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E60F" w14:textId="11F8C31B" w:rsidR="00134DF7" w:rsidRPr="00EB0D36" w:rsidRDefault="00134DF7" w:rsidP="00EB0D36">
      <w:pPr>
        <w:pStyle w:val="Ttulo"/>
      </w:pPr>
      <w:r w:rsidRPr="00EB0D36">
        <w:t>Glosario</w:t>
      </w:r>
    </w:p>
    <w:p w14:paraId="0F619D68" w14:textId="77777777" w:rsidR="00134DF7" w:rsidRPr="00134DF7" w:rsidRDefault="00134DF7" w:rsidP="00134DF7"/>
    <w:p w14:paraId="5FDB5F4C" w14:textId="65DD3371" w:rsidR="00713BC0" w:rsidRPr="00003124" w:rsidRDefault="00713BC0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Introducción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46C83B3" w14:textId="0D32D57B" w:rsidR="006566FD" w:rsidRPr="00003124" w:rsidRDefault="00713BC0" w:rsidP="00003124">
      <w:pPr>
        <w:pStyle w:val="NormalWeb"/>
        <w:numPr>
          <w:ilvl w:val="1"/>
          <w:numId w:val="3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Objetivo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9FABF5F" w14:textId="2EF68EAD" w:rsidR="006566FD" w:rsidRPr="00003124" w:rsidRDefault="006566FD" w:rsidP="00003124">
      <w:pPr>
        <w:pStyle w:val="NormalWeb"/>
        <w:numPr>
          <w:ilvl w:val="1"/>
          <w:numId w:val="3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Glosario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663F63A" w14:textId="20D5C4F6" w:rsidR="006566FD" w:rsidRPr="00003124" w:rsidRDefault="006566FD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Usabilidad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EFA3595" w14:textId="32DC4B5F" w:rsidR="006566FD" w:rsidRPr="00003124" w:rsidRDefault="006566FD" w:rsidP="00003124">
      <w:pPr>
        <w:pStyle w:val="NormalWeb"/>
        <w:numPr>
          <w:ilvl w:val="1"/>
          <w:numId w:val="4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Aprendizaje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500923BF" w14:textId="63F672B9" w:rsidR="006566FD" w:rsidRPr="00003124" w:rsidRDefault="00B97483" w:rsidP="00003124">
      <w:pPr>
        <w:pStyle w:val="NormalWeb"/>
        <w:numPr>
          <w:ilvl w:val="1"/>
          <w:numId w:val="4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</w:t>
      </w:r>
      <w:r w:rsidR="0015223C" w:rsidRPr="00003124">
        <w:rPr>
          <w:rFonts w:ascii="Calibri" w:hAnsi="Calibri" w:cs="Calibri"/>
          <w:color w:val="000000"/>
        </w:rPr>
        <w:t>dentificación</w:t>
      </w:r>
      <w:r w:rsidR="006566FD" w:rsidRPr="00003124">
        <w:rPr>
          <w:rFonts w:ascii="Calibri" w:hAnsi="Calibri" w:cs="Calibri"/>
          <w:color w:val="000000"/>
        </w:rPr>
        <w:t xml:space="preserve"> del usuario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6566FD" w:rsidRPr="00003124">
        <w:rPr>
          <w:rFonts w:ascii="Calibri" w:hAnsi="Calibri" w:cs="Calibri"/>
          <w:color w:val="000000"/>
        </w:rPr>
        <w:t>0</w:t>
      </w:r>
    </w:p>
    <w:p w14:paraId="3134DA62" w14:textId="6C8B9B4A" w:rsidR="006566FD" w:rsidRPr="00003124" w:rsidRDefault="006566FD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Confiabilidad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03577E02" w14:textId="0E841E4F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disponibilidad del sistema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1804A99D" w14:textId="0DFB5F09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comprendido entre fallas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58C13DE8" w14:textId="5D099277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fuera de Servicio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612B235B" w14:textId="6FFFBF4E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reinicio del sistema luego de una falla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8D6396B" w14:textId="62D9A2F2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Registro de eventos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6021F7E" w14:textId="1484128A" w:rsidR="006566FD" w:rsidRPr="00003124" w:rsidRDefault="0015223C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Performance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272F8C90" w14:textId="0EAB88A3" w:rsidR="00305806" w:rsidRPr="00003124" w:rsidRDefault="00305806" w:rsidP="00003124">
      <w:pPr>
        <w:pStyle w:val="NormalWeb"/>
        <w:numPr>
          <w:ilvl w:val="1"/>
          <w:numId w:val="6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respuesta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63888073" w14:textId="0E834C09" w:rsidR="00305806" w:rsidRPr="00003124" w:rsidRDefault="00305806" w:rsidP="00003124">
      <w:pPr>
        <w:pStyle w:val="NormalWeb"/>
        <w:numPr>
          <w:ilvl w:val="1"/>
          <w:numId w:val="6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Cantidad de atención a usuarios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BC14182" w14:textId="0328695D" w:rsidR="00305806" w:rsidRP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Soportabilidad o facilidad de mantenimiento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321FE510" w14:textId="76A385F6" w:rsidR="00305806" w:rsidRPr="00003124" w:rsidRDefault="0015223C" w:rsidP="00003124">
      <w:pPr>
        <w:pStyle w:val="NormalWeb"/>
        <w:numPr>
          <w:ilvl w:val="1"/>
          <w:numId w:val="7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actualización</w:t>
      </w:r>
      <w:r w:rsidR="00305806" w:rsidRPr="00003124">
        <w:rPr>
          <w:rFonts w:ascii="Calibri" w:hAnsi="Calibri" w:cs="Calibri"/>
          <w:color w:val="000000"/>
        </w:rPr>
        <w:t xml:space="preserve"> transparente al usuario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090E632" w14:textId="6DEFEE07" w:rsidR="00305806" w:rsidRPr="00003124" w:rsidRDefault="0015223C" w:rsidP="00003124">
      <w:pPr>
        <w:pStyle w:val="NormalWeb"/>
        <w:numPr>
          <w:ilvl w:val="1"/>
          <w:numId w:val="7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</w:t>
      </w:r>
      <w:r w:rsidR="00305806" w:rsidRPr="00003124">
        <w:rPr>
          <w:rFonts w:ascii="Calibri" w:hAnsi="Calibri" w:cs="Calibri"/>
          <w:color w:val="000000"/>
        </w:rPr>
        <w:t xml:space="preserve"> de </w:t>
      </w:r>
      <w:r w:rsidRPr="00003124">
        <w:rPr>
          <w:rFonts w:ascii="Calibri" w:hAnsi="Calibri" w:cs="Calibri"/>
          <w:color w:val="000000"/>
        </w:rPr>
        <w:t>Codificación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79948FB3" w14:textId="202CE55B" w:rsidR="00305806" w:rsidRP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Restricciones de Diseño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F4519F3" w14:textId="08A2A7E7" w:rsidR="00305806" w:rsidRPr="00003124" w:rsidRDefault="0015223C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</w:t>
      </w:r>
      <w:r w:rsidR="00305806" w:rsidRPr="00003124">
        <w:rPr>
          <w:rFonts w:ascii="Calibri" w:hAnsi="Calibri" w:cs="Calibri"/>
          <w:color w:val="000000"/>
        </w:rPr>
        <w:t xml:space="preserve"> de Diseño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50C597C2" w14:textId="76FF241C" w:rsidR="00305806" w:rsidRPr="00003124" w:rsidRDefault="0015223C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</w:t>
      </w:r>
      <w:r w:rsidR="00305806" w:rsidRPr="00003124">
        <w:rPr>
          <w:rFonts w:ascii="Calibri" w:hAnsi="Calibri" w:cs="Calibri"/>
          <w:color w:val="000000"/>
        </w:rPr>
        <w:t xml:space="preserve"> de Arquitectura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0CFAD4C5" w14:textId="4905D4FF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-93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Motor de Base de Datos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7BE805A" w14:textId="2645FBB2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 xml:space="preserve">Lenguaje de </w:t>
      </w:r>
      <w:r w:rsidR="0015223C" w:rsidRPr="00003124">
        <w:rPr>
          <w:rFonts w:ascii="Calibri" w:hAnsi="Calibri" w:cs="Calibri"/>
          <w:color w:val="000000"/>
        </w:rPr>
        <w:t>Programación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147597FF" w14:textId="77777777" w:rsid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Requerimientos de documentación, ayuda en línea y manuales,</w:t>
      </w:r>
    </w:p>
    <w:p w14:paraId="0808AAA8" w14:textId="60A7EA8F" w:rsidR="00305806" w:rsidRPr="00003124" w:rsidRDefault="00305806" w:rsidP="00003124">
      <w:pPr>
        <w:pStyle w:val="NormalWeb"/>
        <w:spacing w:before="53" w:beforeAutospacing="0" w:after="0" w:afterAutospacing="0" w:line="360" w:lineRule="auto"/>
        <w:ind w:left="426"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lastRenderedPageBreak/>
        <w:t xml:space="preserve">asistencia </w:t>
      </w:r>
      <w:r w:rsidR="00B57956" w:rsidRPr="00003124">
        <w:rPr>
          <w:rFonts w:ascii="Calibri" w:hAnsi="Calibri" w:cs="Calibri"/>
          <w:color w:val="000000"/>
        </w:rPr>
        <w:t>técnica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0</w:t>
      </w:r>
    </w:p>
    <w:p w14:paraId="31DE034C" w14:textId="277A7EE9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Manual de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2D3150A1" w14:textId="47DC75EC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 xml:space="preserve">Ayuda en </w:t>
      </w:r>
      <w:r w:rsidR="0015223C">
        <w:rPr>
          <w:rFonts w:ascii="Calibri" w:hAnsi="Calibri" w:cs="Calibri"/>
          <w:color w:val="000000"/>
        </w:rPr>
        <w:t>L</w:t>
      </w:r>
      <w:r w:rsidR="0015223C" w:rsidRPr="00003124">
        <w:rPr>
          <w:rFonts w:ascii="Calibri" w:hAnsi="Calibri" w:cs="Calibri"/>
          <w:color w:val="000000"/>
        </w:rPr>
        <w:t>ínea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7EEF80B" w14:textId="1BF96BAC" w:rsidR="000A35AB" w:rsidRPr="00003124" w:rsidRDefault="0015223C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Guías</w:t>
      </w:r>
      <w:r w:rsidR="000A35AB" w:rsidRPr="00003124">
        <w:rPr>
          <w:rFonts w:ascii="Calibri" w:hAnsi="Calibri" w:cs="Calibri"/>
          <w:color w:val="000000"/>
        </w:rPr>
        <w:t xml:space="preserve"> de Instalación y Configuración</w:t>
      </w:r>
      <w:r w:rsidR="000A35AB" w:rsidRPr="00003124">
        <w:rPr>
          <w:rFonts w:ascii="Calibri" w:hAnsi="Calibri" w:cs="Calibri"/>
          <w:color w:val="000000"/>
        </w:rPr>
        <w:tab/>
        <w:t>-</w:t>
      </w:r>
      <w:r w:rsidR="000A35AB" w:rsidRPr="00003124">
        <w:rPr>
          <w:rFonts w:ascii="Calibri" w:hAnsi="Calibri" w:cs="Calibri"/>
          <w:color w:val="000000"/>
        </w:rPr>
        <w:tab/>
        <w:t>-</w:t>
      </w:r>
      <w:r w:rsidR="000A35AB" w:rsidRPr="00003124">
        <w:rPr>
          <w:rFonts w:ascii="Calibri" w:hAnsi="Calibri" w:cs="Calibri"/>
          <w:color w:val="000000"/>
        </w:rPr>
        <w:tab/>
        <w:t>-</w:t>
      </w:r>
      <w:r w:rsidR="000A35AB"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05AEA9BF" w14:textId="52464829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Apoyo técnico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4FD875E6" w14:textId="7CEE8B45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Plano técnico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1617AD4D" w14:textId="4A2AD8B8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Componentes a comprar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278D52CD" w14:textId="153312DB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Interfaces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66801F41" w14:textId="67927500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1E29A38E" w14:textId="3F1BFE95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Hardware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0E602035" w14:textId="2A9B753C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Comunicación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40A17601" w14:textId="77EBA8A1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Comunicación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98DB92B" w14:textId="512EB141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Requerimientos de licencias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22F477D0" w14:textId="4C23A44B" w:rsidR="00003124" w:rsidRPr="00003124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Legales, derechos de autor y otras notas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54882AF5" w14:textId="36CA9755" w:rsidR="00003124" w:rsidRPr="00003124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 aplicables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26BB735A" w14:textId="7D987857" w:rsidR="0015223C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Puesta en marcha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6130E45D" w14:textId="77777777" w:rsidR="00B97483" w:rsidRDefault="0015223C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</w:rPr>
        <w:br w:type="page"/>
      </w:r>
      <w:r w:rsidR="00D400A5">
        <w:rPr>
          <w:rFonts w:ascii="Calibri" w:hAnsi="Calibri" w:cs="Calibri"/>
          <w:sz w:val="48"/>
          <w:szCs w:val="48"/>
        </w:rPr>
        <w:lastRenderedPageBreak/>
        <w:t>Introducción</w:t>
      </w:r>
    </w:p>
    <w:p w14:paraId="72BA45CB" w14:textId="77777777" w:rsidR="00B97483" w:rsidRDefault="00B97483">
      <w:pPr>
        <w:rPr>
          <w:rFonts w:ascii="Calibri" w:hAnsi="Calibri" w:cs="Calibri"/>
          <w:sz w:val="48"/>
          <w:szCs w:val="48"/>
        </w:rPr>
      </w:pPr>
    </w:p>
    <w:p w14:paraId="36D01AC0" w14:textId="54D0A158" w:rsidR="00B97483" w:rsidRDefault="00B97483" w:rsidP="00B97483">
      <w:pPr>
        <w:ind w:firstLine="708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Objetivo</w:t>
      </w:r>
    </w:p>
    <w:p w14:paraId="62CA9258" w14:textId="105D30F5" w:rsidR="00CF73E4" w:rsidRDefault="00CF73E4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622BEB90" w14:textId="6842380A" w:rsidR="00CF73E4" w:rsidRDefault="003904C1" w:rsidP="00CF73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Las especificaciones Suplementarias </w:t>
      </w:r>
      <w:r w:rsidR="00F0089B">
        <w:rPr>
          <w:rFonts w:ascii="Calibri" w:hAnsi="Calibri" w:cs="Calibri"/>
          <w:sz w:val="24"/>
          <w:szCs w:val="24"/>
        </w:rPr>
        <w:t>contienen</w:t>
      </w:r>
      <w:r>
        <w:rPr>
          <w:rFonts w:ascii="Calibri" w:hAnsi="Calibri" w:cs="Calibri"/>
          <w:sz w:val="24"/>
          <w:szCs w:val="24"/>
        </w:rPr>
        <w:t xml:space="preserve"> los requisitos de la aplicaciones que no se </w:t>
      </w:r>
      <w:r w:rsidR="00F0089B">
        <w:rPr>
          <w:rFonts w:ascii="Calibri" w:hAnsi="Calibri" w:cs="Calibri"/>
          <w:sz w:val="24"/>
          <w:szCs w:val="24"/>
        </w:rPr>
        <w:t xml:space="preserve">contemplan </w:t>
      </w:r>
      <w:r>
        <w:rPr>
          <w:rFonts w:ascii="Calibri" w:hAnsi="Calibri" w:cs="Calibri"/>
          <w:sz w:val="24"/>
          <w:szCs w:val="24"/>
        </w:rPr>
        <w:t>en el documento de requerimientos de software. Algunos de ellos son:</w:t>
      </w:r>
    </w:p>
    <w:p w14:paraId="6BABAA62" w14:textId="24F7BDD0" w:rsidR="003904C1" w:rsidRDefault="00F0089B" w:rsidP="003904C1">
      <w:pPr>
        <w:pStyle w:val="Prrafodelista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Requisito legales y aplicaciones de estándares.</w:t>
      </w:r>
    </w:p>
    <w:p w14:paraId="4F398A96" w14:textId="4AAECF2D" w:rsidR="00F0089B" w:rsidRDefault="00F0089B" w:rsidP="003904C1">
      <w:pPr>
        <w:pStyle w:val="Prrafodelista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Atributos de calidad de las aplicaciones a construir, fácil usabilidad y performance.</w:t>
      </w:r>
    </w:p>
    <w:p w14:paraId="2F4ECD83" w14:textId="13C9BBA5" w:rsidR="00F0089B" w:rsidRDefault="00F0089B" w:rsidP="003904C1">
      <w:pPr>
        <w:pStyle w:val="Prrafodelista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Requisitos de entorno y sistemas operativos, compatibilidad y restricción de diseño.</w:t>
      </w:r>
    </w:p>
    <w:p w14:paraId="3D306C01" w14:textId="3318D854" w:rsidR="00F0089B" w:rsidRPr="003904C1" w:rsidRDefault="00F0089B" w:rsidP="003904C1">
      <w:pPr>
        <w:pStyle w:val="Prrafodelista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Otros requisitos que no se toman en cuenta en el documento de requerimientos del software.</w:t>
      </w:r>
    </w:p>
    <w:p w14:paraId="6A0B3584" w14:textId="77777777" w:rsidR="00CF73E4" w:rsidRPr="00CF73E4" w:rsidRDefault="00CF73E4" w:rsidP="00F0089B">
      <w:pPr>
        <w:rPr>
          <w:rFonts w:ascii="Calibri" w:hAnsi="Calibri" w:cs="Calibri"/>
          <w:sz w:val="24"/>
          <w:szCs w:val="24"/>
        </w:rPr>
      </w:pPr>
    </w:p>
    <w:p w14:paraId="7D52A751" w14:textId="655A627C" w:rsidR="00B97483" w:rsidRDefault="00B97483" w:rsidP="00B97483">
      <w:pPr>
        <w:ind w:firstLine="708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Glosario</w:t>
      </w:r>
    </w:p>
    <w:p w14:paraId="57810F7A" w14:textId="0D3BB2C2" w:rsidR="00F50693" w:rsidRDefault="00F50693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4645847C" w14:textId="2A77D6C4" w:rsidR="00F50693" w:rsidRDefault="00F50693" w:rsidP="00F506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Véase el Glosario </w:t>
      </w:r>
      <w:r w:rsidR="008D3B92">
        <w:rPr>
          <w:rFonts w:ascii="Calibri" w:hAnsi="Calibri" w:cs="Calibri"/>
          <w:sz w:val="24"/>
          <w:szCs w:val="24"/>
        </w:rPr>
        <w:t>antes expuesto.</w:t>
      </w:r>
    </w:p>
    <w:p w14:paraId="1869ED7F" w14:textId="46C8F77C" w:rsidR="00F50693" w:rsidRDefault="00F50693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26CB24B8" w14:textId="77777777" w:rsidR="00C2682E" w:rsidRPr="00F50693" w:rsidRDefault="00C2682E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47D683D0" w14:textId="4C327540" w:rsidR="00B97483" w:rsidRDefault="00D400A5" w:rsidP="00B97483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Usabilidad</w:t>
      </w:r>
    </w:p>
    <w:p w14:paraId="06214B6A" w14:textId="77777777" w:rsidR="00B97483" w:rsidRDefault="00B97483" w:rsidP="00B97483">
      <w:pPr>
        <w:rPr>
          <w:rFonts w:ascii="Calibri" w:hAnsi="Calibri" w:cs="Calibri"/>
          <w:sz w:val="48"/>
          <w:szCs w:val="48"/>
        </w:rPr>
      </w:pPr>
    </w:p>
    <w:p w14:paraId="009C1E78" w14:textId="09D30BDC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de Aprendizaje</w:t>
      </w:r>
    </w:p>
    <w:p w14:paraId="1CC1F409" w14:textId="57BBB970" w:rsidR="00CF73E4" w:rsidRDefault="00CF73E4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57C5D20E" w14:textId="3351A7DE" w:rsidR="00CF73E4" w:rsidRDefault="00AE298C" w:rsidP="00CF73E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Dado que la aplicación tiene como fin, ser lo mas intuitivo posible, se pretende que el usuario aprenda el 80% de la funcionalidad del proyecto deberá ser de alrededor de 1 hora, dado que la mayor parte de funciones que el programa ofrece </w:t>
      </w:r>
      <w:r w:rsidR="00C2682E">
        <w:rPr>
          <w:rFonts w:ascii="Calibri" w:hAnsi="Calibri" w:cs="Calibri"/>
          <w:color w:val="000000"/>
          <w:sz w:val="24"/>
          <w:szCs w:val="24"/>
        </w:rPr>
        <w:t>está</w:t>
      </w:r>
      <w:r>
        <w:rPr>
          <w:rFonts w:ascii="Calibri" w:hAnsi="Calibri" w:cs="Calibri"/>
          <w:color w:val="000000"/>
          <w:sz w:val="24"/>
          <w:szCs w:val="24"/>
        </w:rPr>
        <w:t xml:space="preserve"> a fácil disposición desde la pantalla principal.</w:t>
      </w:r>
    </w:p>
    <w:p w14:paraId="7835962A" w14:textId="0AEC1152" w:rsidR="00AE298C" w:rsidRDefault="00AE298C" w:rsidP="00CF73E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En cuanto a la capacitación del personal, en el manejo de la aplicación</w:t>
      </w:r>
      <w:r w:rsidR="00C2682E">
        <w:rPr>
          <w:rFonts w:ascii="Calibri" w:hAnsi="Calibri" w:cs="Calibri"/>
          <w:color w:val="000000"/>
          <w:sz w:val="24"/>
          <w:szCs w:val="24"/>
        </w:rPr>
        <w:t>, el tiempo a consideración es de al menos una semana, hasta que los lineamientos del manejo de la aplicación hayan sido adquiridos por el personal asignado.</w:t>
      </w:r>
    </w:p>
    <w:p w14:paraId="4EEE3EDA" w14:textId="77777777" w:rsidR="00CF73E4" w:rsidRPr="00CF73E4" w:rsidRDefault="00CF73E4" w:rsidP="00B97483">
      <w:pPr>
        <w:ind w:firstLine="708"/>
        <w:rPr>
          <w:sz w:val="24"/>
          <w:szCs w:val="24"/>
        </w:rPr>
      </w:pPr>
    </w:p>
    <w:p w14:paraId="00498D5B" w14:textId="77378C69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Identificación del usuario</w:t>
      </w:r>
    </w:p>
    <w:p w14:paraId="29128C8C" w14:textId="6377A577" w:rsidR="000D5DB1" w:rsidRDefault="000D5DB1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5EFE29E8" w14:textId="166DBB65" w:rsidR="000D5DB1" w:rsidRDefault="00B32374" w:rsidP="00B3237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usuario ingresara a la aplicación con el correo o nombre de usuario y contraseñade usuario del sistema validada por la aplicación.</w:t>
      </w:r>
    </w:p>
    <w:p w14:paraId="612025D7" w14:textId="77777777" w:rsidR="000D5DB1" w:rsidRPr="000D5DB1" w:rsidRDefault="000D5DB1" w:rsidP="00B97483">
      <w:pPr>
        <w:ind w:firstLine="708"/>
        <w:rPr>
          <w:sz w:val="24"/>
          <w:szCs w:val="24"/>
        </w:rPr>
      </w:pPr>
    </w:p>
    <w:p w14:paraId="3CC9EC29" w14:textId="20C09289" w:rsidR="00B97483" w:rsidRPr="00B97483" w:rsidRDefault="00B97483" w:rsidP="00B97483">
      <w:pPr>
        <w:ind w:firstLine="708"/>
        <w:rPr>
          <w:rFonts w:ascii="Calibri" w:hAnsi="Calibri" w:cs="Calibri"/>
          <w:sz w:val="48"/>
          <w:szCs w:val="48"/>
        </w:rPr>
      </w:pPr>
    </w:p>
    <w:p w14:paraId="4DFD0DDB" w14:textId="7F17B973" w:rsidR="00B97483" w:rsidRDefault="00D400A5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Confiabilidad</w:t>
      </w:r>
    </w:p>
    <w:p w14:paraId="0143E6EA" w14:textId="77777777" w:rsidR="00B97483" w:rsidRDefault="00B97483">
      <w:pPr>
        <w:rPr>
          <w:rFonts w:ascii="Calibri" w:hAnsi="Calibri" w:cs="Calibri"/>
          <w:sz w:val="48"/>
          <w:szCs w:val="48"/>
        </w:rPr>
      </w:pPr>
    </w:p>
    <w:p w14:paraId="24FE5569" w14:textId="1BB574F1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de disponibilidad del sistema</w:t>
      </w:r>
    </w:p>
    <w:p w14:paraId="1B53F94D" w14:textId="006AFC6F" w:rsidR="0022686B" w:rsidRDefault="0022686B" w:rsidP="0022686B">
      <w:pPr>
        <w:rPr>
          <w:rFonts w:ascii="Calibri" w:hAnsi="Calibri" w:cs="Calibri"/>
          <w:color w:val="000000"/>
          <w:sz w:val="24"/>
          <w:szCs w:val="24"/>
        </w:rPr>
      </w:pPr>
    </w:p>
    <w:p w14:paraId="2362D01E" w14:textId="1122BC12" w:rsidR="0022686B" w:rsidRDefault="0022686B" w:rsidP="0022686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aplicación en un día </w:t>
      </w:r>
      <w:r w:rsidR="00C2682E">
        <w:rPr>
          <w:rFonts w:ascii="Calibri" w:hAnsi="Calibri" w:cs="Calibri"/>
          <w:color w:val="000000"/>
          <w:sz w:val="24"/>
          <w:szCs w:val="24"/>
        </w:rPr>
        <w:t>común</w:t>
      </w:r>
      <w:r>
        <w:rPr>
          <w:rFonts w:ascii="Calibri" w:hAnsi="Calibri" w:cs="Calibri"/>
          <w:color w:val="000000"/>
          <w:sz w:val="24"/>
          <w:szCs w:val="24"/>
        </w:rPr>
        <w:t xml:space="preserve"> tendrá una disponibilidad de 24 horas.</w:t>
      </w:r>
    </w:p>
    <w:p w14:paraId="6F359D22" w14:textId="77777777" w:rsidR="0022686B" w:rsidRPr="0022686B" w:rsidRDefault="0022686B" w:rsidP="0022686B">
      <w:pPr>
        <w:rPr>
          <w:sz w:val="24"/>
          <w:szCs w:val="24"/>
        </w:rPr>
      </w:pPr>
    </w:p>
    <w:p w14:paraId="4C1F5954" w14:textId="5A62FCFD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comprendido entre fallas</w:t>
      </w:r>
    </w:p>
    <w:p w14:paraId="22906C13" w14:textId="198ED98A" w:rsidR="0022686B" w:rsidRDefault="0022686B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183C454C" w14:textId="23EEC165" w:rsidR="0022686B" w:rsidRDefault="0022686B" w:rsidP="0022686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mbria" w:hAnsi="Cambria"/>
          <w:color w:val="000000"/>
        </w:rPr>
        <w:t xml:space="preserve">El tiempo verificación de errores se hará a medida que el software se </w:t>
      </w:r>
      <w:r w:rsidR="00C2682E">
        <w:rPr>
          <w:rFonts w:ascii="Cambria" w:hAnsi="Cambria"/>
          <w:color w:val="000000"/>
        </w:rPr>
        <w:t>esté desarrollando</w:t>
      </w:r>
      <w:r>
        <w:rPr>
          <w:rFonts w:ascii="Cambria" w:hAnsi="Cambria"/>
          <w:color w:val="000000"/>
        </w:rPr>
        <w:t xml:space="preserve"> y al finalizar se tendrán </w:t>
      </w:r>
      <w:r w:rsidR="00C2682E"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</w:rPr>
        <w:t xml:space="preserve"> días hábiles para el registro y  corrección de las mismas</w:t>
      </w:r>
      <w:r w:rsidR="000D5DB1">
        <w:rPr>
          <w:rFonts w:ascii="Cambria" w:hAnsi="Cambria"/>
          <w:color w:val="000000"/>
        </w:rPr>
        <w:t>.</w:t>
      </w:r>
    </w:p>
    <w:p w14:paraId="09B9ABEF" w14:textId="77777777" w:rsidR="0022686B" w:rsidRPr="0022686B" w:rsidRDefault="0022686B" w:rsidP="00B97483">
      <w:pPr>
        <w:ind w:firstLine="708"/>
        <w:rPr>
          <w:sz w:val="24"/>
          <w:szCs w:val="24"/>
        </w:rPr>
      </w:pPr>
    </w:p>
    <w:p w14:paraId="69B2D2EA" w14:textId="2EF18D31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fuera de Servicio</w:t>
      </w:r>
    </w:p>
    <w:p w14:paraId="03C26746" w14:textId="54008D12" w:rsidR="00580260" w:rsidRDefault="00580260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5FDACD94" w14:textId="1A293490" w:rsidR="00580260" w:rsidRDefault="00580260" w:rsidP="00580260">
      <w:pPr>
        <w:pStyle w:val="NormalWeb"/>
        <w:spacing w:before="44" w:beforeAutospacing="0" w:after="0" w:afterAutospacing="0"/>
        <w:ind w:right="37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El tiempo máximo de fuera de servicio de las aplicaciones depende de </w:t>
      </w:r>
      <w:r w:rsidR="00C15074">
        <w:rPr>
          <w:rFonts w:ascii="Cambria" w:hAnsi="Cambria"/>
          <w:color w:val="000000"/>
        </w:rPr>
        <w:t>los servidores</w:t>
      </w:r>
      <w:r>
        <w:rPr>
          <w:rFonts w:ascii="Cambria" w:hAnsi="Cambria"/>
          <w:color w:val="000000"/>
        </w:rPr>
        <w:t xml:space="preserve"> de datos y la base de datos. La misma debe ser: </w:t>
      </w:r>
    </w:p>
    <w:p w14:paraId="253948E3" w14:textId="59864AD2" w:rsidR="00580260" w:rsidRDefault="00580260" w:rsidP="00580260">
      <w:pPr>
        <w:pStyle w:val="NormalWeb"/>
        <w:numPr>
          <w:ilvl w:val="0"/>
          <w:numId w:val="11"/>
        </w:numPr>
        <w:spacing w:before="44" w:beforeAutospacing="0" w:after="0" w:afterAutospacing="0"/>
        <w:ind w:right="374"/>
      </w:pPr>
      <w:r>
        <w:t xml:space="preserve">Falla </w:t>
      </w:r>
      <w:r w:rsidR="00C15074">
        <w:t>común:</w:t>
      </w:r>
      <w:r>
        <w:t xml:space="preserve"> 2 minutos.</w:t>
      </w:r>
    </w:p>
    <w:p w14:paraId="3430BE90" w14:textId="44E45BB4" w:rsidR="00580260" w:rsidRPr="000D5DB1" w:rsidRDefault="00580260" w:rsidP="000D5DB1">
      <w:pPr>
        <w:pStyle w:val="NormalWeb"/>
        <w:numPr>
          <w:ilvl w:val="0"/>
          <w:numId w:val="11"/>
        </w:numPr>
        <w:spacing w:before="44" w:beforeAutospacing="0" w:after="0" w:afterAutospacing="0"/>
        <w:ind w:right="374"/>
      </w:pPr>
      <w:r>
        <w:lastRenderedPageBreak/>
        <w:t xml:space="preserve">Fallas no </w:t>
      </w:r>
      <w:r w:rsidR="00C15074">
        <w:t>comunes:</w:t>
      </w:r>
      <w:r>
        <w:t xml:space="preserve"> </w:t>
      </w:r>
      <w:r w:rsidR="00C2682E">
        <w:t>1 hora</w:t>
      </w:r>
      <w:r>
        <w:t>.</w:t>
      </w:r>
    </w:p>
    <w:p w14:paraId="472F7EFC" w14:textId="77777777" w:rsidR="00580260" w:rsidRPr="00580260" w:rsidRDefault="00580260" w:rsidP="00B97483">
      <w:pPr>
        <w:ind w:firstLine="708"/>
        <w:rPr>
          <w:sz w:val="24"/>
          <w:szCs w:val="24"/>
        </w:rPr>
      </w:pPr>
    </w:p>
    <w:p w14:paraId="0C524E53" w14:textId="4E234FD5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de reinicio del sistema luego de una falla</w:t>
      </w:r>
    </w:p>
    <w:p w14:paraId="3BBA8DF3" w14:textId="5FAF332E" w:rsidR="000D5DB1" w:rsidRDefault="000D5DB1" w:rsidP="000D5DB1">
      <w:pPr>
        <w:rPr>
          <w:rFonts w:ascii="Calibri" w:hAnsi="Calibri" w:cs="Calibri"/>
          <w:color w:val="000000"/>
          <w:sz w:val="24"/>
          <w:szCs w:val="24"/>
        </w:rPr>
      </w:pPr>
    </w:p>
    <w:p w14:paraId="5F4B5522" w14:textId="3FA77CA6" w:rsidR="000D5DB1" w:rsidRDefault="00C15074" w:rsidP="000D5DB1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En dado caso de no haber problemas, el sistema se </w:t>
      </w:r>
      <w:r w:rsidR="00C2682E">
        <w:rPr>
          <w:rFonts w:ascii="Calibri" w:hAnsi="Calibri" w:cs="Calibri"/>
          <w:color w:val="000000"/>
          <w:sz w:val="24"/>
          <w:szCs w:val="24"/>
        </w:rPr>
        <w:t>reiniciará</w:t>
      </w:r>
      <w:r>
        <w:rPr>
          <w:rFonts w:ascii="Calibri" w:hAnsi="Calibri" w:cs="Calibri"/>
          <w:color w:val="000000"/>
          <w:sz w:val="24"/>
          <w:szCs w:val="24"/>
        </w:rPr>
        <w:t xml:space="preserve"> en un tiempo alrededor de 5 minutos.</w:t>
      </w:r>
    </w:p>
    <w:p w14:paraId="78B04AD6" w14:textId="77777777" w:rsidR="000D5DB1" w:rsidRPr="000D5DB1" w:rsidRDefault="000D5DB1" w:rsidP="000D5DB1">
      <w:pPr>
        <w:rPr>
          <w:sz w:val="24"/>
          <w:szCs w:val="24"/>
        </w:rPr>
      </w:pPr>
    </w:p>
    <w:p w14:paraId="3E115D36" w14:textId="0A613548" w:rsidR="00D400A5" w:rsidRDefault="00C15074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ab/>
      </w:r>
      <w:r w:rsidRPr="00C15074">
        <w:rPr>
          <w:rFonts w:ascii="Calibri" w:hAnsi="Calibri" w:cs="Calibri"/>
          <w:sz w:val="36"/>
          <w:szCs w:val="36"/>
        </w:rPr>
        <w:t>Registro de eventos</w:t>
      </w:r>
    </w:p>
    <w:p w14:paraId="1A2CF045" w14:textId="77777777" w:rsidR="00C15074" w:rsidRDefault="00C15074">
      <w:pPr>
        <w:rPr>
          <w:rFonts w:ascii="Calibri" w:hAnsi="Calibri" w:cs="Calibri"/>
          <w:sz w:val="24"/>
          <w:szCs w:val="24"/>
        </w:rPr>
      </w:pPr>
    </w:p>
    <w:p w14:paraId="6E629322" w14:textId="6152C006" w:rsidR="00C15074" w:rsidRPr="00C15074" w:rsidRDefault="00C15074">
      <w:pPr>
        <w:rPr>
          <w:rFonts w:ascii="Calibri" w:hAnsi="Calibri" w:cs="Calibri"/>
          <w:sz w:val="24"/>
          <w:szCs w:val="24"/>
        </w:rPr>
      </w:pPr>
      <w:r>
        <w:rPr>
          <w:rFonts w:ascii="Cambria" w:hAnsi="Cambria"/>
          <w:color w:val="000000"/>
        </w:rPr>
        <w:t xml:space="preserve">La aplicación </w:t>
      </w:r>
      <w:r w:rsidR="000A5223">
        <w:rPr>
          <w:rFonts w:ascii="Cambria" w:hAnsi="Cambria"/>
          <w:color w:val="000000"/>
        </w:rPr>
        <w:t>contara con</w:t>
      </w:r>
      <w:r>
        <w:rPr>
          <w:rFonts w:ascii="Cambria" w:hAnsi="Cambria"/>
          <w:color w:val="000000"/>
        </w:rPr>
        <w:t xml:space="preserve"> un directorio de eventos para registrar los distintos eventos que se realizan sobre la base de datos.</w:t>
      </w:r>
    </w:p>
    <w:sectPr w:rsidR="00C15074" w:rsidRPr="00C1507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FEEC" w14:textId="77777777" w:rsidR="00800F29" w:rsidRDefault="00800F29" w:rsidP="0015223C">
      <w:pPr>
        <w:spacing w:after="0" w:line="240" w:lineRule="auto"/>
      </w:pPr>
      <w:r>
        <w:separator/>
      </w:r>
    </w:p>
  </w:endnote>
  <w:endnote w:type="continuationSeparator" w:id="0">
    <w:p w14:paraId="73E2FCA4" w14:textId="77777777" w:rsidR="00800F29" w:rsidRDefault="00800F29" w:rsidP="0015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7D19" w14:textId="7F3D264D" w:rsidR="0015223C" w:rsidRDefault="0015223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7F34C56" wp14:editId="7BC45C8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12228F" w14:textId="017F2ED2" w:rsidR="0015223C" w:rsidRDefault="0015223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8 de enero de 2022</w:t>
                                </w:r>
                              </w:p>
                            </w:sdtContent>
                          </w:sdt>
                          <w:p w14:paraId="51C46EFC" w14:textId="77777777" w:rsidR="0015223C" w:rsidRDefault="0015223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F34C56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1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B12228F" w14:textId="017F2ED2" w:rsidR="0015223C" w:rsidRDefault="0015223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8 de enero de 2022</w:t>
                          </w:r>
                        </w:p>
                      </w:sdtContent>
                    </w:sdt>
                    <w:p w14:paraId="51C46EFC" w14:textId="77777777" w:rsidR="0015223C" w:rsidRDefault="0015223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1E865A" wp14:editId="2915065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E3449B" w14:textId="77777777" w:rsidR="0015223C" w:rsidRDefault="0015223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1E865A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E3449B" w14:textId="77777777" w:rsidR="0015223C" w:rsidRDefault="0015223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3ABF" w14:textId="77777777" w:rsidR="00800F29" w:rsidRDefault="00800F29" w:rsidP="0015223C">
      <w:pPr>
        <w:spacing w:after="0" w:line="240" w:lineRule="auto"/>
      </w:pPr>
      <w:r>
        <w:separator/>
      </w:r>
    </w:p>
  </w:footnote>
  <w:footnote w:type="continuationSeparator" w:id="0">
    <w:p w14:paraId="59214632" w14:textId="77777777" w:rsidR="00800F29" w:rsidRDefault="00800F29" w:rsidP="0015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CCC"/>
    <w:multiLevelType w:val="hybridMultilevel"/>
    <w:tmpl w:val="76AAE0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3CE30EE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54C"/>
    <w:multiLevelType w:val="hybridMultilevel"/>
    <w:tmpl w:val="F58EC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F24FEE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0DAC"/>
    <w:multiLevelType w:val="hybridMultilevel"/>
    <w:tmpl w:val="6E203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E8AD4C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D2738"/>
    <w:multiLevelType w:val="hybridMultilevel"/>
    <w:tmpl w:val="74602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1041"/>
    <w:multiLevelType w:val="hybridMultilevel"/>
    <w:tmpl w:val="6BB46062"/>
    <w:lvl w:ilvl="0" w:tplc="08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5" w15:restartNumberingAfterBreak="0">
    <w:nsid w:val="33B3297C"/>
    <w:multiLevelType w:val="hybridMultilevel"/>
    <w:tmpl w:val="47088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49DA"/>
    <w:multiLevelType w:val="hybridMultilevel"/>
    <w:tmpl w:val="09B60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A181044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691D"/>
    <w:multiLevelType w:val="hybridMultilevel"/>
    <w:tmpl w:val="814EF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0DEE34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D7052"/>
    <w:multiLevelType w:val="hybridMultilevel"/>
    <w:tmpl w:val="8F8A25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19825B8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C1D95"/>
    <w:multiLevelType w:val="hybridMultilevel"/>
    <w:tmpl w:val="2B28F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09ED2D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D3362"/>
    <w:multiLevelType w:val="hybridMultilevel"/>
    <w:tmpl w:val="EBB4F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1FCF02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F2458"/>
    <w:multiLevelType w:val="hybridMultilevel"/>
    <w:tmpl w:val="A11C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E8AD4C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9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0"/>
    <w:rsid w:val="00003124"/>
    <w:rsid w:val="000A35AB"/>
    <w:rsid w:val="000A5223"/>
    <w:rsid w:val="000D5DB1"/>
    <w:rsid w:val="00134DF7"/>
    <w:rsid w:val="0015223C"/>
    <w:rsid w:val="00184AB0"/>
    <w:rsid w:val="001C07DA"/>
    <w:rsid w:val="0022686B"/>
    <w:rsid w:val="00305806"/>
    <w:rsid w:val="003904C1"/>
    <w:rsid w:val="00461200"/>
    <w:rsid w:val="00580260"/>
    <w:rsid w:val="006566FD"/>
    <w:rsid w:val="00713BC0"/>
    <w:rsid w:val="00800F29"/>
    <w:rsid w:val="0089509C"/>
    <w:rsid w:val="008D3B92"/>
    <w:rsid w:val="00AE298C"/>
    <w:rsid w:val="00B32374"/>
    <w:rsid w:val="00B52FA4"/>
    <w:rsid w:val="00B57956"/>
    <w:rsid w:val="00B97483"/>
    <w:rsid w:val="00C15074"/>
    <w:rsid w:val="00C2682E"/>
    <w:rsid w:val="00CE2781"/>
    <w:rsid w:val="00CF73E4"/>
    <w:rsid w:val="00D400A5"/>
    <w:rsid w:val="00D7091C"/>
    <w:rsid w:val="00EB0D36"/>
    <w:rsid w:val="00F0089B"/>
    <w:rsid w:val="00F5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CE440"/>
  <w15:chartTrackingRefBased/>
  <w15:docId w15:val="{BF8BC703-7782-4F6D-92CC-4943C9C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0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134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52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23C"/>
  </w:style>
  <w:style w:type="paragraph" w:styleId="Piedepgina">
    <w:name w:val="footer"/>
    <w:basedOn w:val="Normal"/>
    <w:link w:val="PiedepginaCar"/>
    <w:uiPriority w:val="99"/>
    <w:unhideWhenUsed/>
    <w:rsid w:val="00152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23C"/>
  </w:style>
  <w:style w:type="paragraph" w:styleId="Revisin">
    <w:name w:val="Revision"/>
    <w:hidden/>
    <w:uiPriority w:val="99"/>
    <w:semiHidden/>
    <w:rsid w:val="0015223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B0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0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D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B0D36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B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24C00-012C-4F32-A456-3066363B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7</cp:revision>
  <dcterms:created xsi:type="dcterms:W3CDTF">2022-01-08T22:13:00Z</dcterms:created>
  <dcterms:modified xsi:type="dcterms:W3CDTF">2022-01-09T20:37:00Z</dcterms:modified>
</cp:coreProperties>
</file>