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49CB1FC7" w14:textId="2C1DBE3A" w:rsidR="00C57A68" w:rsidRDefault="003D07B2">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108EF787" w14:textId="1334F5C2" w:rsidR="00C57A68" w:rsidRDefault="003D07B2">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57BAAE8A" w14:textId="07901E62" w:rsidR="00C57A68" w:rsidRDefault="003D07B2">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2FC6BC53" w14:textId="4483525C" w:rsidR="00C57A68" w:rsidRDefault="003D07B2">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A05B09">
              <w:rPr>
                <w:noProof/>
                <w:webHidden/>
              </w:rPr>
              <w:t>5</w:t>
            </w:r>
            <w:r w:rsidR="00C57A68">
              <w:rPr>
                <w:noProof/>
                <w:webHidden/>
              </w:rPr>
              <w:fldChar w:fldCharType="end"/>
            </w:r>
          </w:hyperlink>
        </w:p>
        <w:p w14:paraId="76338DF9" w14:textId="4D666C46" w:rsidR="00C57A68" w:rsidRDefault="003D07B2">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A05B09">
              <w:rPr>
                <w:noProof/>
                <w:webHidden/>
              </w:rPr>
              <w:t>6</w:t>
            </w:r>
            <w:r w:rsidR="00C57A68">
              <w:rPr>
                <w:noProof/>
                <w:webHidden/>
              </w:rPr>
              <w:fldChar w:fldCharType="end"/>
            </w:r>
          </w:hyperlink>
        </w:p>
        <w:p w14:paraId="32DA70C9" w14:textId="128F4144" w:rsidR="00C57A68" w:rsidRDefault="003D07B2">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A05B09">
              <w:rPr>
                <w:noProof/>
                <w:webHidden/>
              </w:rPr>
              <w:t>7</w:t>
            </w:r>
            <w:r w:rsidR="00C57A68">
              <w:rPr>
                <w:noProof/>
                <w:webHidden/>
              </w:rPr>
              <w:fldChar w:fldCharType="end"/>
            </w:r>
          </w:hyperlink>
        </w:p>
        <w:p w14:paraId="01259515" w14:textId="4CFC6CA2" w:rsidR="00C57A68" w:rsidRDefault="003D07B2">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A05B09">
              <w:rPr>
                <w:noProof/>
                <w:webHidden/>
              </w:rPr>
              <w:t>23</w:t>
            </w:r>
            <w:r w:rsidR="00C57A68">
              <w:rPr>
                <w:noProof/>
                <w:webHidden/>
              </w:rPr>
              <w:fldChar w:fldCharType="end"/>
            </w:r>
          </w:hyperlink>
        </w:p>
        <w:p w14:paraId="19D4F3BD" w14:textId="5C700EB2" w:rsidR="00C57A68" w:rsidRDefault="003D07B2">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A05B09">
              <w:rPr>
                <w:noProof/>
                <w:webHidden/>
              </w:rPr>
              <w:t>25</w:t>
            </w:r>
            <w:r w:rsidR="00C57A68">
              <w:rPr>
                <w:noProof/>
                <w:webHidden/>
              </w:rPr>
              <w:fldChar w:fldCharType="end"/>
            </w:r>
          </w:hyperlink>
        </w:p>
        <w:p w14:paraId="19975A7A" w14:textId="75C51C28" w:rsidR="00C57A68" w:rsidRDefault="003D07B2">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A05B09">
              <w:rPr>
                <w:noProof/>
                <w:webHidden/>
              </w:rPr>
              <w:t>33</w:t>
            </w:r>
            <w:r w:rsidR="00C57A68">
              <w:rPr>
                <w:noProof/>
                <w:webHidden/>
              </w:rPr>
              <w:fldChar w:fldCharType="end"/>
            </w:r>
          </w:hyperlink>
        </w:p>
        <w:p w14:paraId="65B6703F" w14:textId="5E76BDDE" w:rsidR="00161E86" w:rsidRDefault="00161E86">
          <w:r>
            <w:rPr>
              <w:b/>
              <w:bCs/>
              <w:lang w:val="es-ES"/>
            </w:rPr>
            <w:fldChar w:fldCharType="end"/>
          </w:r>
        </w:p>
      </w:sdtContent>
    </w:sdt>
    <w:p w14:paraId="48DDF676" w14:textId="6F20ED24" w:rsidR="00067A96" w:rsidRDefault="00DD455B">
      <w:r>
        <w:br w:type="page"/>
      </w:r>
    </w:p>
    <w:p w14:paraId="6BC74E2C" w14:textId="4CBA5A87" w:rsidR="00067A96" w:rsidRPr="00067A96" w:rsidRDefault="00067A96">
      <w:pPr>
        <w:rPr>
          <w:b/>
          <w:bCs/>
          <w:sz w:val="28"/>
          <w:szCs w:val="28"/>
        </w:rPr>
      </w:pPr>
      <w:r w:rsidRPr="00067A96">
        <w:rPr>
          <w:b/>
          <w:bCs/>
          <w:sz w:val="28"/>
          <w:szCs w:val="28"/>
        </w:rPr>
        <w:lastRenderedPageBreak/>
        <w:t>Historial de revisiones</w:t>
      </w:r>
    </w:p>
    <w:tbl>
      <w:tblPr>
        <w:tblStyle w:val="Tablaconcuadrcula"/>
        <w:tblW w:w="0" w:type="auto"/>
        <w:tblLook w:val="04A0" w:firstRow="1" w:lastRow="0" w:firstColumn="1" w:lastColumn="0" w:noHBand="0" w:noVBand="1"/>
      </w:tblPr>
      <w:tblGrid>
        <w:gridCol w:w="1809"/>
        <w:gridCol w:w="1418"/>
        <w:gridCol w:w="3714"/>
        <w:gridCol w:w="1553"/>
      </w:tblGrid>
      <w:tr w:rsidR="00A05B09" w14:paraId="714E62ED"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C8E5B90" w14:textId="77777777" w:rsidR="00A05B09" w:rsidRDefault="00A05B09">
            <w:pPr>
              <w:rPr>
                <w:b/>
                <w:bCs/>
              </w:rPr>
            </w:pPr>
            <w:r>
              <w:rPr>
                <w:b/>
                <w:bCs/>
              </w:rPr>
              <w:t>Nombre</w:t>
            </w:r>
          </w:p>
        </w:tc>
        <w:tc>
          <w:tcPr>
            <w:tcW w:w="1418" w:type="dxa"/>
            <w:tcBorders>
              <w:top w:val="single" w:sz="4" w:space="0" w:color="auto"/>
              <w:left w:val="single" w:sz="4" w:space="0" w:color="auto"/>
              <w:bottom w:val="single" w:sz="4" w:space="0" w:color="auto"/>
              <w:right w:val="single" w:sz="4" w:space="0" w:color="auto"/>
            </w:tcBorders>
            <w:hideMark/>
          </w:tcPr>
          <w:p w14:paraId="5C5B7C40" w14:textId="77777777" w:rsidR="00A05B09" w:rsidRDefault="00A05B09">
            <w:pPr>
              <w:rPr>
                <w:b/>
                <w:bCs/>
              </w:rPr>
            </w:pPr>
            <w:r>
              <w:rPr>
                <w:b/>
                <w:bCs/>
              </w:rPr>
              <w:t>Fecha</w:t>
            </w:r>
          </w:p>
        </w:tc>
        <w:tc>
          <w:tcPr>
            <w:tcW w:w="3714" w:type="dxa"/>
            <w:tcBorders>
              <w:top w:val="single" w:sz="4" w:space="0" w:color="auto"/>
              <w:left w:val="single" w:sz="4" w:space="0" w:color="auto"/>
              <w:bottom w:val="single" w:sz="4" w:space="0" w:color="auto"/>
              <w:right w:val="single" w:sz="4" w:space="0" w:color="auto"/>
            </w:tcBorders>
            <w:hideMark/>
          </w:tcPr>
          <w:p w14:paraId="3CBA9464" w14:textId="77777777" w:rsidR="00A05B09" w:rsidRDefault="00A05B09">
            <w:pPr>
              <w:rPr>
                <w:b/>
                <w:bCs/>
              </w:rPr>
            </w:pPr>
            <w:r>
              <w:rPr>
                <w:b/>
                <w:bCs/>
              </w:rPr>
              <w:t>Cambios hechos</w:t>
            </w:r>
          </w:p>
        </w:tc>
        <w:tc>
          <w:tcPr>
            <w:tcW w:w="1553" w:type="dxa"/>
            <w:tcBorders>
              <w:top w:val="single" w:sz="4" w:space="0" w:color="auto"/>
              <w:left w:val="single" w:sz="4" w:space="0" w:color="auto"/>
              <w:bottom w:val="single" w:sz="4" w:space="0" w:color="auto"/>
              <w:right w:val="single" w:sz="4" w:space="0" w:color="auto"/>
            </w:tcBorders>
            <w:hideMark/>
          </w:tcPr>
          <w:p w14:paraId="5CDBA4CE" w14:textId="77777777" w:rsidR="00A05B09" w:rsidRDefault="00A05B09">
            <w:pPr>
              <w:rPr>
                <w:b/>
                <w:bCs/>
              </w:rPr>
            </w:pPr>
            <w:r>
              <w:rPr>
                <w:b/>
                <w:bCs/>
              </w:rPr>
              <w:t>Versión</w:t>
            </w:r>
          </w:p>
        </w:tc>
      </w:tr>
      <w:tr w:rsidR="00A05B09" w14:paraId="4FADEC94"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736141C" w14:textId="77777777" w:rsidR="00A05B09" w:rsidRDefault="00A05B09">
            <w:r>
              <w:t>Inicio</w:t>
            </w:r>
          </w:p>
        </w:tc>
        <w:tc>
          <w:tcPr>
            <w:tcW w:w="1418" w:type="dxa"/>
            <w:tcBorders>
              <w:top w:val="single" w:sz="4" w:space="0" w:color="auto"/>
              <w:left w:val="single" w:sz="4" w:space="0" w:color="auto"/>
              <w:bottom w:val="single" w:sz="4" w:space="0" w:color="auto"/>
              <w:right w:val="single" w:sz="4" w:space="0" w:color="auto"/>
            </w:tcBorders>
            <w:hideMark/>
          </w:tcPr>
          <w:p w14:paraId="20AE534F" w14:textId="77777777" w:rsidR="00A05B09" w:rsidRDefault="00A05B09">
            <w:r>
              <w:t xml:space="preserve">2/12/21 </w:t>
            </w:r>
          </w:p>
        </w:tc>
        <w:tc>
          <w:tcPr>
            <w:tcW w:w="3714" w:type="dxa"/>
            <w:tcBorders>
              <w:top w:val="single" w:sz="4" w:space="0" w:color="auto"/>
              <w:left w:val="single" w:sz="4" w:space="0" w:color="auto"/>
              <w:bottom w:val="single" w:sz="4" w:space="0" w:color="auto"/>
              <w:right w:val="single" w:sz="4" w:space="0" w:color="auto"/>
            </w:tcBorders>
            <w:hideMark/>
          </w:tcPr>
          <w:p w14:paraId="5ABECF12" w14:textId="77777777" w:rsidR="00A05B09" w:rsidRDefault="00A05B09">
            <w:r>
              <w:t>Primer caso de uso</w:t>
            </w:r>
          </w:p>
        </w:tc>
        <w:tc>
          <w:tcPr>
            <w:tcW w:w="1553" w:type="dxa"/>
            <w:tcBorders>
              <w:top w:val="single" w:sz="4" w:space="0" w:color="auto"/>
              <w:left w:val="single" w:sz="4" w:space="0" w:color="auto"/>
              <w:bottom w:val="single" w:sz="4" w:space="0" w:color="auto"/>
              <w:right w:val="single" w:sz="4" w:space="0" w:color="auto"/>
            </w:tcBorders>
            <w:hideMark/>
          </w:tcPr>
          <w:p w14:paraId="651AC96B" w14:textId="77777777" w:rsidR="00A05B09" w:rsidRDefault="00A05B09">
            <w:r>
              <w:t>1</w:t>
            </w:r>
          </w:p>
        </w:tc>
      </w:tr>
      <w:tr w:rsidR="00A05B09" w14:paraId="6D301D6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E59DA62" w14:textId="77777777" w:rsidR="00A05B09" w:rsidRDefault="00A05B09">
            <w:r>
              <w:t>Casos de uso</w:t>
            </w:r>
          </w:p>
        </w:tc>
        <w:tc>
          <w:tcPr>
            <w:tcW w:w="1418" w:type="dxa"/>
            <w:tcBorders>
              <w:top w:val="single" w:sz="4" w:space="0" w:color="auto"/>
              <w:left w:val="single" w:sz="4" w:space="0" w:color="auto"/>
              <w:bottom w:val="single" w:sz="4" w:space="0" w:color="auto"/>
              <w:right w:val="single" w:sz="4" w:space="0" w:color="auto"/>
            </w:tcBorders>
            <w:hideMark/>
          </w:tcPr>
          <w:p w14:paraId="381BBBAB" w14:textId="77777777" w:rsidR="00A05B09" w:rsidRDefault="00A05B09">
            <w:r>
              <w:t>5/12/21</w:t>
            </w:r>
          </w:p>
        </w:tc>
        <w:tc>
          <w:tcPr>
            <w:tcW w:w="3714" w:type="dxa"/>
            <w:tcBorders>
              <w:top w:val="single" w:sz="4" w:space="0" w:color="auto"/>
              <w:left w:val="single" w:sz="4" w:space="0" w:color="auto"/>
              <w:bottom w:val="single" w:sz="4" w:space="0" w:color="auto"/>
              <w:right w:val="single" w:sz="4" w:space="0" w:color="auto"/>
            </w:tcBorders>
            <w:hideMark/>
          </w:tcPr>
          <w:p w14:paraId="1AFB4F56" w14:textId="77777777" w:rsidR="00A05B09" w:rsidRDefault="00A05B09">
            <w:r>
              <w:t>Caso de uso 4 y 5</w:t>
            </w:r>
          </w:p>
        </w:tc>
        <w:tc>
          <w:tcPr>
            <w:tcW w:w="1553" w:type="dxa"/>
            <w:tcBorders>
              <w:top w:val="single" w:sz="4" w:space="0" w:color="auto"/>
              <w:left w:val="single" w:sz="4" w:space="0" w:color="auto"/>
              <w:bottom w:val="single" w:sz="4" w:space="0" w:color="auto"/>
              <w:right w:val="single" w:sz="4" w:space="0" w:color="auto"/>
            </w:tcBorders>
            <w:hideMark/>
          </w:tcPr>
          <w:p w14:paraId="361F6345" w14:textId="77777777" w:rsidR="00A05B09" w:rsidRDefault="00A05B09">
            <w:r>
              <w:t>2</w:t>
            </w:r>
          </w:p>
        </w:tc>
      </w:tr>
      <w:tr w:rsidR="00A05B09" w14:paraId="469B504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9E5530E" w14:textId="77777777" w:rsidR="00A05B09" w:rsidRDefault="00A05B09">
            <w:r>
              <w:t>Balsamiq</w:t>
            </w:r>
          </w:p>
        </w:tc>
        <w:tc>
          <w:tcPr>
            <w:tcW w:w="1418" w:type="dxa"/>
            <w:tcBorders>
              <w:top w:val="single" w:sz="4" w:space="0" w:color="auto"/>
              <w:left w:val="single" w:sz="4" w:space="0" w:color="auto"/>
              <w:bottom w:val="single" w:sz="4" w:space="0" w:color="auto"/>
              <w:right w:val="single" w:sz="4" w:space="0" w:color="auto"/>
            </w:tcBorders>
            <w:hideMark/>
          </w:tcPr>
          <w:p w14:paraId="1DB0417D" w14:textId="77777777" w:rsidR="00A05B09" w:rsidRDefault="00A05B09">
            <w:r>
              <w:t>6/12/21</w:t>
            </w:r>
          </w:p>
        </w:tc>
        <w:tc>
          <w:tcPr>
            <w:tcW w:w="3714" w:type="dxa"/>
            <w:tcBorders>
              <w:top w:val="single" w:sz="4" w:space="0" w:color="auto"/>
              <w:left w:val="single" w:sz="4" w:space="0" w:color="auto"/>
              <w:bottom w:val="single" w:sz="4" w:space="0" w:color="auto"/>
              <w:right w:val="single" w:sz="4" w:space="0" w:color="auto"/>
            </w:tcBorders>
            <w:hideMark/>
          </w:tcPr>
          <w:p w14:paraId="0DCD267D" w14:textId="77777777" w:rsidR="00A05B09" w:rsidRDefault="00A05B09">
            <w:r>
              <w:t>Primer caso de uso en Balsamiq</w:t>
            </w:r>
          </w:p>
        </w:tc>
        <w:tc>
          <w:tcPr>
            <w:tcW w:w="1553" w:type="dxa"/>
            <w:tcBorders>
              <w:top w:val="single" w:sz="4" w:space="0" w:color="auto"/>
              <w:left w:val="single" w:sz="4" w:space="0" w:color="auto"/>
              <w:bottom w:val="single" w:sz="4" w:space="0" w:color="auto"/>
              <w:right w:val="single" w:sz="4" w:space="0" w:color="auto"/>
            </w:tcBorders>
            <w:hideMark/>
          </w:tcPr>
          <w:p w14:paraId="124A473B" w14:textId="77777777" w:rsidR="00A05B09" w:rsidRDefault="00A05B09">
            <w:r>
              <w:t>3</w:t>
            </w:r>
          </w:p>
        </w:tc>
      </w:tr>
      <w:tr w:rsidR="00A05B09" w14:paraId="25A9FFBB"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4F640704" w14:textId="77777777" w:rsidR="00A05B09" w:rsidRDefault="00A05B09">
            <w:r>
              <w:t>Lista y descripciones</w:t>
            </w:r>
          </w:p>
        </w:tc>
        <w:tc>
          <w:tcPr>
            <w:tcW w:w="1418" w:type="dxa"/>
            <w:tcBorders>
              <w:top w:val="single" w:sz="4" w:space="0" w:color="auto"/>
              <w:left w:val="single" w:sz="4" w:space="0" w:color="auto"/>
              <w:bottom w:val="single" w:sz="4" w:space="0" w:color="auto"/>
              <w:right w:val="single" w:sz="4" w:space="0" w:color="auto"/>
            </w:tcBorders>
            <w:hideMark/>
          </w:tcPr>
          <w:p w14:paraId="4B6E0004" w14:textId="77777777" w:rsidR="00A05B09" w:rsidRDefault="00A05B09">
            <w:r>
              <w:t>14/12/21</w:t>
            </w:r>
          </w:p>
        </w:tc>
        <w:tc>
          <w:tcPr>
            <w:tcW w:w="3714" w:type="dxa"/>
            <w:tcBorders>
              <w:top w:val="single" w:sz="4" w:space="0" w:color="auto"/>
              <w:left w:val="single" w:sz="4" w:space="0" w:color="auto"/>
              <w:bottom w:val="single" w:sz="4" w:space="0" w:color="auto"/>
              <w:right w:val="single" w:sz="4" w:space="0" w:color="auto"/>
            </w:tcBorders>
            <w:hideMark/>
          </w:tcPr>
          <w:p w14:paraId="560371F1" w14:textId="77777777" w:rsidR="00A05B09" w:rsidRDefault="00A05B09">
            <w:r>
              <w:t>Lista y descripciones de casos de uso e imágenes en Balsamiq</w:t>
            </w:r>
          </w:p>
        </w:tc>
        <w:tc>
          <w:tcPr>
            <w:tcW w:w="1553" w:type="dxa"/>
            <w:tcBorders>
              <w:top w:val="single" w:sz="4" w:space="0" w:color="auto"/>
              <w:left w:val="single" w:sz="4" w:space="0" w:color="auto"/>
              <w:bottom w:val="single" w:sz="4" w:space="0" w:color="auto"/>
              <w:right w:val="single" w:sz="4" w:space="0" w:color="auto"/>
            </w:tcBorders>
            <w:hideMark/>
          </w:tcPr>
          <w:p w14:paraId="5D37183F" w14:textId="77777777" w:rsidR="00A05B09" w:rsidRDefault="00A05B09">
            <w:r>
              <w:t>4</w:t>
            </w:r>
          </w:p>
        </w:tc>
      </w:tr>
      <w:tr w:rsidR="00A05B09" w14:paraId="5A329EF1"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05C4706B" w14:textId="77777777" w:rsidR="00A05B09" w:rsidRDefault="00A05B09">
            <w:r>
              <w:t>Clasificación</w:t>
            </w:r>
          </w:p>
        </w:tc>
        <w:tc>
          <w:tcPr>
            <w:tcW w:w="1418" w:type="dxa"/>
            <w:tcBorders>
              <w:top w:val="single" w:sz="4" w:space="0" w:color="auto"/>
              <w:left w:val="single" w:sz="4" w:space="0" w:color="auto"/>
              <w:bottom w:val="single" w:sz="4" w:space="0" w:color="auto"/>
              <w:right w:val="single" w:sz="4" w:space="0" w:color="auto"/>
            </w:tcBorders>
            <w:hideMark/>
          </w:tcPr>
          <w:p w14:paraId="5C197749" w14:textId="77777777" w:rsidR="00A05B09" w:rsidRDefault="00A05B09">
            <w:r>
              <w:t>19/12/21</w:t>
            </w:r>
          </w:p>
        </w:tc>
        <w:tc>
          <w:tcPr>
            <w:tcW w:w="3714" w:type="dxa"/>
            <w:tcBorders>
              <w:top w:val="single" w:sz="4" w:space="0" w:color="auto"/>
              <w:left w:val="single" w:sz="4" w:space="0" w:color="auto"/>
              <w:bottom w:val="single" w:sz="4" w:space="0" w:color="auto"/>
              <w:right w:val="single" w:sz="4" w:space="0" w:color="auto"/>
            </w:tcBorders>
            <w:hideMark/>
          </w:tcPr>
          <w:p w14:paraId="5802111F" w14:textId="77777777" w:rsidR="00A05B09" w:rsidRDefault="00A05B09">
            <w:r>
              <w:t>Clasifican casos de uso y se documentan interfaces en Balsamiq</w:t>
            </w:r>
          </w:p>
        </w:tc>
        <w:tc>
          <w:tcPr>
            <w:tcW w:w="1553" w:type="dxa"/>
            <w:tcBorders>
              <w:top w:val="single" w:sz="4" w:space="0" w:color="auto"/>
              <w:left w:val="single" w:sz="4" w:space="0" w:color="auto"/>
              <w:bottom w:val="single" w:sz="4" w:space="0" w:color="auto"/>
              <w:right w:val="single" w:sz="4" w:space="0" w:color="auto"/>
            </w:tcBorders>
            <w:hideMark/>
          </w:tcPr>
          <w:p w14:paraId="6257B7CA" w14:textId="77777777" w:rsidR="00A05B09" w:rsidRDefault="00A05B09">
            <w:r>
              <w:t>5</w:t>
            </w:r>
          </w:p>
        </w:tc>
      </w:tr>
      <w:tr w:rsidR="00A05B09" w14:paraId="245F0EE2"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308663B" w14:textId="77777777" w:rsidR="00A05B09" w:rsidRDefault="00A05B09">
            <w:r>
              <w:t>Diagramas de actividad, modelo de dominio</w:t>
            </w:r>
          </w:p>
        </w:tc>
        <w:tc>
          <w:tcPr>
            <w:tcW w:w="1418" w:type="dxa"/>
            <w:tcBorders>
              <w:top w:val="single" w:sz="4" w:space="0" w:color="auto"/>
              <w:left w:val="single" w:sz="4" w:space="0" w:color="auto"/>
              <w:bottom w:val="single" w:sz="4" w:space="0" w:color="auto"/>
              <w:right w:val="single" w:sz="4" w:space="0" w:color="auto"/>
            </w:tcBorders>
            <w:hideMark/>
          </w:tcPr>
          <w:p w14:paraId="5446C7BD" w14:textId="77777777" w:rsidR="00A05B09" w:rsidRDefault="00A05B09">
            <w:r>
              <w:t>21/12/21</w:t>
            </w:r>
          </w:p>
        </w:tc>
        <w:tc>
          <w:tcPr>
            <w:tcW w:w="3714" w:type="dxa"/>
            <w:tcBorders>
              <w:top w:val="single" w:sz="4" w:space="0" w:color="auto"/>
              <w:left w:val="single" w:sz="4" w:space="0" w:color="auto"/>
              <w:bottom w:val="single" w:sz="4" w:space="0" w:color="auto"/>
              <w:right w:val="single" w:sz="4" w:space="0" w:color="auto"/>
            </w:tcBorders>
            <w:hideMark/>
          </w:tcPr>
          <w:p w14:paraId="3A69837D" w14:textId="77777777" w:rsidR="00A05B09" w:rsidRDefault="00A05B09">
            <w:r>
              <w:t>Diagrama de actividad, todos los casos de uso documentados, primer diagrama de flujo y modelo de dominio</w:t>
            </w:r>
          </w:p>
        </w:tc>
        <w:tc>
          <w:tcPr>
            <w:tcW w:w="1553" w:type="dxa"/>
            <w:tcBorders>
              <w:top w:val="single" w:sz="4" w:space="0" w:color="auto"/>
              <w:left w:val="single" w:sz="4" w:space="0" w:color="auto"/>
              <w:bottom w:val="single" w:sz="4" w:space="0" w:color="auto"/>
              <w:right w:val="single" w:sz="4" w:space="0" w:color="auto"/>
            </w:tcBorders>
            <w:hideMark/>
          </w:tcPr>
          <w:p w14:paraId="7CE6267A" w14:textId="77777777" w:rsidR="00A05B09" w:rsidRDefault="00A05B09">
            <w:r>
              <w:t>6</w:t>
            </w:r>
          </w:p>
        </w:tc>
      </w:tr>
      <w:tr w:rsidR="00A05B09" w14:paraId="60E465F8"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DCAB19D" w14:textId="77777777" w:rsidR="00A05B09" w:rsidRDefault="00A05B09">
            <w:r>
              <w:t>Diagramas de flujo, diagramas de caso de uso</w:t>
            </w:r>
          </w:p>
        </w:tc>
        <w:tc>
          <w:tcPr>
            <w:tcW w:w="1418" w:type="dxa"/>
            <w:tcBorders>
              <w:top w:val="single" w:sz="4" w:space="0" w:color="auto"/>
              <w:left w:val="single" w:sz="4" w:space="0" w:color="auto"/>
              <w:bottom w:val="single" w:sz="4" w:space="0" w:color="auto"/>
              <w:right w:val="single" w:sz="4" w:space="0" w:color="auto"/>
            </w:tcBorders>
            <w:hideMark/>
          </w:tcPr>
          <w:p w14:paraId="140CD91C" w14:textId="77777777" w:rsidR="00A05B09" w:rsidRDefault="00A05B09">
            <w:r>
              <w:t>22/12/21</w:t>
            </w:r>
          </w:p>
        </w:tc>
        <w:tc>
          <w:tcPr>
            <w:tcW w:w="3714" w:type="dxa"/>
            <w:tcBorders>
              <w:top w:val="single" w:sz="4" w:space="0" w:color="auto"/>
              <w:left w:val="single" w:sz="4" w:space="0" w:color="auto"/>
              <w:bottom w:val="single" w:sz="4" w:space="0" w:color="auto"/>
              <w:right w:val="single" w:sz="4" w:space="0" w:color="auto"/>
            </w:tcBorders>
            <w:hideMark/>
          </w:tcPr>
          <w:p w14:paraId="4BF1D16D" w14:textId="77777777" w:rsidR="00A05B09" w:rsidRDefault="00A05B09">
            <w:r>
              <w:t>Modificación en la documentación de casos de uso, agrega diagrama de flujo 3 y diagrama de caso de uso de administración y diagrama de flujo de ventas</w:t>
            </w:r>
          </w:p>
        </w:tc>
        <w:tc>
          <w:tcPr>
            <w:tcW w:w="1553" w:type="dxa"/>
            <w:tcBorders>
              <w:top w:val="single" w:sz="4" w:space="0" w:color="auto"/>
              <w:left w:val="single" w:sz="4" w:space="0" w:color="auto"/>
              <w:bottom w:val="single" w:sz="4" w:space="0" w:color="auto"/>
              <w:right w:val="single" w:sz="4" w:space="0" w:color="auto"/>
            </w:tcBorders>
            <w:hideMark/>
          </w:tcPr>
          <w:p w14:paraId="16FC1CAA" w14:textId="77777777" w:rsidR="00A05B09" w:rsidRDefault="00A05B09">
            <w:r>
              <w:t>7</w:t>
            </w:r>
          </w:p>
        </w:tc>
      </w:tr>
      <w:tr w:rsidR="00A05B09" w14:paraId="3900CF63"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3528CE7C" w14:textId="77777777" w:rsidR="00A05B09" w:rsidRDefault="00A05B09">
            <w:r>
              <w:t xml:space="preserve">Final </w:t>
            </w:r>
          </w:p>
        </w:tc>
        <w:tc>
          <w:tcPr>
            <w:tcW w:w="1418" w:type="dxa"/>
            <w:tcBorders>
              <w:top w:val="single" w:sz="4" w:space="0" w:color="auto"/>
              <w:left w:val="single" w:sz="4" w:space="0" w:color="auto"/>
              <w:bottom w:val="single" w:sz="4" w:space="0" w:color="auto"/>
              <w:right w:val="single" w:sz="4" w:space="0" w:color="auto"/>
            </w:tcBorders>
            <w:hideMark/>
          </w:tcPr>
          <w:p w14:paraId="79863A65" w14:textId="77777777" w:rsidR="00A05B09" w:rsidRDefault="00A05B09">
            <w:r>
              <w:t>23/12/21</w:t>
            </w:r>
          </w:p>
        </w:tc>
        <w:tc>
          <w:tcPr>
            <w:tcW w:w="3714" w:type="dxa"/>
            <w:tcBorders>
              <w:top w:val="single" w:sz="4" w:space="0" w:color="auto"/>
              <w:left w:val="single" w:sz="4" w:space="0" w:color="auto"/>
              <w:bottom w:val="single" w:sz="4" w:space="0" w:color="auto"/>
              <w:right w:val="single" w:sz="4" w:space="0" w:color="auto"/>
            </w:tcBorders>
            <w:hideMark/>
          </w:tcPr>
          <w:p w14:paraId="2D7B1C3E" w14:textId="77777777" w:rsidR="00A05B09" w:rsidRDefault="00A05B09">
            <w:r>
              <w:t>Se agrega introducción, historial de versiones, documentan diagramas.</w:t>
            </w:r>
          </w:p>
        </w:tc>
        <w:tc>
          <w:tcPr>
            <w:tcW w:w="1553" w:type="dxa"/>
            <w:tcBorders>
              <w:top w:val="single" w:sz="4" w:space="0" w:color="auto"/>
              <w:left w:val="single" w:sz="4" w:space="0" w:color="auto"/>
              <w:bottom w:val="single" w:sz="4" w:space="0" w:color="auto"/>
              <w:right w:val="single" w:sz="4" w:space="0" w:color="auto"/>
            </w:tcBorders>
            <w:hideMark/>
          </w:tcPr>
          <w:p w14:paraId="66F7518F" w14:textId="77777777" w:rsidR="00A05B09" w:rsidRDefault="00A05B09">
            <w:r>
              <w:t>8</w:t>
            </w:r>
          </w:p>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6A252B5B" w:rsidR="00DD455B" w:rsidRDefault="00A05B09" w:rsidP="00DD455B">
      <w:r>
        <w:t>En este documento se plantean los requerimientos para hacer un sistema de venta de productos de cine, donde se hacen varios diagramas y tablas detallando desde la base de datos con el modelo de dominio con sus relaciones, los casos de uso que deberá cumplir el sistema, así como la clasificación de los casos de uso por su utilidad, las descripciones detalladas de los casos de uso, los diagramas de flujo donde se plantea el flujo principal y flujos alternativos que podrá tener el sistema, las 3 interfaces más importantes de cómo se deberá ver el sistema.</w:t>
      </w:r>
    </w:p>
    <w:p w14:paraId="0B7A3A12" w14:textId="1E7A49DC" w:rsidR="00DD455B" w:rsidRDefault="00DD455B" w:rsidP="00DD455B">
      <w:pPr>
        <w:pStyle w:val="Ttulo1"/>
      </w:pPr>
      <w:bookmarkStart w:id="1" w:name="_Toc90040877"/>
      <w:r>
        <w:t xml:space="preserve">2 </w:t>
      </w:r>
      <w:r w:rsidR="00FD5F14">
        <w:t>Modelo de dominio</w:t>
      </w:r>
      <w:bookmarkEnd w:id="1"/>
    </w:p>
    <w:p w14:paraId="3B896061" w14:textId="2043415B" w:rsidR="00D42588" w:rsidRPr="00D42588" w:rsidRDefault="00D42588" w:rsidP="00D42588">
      <w:r>
        <w:t>En este diagrama se hace un modelo del cine, donde se muestran las relaciones que deben tener las entidades, relaciones, atributos y su respectivo papel a desempeñar.</w:t>
      </w:r>
    </w:p>
    <w:p w14:paraId="0E0C4378" w14:textId="46FC3D20" w:rsidR="00DD455B" w:rsidRDefault="003D07B2"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lastRenderedPageBreak/>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185F653" w14:textId="3B47C48A" w:rsidR="00D42588" w:rsidRPr="00D42588" w:rsidRDefault="00D42588" w:rsidP="00D42588">
      <w:r>
        <w:t>La clasificación de los casos de uso está dada por su principal uso, por ejemplo para ingresar usuario puede ser un administrador o un comprador con intención de usar el sistema, sin embargo se utiliza mayormente para los compradores, por eso está en el área de ventas.</w:t>
      </w:r>
    </w:p>
    <w:p w14:paraId="788D2E0A" w14:textId="1025F33B" w:rsidR="0086188B" w:rsidRDefault="0086188B" w:rsidP="00A05B09">
      <w:pPr>
        <w:jc w:val="center"/>
      </w:pPr>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90F7F54" w14:textId="77777777" w:rsidR="00A05B09" w:rsidRDefault="00A05B09" w:rsidP="00A05B09">
      <w:pPr>
        <w:jc w:val="center"/>
      </w:pPr>
    </w:p>
    <w:p w14:paraId="1F279BBC" w14:textId="77777777" w:rsidR="00A05B09" w:rsidRDefault="00A05B09" w:rsidP="00A05B09">
      <w:pPr>
        <w:jc w:val="center"/>
      </w:pPr>
    </w:p>
    <w:p w14:paraId="4D8E4A92" w14:textId="77777777" w:rsidR="00A05B09" w:rsidRDefault="00A05B09" w:rsidP="00A05B09">
      <w:pPr>
        <w:jc w:val="center"/>
      </w:pPr>
    </w:p>
    <w:p w14:paraId="66CFA39F" w14:textId="77777777" w:rsidR="00A05B09" w:rsidRDefault="00A05B09" w:rsidP="00A05B09">
      <w:pPr>
        <w:jc w:val="center"/>
      </w:pPr>
    </w:p>
    <w:p w14:paraId="46C4E9C5" w14:textId="77777777" w:rsidR="00A05B09" w:rsidRDefault="00A05B09" w:rsidP="00A05B09">
      <w:pPr>
        <w:jc w:val="center"/>
      </w:pPr>
    </w:p>
    <w:p w14:paraId="0B4910B2" w14:textId="77777777" w:rsidR="00A05B09" w:rsidRDefault="00A05B09" w:rsidP="00A05B09">
      <w:pPr>
        <w:jc w:val="center"/>
      </w:pPr>
    </w:p>
    <w:p w14:paraId="0D12463F" w14:textId="77777777" w:rsidR="00A05B09" w:rsidRDefault="00A05B09" w:rsidP="00A05B09">
      <w:pPr>
        <w:jc w:val="center"/>
      </w:pPr>
    </w:p>
    <w:p w14:paraId="111DA09A" w14:textId="77777777" w:rsidR="00A05B09" w:rsidRDefault="00A05B09" w:rsidP="00A05B09">
      <w:pPr>
        <w:jc w:val="center"/>
      </w:pPr>
    </w:p>
    <w:p w14:paraId="38A6F2E3" w14:textId="77777777" w:rsidR="00A05B09" w:rsidRDefault="00A05B09" w:rsidP="00A05B09">
      <w:pPr>
        <w:jc w:val="center"/>
      </w:pPr>
    </w:p>
    <w:p w14:paraId="376445F1" w14:textId="77777777" w:rsidR="00A05B09" w:rsidRPr="0086188B" w:rsidRDefault="00A05B09" w:rsidP="00A05B09">
      <w:pPr>
        <w:jc w:val="center"/>
      </w:pPr>
    </w:p>
    <w:p w14:paraId="17212D78" w14:textId="1CDC0FE3" w:rsidR="00046743" w:rsidRDefault="00FD5F14" w:rsidP="00A05B09">
      <w:pPr>
        <w:pStyle w:val="Ttulo2"/>
      </w:pPr>
      <w:bookmarkStart w:id="5" w:name="_Toc90040881"/>
      <w:r>
        <w:t>3.3 Diagramas de casos de uso</w:t>
      </w:r>
      <w:bookmarkEnd w:id="5"/>
    </w:p>
    <w:p w14:paraId="6EDA2105" w14:textId="1A1BFE73" w:rsidR="00046743" w:rsidRDefault="00046743" w:rsidP="005F0E8C">
      <w:pPr>
        <w:jc w:val="center"/>
      </w:pPr>
      <w:r w:rsidRPr="00046743">
        <w:rPr>
          <w:noProof/>
          <w:lang w:eastAsia="es-MX"/>
        </w:rPr>
        <w:drawing>
          <wp:inline distT="0" distB="0" distL="0" distR="0" wp14:anchorId="08915D11" wp14:editId="44427F58">
            <wp:extent cx="5343525" cy="3414181"/>
            <wp:effectExtent l="0" t="0" r="0"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465" cy="3417337"/>
                    </a:xfrm>
                    <a:prstGeom prst="rect">
                      <a:avLst/>
                    </a:prstGeom>
                    <a:noFill/>
                    <a:ln>
                      <a:noFill/>
                    </a:ln>
                  </pic:spPr>
                </pic:pic>
              </a:graphicData>
            </a:graphic>
          </wp:inline>
        </w:drawing>
      </w:r>
    </w:p>
    <w:p w14:paraId="2252B329" w14:textId="34C483BD" w:rsidR="00046743" w:rsidRPr="008201FD" w:rsidRDefault="005F0E8C" w:rsidP="005F0E8C">
      <w:pPr>
        <w:jc w:val="center"/>
        <w:rPr>
          <w:b/>
        </w:rPr>
      </w:pPr>
      <w:r w:rsidRPr="008201FD">
        <w:rPr>
          <w:b/>
        </w:rPr>
        <w:t xml:space="preserve">Figura 1. </w:t>
      </w:r>
      <w:r w:rsidR="00046743" w:rsidRPr="008201FD">
        <w:rPr>
          <w:b/>
        </w:rPr>
        <w:t>Diagrama del caso de uso de administración.</w:t>
      </w:r>
    </w:p>
    <w:p w14:paraId="656642BC" w14:textId="1BE58CE7" w:rsidR="00391BEB" w:rsidRDefault="00391BEB" w:rsidP="00A9684E">
      <w:pPr>
        <w:jc w:val="center"/>
      </w:pPr>
      <w:r>
        <w:rPr>
          <w:noProof/>
          <w:lang w:eastAsia="es-MX"/>
        </w:rPr>
        <w:drawing>
          <wp:inline distT="0" distB="0" distL="0" distR="0" wp14:anchorId="505B3B8E" wp14:editId="25E701F9">
            <wp:extent cx="5671185" cy="285369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1185" cy="2853690"/>
                    </a:xfrm>
                    <a:prstGeom prst="rect">
                      <a:avLst/>
                    </a:prstGeom>
                  </pic:spPr>
                </pic:pic>
              </a:graphicData>
            </a:graphic>
          </wp:inline>
        </w:drawing>
      </w:r>
    </w:p>
    <w:p w14:paraId="6FACBA34" w14:textId="57DE245F" w:rsidR="00A9684E" w:rsidRDefault="00A9684E" w:rsidP="00A9684E">
      <w:r>
        <w:t>Los CU-C1, CU-C2, CU-C3 son las secciones que tienen en común tanto el CU-05 como el CU-06.</w:t>
      </w:r>
    </w:p>
    <w:p w14:paraId="54018E95" w14:textId="7B2BBC27" w:rsidR="00A9684E" w:rsidRDefault="00A9684E" w:rsidP="00A9684E">
      <w:r>
        <w:lastRenderedPageBreak/>
        <w:t>El CU-OP es un comportamiento opcional que tiene el CU-05 y el CU-06.</w:t>
      </w:r>
    </w:p>
    <w:p w14:paraId="2A436CB3" w14:textId="16BCD04B" w:rsidR="00391BEB" w:rsidRPr="008201FD" w:rsidRDefault="00A9684E" w:rsidP="005F0E8C">
      <w:pPr>
        <w:jc w:val="center"/>
        <w:rPr>
          <w:b/>
        </w:rPr>
      </w:pPr>
      <w:r w:rsidRPr="008201FD">
        <w:rPr>
          <w:b/>
        </w:rPr>
        <w:t>Figura 2</w:t>
      </w:r>
      <w:r w:rsidR="00391BEB" w:rsidRPr="008201FD">
        <w:rPr>
          <w:b/>
        </w:rPr>
        <w:t>.</w:t>
      </w:r>
      <w:r w:rsidRPr="008201FD">
        <w:rPr>
          <w:b/>
        </w:rPr>
        <w:t xml:space="preserve"> Diagrama del caso de uso de Sugerencias.</w:t>
      </w:r>
    </w:p>
    <w:p w14:paraId="648F8092" w14:textId="77777777" w:rsidR="00A9684E" w:rsidRDefault="00A9684E" w:rsidP="005F0E8C">
      <w:pPr>
        <w:jc w:val="center"/>
      </w:pPr>
    </w:p>
    <w:p w14:paraId="70444B23" w14:textId="77777777" w:rsidR="00A9684E" w:rsidRDefault="00A9684E" w:rsidP="005F0E8C">
      <w:pPr>
        <w:jc w:val="center"/>
      </w:pPr>
    </w:p>
    <w:p w14:paraId="276DA6E2" w14:textId="77777777" w:rsidR="00A9684E" w:rsidRPr="00046743" w:rsidRDefault="00A9684E" w:rsidP="00A9684E"/>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33905E5B" w14:textId="336B91A6" w:rsidR="00172722" w:rsidRPr="000B76BE"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Ven-1</w:t>
            </w:r>
            <w:r w:rsidR="00172722">
              <w:rPr>
                <w:rFonts w:ascii="Arial" w:hAnsi="Arial" w:cs="Arial"/>
                <w:sz w:val="28"/>
              </w:rPr>
              <w:t xml:space="preserve">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201FD">
            <w:pPr>
              <w:jc w:val="both"/>
              <w:rPr>
                <w:rFonts w:ascii="Arial" w:hAnsi="Arial" w:cs="Arial"/>
                <w:sz w:val="28"/>
              </w:rPr>
            </w:pPr>
          </w:p>
        </w:tc>
        <w:tc>
          <w:tcPr>
            <w:tcW w:w="5733" w:type="dxa"/>
          </w:tcPr>
          <w:p w14:paraId="26D56DA6"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201FD">
            <w:pPr>
              <w:jc w:val="both"/>
              <w:rPr>
                <w:rFonts w:ascii="Arial" w:hAnsi="Arial" w:cs="Arial"/>
                <w:sz w:val="28"/>
              </w:rPr>
            </w:pPr>
            <w:r w:rsidRPr="000B76BE">
              <w:rPr>
                <w:rFonts w:ascii="Arial" w:hAnsi="Arial" w:cs="Arial"/>
                <w:sz w:val="28"/>
              </w:rPr>
              <w:t>Descripción:</w:t>
            </w:r>
          </w:p>
          <w:p w14:paraId="228B3206" w14:textId="77777777" w:rsidR="00172722" w:rsidRPr="000B76BE" w:rsidRDefault="00172722" w:rsidP="008201FD">
            <w:pPr>
              <w:jc w:val="both"/>
              <w:rPr>
                <w:rFonts w:ascii="Arial" w:hAnsi="Arial" w:cs="Arial"/>
                <w:sz w:val="28"/>
              </w:rPr>
            </w:pPr>
          </w:p>
        </w:tc>
        <w:tc>
          <w:tcPr>
            <w:tcW w:w="5733" w:type="dxa"/>
          </w:tcPr>
          <w:p w14:paraId="510ADFAE"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201FD">
            <w:pPr>
              <w:jc w:val="both"/>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201FD">
            <w:pPr>
              <w:jc w:val="both"/>
              <w:rPr>
                <w:rFonts w:ascii="Arial" w:hAnsi="Arial" w:cs="Arial"/>
                <w:sz w:val="28"/>
              </w:rPr>
            </w:pPr>
            <w:r w:rsidRPr="000B76BE">
              <w:rPr>
                <w:rFonts w:ascii="Arial" w:hAnsi="Arial" w:cs="Arial"/>
                <w:sz w:val="28"/>
              </w:rPr>
              <w:t>Flujo Principal</w:t>
            </w:r>
          </w:p>
          <w:p w14:paraId="281D06FD" w14:textId="77777777" w:rsidR="00172722" w:rsidRDefault="00172722" w:rsidP="008201FD">
            <w:pPr>
              <w:jc w:val="both"/>
              <w:rPr>
                <w:rFonts w:ascii="Arial" w:hAnsi="Arial" w:cs="Arial"/>
                <w:sz w:val="28"/>
              </w:rPr>
            </w:pPr>
          </w:p>
          <w:p w14:paraId="7CA1DC3E" w14:textId="77777777" w:rsidR="00172722" w:rsidRDefault="00172722" w:rsidP="008201FD">
            <w:pPr>
              <w:jc w:val="both"/>
              <w:rPr>
                <w:rFonts w:ascii="Arial" w:hAnsi="Arial" w:cs="Arial"/>
                <w:sz w:val="28"/>
              </w:rPr>
            </w:pPr>
          </w:p>
          <w:p w14:paraId="688B2989" w14:textId="77777777" w:rsidR="00172722" w:rsidRDefault="00172722" w:rsidP="008201FD">
            <w:pPr>
              <w:jc w:val="both"/>
              <w:rPr>
                <w:rFonts w:ascii="Arial" w:hAnsi="Arial" w:cs="Arial"/>
                <w:sz w:val="28"/>
              </w:rPr>
            </w:pPr>
          </w:p>
          <w:p w14:paraId="3DC56614" w14:textId="77777777" w:rsidR="00172722" w:rsidRDefault="00172722" w:rsidP="008201FD">
            <w:pPr>
              <w:jc w:val="both"/>
              <w:rPr>
                <w:rFonts w:ascii="Arial" w:hAnsi="Arial" w:cs="Arial"/>
                <w:sz w:val="28"/>
              </w:rPr>
            </w:pPr>
          </w:p>
          <w:p w14:paraId="58E9EA07" w14:textId="77777777" w:rsidR="00172722" w:rsidRDefault="00172722" w:rsidP="008201FD">
            <w:pPr>
              <w:jc w:val="both"/>
              <w:rPr>
                <w:rFonts w:ascii="Arial" w:hAnsi="Arial" w:cs="Arial"/>
                <w:sz w:val="28"/>
              </w:rPr>
            </w:pPr>
          </w:p>
          <w:p w14:paraId="20C3E370" w14:textId="77777777" w:rsidR="00172722" w:rsidRDefault="00172722" w:rsidP="008201FD">
            <w:pPr>
              <w:jc w:val="both"/>
              <w:rPr>
                <w:rFonts w:ascii="Arial" w:hAnsi="Arial" w:cs="Arial"/>
                <w:sz w:val="28"/>
              </w:rPr>
            </w:pPr>
          </w:p>
          <w:p w14:paraId="15F911D0" w14:textId="77777777" w:rsidR="00172722" w:rsidRDefault="00172722" w:rsidP="008201FD">
            <w:pPr>
              <w:jc w:val="both"/>
              <w:rPr>
                <w:rFonts w:ascii="Arial" w:hAnsi="Arial" w:cs="Arial"/>
                <w:sz w:val="28"/>
              </w:rPr>
            </w:pPr>
          </w:p>
          <w:p w14:paraId="0F2D0F0A" w14:textId="77777777" w:rsidR="00172722" w:rsidRDefault="00172722" w:rsidP="008201FD">
            <w:pPr>
              <w:jc w:val="both"/>
              <w:rPr>
                <w:rFonts w:ascii="Arial" w:hAnsi="Arial" w:cs="Arial"/>
                <w:sz w:val="28"/>
              </w:rPr>
            </w:pPr>
          </w:p>
          <w:p w14:paraId="4EA6A822" w14:textId="77777777" w:rsidR="00172722" w:rsidRPr="000B76BE" w:rsidRDefault="00172722" w:rsidP="008201FD">
            <w:pPr>
              <w:jc w:val="both"/>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w:t>
            </w:r>
            <w:r>
              <w:rPr>
                <w:rFonts w:ascii="Arial" w:hAnsi="Arial" w:cs="Arial"/>
                <w:sz w:val="28"/>
              </w:rPr>
              <w:lastRenderedPageBreak/>
              <w:t>campo correo</w:t>
            </w:r>
          </w:p>
          <w:p w14:paraId="2354CFA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201FD">
            <w:pPr>
              <w:jc w:val="both"/>
              <w:rPr>
                <w:rFonts w:ascii="Arial" w:hAnsi="Arial" w:cs="Arial"/>
                <w:sz w:val="28"/>
              </w:rPr>
            </w:pPr>
          </w:p>
        </w:tc>
        <w:tc>
          <w:tcPr>
            <w:tcW w:w="5733" w:type="dxa"/>
          </w:tcPr>
          <w:p w14:paraId="1CB6DE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201FD">
            <w:pPr>
              <w:jc w:val="both"/>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Frecuencia de uso:</w:t>
            </w:r>
          </w:p>
        </w:tc>
        <w:tc>
          <w:tcPr>
            <w:tcW w:w="5733" w:type="dxa"/>
          </w:tcPr>
          <w:p w14:paraId="354B617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8201FD"/>
    <w:p w14:paraId="461C2A8F" w14:textId="77777777" w:rsidR="00A05B09" w:rsidRDefault="00A05B09" w:rsidP="008201FD"/>
    <w:p w14:paraId="419996C0" w14:textId="77777777" w:rsidR="00A05B09" w:rsidRDefault="00A05B09" w:rsidP="008201FD"/>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8201FD">
            <w:pPr>
              <w:jc w:val="both"/>
              <w:rPr>
                <w:rFonts w:ascii="Arial" w:hAnsi="Arial" w:cs="Arial"/>
                <w:sz w:val="28"/>
              </w:rPr>
            </w:pPr>
            <w:r w:rsidRPr="000B76BE">
              <w:rPr>
                <w:rFonts w:ascii="Arial" w:hAnsi="Arial" w:cs="Arial"/>
                <w:sz w:val="28"/>
              </w:rPr>
              <w:t>ID y Nombre:</w:t>
            </w:r>
          </w:p>
        </w:tc>
        <w:tc>
          <w:tcPr>
            <w:tcW w:w="4602" w:type="dxa"/>
          </w:tcPr>
          <w:p w14:paraId="180DB0A1" w14:textId="068C2EA8" w:rsidR="00F51AF0" w:rsidRPr="000B76BE"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Ven-2</w:t>
            </w:r>
            <w:r w:rsidR="00F51AF0">
              <w:rPr>
                <w:rFonts w:ascii="Arial" w:hAnsi="Arial" w:cs="Arial"/>
                <w:sz w:val="28"/>
              </w:rPr>
              <w:t xml:space="preserve"> Elegir bebidas, botanas o promociones.</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8201FD">
            <w:pPr>
              <w:jc w:val="both"/>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8201FD">
            <w:pPr>
              <w:jc w:val="both"/>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8201FD">
            <w:pPr>
              <w:jc w:val="both"/>
              <w:rPr>
                <w:rFonts w:ascii="Arial" w:hAnsi="Arial" w:cs="Arial"/>
                <w:sz w:val="28"/>
              </w:rPr>
            </w:pPr>
          </w:p>
        </w:tc>
        <w:tc>
          <w:tcPr>
            <w:tcW w:w="4602" w:type="dxa"/>
          </w:tcPr>
          <w:p w14:paraId="28F1CD29"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8201FD">
            <w:pPr>
              <w:jc w:val="both"/>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8201FD">
            <w:pPr>
              <w:jc w:val="both"/>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8201FD">
            <w:pPr>
              <w:jc w:val="both"/>
              <w:rPr>
                <w:rFonts w:ascii="Arial" w:hAnsi="Arial" w:cs="Arial"/>
                <w:sz w:val="28"/>
              </w:rPr>
            </w:pPr>
            <w:r w:rsidRPr="000B76BE">
              <w:rPr>
                <w:rFonts w:ascii="Arial" w:hAnsi="Arial" w:cs="Arial"/>
                <w:sz w:val="28"/>
              </w:rPr>
              <w:t>Descripción:</w:t>
            </w:r>
          </w:p>
          <w:p w14:paraId="6ADFE7F6" w14:textId="77777777" w:rsidR="00F51AF0" w:rsidRPr="000B76BE" w:rsidRDefault="00F51AF0" w:rsidP="008201FD">
            <w:pPr>
              <w:jc w:val="both"/>
              <w:rPr>
                <w:rFonts w:ascii="Arial" w:hAnsi="Arial" w:cs="Arial"/>
                <w:sz w:val="28"/>
              </w:rPr>
            </w:pPr>
          </w:p>
        </w:tc>
        <w:tc>
          <w:tcPr>
            <w:tcW w:w="4602" w:type="dxa"/>
          </w:tcPr>
          <w:p w14:paraId="2AD2B9A9"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Pre-Condiciones:</w:t>
            </w:r>
          </w:p>
        </w:tc>
        <w:tc>
          <w:tcPr>
            <w:tcW w:w="4602" w:type="dxa"/>
          </w:tcPr>
          <w:p w14:paraId="6F764768"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8201FD">
            <w:pPr>
              <w:jc w:val="both"/>
              <w:rPr>
                <w:rFonts w:ascii="Arial" w:hAnsi="Arial" w:cs="Arial"/>
                <w:sz w:val="28"/>
              </w:rPr>
            </w:pPr>
            <w:r w:rsidRPr="000B76BE">
              <w:rPr>
                <w:rFonts w:ascii="Arial" w:hAnsi="Arial" w:cs="Arial"/>
                <w:sz w:val="28"/>
              </w:rPr>
              <w:t>Flujo Principal</w:t>
            </w:r>
          </w:p>
        </w:tc>
        <w:tc>
          <w:tcPr>
            <w:tcW w:w="4602" w:type="dxa"/>
          </w:tcPr>
          <w:p w14:paraId="7A72DA03"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8201FD">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Flujo Alternativo:</w:t>
            </w:r>
          </w:p>
          <w:p w14:paraId="6E8DDFB6" w14:textId="77777777" w:rsidR="00F51AF0" w:rsidRPr="000B76BE" w:rsidRDefault="00F51AF0" w:rsidP="008201FD">
            <w:pPr>
              <w:jc w:val="both"/>
              <w:rPr>
                <w:rFonts w:ascii="Arial" w:hAnsi="Arial" w:cs="Arial"/>
                <w:sz w:val="28"/>
              </w:rPr>
            </w:pPr>
          </w:p>
        </w:tc>
        <w:tc>
          <w:tcPr>
            <w:tcW w:w="4602" w:type="dxa"/>
          </w:tcPr>
          <w:p w14:paraId="53CC371C"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18F3D83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4.2 El actor puede especificar cuantas snacks desea.</w:t>
            </w:r>
          </w:p>
          <w:p w14:paraId="71F9514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 El actor oprime el botón </w:t>
            </w:r>
            <w:r>
              <w:rPr>
                <w:rFonts w:ascii="Arial" w:hAnsi="Arial" w:cs="Arial"/>
                <w:sz w:val="28"/>
              </w:rPr>
              <w:lastRenderedPageBreak/>
              <w:t>agregar.</w:t>
            </w:r>
          </w:p>
          <w:p w14:paraId="04AFFDD1"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8201FD">
            <w:pPr>
              <w:pStyle w:val="Prrafodelista"/>
              <w:numPr>
                <w:ilvl w:val="1"/>
                <w:numId w:val="22"/>
              </w:numPr>
              <w:ind w:left="1416" w:hanging="1056"/>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8201FD">
            <w:pPr>
              <w:pStyle w:val="Prrafodelista"/>
              <w:ind w:left="1080"/>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8201FD">
            <w:pPr>
              <w:pStyle w:val="Prrafodelista"/>
              <w:numPr>
                <w:ilvl w:val="1"/>
                <w:numId w:val="22"/>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8201FD">
            <w:pPr>
              <w:pStyle w:val="Prrafodelista"/>
              <w:numPr>
                <w:ilvl w:val="1"/>
                <w:numId w:val="22"/>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8201FD">
            <w:pPr>
              <w:jc w:val="both"/>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8201FD"/>
    <w:p w14:paraId="72A483AC" w14:textId="77777777" w:rsidR="00172722" w:rsidRDefault="00172722" w:rsidP="008201FD"/>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8201FD">
            <w:pPr>
              <w:jc w:val="both"/>
              <w:rPr>
                <w:rFonts w:ascii="Arial" w:hAnsi="Arial" w:cs="Arial"/>
                <w:sz w:val="28"/>
              </w:rPr>
            </w:pPr>
            <w:r w:rsidRPr="00167E0F">
              <w:rPr>
                <w:rFonts w:ascii="Arial" w:hAnsi="Arial" w:cs="Arial"/>
                <w:sz w:val="28"/>
              </w:rPr>
              <w:t>ID y Nombre:</w:t>
            </w:r>
          </w:p>
        </w:tc>
        <w:tc>
          <w:tcPr>
            <w:tcW w:w="4602" w:type="dxa"/>
          </w:tcPr>
          <w:p w14:paraId="66E6D457" w14:textId="0B28CAE7" w:rsidR="00EF0C15" w:rsidRPr="00167E0F"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Ven-3</w:t>
            </w:r>
            <w:r w:rsidR="00EF0C15" w:rsidRPr="00167E0F">
              <w:rPr>
                <w:rFonts w:ascii="Arial" w:hAnsi="Arial" w:cs="Arial"/>
                <w:sz w:val="28"/>
              </w:rPr>
              <w:t xml:space="preserve">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8201FD">
            <w:pPr>
              <w:jc w:val="both"/>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Fecha de creación:</w:t>
            </w:r>
          </w:p>
          <w:p w14:paraId="4EFDFC01" w14:textId="77777777" w:rsidR="00EF0C15" w:rsidRPr="00167E0F" w:rsidRDefault="00EF0C15" w:rsidP="008201FD">
            <w:pPr>
              <w:jc w:val="both"/>
              <w:rPr>
                <w:rFonts w:ascii="Arial" w:hAnsi="Arial" w:cs="Arial"/>
                <w:sz w:val="28"/>
              </w:rPr>
            </w:pPr>
          </w:p>
        </w:tc>
        <w:tc>
          <w:tcPr>
            <w:tcW w:w="4602" w:type="dxa"/>
          </w:tcPr>
          <w:p w14:paraId="00B9926D"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8201FD">
            <w:pPr>
              <w:jc w:val="both"/>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8201FD">
            <w:pPr>
              <w:jc w:val="both"/>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8201FD">
            <w:pPr>
              <w:jc w:val="both"/>
              <w:rPr>
                <w:rFonts w:ascii="Arial" w:hAnsi="Arial" w:cs="Arial"/>
                <w:sz w:val="28"/>
              </w:rPr>
            </w:pPr>
            <w:r w:rsidRPr="00167E0F">
              <w:rPr>
                <w:rFonts w:ascii="Arial" w:hAnsi="Arial" w:cs="Arial"/>
                <w:sz w:val="28"/>
              </w:rPr>
              <w:t>Descripción:</w:t>
            </w:r>
          </w:p>
          <w:p w14:paraId="24DCCD29" w14:textId="77777777" w:rsidR="00EF0C15" w:rsidRPr="00167E0F" w:rsidRDefault="00EF0C15" w:rsidP="008201FD">
            <w:pPr>
              <w:jc w:val="both"/>
              <w:rPr>
                <w:rFonts w:ascii="Arial" w:hAnsi="Arial" w:cs="Arial"/>
                <w:sz w:val="28"/>
              </w:rPr>
            </w:pPr>
          </w:p>
        </w:tc>
        <w:tc>
          <w:tcPr>
            <w:tcW w:w="4602" w:type="dxa"/>
          </w:tcPr>
          <w:p w14:paraId="45B75CE9"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8201FD">
            <w:pPr>
              <w:jc w:val="both"/>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8201FD">
            <w:pPr>
              <w:jc w:val="both"/>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8201FD">
            <w:pPr>
              <w:jc w:val="both"/>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8201FD">
            <w:pPr>
              <w:jc w:val="both"/>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8201FD">
            <w:pPr>
              <w:jc w:val="both"/>
              <w:rPr>
                <w:rFonts w:ascii="Arial" w:hAnsi="Arial" w:cs="Arial"/>
                <w:sz w:val="28"/>
              </w:rPr>
            </w:pPr>
            <w:r w:rsidRPr="00167E0F">
              <w:rPr>
                <w:rFonts w:ascii="Arial" w:hAnsi="Arial" w:cs="Arial"/>
                <w:sz w:val="28"/>
              </w:rPr>
              <w:t>Flujo Alternativo:</w:t>
            </w:r>
          </w:p>
          <w:p w14:paraId="53314535" w14:textId="77777777" w:rsidR="00EF0C15" w:rsidRPr="00167E0F" w:rsidRDefault="00EF0C15" w:rsidP="008201FD">
            <w:pPr>
              <w:jc w:val="both"/>
              <w:rPr>
                <w:rFonts w:ascii="Arial" w:hAnsi="Arial" w:cs="Arial"/>
                <w:sz w:val="28"/>
              </w:rPr>
            </w:pPr>
          </w:p>
        </w:tc>
        <w:tc>
          <w:tcPr>
            <w:tcW w:w="4602" w:type="dxa"/>
          </w:tcPr>
          <w:p w14:paraId="2438F5F2"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Prioridad:</w:t>
            </w:r>
          </w:p>
        </w:tc>
        <w:tc>
          <w:tcPr>
            <w:tcW w:w="4602" w:type="dxa"/>
          </w:tcPr>
          <w:p w14:paraId="3FA2FBE1"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8201FD">
            <w:pPr>
              <w:jc w:val="both"/>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1BFC005B" w14:textId="1769BC24" w:rsidR="00172722" w:rsidRPr="000B76BE"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Ven-4</w:t>
            </w:r>
            <w:r w:rsidR="00172722">
              <w:rPr>
                <w:rFonts w:ascii="Arial" w:hAnsi="Arial" w:cs="Arial"/>
                <w:sz w:val="28"/>
              </w:rPr>
              <w:t xml:space="preserve">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201FD">
            <w:pPr>
              <w:jc w:val="both"/>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201FD">
            <w:pPr>
              <w:jc w:val="both"/>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8201FD">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78D6EC" w14:textId="7675EE85" w:rsidR="00172722" w:rsidRPr="000B76BE" w:rsidRDefault="00381959" w:rsidP="008201FD">
            <w:pPr>
              <w:jc w:val="both"/>
              <w:rPr>
                <w:rFonts w:ascii="Arial" w:hAnsi="Arial" w:cs="Arial"/>
                <w:sz w:val="28"/>
              </w:rPr>
            </w:pPr>
            <w:r>
              <w:rPr>
                <w:rFonts w:ascii="Arial" w:hAnsi="Arial" w:cs="Arial"/>
                <w:sz w:val="28"/>
              </w:rPr>
              <w:t>Flujo Alternativo:</w:t>
            </w:r>
          </w:p>
        </w:tc>
        <w:tc>
          <w:tcPr>
            <w:tcW w:w="5733" w:type="dxa"/>
          </w:tcPr>
          <w:p w14:paraId="01695B7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41E705C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5.2. El sistema le muestra una lista de todos los productos que puede calificar.</w:t>
            </w:r>
          </w:p>
          <w:p w14:paraId="6EC91EC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5.6. El comprador presiona el botón enviar.</w:t>
            </w:r>
          </w:p>
          <w:p w14:paraId="403CBEF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5.7. El sistema le muestra un mensaje de agradecimiento.</w:t>
            </w:r>
          </w:p>
          <w:p w14:paraId="31A081E7" w14:textId="757761E5" w:rsidR="00172722" w:rsidRPr="000B76BE"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8201FD"/>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201FD">
            <w:pPr>
              <w:jc w:val="both"/>
              <w:rPr>
                <w:rFonts w:ascii="Arial" w:hAnsi="Arial" w:cs="Arial"/>
                <w:sz w:val="28"/>
              </w:rPr>
            </w:pPr>
            <w:r>
              <w:rPr>
                <w:rFonts w:ascii="Arial" w:hAnsi="Arial" w:cs="Arial"/>
                <w:sz w:val="28"/>
              </w:rPr>
              <w:t>ID y Nombre:</w:t>
            </w:r>
          </w:p>
        </w:tc>
        <w:tc>
          <w:tcPr>
            <w:tcW w:w="5733" w:type="dxa"/>
            <w:hideMark/>
          </w:tcPr>
          <w:p w14:paraId="7F154EEC" w14:textId="59B8C35B" w:rsidR="00172722"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Sug-1</w:t>
            </w:r>
            <w:r w:rsidR="00172722">
              <w:rPr>
                <w:rFonts w:ascii="Arial" w:hAnsi="Arial" w:cs="Arial"/>
                <w:sz w:val="28"/>
              </w:rPr>
              <w:t xml:space="preserve">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201FD">
            <w:pPr>
              <w:jc w:val="both"/>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201FD">
            <w:pPr>
              <w:jc w:val="both"/>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201FD">
            <w:pPr>
              <w:jc w:val="both"/>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201FD">
            <w:pPr>
              <w:jc w:val="both"/>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201FD">
            <w:pPr>
              <w:jc w:val="both"/>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201FD">
            <w:pPr>
              <w:jc w:val="both"/>
              <w:rPr>
                <w:rFonts w:ascii="Arial" w:hAnsi="Arial" w:cs="Arial"/>
                <w:sz w:val="28"/>
              </w:rPr>
            </w:pPr>
            <w:r>
              <w:rPr>
                <w:rFonts w:ascii="Arial" w:hAnsi="Arial" w:cs="Arial"/>
                <w:sz w:val="28"/>
              </w:rPr>
              <w:t>Pre-Condiciones:</w:t>
            </w:r>
          </w:p>
        </w:tc>
        <w:tc>
          <w:tcPr>
            <w:tcW w:w="5733" w:type="dxa"/>
            <w:hideMark/>
          </w:tcPr>
          <w:p w14:paraId="7FF38FA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201FD">
            <w:pPr>
              <w:jc w:val="both"/>
              <w:rPr>
                <w:rFonts w:ascii="Arial" w:hAnsi="Arial" w:cs="Arial"/>
                <w:sz w:val="28"/>
              </w:rPr>
            </w:pPr>
            <w:proofErr w:type="spellStart"/>
            <w:r>
              <w:rPr>
                <w:rFonts w:ascii="Arial" w:hAnsi="Arial" w:cs="Arial"/>
                <w:sz w:val="28"/>
              </w:rPr>
              <w:lastRenderedPageBreak/>
              <w:t>Pos</w:t>
            </w:r>
            <w:proofErr w:type="spellEnd"/>
            <w:r>
              <w:rPr>
                <w:rFonts w:ascii="Arial" w:hAnsi="Arial" w:cs="Arial"/>
                <w:sz w:val="28"/>
              </w:rPr>
              <w:t>-Condiciones:</w:t>
            </w:r>
          </w:p>
        </w:tc>
        <w:tc>
          <w:tcPr>
            <w:tcW w:w="5733" w:type="dxa"/>
            <w:hideMark/>
          </w:tcPr>
          <w:p w14:paraId="45343AD5"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201FD">
            <w:pPr>
              <w:jc w:val="both"/>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de calificar un producto.</w:t>
            </w:r>
          </w:p>
          <w:p w14:paraId="648838E9"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una lista de todos los productos que puede calificar.</w:t>
            </w:r>
          </w:p>
          <w:p w14:paraId="58FC1E6E"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FA4A94">
              <w:rPr>
                <w:rFonts w:ascii="Arial" w:hAnsi="Arial" w:cs="Arial"/>
                <w:sz w:val="28"/>
              </w:rPr>
              <w:t>muestra un mensaje de agradecimiento.</w:t>
            </w:r>
          </w:p>
          <w:p w14:paraId="4F735387"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201FD">
            <w:pPr>
              <w:jc w:val="both"/>
              <w:rPr>
                <w:rFonts w:ascii="Arial" w:hAnsi="Arial" w:cs="Arial"/>
                <w:sz w:val="28"/>
              </w:rPr>
            </w:pPr>
            <w:r>
              <w:rPr>
                <w:rFonts w:ascii="Arial" w:hAnsi="Arial" w:cs="Arial"/>
                <w:sz w:val="28"/>
              </w:rPr>
              <w:t>Flujo Alternativo:</w:t>
            </w:r>
          </w:p>
        </w:tc>
        <w:tc>
          <w:tcPr>
            <w:tcW w:w="5733" w:type="dxa"/>
            <w:hideMark/>
          </w:tcPr>
          <w:p w14:paraId="14BA26CC"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8201FD">
            <w:pPr>
              <w:pStyle w:val="Prrafodelista"/>
              <w:numPr>
                <w:ilvl w:val="1"/>
                <w:numId w:val="11"/>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8201FD">
            <w:pPr>
              <w:pStyle w:val="Prrafodelista"/>
              <w:numPr>
                <w:ilvl w:val="1"/>
                <w:numId w:val="1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201FD">
            <w:pPr>
              <w:jc w:val="both"/>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201FD">
            <w:pPr>
              <w:jc w:val="both"/>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 xml:space="preserve">Siempre que finalice su compra se le preguntara si desea calificar un producto o </w:t>
            </w:r>
            <w:r>
              <w:rPr>
                <w:rFonts w:ascii="Arial" w:hAnsi="Arial" w:cs="Arial"/>
                <w:sz w:val="28"/>
              </w:rPr>
              <w:lastRenderedPageBreak/>
              <w:t>ya sea al ingresar con su cuenta ir directamente de la página principal a calificar el producto.</w:t>
            </w:r>
          </w:p>
        </w:tc>
      </w:tr>
    </w:tbl>
    <w:p w14:paraId="2F5E173F"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201FD">
            <w:pPr>
              <w:jc w:val="both"/>
              <w:rPr>
                <w:rFonts w:ascii="Arial" w:hAnsi="Arial" w:cs="Arial"/>
                <w:sz w:val="28"/>
              </w:rPr>
            </w:pPr>
            <w:r>
              <w:rPr>
                <w:rFonts w:ascii="Arial" w:hAnsi="Arial" w:cs="Arial"/>
                <w:sz w:val="28"/>
              </w:rPr>
              <w:t>ID y Nombre:</w:t>
            </w:r>
          </w:p>
        </w:tc>
        <w:tc>
          <w:tcPr>
            <w:tcW w:w="5733" w:type="dxa"/>
            <w:hideMark/>
          </w:tcPr>
          <w:p w14:paraId="3128996A" w14:textId="3A4CA412" w:rsidR="001061E2"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Sug-2</w:t>
            </w:r>
            <w:r w:rsidR="001061E2">
              <w:rPr>
                <w:rFonts w:ascii="Arial" w:hAnsi="Arial" w:cs="Arial"/>
                <w:sz w:val="28"/>
              </w:rPr>
              <w:t xml:space="preserve"> C</w:t>
            </w:r>
            <w:r w:rsidR="001061E2" w:rsidRPr="00204A89">
              <w:rPr>
                <w:rFonts w:ascii="Arial" w:hAnsi="Arial" w:cs="Arial"/>
                <w:sz w:val="28"/>
              </w:rPr>
              <w:t>omentar/sugerir sobre un producto</w:t>
            </w:r>
            <w:r w:rsidR="001061E2">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201FD">
            <w:pPr>
              <w:jc w:val="both"/>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201FD">
            <w:pPr>
              <w:jc w:val="both"/>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201FD">
            <w:pPr>
              <w:jc w:val="both"/>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hideMark/>
          </w:tcPr>
          <w:p w14:paraId="502F3257" w14:textId="487CBD5D"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r w:rsidR="00391BEB">
              <w:rPr>
                <w:rFonts w:ascii="Arial" w:hAnsi="Arial" w:cs="Arial"/>
                <w:sz w:val="28"/>
              </w:rPr>
              <w:t>.</w:t>
            </w:r>
          </w:p>
          <w:p w14:paraId="3DAB031B" w14:textId="74796210"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r w:rsidR="00391BEB">
              <w:rPr>
                <w:rFonts w:ascii="Arial" w:hAnsi="Arial" w:cs="Arial"/>
                <w:sz w:val="28"/>
              </w:rPr>
              <w:t>.</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201FD">
            <w:pPr>
              <w:jc w:val="both"/>
              <w:rPr>
                <w:rFonts w:ascii="Arial" w:hAnsi="Arial" w:cs="Arial"/>
                <w:sz w:val="28"/>
              </w:rPr>
            </w:pPr>
            <w:r>
              <w:rPr>
                <w:rFonts w:ascii="Arial" w:hAnsi="Arial" w:cs="Arial"/>
                <w:sz w:val="28"/>
              </w:rPr>
              <w:lastRenderedPageBreak/>
              <w:t>Flujo Alternativo:</w:t>
            </w:r>
          </w:p>
          <w:p w14:paraId="71A7C52F" w14:textId="77777777" w:rsidR="001061E2" w:rsidRDefault="001061E2" w:rsidP="008201FD">
            <w:pPr>
              <w:jc w:val="both"/>
              <w:rPr>
                <w:rFonts w:ascii="Arial" w:hAnsi="Arial" w:cs="Arial"/>
                <w:sz w:val="28"/>
              </w:rPr>
            </w:pPr>
          </w:p>
        </w:tc>
        <w:tc>
          <w:tcPr>
            <w:tcW w:w="5733" w:type="dxa"/>
            <w:hideMark/>
          </w:tcPr>
          <w:p w14:paraId="4C4480A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w:t>
            </w:r>
            <w:r w:rsidRPr="00FA4A94">
              <w:rPr>
                <w:rFonts w:ascii="Arial" w:hAnsi="Arial" w:cs="Arial"/>
                <w:sz w:val="28"/>
              </w:rPr>
              <w:t>sólo califica pero no comenta el producto.</w:t>
            </w:r>
          </w:p>
          <w:p w14:paraId="2BADFA19" w14:textId="2CAFFC6F"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201FD">
            <w:pPr>
              <w:jc w:val="both"/>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201FD">
            <w:pPr>
              <w:jc w:val="both"/>
              <w:rPr>
                <w:rFonts w:ascii="Arial" w:hAnsi="Arial" w:cs="Arial"/>
                <w:sz w:val="28"/>
              </w:rPr>
            </w:pPr>
            <w:r w:rsidRPr="000B76BE">
              <w:rPr>
                <w:rFonts w:ascii="Arial" w:hAnsi="Arial" w:cs="Arial"/>
                <w:sz w:val="28"/>
              </w:rPr>
              <w:t>ID y Nombre:</w:t>
            </w:r>
          </w:p>
        </w:tc>
        <w:tc>
          <w:tcPr>
            <w:tcW w:w="5733" w:type="dxa"/>
          </w:tcPr>
          <w:p w14:paraId="6832410A" w14:textId="41446C28" w:rsidR="001061E2" w:rsidRPr="000B76BE"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Admin-1</w:t>
            </w:r>
            <w:r w:rsidR="001061E2">
              <w:rPr>
                <w:rFonts w:ascii="Arial" w:hAnsi="Arial" w:cs="Arial"/>
                <w:sz w:val="28"/>
              </w:rPr>
              <w:t xml:space="preserve">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201FD">
            <w:pPr>
              <w:jc w:val="both"/>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201FD">
            <w:pPr>
              <w:jc w:val="both"/>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201FD">
            <w:pPr>
              <w:jc w:val="both"/>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201FD">
            <w:pPr>
              <w:jc w:val="both"/>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201FD">
            <w:pPr>
              <w:jc w:val="both"/>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201FD">
            <w:pPr>
              <w:jc w:val="both"/>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201FD">
            <w:pPr>
              <w:jc w:val="both"/>
              <w:rPr>
                <w:rFonts w:ascii="Arial" w:hAnsi="Arial" w:cs="Arial"/>
                <w:sz w:val="28"/>
              </w:rPr>
            </w:pPr>
            <w:r w:rsidRPr="000B76BE">
              <w:rPr>
                <w:rFonts w:ascii="Arial" w:hAnsi="Arial" w:cs="Arial"/>
                <w:sz w:val="28"/>
              </w:rPr>
              <w:lastRenderedPageBreak/>
              <w:t>Flujo Principal</w:t>
            </w:r>
          </w:p>
        </w:tc>
        <w:tc>
          <w:tcPr>
            <w:tcW w:w="5733" w:type="dxa"/>
          </w:tcPr>
          <w:p w14:paraId="61230F6D"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201FD">
            <w:pPr>
              <w:jc w:val="both"/>
              <w:rPr>
                <w:rFonts w:ascii="Arial" w:hAnsi="Arial" w:cs="Arial"/>
                <w:sz w:val="28"/>
              </w:rPr>
            </w:pPr>
            <w:r w:rsidRPr="000B76BE">
              <w:rPr>
                <w:rFonts w:ascii="Arial" w:hAnsi="Arial" w:cs="Arial"/>
                <w:sz w:val="28"/>
              </w:rPr>
              <w:t>Flujo Alternativo:</w:t>
            </w:r>
          </w:p>
          <w:p w14:paraId="4AB7196C" w14:textId="77777777" w:rsidR="001061E2" w:rsidRDefault="001061E2" w:rsidP="008201FD">
            <w:pPr>
              <w:jc w:val="both"/>
              <w:rPr>
                <w:rFonts w:ascii="Arial" w:hAnsi="Arial" w:cs="Arial"/>
                <w:sz w:val="28"/>
              </w:rPr>
            </w:pPr>
          </w:p>
          <w:p w14:paraId="6D572F87" w14:textId="77777777" w:rsidR="001061E2" w:rsidRDefault="001061E2" w:rsidP="008201FD">
            <w:pPr>
              <w:jc w:val="both"/>
              <w:rPr>
                <w:rFonts w:ascii="Arial" w:hAnsi="Arial" w:cs="Arial"/>
                <w:sz w:val="28"/>
              </w:rPr>
            </w:pPr>
          </w:p>
          <w:p w14:paraId="44C75271" w14:textId="77777777" w:rsidR="001061E2" w:rsidRDefault="001061E2" w:rsidP="008201FD">
            <w:pPr>
              <w:jc w:val="both"/>
              <w:rPr>
                <w:rFonts w:ascii="Arial" w:hAnsi="Arial" w:cs="Arial"/>
                <w:sz w:val="28"/>
              </w:rPr>
            </w:pPr>
          </w:p>
          <w:p w14:paraId="2DB29165" w14:textId="77777777" w:rsidR="001061E2" w:rsidRDefault="001061E2" w:rsidP="008201FD">
            <w:pPr>
              <w:jc w:val="both"/>
              <w:rPr>
                <w:rFonts w:ascii="Arial" w:hAnsi="Arial" w:cs="Arial"/>
                <w:sz w:val="28"/>
              </w:rPr>
            </w:pPr>
          </w:p>
          <w:p w14:paraId="36808916" w14:textId="77777777" w:rsidR="001061E2" w:rsidRDefault="001061E2" w:rsidP="008201FD">
            <w:pPr>
              <w:jc w:val="both"/>
              <w:rPr>
                <w:rFonts w:ascii="Arial" w:hAnsi="Arial" w:cs="Arial"/>
                <w:sz w:val="28"/>
              </w:rPr>
            </w:pPr>
          </w:p>
          <w:p w14:paraId="7C17F013" w14:textId="77777777" w:rsidR="001061E2" w:rsidRPr="000B76BE" w:rsidRDefault="001061E2" w:rsidP="008201FD">
            <w:pPr>
              <w:jc w:val="both"/>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201FD">
            <w:pPr>
              <w:jc w:val="both"/>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201FD">
            <w:pPr>
              <w:jc w:val="both"/>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26B986C3" w14:textId="14588819" w:rsidR="001061E2"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Admin-2</w:t>
            </w:r>
            <w:r w:rsidR="001061E2">
              <w:rPr>
                <w:rFonts w:ascii="Arial" w:hAnsi="Arial" w:cs="Arial"/>
                <w:sz w:val="28"/>
              </w:rPr>
              <w:t xml:space="preserve"> C</w:t>
            </w:r>
            <w:r w:rsidR="001061E2" w:rsidRPr="00CA7403">
              <w:rPr>
                <w:rFonts w:ascii="Arial" w:hAnsi="Arial" w:cs="Arial"/>
                <w:sz w:val="28"/>
              </w:rPr>
              <w:t xml:space="preserve">onsultar </w:t>
            </w:r>
            <w:r w:rsidR="001061E2">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201FD">
            <w:pPr>
              <w:jc w:val="both"/>
              <w:rPr>
                <w:rFonts w:ascii="Arial" w:hAnsi="Arial" w:cs="Arial"/>
                <w:sz w:val="28"/>
              </w:rPr>
            </w:pPr>
            <w:r>
              <w:rPr>
                <w:rFonts w:ascii="Arial" w:hAnsi="Arial" w:cs="Arial"/>
                <w:sz w:val="28"/>
              </w:rPr>
              <w:t>Fecha de creación:</w:t>
            </w:r>
          </w:p>
          <w:p w14:paraId="3927AA11" w14:textId="77777777" w:rsidR="001061E2" w:rsidRDefault="001061E2" w:rsidP="008201FD">
            <w:pPr>
              <w:jc w:val="both"/>
              <w:rPr>
                <w:rFonts w:ascii="Arial" w:hAnsi="Arial" w:cs="Arial"/>
                <w:sz w:val="28"/>
              </w:rPr>
            </w:pPr>
          </w:p>
        </w:tc>
        <w:tc>
          <w:tcPr>
            <w:tcW w:w="5733" w:type="dxa"/>
            <w:vAlign w:val="center"/>
          </w:tcPr>
          <w:p w14:paraId="41B4257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201FD">
            <w:pPr>
              <w:jc w:val="both"/>
              <w:rPr>
                <w:rFonts w:ascii="Arial" w:hAnsi="Arial" w:cs="Arial"/>
                <w:sz w:val="28"/>
              </w:rPr>
            </w:pPr>
            <w:r>
              <w:rPr>
                <w:rFonts w:ascii="Arial" w:hAnsi="Arial" w:cs="Arial"/>
                <w:sz w:val="28"/>
              </w:rPr>
              <w:t>Descripción:</w:t>
            </w:r>
          </w:p>
          <w:p w14:paraId="3B11AE45" w14:textId="77777777" w:rsidR="001061E2" w:rsidRDefault="001061E2" w:rsidP="008201FD">
            <w:pPr>
              <w:jc w:val="both"/>
              <w:rPr>
                <w:rFonts w:ascii="Arial" w:hAnsi="Arial" w:cs="Arial"/>
                <w:sz w:val="28"/>
              </w:rPr>
            </w:pPr>
          </w:p>
        </w:tc>
        <w:tc>
          <w:tcPr>
            <w:tcW w:w="5733" w:type="dxa"/>
            <w:vAlign w:val="center"/>
          </w:tcPr>
          <w:p w14:paraId="30575B25"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201FD">
            <w:pPr>
              <w:jc w:val="both"/>
              <w:rPr>
                <w:rFonts w:ascii="Arial" w:hAnsi="Arial" w:cs="Arial"/>
                <w:sz w:val="28"/>
              </w:rPr>
            </w:pPr>
            <w:r>
              <w:rPr>
                <w:rFonts w:ascii="Arial" w:hAnsi="Arial" w:cs="Arial"/>
                <w:sz w:val="28"/>
              </w:rPr>
              <w:lastRenderedPageBreak/>
              <w:t>Pre-Condiciones:</w:t>
            </w:r>
          </w:p>
        </w:tc>
        <w:tc>
          <w:tcPr>
            <w:tcW w:w="5733" w:type="dxa"/>
            <w:vAlign w:val="center"/>
          </w:tcPr>
          <w:p w14:paraId="310D268B"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201FD">
            <w:pPr>
              <w:jc w:val="both"/>
              <w:rPr>
                <w:rFonts w:ascii="Arial" w:hAnsi="Arial" w:cs="Arial"/>
                <w:sz w:val="28"/>
              </w:rPr>
            </w:pPr>
            <w:r>
              <w:rPr>
                <w:rFonts w:ascii="Arial" w:hAnsi="Arial" w:cs="Arial"/>
                <w:sz w:val="28"/>
              </w:rPr>
              <w:t>Flujo Alternativo:</w:t>
            </w:r>
          </w:p>
          <w:p w14:paraId="0C440574" w14:textId="77777777" w:rsidR="001061E2" w:rsidRDefault="001061E2" w:rsidP="008201FD">
            <w:pPr>
              <w:jc w:val="both"/>
              <w:rPr>
                <w:rFonts w:ascii="Arial" w:hAnsi="Arial" w:cs="Arial"/>
                <w:sz w:val="28"/>
              </w:rPr>
            </w:pPr>
          </w:p>
        </w:tc>
        <w:tc>
          <w:tcPr>
            <w:tcW w:w="5733" w:type="dxa"/>
            <w:vAlign w:val="center"/>
          </w:tcPr>
          <w:p w14:paraId="2891F39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201FD">
            <w:pPr>
              <w:jc w:val="both"/>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3D4FB035" w14:textId="32734946" w:rsidR="001061E2"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Admin-3</w:t>
            </w:r>
            <w:r w:rsidR="001061E2">
              <w:rPr>
                <w:rFonts w:ascii="Arial" w:hAnsi="Arial" w:cs="Arial"/>
                <w:sz w:val="28"/>
              </w:rPr>
              <w:t xml:space="preserve"> </w:t>
            </w:r>
            <w:r w:rsidR="001061E2" w:rsidRPr="00AF1A87">
              <w:rPr>
                <w:rFonts w:ascii="Arial" w:hAnsi="Arial" w:cs="Arial"/>
                <w:sz w:val="28"/>
              </w:rPr>
              <w:t>Administrar Productos</w:t>
            </w:r>
            <w:r w:rsidR="001061E2">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201FD">
            <w:pPr>
              <w:jc w:val="both"/>
              <w:rPr>
                <w:rFonts w:ascii="Arial" w:hAnsi="Arial" w:cs="Arial"/>
                <w:sz w:val="28"/>
              </w:rPr>
            </w:pPr>
            <w:r>
              <w:rPr>
                <w:rFonts w:ascii="Arial" w:hAnsi="Arial" w:cs="Arial"/>
                <w:sz w:val="28"/>
              </w:rPr>
              <w:t>Fecha de creación:</w:t>
            </w:r>
          </w:p>
          <w:p w14:paraId="1FA53012" w14:textId="77777777" w:rsidR="001061E2" w:rsidRDefault="001061E2" w:rsidP="008201FD">
            <w:pPr>
              <w:jc w:val="both"/>
              <w:rPr>
                <w:rFonts w:ascii="Arial" w:hAnsi="Arial" w:cs="Arial"/>
                <w:sz w:val="28"/>
              </w:rPr>
            </w:pPr>
          </w:p>
        </w:tc>
        <w:tc>
          <w:tcPr>
            <w:tcW w:w="5733" w:type="dxa"/>
            <w:vAlign w:val="center"/>
          </w:tcPr>
          <w:p w14:paraId="1F31E38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201FD">
            <w:pPr>
              <w:jc w:val="both"/>
              <w:rPr>
                <w:rFonts w:ascii="Arial" w:hAnsi="Arial" w:cs="Arial"/>
                <w:sz w:val="28"/>
              </w:rPr>
            </w:pPr>
            <w:r>
              <w:rPr>
                <w:rFonts w:ascii="Arial" w:hAnsi="Arial" w:cs="Arial"/>
                <w:sz w:val="28"/>
              </w:rPr>
              <w:lastRenderedPageBreak/>
              <w:t>Descripción:</w:t>
            </w:r>
          </w:p>
          <w:p w14:paraId="56D69A9B" w14:textId="77777777" w:rsidR="001061E2" w:rsidRDefault="001061E2" w:rsidP="008201FD">
            <w:pPr>
              <w:jc w:val="both"/>
              <w:rPr>
                <w:rFonts w:ascii="Arial" w:hAnsi="Arial" w:cs="Arial"/>
                <w:sz w:val="28"/>
              </w:rPr>
            </w:pPr>
          </w:p>
        </w:tc>
        <w:tc>
          <w:tcPr>
            <w:tcW w:w="5733" w:type="dxa"/>
            <w:vAlign w:val="center"/>
          </w:tcPr>
          <w:p w14:paraId="01F62253"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201FD">
            <w:pPr>
              <w:jc w:val="both"/>
              <w:rPr>
                <w:rFonts w:ascii="Arial" w:hAnsi="Arial" w:cs="Arial"/>
                <w:sz w:val="28"/>
              </w:rPr>
            </w:pPr>
            <w:r>
              <w:rPr>
                <w:rFonts w:ascii="Arial" w:hAnsi="Arial" w:cs="Arial"/>
                <w:sz w:val="28"/>
              </w:rPr>
              <w:t>Flujo Alternativo:</w:t>
            </w:r>
          </w:p>
          <w:p w14:paraId="1EB6AB7E" w14:textId="77777777" w:rsidR="001061E2" w:rsidRDefault="001061E2" w:rsidP="008201FD">
            <w:pPr>
              <w:jc w:val="both"/>
              <w:rPr>
                <w:rFonts w:ascii="Arial" w:hAnsi="Arial" w:cs="Arial"/>
                <w:sz w:val="28"/>
              </w:rPr>
            </w:pPr>
          </w:p>
        </w:tc>
        <w:tc>
          <w:tcPr>
            <w:tcW w:w="5733" w:type="dxa"/>
            <w:vAlign w:val="center"/>
          </w:tcPr>
          <w:p w14:paraId="60DDBFF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lastRenderedPageBreak/>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8201FD"/>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7" w:name="_Toc90040883"/>
      <w:r>
        <w:lastRenderedPageBreak/>
        <w:t>Diagramas de flujo de casos de uso</w:t>
      </w:r>
      <w:bookmarkEnd w:id="7"/>
    </w:p>
    <w:p w14:paraId="0BCEC80B" w14:textId="2452C067" w:rsidR="00D42588" w:rsidRPr="00D42588" w:rsidRDefault="00D42588" w:rsidP="00D42588">
      <w:r>
        <w:t>Diagrama del caso de uso Ven-1</w:t>
      </w:r>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3D07B2" w:rsidP="00FD5F14">
      <w:r>
        <w:rPr>
          <w:noProof/>
          <w:lang w:eastAsia="es-MX"/>
        </w:rPr>
        <w:lastRenderedPageBreak/>
        <w:pict w14:anchorId="17810400">
          <v:shape id="_x0000_i1026" type="#_x0000_t75" style="width:446.25pt;height:490.5pt">
            <v:imagedata r:id="rId11" o:title="Diagrama caso de uso 2 bebidas palomitas"/>
          </v:shape>
        </w:pict>
      </w:r>
    </w:p>
    <w:p w14:paraId="77DE62C0" w14:textId="01F7D128" w:rsidR="00F51AF0" w:rsidRDefault="00F51AF0" w:rsidP="00FD5F14">
      <w:r w:rsidRPr="00F51AF0">
        <w:rPr>
          <w:b/>
        </w:rPr>
        <w:t>Figura 2</w:t>
      </w:r>
      <w:r>
        <w:t xml:space="preserve">. Se muestra el diagrama del caso de uso: </w:t>
      </w:r>
      <w:r w:rsidR="00D42588">
        <w:t>Ven-2</w:t>
      </w:r>
      <w:r w:rsidRPr="00F51AF0">
        <w:t xml:space="preserve"> Elegir bebidas, botanas o promociones.</w:t>
      </w:r>
    </w:p>
    <w:p w14:paraId="672C4786" w14:textId="77777777" w:rsidR="007A5CFB" w:rsidRDefault="007A5CFB" w:rsidP="00FD5F14"/>
    <w:p w14:paraId="28C0CF2D" w14:textId="28509913" w:rsidR="007A5CFB" w:rsidRDefault="007A5CFB" w:rsidP="00FD5F14">
      <w:r w:rsidRPr="007A5CFB">
        <w:rPr>
          <w:noProof/>
          <w:lang w:eastAsia="es-MX"/>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254C769D" w:rsidR="007A5CFB" w:rsidRDefault="007A5CFB" w:rsidP="00FD5F14">
      <w:r>
        <w:t xml:space="preserve">Figura 3. Se muestra el diagrama del caso de uso: </w:t>
      </w:r>
      <w:r w:rsidR="00D42588">
        <w:t>Ven-3</w:t>
      </w:r>
      <w:r w:rsidRPr="00F51AF0">
        <w:t xml:space="preserve"> </w:t>
      </w:r>
      <w:r w:rsidRPr="007A5CFB">
        <w:t>Pagar producto</w:t>
      </w:r>
      <w:r w:rsidRPr="00F51AF0">
        <w:t>.</w:t>
      </w:r>
    </w:p>
    <w:p w14:paraId="32D04E36" w14:textId="12BC142D" w:rsidR="003D07B2" w:rsidRDefault="003D07B2" w:rsidP="003D07B2">
      <w:pPr>
        <w:jc w:val="center"/>
      </w:pPr>
      <w:r w:rsidRPr="003D07B2">
        <w:rPr>
          <w:noProof/>
          <w:lang w:eastAsia="es-MX"/>
        </w:rPr>
        <w:lastRenderedPageBreak/>
        <w:drawing>
          <wp:inline distT="0" distB="0" distL="0" distR="0" wp14:anchorId="2454E4D1" wp14:editId="0D1302A9">
            <wp:extent cx="3534768" cy="8448675"/>
            <wp:effectExtent l="0" t="0" r="8890" b="0"/>
            <wp:docPr id="22" name="Imagen 22" descr="C:\Users\super\Desktop\Repositorios\Overlook\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Repositorios\Overlook\Venta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7169" cy="8454414"/>
                    </a:xfrm>
                    <a:prstGeom prst="rect">
                      <a:avLst/>
                    </a:prstGeom>
                    <a:noFill/>
                    <a:ln>
                      <a:noFill/>
                    </a:ln>
                  </pic:spPr>
                </pic:pic>
              </a:graphicData>
            </a:graphic>
          </wp:inline>
        </w:drawing>
      </w:r>
    </w:p>
    <w:p w14:paraId="2D59BF86" w14:textId="2437A816" w:rsidR="003D07B2" w:rsidRDefault="003D07B2" w:rsidP="003D07B2">
      <w:pPr>
        <w:jc w:val="center"/>
      </w:pPr>
      <w:r>
        <w:t>Diagrama de flujo del caso de uso 4. Calificar producto</w:t>
      </w:r>
      <w:bookmarkStart w:id="8" w:name="_GoBack"/>
      <w:bookmarkEnd w:id="8"/>
    </w:p>
    <w:p w14:paraId="6D6C4AD4" w14:textId="2AE6AB59" w:rsidR="003D07B2" w:rsidRDefault="003D07B2" w:rsidP="00FD5F14">
      <w:r>
        <w:rPr>
          <w:noProof/>
          <w:lang w:eastAsia="es-MX"/>
        </w:rPr>
        <w:lastRenderedPageBreak/>
        <w:drawing>
          <wp:inline distT="0" distB="0" distL="0" distR="0" wp14:anchorId="6E48408F" wp14:editId="64E195DF">
            <wp:extent cx="5581650" cy="5210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5210175"/>
                    </a:xfrm>
                    <a:prstGeom prst="rect">
                      <a:avLst/>
                    </a:prstGeom>
                  </pic:spPr>
                </pic:pic>
              </a:graphicData>
            </a:graphic>
          </wp:inline>
        </w:drawing>
      </w:r>
    </w:p>
    <w:p w14:paraId="3D3F89D1" w14:textId="6DD5815A" w:rsidR="003D07B2" w:rsidRDefault="003D07B2" w:rsidP="00FD5F14">
      <w:r>
        <w:t>Diagrama de flujo de caso de uso 5.Calificar producto</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terfaces hechas en Balsamiq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es-MX"/>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201FD">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es-MX"/>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201FD">
      <w:r>
        <w:t>En esta ventana el actor podrá seleccionar al menos una forma de pago para poder continuar con su compra.</w:t>
      </w:r>
    </w:p>
    <w:p w14:paraId="242DA92A" w14:textId="647057A6" w:rsidR="00E01322" w:rsidRDefault="00E01322" w:rsidP="008E44F2">
      <w:pPr>
        <w:jc w:val="center"/>
      </w:pPr>
      <w:r>
        <w:rPr>
          <w:noProof/>
          <w:lang w:eastAsia="es-MX"/>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201FD">
      <w:r>
        <w:t>Este será el mensaje que vera el actor cuando el proceso de compra finalice.</w:t>
      </w:r>
    </w:p>
    <w:p w14:paraId="1D75B585" w14:textId="77777777" w:rsidR="00E01322" w:rsidRDefault="00E01322" w:rsidP="008E44F2">
      <w:pPr>
        <w:jc w:val="center"/>
      </w:pPr>
    </w:p>
    <w:p w14:paraId="49E2A05B" w14:textId="5766656D" w:rsidR="00305F29" w:rsidRPr="008201FD" w:rsidRDefault="008201FD" w:rsidP="008201FD">
      <w:pPr>
        <w:pStyle w:val="Prrafodelista"/>
        <w:numPr>
          <w:ilvl w:val="0"/>
          <w:numId w:val="20"/>
        </w:numPr>
        <w:rPr>
          <w:b/>
        </w:rPr>
      </w:pPr>
      <w:r>
        <w:rPr>
          <w:b/>
        </w:rPr>
        <w:t>Admin-2.</w:t>
      </w:r>
      <w:r w:rsidRPr="008201FD">
        <w:rPr>
          <w:sz w:val="24"/>
        </w:rPr>
        <w:t xml:space="preserve"> </w:t>
      </w:r>
      <w:r w:rsidRPr="008201FD">
        <w:rPr>
          <w:b/>
          <w:sz w:val="24"/>
        </w:rPr>
        <w:t>Consultar Pedidos de clientes</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3C31028F" w14:textId="1F933126" w:rsidR="00A42E59" w:rsidRPr="00A42E59" w:rsidRDefault="00A42E59" w:rsidP="00D42588">
      <w:pPr>
        <w:pStyle w:val="Ttulo1"/>
      </w:pPr>
      <w:bookmarkStart w:id="10" w:name="_Toc90040885"/>
      <w:r>
        <w:t>Referencias</w:t>
      </w:r>
      <w:bookmarkEnd w:id="10"/>
    </w:p>
    <w:p w14:paraId="18A4A536" w14:textId="31417E7D" w:rsidR="00446204" w:rsidRDefault="00D42588" w:rsidP="00446204">
      <w:r>
        <w:t xml:space="preserve">Se utilizaron como referencia el apartado de bebidas y comidas de </w:t>
      </w:r>
      <w:hyperlink r:id="rId30" w:history="1">
        <w:r w:rsidRPr="00696968">
          <w:rPr>
            <w:rStyle w:val="Hipervnculo"/>
          </w:rPr>
          <w:t>https://cinemex.com/</w:t>
        </w:r>
      </w:hyperlink>
    </w:p>
    <w:p w14:paraId="0430D773" w14:textId="57089508" w:rsidR="00D42588" w:rsidRPr="00446204" w:rsidRDefault="00D42588" w:rsidP="00446204">
      <w:r>
        <w:t xml:space="preserve">Se utilizaron como referencia el apartado de bebidas y comidas de </w:t>
      </w:r>
      <w:hyperlink r:id="rId31" w:history="1">
        <w:r w:rsidRPr="00696968">
          <w:rPr>
            <w:rStyle w:val="Hipervnculo"/>
          </w:rPr>
          <w:t>https://cinepolis.com/</w:t>
        </w:r>
      </w:hyperlink>
    </w:p>
    <w:sectPr w:rsidR="00D42588"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197341"/>
    <w:rsid w:val="002072B6"/>
    <w:rsid w:val="00211D71"/>
    <w:rsid w:val="00224FE8"/>
    <w:rsid w:val="00244361"/>
    <w:rsid w:val="002664F7"/>
    <w:rsid w:val="00305F29"/>
    <w:rsid w:val="00336B68"/>
    <w:rsid w:val="00381959"/>
    <w:rsid w:val="00391BEB"/>
    <w:rsid w:val="003D07B2"/>
    <w:rsid w:val="00446204"/>
    <w:rsid w:val="0045058B"/>
    <w:rsid w:val="00470706"/>
    <w:rsid w:val="00475A51"/>
    <w:rsid w:val="004D1437"/>
    <w:rsid w:val="005F0E8C"/>
    <w:rsid w:val="00613857"/>
    <w:rsid w:val="0067671D"/>
    <w:rsid w:val="00677747"/>
    <w:rsid w:val="006A2CCF"/>
    <w:rsid w:val="0078587B"/>
    <w:rsid w:val="007A5CFB"/>
    <w:rsid w:val="008201FD"/>
    <w:rsid w:val="0083493A"/>
    <w:rsid w:val="0086188B"/>
    <w:rsid w:val="008E44F2"/>
    <w:rsid w:val="009172BF"/>
    <w:rsid w:val="00994389"/>
    <w:rsid w:val="009A71B8"/>
    <w:rsid w:val="009D294E"/>
    <w:rsid w:val="009D4D17"/>
    <w:rsid w:val="00A05B09"/>
    <w:rsid w:val="00A42E59"/>
    <w:rsid w:val="00A72271"/>
    <w:rsid w:val="00A80B26"/>
    <w:rsid w:val="00A9684E"/>
    <w:rsid w:val="00AC4CE5"/>
    <w:rsid w:val="00B70B4E"/>
    <w:rsid w:val="00C138C7"/>
    <w:rsid w:val="00C25677"/>
    <w:rsid w:val="00C465E1"/>
    <w:rsid w:val="00C57A68"/>
    <w:rsid w:val="00CC5F1D"/>
    <w:rsid w:val="00CD1DC8"/>
    <w:rsid w:val="00D4258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66F5BFE1-15D4-450A-9C09-412F87C00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0890339">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5920162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802383866">
      <w:bodyDiv w:val="1"/>
      <w:marLeft w:val="0"/>
      <w:marRight w:val="0"/>
      <w:marTop w:val="0"/>
      <w:marBottom w:val="0"/>
      <w:divBdr>
        <w:top w:val="none" w:sz="0" w:space="0" w:color="auto"/>
        <w:left w:val="none" w:sz="0" w:space="0" w:color="auto"/>
        <w:bottom w:val="none" w:sz="0" w:space="0" w:color="auto"/>
        <w:right w:val="none" w:sz="0" w:space="0" w:color="auto"/>
      </w:divBdr>
    </w:div>
    <w:div w:id="1239051443">
      <w:bodyDiv w:val="1"/>
      <w:marLeft w:val="0"/>
      <w:marRight w:val="0"/>
      <w:marTop w:val="0"/>
      <w:marBottom w:val="0"/>
      <w:divBdr>
        <w:top w:val="none" w:sz="0" w:space="0" w:color="auto"/>
        <w:left w:val="none" w:sz="0" w:space="0" w:color="auto"/>
        <w:bottom w:val="none" w:sz="0" w:space="0" w:color="auto"/>
        <w:right w:val="none" w:sz="0" w:space="0" w:color="auto"/>
      </w:divBdr>
    </w:div>
    <w:div w:id="1678460738">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inepolis.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cinemex.com/"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B020E-E1EC-414E-B84E-D55D42983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35</Pages>
  <Words>4059</Words>
  <Characters>22325</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super_sabandija06@hotmail.com</cp:lastModifiedBy>
  <cp:revision>37</cp:revision>
  <dcterms:created xsi:type="dcterms:W3CDTF">2021-12-10T19:15:00Z</dcterms:created>
  <dcterms:modified xsi:type="dcterms:W3CDTF">2021-12-24T03:11:00Z</dcterms:modified>
</cp:coreProperties>
</file>