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0861DF">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0861DF">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0861DF">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0861DF">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0861DF">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0861DF">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0861DF">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0861DF">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0861DF">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0861DF"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046743">
      <w:r w:rsidRPr="00046743">
        <w:rPr>
          <w:noProof/>
          <w:lang w:eastAsia="es-MX"/>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p>
    <w:p w14:paraId="2252B329" w14:textId="7847D59A" w:rsidR="00046743" w:rsidRPr="00046743" w:rsidRDefault="00046743" w:rsidP="00046743">
      <w:r>
        <w:t>Figura 1 Diagrama del caso de uso de administración.</w:t>
      </w:r>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actor escribe su usuario y contraseña (en un cuadro de texto) o crea su cuenta (con un botón) donde tendrá que llenar el </w:t>
            </w:r>
            <w:r>
              <w:rPr>
                <w:rFonts w:ascii="Arial" w:hAnsi="Arial" w:cs="Arial"/>
                <w:sz w:val="28"/>
              </w:rPr>
              <w:lastRenderedPageBreak/>
              <w:t>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lastRenderedPageBreak/>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1.1.3.- El usuario presiona el botón “Envía </w:t>
            </w:r>
            <w:r>
              <w:rPr>
                <w:rFonts w:ascii="Arial" w:hAnsi="Arial" w:cs="Arial"/>
                <w:sz w:val="28"/>
              </w:rPr>
              <w:lastRenderedPageBreak/>
              <w:t>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0861DF">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0861DF">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0861DF">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0861DF">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0861DF">
            <w:pPr>
              <w:rPr>
                <w:rFonts w:ascii="Arial" w:hAnsi="Arial" w:cs="Arial"/>
                <w:sz w:val="28"/>
              </w:rPr>
            </w:pPr>
          </w:p>
        </w:tc>
        <w:tc>
          <w:tcPr>
            <w:tcW w:w="4602" w:type="dxa"/>
          </w:tcPr>
          <w:p w14:paraId="28F1CD29"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0861DF">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0861DF">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0861DF">
            <w:pPr>
              <w:rPr>
                <w:rFonts w:ascii="Arial" w:hAnsi="Arial" w:cs="Arial"/>
                <w:sz w:val="28"/>
              </w:rPr>
            </w:pPr>
            <w:r w:rsidRPr="000B76BE">
              <w:rPr>
                <w:rFonts w:ascii="Arial" w:hAnsi="Arial" w:cs="Arial"/>
                <w:sz w:val="28"/>
              </w:rPr>
              <w:t>Descripción:</w:t>
            </w:r>
          </w:p>
          <w:p w14:paraId="6ADFE7F6" w14:textId="77777777" w:rsidR="00F51AF0" w:rsidRPr="000B76BE" w:rsidRDefault="00F51AF0" w:rsidP="000861DF">
            <w:pPr>
              <w:rPr>
                <w:rFonts w:ascii="Arial" w:hAnsi="Arial" w:cs="Arial"/>
                <w:sz w:val="28"/>
              </w:rPr>
            </w:pPr>
          </w:p>
        </w:tc>
        <w:tc>
          <w:tcPr>
            <w:tcW w:w="4602" w:type="dxa"/>
          </w:tcPr>
          <w:p w14:paraId="2AD2B9A9"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0861DF">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0861DF">
            <w:pPr>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0861DF">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0861DF">
            <w:pPr>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lastRenderedPageBreak/>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0861DF">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0861DF">
            <w:pPr>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0861DF">
            <w:pPr>
              <w:rPr>
                <w:rFonts w:ascii="Arial" w:hAnsi="Arial" w:cs="Arial"/>
                <w:sz w:val="28"/>
              </w:rPr>
            </w:pPr>
          </w:p>
        </w:tc>
        <w:tc>
          <w:tcPr>
            <w:tcW w:w="4602" w:type="dxa"/>
          </w:tcPr>
          <w:p w14:paraId="53CC371C"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paso 4 al hacer clic en el botón otros entras en la ventana </w:t>
            </w:r>
            <w:r>
              <w:rPr>
                <w:rFonts w:ascii="Arial" w:hAnsi="Arial" w:cs="Arial"/>
                <w:sz w:val="28"/>
              </w:rPr>
              <w:lastRenderedPageBreak/>
              <w:t>de otros:</w:t>
            </w:r>
          </w:p>
          <w:p w14:paraId="18F3D83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0861DF">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0861DF">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0861DF">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lastRenderedPageBreak/>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3.2 El actor podrá visualizar lo que </w:t>
            </w:r>
            <w:r>
              <w:rPr>
                <w:rFonts w:ascii="Arial" w:hAnsi="Arial" w:cs="Arial"/>
                <w:sz w:val="28"/>
              </w:rPr>
              <w:lastRenderedPageBreak/>
              <w:t>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46D8F323" w14:textId="347F0039"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0861DF">
              <w:rPr>
                <w:rFonts w:ascii="Arial" w:hAnsi="Arial" w:cs="Arial"/>
                <w:sz w:val="28"/>
              </w:rPr>
              <w:t>os</w:t>
            </w:r>
            <w:proofErr w:type="spellEnd"/>
            <w:r w:rsidR="000861DF">
              <w:rPr>
                <w:rFonts w:ascii="Arial" w:hAnsi="Arial" w:cs="Arial"/>
                <w:sz w:val="28"/>
              </w:rPr>
              <w:t>- 01</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381959">
            <w:pPr>
              <w:rPr>
                <w:rFonts w:ascii="Arial" w:hAnsi="Arial" w:cs="Arial"/>
                <w:sz w:val="28"/>
              </w:rPr>
            </w:pPr>
            <w:r>
              <w:rPr>
                <w:rFonts w:ascii="Arial" w:hAnsi="Arial" w:cs="Arial"/>
                <w:sz w:val="28"/>
              </w:rPr>
              <w:lastRenderedPageBreak/>
              <w:t>Flujo Alternativo:</w:t>
            </w:r>
          </w:p>
        </w:tc>
        <w:tc>
          <w:tcPr>
            <w:tcW w:w="5733" w:type="dxa"/>
          </w:tcPr>
          <w:p w14:paraId="31A081E7" w14:textId="16C3F40A"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381959">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381959">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3E24C30E" w14:textId="037858BB"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lastRenderedPageBreak/>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3493A">
            <w:pPr>
              <w:rPr>
                <w:rFonts w:ascii="Arial" w:hAnsi="Arial" w:cs="Arial"/>
                <w:sz w:val="28"/>
              </w:rPr>
            </w:pPr>
            <w:r>
              <w:rPr>
                <w:rFonts w:ascii="Arial" w:hAnsi="Arial" w:cs="Arial"/>
                <w:sz w:val="28"/>
              </w:rPr>
              <w:lastRenderedPageBreak/>
              <w:t>Flujo Alternativo:</w:t>
            </w:r>
          </w:p>
        </w:tc>
        <w:tc>
          <w:tcPr>
            <w:tcW w:w="5733" w:type="dxa"/>
            <w:hideMark/>
          </w:tcPr>
          <w:p w14:paraId="350CF9D8"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w:t>
            </w:r>
            <w:r w:rsidRPr="00C138C7">
              <w:rPr>
                <w:rFonts w:ascii="Arial" w:hAnsi="Arial" w:cs="Arial"/>
                <w:sz w:val="28"/>
              </w:rPr>
              <w:t xml:space="preserve">El sistema le </w:t>
            </w:r>
            <w:r w:rsidRPr="00FA4A94">
              <w:rPr>
                <w:rFonts w:ascii="Arial" w:hAnsi="Arial" w:cs="Arial"/>
                <w:sz w:val="28"/>
              </w:rPr>
              <w:t>muestra los criterios a evaluar, además de poder dejar un comentario.</w:t>
            </w:r>
          </w:p>
          <w:p w14:paraId="1C583D66"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r w:rsidRPr="00FA4A94">
              <w:rPr>
                <w:rFonts w:ascii="Arial" w:hAnsi="Arial" w:cs="Arial"/>
                <w:sz w:val="28"/>
              </w:rPr>
              <w:t>.</w:t>
            </w:r>
          </w:p>
          <w:p w14:paraId="37CA6700" w14:textId="06010BFF"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381959">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03E6322" w:rsidR="00172722" w:rsidRDefault="00172722" w:rsidP="00381959">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Siempre que </w:t>
            </w:r>
            <w:r w:rsidR="00381959">
              <w:rPr>
                <w:rFonts w:ascii="Arial" w:hAnsi="Arial" w:cs="Arial"/>
                <w:sz w:val="28"/>
              </w:rPr>
              <w:t>ingrese con su cuenta podrá ir</w:t>
            </w:r>
            <w:r>
              <w:rPr>
                <w:rFonts w:ascii="Arial" w:hAnsi="Arial" w:cs="Arial"/>
                <w:sz w:val="28"/>
              </w:rPr>
              <w:t xml:space="preserve">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bookmarkStart w:id="7" w:name="_GoBack"/>
            <w:bookmarkEnd w:id="7"/>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lastRenderedPageBreak/>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Siempre que el usuario decida explorar su historial de compras (siempre y cuando </w:t>
            </w:r>
            <w:r>
              <w:rPr>
                <w:rFonts w:ascii="Arial" w:hAnsi="Arial" w:cs="Arial"/>
                <w:sz w:val="28"/>
              </w:rPr>
              <w:lastRenderedPageBreak/>
              <w:t>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objeto, este abrirá un panel con la </w:t>
            </w:r>
            <w:r>
              <w:rPr>
                <w:rFonts w:ascii="Arial" w:hAnsi="Arial" w:cs="Arial"/>
                <w:sz w:val="28"/>
              </w:rPr>
              <w:lastRenderedPageBreak/>
              <w:t>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Al terminar de rellenar todo lo necesario, se habilita un botón de </w:t>
            </w:r>
            <w:r>
              <w:rPr>
                <w:rFonts w:ascii="Arial" w:hAnsi="Arial" w:cs="Arial"/>
                <w:sz w:val="28"/>
              </w:rPr>
              <w:lastRenderedPageBreak/>
              <w:t>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caso de no ser la información </w:t>
            </w:r>
            <w:r>
              <w:rPr>
                <w:rFonts w:ascii="Arial" w:hAnsi="Arial" w:cs="Arial"/>
                <w:sz w:val="28"/>
              </w:rPr>
              <w:lastRenderedPageBreak/>
              <w:t>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0861DF" w:rsidP="00FD5F14">
      <w:r>
        <w:rPr>
          <w:noProof/>
          <w:lang w:eastAsia="es-MX"/>
        </w:rPr>
        <w:lastRenderedPageBreak/>
        <w:pict w14:anchorId="17810400">
          <v:shape id="_x0000_i1026" type="#_x0000_t75" style="width:446.25pt;height:490.5pt">
            <v:imagedata r:id="rId10"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2072B6"/>
    <w:rsid w:val="00211D71"/>
    <w:rsid w:val="00224FE8"/>
    <w:rsid w:val="00244361"/>
    <w:rsid w:val="002664F7"/>
    <w:rsid w:val="00305F29"/>
    <w:rsid w:val="00336B68"/>
    <w:rsid w:val="00381959"/>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C4CE5"/>
    <w:rsid w:val="00B70B4E"/>
    <w:rsid w:val="00C138C7"/>
    <w:rsid w:val="00C25677"/>
    <w:rsid w:val="00C465E1"/>
    <w:rsid w:val="00C57A68"/>
    <w:rsid w:val="00CC5F1D"/>
    <w:rsid w:val="00CD1DC8"/>
    <w:rsid w:val="00D72485"/>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E75EE-53E4-4F8F-BCC9-2AD4C2DAA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33</Pages>
  <Words>3554</Words>
  <Characters>19550</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31</cp:revision>
  <dcterms:created xsi:type="dcterms:W3CDTF">2021-12-10T19:15:00Z</dcterms:created>
  <dcterms:modified xsi:type="dcterms:W3CDTF">2021-12-23T02:14:00Z</dcterms:modified>
</cp:coreProperties>
</file>