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Dinubilo, Gavin.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"Language as symbolic information." 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California. &lt;http://www.facebook.com&gt; 2 Apr. 2015.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