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gavin dinubilo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Language as symbolic information and shit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