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E70" w:rsidRDefault="00BC4E70" w:rsidP="0014696E">
      <w:pPr>
        <w:spacing w:after="0"/>
        <w:jc w:val="center"/>
        <w:rPr>
          <w:rFonts w:ascii="Times New Roman" w:hAnsi="Times New Roman" w:cs="Times New Roman"/>
          <w:b/>
          <w:sz w:val="32"/>
          <w:szCs w:val="28"/>
        </w:rPr>
      </w:pPr>
    </w:p>
    <w:p w:rsidR="00EA0CB3" w:rsidRPr="00BB6562" w:rsidRDefault="004D1CC2" w:rsidP="0014696E">
      <w:pPr>
        <w:spacing w:after="0"/>
        <w:jc w:val="center"/>
        <w:rPr>
          <w:rFonts w:ascii="Times New Roman" w:hAnsi="Times New Roman" w:cs="Times New Roman"/>
          <w:b/>
          <w:sz w:val="32"/>
          <w:szCs w:val="28"/>
        </w:rPr>
      </w:pPr>
      <w:r>
        <w:rPr>
          <w:rFonts w:ascii="Times New Roman" w:hAnsi="Times New Roman" w:cs="Times New Roman"/>
          <w:b/>
          <w:sz w:val="32"/>
          <w:szCs w:val="28"/>
        </w:rPr>
        <w:t>FACULDADE DE TECNOLOGIA SENAC GOIÁS</w:t>
      </w:r>
    </w:p>
    <w:p w:rsidR="0014696E" w:rsidRPr="00BB6562" w:rsidRDefault="00443F1E" w:rsidP="00EA0CB3">
      <w:pPr>
        <w:spacing w:after="720"/>
        <w:jc w:val="center"/>
        <w:rPr>
          <w:rFonts w:ascii="Times New Roman" w:hAnsi="Times New Roman" w:cs="Times New Roman"/>
          <w:b/>
          <w:sz w:val="32"/>
          <w:szCs w:val="28"/>
        </w:rPr>
      </w:pPr>
      <w:r>
        <w:rPr>
          <w:rFonts w:ascii="Times New Roman" w:hAnsi="Times New Roman" w:cs="Times New Roman"/>
          <w:b/>
          <w:sz w:val="32"/>
          <w:szCs w:val="28"/>
        </w:rPr>
        <w:t>Gestão da Tecnologia da Informação</w:t>
      </w:r>
    </w:p>
    <w:p w:rsidR="00EA0CB3" w:rsidRPr="00BB6562" w:rsidRDefault="0050795A" w:rsidP="00EA0CB3">
      <w:pPr>
        <w:spacing w:after="1440"/>
        <w:jc w:val="center"/>
        <w:rPr>
          <w:rFonts w:ascii="Times New Roman" w:hAnsi="Times New Roman" w:cs="Times New Roman"/>
          <w:b/>
          <w:sz w:val="28"/>
          <w:szCs w:val="28"/>
        </w:rPr>
      </w:pPr>
      <w:r>
        <w:rPr>
          <w:rFonts w:ascii="Calibri" w:hAnsi="Calibri" w:cs="Arial"/>
          <w:noProof/>
          <w:sz w:val="20"/>
          <w:szCs w:val="20"/>
          <w:lang w:eastAsia="pt-BR"/>
        </w:rPr>
        <w:drawing>
          <wp:inline distT="0" distB="0" distL="0" distR="0">
            <wp:extent cx="809202" cy="438295"/>
            <wp:effectExtent l="0" t="0" r="3810" b="0"/>
            <wp:docPr id="2" name="Picture 1" descr="LogoSe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enac"/>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10060" cy="438760"/>
                    </a:xfrm>
                    <a:prstGeom prst="rect">
                      <a:avLst/>
                    </a:prstGeom>
                    <a:noFill/>
                    <a:ln>
                      <a:noFill/>
                    </a:ln>
                  </pic:spPr>
                </pic:pic>
              </a:graphicData>
            </a:graphic>
          </wp:inline>
        </w:drawing>
      </w:r>
      <w:bookmarkStart w:id="0" w:name="_GoBack"/>
      <w:bookmarkEnd w:id="0"/>
    </w:p>
    <w:p w:rsidR="00EA0CB3" w:rsidRPr="00BB6562" w:rsidRDefault="00443F1E" w:rsidP="00EA0CB3">
      <w:pPr>
        <w:spacing w:after="1440"/>
        <w:jc w:val="center"/>
        <w:rPr>
          <w:rFonts w:ascii="Times New Roman" w:hAnsi="Times New Roman" w:cs="Times New Roman"/>
          <w:sz w:val="24"/>
          <w:szCs w:val="24"/>
        </w:rPr>
      </w:pPr>
      <w:r>
        <w:rPr>
          <w:rFonts w:ascii="Times New Roman" w:hAnsi="Times New Roman" w:cs="Times New Roman"/>
          <w:sz w:val="24"/>
          <w:szCs w:val="24"/>
        </w:rPr>
        <w:t>Denise Diniz A. Benevides</w:t>
      </w:r>
    </w:p>
    <w:p w:rsidR="00EA0CB3" w:rsidRPr="00BB6562" w:rsidRDefault="00443F1E" w:rsidP="00EA0CB3">
      <w:pPr>
        <w:spacing w:after="2400"/>
        <w:jc w:val="center"/>
        <w:rPr>
          <w:rFonts w:ascii="Times New Roman" w:hAnsi="Times New Roman" w:cs="Times New Roman"/>
          <w:b/>
          <w:sz w:val="40"/>
        </w:rPr>
      </w:pPr>
      <w:r>
        <w:rPr>
          <w:rFonts w:ascii="Times New Roman" w:hAnsi="Times New Roman" w:cs="Times New Roman"/>
          <w:b/>
          <w:sz w:val="40"/>
        </w:rPr>
        <w:t>Gerência de Configuração</w:t>
      </w:r>
    </w:p>
    <w:p w:rsidR="00EA0CB3" w:rsidRPr="00BB6562" w:rsidRDefault="00443F1E" w:rsidP="009437C3">
      <w:pPr>
        <w:spacing w:after="3000"/>
        <w:jc w:val="center"/>
        <w:rPr>
          <w:rFonts w:ascii="Times New Roman" w:hAnsi="Times New Roman" w:cs="Times New Roman"/>
          <w:sz w:val="24"/>
          <w:szCs w:val="24"/>
        </w:rPr>
      </w:pPr>
      <w:r>
        <w:rPr>
          <w:rFonts w:ascii="Times New Roman" w:hAnsi="Times New Roman" w:cs="Times New Roman"/>
          <w:sz w:val="24"/>
          <w:szCs w:val="24"/>
        </w:rPr>
        <w:t>Elias Ferreira</w:t>
      </w:r>
    </w:p>
    <w:p w:rsidR="00EA0CB3" w:rsidRPr="00BB6562" w:rsidRDefault="00EA0CB3" w:rsidP="00EA0CB3">
      <w:pPr>
        <w:spacing w:after="0"/>
        <w:jc w:val="center"/>
        <w:rPr>
          <w:rFonts w:ascii="Times New Roman" w:hAnsi="Times New Roman" w:cs="Times New Roman"/>
          <w:sz w:val="24"/>
          <w:szCs w:val="24"/>
        </w:rPr>
      </w:pPr>
      <w:r w:rsidRPr="00BB6562">
        <w:rPr>
          <w:rFonts w:ascii="Times New Roman" w:hAnsi="Times New Roman" w:cs="Times New Roman"/>
          <w:sz w:val="24"/>
          <w:szCs w:val="24"/>
        </w:rPr>
        <w:t>GOIÂNIA,</w:t>
      </w:r>
    </w:p>
    <w:p w:rsidR="00D576CA" w:rsidRPr="00BB6562" w:rsidRDefault="00443F1E" w:rsidP="00D576CA">
      <w:pPr>
        <w:spacing w:after="4400"/>
        <w:jc w:val="center"/>
        <w:rPr>
          <w:rFonts w:ascii="Times New Roman" w:hAnsi="Times New Roman" w:cs="Times New Roman"/>
          <w:sz w:val="24"/>
          <w:szCs w:val="24"/>
        </w:rPr>
      </w:pPr>
      <w:r>
        <w:rPr>
          <w:rFonts w:ascii="Times New Roman" w:hAnsi="Times New Roman" w:cs="Times New Roman"/>
          <w:sz w:val="24"/>
          <w:szCs w:val="24"/>
        </w:rPr>
        <w:t>2016</w:t>
      </w:r>
      <w:r w:rsidR="00EA0CB3" w:rsidRPr="00BB6562">
        <w:rPr>
          <w:rFonts w:ascii="Times New Roman" w:hAnsi="Times New Roman" w:cs="Times New Roman"/>
          <w:sz w:val="24"/>
          <w:szCs w:val="24"/>
        </w:rPr>
        <w:br w:type="page"/>
      </w:r>
      <w:r>
        <w:rPr>
          <w:rFonts w:ascii="Times New Roman" w:hAnsi="Times New Roman" w:cs="Times New Roman"/>
          <w:sz w:val="24"/>
          <w:szCs w:val="24"/>
        </w:rPr>
        <w:lastRenderedPageBreak/>
        <w:t>Denise Diniz A. Benevides</w:t>
      </w:r>
    </w:p>
    <w:p w:rsidR="00B92DBC" w:rsidRPr="00BB6562" w:rsidRDefault="00443F1E" w:rsidP="00B92DBC">
      <w:pPr>
        <w:spacing w:after="2400"/>
        <w:jc w:val="center"/>
        <w:rPr>
          <w:rFonts w:ascii="Times New Roman" w:hAnsi="Times New Roman" w:cs="Times New Roman"/>
          <w:b/>
          <w:sz w:val="40"/>
        </w:rPr>
      </w:pPr>
      <w:r>
        <w:rPr>
          <w:rFonts w:ascii="Times New Roman" w:hAnsi="Times New Roman" w:cs="Times New Roman"/>
          <w:b/>
          <w:sz w:val="40"/>
        </w:rPr>
        <w:t>Gerência de Configuração</w:t>
      </w:r>
    </w:p>
    <w:p w:rsidR="00D576CA" w:rsidRPr="00BB6562" w:rsidRDefault="00D576CA" w:rsidP="00D576CA">
      <w:pPr>
        <w:ind w:left="3969"/>
        <w:jc w:val="both"/>
        <w:rPr>
          <w:rFonts w:ascii="Times New Roman" w:hAnsi="Times New Roman" w:cs="Times New Roman"/>
          <w:sz w:val="24"/>
          <w:szCs w:val="24"/>
        </w:rPr>
      </w:pPr>
      <w:r w:rsidRPr="00BB6562">
        <w:rPr>
          <w:rFonts w:ascii="Times New Roman" w:hAnsi="Times New Roman" w:cs="Times New Roman"/>
          <w:sz w:val="24"/>
          <w:szCs w:val="24"/>
        </w:rPr>
        <w:t>Relatório apresentado como requisito parcial para obtenção de</w:t>
      </w:r>
      <w:r w:rsidR="00443F1E">
        <w:rPr>
          <w:rFonts w:ascii="Times New Roman" w:hAnsi="Times New Roman" w:cs="Times New Roman"/>
          <w:sz w:val="24"/>
          <w:szCs w:val="24"/>
        </w:rPr>
        <w:t xml:space="preserve"> nota para</w:t>
      </w:r>
      <w:r w:rsidRPr="00BB6562">
        <w:rPr>
          <w:rFonts w:ascii="Times New Roman" w:hAnsi="Times New Roman" w:cs="Times New Roman"/>
          <w:sz w:val="24"/>
          <w:szCs w:val="24"/>
        </w:rPr>
        <w:t xml:space="preserve"> </w:t>
      </w:r>
      <w:r w:rsidR="00443F1E">
        <w:rPr>
          <w:rFonts w:ascii="Times New Roman" w:hAnsi="Times New Roman" w:cs="Times New Roman"/>
          <w:sz w:val="24"/>
          <w:szCs w:val="24"/>
        </w:rPr>
        <w:t xml:space="preserve">a </w:t>
      </w:r>
      <w:r w:rsidRPr="00BB6562">
        <w:rPr>
          <w:rFonts w:ascii="Times New Roman" w:hAnsi="Times New Roman" w:cs="Times New Roman"/>
          <w:sz w:val="24"/>
          <w:szCs w:val="24"/>
        </w:rPr>
        <w:t xml:space="preserve">aprovação na disciplina </w:t>
      </w:r>
      <w:r w:rsidR="00443F1E">
        <w:rPr>
          <w:rFonts w:ascii="Times New Roman" w:hAnsi="Times New Roman" w:cs="Times New Roman"/>
          <w:sz w:val="24"/>
          <w:szCs w:val="24"/>
        </w:rPr>
        <w:t>Auditoria e qualidade de Software</w:t>
      </w:r>
      <w:r w:rsidR="0050795A">
        <w:rPr>
          <w:rFonts w:ascii="Times New Roman" w:hAnsi="Times New Roman" w:cs="Times New Roman"/>
          <w:sz w:val="24"/>
          <w:szCs w:val="24"/>
        </w:rPr>
        <w:t xml:space="preserve"> </w:t>
      </w:r>
      <w:r w:rsidRPr="00BB6562">
        <w:rPr>
          <w:rFonts w:ascii="Times New Roman" w:hAnsi="Times New Roman" w:cs="Times New Roman"/>
          <w:sz w:val="24"/>
          <w:szCs w:val="24"/>
        </w:rPr>
        <w:t xml:space="preserve">no Curso de </w:t>
      </w:r>
      <w:r w:rsidR="00443F1E">
        <w:rPr>
          <w:rFonts w:ascii="Times New Roman" w:hAnsi="Times New Roman" w:cs="Times New Roman"/>
          <w:sz w:val="24"/>
          <w:szCs w:val="24"/>
        </w:rPr>
        <w:t>Gestão da Tecnologia da Informação</w:t>
      </w:r>
      <w:r w:rsidRPr="00BB6562">
        <w:rPr>
          <w:rFonts w:ascii="Times New Roman" w:hAnsi="Times New Roman" w:cs="Times New Roman"/>
          <w:sz w:val="24"/>
          <w:szCs w:val="24"/>
        </w:rPr>
        <w:t xml:space="preserve">, na </w:t>
      </w:r>
      <w:r w:rsidR="0050795A">
        <w:rPr>
          <w:rFonts w:ascii="Times New Roman" w:hAnsi="Times New Roman" w:cs="Times New Roman"/>
          <w:sz w:val="24"/>
          <w:szCs w:val="24"/>
        </w:rPr>
        <w:t xml:space="preserve">Faculdade de Tecnologia </w:t>
      </w:r>
      <w:proofErr w:type="gramStart"/>
      <w:r w:rsidR="0050795A">
        <w:rPr>
          <w:rFonts w:ascii="Times New Roman" w:hAnsi="Times New Roman" w:cs="Times New Roman"/>
          <w:sz w:val="24"/>
          <w:szCs w:val="24"/>
        </w:rPr>
        <w:t>Senac</w:t>
      </w:r>
      <w:proofErr w:type="gramEnd"/>
      <w:r w:rsidR="0050795A">
        <w:rPr>
          <w:rFonts w:ascii="Times New Roman" w:hAnsi="Times New Roman" w:cs="Times New Roman"/>
          <w:sz w:val="24"/>
          <w:szCs w:val="24"/>
        </w:rPr>
        <w:t xml:space="preserve"> </w:t>
      </w:r>
      <w:r w:rsidRPr="00BB6562">
        <w:rPr>
          <w:rFonts w:ascii="Times New Roman" w:hAnsi="Times New Roman" w:cs="Times New Roman"/>
          <w:sz w:val="24"/>
          <w:szCs w:val="24"/>
        </w:rPr>
        <w:t>Goiás.</w:t>
      </w:r>
    </w:p>
    <w:p w:rsidR="00D576CA" w:rsidRPr="00BB6562" w:rsidRDefault="00443F1E" w:rsidP="00D576CA">
      <w:pPr>
        <w:spacing w:after="1800"/>
        <w:ind w:left="3969"/>
        <w:jc w:val="both"/>
        <w:rPr>
          <w:rFonts w:ascii="Times New Roman" w:hAnsi="Times New Roman" w:cs="Times New Roman"/>
          <w:sz w:val="24"/>
          <w:szCs w:val="24"/>
        </w:rPr>
      </w:pPr>
      <w:r>
        <w:rPr>
          <w:rFonts w:ascii="Times New Roman" w:hAnsi="Times New Roman" w:cs="Times New Roman"/>
          <w:sz w:val="24"/>
          <w:szCs w:val="24"/>
        </w:rPr>
        <w:t>Elias Ferreira</w:t>
      </w:r>
    </w:p>
    <w:p w:rsidR="00B92DBC" w:rsidRPr="00BB6562" w:rsidRDefault="00B92DBC" w:rsidP="00B92DBC">
      <w:pPr>
        <w:spacing w:after="0"/>
        <w:ind w:left="3969"/>
        <w:jc w:val="center"/>
        <w:rPr>
          <w:rFonts w:ascii="Times New Roman" w:hAnsi="Times New Roman" w:cs="Times New Roman"/>
          <w:sz w:val="24"/>
          <w:szCs w:val="24"/>
        </w:rPr>
      </w:pPr>
    </w:p>
    <w:p w:rsidR="00B92DBC" w:rsidRPr="00BB6562" w:rsidRDefault="00B92DBC" w:rsidP="00B92DBC">
      <w:pPr>
        <w:spacing w:after="0"/>
        <w:ind w:left="3969"/>
        <w:jc w:val="center"/>
        <w:rPr>
          <w:rFonts w:ascii="Times New Roman" w:hAnsi="Times New Roman" w:cs="Times New Roman"/>
          <w:sz w:val="24"/>
          <w:szCs w:val="24"/>
        </w:rPr>
      </w:pPr>
    </w:p>
    <w:p w:rsidR="00B92DBC" w:rsidRPr="00BB6562" w:rsidRDefault="00B92DBC" w:rsidP="00B92DBC">
      <w:pPr>
        <w:spacing w:after="0"/>
        <w:ind w:left="3969"/>
        <w:jc w:val="center"/>
        <w:rPr>
          <w:rFonts w:ascii="Times New Roman" w:hAnsi="Times New Roman" w:cs="Times New Roman"/>
          <w:sz w:val="24"/>
          <w:szCs w:val="24"/>
        </w:rPr>
      </w:pPr>
    </w:p>
    <w:p w:rsidR="00B92DBC" w:rsidRPr="00BB6562" w:rsidRDefault="00B92DBC" w:rsidP="00B92DBC">
      <w:pPr>
        <w:spacing w:after="0"/>
        <w:ind w:left="3969"/>
        <w:jc w:val="center"/>
        <w:rPr>
          <w:rFonts w:ascii="Times New Roman" w:hAnsi="Times New Roman" w:cs="Times New Roman"/>
          <w:sz w:val="24"/>
          <w:szCs w:val="24"/>
        </w:rPr>
      </w:pPr>
    </w:p>
    <w:p w:rsidR="00B92DBC" w:rsidRPr="00BB6562" w:rsidRDefault="00B92DBC" w:rsidP="00443F1E">
      <w:pPr>
        <w:spacing w:after="0"/>
        <w:rPr>
          <w:rFonts w:ascii="Times New Roman" w:hAnsi="Times New Roman" w:cs="Times New Roman"/>
          <w:sz w:val="24"/>
          <w:szCs w:val="24"/>
        </w:rPr>
      </w:pPr>
    </w:p>
    <w:p w:rsidR="00B92DBC" w:rsidRPr="00BB6562" w:rsidRDefault="00B92DBC" w:rsidP="00B92DBC">
      <w:pPr>
        <w:spacing w:after="0"/>
        <w:ind w:left="3969"/>
        <w:jc w:val="center"/>
        <w:rPr>
          <w:rFonts w:ascii="Times New Roman" w:hAnsi="Times New Roman" w:cs="Times New Roman"/>
          <w:sz w:val="24"/>
          <w:szCs w:val="24"/>
        </w:rPr>
        <w:sectPr w:rsidR="00B92DBC" w:rsidRPr="00BB6562" w:rsidSect="00B92DBC">
          <w:footerReference w:type="even" r:id="rId9"/>
          <w:footerReference w:type="default" r:id="rId10"/>
          <w:pgSz w:w="11906" w:h="16838"/>
          <w:pgMar w:top="1701" w:right="1134" w:bottom="1134" w:left="1701" w:header="709" w:footer="709" w:gutter="0"/>
          <w:cols w:space="708"/>
          <w:titlePg/>
          <w:docGrid w:linePitch="360"/>
        </w:sectPr>
      </w:pPr>
    </w:p>
    <w:p w:rsidR="00D576CA" w:rsidRPr="00BB6562" w:rsidRDefault="00D576CA" w:rsidP="00B92DBC">
      <w:pPr>
        <w:spacing w:after="0"/>
        <w:jc w:val="center"/>
        <w:rPr>
          <w:rFonts w:ascii="Times New Roman" w:hAnsi="Times New Roman" w:cs="Times New Roman"/>
          <w:sz w:val="24"/>
          <w:szCs w:val="24"/>
        </w:rPr>
      </w:pPr>
      <w:r w:rsidRPr="00BB6562">
        <w:rPr>
          <w:rFonts w:ascii="Times New Roman" w:hAnsi="Times New Roman" w:cs="Times New Roman"/>
          <w:sz w:val="24"/>
          <w:szCs w:val="24"/>
        </w:rPr>
        <w:lastRenderedPageBreak/>
        <w:t>GOIÂNIA</w:t>
      </w:r>
      <w:r w:rsidR="00350DE5" w:rsidRPr="00BB6562">
        <w:rPr>
          <w:rFonts w:ascii="Times New Roman" w:hAnsi="Times New Roman" w:cs="Times New Roman"/>
          <w:sz w:val="24"/>
          <w:szCs w:val="24"/>
        </w:rPr>
        <w:t>,</w:t>
      </w:r>
    </w:p>
    <w:p w:rsidR="00D576CA" w:rsidRPr="00BB6562" w:rsidRDefault="00443F1E" w:rsidP="00B92DBC">
      <w:pPr>
        <w:jc w:val="center"/>
        <w:rPr>
          <w:rFonts w:ascii="Times New Roman" w:hAnsi="Times New Roman" w:cs="Times New Roman"/>
          <w:sz w:val="24"/>
          <w:szCs w:val="24"/>
        </w:rPr>
      </w:pPr>
      <w:r>
        <w:rPr>
          <w:rFonts w:ascii="Times New Roman" w:hAnsi="Times New Roman" w:cs="Times New Roman"/>
          <w:sz w:val="24"/>
          <w:szCs w:val="24"/>
        </w:rPr>
        <w:t>2016</w:t>
      </w:r>
      <w:r w:rsidR="00D576CA" w:rsidRPr="00BB6562">
        <w:rPr>
          <w:rFonts w:ascii="Times New Roman" w:hAnsi="Times New Roman" w:cs="Times New Roman"/>
          <w:b/>
          <w:sz w:val="24"/>
          <w:szCs w:val="24"/>
        </w:rPr>
        <w:br w:type="page"/>
      </w:r>
    </w:p>
    <w:p w:rsidR="00B92DBC" w:rsidRPr="00BB6562" w:rsidRDefault="00B92DBC" w:rsidP="009437C3">
      <w:pPr>
        <w:pStyle w:val="Ttulo1"/>
        <w:numPr>
          <w:ilvl w:val="0"/>
          <w:numId w:val="0"/>
        </w:numPr>
        <w:jc w:val="center"/>
      </w:pPr>
      <w:bookmarkStart w:id="1" w:name="_Toc284191023"/>
      <w:r w:rsidRPr="00BB6562">
        <w:lastRenderedPageBreak/>
        <w:t>RESUMO</w:t>
      </w:r>
      <w:bookmarkEnd w:id="1"/>
    </w:p>
    <w:p w:rsidR="00B92DBC" w:rsidRPr="00BB6562" w:rsidRDefault="00B92DBC" w:rsidP="00EA0CB3">
      <w:pPr>
        <w:jc w:val="center"/>
        <w:rPr>
          <w:rFonts w:ascii="Times New Roman" w:hAnsi="Times New Roman" w:cs="Times New Roman"/>
          <w:b/>
          <w:sz w:val="28"/>
          <w:szCs w:val="28"/>
        </w:rPr>
      </w:pPr>
    </w:p>
    <w:p w:rsidR="00B92DBC" w:rsidRPr="00BB6562" w:rsidRDefault="00B92DBC" w:rsidP="00ED38F3">
      <w:pPr>
        <w:pStyle w:val="NormalWeb"/>
        <w:spacing w:before="0" w:beforeAutospacing="0" w:after="0" w:afterAutospacing="0" w:line="276" w:lineRule="auto"/>
        <w:ind w:firstLine="708"/>
        <w:jc w:val="both"/>
        <w:rPr>
          <w:rFonts w:ascii="Times New Roman" w:hAnsi="Times New Roman"/>
          <w:sz w:val="24"/>
          <w:szCs w:val="24"/>
        </w:rPr>
      </w:pPr>
      <w:r w:rsidRPr="00BB6562">
        <w:rPr>
          <w:rFonts w:ascii="Times New Roman" w:hAnsi="Times New Roman"/>
          <w:sz w:val="24"/>
          <w:szCs w:val="24"/>
        </w:rPr>
        <w:t xml:space="preserve">Este trabalho apresenta as </w:t>
      </w:r>
      <w:r w:rsidR="00BB6562" w:rsidRPr="00BB6562">
        <w:rPr>
          <w:rFonts w:ascii="Times New Roman" w:hAnsi="Times New Roman"/>
          <w:sz w:val="24"/>
          <w:szCs w:val="24"/>
        </w:rPr>
        <w:t>características</w:t>
      </w:r>
      <w:r w:rsidRPr="00BB6562">
        <w:rPr>
          <w:rFonts w:ascii="Times New Roman" w:hAnsi="Times New Roman"/>
          <w:sz w:val="24"/>
          <w:szCs w:val="24"/>
        </w:rPr>
        <w:t xml:space="preserve"> </w:t>
      </w:r>
      <w:r w:rsidR="00BB6562" w:rsidRPr="00BB6562">
        <w:rPr>
          <w:rFonts w:ascii="Times New Roman" w:hAnsi="Times New Roman"/>
          <w:sz w:val="24"/>
          <w:szCs w:val="24"/>
        </w:rPr>
        <w:t>exigíveis</w:t>
      </w:r>
      <w:r w:rsidRPr="00BB6562">
        <w:rPr>
          <w:rFonts w:ascii="Times New Roman" w:hAnsi="Times New Roman"/>
          <w:sz w:val="24"/>
          <w:szCs w:val="24"/>
        </w:rPr>
        <w:t xml:space="preserve"> para a </w:t>
      </w:r>
      <w:r w:rsidR="00BB6562" w:rsidRPr="00BB6562">
        <w:rPr>
          <w:rFonts w:ascii="Times New Roman" w:hAnsi="Times New Roman"/>
          <w:sz w:val="24"/>
          <w:szCs w:val="24"/>
        </w:rPr>
        <w:t>apresentação</w:t>
      </w:r>
      <w:r w:rsidRPr="00BB6562">
        <w:rPr>
          <w:rFonts w:ascii="Times New Roman" w:hAnsi="Times New Roman"/>
          <w:sz w:val="24"/>
          <w:szCs w:val="24"/>
        </w:rPr>
        <w:t xml:space="preserve"> </w:t>
      </w:r>
      <w:r w:rsidR="00ED38F3" w:rsidRPr="00BB6562">
        <w:rPr>
          <w:rFonts w:ascii="Times New Roman" w:hAnsi="Times New Roman"/>
          <w:sz w:val="24"/>
          <w:szCs w:val="24"/>
        </w:rPr>
        <w:t>dos</w:t>
      </w:r>
      <w:r w:rsidRPr="00BB6562">
        <w:rPr>
          <w:rFonts w:ascii="Times New Roman" w:hAnsi="Times New Roman"/>
          <w:sz w:val="24"/>
          <w:szCs w:val="24"/>
        </w:rPr>
        <w:t xml:space="preserve"> </w:t>
      </w:r>
      <w:r w:rsidR="00BB6562" w:rsidRPr="00BB6562">
        <w:rPr>
          <w:rFonts w:ascii="Times New Roman" w:hAnsi="Times New Roman"/>
          <w:sz w:val="24"/>
          <w:szCs w:val="24"/>
        </w:rPr>
        <w:t>relatórios</w:t>
      </w:r>
      <w:r w:rsidRPr="00BB6562">
        <w:rPr>
          <w:rFonts w:ascii="Times New Roman" w:hAnsi="Times New Roman"/>
          <w:sz w:val="24"/>
          <w:szCs w:val="24"/>
        </w:rPr>
        <w:t xml:space="preserve"> na</w:t>
      </w:r>
      <w:r w:rsidR="0050795A">
        <w:rPr>
          <w:rFonts w:ascii="Times New Roman" w:hAnsi="Times New Roman"/>
          <w:sz w:val="24"/>
          <w:szCs w:val="24"/>
        </w:rPr>
        <w:t>s</w:t>
      </w:r>
      <w:r w:rsidRPr="00BB6562">
        <w:rPr>
          <w:rFonts w:ascii="Times New Roman" w:hAnsi="Times New Roman"/>
          <w:sz w:val="24"/>
          <w:szCs w:val="24"/>
        </w:rPr>
        <w:t xml:space="preserve"> disciplina</w:t>
      </w:r>
      <w:r w:rsidR="0050795A">
        <w:rPr>
          <w:rFonts w:ascii="Times New Roman" w:hAnsi="Times New Roman"/>
          <w:sz w:val="24"/>
          <w:szCs w:val="24"/>
        </w:rPr>
        <w:t>s</w:t>
      </w:r>
      <w:r w:rsidRPr="00BB6562">
        <w:rPr>
          <w:rFonts w:ascii="Times New Roman" w:hAnsi="Times New Roman"/>
          <w:sz w:val="24"/>
          <w:szCs w:val="24"/>
        </w:rPr>
        <w:t xml:space="preserve"> </w:t>
      </w:r>
      <w:r w:rsidR="0050795A">
        <w:rPr>
          <w:rFonts w:ascii="Times New Roman" w:hAnsi="Times New Roman"/>
          <w:sz w:val="24"/>
          <w:szCs w:val="24"/>
        </w:rPr>
        <w:t>ministradas pela Lucília.</w:t>
      </w:r>
      <w:r w:rsidRPr="00BB6562">
        <w:rPr>
          <w:rFonts w:ascii="Times New Roman" w:hAnsi="Times New Roman"/>
          <w:sz w:val="24"/>
          <w:szCs w:val="24"/>
        </w:rPr>
        <w:t xml:space="preserve"> O objetivo é disponibilizar aos alunos um modelo de </w:t>
      </w:r>
      <w:r w:rsidR="00BB6562" w:rsidRPr="00BB6562">
        <w:rPr>
          <w:rFonts w:ascii="Times New Roman" w:hAnsi="Times New Roman"/>
          <w:sz w:val="24"/>
          <w:szCs w:val="24"/>
        </w:rPr>
        <w:t>apresentação</w:t>
      </w:r>
      <w:r w:rsidRPr="00BB6562">
        <w:rPr>
          <w:rFonts w:ascii="Times New Roman" w:hAnsi="Times New Roman"/>
          <w:sz w:val="24"/>
          <w:szCs w:val="24"/>
        </w:rPr>
        <w:t xml:space="preserve"> de </w:t>
      </w:r>
      <w:r w:rsidR="00BB6562" w:rsidRPr="00BB6562">
        <w:rPr>
          <w:rFonts w:ascii="Times New Roman" w:hAnsi="Times New Roman"/>
          <w:sz w:val="24"/>
          <w:szCs w:val="24"/>
        </w:rPr>
        <w:t>relatório</w:t>
      </w:r>
      <w:r w:rsidRPr="00BB6562">
        <w:rPr>
          <w:rFonts w:ascii="Times New Roman" w:hAnsi="Times New Roman"/>
          <w:sz w:val="24"/>
          <w:szCs w:val="24"/>
        </w:rPr>
        <w:t xml:space="preserve"> técnico</w:t>
      </w:r>
      <w:r w:rsidR="000A5962" w:rsidRPr="00BB6562">
        <w:rPr>
          <w:rFonts w:ascii="Times New Roman" w:hAnsi="Times New Roman"/>
          <w:sz w:val="24"/>
          <w:szCs w:val="24"/>
        </w:rPr>
        <w:t>-científico</w:t>
      </w:r>
      <w:r w:rsidRPr="00BB6562">
        <w:rPr>
          <w:rFonts w:ascii="Times New Roman" w:hAnsi="Times New Roman"/>
          <w:sz w:val="24"/>
          <w:szCs w:val="24"/>
        </w:rPr>
        <w:t xml:space="preserve"> para ser utilizado </w:t>
      </w:r>
      <w:r w:rsidR="000A5962" w:rsidRPr="00BB6562">
        <w:rPr>
          <w:rFonts w:ascii="Times New Roman" w:hAnsi="Times New Roman"/>
          <w:sz w:val="24"/>
          <w:szCs w:val="24"/>
        </w:rPr>
        <w:t>nesta</w:t>
      </w:r>
      <w:r w:rsidR="0050795A">
        <w:rPr>
          <w:rFonts w:ascii="Times New Roman" w:hAnsi="Times New Roman"/>
          <w:sz w:val="24"/>
          <w:szCs w:val="24"/>
        </w:rPr>
        <w:t>s</w:t>
      </w:r>
      <w:r w:rsidR="000A5962" w:rsidRPr="00BB6562">
        <w:rPr>
          <w:rFonts w:ascii="Times New Roman" w:hAnsi="Times New Roman"/>
          <w:sz w:val="24"/>
          <w:szCs w:val="24"/>
        </w:rPr>
        <w:t xml:space="preserve"> disciplina</w:t>
      </w:r>
      <w:r w:rsidR="0050795A">
        <w:rPr>
          <w:rFonts w:ascii="Times New Roman" w:hAnsi="Times New Roman"/>
          <w:sz w:val="24"/>
          <w:szCs w:val="24"/>
        </w:rPr>
        <w:t>s</w:t>
      </w:r>
      <w:r w:rsidRPr="00BB6562">
        <w:rPr>
          <w:rFonts w:ascii="Times New Roman" w:hAnsi="Times New Roman"/>
          <w:sz w:val="24"/>
          <w:szCs w:val="24"/>
        </w:rPr>
        <w:t>. Omitiram-se alguns elementos opcionais descritos na</w:t>
      </w:r>
      <w:r w:rsidR="000A5962" w:rsidRPr="00BB6562">
        <w:rPr>
          <w:rFonts w:ascii="Times New Roman" w:hAnsi="Times New Roman"/>
          <w:sz w:val="24"/>
          <w:szCs w:val="24"/>
        </w:rPr>
        <w:t>s</w:t>
      </w:r>
      <w:r w:rsidRPr="00BB6562">
        <w:rPr>
          <w:rFonts w:ascii="Times New Roman" w:hAnsi="Times New Roman"/>
          <w:sz w:val="24"/>
          <w:szCs w:val="24"/>
        </w:rPr>
        <w:t xml:space="preserve"> norma</w:t>
      </w:r>
      <w:r w:rsidR="000A5962" w:rsidRPr="00BB6562">
        <w:rPr>
          <w:rFonts w:ascii="Times New Roman" w:hAnsi="Times New Roman"/>
          <w:sz w:val="24"/>
          <w:szCs w:val="24"/>
        </w:rPr>
        <w:t>s da ABNT</w:t>
      </w:r>
      <w:r w:rsidRPr="00BB6562">
        <w:rPr>
          <w:rFonts w:ascii="Times New Roman" w:hAnsi="Times New Roman"/>
          <w:sz w:val="24"/>
          <w:szCs w:val="24"/>
        </w:rPr>
        <w:t xml:space="preserve">, bem como alguns itens mais </w:t>
      </w:r>
      <w:r w:rsidR="00BB6562" w:rsidRPr="00BB6562">
        <w:rPr>
          <w:rFonts w:ascii="Times New Roman" w:hAnsi="Times New Roman"/>
          <w:sz w:val="24"/>
          <w:szCs w:val="24"/>
        </w:rPr>
        <w:t>específicos</w:t>
      </w:r>
      <w:r w:rsidRPr="00BB6562">
        <w:rPr>
          <w:rFonts w:ascii="Times New Roman" w:hAnsi="Times New Roman"/>
          <w:sz w:val="24"/>
          <w:szCs w:val="24"/>
        </w:rPr>
        <w:t xml:space="preserve">, simplificando-o. </w:t>
      </w:r>
    </w:p>
    <w:p w:rsidR="00ED38F3" w:rsidRPr="00BB6562" w:rsidRDefault="00ED38F3" w:rsidP="00ED38F3">
      <w:pPr>
        <w:pStyle w:val="NormalWeb"/>
        <w:spacing w:before="0" w:beforeAutospacing="0" w:after="0" w:afterAutospacing="0" w:line="276" w:lineRule="auto"/>
        <w:ind w:firstLine="708"/>
        <w:jc w:val="both"/>
        <w:rPr>
          <w:rFonts w:ascii="Times New Roman" w:hAnsi="Times New Roman"/>
          <w:sz w:val="24"/>
          <w:szCs w:val="24"/>
        </w:rPr>
      </w:pPr>
    </w:p>
    <w:p w:rsidR="00B92DBC" w:rsidRPr="00BB6562" w:rsidRDefault="00B92DBC" w:rsidP="00ED38F3">
      <w:pPr>
        <w:pStyle w:val="NormalWeb"/>
        <w:spacing w:before="0" w:beforeAutospacing="0" w:after="0" w:afterAutospacing="0" w:line="276" w:lineRule="auto"/>
        <w:jc w:val="both"/>
        <w:rPr>
          <w:rFonts w:ascii="Times New Roman" w:hAnsi="Times New Roman"/>
          <w:sz w:val="24"/>
          <w:szCs w:val="24"/>
        </w:rPr>
      </w:pPr>
      <w:r w:rsidRPr="00BB6562">
        <w:rPr>
          <w:rFonts w:ascii="Times New Roman" w:hAnsi="Times New Roman"/>
          <w:sz w:val="24"/>
          <w:szCs w:val="24"/>
        </w:rPr>
        <w:t xml:space="preserve">Palavras-chave: </w:t>
      </w:r>
      <w:r w:rsidR="00BB6562" w:rsidRPr="00BB6562">
        <w:rPr>
          <w:rFonts w:ascii="Times New Roman" w:hAnsi="Times New Roman"/>
          <w:sz w:val="24"/>
          <w:szCs w:val="24"/>
        </w:rPr>
        <w:t>Relatório</w:t>
      </w:r>
      <w:r w:rsidRPr="00BB6562">
        <w:rPr>
          <w:rFonts w:ascii="Times New Roman" w:hAnsi="Times New Roman"/>
          <w:sz w:val="24"/>
          <w:szCs w:val="24"/>
        </w:rPr>
        <w:t xml:space="preserve"> técnico-científico. Modelo. ABNT. </w:t>
      </w:r>
    </w:p>
    <w:p w:rsidR="00B92DBC" w:rsidRPr="00BB6562" w:rsidRDefault="00B92DBC" w:rsidP="00EA0CB3">
      <w:pPr>
        <w:jc w:val="center"/>
        <w:rPr>
          <w:rFonts w:ascii="Times New Roman" w:hAnsi="Times New Roman" w:cs="Times New Roman"/>
          <w:b/>
          <w:sz w:val="28"/>
          <w:szCs w:val="28"/>
        </w:rPr>
      </w:pPr>
    </w:p>
    <w:p w:rsidR="00B92DBC" w:rsidRPr="00BB6562" w:rsidRDefault="00B92DBC" w:rsidP="00EA0CB3">
      <w:pPr>
        <w:jc w:val="center"/>
        <w:rPr>
          <w:rFonts w:ascii="Times New Roman" w:hAnsi="Times New Roman" w:cs="Times New Roman"/>
          <w:b/>
          <w:sz w:val="28"/>
          <w:szCs w:val="28"/>
        </w:rPr>
      </w:pPr>
      <w:r w:rsidRPr="00BB6562">
        <w:rPr>
          <w:rFonts w:ascii="Times New Roman" w:hAnsi="Times New Roman" w:cs="Times New Roman"/>
          <w:b/>
          <w:sz w:val="28"/>
          <w:szCs w:val="28"/>
        </w:rPr>
        <w:br w:type="page"/>
      </w:r>
    </w:p>
    <w:p w:rsidR="00EA0CB3" w:rsidRPr="00BB6562" w:rsidRDefault="00EA0CB3" w:rsidP="00EA0CB3">
      <w:pPr>
        <w:jc w:val="center"/>
        <w:rPr>
          <w:rFonts w:ascii="Times New Roman" w:hAnsi="Times New Roman" w:cs="Times New Roman"/>
          <w:b/>
          <w:sz w:val="28"/>
          <w:szCs w:val="28"/>
        </w:rPr>
      </w:pPr>
      <w:r w:rsidRPr="00BB6562">
        <w:rPr>
          <w:rFonts w:ascii="Times New Roman" w:hAnsi="Times New Roman" w:cs="Times New Roman"/>
          <w:b/>
          <w:sz w:val="28"/>
          <w:szCs w:val="28"/>
        </w:rPr>
        <w:lastRenderedPageBreak/>
        <w:t>SUMÁRIO</w:t>
      </w:r>
    </w:p>
    <w:sdt>
      <w:sdtPr>
        <w:rPr>
          <w:rFonts w:asciiTheme="minorHAnsi" w:eastAsiaTheme="minorHAnsi" w:hAnsiTheme="minorHAnsi" w:cstheme="minorBidi"/>
          <w:b w:val="0"/>
          <w:bCs w:val="0"/>
          <w:color w:val="auto"/>
          <w:sz w:val="22"/>
          <w:szCs w:val="22"/>
          <w:lang w:eastAsia="en-US"/>
        </w:rPr>
        <w:id w:val="1696725976"/>
        <w:docPartObj>
          <w:docPartGallery w:val="Table of Contents"/>
          <w:docPartUnique/>
        </w:docPartObj>
      </w:sdtPr>
      <w:sdtContent>
        <w:p w:rsidR="00D917AC" w:rsidRPr="00BB6562" w:rsidRDefault="00D917AC" w:rsidP="00D917AC">
          <w:pPr>
            <w:pStyle w:val="CabealhodoSumrio"/>
            <w:numPr>
              <w:ilvl w:val="0"/>
              <w:numId w:val="0"/>
            </w:numPr>
          </w:pPr>
        </w:p>
        <w:p w:rsidR="00D917AC" w:rsidRPr="00BB6562" w:rsidRDefault="00106D41" w:rsidP="00ED38F3">
          <w:pPr>
            <w:pStyle w:val="Sumrio1"/>
            <w:rPr>
              <w:rFonts w:eastAsiaTheme="minorEastAsia"/>
              <w:lang w:eastAsia="ja-JP"/>
            </w:rPr>
          </w:pPr>
          <w:r w:rsidRPr="00106D41">
            <w:fldChar w:fldCharType="begin"/>
          </w:r>
          <w:r w:rsidR="00D917AC" w:rsidRPr="00BB6562">
            <w:instrText xml:space="preserve"> TOC \o "1-3" \h \z \u </w:instrText>
          </w:r>
          <w:r w:rsidRPr="00106D41">
            <w:fldChar w:fldCharType="separate"/>
          </w:r>
          <w:r w:rsidR="00D917AC" w:rsidRPr="00BB6562">
            <w:t>RESUMO</w:t>
          </w:r>
          <w:r w:rsidR="00D917AC" w:rsidRPr="00BB6562">
            <w:tab/>
          </w:r>
          <w:r w:rsidRPr="00BB6562">
            <w:fldChar w:fldCharType="begin"/>
          </w:r>
          <w:r w:rsidR="00D917AC" w:rsidRPr="00BB6562">
            <w:instrText xml:space="preserve"> PAGEREF _Toc284191023 \h </w:instrText>
          </w:r>
          <w:r w:rsidRPr="00BB6562">
            <w:fldChar w:fldCharType="separate"/>
          </w:r>
          <w:r w:rsidR="00D917AC" w:rsidRPr="00BB6562">
            <w:t>3</w:t>
          </w:r>
          <w:r w:rsidRPr="00BB6562">
            <w:fldChar w:fldCharType="end"/>
          </w:r>
        </w:p>
        <w:p w:rsidR="00D917AC" w:rsidRPr="00BB6562" w:rsidRDefault="00D917AC" w:rsidP="00ED38F3">
          <w:pPr>
            <w:pStyle w:val="Sumrio1"/>
            <w:rPr>
              <w:rFonts w:eastAsiaTheme="minorEastAsia"/>
              <w:lang w:eastAsia="ja-JP"/>
            </w:rPr>
          </w:pPr>
          <w:r w:rsidRPr="00BB6562">
            <w:t>1</w:t>
          </w:r>
          <w:r w:rsidRPr="00BB6562">
            <w:rPr>
              <w:rFonts w:eastAsiaTheme="minorEastAsia"/>
              <w:lang w:eastAsia="ja-JP"/>
            </w:rPr>
            <w:tab/>
          </w:r>
          <w:r w:rsidRPr="00BB6562">
            <w:t>INTRODUÇÃO</w:t>
          </w:r>
          <w:r w:rsidRPr="00BB6562">
            <w:tab/>
          </w:r>
          <w:r w:rsidR="00106D41" w:rsidRPr="00BB6562">
            <w:fldChar w:fldCharType="begin"/>
          </w:r>
          <w:r w:rsidRPr="00BB6562">
            <w:instrText xml:space="preserve"> PAGEREF _Toc284191024 \h </w:instrText>
          </w:r>
          <w:r w:rsidR="00106D41" w:rsidRPr="00BB6562">
            <w:fldChar w:fldCharType="separate"/>
          </w:r>
          <w:r w:rsidRPr="00BB6562">
            <w:t>5</w:t>
          </w:r>
          <w:r w:rsidR="00106D41" w:rsidRPr="00BB6562">
            <w:fldChar w:fldCharType="end"/>
          </w:r>
        </w:p>
        <w:p w:rsidR="00D917AC" w:rsidRPr="00BB6562" w:rsidRDefault="00D917AC" w:rsidP="00ED38F3">
          <w:pPr>
            <w:pStyle w:val="Sumrio1"/>
            <w:rPr>
              <w:rFonts w:eastAsiaTheme="minorEastAsia"/>
              <w:lang w:eastAsia="ja-JP"/>
            </w:rPr>
          </w:pPr>
          <w:r w:rsidRPr="00BB6562">
            <w:t>2</w:t>
          </w:r>
          <w:r w:rsidRPr="00BB6562">
            <w:rPr>
              <w:rFonts w:eastAsiaTheme="minorEastAsia"/>
              <w:lang w:eastAsia="ja-JP"/>
            </w:rPr>
            <w:tab/>
          </w:r>
          <w:r w:rsidRPr="00BB6562">
            <w:t>OBJETIVO</w:t>
          </w:r>
          <w:r w:rsidRPr="00BB6562">
            <w:tab/>
          </w:r>
          <w:r w:rsidR="00106D41" w:rsidRPr="00BB6562">
            <w:fldChar w:fldCharType="begin"/>
          </w:r>
          <w:r w:rsidRPr="00BB6562">
            <w:instrText xml:space="preserve"> PAGEREF _Toc284191025 \h </w:instrText>
          </w:r>
          <w:r w:rsidR="00106D41" w:rsidRPr="00BB6562">
            <w:fldChar w:fldCharType="separate"/>
          </w:r>
          <w:r w:rsidRPr="00BB6562">
            <w:t>5</w:t>
          </w:r>
          <w:r w:rsidR="00106D41" w:rsidRPr="00BB6562">
            <w:fldChar w:fldCharType="end"/>
          </w:r>
        </w:p>
        <w:p w:rsidR="00D917AC" w:rsidRPr="00BB6562" w:rsidRDefault="00D917AC" w:rsidP="00ED38F3">
          <w:pPr>
            <w:pStyle w:val="Sumrio1"/>
            <w:rPr>
              <w:rFonts w:eastAsiaTheme="minorEastAsia"/>
              <w:lang w:eastAsia="ja-JP"/>
            </w:rPr>
          </w:pPr>
          <w:r w:rsidRPr="00BB6562">
            <w:t>3</w:t>
          </w:r>
          <w:r w:rsidRPr="00BB6562">
            <w:rPr>
              <w:rFonts w:eastAsiaTheme="minorEastAsia"/>
              <w:lang w:eastAsia="ja-JP"/>
            </w:rPr>
            <w:tab/>
          </w:r>
          <w:r w:rsidRPr="00BB6562">
            <w:t>DESENVOLVIMENTO</w:t>
          </w:r>
          <w:r w:rsidRPr="00BB6562">
            <w:tab/>
          </w:r>
          <w:r w:rsidR="00106D41" w:rsidRPr="00BB6562">
            <w:fldChar w:fldCharType="begin"/>
          </w:r>
          <w:r w:rsidRPr="00BB6562">
            <w:instrText xml:space="preserve"> PAGEREF _Toc284191026 \h </w:instrText>
          </w:r>
          <w:r w:rsidR="00106D41" w:rsidRPr="00BB6562">
            <w:fldChar w:fldCharType="separate"/>
          </w:r>
          <w:r w:rsidRPr="00BB6562">
            <w:t>5</w:t>
          </w:r>
          <w:r w:rsidR="00106D41" w:rsidRPr="00BB6562">
            <w:fldChar w:fldCharType="end"/>
          </w:r>
        </w:p>
        <w:p w:rsidR="00D917AC" w:rsidRPr="00BB6562" w:rsidRDefault="00D917AC" w:rsidP="00ED38F3">
          <w:pPr>
            <w:pStyle w:val="Sumrio1"/>
            <w:rPr>
              <w:rFonts w:eastAsiaTheme="minorEastAsia"/>
              <w:lang w:eastAsia="ja-JP"/>
            </w:rPr>
          </w:pPr>
          <w:r w:rsidRPr="00BB6562">
            <w:t>4</w:t>
          </w:r>
          <w:r w:rsidRPr="00BB6562">
            <w:rPr>
              <w:rFonts w:eastAsiaTheme="minorEastAsia"/>
              <w:lang w:eastAsia="ja-JP"/>
            </w:rPr>
            <w:tab/>
          </w:r>
          <w:r w:rsidRPr="00BB6562">
            <w:t>RESULTADOS</w:t>
          </w:r>
          <w:r w:rsidRPr="00BB6562">
            <w:tab/>
          </w:r>
          <w:r w:rsidR="00106D41" w:rsidRPr="00BB6562">
            <w:fldChar w:fldCharType="begin"/>
          </w:r>
          <w:r w:rsidRPr="00BB6562">
            <w:instrText xml:space="preserve"> PAGEREF _Toc284191027 \h </w:instrText>
          </w:r>
          <w:r w:rsidR="00106D41" w:rsidRPr="00BB6562">
            <w:fldChar w:fldCharType="separate"/>
          </w:r>
          <w:r w:rsidRPr="00BB6562">
            <w:t>5</w:t>
          </w:r>
          <w:r w:rsidR="00106D41" w:rsidRPr="00BB6562">
            <w:fldChar w:fldCharType="end"/>
          </w:r>
        </w:p>
        <w:p w:rsidR="00D917AC" w:rsidRPr="00BB6562" w:rsidRDefault="00D917AC" w:rsidP="00ED38F3">
          <w:pPr>
            <w:pStyle w:val="Sumrio1"/>
            <w:rPr>
              <w:rFonts w:eastAsiaTheme="minorEastAsia"/>
              <w:lang w:eastAsia="ja-JP"/>
            </w:rPr>
          </w:pPr>
          <w:r w:rsidRPr="00BB6562">
            <w:t>5</w:t>
          </w:r>
          <w:r w:rsidRPr="00BB6562">
            <w:rPr>
              <w:rFonts w:eastAsiaTheme="minorEastAsia"/>
              <w:lang w:eastAsia="ja-JP"/>
            </w:rPr>
            <w:tab/>
          </w:r>
          <w:r w:rsidRPr="00BB6562">
            <w:t>CONCLUSÃO</w:t>
          </w:r>
          <w:r w:rsidRPr="00BB6562">
            <w:tab/>
          </w:r>
          <w:r w:rsidR="00106D41" w:rsidRPr="00BB6562">
            <w:fldChar w:fldCharType="begin"/>
          </w:r>
          <w:r w:rsidRPr="00BB6562">
            <w:instrText xml:space="preserve"> PAGEREF _Toc284191028 \h </w:instrText>
          </w:r>
          <w:r w:rsidR="00106D41" w:rsidRPr="00BB6562">
            <w:fldChar w:fldCharType="separate"/>
          </w:r>
          <w:r w:rsidRPr="00BB6562">
            <w:t>5</w:t>
          </w:r>
          <w:r w:rsidR="00106D41" w:rsidRPr="00BB6562">
            <w:fldChar w:fldCharType="end"/>
          </w:r>
        </w:p>
        <w:p w:rsidR="00D917AC" w:rsidRPr="00BB6562" w:rsidRDefault="00D917AC" w:rsidP="00ED38F3">
          <w:pPr>
            <w:pStyle w:val="Sumrio1"/>
            <w:rPr>
              <w:rFonts w:eastAsiaTheme="minorEastAsia"/>
              <w:lang w:eastAsia="ja-JP"/>
            </w:rPr>
          </w:pPr>
          <w:r w:rsidRPr="00BB6562">
            <w:t>6</w:t>
          </w:r>
          <w:r w:rsidRPr="00BB6562">
            <w:rPr>
              <w:rFonts w:eastAsiaTheme="minorEastAsia"/>
              <w:lang w:eastAsia="ja-JP"/>
            </w:rPr>
            <w:tab/>
          </w:r>
          <w:r w:rsidRPr="00BB6562">
            <w:t>REFERÊNCIAS BIBLIOGRÁFICAS</w:t>
          </w:r>
          <w:r w:rsidRPr="00BB6562">
            <w:tab/>
          </w:r>
          <w:r w:rsidR="00106D41" w:rsidRPr="00BB6562">
            <w:fldChar w:fldCharType="begin"/>
          </w:r>
          <w:r w:rsidRPr="00BB6562">
            <w:instrText xml:space="preserve"> PAGEREF _Toc284191029 \h </w:instrText>
          </w:r>
          <w:r w:rsidR="00106D41" w:rsidRPr="00BB6562">
            <w:fldChar w:fldCharType="separate"/>
          </w:r>
          <w:r w:rsidRPr="00BB6562">
            <w:t>5</w:t>
          </w:r>
          <w:r w:rsidR="00106D41" w:rsidRPr="00BB6562">
            <w:fldChar w:fldCharType="end"/>
          </w:r>
        </w:p>
        <w:p w:rsidR="00D917AC" w:rsidRPr="00BB6562" w:rsidRDefault="00D917AC" w:rsidP="00ED38F3">
          <w:pPr>
            <w:pStyle w:val="Sumrio1"/>
            <w:rPr>
              <w:rFonts w:eastAsiaTheme="minorEastAsia"/>
              <w:lang w:eastAsia="ja-JP"/>
            </w:rPr>
          </w:pPr>
          <w:r w:rsidRPr="00BB6562">
            <w:t>APÊNDICE A – Título do apêndice</w:t>
          </w:r>
          <w:r w:rsidRPr="00BB6562">
            <w:tab/>
          </w:r>
          <w:r w:rsidR="00106D41" w:rsidRPr="00BB6562">
            <w:fldChar w:fldCharType="begin"/>
          </w:r>
          <w:r w:rsidRPr="00BB6562">
            <w:instrText xml:space="preserve"> PAGEREF _Toc284191031 \h </w:instrText>
          </w:r>
          <w:r w:rsidR="00106D41" w:rsidRPr="00BB6562">
            <w:fldChar w:fldCharType="separate"/>
          </w:r>
          <w:r w:rsidRPr="00BB6562">
            <w:t>6</w:t>
          </w:r>
          <w:r w:rsidR="00106D41" w:rsidRPr="00BB6562">
            <w:fldChar w:fldCharType="end"/>
          </w:r>
        </w:p>
        <w:p w:rsidR="00D917AC" w:rsidRPr="00BB6562" w:rsidRDefault="00D917AC" w:rsidP="00ED38F3">
          <w:pPr>
            <w:pStyle w:val="Sumrio1"/>
            <w:rPr>
              <w:rFonts w:eastAsiaTheme="minorEastAsia"/>
              <w:lang w:eastAsia="ja-JP"/>
            </w:rPr>
          </w:pPr>
          <w:r w:rsidRPr="00BB6562">
            <w:t>ANEXO A – Título do anexo</w:t>
          </w:r>
          <w:r w:rsidRPr="00BB6562">
            <w:tab/>
          </w:r>
          <w:r w:rsidR="00106D41" w:rsidRPr="00BB6562">
            <w:fldChar w:fldCharType="begin"/>
          </w:r>
          <w:r w:rsidRPr="00BB6562">
            <w:instrText xml:space="preserve"> PAGEREF _Toc284191032 \h </w:instrText>
          </w:r>
          <w:r w:rsidR="00106D41" w:rsidRPr="00BB6562">
            <w:fldChar w:fldCharType="separate"/>
          </w:r>
          <w:r w:rsidRPr="00BB6562">
            <w:t>7</w:t>
          </w:r>
          <w:r w:rsidR="00106D41" w:rsidRPr="00BB6562">
            <w:fldChar w:fldCharType="end"/>
          </w:r>
        </w:p>
        <w:p w:rsidR="00D917AC" w:rsidRPr="00BB6562" w:rsidRDefault="00106D41">
          <w:r w:rsidRPr="00BB6562">
            <w:rPr>
              <w:b/>
              <w:bCs/>
            </w:rPr>
            <w:fldChar w:fldCharType="end"/>
          </w:r>
        </w:p>
      </w:sdtContent>
    </w:sdt>
    <w:p w:rsidR="00EA0CB3" w:rsidRPr="00BB6562" w:rsidRDefault="00EA0CB3" w:rsidP="008D6710">
      <w:pPr>
        <w:pStyle w:val="PargrafodaLista"/>
        <w:spacing w:after="0"/>
        <w:rPr>
          <w:rFonts w:ascii="Times New Roman" w:hAnsi="Times New Roman" w:cs="Times New Roman"/>
        </w:rPr>
      </w:pPr>
    </w:p>
    <w:p w:rsidR="00EA0CB3" w:rsidRPr="00BB6562" w:rsidRDefault="00EA0CB3" w:rsidP="00EA0CB3">
      <w:pPr>
        <w:rPr>
          <w:rFonts w:ascii="Times New Roman" w:hAnsi="Times New Roman" w:cs="Times New Roman"/>
        </w:rPr>
      </w:pPr>
      <w:r w:rsidRPr="00BB6562">
        <w:rPr>
          <w:rFonts w:ascii="Times New Roman" w:hAnsi="Times New Roman" w:cs="Times New Roman"/>
        </w:rPr>
        <w:br w:type="page"/>
      </w:r>
    </w:p>
    <w:p w:rsidR="007415E3" w:rsidRPr="00BB6562" w:rsidRDefault="0014696E" w:rsidP="009437C3">
      <w:pPr>
        <w:pStyle w:val="Ttulo1"/>
      </w:pPr>
      <w:bookmarkStart w:id="2" w:name="_Toc284191024"/>
      <w:bookmarkStart w:id="3" w:name="_Toc396122504"/>
      <w:r w:rsidRPr="00BB6562">
        <w:lastRenderedPageBreak/>
        <w:t>INTRODUÇÃO</w:t>
      </w:r>
      <w:bookmarkEnd w:id="2"/>
      <w:r w:rsidR="00832D93" w:rsidRPr="00BB6562">
        <w:t xml:space="preserve"> </w:t>
      </w:r>
      <w:bookmarkEnd w:id="3"/>
    </w:p>
    <w:p w:rsidR="00967C6A" w:rsidRDefault="00AB1C63" w:rsidP="00967C6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As mudanças são inevitáveis quando um software de computador é construído. E as mudanças aument</w:t>
      </w:r>
      <w:r w:rsidR="00F75AD4">
        <w:rPr>
          <w:rFonts w:ascii="Times New Roman" w:hAnsi="Times New Roman"/>
          <w:sz w:val="24"/>
          <w:szCs w:val="24"/>
        </w:rPr>
        <w:t xml:space="preserve">am o nível de confusão entre os </w:t>
      </w:r>
      <w:r>
        <w:rPr>
          <w:rFonts w:ascii="Times New Roman" w:hAnsi="Times New Roman"/>
          <w:sz w:val="24"/>
          <w:szCs w:val="24"/>
        </w:rPr>
        <w:t>engenheiros de software que estão trabalhando num projeto.</w:t>
      </w:r>
      <w:r w:rsidR="00FD6085">
        <w:rPr>
          <w:rFonts w:ascii="Times New Roman" w:hAnsi="Times New Roman"/>
          <w:sz w:val="24"/>
          <w:szCs w:val="24"/>
        </w:rPr>
        <w:t xml:space="preserve"> A confusão surge quando as mudanças não são analisadas antes de serem feitas, registra</w:t>
      </w:r>
      <w:r w:rsidR="00BC5BCB">
        <w:rPr>
          <w:rFonts w:ascii="Times New Roman" w:hAnsi="Times New Roman"/>
          <w:sz w:val="24"/>
          <w:szCs w:val="24"/>
        </w:rPr>
        <w:t>das antes de serem implementadas</w:t>
      </w:r>
      <w:r w:rsidR="00FD6085">
        <w:rPr>
          <w:rFonts w:ascii="Times New Roman" w:hAnsi="Times New Roman"/>
          <w:sz w:val="24"/>
          <w:szCs w:val="24"/>
        </w:rPr>
        <w:t>, relatadas aos que precisam tomar conhecimento delas e controladas de</w:t>
      </w:r>
      <w:r w:rsidR="00111A3D">
        <w:rPr>
          <w:rFonts w:ascii="Times New Roman" w:hAnsi="Times New Roman"/>
          <w:sz w:val="24"/>
          <w:szCs w:val="24"/>
        </w:rPr>
        <w:t xml:space="preserve"> um modo que melhore a </w:t>
      </w:r>
      <w:r w:rsidR="00FD6085">
        <w:rPr>
          <w:rFonts w:ascii="Times New Roman" w:hAnsi="Times New Roman"/>
          <w:sz w:val="24"/>
          <w:szCs w:val="24"/>
        </w:rPr>
        <w:t>qualidade e reduza o erro.</w:t>
      </w:r>
      <w:r w:rsidR="00111A3D">
        <w:rPr>
          <w:rFonts w:ascii="Times New Roman" w:hAnsi="Times New Roman"/>
          <w:sz w:val="24"/>
          <w:szCs w:val="24"/>
        </w:rPr>
        <w:t xml:space="preserve"> </w:t>
      </w:r>
      <w:r w:rsidR="00967C6A">
        <w:rPr>
          <w:rFonts w:ascii="Times New Roman" w:hAnsi="Times New Roman"/>
          <w:sz w:val="24"/>
          <w:szCs w:val="24"/>
        </w:rPr>
        <w:t>(PRESSMAN,2007).</w:t>
      </w:r>
    </w:p>
    <w:p w:rsidR="00111A3D" w:rsidRDefault="00111A3D" w:rsidP="00967C6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A mudança é um fato na vida do desenvolvimento de software. Clientes querem modificar requisitos. Desenvolvedores querem modificar a abordagem técnica. Administração quer modificar a abordagem ao projeto. Por que todas essas modificações? A resposta é realmente bastante simples</w:t>
      </w:r>
      <w:r w:rsidR="00BC5BCB">
        <w:rPr>
          <w:rFonts w:ascii="Times New Roman" w:hAnsi="Times New Roman"/>
          <w:sz w:val="24"/>
          <w:szCs w:val="24"/>
        </w:rPr>
        <w:t>.</w:t>
      </w:r>
      <w:r w:rsidR="007E1770">
        <w:rPr>
          <w:rFonts w:ascii="Times New Roman" w:hAnsi="Times New Roman"/>
          <w:sz w:val="24"/>
          <w:szCs w:val="24"/>
        </w:rPr>
        <w:t xml:space="preserve"> </w:t>
      </w:r>
      <w:r w:rsidR="002A7E51">
        <w:rPr>
          <w:rFonts w:ascii="Times New Roman" w:hAnsi="Times New Roman"/>
          <w:sz w:val="24"/>
          <w:szCs w:val="24"/>
        </w:rPr>
        <w:t>Á</w:t>
      </w:r>
      <w:r w:rsidR="007E1770">
        <w:rPr>
          <w:rFonts w:ascii="Times New Roman" w:hAnsi="Times New Roman"/>
          <w:sz w:val="24"/>
          <w:szCs w:val="24"/>
        </w:rPr>
        <w:t xml:space="preserve"> m</w:t>
      </w:r>
      <w:r w:rsidR="00BC5BCB">
        <w:rPr>
          <w:rFonts w:ascii="Times New Roman" w:hAnsi="Times New Roman"/>
          <w:sz w:val="24"/>
          <w:szCs w:val="24"/>
        </w:rPr>
        <w:t xml:space="preserve">edida </w:t>
      </w:r>
      <w:r w:rsidR="00F75AD4">
        <w:rPr>
          <w:rFonts w:ascii="Times New Roman" w:hAnsi="Times New Roman"/>
          <w:sz w:val="24"/>
          <w:szCs w:val="24"/>
        </w:rPr>
        <w:t>que o tempo passa todo o envolvido sabe</w:t>
      </w:r>
      <w:r w:rsidR="00BC5BCB">
        <w:rPr>
          <w:rFonts w:ascii="Times New Roman" w:hAnsi="Times New Roman"/>
          <w:sz w:val="24"/>
          <w:szCs w:val="24"/>
        </w:rPr>
        <w:t xml:space="preserve"> mais so</w:t>
      </w:r>
      <w:r w:rsidR="00F75AD4">
        <w:rPr>
          <w:rFonts w:ascii="Times New Roman" w:hAnsi="Times New Roman"/>
          <w:sz w:val="24"/>
          <w:szCs w:val="24"/>
        </w:rPr>
        <w:t>bre o que precisa</w:t>
      </w:r>
      <w:r w:rsidR="002A7E51">
        <w:rPr>
          <w:rFonts w:ascii="Times New Roman" w:hAnsi="Times New Roman"/>
          <w:sz w:val="24"/>
          <w:szCs w:val="24"/>
        </w:rPr>
        <w:t>,</w:t>
      </w:r>
      <w:r w:rsidR="007E1770">
        <w:rPr>
          <w:rFonts w:ascii="Times New Roman" w:hAnsi="Times New Roman"/>
          <w:sz w:val="24"/>
          <w:szCs w:val="24"/>
        </w:rPr>
        <w:t xml:space="preserve"> e como colocá</w:t>
      </w:r>
      <w:r w:rsidR="00BC5BCB">
        <w:rPr>
          <w:rFonts w:ascii="Times New Roman" w:hAnsi="Times New Roman"/>
          <w:sz w:val="24"/>
          <w:szCs w:val="24"/>
        </w:rPr>
        <w:t>-la em prática.</w:t>
      </w:r>
    </w:p>
    <w:p w:rsidR="00BF17CC" w:rsidRDefault="001C6C6C" w:rsidP="00967C6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É importante fazer uma distinção clara entre manutenção de software e gerenciamento de configuração.</w:t>
      </w:r>
      <w:r w:rsidR="00F75AD4">
        <w:rPr>
          <w:rFonts w:ascii="Times New Roman" w:hAnsi="Times New Roman"/>
          <w:sz w:val="24"/>
          <w:szCs w:val="24"/>
        </w:rPr>
        <w:t xml:space="preserve"> </w:t>
      </w:r>
      <w:r>
        <w:rPr>
          <w:rFonts w:ascii="Times New Roman" w:hAnsi="Times New Roman"/>
          <w:sz w:val="24"/>
          <w:szCs w:val="24"/>
        </w:rPr>
        <w:t>A manutenção é um conjunto</w:t>
      </w:r>
      <w:r w:rsidR="00BF17CC">
        <w:rPr>
          <w:rFonts w:ascii="Times New Roman" w:hAnsi="Times New Roman"/>
          <w:sz w:val="24"/>
          <w:szCs w:val="24"/>
        </w:rPr>
        <w:t xml:space="preserve"> de atividades de engenharia de software que acontece depois que o software é entregue ao cliente e posto em operação.</w:t>
      </w:r>
      <w:r w:rsidR="00BF17CC" w:rsidRPr="00BF17CC">
        <w:rPr>
          <w:rFonts w:ascii="Times New Roman" w:hAnsi="Times New Roman"/>
          <w:sz w:val="24"/>
          <w:szCs w:val="24"/>
        </w:rPr>
        <w:t xml:space="preserve"> </w:t>
      </w:r>
      <w:r w:rsidR="00BF17CC">
        <w:rPr>
          <w:rFonts w:ascii="Times New Roman" w:hAnsi="Times New Roman"/>
          <w:sz w:val="24"/>
          <w:szCs w:val="24"/>
        </w:rPr>
        <w:t xml:space="preserve">O gerenciamento de configuração de software é um conjunto de atividades de controle e rastreamento que começa quando um projeto de desenvolvimento de software se inicia e termina somente quando o software é tirado de operação. </w:t>
      </w:r>
    </w:p>
    <w:p w:rsidR="002A7E51" w:rsidRPr="0011309A" w:rsidRDefault="00BE0C54" w:rsidP="0011309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Uma meta primordial da metodologia de engenharia de software é melhorar a facilidade com que as mudanças podem ser acomodadas e reduzir a quantidade de esforço despendid</w:t>
      </w:r>
      <w:r w:rsidR="0011309A">
        <w:rPr>
          <w:rFonts w:ascii="Times New Roman" w:hAnsi="Times New Roman"/>
          <w:sz w:val="24"/>
          <w:szCs w:val="24"/>
        </w:rPr>
        <w:t>o quando as mudanças são feitas.</w:t>
      </w:r>
    </w:p>
    <w:p w:rsidR="002A7E51" w:rsidRDefault="002A7E51" w:rsidP="009437C3">
      <w:pPr>
        <w:pStyle w:val="NormalWeb"/>
        <w:spacing w:before="0" w:beforeAutospacing="0" w:after="0" w:afterAutospacing="0" w:line="276" w:lineRule="auto"/>
        <w:ind w:firstLine="567"/>
        <w:jc w:val="both"/>
        <w:rPr>
          <w:rFonts w:ascii="Times New Roman" w:hAnsi="Times New Roman"/>
        </w:rPr>
      </w:pPr>
    </w:p>
    <w:p w:rsidR="002A7E51" w:rsidRDefault="002A7E51" w:rsidP="009437C3">
      <w:pPr>
        <w:pStyle w:val="NormalWeb"/>
        <w:spacing w:before="0" w:beforeAutospacing="0" w:after="0" w:afterAutospacing="0" w:line="276" w:lineRule="auto"/>
        <w:ind w:firstLine="567"/>
        <w:jc w:val="both"/>
        <w:rPr>
          <w:rFonts w:ascii="Times New Roman" w:hAnsi="Times New Roman"/>
        </w:rPr>
      </w:pPr>
    </w:p>
    <w:p w:rsidR="002A7E51" w:rsidRDefault="002A7E51" w:rsidP="009437C3">
      <w:pPr>
        <w:pStyle w:val="NormalWeb"/>
        <w:spacing w:before="0" w:beforeAutospacing="0" w:after="0" w:afterAutospacing="0" w:line="276" w:lineRule="auto"/>
        <w:ind w:firstLine="567"/>
        <w:jc w:val="both"/>
        <w:rPr>
          <w:rFonts w:ascii="Times New Roman" w:hAnsi="Times New Roman"/>
        </w:rPr>
      </w:pPr>
    </w:p>
    <w:p w:rsidR="00164756" w:rsidRDefault="00164756" w:rsidP="0011309A">
      <w:pPr>
        <w:pStyle w:val="NormalWeb"/>
        <w:spacing w:before="0" w:beforeAutospacing="0" w:after="0" w:afterAutospacing="0" w:line="276" w:lineRule="auto"/>
        <w:jc w:val="both"/>
        <w:rPr>
          <w:rFonts w:ascii="Times New Roman" w:hAnsi="Times New Roman"/>
        </w:rPr>
      </w:pPr>
    </w:p>
    <w:p w:rsidR="00164756" w:rsidRDefault="00164756" w:rsidP="009437C3">
      <w:pPr>
        <w:pStyle w:val="NormalWeb"/>
        <w:spacing w:before="0" w:beforeAutospacing="0" w:after="0" w:afterAutospacing="0" w:line="276" w:lineRule="auto"/>
        <w:ind w:firstLine="567"/>
        <w:jc w:val="both"/>
        <w:rPr>
          <w:rFonts w:ascii="Times New Roman" w:hAnsi="Times New Roman"/>
        </w:rPr>
      </w:pPr>
    </w:p>
    <w:p w:rsidR="00164756" w:rsidRDefault="00164756" w:rsidP="009437C3">
      <w:pPr>
        <w:pStyle w:val="NormalWeb"/>
        <w:spacing w:before="0" w:beforeAutospacing="0" w:after="0" w:afterAutospacing="0" w:line="276" w:lineRule="auto"/>
        <w:ind w:firstLine="567"/>
        <w:jc w:val="both"/>
        <w:rPr>
          <w:rFonts w:ascii="Times New Roman" w:hAnsi="Times New Roman"/>
        </w:rPr>
      </w:pPr>
    </w:p>
    <w:p w:rsidR="0011309A" w:rsidRDefault="0011309A" w:rsidP="009437C3">
      <w:pPr>
        <w:pStyle w:val="NormalWeb"/>
        <w:spacing w:before="0" w:beforeAutospacing="0" w:after="0" w:afterAutospacing="0" w:line="276" w:lineRule="auto"/>
        <w:ind w:firstLine="567"/>
        <w:jc w:val="both"/>
        <w:rPr>
          <w:rFonts w:ascii="Times New Roman" w:hAnsi="Times New Roman"/>
        </w:rPr>
      </w:pPr>
    </w:p>
    <w:p w:rsidR="0011309A" w:rsidRDefault="0011309A" w:rsidP="009437C3">
      <w:pPr>
        <w:pStyle w:val="NormalWeb"/>
        <w:spacing w:before="0" w:beforeAutospacing="0" w:after="0" w:afterAutospacing="0" w:line="276" w:lineRule="auto"/>
        <w:ind w:firstLine="567"/>
        <w:jc w:val="both"/>
        <w:rPr>
          <w:rFonts w:ascii="Times New Roman" w:hAnsi="Times New Roman"/>
        </w:rPr>
      </w:pPr>
    </w:p>
    <w:p w:rsidR="0011309A" w:rsidRDefault="0011309A" w:rsidP="009437C3">
      <w:pPr>
        <w:pStyle w:val="NormalWeb"/>
        <w:spacing w:before="0" w:beforeAutospacing="0" w:after="0" w:afterAutospacing="0" w:line="276" w:lineRule="auto"/>
        <w:ind w:firstLine="567"/>
        <w:jc w:val="both"/>
        <w:rPr>
          <w:rFonts w:ascii="Times New Roman" w:hAnsi="Times New Roman"/>
        </w:rPr>
      </w:pPr>
    </w:p>
    <w:p w:rsidR="0011309A" w:rsidRDefault="0011309A" w:rsidP="009437C3">
      <w:pPr>
        <w:pStyle w:val="NormalWeb"/>
        <w:spacing w:before="0" w:beforeAutospacing="0" w:after="0" w:afterAutospacing="0" w:line="276" w:lineRule="auto"/>
        <w:ind w:firstLine="567"/>
        <w:jc w:val="both"/>
        <w:rPr>
          <w:rFonts w:ascii="Times New Roman" w:hAnsi="Times New Roman"/>
        </w:rPr>
      </w:pPr>
    </w:p>
    <w:p w:rsidR="0011309A" w:rsidRPr="00BB6562" w:rsidRDefault="0011309A" w:rsidP="009437C3">
      <w:pPr>
        <w:pStyle w:val="NormalWeb"/>
        <w:spacing w:before="0" w:beforeAutospacing="0" w:after="0" w:afterAutospacing="0" w:line="276" w:lineRule="auto"/>
        <w:ind w:firstLine="567"/>
        <w:jc w:val="both"/>
        <w:rPr>
          <w:rFonts w:ascii="Times New Roman" w:hAnsi="Times New Roman"/>
        </w:rPr>
      </w:pPr>
    </w:p>
    <w:p w:rsidR="007415E3" w:rsidRPr="00BB6562" w:rsidRDefault="0014696E" w:rsidP="009437C3">
      <w:pPr>
        <w:pStyle w:val="Ttulo1"/>
      </w:pPr>
      <w:bookmarkStart w:id="4" w:name="_Toc284191025"/>
      <w:r w:rsidRPr="00BB6562">
        <w:t>OBJETIVO</w:t>
      </w:r>
      <w:bookmarkEnd w:id="4"/>
    </w:p>
    <w:p w:rsidR="006003EA" w:rsidRDefault="003D5F75" w:rsidP="00D917AC">
      <w:pPr>
        <w:pStyle w:val="PROJETO-PARAGRAFO"/>
        <w:spacing w:before="0" w:after="0" w:line="276" w:lineRule="auto"/>
        <w:ind w:firstLine="432"/>
        <w:rPr>
          <w:rFonts w:ascii="Times New Roman" w:hAnsi="Times New Roman"/>
        </w:rPr>
      </w:pPr>
      <w:r>
        <w:rPr>
          <w:rFonts w:ascii="Times New Roman" w:hAnsi="Times New Roman"/>
        </w:rPr>
        <w:t xml:space="preserve">A meta deste trabalho é apresentar a Gerência de Configuração no contexto da engenharia de software, a importância no controle da evolução de sistemas de software, destacar a influência da Gerência de Configuração </w:t>
      </w:r>
      <w:r w:rsidR="00C01648">
        <w:rPr>
          <w:rFonts w:ascii="Times New Roman" w:hAnsi="Times New Roman"/>
        </w:rPr>
        <w:t>na qualidade de sistemas de software.</w:t>
      </w:r>
      <w:r w:rsidR="0011309A" w:rsidRPr="0011309A">
        <w:rPr>
          <w:rFonts w:ascii="Times New Roman" w:hAnsi="Times New Roman"/>
        </w:rPr>
        <w:t xml:space="preserve"> </w:t>
      </w:r>
      <w:r w:rsidR="0011309A">
        <w:rPr>
          <w:rFonts w:ascii="Times New Roman" w:hAnsi="Times New Roman"/>
        </w:rPr>
        <w:t xml:space="preserve">Tem </w:t>
      </w:r>
      <w:r w:rsidR="0011309A" w:rsidRPr="0011309A">
        <w:rPr>
          <w:rFonts w:ascii="Times New Roman" w:hAnsi="Times New Roman"/>
        </w:rPr>
        <w:t>como objetivo definir as atividades e procedimentos da gerência de configuração, de forma a permitir que se tenha um maior controle das mudanças que venham a ocorrer nos projetos durante todo o processo, inclusive da mudança de requisitos.</w:t>
      </w:r>
    </w:p>
    <w:p w:rsidR="0011309A" w:rsidRDefault="0011309A" w:rsidP="00D917AC">
      <w:pPr>
        <w:pStyle w:val="PROJETO-PARAGRAFO"/>
        <w:spacing w:before="0" w:after="0" w:line="276" w:lineRule="auto"/>
        <w:ind w:firstLine="432"/>
        <w:rPr>
          <w:rFonts w:ascii="Times New Roman" w:hAnsi="Times New Roman"/>
        </w:rPr>
      </w:pPr>
    </w:p>
    <w:p w:rsidR="009437C3" w:rsidRPr="00BB6562" w:rsidRDefault="009437C3" w:rsidP="009437C3">
      <w:pPr>
        <w:pStyle w:val="PROJETO-PARAGRAFO"/>
        <w:spacing w:before="0" w:after="0" w:line="276" w:lineRule="auto"/>
        <w:rPr>
          <w:rFonts w:ascii="Times New Roman" w:hAnsi="Times New Roman"/>
          <w:color w:val="FF0000"/>
        </w:rPr>
      </w:pPr>
    </w:p>
    <w:p w:rsidR="006003EA" w:rsidRDefault="0014696E" w:rsidP="006003EA">
      <w:pPr>
        <w:pStyle w:val="Ttulo1"/>
      </w:pPr>
      <w:bookmarkStart w:id="5" w:name="_Toc284191026"/>
      <w:r w:rsidRPr="00BB6562">
        <w:lastRenderedPageBreak/>
        <w:t>DESENVOLVIMENTO</w:t>
      </w:r>
      <w:bookmarkEnd w:id="5"/>
    </w:p>
    <w:p w:rsidR="00164756" w:rsidRPr="00164756" w:rsidRDefault="00164756" w:rsidP="00164756"/>
    <w:p w:rsidR="006003EA" w:rsidRDefault="00164756" w:rsidP="00164756">
      <w:pPr>
        <w:pStyle w:val="NormalWeb"/>
        <w:spacing w:before="0" w:beforeAutospacing="0" w:after="0" w:afterAutospacing="0" w:line="276" w:lineRule="auto"/>
        <w:jc w:val="both"/>
        <w:rPr>
          <w:rFonts w:ascii="Times New Roman" w:hAnsi="Times New Roman"/>
          <w:b/>
          <w:sz w:val="28"/>
          <w:szCs w:val="28"/>
        </w:rPr>
      </w:pPr>
      <w:r>
        <w:rPr>
          <w:rFonts w:ascii="Times New Roman" w:hAnsi="Times New Roman"/>
          <w:sz w:val="24"/>
          <w:szCs w:val="24"/>
        </w:rPr>
        <w:t xml:space="preserve">   </w:t>
      </w:r>
      <w:r w:rsidR="006003EA" w:rsidRPr="00164756">
        <w:rPr>
          <w:rFonts w:ascii="Times New Roman" w:hAnsi="Times New Roman"/>
          <w:sz w:val="24"/>
          <w:szCs w:val="24"/>
        </w:rPr>
        <w:t xml:space="preserve"> </w:t>
      </w:r>
      <w:r w:rsidR="008A5F28">
        <w:rPr>
          <w:rFonts w:ascii="Times New Roman" w:hAnsi="Times New Roman"/>
          <w:sz w:val="24"/>
          <w:szCs w:val="24"/>
        </w:rPr>
        <w:t xml:space="preserve">  </w:t>
      </w:r>
      <w:r w:rsidR="006003EA" w:rsidRPr="00164756">
        <w:rPr>
          <w:rFonts w:ascii="Times New Roman" w:hAnsi="Times New Roman"/>
          <w:sz w:val="24"/>
          <w:szCs w:val="24"/>
        </w:rPr>
        <w:t xml:space="preserve"> </w:t>
      </w:r>
      <w:r w:rsidR="006003EA" w:rsidRPr="00164756">
        <w:rPr>
          <w:rFonts w:ascii="Times New Roman" w:hAnsi="Times New Roman"/>
          <w:b/>
          <w:sz w:val="28"/>
          <w:szCs w:val="28"/>
        </w:rPr>
        <w:t>Gerência de Configuração</w:t>
      </w:r>
    </w:p>
    <w:p w:rsidR="00164756" w:rsidRPr="00164756" w:rsidRDefault="00164756" w:rsidP="00164756">
      <w:pPr>
        <w:pStyle w:val="NormalWeb"/>
        <w:spacing w:before="0" w:beforeAutospacing="0" w:after="0" w:afterAutospacing="0" w:line="276" w:lineRule="auto"/>
        <w:jc w:val="both"/>
        <w:rPr>
          <w:rFonts w:ascii="Times New Roman" w:hAnsi="Times New Roman"/>
          <w:b/>
          <w:sz w:val="28"/>
          <w:szCs w:val="28"/>
        </w:rPr>
      </w:pPr>
      <w:r>
        <w:rPr>
          <w:rFonts w:ascii="Times New Roman" w:hAnsi="Times New Roman"/>
          <w:b/>
          <w:sz w:val="28"/>
          <w:szCs w:val="28"/>
        </w:rPr>
        <w:t xml:space="preserve"> </w:t>
      </w:r>
    </w:p>
    <w:p w:rsidR="006003EA" w:rsidRPr="00164756" w:rsidRDefault="006003EA" w:rsidP="00164756">
      <w:pPr>
        <w:pStyle w:val="NormalWeb"/>
        <w:spacing w:before="0" w:beforeAutospacing="0" w:after="0" w:afterAutospacing="0" w:line="276" w:lineRule="auto"/>
        <w:ind w:firstLine="432"/>
        <w:jc w:val="both"/>
        <w:rPr>
          <w:rFonts w:ascii="Times New Roman" w:hAnsi="Times New Roman"/>
          <w:sz w:val="24"/>
          <w:szCs w:val="24"/>
        </w:rPr>
      </w:pPr>
      <w:r w:rsidRPr="00164756">
        <w:rPr>
          <w:rFonts w:ascii="Times New Roman" w:hAnsi="Times New Roman"/>
          <w:sz w:val="24"/>
          <w:szCs w:val="24"/>
        </w:rPr>
        <w:t xml:space="preserve">O gerenciamento de configuração é o desenvolvimento e o uso de padrões </w:t>
      </w:r>
      <w:r w:rsidR="00164756" w:rsidRPr="00164756">
        <w:rPr>
          <w:rFonts w:ascii="Times New Roman" w:hAnsi="Times New Roman"/>
          <w:sz w:val="24"/>
          <w:szCs w:val="24"/>
        </w:rPr>
        <w:t xml:space="preserve">e </w:t>
      </w:r>
      <w:r w:rsidRPr="00164756">
        <w:rPr>
          <w:rFonts w:ascii="Times New Roman" w:hAnsi="Times New Roman"/>
          <w:sz w:val="24"/>
          <w:szCs w:val="24"/>
        </w:rPr>
        <w:t>procedimentos para o gerenciamento</w:t>
      </w:r>
      <w:r w:rsidR="00164756" w:rsidRPr="00164756">
        <w:rPr>
          <w:rFonts w:ascii="Times New Roman" w:hAnsi="Times New Roman"/>
          <w:sz w:val="24"/>
          <w:szCs w:val="24"/>
        </w:rPr>
        <w:t xml:space="preserve"> de </w:t>
      </w:r>
      <w:r w:rsidRPr="00164756">
        <w:rPr>
          <w:rFonts w:ascii="Times New Roman" w:hAnsi="Times New Roman"/>
          <w:sz w:val="24"/>
          <w:szCs w:val="24"/>
        </w:rPr>
        <w:t>sistemas de software em desenvolvimento</w:t>
      </w:r>
      <w:r w:rsidR="00164756" w:rsidRPr="00164756">
        <w:rPr>
          <w:rFonts w:ascii="Times New Roman" w:hAnsi="Times New Roman"/>
          <w:sz w:val="24"/>
          <w:szCs w:val="24"/>
        </w:rPr>
        <w:t>.</w:t>
      </w:r>
    </w:p>
    <w:p w:rsidR="00164756" w:rsidRDefault="00164756" w:rsidP="00164756">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O gerenciamento de configuração de software (Software Configuration Management – SCM) é uma atividade abrangente que é aplicada em todo o processo de engenharia de software. Uma vez que uma mudança pode ocorrer a qualquer tempo, as atividades de SCM são desenvolvidas para (1) identificar a mudança; (2) controla a mudança; (3) garantir que a mudança esteja adequadamente implementada; e (4) relatar a mudança a outras pessoas que possam ter interesse nela. </w:t>
      </w:r>
    </w:p>
    <w:p w:rsidR="00337EEE" w:rsidRDefault="00337EEE" w:rsidP="00164756">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Os procedimentos de gerenciamento de configuração definem como registrar e processar mudanças de sistema e os métodos usados para identificar diferentes versões dele. Ferramentas de gerenciamento de configuração são usadas para armazenar versões de componentes do sistema, sistemas construídos com base nesses componentes e rastrear </w:t>
      </w:r>
      <w:r w:rsidR="00EA0E05">
        <w:rPr>
          <w:rFonts w:ascii="Times New Roman" w:hAnsi="Times New Roman"/>
          <w:sz w:val="24"/>
          <w:szCs w:val="24"/>
        </w:rPr>
        <w:t>os releases das versões do sistema para os clientes.</w:t>
      </w:r>
      <w:r w:rsidR="00585E76">
        <w:rPr>
          <w:rFonts w:ascii="Times New Roman" w:hAnsi="Times New Roman"/>
          <w:sz w:val="24"/>
          <w:szCs w:val="24"/>
        </w:rPr>
        <w:t xml:space="preserve"> </w:t>
      </w:r>
    </w:p>
    <w:p w:rsidR="00585E76" w:rsidRDefault="00585E76" w:rsidP="005D504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O gerenciamento de configuração é considerado algumas vezes parte de gerenciamento da qualidade de software, tendo o mesmo gerente dividindo as responsabilidades do gerenciamento de qualidade e de configuração. O software é inicialmente liberado pela equipe desenvolvimento para a g</w:t>
      </w:r>
      <w:r w:rsidR="005D504A">
        <w:rPr>
          <w:rFonts w:ascii="Times New Roman" w:hAnsi="Times New Roman"/>
          <w:sz w:val="24"/>
          <w:szCs w:val="24"/>
        </w:rPr>
        <w:t xml:space="preserve">arantia da qualidade. A equipe </w:t>
      </w:r>
      <w:r>
        <w:rPr>
          <w:rFonts w:ascii="Times New Roman" w:hAnsi="Times New Roman"/>
          <w:sz w:val="24"/>
          <w:szCs w:val="24"/>
        </w:rPr>
        <w:t xml:space="preserve">de GQA verifica se o sistema possui qualidade aceitável. Dessa maneira, ele </w:t>
      </w:r>
      <w:r w:rsidR="005D504A">
        <w:rPr>
          <w:rFonts w:ascii="Times New Roman" w:hAnsi="Times New Roman"/>
          <w:sz w:val="24"/>
          <w:szCs w:val="24"/>
        </w:rPr>
        <w:t xml:space="preserve">se transforma num sistema controlado, ou seja, as mudanças que sofrer devem ser acordadas e registradas antes de serem implementadas. Os sistemas controlados são, algumas vezes, chamados de baseline, porque </w:t>
      </w:r>
      <w:r w:rsidR="00B6151F">
        <w:rPr>
          <w:rFonts w:ascii="Times New Roman" w:hAnsi="Times New Roman"/>
          <w:sz w:val="24"/>
          <w:szCs w:val="24"/>
        </w:rPr>
        <w:t xml:space="preserve">são considerados os </w:t>
      </w:r>
      <w:r w:rsidR="005D504A">
        <w:rPr>
          <w:rFonts w:ascii="Times New Roman" w:hAnsi="Times New Roman"/>
          <w:sz w:val="24"/>
          <w:szCs w:val="24"/>
        </w:rPr>
        <w:t>ponto</w:t>
      </w:r>
      <w:r w:rsidR="00B6151F">
        <w:rPr>
          <w:rFonts w:ascii="Times New Roman" w:hAnsi="Times New Roman"/>
          <w:sz w:val="24"/>
          <w:szCs w:val="24"/>
        </w:rPr>
        <w:t>s</w:t>
      </w:r>
      <w:r w:rsidR="005D504A">
        <w:rPr>
          <w:rFonts w:ascii="Times New Roman" w:hAnsi="Times New Roman"/>
          <w:sz w:val="24"/>
          <w:szCs w:val="24"/>
        </w:rPr>
        <w:t xml:space="preserve"> de partida para futuras evoluções controladas do sistema.</w:t>
      </w:r>
    </w:p>
    <w:p w:rsidR="00B6151F" w:rsidRDefault="00B6151F" w:rsidP="005D504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Há muitas razões por que os sistemas de existem em diferentes configurações. Configurações podem ser produzidas para diferentes computadores, para diferentes sistemas operacionais, incorporando funções específicas de clientes. Os gerentes de configuração são responsáveis por manter a rastreabilidade das diferenças entre versões de software, para assegurar que as novas versões </w:t>
      </w:r>
      <w:r w:rsidR="00522F57">
        <w:rPr>
          <w:rFonts w:ascii="Times New Roman" w:hAnsi="Times New Roman"/>
          <w:sz w:val="24"/>
          <w:szCs w:val="24"/>
        </w:rPr>
        <w:t>sejam derivadas de maneira controlada e liberar novas versões para clientes certos no momento certo.</w:t>
      </w:r>
    </w:p>
    <w:p w:rsidR="00C35A2E" w:rsidRDefault="00522F57" w:rsidP="00C35A2E">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A definição e o uso de padrões de gerenciamento de configuração são essenciais para a certificação da qualidade tanto para o padrão ISO 9000 quanto para os padrões CMM e CMMI (Paulk </w:t>
      </w:r>
      <w:proofErr w:type="gramStart"/>
      <w:r>
        <w:rPr>
          <w:rFonts w:ascii="Times New Roman" w:hAnsi="Times New Roman"/>
          <w:sz w:val="24"/>
          <w:szCs w:val="24"/>
        </w:rPr>
        <w:t>et</w:t>
      </w:r>
      <w:proofErr w:type="gramEnd"/>
      <w:r>
        <w:rPr>
          <w:rFonts w:ascii="Times New Roman" w:hAnsi="Times New Roman"/>
          <w:sz w:val="24"/>
          <w:szCs w:val="24"/>
        </w:rPr>
        <w:t xml:space="preserve"> AL., 1995; Ahern et AL.,</w:t>
      </w:r>
      <w:r w:rsidR="005B3E2D">
        <w:rPr>
          <w:rFonts w:ascii="Times New Roman" w:hAnsi="Times New Roman"/>
          <w:sz w:val="24"/>
          <w:szCs w:val="24"/>
        </w:rPr>
        <w:t xml:space="preserve">2002; Peach, 1996). Em uma empresa, esses padrões </w:t>
      </w:r>
      <w:r w:rsidR="00C35A2E">
        <w:rPr>
          <w:rFonts w:ascii="Times New Roman" w:hAnsi="Times New Roman"/>
          <w:sz w:val="24"/>
          <w:szCs w:val="24"/>
        </w:rPr>
        <w:t>devem ser incorporados no manual da qualidade ou no guia de gerenciamento de configuração. Naturalmente padrões genéricos externos podem ser usados como referência para padrões organizacionais detalhados que configuram um ambiente específico.</w:t>
      </w:r>
    </w:p>
    <w:p w:rsidR="00C35A2E" w:rsidRDefault="00C35A2E" w:rsidP="00C35A2E">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Em um processo tradicional de desenvolvimento de software baseado no modelo cascata, o software é entregue para a equipe de gerenciamento de configuração depois que o desenvolvimento está completo e os c</w:t>
      </w:r>
      <w:r w:rsidR="00CB3B01">
        <w:rPr>
          <w:rFonts w:ascii="Times New Roman" w:hAnsi="Times New Roman"/>
          <w:sz w:val="24"/>
          <w:szCs w:val="24"/>
        </w:rPr>
        <w:t xml:space="preserve">omponentes individuais de software foram testados. Essa equipe, portanto, assume a responsabilidade pela construção do sistema completo e pelo gerenciamento de testes de sistema. Defeitos descobertos durante os testes são encaminhados </w:t>
      </w:r>
      <w:r w:rsidR="00CB3B01">
        <w:rPr>
          <w:rFonts w:ascii="Times New Roman" w:hAnsi="Times New Roman"/>
          <w:sz w:val="24"/>
          <w:szCs w:val="24"/>
        </w:rPr>
        <w:lastRenderedPageBreak/>
        <w:t>á equipe de desenvolvimento para serem reparados. Depois de reparados, a equipe de desenvolvimento entrega uma nova versão do componente reparado para a equipe de qualidade. Se a qualidade for aceitável, ele pode se tornar uma nova baseline para os desenvolvimentos futuros do sistema.</w:t>
      </w:r>
    </w:p>
    <w:p w:rsidR="00CB3B01" w:rsidRDefault="00CB3B01" w:rsidP="00C35A2E">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Baseline é um conceito de gerenciamento de configuração de software que nos ajuda a controlar as mudanças, sem impedir seriamente as mudanças justificáveis.</w:t>
      </w:r>
    </w:p>
    <w:p w:rsidR="00376A50" w:rsidRPr="00376A50" w:rsidRDefault="00796ADB"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sz w:val="24"/>
          <w:szCs w:val="24"/>
        </w:rPr>
        <w:t xml:space="preserve">       </w:t>
      </w:r>
      <w:r w:rsidR="00376A50" w:rsidRPr="00376A50">
        <w:rPr>
          <w:rFonts w:ascii="Times New Roman" w:hAnsi="Times New Roman"/>
          <w:sz w:val="24"/>
          <w:szCs w:val="24"/>
        </w:rPr>
        <w:t>Em geral a GCS é aplicada apenas quando existe um processo de desenvolvimento bem definido, com atividades agrupadas em fases, constituídas por objetivos bem definidos e documentados. Neste contexto, GCS atua como um suporte sobre o qual as fases do desenvolvimento são conduzidas e os produtos controlados. </w:t>
      </w:r>
    </w:p>
    <w:p w:rsidR="008A5F28" w:rsidRDefault="008A5F28" w:rsidP="00C35A2E">
      <w:pPr>
        <w:pStyle w:val="NormalWeb"/>
        <w:spacing w:before="0" w:beforeAutospacing="0" w:after="0" w:afterAutospacing="0" w:line="276" w:lineRule="auto"/>
        <w:ind w:firstLine="432"/>
        <w:jc w:val="both"/>
        <w:rPr>
          <w:rFonts w:ascii="Times New Roman" w:hAnsi="Times New Roman"/>
          <w:sz w:val="24"/>
          <w:szCs w:val="24"/>
        </w:rPr>
      </w:pPr>
    </w:p>
    <w:p w:rsidR="008A5F28" w:rsidRDefault="008A5F28" w:rsidP="00C35A2E">
      <w:pPr>
        <w:pStyle w:val="NormalWeb"/>
        <w:spacing w:before="0" w:beforeAutospacing="0" w:after="0" w:afterAutospacing="0" w:line="276" w:lineRule="auto"/>
        <w:ind w:firstLine="432"/>
        <w:jc w:val="both"/>
        <w:rPr>
          <w:rFonts w:ascii="Times New Roman" w:hAnsi="Times New Roman"/>
          <w:sz w:val="24"/>
          <w:szCs w:val="24"/>
        </w:rPr>
      </w:pPr>
    </w:p>
    <w:p w:rsidR="008A5F28" w:rsidRDefault="008A5F28" w:rsidP="00C35A2E">
      <w:pPr>
        <w:pStyle w:val="NormalWeb"/>
        <w:spacing w:before="0" w:beforeAutospacing="0" w:after="0" w:afterAutospacing="0" w:line="276" w:lineRule="auto"/>
        <w:ind w:firstLine="432"/>
        <w:jc w:val="both"/>
        <w:rPr>
          <w:rFonts w:ascii="Times New Roman" w:hAnsi="Times New Roman"/>
          <w:b/>
          <w:sz w:val="28"/>
          <w:szCs w:val="28"/>
        </w:rPr>
      </w:pPr>
      <w:r>
        <w:rPr>
          <w:rFonts w:ascii="Times New Roman" w:hAnsi="Times New Roman"/>
          <w:b/>
          <w:sz w:val="28"/>
          <w:szCs w:val="28"/>
        </w:rPr>
        <w:t>Itens de configuração</w:t>
      </w:r>
    </w:p>
    <w:p w:rsidR="008A5F28" w:rsidRDefault="008A5F28" w:rsidP="00C35A2E">
      <w:pPr>
        <w:pStyle w:val="NormalWeb"/>
        <w:spacing w:before="0" w:beforeAutospacing="0" w:after="0" w:afterAutospacing="0" w:line="276" w:lineRule="auto"/>
        <w:ind w:firstLine="432"/>
        <w:jc w:val="both"/>
        <w:rPr>
          <w:rFonts w:ascii="Times New Roman" w:hAnsi="Times New Roman"/>
          <w:b/>
          <w:sz w:val="28"/>
          <w:szCs w:val="28"/>
        </w:rPr>
      </w:pPr>
    </w:p>
    <w:p w:rsidR="008A5F28" w:rsidRDefault="008A5F28" w:rsidP="00C35A2E">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Em um grande sistema de software, pode haver módulos de milhares de códigos-fonte, scripts de testes, documentos de projeto etc. Eles são produzidos por pessoas diferentes e, quando criados, podem ser denominados com nomes similares ou idênticos. Para </w:t>
      </w:r>
      <w:r w:rsidR="009C6921">
        <w:rPr>
          <w:rFonts w:ascii="Times New Roman" w:hAnsi="Times New Roman"/>
          <w:sz w:val="24"/>
          <w:szCs w:val="24"/>
        </w:rPr>
        <w:t>manter a rastreabilidade de todas as informações de maneira que o arquivo certo possa ser encontrado quando for necessário, você necessita de um esquema de identificação consistente para todos os itens no sistema de gerenciamento de configuração.</w:t>
      </w:r>
    </w:p>
    <w:p w:rsidR="00376A50" w:rsidRPr="00376A50" w:rsidRDefault="00376A50" w:rsidP="00376A50">
      <w:pPr>
        <w:pStyle w:val="NormalWeb"/>
        <w:spacing w:before="0" w:beforeAutospacing="0" w:after="0" w:afterAutospacing="0" w:line="276" w:lineRule="auto"/>
        <w:ind w:firstLine="432"/>
        <w:jc w:val="both"/>
        <w:rPr>
          <w:rFonts w:ascii="Times New Roman" w:hAnsi="Times New Roman"/>
          <w:sz w:val="24"/>
          <w:szCs w:val="24"/>
        </w:rPr>
      </w:pPr>
      <w:r w:rsidRPr="00376A50">
        <w:rPr>
          <w:rFonts w:ascii="Times New Roman" w:hAnsi="Times New Roman"/>
          <w:sz w:val="24"/>
          <w:szCs w:val="24"/>
        </w:rPr>
        <w:t>Entende-se como item de configuração “Cada um dos elementos de informação que são criados durante o desenvolvimento de um produto de software, ou que para este desenvolvimento sejam necessários, que são identificados de maneira única e cuja evolução é passível de rastreamento” (Pressman em [PRE 92]). </w:t>
      </w:r>
    </w:p>
    <w:p w:rsidR="00376A50" w:rsidRPr="00376A50" w:rsidRDefault="00376A50" w:rsidP="00376A50">
      <w:pPr>
        <w:pStyle w:val="NormalWeb"/>
        <w:spacing w:before="0" w:beforeAutospacing="0" w:after="0" w:afterAutospacing="0" w:line="276" w:lineRule="auto"/>
        <w:ind w:firstLine="432"/>
        <w:jc w:val="both"/>
        <w:rPr>
          <w:rFonts w:ascii="Times New Roman" w:hAnsi="Times New Roman"/>
          <w:sz w:val="24"/>
          <w:szCs w:val="24"/>
        </w:rPr>
      </w:pPr>
      <w:r w:rsidRPr="00376A50">
        <w:rPr>
          <w:rFonts w:ascii="Times New Roman" w:hAnsi="Times New Roman"/>
          <w:sz w:val="24"/>
          <w:szCs w:val="24"/>
        </w:rPr>
        <w:t>Nesta definição, tanto os documentos como os arquivos-fonte que compõem um produto de software são Itens de Configuração (IC), assim como também o são as ferramentas de software necessárias para o desenvolvimento. </w:t>
      </w:r>
    </w:p>
    <w:p w:rsidR="00376A50" w:rsidRPr="00376A50" w:rsidRDefault="00376A50" w:rsidP="00376A50">
      <w:pPr>
        <w:pStyle w:val="NormalWeb"/>
        <w:spacing w:before="0" w:beforeAutospacing="0" w:after="0" w:afterAutospacing="0" w:line="276" w:lineRule="auto"/>
        <w:ind w:firstLine="432"/>
        <w:jc w:val="both"/>
        <w:rPr>
          <w:rFonts w:ascii="Times New Roman" w:hAnsi="Times New Roman"/>
          <w:sz w:val="24"/>
          <w:szCs w:val="24"/>
        </w:rPr>
      </w:pPr>
      <w:r w:rsidRPr="00376A50">
        <w:rPr>
          <w:rFonts w:ascii="Times New Roman" w:hAnsi="Times New Roman"/>
          <w:sz w:val="24"/>
          <w:szCs w:val="24"/>
        </w:rPr>
        <w:t>Se o item de configuração for composto exclusivamente de software, ele é então caracterizado como Item de Configuração de Software (ICSW). </w:t>
      </w:r>
    </w:p>
    <w:p w:rsidR="00376A50" w:rsidRDefault="00796ADB"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sz w:val="24"/>
          <w:szCs w:val="24"/>
        </w:rPr>
        <w:t xml:space="preserve">       </w:t>
      </w:r>
      <w:r w:rsidR="00376A50" w:rsidRPr="00376A50">
        <w:rPr>
          <w:rFonts w:ascii="Times New Roman" w:hAnsi="Times New Roman"/>
          <w:sz w:val="24"/>
          <w:szCs w:val="24"/>
        </w:rPr>
        <w:t xml:space="preserve">Qualquer IC constitui uma unidade funcional que possui um ciclo de desenvolvimento e acompanhamento de GCS próprios. Qualquer sistema em desenvolvimento deve ser  particionado em itens de configuração, e o seu desenvolvimento é visto como o </w:t>
      </w:r>
      <w:r w:rsidR="00376A50" w:rsidRPr="00C13E83">
        <w:rPr>
          <w:rFonts w:ascii="Times New Roman" w:hAnsi="Times New Roman"/>
          <w:sz w:val="24"/>
          <w:szCs w:val="24"/>
        </w:rPr>
        <w:t>desenvolvimento de cada um dos ICs. Cada IC, por sua vez pode ser particionado em outro conjunto de ICs e assim sucessivamente, até que se resulte um conjunto de ICs não particionáveis, que são desenvolvidos segundo um ciclo de vida propriamente definido.</w:t>
      </w:r>
      <w:r w:rsidR="00376A50" w:rsidRPr="00376A50">
        <w:rPr>
          <w:rFonts w:ascii="Times New Roman" w:hAnsi="Times New Roman"/>
          <w:sz w:val="24"/>
          <w:szCs w:val="24"/>
        </w:rPr>
        <w:t> </w:t>
      </w:r>
      <w:r w:rsidR="00376A50" w:rsidRPr="00C13E83">
        <w:rPr>
          <w:rFonts w:ascii="Times New Roman" w:hAnsi="Times New Roman"/>
          <w:sz w:val="24"/>
          <w:szCs w:val="24"/>
        </w:rPr>
        <w:t>A configuração de um sistema de software passa a ser definida pela configuração do conjunto dos ICSW que o constitui. </w:t>
      </w:r>
    </w:p>
    <w:p w:rsidR="00C13E83" w:rsidRDefault="00C13E83" w:rsidP="00C13E83">
      <w:pPr>
        <w:pStyle w:val="NormalWeb"/>
        <w:spacing w:before="0" w:beforeAutospacing="0" w:after="0" w:afterAutospacing="0" w:line="276" w:lineRule="auto"/>
        <w:ind w:firstLine="432"/>
        <w:jc w:val="both"/>
        <w:rPr>
          <w:rFonts w:ascii="Times New Roman" w:hAnsi="Times New Roman"/>
          <w:sz w:val="24"/>
          <w:szCs w:val="24"/>
        </w:rPr>
      </w:pPr>
      <w:r w:rsidRPr="00C13E83">
        <w:rPr>
          <w:rFonts w:ascii="Times New Roman" w:hAnsi="Times New Roman"/>
          <w:sz w:val="24"/>
          <w:szCs w:val="24"/>
        </w:rPr>
        <w:t>Em cada fase do processo de desenvolvimento, um conjunto bem definido de itens de configuração deve ser estabelecido. Tal conjunto representa um estágio do desenvolvimento, o qual é passível de modificações apenas mediante um mecanismo formal de alterações. A este conjunto é dado o nome de Baselines, ou Configurações Base do sistema. </w:t>
      </w:r>
    </w:p>
    <w:p w:rsidR="00C13E83" w:rsidRDefault="00C13E83" w:rsidP="00C13E83">
      <w:pPr>
        <w:pStyle w:val="NormalWeb"/>
        <w:spacing w:before="0" w:beforeAutospacing="0" w:after="0" w:afterAutospacing="0" w:line="276" w:lineRule="auto"/>
        <w:ind w:firstLine="432"/>
        <w:jc w:val="both"/>
        <w:rPr>
          <w:rFonts w:ascii="Times New Roman" w:hAnsi="Times New Roman"/>
          <w:sz w:val="24"/>
          <w:szCs w:val="24"/>
        </w:rPr>
      </w:pPr>
    </w:p>
    <w:p w:rsidR="00C13E83" w:rsidRPr="00C13E83" w:rsidRDefault="00C13E83" w:rsidP="00C13E83">
      <w:pPr>
        <w:pStyle w:val="NormalWeb"/>
        <w:spacing w:before="0" w:beforeAutospacing="0" w:after="0" w:afterAutospacing="0" w:line="276" w:lineRule="auto"/>
        <w:ind w:firstLine="432"/>
        <w:jc w:val="both"/>
        <w:rPr>
          <w:rFonts w:ascii="Times New Roman" w:hAnsi="Times New Roman"/>
          <w:sz w:val="24"/>
          <w:szCs w:val="24"/>
        </w:rPr>
      </w:pPr>
    </w:p>
    <w:p w:rsidR="00376A50" w:rsidRPr="00376A50" w:rsidRDefault="00376A50" w:rsidP="00376A50"/>
    <w:p w:rsidR="009C6921" w:rsidRDefault="00C13E83" w:rsidP="00C35A2E">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5022850" cy="3225800"/>
            <wp:effectExtent l="19050" t="0" r="6350" b="0"/>
            <wp:docPr id="4" name="Imagem 0" descr="itemcon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config3.jpg"/>
                    <pic:cNvPicPr/>
                  </pic:nvPicPr>
                  <pic:blipFill>
                    <a:blip r:embed="rId11"/>
                    <a:stretch>
                      <a:fillRect/>
                    </a:stretch>
                  </pic:blipFill>
                  <pic:spPr>
                    <a:xfrm>
                      <a:off x="0" y="0"/>
                      <a:ext cx="5033202" cy="3232448"/>
                    </a:xfrm>
                    <a:prstGeom prst="rect">
                      <a:avLst/>
                    </a:prstGeom>
                  </pic:spPr>
                </pic:pic>
              </a:graphicData>
            </a:graphic>
          </wp:inline>
        </w:drawing>
      </w:r>
    </w:p>
    <w:p w:rsidR="009C6921" w:rsidRDefault="00C13E83" w:rsidP="009C6921">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sz w:val="24"/>
          <w:szCs w:val="24"/>
        </w:rPr>
        <w:t xml:space="preserve">        </w:t>
      </w:r>
      <w:r>
        <w:rPr>
          <w:rFonts w:ascii="Times New Roman" w:hAnsi="Times New Roman"/>
          <w:sz w:val="18"/>
          <w:szCs w:val="18"/>
        </w:rPr>
        <w:t>Figura 1. Tipos de i</w:t>
      </w:r>
      <w:r w:rsidRPr="00C13E83">
        <w:rPr>
          <w:rFonts w:ascii="Times New Roman" w:hAnsi="Times New Roman"/>
          <w:sz w:val="18"/>
          <w:szCs w:val="18"/>
        </w:rPr>
        <w:t>tens de configuração</w:t>
      </w:r>
    </w:p>
    <w:p w:rsidR="0036177C" w:rsidRDefault="0036177C" w:rsidP="009C6921">
      <w:pPr>
        <w:pStyle w:val="NormalWeb"/>
        <w:spacing w:before="0" w:beforeAutospacing="0" w:after="0" w:afterAutospacing="0" w:line="276" w:lineRule="auto"/>
        <w:jc w:val="both"/>
        <w:rPr>
          <w:rFonts w:ascii="Times New Roman" w:hAnsi="Times New Roman"/>
          <w:sz w:val="18"/>
          <w:szCs w:val="18"/>
        </w:rPr>
      </w:pPr>
    </w:p>
    <w:p w:rsidR="0036177C" w:rsidRPr="0036177C" w:rsidRDefault="00796ADB" w:rsidP="0036177C">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 </w:t>
      </w:r>
      <w:r w:rsidR="0036177C" w:rsidRPr="0036177C">
        <w:rPr>
          <w:rFonts w:ascii="Times New Roman" w:hAnsi="Times New Roman"/>
          <w:sz w:val="24"/>
          <w:szCs w:val="24"/>
        </w:rPr>
        <w:t>O desenvolvimento com configurações base pode, então, ser resumido nos seguintes pontos:</w:t>
      </w:r>
    </w:p>
    <w:p w:rsidR="0036177C" w:rsidRP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796ADB">
        <w:rPr>
          <w:rFonts w:ascii="Times New Roman" w:hAnsi="Times New Roman"/>
          <w:sz w:val="24"/>
          <w:szCs w:val="24"/>
        </w:rPr>
        <w:t>Caracterização do ciclo de vida,</w:t>
      </w:r>
      <w:r w:rsidRPr="0036177C">
        <w:rPr>
          <w:rFonts w:ascii="Times New Roman" w:hAnsi="Times New Roman"/>
          <w:sz w:val="24"/>
          <w:szCs w:val="24"/>
        </w:rPr>
        <w:t xml:space="preserve"> identificando-se as fases pelas quais o desenvolvimento do software irá passar e, dentro delas, as atividades a serem realizadas e os produtos a serem desenvolvidos.</w:t>
      </w:r>
    </w:p>
    <w:p w:rsidR="0036177C" w:rsidRP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796ADB">
        <w:rPr>
          <w:rFonts w:ascii="Times New Roman" w:hAnsi="Times New Roman"/>
          <w:sz w:val="24"/>
          <w:szCs w:val="24"/>
        </w:rPr>
        <w:t>Definição do conjunto de baselines</w:t>
      </w:r>
      <w:r w:rsidRPr="0036177C">
        <w:rPr>
          <w:rFonts w:ascii="Times New Roman" w:hAnsi="Times New Roman"/>
          <w:sz w:val="24"/>
          <w:szCs w:val="24"/>
        </w:rPr>
        <w:t>. Par</w:t>
      </w:r>
      <w:r>
        <w:rPr>
          <w:rFonts w:ascii="Times New Roman" w:hAnsi="Times New Roman"/>
          <w:sz w:val="24"/>
          <w:szCs w:val="24"/>
        </w:rPr>
        <w:t xml:space="preserve">a cada baseline planejada, deve </w:t>
      </w:r>
      <w:r w:rsidRPr="0036177C">
        <w:rPr>
          <w:rFonts w:ascii="Times New Roman" w:hAnsi="Times New Roman"/>
          <w:sz w:val="24"/>
          <w:szCs w:val="24"/>
        </w:rPr>
        <w:t>se estabelecer quais serão os ICs que a irão compor e quais as condições impostas para seu estabelecimento;</w:t>
      </w:r>
    </w:p>
    <w:p w:rsidR="0036177C" w:rsidRP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36177C">
        <w:rPr>
          <w:rFonts w:ascii="Times New Roman" w:hAnsi="Times New Roman"/>
          <w:sz w:val="24"/>
          <w:szCs w:val="24"/>
        </w:rPr>
        <w:t>Baselines representam marcos no processo de desenvolvimento: uma nova baseline é estabelecida no final de cada fase do ciclo de vida do software;</w:t>
      </w:r>
    </w:p>
    <w:p w:rsidR="0036177C" w:rsidRP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36177C">
        <w:rPr>
          <w:rFonts w:ascii="Times New Roman" w:hAnsi="Times New Roman"/>
          <w:sz w:val="24"/>
          <w:szCs w:val="24"/>
        </w:rPr>
        <w:t>Durante cada fase, o desenvolvimento do</w:t>
      </w:r>
      <w:r w:rsidR="00491FDD">
        <w:rPr>
          <w:rFonts w:ascii="Times New Roman" w:hAnsi="Times New Roman"/>
          <w:sz w:val="24"/>
          <w:szCs w:val="24"/>
        </w:rPr>
        <w:t xml:space="preserve">s ICs a ela referentes está sob </w:t>
      </w:r>
      <w:r w:rsidRPr="0036177C">
        <w:rPr>
          <w:rFonts w:ascii="Times New Roman" w:hAnsi="Times New Roman"/>
          <w:sz w:val="24"/>
          <w:szCs w:val="24"/>
        </w:rPr>
        <w:t>total controle de seus desenvolvedores, e realiza-se com ampla liberdade, podendo os ICs ser criados e modificados com bastante facilidade;</w:t>
      </w:r>
    </w:p>
    <w:p w:rsidR="0036177C" w:rsidRP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36177C">
        <w:rPr>
          <w:rFonts w:ascii="Times New Roman" w:hAnsi="Times New Roman"/>
          <w:sz w:val="24"/>
          <w:szCs w:val="24"/>
        </w:rPr>
        <w:t xml:space="preserve">Durante cada fase, entretanto, a </w:t>
      </w:r>
      <w:r>
        <w:rPr>
          <w:rFonts w:ascii="Times New Roman" w:hAnsi="Times New Roman"/>
          <w:sz w:val="24"/>
          <w:szCs w:val="24"/>
        </w:rPr>
        <w:t xml:space="preserve">modificação de uma configuração </w:t>
      </w:r>
      <w:r w:rsidRPr="0036177C">
        <w:rPr>
          <w:rFonts w:ascii="Times New Roman" w:hAnsi="Times New Roman"/>
          <w:sz w:val="24"/>
          <w:szCs w:val="24"/>
        </w:rPr>
        <w:t>base anteriormente estabelecida somente pode ser feita de forma controlada, mediante um processo bem definido;</w:t>
      </w:r>
    </w:p>
    <w:p w:rsidR="0036177C" w:rsidRP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Pr>
          <w:rFonts w:ascii="Times New Roman" w:hAnsi="Times New Roman"/>
          <w:sz w:val="24"/>
          <w:szCs w:val="24"/>
        </w:rPr>
        <w:t xml:space="preserve">Ao ser estabelecida  </w:t>
      </w:r>
      <w:r w:rsidRPr="0036177C">
        <w:rPr>
          <w:rFonts w:ascii="Times New Roman" w:hAnsi="Times New Roman"/>
          <w:sz w:val="24"/>
          <w:szCs w:val="24"/>
        </w:rPr>
        <w:t>cada baseline incorpora integralmente a anterior. Desta forma, em qualquer instante do desenvolvimento, a última baseline estabelecida representa o estado atual do desenvolvimento como um todo;</w:t>
      </w:r>
    </w:p>
    <w:p w:rsid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36177C">
        <w:rPr>
          <w:rFonts w:ascii="Times New Roman" w:hAnsi="Times New Roman"/>
          <w:sz w:val="24"/>
          <w:szCs w:val="24"/>
        </w:rPr>
        <w:t>O estabelecimento de cada baseline somente é realizado após ser aprovada por procedimentos de consistência i</w:t>
      </w:r>
      <w:r w:rsidR="00796ADB">
        <w:rPr>
          <w:rFonts w:ascii="Times New Roman" w:hAnsi="Times New Roman"/>
          <w:sz w:val="24"/>
          <w:szCs w:val="24"/>
        </w:rPr>
        <w:t>nterna, verificação e validação.</w:t>
      </w:r>
    </w:p>
    <w:p w:rsidR="00796ADB" w:rsidRPr="0036177C" w:rsidRDefault="00796ADB" w:rsidP="00796ADB">
      <w:pPr>
        <w:pStyle w:val="NormalWeb"/>
        <w:spacing w:before="0" w:beforeAutospacing="0" w:after="0" w:afterAutospacing="0" w:line="276" w:lineRule="auto"/>
        <w:ind w:left="1152"/>
        <w:jc w:val="both"/>
        <w:rPr>
          <w:rFonts w:ascii="Times New Roman" w:hAnsi="Times New Roman"/>
          <w:sz w:val="24"/>
          <w:szCs w:val="24"/>
        </w:rPr>
      </w:pPr>
    </w:p>
    <w:p w:rsidR="0036177C" w:rsidRDefault="0036177C" w:rsidP="0036177C">
      <w:pPr>
        <w:pStyle w:val="NormalWeb"/>
        <w:spacing w:before="0" w:beforeAutospacing="0" w:after="0" w:afterAutospacing="0" w:line="276" w:lineRule="auto"/>
        <w:ind w:firstLine="432"/>
        <w:jc w:val="both"/>
        <w:rPr>
          <w:rFonts w:ascii="Times New Roman" w:hAnsi="Times New Roman"/>
          <w:sz w:val="24"/>
          <w:szCs w:val="24"/>
        </w:rPr>
      </w:pPr>
      <w:r w:rsidRPr="0036177C">
        <w:rPr>
          <w:rFonts w:ascii="Times New Roman" w:hAnsi="Times New Roman"/>
          <w:sz w:val="24"/>
          <w:szCs w:val="24"/>
        </w:rPr>
        <w:lastRenderedPageBreak/>
        <w:t>Desta forma é possível ter um controle sistemático sobre todos os itens de configuração abordados em cada fase do ciclo de vida do software, assim como é possível avaliar mais facilmente o seu grau de evolução.</w:t>
      </w:r>
    </w:p>
    <w:p w:rsidR="00796ADB" w:rsidRDefault="00796ADB" w:rsidP="0036177C">
      <w:pPr>
        <w:pStyle w:val="NormalWeb"/>
        <w:spacing w:before="0" w:beforeAutospacing="0" w:after="0" w:afterAutospacing="0" w:line="276" w:lineRule="auto"/>
        <w:ind w:firstLine="432"/>
        <w:jc w:val="both"/>
        <w:rPr>
          <w:rFonts w:ascii="Times New Roman" w:hAnsi="Times New Roman"/>
          <w:sz w:val="24"/>
          <w:szCs w:val="24"/>
        </w:rPr>
      </w:pPr>
    </w:p>
    <w:p w:rsidR="00796ADB" w:rsidRDefault="00796ADB" w:rsidP="0036177C">
      <w:pPr>
        <w:pStyle w:val="NormalWeb"/>
        <w:spacing w:before="0" w:beforeAutospacing="0" w:after="0" w:afterAutospacing="0" w:line="276" w:lineRule="auto"/>
        <w:ind w:firstLine="432"/>
        <w:jc w:val="both"/>
        <w:rPr>
          <w:rFonts w:ascii="Times New Roman" w:hAnsi="Times New Roman"/>
          <w:sz w:val="24"/>
          <w:szCs w:val="24"/>
        </w:rPr>
      </w:pPr>
    </w:p>
    <w:p w:rsidR="00796ADB" w:rsidRPr="00796ADB" w:rsidRDefault="00796ADB" w:rsidP="00796ADB">
      <w:pPr>
        <w:pStyle w:val="NormalWeb"/>
        <w:spacing w:before="0" w:beforeAutospacing="0" w:after="0" w:afterAutospacing="0" w:line="276" w:lineRule="auto"/>
        <w:ind w:firstLine="432"/>
        <w:jc w:val="both"/>
        <w:rPr>
          <w:rFonts w:ascii="Times New Roman" w:hAnsi="Times New Roman"/>
          <w:b/>
          <w:sz w:val="28"/>
          <w:szCs w:val="28"/>
        </w:rPr>
      </w:pPr>
      <w:r>
        <w:rPr>
          <w:rFonts w:ascii="Times New Roman" w:hAnsi="Times New Roman"/>
          <w:b/>
          <w:sz w:val="28"/>
          <w:szCs w:val="28"/>
        </w:rPr>
        <w:t xml:space="preserve"> </w:t>
      </w:r>
      <w:r w:rsidRPr="00796ADB">
        <w:rPr>
          <w:rFonts w:ascii="Times New Roman" w:hAnsi="Times New Roman"/>
          <w:b/>
          <w:sz w:val="28"/>
          <w:szCs w:val="28"/>
        </w:rPr>
        <w:t>Resul</w:t>
      </w:r>
      <w:r w:rsidR="0011309A">
        <w:rPr>
          <w:rFonts w:ascii="Times New Roman" w:hAnsi="Times New Roman"/>
          <w:b/>
          <w:sz w:val="28"/>
          <w:szCs w:val="28"/>
        </w:rPr>
        <w:t>tados</w:t>
      </w:r>
      <w:r w:rsidR="0070356F">
        <w:rPr>
          <w:rFonts w:ascii="Times New Roman" w:hAnsi="Times New Roman"/>
          <w:b/>
          <w:sz w:val="28"/>
          <w:szCs w:val="28"/>
        </w:rPr>
        <w:t xml:space="preserve"> Esperados da</w:t>
      </w:r>
      <w:r w:rsidR="0011309A">
        <w:rPr>
          <w:rFonts w:ascii="Times New Roman" w:hAnsi="Times New Roman"/>
          <w:b/>
          <w:sz w:val="28"/>
          <w:szCs w:val="28"/>
        </w:rPr>
        <w:t xml:space="preserve"> Gerê</w:t>
      </w:r>
      <w:r w:rsidRPr="00796ADB">
        <w:rPr>
          <w:rFonts w:ascii="Times New Roman" w:hAnsi="Times New Roman"/>
          <w:b/>
          <w:sz w:val="28"/>
          <w:szCs w:val="28"/>
        </w:rPr>
        <w:t xml:space="preserve">ncia de Configuração </w:t>
      </w:r>
      <w:proofErr w:type="gramStart"/>
      <w:r w:rsidRPr="00796ADB">
        <w:rPr>
          <w:rFonts w:ascii="Times New Roman" w:hAnsi="Times New Roman"/>
          <w:b/>
          <w:sz w:val="28"/>
          <w:szCs w:val="28"/>
        </w:rPr>
        <w:t>MSP</w:t>
      </w:r>
      <w:r w:rsidR="0070356F">
        <w:rPr>
          <w:rFonts w:ascii="Times New Roman" w:hAnsi="Times New Roman"/>
          <w:b/>
          <w:sz w:val="28"/>
          <w:szCs w:val="28"/>
        </w:rPr>
        <w:t>.</w:t>
      </w:r>
      <w:proofErr w:type="gramEnd"/>
      <w:r w:rsidR="0070356F">
        <w:rPr>
          <w:rFonts w:ascii="Times New Roman" w:hAnsi="Times New Roman"/>
          <w:b/>
          <w:sz w:val="28"/>
          <w:szCs w:val="28"/>
        </w:rPr>
        <w:t>BR</w:t>
      </w:r>
    </w:p>
    <w:p w:rsidR="00796ADB" w:rsidRDefault="00796ADB"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sz w:val="24"/>
          <w:szCs w:val="24"/>
        </w:rPr>
        <w:t xml:space="preserve"> </w:t>
      </w:r>
    </w:p>
    <w:p w:rsidR="0011309A" w:rsidRPr="0011309A" w:rsidRDefault="0011309A" w:rsidP="0011309A">
      <w:pPr>
        <w:pStyle w:val="NormalWeb"/>
        <w:spacing w:before="0" w:beforeAutospacing="0" w:after="0" w:afterAutospacing="0" w:line="276" w:lineRule="auto"/>
        <w:ind w:firstLine="432"/>
        <w:jc w:val="both"/>
        <w:rPr>
          <w:rFonts w:ascii="Times New Roman" w:hAnsi="Times New Roman"/>
          <w:sz w:val="24"/>
          <w:szCs w:val="24"/>
        </w:rPr>
      </w:pPr>
      <w:r w:rsidRPr="0011309A">
        <w:rPr>
          <w:rFonts w:ascii="Times New Roman" w:hAnsi="Times New Roman"/>
          <w:sz w:val="24"/>
          <w:szCs w:val="24"/>
        </w:rPr>
        <w:t xml:space="preserve">O propósito do processo Gerência de Configuração é estabelecer e manter a integridade de todos os produtos de trabalho de um processo ou projeto e disponibilizá-los a todos os envolvidos. Resultados esperados: </w:t>
      </w:r>
    </w:p>
    <w:p w:rsidR="0011309A" w:rsidRPr="0011309A" w:rsidRDefault="0070356F" w:rsidP="0011309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b/>
          <w:sz w:val="24"/>
          <w:szCs w:val="24"/>
        </w:rPr>
        <w:t xml:space="preserve">GCO </w:t>
      </w:r>
      <w:proofErr w:type="gramStart"/>
      <w:r>
        <w:rPr>
          <w:rFonts w:ascii="Times New Roman" w:hAnsi="Times New Roman"/>
          <w:b/>
          <w:sz w:val="24"/>
          <w:szCs w:val="24"/>
        </w:rPr>
        <w:t>1</w:t>
      </w:r>
      <w:proofErr w:type="gramEnd"/>
      <w:r w:rsidR="0011309A" w:rsidRPr="0011309A">
        <w:rPr>
          <w:rFonts w:ascii="Times New Roman" w:hAnsi="Times New Roman"/>
          <w:b/>
          <w:sz w:val="24"/>
          <w:szCs w:val="24"/>
        </w:rPr>
        <w:t>.</w:t>
      </w:r>
      <w:r w:rsidR="0011309A" w:rsidRPr="0011309A">
        <w:rPr>
          <w:rFonts w:ascii="Times New Roman" w:hAnsi="Times New Roman"/>
          <w:sz w:val="24"/>
          <w:szCs w:val="24"/>
        </w:rPr>
        <w:t xml:space="preserve"> </w:t>
      </w:r>
      <w:r w:rsidR="0011309A">
        <w:rPr>
          <w:rFonts w:ascii="Times New Roman" w:hAnsi="Times New Roman"/>
          <w:sz w:val="24"/>
          <w:szCs w:val="24"/>
        </w:rPr>
        <w:t xml:space="preserve">  </w:t>
      </w:r>
      <w:r w:rsidR="0011309A" w:rsidRPr="0011309A">
        <w:rPr>
          <w:rFonts w:ascii="Times New Roman" w:hAnsi="Times New Roman"/>
          <w:sz w:val="24"/>
          <w:szCs w:val="24"/>
        </w:rPr>
        <w:t xml:space="preserve">Um Sistema de Gerência de Configuração é estabelecido e mantido; </w:t>
      </w:r>
    </w:p>
    <w:p w:rsidR="0011309A" w:rsidRPr="0011309A" w:rsidRDefault="0070356F" w:rsidP="0011309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b/>
          <w:sz w:val="24"/>
          <w:szCs w:val="24"/>
        </w:rPr>
        <w:t xml:space="preserve">GCO </w:t>
      </w:r>
      <w:proofErr w:type="gramStart"/>
      <w:r>
        <w:rPr>
          <w:rFonts w:ascii="Times New Roman" w:hAnsi="Times New Roman"/>
          <w:b/>
          <w:sz w:val="24"/>
          <w:szCs w:val="24"/>
        </w:rPr>
        <w:t>2</w:t>
      </w:r>
      <w:proofErr w:type="gramEnd"/>
      <w:r w:rsidR="0011309A" w:rsidRPr="0011309A">
        <w:rPr>
          <w:rFonts w:ascii="Times New Roman" w:hAnsi="Times New Roman"/>
          <w:b/>
          <w:sz w:val="24"/>
          <w:szCs w:val="24"/>
        </w:rPr>
        <w:t>.</w:t>
      </w:r>
      <w:r w:rsidR="0011309A" w:rsidRPr="0011309A">
        <w:rPr>
          <w:rFonts w:ascii="Times New Roman" w:hAnsi="Times New Roman"/>
          <w:sz w:val="24"/>
          <w:szCs w:val="24"/>
        </w:rPr>
        <w:t xml:space="preserve"> </w:t>
      </w:r>
      <w:r w:rsidR="0011309A">
        <w:rPr>
          <w:rFonts w:ascii="Times New Roman" w:hAnsi="Times New Roman"/>
          <w:sz w:val="24"/>
          <w:szCs w:val="24"/>
        </w:rPr>
        <w:t xml:space="preserve">  </w:t>
      </w:r>
      <w:r w:rsidR="0011309A" w:rsidRPr="0011309A">
        <w:rPr>
          <w:rFonts w:ascii="Times New Roman" w:hAnsi="Times New Roman"/>
          <w:sz w:val="24"/>
          <w:szCs w:val="24"/>
        </w:rPr>
        <w:t xml:space="preserve">Os itens de configuração são identificados com base em critérios estabelecidos; </w:t>
      </w:r>
    </w:p>
    <w:p w:rsidR="0011309A" w:rsidRPr="0011309A" w:rsidRDefault="0070356F" w:rsidP="0011309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b/>
          <w:sz w:val="24"/>
          <w:szCs w:val="24"/>
        </w:rPr>
        <w:t xml:space="preserve">GCO </w:t>
      </w:r>
      <w:proofErr w:type="gramStart"/>
      <w:r>
        <w:rPr>
          <w:rFonts w:ascii="Times New Roman" w:hAnsi="Times New Roman"/>
          <w:b/>
          <w:sz w:val="24"/>
          <w:szCs w:val="24"/>
        </w:rPr>
        <w:t>3</w:t>
      </w:r>
      <w:proofErr w:type="gramEnd"/>
      <w:r w:rsidR="0011309A" w:rsidRPr="0011309A">
        <w:rPr>
          <w:rFonts w:ascii="Times New Roman" w:hAnsi="Times New Roman"/>
          <w:b/>
          <w:sz w:val="24"/>
          <w:szCs w:val="24"/>
        </w:rPr>
        <w:t>.</w:t>
      </w:r>
      <w:r w:rsidR="0011309A" w:rsidRPr="0011309A">
        <w:rPr>
          <w:rFonts w:ascii="Times New Roman" w:hAnsi="Times New Roman"/>
          <w:sz w:val="24"/>
          <w:szCs w:val="24"/>
        </w:rPr>
        <w:t xml:space="preserve"> Os itens de configuração sujeitos a um controle formal são colocados sob baseline; </w:t>
      </w:r>
    </w:p>
    <w:p w:rsidR="0011309A" w:rsidRPr="0011309A" w:rsidRDefault="0011309A" w:rsidP="0011309A">
      <w:pPr>
        <w:pStyle w:val="NormalWeb"/>
        <w:spacing w:before="0" w:beforeAutospacing="0" w:after="0" w:afterAutospacing="0" w:line="276" w:lineRule="auto"/>
        <w:ind w:firstLine="432"/>
        <w:jc w:val="both"/>
        <w:rPr>
          <w:rFonts w:ascii="Times New Roman" w:hAnsi="Times New Roman"/>
          <w:sz w:val="24"/>
          <w:szCs w:val="24"/>
        </w:rPr>
      </w:pPr>
      <w:r w:rsidRPr="0011309A">
        <w:rPr>
          <w:rFonts w:ascii="Times New Roman" w:hAnsi="Times New Roman"/>
          <w:b/>
          <w:sz w:val="24"/>
          <w:szCs w:val="24"/>
        </w:rPr>
        <w:t xml:space="preserve">GCO </w:t>
      </w:r>
      <w:proofErr w:type="gramStart"/>
      <w:r w:rsidRPr="0011309A">
        <w:rPr>
          <w:rFonts w:ascii="Times New Roman" w:hAnsi="Times New Roman"/>
          <w:b/>
          <w:sz w:val="24"/>
          <w:szCs w:val="24"/>
        </w:rPr>
        <w:t>4</w:t>
      </w:r>
      <w:proofErr w:type="gramEnd"/>
      <w:r w:rsidRPr="0011309A">
        <w:rPr>
          <w:rFonts w:ascii="Times New Roman" w:hAnsi="Times New Roman"/>
          <w:b/>
          <w:sz w:val="24"/>
          <w:szCs w:val="24"/>
        </w:rPr>
        <w:t>.</w:t>
      </w:r>
      <w:r w:rsidRPr="0011309A">
        <w:rPr>
          <w:rFonts w:ascii="Times New Roman" w:hAnsi="Times New Roman"/>
          <w:sz w:val="24"/>
          <w:szCs w:val="24"/>
        </w:rPr>
        <w:t xml:space="preserve"> A situação dos itens de configuração e das baselines é registrada ao longo do tempo e disponibilizada; </w:t>
      </w:r>
    </w:p>
    <w:p w:rsidR="0011309A" w:rsidRPr="0011309A" w:rsidRDefault="0011309A" w:rsidP="0011309A">
      <w:pPr>
        <w:pStyle w:val="NormalWeb"/>
        <w:spacing w:before="0" w:beforeAutospacing="0" w:after="0" w:afterAutospacing="0" w:line="276" w:lineRule="auto"/>
        <w:ind w:firstLine="432"/>
        <w:jc w:val="both"/>
        <w:rPr>
          <w:rFonts w:ascii="Times New Roman" w:hAnsi="Times New Roman"/>
          <w:sz w:val="24"/>
          <w:szCs w:val="24"/>
        </w:rPr>
      </w:pPr>
      <w:r w:rsidRPr="0011309A">
        <w:rPr>
          <w:rFonts w:ascii="Times New Roman" w:hAnsi="Times New Roman"/>
          <w:b/>
          <w:sz w:val="24"/>
          <w:szCs w:val="24"/>
        </w:rPr>
        <w:t xml:space="preserve">GCO </w:t>
      </w:r>
      <w:proofErr w:type="gramStart"/>
      <w:r w:rsidRPr="0011309A">
        <w:rPr>
          <w:rFonts w:ascii="Times New Roman" w:hAnsi="Times New Roman"/>
          <w:b/>
          <w:sz w:val="24"/>
          <w:szCs w:val="24"/>
        </w:rPr>
        <w:t>5</w:t>
      </w:r>
      <w:proofErr w:type="gramEnd"/>
      <w:r w:rsidRPr="0011309A">
        <w:rPr>
          <w:rFonts w:ascii="Times New Roman" w:hAnsi="Times New Roman"/>
          <w:b/>
          <w:sz w:val="24"/>
          <w:szCs w:val="24"/>
        </w:rPr>
        <w:t>.</w:t>
      </w:r>
      <w:r w:rsidRPr="0011309A">
        <w:rPr>
          <w:rFonts w:ascii="Times New Roman" w:hAnsi="Times New Roman"/>
          <w:sz w:val="24"/>
          <w:szCs w:val="24"/>
        </w:rPr>
        <w:t xml:space="preserve"> Modificações em itens de configuração são controladas; </w:t>
      </w:r>
    </w:p>
    <w:p w:rsidR="0011309A" w:rsidRPr="0011309A" w:rsidRDefault="0011309A" w:rsidP="0011309A">
      <w:pPr>
        <w:pStyle w:val="NormalWeb"/>
        <w:spacing w:before="0" w:beforeAutospacing="0" w:after="0" w:afterAutospacing="0" w:line="276" w:lineRule="auto"/>
        <w:ind w:firstLine="432"/>
        <w:jc w:val="both"/>
        <w:rPr>
          <w:rFonts w:ascii="Times New Roman" w:hAnsi="Times New Roman"/>
          <w:sz w:val="24"/>
          <w:szCs w:val="24"/>
        </w:rPr>
      </w:pPr>
      <w:r w:rsidRPr="0011309A">
        <w:rPr>
          <w:rFonts w:ascii="Times New Roman" w:hAnsi="Times New Roman"/>
          <w:b/>
          <w:sz w:val="24"/>
          <w:szCs w:val="24"/>
        </w:rPr>
        <w:t xml:space="preserve">GCO </w:t>
      </w:r>
      <w:proofErr w:type="gramStart"/>
      <w:r w:rsidRPr="0011309A">
        <w:rPr>
          <w:rFonts w:ascii="Times New Roman" w:hAnsi="Times New Roman"/>
          <w:b/>
          <w:sz w:val="24"/>
          <w:szCs w:val="24"/>
        </w:rPr>
        <w:t>6</w:t>
      </w:r>
      <w:proofErr w:type="gramEnd"/>
      <w:r w:rsidRPr="0011309A">
        <w:rPr>
          <w:rFonts w:ascii="Times New Roman" w:hAnsi="Times New Roman"/>
          <w:b/>
          <w:sz w:val="24"/>
          <w:szCs w:val="24"/>
        </w:rPr>
        <w:t>.</w:t>
      </w:r>
      <w:r w:rsidRPr="0011309A">
        <w:rPr>
          <w:rFonts w:ascii="Times New Roman" w:hAnsi="Times New Roman"/>
          <w:sz w:val="24"/>
          <w:szCs w:val="24"/>
        </w:rPr>
        <w:t xml:space="preserve"> O armazenamento, o manuseio e a liberação de itens de configuração e baselines são controlados; </w:t>
      </w:r>
    </w:p>
    <w:p w:rsidR="0011309A" w:rsidRDefault="0011309A" w:rsidP="0011309A">
      <w:pPr>
        <w:pStyle w:val="NormalWeb"/>
        <w:spacing w:before="0" w:beforeAutospacing="0" w:after="0" w:afterAutospacing="0" w:line="276" w:lineRule="auto"/>
        <w:ind w:firstLine="432"/>
        <w:jc w:val="both"/>
        <w:rPr>
          <w:rFonts w:ascii="Times New Roman" w:hAnsi="Times New Roman"/>
          <w:sz w:val="24"/>
          <w:szCs w:val="24"/>
        </w:rPr>
      </w:pPr>
      <w:r w:rsidRPr="0011309A">
        <w:rPr>
          <w:rFonts w:ascii="Times New Roman" w:hAnsi="Times New Roman"/>
          <w:b/>
          <w:sz w:val="24"/>
          <w:szCs w:val="24"/>
        </w:rPr>
        <w:t xml:space="preserve">GCO </w:t>
      </w:r>
      <w:proofErr w:type="gramStart"/>
      <w:r w:rsidRPr="0011309A">
        <w:rPr>
          <w:rFonts w:ascii="Times New Roman" w:hAnsi="Times New Roman"/>
          <w:b/>
          <w:sz w:val="24"/>
          <w:szCs w:val="24"/>
        </w:rPr>
        <w:t>7</w:t>
      </w:r>
      <w:proofErr w:type="gramEnd"/>
      <w:r w:rsidRPr="0011309A">
        <w:rPr>
          <w:rFonts w:ascii="Times New Roman" w:hAnsi="Times New Roman"/>
          <w:b/>
          <w:sz w:val="24"/>
          <w:szCs w:val="24"/>
        </w:rPr>
        <w:t>.</w:t>
      </w:r>
      <w:r w:rsidRPr="0011309A">
        <w:rPr>
          <w:rFonts w:ascii="Times New Roman" w:hAnsi="Times New Roman"/>
          <w:sz w:val="24"/>
          <w:szCs w:val="24"/>
        </w:rPr>
        <w:t xml:space="preserve"> Auditorias de configuração são realizadas objetivamente para assegurar que as baselines e os itens de configuração estejam íntegros, completos e consistentes. </w:t>
      </w:r>
    </w:p>
    <w:p w:rsidR="0070356F" w:rsidRDefault="0070356F" w:rsidP="0011309A">
      <w:pPr>
        <w:pStyle w:val="NormalWeb"/>
        <w:spacing w:before="0" w:beforeAutospacing="0" w:after="0" w:afterAutospacing="0" w:line="276" w:lineRule="auto"/>
        <w:ind w:firstLine="432"/>
        <w:jc w:val="both"/>
        <w:rPr>
          <w:rFonts w:ascii="Times New Roman" w:hAnsi="Times New Roman"/>
          <w:sz w:val="24"/>
          <w:szCs w:val="24"/>
        </w:rPr>
      </w:pPr>
    </w:p>
    <w:p w:rsidR="0070356F" w:rsidRDefault="0070356F" w:rsidP="0011309A">
      <w:pPr>
        <w:pStyle w:val="NormalWeb"/>
        <w:spacing w:before="0" w:beforeAutospacing="0" w:after="0" w:afterAutospacing="0" w:line="276" w:lineRule="auto"/>
        <w:ind w:firstLine="432"/>
        <w:jc w:val="both"/>
        <w:rPr>
          <w:rFonts w:ascii="Times New Roman" w:hAnsi="Times New Roman"/>
          <w:sz w:val="24"/>
          <w:szCs w:val="24"/>
        </w:rPr>
      </w:pPr>
    </w:p>
    <w:p w:rsidR="0070356F" w:rsidRDefault="0070356F" w:rsidP="0011309A">
      <w:pPr>
        <w:pStyle w:val="NormalWeb"/>
        <w:spacing w:before="0" w:beforeAutospacing="0" w:after="0" w:afterAutospacing="0" w:line="276" w:lineRule="auto"/>
        <w:ind w:firstLine="432"/>
        <w:jc w:val="both"/>
        <w:rPr>
          <w:rFonts w:ascii="Times New Roman" w:hAnsi="Times New Roman"/>
          <w:sz w:val="24"/>
          <w:szCs w:val="24"/>
        </w:rPr>
      </w:pPr>
    </w:p>
    <w:p w:rsidR="0070356F" w:rsidRDefault="0070356F" w:rsidP="0070356F">
      <w:pPr>
        <w:pStyle w:val="NormalWeb"/>
        <w:spacing w:before="0" w:beforeAutospacing="0" w:after="0" w:afterAutospacing="0" w:line="276" w:lineRule="auto"/>
        <w:ind w:firstLine="432"/>
        <w:jc w:val="both"/>
        <w:rPr>
          <w:rFonts w:ascii="Times New Roman" w:hAnsi="Times New Roman"/>
          <w:b/>
          <w:sz w:val="28"/>
          <w:szCs w:val="28"/>
        </w:rPr>
      </w:pPr>
      <w:r>
        <w:rPr>
          <w:rFonts w:ascii="Times New Roman" w:hAnsi="Times New Roman"/>
          <w:b/>
          <w:sz w:val="28"/>
          <w:szCs w:val="28"/>
        </w:rPr>
        <w:t xml:space="preserve"> </w:t>
      </w:r>
      <w:r w:rsidRPr="0070356F">
        <w:rPr>
          <w:rFonts w:ascii="Times New Roman" w:hAnsi="Times New Roman"/>
          <w:b/>
          <w:sz w:val="28"/>
          <w:szCs w:val="28"/>
        </w:rPr>
        <w:t>Atividades de GCO</w:t>
      </w:r>
    </w:p>
    <w:p w:rsidR="0070356F" w:rsidRPr="0070356F" w:rsidRDefault="0070356F" w:rsidP="0070356F">
      <w:pPr>
        <w:pStyle w:val="NormalWeb"/>
        <w:spacing w:before="0" w:beforeAutospacing="0" w:after="0" w:afterAutospacing="0" w:line="276" w:lineRule="auto"/>
        <w:ind w:firstLine="432"/>
        <w:jc w:val="both"/>
        <w:rPr>
          <w:rFonts w:ascii="Times New Roman" w:hAnsi="Times New Roman"/>
          <w:b/>
          <w:sz w:val="28"/>
          <w:szCs w:val="28"/>
        </w:rPr>
      </w:pPr>
    </w:p>
    <w:p w:rsidR="0070356F" w:rsidRPr="0070356F" w:rsidRDefault="0070356F" w:rsidP="0070356F">
      <w:pPr>
        <w:pStyle w:val="NormalWeb"/>
        <w:spacing w:before="0" w:beforeAutospacing="0" w:after="0" w:afterAutospacing="0" w:line="276" w:lineRule="auto"/>
        <w:ind w:firstLine="432"/>
        <w:jc w:val="both"/>
        <w:rPr>
          <w:rFonts w:ascii="Times New Roman" w:hAnsi="Times New Roman"/>
          <w:sz w:val="24"/>
          <w:szCs w:val="24"/>
        </w:rPr>
      </w:pPr>
      <w:r w:rsidRPr="0070356F">
        <w:rPr>
          <w:rFonts w:ascii="Times New Roman" w:hAnsi="Times New Roman"/>
          <w:sz w:val="24"/>
          <w:szCs w:val="24"/>
        </w:rPr>
        <w:t>Atividades de controle de configuração incluem a requisição, avaliação, aprovação e implementação de mudanças em itens de configuração. Mudanças podem incluir tanto correções de erros quanto melhoramentos. O grau de formalidade necessário para o processo de controle de mudança depende da linha base afetada e do impacto da mudança na estrutura da configuração.</w:t>
      </w:r>
    </w:p>
    <w:p w:rsidR="0070356F" w:rsidRPr="0070356F" w:rsidRDefault="0070356F" w:rsidP="0070356F">
      <w:pPr>
        <w:pStyle w:val="NormalWeb"/>
        <w:spacing w:before="0" w:beforeAutospacing="0" w:after="0" w:afterAutospacing="0" w:line="276" w:lineRule="auto"/>
        <w:ind w:firstLine="432"/>
        <w:jc w:val="both"/>
        <w:rPr>
          <w:rFonts w:ascii="Times New Roman" w:hAnsi="Times New Roman"/>
          <w:sz w:val="24"/>
          <w:szCs w:val="24"/>
        </w:rPr>
      </w:pPr>
      <w:r w:rsidRPr="0070356F">
        <w:rPr>
          <w:rFonts w:ascii="Times New Roman" w:hAnsi="Times New Roman"/>
          <w:sz w:val="24"/>
          <w:szCs w:val="24"/>
        </w:rPr>
        <w:t>No decorrer dos projetos, serão geradas revisões na ferramenta Subversion. Nestas revisões serão armazenadas as atualizações no cronograma, as atualizações do demonstrativo de coleta de métricas, os registros de reuniões produzidos e os documentos alterados que a gerência do projeto julgue importante sua inclusão na revisão.</w:t>
      </w:r>
    </w:p>
    <w:p w:rsidR="0070356F" w:rsidRPr="0070356F" w:rsidRDefault="0070356F" w:rsidP="0070356F">
      <w:pPr>
        <w:pStyle w:val="NormalWeb"/>
        <w:spacing w:before="0" w:beforeAutospacing="0" w:after="0" w:afterAutospacing="0" w:line="276" w:lineRule="auto"/>
        <w:ind w:firstLine="432"/>
        <w:jc w:val="both"/>
        <w:rPr>
          <w:rFonts w:ascii="Times New Roman" w:hAnsi="Times New Roman"/>
          <w:sz w:val="24"/>
          <w:szCs w:val="24"/>
        </w:rPr>
      </w:pPr>
      <w:r w:rsidRPr="0070356F">
        <w:rPr>
          <w:rFonts w:ascii="Times New Roman" w:hAnsi="Times New Roman"/>
          <w:sz w:val="24"/>
          <w:szCs w:val="24"/>
        </w:rPr>
        <w:t>Todos os documentos incluídos nas revisões são revistos pela gerência de configuração antes de sua inclusão na revisão.</w:t>
      </w:r>
      <w:r>
        <w:rPr>
          <w:rFonts w:ascii="Times New Roman" w:hAnsi="Times New Roman"/>
          <w:sz w:val="24"/>
          <w:szCs w:val="24"/>
        </w:rPr>
        <w:t xml:space="preserve"> </w:t>
      </w:r>
      <w:r w:rsidRPr="0070356F">
        <w:rPr>
          <w:rFonts w:ascii="Times New Roman" w:hAnsi="Times New Roman"/>
          <w:sz w:val="24"/>
          <w:szCs w:val="24"/>
        </w:rPr>
        <w:t>Pendências encontradas durante a geração destas revisões deverão ser anotadas e poderão ser ajustadas posteriormente, desde que, com o consentimento do gerente do projeto, visto que os artefatos já foram revisados anteriormente pela qualidade no decorrer das atividades.</w:t>
      </w:r>
    </w:p>
    <w:p w:rsidR="0070356F" w:rsidRDefault="0070356F" w:rsidP="0070356F">
      <w:pPr>
        <w:pStyle w:val="NormalWeb"/>
        <w:spacing w:before="0" w:beforeAutospacing="0" w:after="0" w:afterAutospacing="0" w:line="276" w:lineRule="auto"/>
        <w:ind w:firstLine="432"/>
        <w:jc w:val="both"/>
        <w:rPr>
          <w:rFonts w:ascii="Times New Roman" w:hAnsi="Times New Roman"/>
          <w:sz w:val="24"/>
          <w:szCs w:val="24"/>
        </w:rPr>
      </w:pPr>
      <w:r w:rsidRPr="0070356F">
        <w:rPr>
          <w:rFonts w:ascii="Times New Roman" w:hAnsi="Times New Roman"/>
          <w:sz w:val="24"/>
          <w:szCs w:val="24"/>
        </w:rPr>
        <w:t>Ao final de cada fase do projeto e das iterações serão geradas revisões que serão consideradas configurações-base (baseline) do projeto. Para estas revisões todos os documentos incluídos deverão estar revisados e aprovados pelos envolvidos</w:t>
      </w:r>
      <w:r>
        <w:rPr>
          <w:rFonts w:ascii="Times New Roman" w:hAnsi="Times New Roman"/>
          <w:sz w:val="24"/>
          <w:szCs w:val="24"/>
        </w:rPr>
        <w:t>.</w:t>
      </w:r>
    </w:p>
    <w:p w:rsidR="0070356F" w:rsidRDefault="009225DA" w:rsidP="0070356F">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lastRenderedPageBreak/>
        <w:t xml:space="preserve">A seguir apresentarei </w:t>
      </w:r>
      <w:r w:rsidR="0070356F">
        <w:rPr>
          <w:rFonts w:ascii="Times New Roman" w:hAnsi="Times New Roman"/>
          <w:sz w:val="24"/>
          <w:szCs w:val="24"/>
        </w:rPr>
        <w:t>uma ferramenta que nos aux</w:t>
      </w:r>
      <w:r>
        <w:rPr>
          <w:rFonts w:ascii="Times New Roman" w:hAnsi="Times New Roman"/>
          <w:sz w:val="24"/>
          <w:szCs w:val="24"/>
        </w:rPr>
        <w:t xml:space="preserve">ilia </w:t>
      </w:r>
    </w:p>
    <w:p w:rsidR="0070356F" w:rsidRPr="0070356F" w:rsidRDefault="0070356F" w:rsidP="0070356F">
      <w:pPr>
        <w:pStyle w:val="NormalWeb"/>
        <w:spacing w:before="0" w:beforeAutospacing="0" w:after="0" w:afterAutospacing="0" w:line="276" w:lineRule="auto"/>
        <w:ind w:firstLine="432"/>
        <w:jc w:val="both"/>
        <w:rPr>
          <w:rFonts w:ascii="Times New Roman" w:hAnsi="Times New Roman"/>
          <w:sz w:val="24"/>
          <w:szCs w:val="24"/>
        </w:rPr>
      </w:pPr>
    </w:p>
    <w:p w:rsidR="0070356F" w:rsidRPr="0011309A" w:rsidRDefault="0070356F" w:rsidP="0011309A">
      <w:pPr>
        <w:pStyle w:val="NormalWeb"/>
        <w:spacing w:before="0" w:beforeAutospacing="0" w:after="0" w:afterAutospacing="0" w:line="276" w:lineRule="auto"/>
        <w:ind w:firstLine="432"/>
        <w:jc w:val="both"/>
        <w:rPr>
          <w:rFonts w:ascii="Times New Roman" w:hAnsi="Times New Roman"/>
          <w:sz w:val="24"/>
          <w:szCs w:val="24"/>
        </w:rPr>
      </w:pPr>
    </w:p>
    <w:p w:rsidR="0011309A" w:rsidRPr="0011309A" w:rsidRDefault="0011309A" w:rsidP="0011309A">
      <w:pPr>
        <w:pStyle w:val="NormalWeb"/>
        <w:spacing w:before="0" w:beforeAutospacing="0" w:after="0" w:afterAutospacing="0" w:line="276" w:lineRule="auto"/>
        <w:ind w:firstLine="432"/>
        <w:jc w:val="both"/>
        <w:rPr>
          <w:rFonts w:ascii="Times New Roman" w:hAnsi="Times New Roman"/>
          <w:sz w:val="24"/>
          <w:szCs w:val="24"/>
        </w:rPr>
      </w:pPr>
    </w:p>
    <w:p w:rsidR="00796ADB" w:rsidRPr="00796ADB" w:rsidRDefault="00796ADB" w:rsidP="00796ADB">
      <w:pPr>
        <w:pStyle w:val="NormalWeb"/>
        <w:spacing w:before="0" w:beforeAutospacing="0" w:after="0" w:afterAutospacing="0" w:line="276" w:lineRule="auto"/>
        <w:ind w:firstLine="432"/>
        <w:jc w:val="both"/>
        <w:rPr>
          <w:rFonts w:ascii="Times New Roman" w:hAnsi="Times New Roman"/>
          <w:sz w:val="24"/>
          <w:szCs w:val="24"/>
        </w:rPr>
      </w:pPr>
    </w:p>
    <w:p w:rsidR="00796ADB" w:rsidRPr="0036177C" w:rsidRDefault="00796ADB" w:rsidP="00796ADB">
      <w:pPr>
        <w:pStyle w:val="NormalWeb"/>
        <w:spacing w:before="0" w:beforeAutospacing="0" w:after="0" w:afterAutospacing="0" w:line="276" w:lineRule="auto"/>
        <w:jc w:val="both"/>
        <w:rPr>
          <w:rFonts w:ascii="Times New Roman" w:hAnsi="Times New Roman"/>
          <w:sz w:val="24"/>
          <w:szCs w:val="24"/>
        </w:rPr>
      </w:pPr>
    </w:p>
    <w:p w:rsidR="0036177C" w:rsidRPr="00C13E83" w:rsidRDefault="0036177C" w:rsidP="009C6921">
      <w:pPr>
        <w:pStyle w:val="NormalWeb"/>
        <w:spacing w:before="0" w:beforeAutospacing="0" w:after="0" w:afterAutospacing="0" w:line="276" w:lineRule="auto"/>
        <w:jc w:val="both"/>
        <w:rPr>
          <w:rFonts w:ascii="Times New Roman" w:hAnsi="Times New Roman"/>
          <w:sz w:val="18"/>
          <w:szCs w:val="18"/>
        </w:rPr>
      </w:pPr>
    </w:p>
    <w:p w:rsidR="009C6921" w:rsidRPr="008A5F28" w:rsidRDefault="009C6921" w:rsidP="00C35A2E">
      <w:pPr>
        <w:pStyle w:val="NormalWeb"/>
        <w:spacing w:before="0" w:beforeAutospacing="0" w:after="0" w:afterAutospacing="0" w:line="276" w:lineRule="auto"/>
        <w:ind w:firstLine="432"/>
        <w:jc w:val="both"/>
        <w:rPr>
          <w:rFonts w:ascii="Times New Roman" w:hAnsi="Times New Roman"/>
          <w:sz w:val="24"/>
          <w:szCs w:val="24"/>
        </w:rPr>
      </w:pPr>
    </w:p>
    <w:p w:rsidR="008A5F28" w:rsidRDefault="008A5F28" w:rsidP="00C35A2E">
      <w:pPr>
        <w:pStyle w:val="NormalWeb"/>
        <w:spacing w:before="0" w:beforeAutospacing="0" w:after="0" w:afterAutospacing="0" w:line="276" w:lineRule="auto"/>
        <w:ind w:firstLine="432"/>
        <w:jc w:val="both"/>
        <w:rPr>
          <w:rFonts w:ascii="Times New Roman" w:hAnsi="Times New Roman"/>
          <w:b/>
          <w:sz w:val="28"/>
          <w:szCs w:val="28"/>
        </w:rPr>
      </w:pPr>
    </w:p>
    <w:p w:rsidR="008A5F28" w:rsidRPr="008A5F28" w:rsidRDefault="008A5F28" w:rsidP="00C35A2E">
      <w:pPr>
        <w:pStyle w:val="NormalWeb"/>
        <w:spacing w:before="0" w:beforeAutospacing="0" w:after="0" w:afterAutospacing="0" w:line="276" w:lineRule="auto"/>
        <w:ind w:firstLine="432"/>
        <w:jc w:val="both"/>
        <w:rPr>
          <w:rFonts w:ascii="Times New Roman" w:hAnsi="Times New Roman"/>
          <w:b/>
          <w:sz w:val="24"/>
          <w:szCs w:val="24"/>
        </w:rPr>
      </w:pPr>
    </w:p>
    <w:p w:rsidR="008A5F28" w:rsidRDefault="008A5F28" w:rsidP="00C35A2E">
      <w:pPr>
        <w:pStyle w:val="NormalWeb"/>
        <w:spacing w:before="0" w:beforeAutospacing="0" w:after="0" w:afterAutospacing="0" w:line="276" w:lineRule="auto"/>
        <w:ind w:firstLine="432"/>
        <w:jc w:val="both"/>
        <w:rPr>
          <w:rFonts w:ascii="Times New Roman" w:hAnsi="Times New Roman"/>
          <w:sz w:val="24"/>
          <w:szCs w:val="24"/>
        </w:rPr>
      </w:pPr>
    </w:p>
    <w:p w:rsidR="008A5F28" w:rsidRDefault="008A5F28" w:rsidP="00C35A2E">
      <w:pPr>
        <w:pStyle w:val="NormalWeb"/>
        <w:spacing w:before="0" w:beforeAutospacing="0" w:after="0" w:afterAutospacing="0" w:line="276" w:lineRule="auto"/>
        <w:ind w:firstLine="432"/>
        <w:jc w:val="both"/>
        <w:rPr>
          <w:rFonts w:ascii="Times New Roman" w:hAnsi="Times New Roman"/>
          <w:sz w:val="24"/>
          <w:szCs w:val="24"/>
        </w:rPr>
      </w:pPr>
    </w:p>
    <w:p w:rsidR="008A5F28" w:rsidRDefault="008A5F28" w:rsidP="00C35A2E">
      <w:pPr>
        <w:pStyle w:val="NormalWeb"/>
        <w:spacing w:before="0" w:beforeAutospacing="0" w:after="0" w:afterAutospacing="0" w:line="276" w:lineRule="auto"/>
        <w:ind w:firstLine="432"/>
        <w:jc w:val="both"/>
        <w:rPr>
          <w:rFonts w:ascii="Times New Roman" w:hAnsi="Times New Roman"/>
          <w:sz w:val="24"/>
          <w:szCs w:val="24"/>
        </w:rPr>
      </w:pPr>
    </w:p>
    <w:p w:rsidR="008A5F28" w:rsidRDefault="008A5F28" w:rsidP="00C35A2E">
      <w:pPr>
        <w:pStyle w:val="NormalWeb"/>
        <w:spacing w:before="0" w:beforeAutospacing="0" w:after="0" w:afterAutospacing="0" w:line="276" w:lineRule="auto"/>
        <w:ind w:firstLine="432"/>
        <w:jc w:val="both"/>
        <w:rPr>
          <w:rFonts w:ascii="Times New Roman" w:hAnsi="Times New Roman"/>
          <w:sz w:val="24"/>
          <w:szCs w:val="24"/>
        </w:rPr>
      </w:pPr>
    </w:p>
    <w:p w:rsidR="00CB3B01" w:rsidRDefault="00CB3B01" w:rsidP="00C35A2E">
      <w:pPr>
        <w:pStyle w:val="NormalWeb"/>
        <w:spacing w:before="0" w:beforeAutospacing="0" w:after="0" w:afterAutospacing="0" w:line="276" w:lineRule="auto"/>
        <w:ind w:firstLine="432"/>
        <w:jc w:val="both"/>
        <w:rPr>
          <w:rFonts w:ascii="Times New Roman" w:hAnsi="Times New Roman"/>
          <w:sz w:val="24"/>
          <w:szCs w:val="24"/>
        </w:rPr>
      </w:pPr>
    </w:p>
    <w:p w:rsidR="00C35A2E" w:rsidRDefault="00C35A2E" w:rsidP="00C35A2E">
      <w:pPr>
        <w:pStyle w:val="NormalWeb"/>
        <w:spacing w:before="0" w:beforeAutospacing="0" w:after="0" w:afterAutospacing="0" w:line="276" w:lineRule="auto"/>
        <w:ind w:firstLine="432"/>
        <w:jc w:val="both"/>
        <w:rPr>
          <w:rFonts w:ascii="Times New Roman" w:hAnsi="Times New Roman"/>
          <w:sz w:val="24"/>
          <w:szCs w:val="24"/>
        </w:rPr>
      </w:pPr>
    </w:p>
    <w:p w:rsidR="00C35A2E" w:rsidRDefault="00C35A2E" w:rsidP="00522F57">
      <w:pPr>
        <w:pStyle w:val="NormalWeb"/>
        <w:spacing w:before="0" w:beforeAutospacing="0" w:after="0" w:afterAutospacing="0" w:line="276" w:lineRule="auto"/>
        <w:ind w:firstLine="432"/>
        <w:jc w:val="both"/>
        <w:rPr>
          <w:rFonts w:ascii="Times New Roman" w:hAnsi="Times New Roman"/>
          <w:sz w:val="24"/>
          <w:szCs w:val="24"/>
        </w:rPr>
      </w:pPr>
    </w:p>
    <w:p w:rsidR="00522F57" w:rsidRDefault="00522F57" w:rsidP="005D504A">
      <w:pPr>
        <w:pStyle w:val="NormalWeb"/>
        <w:spacing w:before="0" w:beforeAutospacing="0" w:after="0" w:afterAutospacing="0" w:line="276" w:lineRule="auto"/>
        <w:ind w:firstLine="432"/>
        <w:jc w:val="both"/>
        <w:rPr>
          <w:rFonts w:ascii="Times New Roman" w:hAnsi="Times New Roman"/>
          <w:sz w:val="24"/>
          <w:szCs w:val="24"/>
        </w:rPr>
      </w:pPr>
    </w:p>
    <w:p w:rsidR="005D504A" w:rsidRDefault="005D504A" w:rsidP="005D504A">
      <w:pPr>
        <w:pStyle w:val="NormalWeb"/>
        <w:spacing w:before="0" w:beforeAutospacing="0" w:after="0" w:afterAutospacing="0" w:line="276" w:lineRule="auto"/>
        <w:ind w:firstLine="432"/>
        <w:jc w:val="both"/>
        <w:rPr>
          <w:rFonts w:ascii="Times New Roman" w:hAnsi="Times New Roman"/>
          <w:sz w:val="24"/>
          <w:szCs w:val="24"/>
        </w:rPr>
      </w:pPr>
    </w:p>
    <w:p w:rsidR="00164756" w:rsidRDefault="00164756" w:rsidP="00164756">
      <w:pPr>
        <w:pStyle w:val="NormalWeb"/>
        <w:spacing w:before="0" w:beforeAutospacing="0" w:after="0" w:afterAutospacing="0" w:line="276" w:lineRule="auto"/>
        <w:ind w:firstLine="432"/>
        <w:jc w:val="both"/>
        <w:rPr>
          <w:rFonts w:ascii="Times New Roman" w:hAnsi="Times New Roman"/>
          <w:sz w:val="24"/>
          <w:szCs w:val="24"/>
        </w:rPr>
      </w:pPr>
    </w:p>
    <w:p w:rsidR="00164756" w:rsidRDefault="00164756" w:rsidP="00164756">
      <w:pPr>
        <w:pStyle w:val="NormalWeb"/>
        <w:spacing w:before="0" w:beforeAutospacing="0" w:after="0" w:afterAutospacing="0" w:line="276" w:lineRule="auto"/>
        <w:ind w:firstLine="432"/>
        <w:jc w:val="both"/>
        <w:rPr>
          <w:rFonts w:ascii="Times New Roman" w:hAnsi="Times New Roman"/>
          <w:sz w:val="24"/>
          <w:szCs w:val="24"/>
        </w:rPr>
      </w:pPr>
    </w:p>
    <w:p w:rsidR="00164756" w:rsidRPr="006003EA" w:rsidRDefault="00164756" w:rsidP="006003EA">
      <w:pPr>
        <w:rPr>
          <w:b/>
          <w:sz w:val="24"/>
          <w:szCs w:val="24"/>
        </w:rPr>
      </w:pPr>
    </w:p>
    <w:p w:rsidR="006003EA" w:rsidRDefault="006003EA" w:rsidP="006003EA">
      <w:pPr>
        <w:pStyle w:val="PROJETO-PARAGRAFO"/>
        <w:spacing w:before="0" w:after="0" w:line="276" w:lineRule="auto"/>
        <w:ind w:left="927" w:firstLine="0"/>
        <w:rPr>
          <w:rFonts w:ascii="Times New Roman" w:hAnsi="Times New Roman"/>
          <w:b/>
        </w:rPr>
      </w:pPr>
    </w:p>
    <w:p w:rsidR="006003EA" w:rsidRDefault="006003EA" w:rsidP="006003EA">
      <w:pPr>
        <w:pStyle w:val="PROJETO-PARAGRAFO"/>
        <w:spacing w:before="0" w:after="0" w:line="276" w:lineRule="auto"/>
        <w:rPr>
          <w:rFonts w:ascii="Times New Roman" w:hAnsi="Times New Roman"/>
          <w:b/>
        </w:rPr>
      </w:pPr>
    </w:p>
    <w:p w:rsidR="006003EA" w:rsidRPr="006003EA" w:rsidRDefault="006003EA" w:rsidP="00D917AC">
      <w:pPr>
        <w:pStyle w:val="PROJETO-PARAGRAFO"/>
        <w:spacing w:before="0" w:after="0" w:line="276" w:lineRule="auto"/>
        <w:rPr>
          <w:rFonts w:ascii="Times New Roman" w:hAnsi="Times New Roman"/>
          <w:b/>
        </w:rPr>
      </w:pPr>
    </w:p>
    <w:p w:rsidR="00481E31" w:rsidRPr="00BB6562" w:rsidRDefault="006350CF" w:rsidP="009437C3">
      <w:pPr>
        <w:pStyle w:val="Ttulo1"/>
      </w:pPr>
      <w:bookmarkStart w:id="6" w:name="_Toc284191027"/>
      <w:r w:rsidRPr="00BB6562">
        <w:t>RESULTADOS</w:t>
      </w:r>
      <w:bookmarkEnd w:id="6"/>
    </w:p>
    <w:p w:rsidR="006350CF" w:rsidRPr="00BB6562" w:rsidRDefault="006350CF" w:rsidP="00D917AC">
      <w:pPr>
        <w:spacing w:after="0"/>
        <w:ind w:firstLine="432"/>
        <w:jc w:val="both"/>
        <w:rPr>
          <w:rFonts w:ascii="Times New Roman" w:hAnsi="Times New Roman" w:cs="Times New Roman"/>
          <w:sz w:val="24"/>
          <w:szCs w:val="24"/>
        </w:rPr>
      </w:pPr>
      <w:r w:rsidRPr="00BB6562">
        <w:rPr>
          <w:rFonts w:ascii="Times New Roman" w:hAnsi="Times New Roman" w:cs="Times New Roman"/>
          <w:sz w:val="24"/>
          <w:szCs w:val="24"/>
        </w:rPr>
        <w:t>Nesta seção, descreve-se os resultados obtidos a partir das implementações e estudos realizados.</w:t>
      </w:r>
    </w:p>
    <w:p w:rsidR="009437C3" w:rsidRPr="00BB6562" w:rsidRDefault="009437C3" w:rsidP="009437C3">
      <w:pPr>
        <w:spacing w:after="0"/>
        <w:ind w:firstLine="709"/>
        <w:rPr>
          <w:rFonts w:ascii="Times New Roman" w:hAnsi="Times New Roman" w:cs="Times New Roman"/>
        </w:rPr>
      </w:pPr>
    </w:p>
    <w:p w:rsidR="006350CF" w:rsidRPr="00BB6562" w:rsidRDefault="006350CF" w:rsidP="009437C3">
      <w:pPr>
        <w:pStyle w:val="Ttulo1"/>
      </w:pPr>
      <w:bookmarkStart w:id="7" w:name="_Toc284191028"/>
      <w:r w:rsidRPr="00BB6562">
        <w:t>CONCLUSÃO</w:t>
      </w:r>
      <w:bookmarkEnd w:id="7"/>
    </w:p>
    <w:p w:rsidR="006350CF" w:rsidRPr="00BB6562" w:rsidRDefault="006350CF" w:rsidP="00D917AC">
      <w:pPr>
        <w:spacing w:after="0"/>
        <w:ind w:firstLine="432"/>
        <w:jc w:val="both"/>
        <w:rPr>
          <w:rFonts w:ascii="Times New Roman" w:hAnsi="Times New Roman" w:cs="Times New Roman"/>
          <w:sz w:val="24"/>
          <w:szCs w:val="24"/>
        </w:rPr>
      </w:pPr>
      <w:r w:rsidRPr="00BB6562">
        <w:rPr>
          <w:rFonts w:ascii="Times New Roman" w:hAnsi="Times New Roman" w:cs="Times New Roman"/>
          <w:sz w:val="24"/>
          <w:szCs w:val="24"/>
        </w:rPr>
        <w:t>Descrição das conclusões obtidas com a pesquisa.</w:t>
      </w:r>
    </w:p>
    <w:p w:rsidR="001E7E98" w:rsidRPr="00BB6562" w:rsidRDefault="001E7E98" w:rsidP="009437C3">
      <w:pPr>
        <w:spacing w:after="0"/>
        <w:ind w:firstLine="709"/>
        <w:rPr>
          <w:rFonts w:ascii="Times New Roman" w:hAnsi="Times New Roman" w:cs="Times New Roman"/>
          <w:color w:val="FF0000"/>
          <w:sz w:val="24"/>
          <w:szCs w:val="24"/>
        </w:rPr>
      </w:pPr>
    </w:p>
    <w:p w:rsidR="00206B6F" w:rsidRPr="00BB6562" w:rsidRDefault="0014696E" w:rsidP="009437C3">
      <w:pPr>
        <w:pStyle w:val="Ttulo1"/>
      </w:pPr>
      <w:bookmarkStart w:id="8" w:name="_Toc284191029"/>
      <w:r w:rsidRPr="00BB6562">
        <w:t>REFERÊNCIAS BIBLIOGRÁFICAS</w:t>
      </w:r>
      <w:bookmarkEnd w:id="8"/>
    </w:p>
    <w:p w:rsidR="0014696E" w:rsidRDefault="00FD6085" w:rsidP="001E7E98">
      <w:pPr>
        <w:spacing w:after="0"/>
        <w:ind w:left="431"/>
        <w:jc w:val="both"/>
        <w:rPr>
          <w:rFonts w:ascii="Times New Roman" w:hAnsi="Times New Roman" w:cs="Times New Roman"/>
          <w:sz w:val="24"/>
          <w:szCs w:val="24"/>
        </w:rPr>
      </w:pPr>
      <w:r>
        <w:rPr>
          <w:rFonts w:ascii="Times New Roman" w:hAnsi="Times New Roman" w:cs="Times New Roman"/>
          <w:sz w:val="24"/>
          <w:szCs w:val="24"/>
        </w:rPr>
        <w:t>PRESSMAN</w:t>
      </w:r>
      <w:r w:rsidR="0014696E" w:rsidRPr="00BB6562">
        <w:rPr>
          <w:rFonts w:ascii="Times New Roman" w:hAnsi="Times New Roman" w:cs="Times New Roman"/>
          <w:sz w:val="24"/>
          <w:szCs w:val="24"/>
        </w:rPr>
        <w:t xml:space="preserve">, </w:t>
      </w:r>
      <w:r>
        <w:rPr>
          <w:rFonts w:ascii="Times New Roman" w:hAnsi="Times New Roman" w:cs="Times New Roman"/>
          <w:sz w:val="24"/>
          <w:szCs w:val="24"/>
        </w:rPr>
        <w:t>Roger</w:t>
      </w:r>
      <w:r w:rsidR="0014696E" w:rsidRPr="00BB6562">
        <w:rPr>
          <w:rFonts w:ascii="Times New Roman" w:hAnsi="Times New Roman" w:cs="Times New Roman"/>
          <w:sz w:val="24"/>
          <w:szCs w:val="24"/>
        </w:rPr>
        <w:t xml:space="preserve">. </w:t>
      </w:r>
      <w:r>
        <w:rPr>
          <w:rFonts w:ascii="Times New Roman" w:hAnsi="Times New Roman" w:cs="Times New Roman"/>
          <w:b/>
          <w:bCs/>
          <w:sz w:val="24"/>
          <w:szCs w:val="24"/>
        </w:rPr>
        <w:t>Engenharia de Software</w:t>
      </w:r>
      <w:r w:rsidR="0014696E" w:rsidRPr="00BB6562">
        <w:rPr>
          <w:rFonts w:ascii="Times New Roman" w:hAnsi="Times New Roman" w:cs="Times New Roman"/>
          <w:b/>
          <w:bCs/>
          <w:sz w:val="24"/>
          <w:szCs w:val="24"/>
        </w:rPr>
        <w:t xml:space="preserve">. </w:t>
      </w:r>
      <w:r>
        <w:rPr>
          <w:rFonts w:ascii="Times New Roman" w:hAnsi="Times New Roman" w:cs="Times New Roman"/>
          <w:sz w:val="24"/>
          <w:szCs w:val="24"/>
        </w:rPr>
        <w:t>São Paulo</w:t>
      </w:r>
      <w:r w:rsidR="0014696E" w:rsidRPr="00BB6562">
        <w:rPr>
          <w:rFonts w:ascii="Times New Roman" w:hAnsi="Times New Roman" w:cs="Times New Roman"/>
          <w:sz w:val="24"/>
          <w:szCs w:val="24"/>
        </w:rPr>
        <w:t xml:space="preserve">: </w:t>
      </w:r>
      <w:r>
        <w:rPr>
          <w:rFonts w:ascii="Times New Roman" w:hAnsi="Times New Roman" w:cs="Times New Roman"/>
          <w:sz w:val="24"/>
          <w:szCs w:val="24"/>
        </w:rPr>
        <w:t xml:space="preserve">Pearson </w:t>
      </w:r>
      <w:proofErr w:type="spellStart"/>
      <w:r>
        <w:rPr>
          <w:rFonts w:ascii="Times New Roman" w:hAnsi="Times New Roman" w:cs="Times New Roman"/>
          <w:sz w:val="24"/>
          <w:szCs w:val="24"/>
        </w:rPr>
        <w:t>Makron</w:t>
      </w:r>
      <w:proofErr w:type="spellEnd"/>
      <w:r>
        <w:rPr>
          <w:rFonts w:ascii="Times New Roman" w:hAnsi="Times New Roman" w:cs="Times New Roman"/>
          <w:sz w:val="24"/>
          <w:szCs w:val="24"/>
        </w:rPr>
        <w:t xml:space="preserve"> Books, 1995</w:t>
      </w:r>
      <w:r w:rsidR="0014696E" w:rsidRPr="00BB6562">
        <w:rPr>
          <w:rFonts w:ascii="Times New Roman" w:hAnsi="Times New Roman" w:cs="Times New Roman"/>
          <w:sz w:val="24"/>
          <w:szCs w:val="24"/>
        </w:rPr>
        <w:t xml:space="preserve">. </w:t>
      </w:r>
      <w:r>
        <w:rPr>
          <w:rFonts w:ascii="Times New Roman" w:hAnsi="Times New Roman" w:cs="Times New Roman"/>
          <w:sz w:val="24"/>
          <w:szCs w:val="24"/>
        </w:rPr>
        <w:t>916</w:t>
      </w:r>
      <w:r w:rsidR="0014696E" w:rsidRPr="00BB6562">
        <w:rPr>
          <w:rFonts w:ascii="Times New Roman" w:hAnsi="Times New Roman" w:cs="Times New Roman"/>
          <w:sz w:val="24"/>
          <w:szCs w:val="24"/>
        </w:rPr>
        <w:t xml:space="preserve"> p.</w:t>
      </w:r>
    </w:p>
    <w:p w:rsidR="0036177C" w:rsidRDefault="0036177C" w:rsidP="001E7E98">
      <w:pPr>
        <w:spacing w:after="0"/>
        <w:ind w:left="431"/>
        <w:jc w:val="both"/>
        <w:rPr>
          <w:rFonts w:ascii="Times New Roman" w:hAnsi="Times New Roman" w:cs="Times New Roman"/>
          <w:sz w:val="24"/>
          <w:szCs w:val="24"/>
        </w:rPr>
      </w:pPr>
    </w:p>
    <w:p w:rsidR="0036177C" w:rsidRPr="00BB6562" w:rsidRDefault="0036177C" w:rsidP="0036177C">
      <w:pPr>
        <w:spacing w:after="0"/>
        <w:ind w:left="431"/>
        <w:jc w:val="both"/>
        <w:rPr>
          <w:rFonts w:ascii="Times New Roman" w:hAnsi="Times New Roman" w:cs="Times New Roman"/>
          <w:sz w:val="24"/>
          <w:szCs w:val="24"/>
        </w:rPr>
      </w:pPr>
      <w:r>
        <w:rPr>
          <w:rFonts w:ascii="Times New Roman" w:hAnsi="Times New Roman" w:cs="Times New Roman"/>
          <w:sz w:val="24"/>
          <w:szCs w:val="24"/>
        </w:rPr>
        <w:t>SOMMERVILLE</w:t>
      </w:r>
      <w:r w:rsidRPr="00BB6562">
        <w:rPr>
          <w:rFonts w:ascii="Times New Roman" w:hAnsi="Times New Roman" w:cs="Times New Roman"/>
          <w:sz w:val="24"/>
          <w:szCs w:val="24"/>
        </w:rPr>
        <w:t xml:space="preserve">, </w:t>
      </w:r>
      <w:r>
        <w:rPr>
          <w:rFonts w:ascii="Times New Roman" w:hAnsi="Times New Roman" w:cs="Times New Roman"/>
          <w:sz w:val="24"/>
          <w:szCs w:val="24"/>
        </w:rPr>
        <w:t>Ian</w:t>
      </w:r>
      <w:r w:rsidRPr="00BB6562">
        <w:rPr>
          <w:rFonts w:ascii="Times New Roman" w:hAnsi="Times New Roman" w:cs="Times New Roman"/>
          <w:sz w:val="24"/>
          <w:szCs w:val="24"/>
        </w:rPr>
        <w:t xml:space="preserve">. </w:t>
      </w:r>
      <w:r>
        <w:rPr>
          <w:rFonts w:ascii="Times New Roman" w:hAnsi="Times New Roman" w:cs="Times New Roman"/>
          <w:b/>
          <w:bCs/>
          <w:sz w:val="24"/>
          <w:szCs w:val="24"/>
        </w:rPr>
        <w:t>Engenharia de Software</w:t>
      </w:r>
      <w:r w:rsidRPr="00BB6562">
        <w:rPr>
          <w:rFonts w:ascii="Times New Roman" w:hAnsi="Times New Roman" w:cs="Times New Roman"/>
          <w:b/>
          <w:bCs/>
          <w:sz w:val="24"/>
          <w:szCs w:val="24"/>
        </w:rPr>
        <w:t xml:space="preserve">. </w:t>
      </w:r>
      <w:r>
        <w:rPr>
          <w:rFonts w:ascii="Times New Roman" w:hAnsi="Times New Roman" w:cs="Times New Roman"/>
          <w:sz w:val="24"/>
          <w:szCs w:val="24"/>
        </w:rPr>
        <w:t>São Paulo</w:t>
      </w:r>
      <w:r w:rsidRPr="00BB6562">
        <w:rPr>
          <w:rFonts w:ascii="Times New Roman" w:hAnsi="Times New Roman" w:cs="Times New Roman"/>
          <w:sz w:val="24"/>
          <w:szCs w:val="24"/>
        </w:rPr>
        <w:t xml:space="preserve">: </w:t>
      </w:r>
      <w:r>
        <w:rPr>
          <w:rFonts w:ascii="Times New Roman" w:hAnsi="Times New Roman" w:cs="Times New Roman"/>
          <w:sz w:val="24"/>
          <w:szCs w:val="24"/>
        </w:rPr>
        <w:t xml:space="preserve">Pearson </w:t>
      </w:r>
      <w:proofErr w:type="spellStart"/>
      <w:r>
        <w:rPr>
          <w:rFonts w:ascii="Times New Roman" w:hAnsi="Times New Roman" w:cs="Times New Roman"/>
          <w:sz w:val="24"/>
          <w:szCs w:val="24"/>
        </w:rPr>
        <w:t>Makron</w:t>
      </w:r>
      <w:proofErr w:type="spellEnd"/>
      <w:r>
        <w:rPr>
          <w:rFonts w:ascii="Times New Roman" w:hAnsi="Times New Roman" w:cs="Times New Roman"/>
          <w:sz w:val="24"/>
          <w:szCs w:val="24"/>
        </w:rPr>
        <w:t xml:space="preserve"> Books, 12007</w:t>
      </w:r>
      <w:r w:rsidRPr="00BB6562">
        <w:rPr>
          <w:rFonts w:ascii="Times New Roman" w:hAnsi="Times New Roman" w:cs="Times New Roman"/>
          <w:sz w:val="24"/>
          <w:szCs w:val="24"/>
        </w:rPr>
        <w:t xml:space="preserve">. </w:t>
      </w:r>
      <w:r>
        <w:rPr>
          <w:rFonts w:ascii="Times New Roman" w:hAnsi="Times New Roman" w:cs="Times New Roman"/>
          <w:sz w:val="24"/>
          <w:szCs w:val="24"/>
        </w:rPr>
        <w:t>455</w:t>
      </w:r>
      <w:r w:rsidRPr="00BB6562">
        <w:rPr>
          <w:rFonts w:ascii="Times New Roman" w:hAnsi="Times New Roman" w:cs="Times New Roman"/>
          <w:sz w:val="24"/>
          <w:szCs w:val="24"/>
        </w:rPr>
        <w:t xml:space="preserve"> p.</w:t>
      </w:r>
    </w:p>
    <w:p w:rsidR="001E7E98" w:rsidRPr="00BB6562" w:rsidRDefault="001E7E98" w:rsidP="0036177C">
      <w:pPr>
        <w:spacing w:after="0"/>
        <w:jc w:val="both"/>
        <w:rPr>
          <w:rFonts w:ascii="Times New Roman" w:hAnsi="Times New Roman" w:cs="Times New Roman"/>
          <w:sz w:val="24"/>
          <w:szCs w:val="24"/>
        </w:rPr>
      </w:pPr>
    </w:p>
    <w:p w:rsidR="0014696E" w:rsidRPr="00BB6562" w:rsidRDefault="0036177C" w:rsidP="001E7E98">
      <w:pPr>
        <w:spacing w:after="0"/>
        <w:ind w:left="431"/>
        <w:jc w:val="both"/>
        <w:rPr>
          <w:rFonts w:ascii="Times New Roman" w:hAnsi="Times New Roman" w:cs="Times New Roman"/>
          <w:sz w:val="24"/>
          <w:szCs w:val="24"/>
        </w:rPr>
      </w:pPr>
      <w:r>
        <w:rPr>
          <w:rFonts w:ascii="Times New Roman" w:hAnsi="Times New Roman" w:cs="Times New Roman"/>
          <w:sz w:val="24"/>
          <w:szCs w:val="24"/>
        </w:rPr>
        <w:lastRenderedPageBreak/>
        <w:t xml:space="preserve">FERREIRA, </w:t>
      </w:r>
      <w:proofErr w:type="spellStart"/>
      <w:r>
        <w:rPr>
          <w:rFonts w:ascii="Times New Roman" w:hAnsi="Times New Roman" w:cs="Times New Roman"/>
          <w:sz w:val="24"/>
          <w:szCs w:val="24"/>
        </w:rPr>
        <w:t>Gladstone</w:t>
      </w:r>
      <w:proofErr w:type="spellEnd"/>
      <w:r w:rsidR="00C82E60" w:rsidRPr="00BB6562">
        <w:rPr>
          <w:rFonts w:ascii="Times New Roman" w:hAnsi="Times New Roman" w:cs="Times New Roman"/>
          <w:sz w:val="24"/>
          <w:szCs w:val="24"/>
        </w:rPr>
        <w:t xml:space="preserve">. </w:t>
      </w:r>
      <w:r w:rsidR="00C13E83">
        <w:rPr>
          <w:rFonts w:ascii="Times New Roman" w:hAnsi="Times New Roman" w:cs="Times New Roman"/>
          <w:b/>
          <w:bCs/>
          <w:sz w:val="24"/>
          <w:szCs w:val="24"/>
        </w:rPr>
        <w:t>Gerência de Configuração</w:t>
      </w:r>
      <w:r w:rsidR="00C82E60" w:rsidRPr="00BB6562">
        <w:rPr>
          <w:rFonts w:ascii="Times New Roman" w:hAnsi="Times New Roman" w:cs="Times New Roman"/>
          <w:b/>
          <w:bCs/>
          <w:sz w:val="24"/>
          <w:szCs w:val="24"/>
        </w:rPr>
        <w:t xml:space="preserve">. </w:t>
      </w:r>
      <w:r>
        <w:rPr>
          <w:rFonts w:ascii="Times New Roman" w:hAnsi="Times New Roman" w:cs="Times New Roman"/>
          <w:sz w:val="24"/>
          <w:szCs w:val="24"/>
        </w:rPr>
        <w:t>2004</w:t>
      </w:r>
      <w:r w:rsidR="00C82E60" w:rsidRPr="00BB6562">
        <w:rPr>
          <w:rFonts w:ascii="Times New Roman" w:hAnsi="Times New Roman" w:cs="Times New Roman"/>
          <w:sz w:val="24"/>
          <w:szCs w:val="24"/>
        </w:rPr>
        <w:t>. Disponível em: &lt;</w:t>
      </w:r>
      <w:r w:rsidR="00C13E83" w:rsidRPr="00C13E83">
        <w:t xml:space="preserve"> </w:t>
      </w:r>
      <w:r w:rsidR="00C13E83" w:rsidRPr="00C13E83">
        <w:rPr>
          <w:rFonts w:ascii="Times New Roman" w:hAnsi="Times New Roman" w:cs="Times New Roman"/>
          <w:sz w:val="24"/>
          <w:szCs w:val="24"/>
        </w:rPr>
        <w:t>http://www.cin.ufpe.br/~gfn/qualidade/gc.html</w:t>
      </w:r>
      <w:r>
        <w:rPr>
          <w:rFonts w:ascii="Times New Roman" w:hAnsi="Times New Roman" w:cs="Times New Roman"/>
          <w:sz w:val="24"/>
          <w:szCs w:val="24"/>
        </w:rPr>
        <w:t>&gt;. Acesso em: 25 MAR. 2016</w:t>
      </w:r>
      <w:r w:rsidR="00C82E60" w:rsidRPr="00BB6562">
        <w:rPr>
          <w:rFonts w:ascii="Times New Roman" w:hAnsi="Times New Roman" w:cs="Times New Roman"/>
          <w:sz w:val="24"/>
          <w:szCs w:val="24"/>
        </w:rPr>
        <w:t>.</w:t>
      </w:r>
    </w:p>
    <w:p w:rsidR="001E7E98" w:rsidRPr="00BB6562" w:rsidRDefault="001E7E98" w:rsidP="001E7E98">
      <w:pPr>
        <w:spacing w:after="0"/>
        <w:ind w:left="431"/>
        <w:jc w:val="both"/>
        <w:rPr>
          <w:rFonts w:ascii="Times New Roman" w:hAnsi="Times New Roman" w:cs="Times New Roman"/>
          <w:sz w:val="24"/>
          <w:szCs w:val="24"/>
        </w:rPr>
      </w:pPr>
    </w:p>
    <w:p w:rsidR="00C82E60" w:rsidRPr="00BB6562" w:rsidRDefault="00C82E60" w:rsidP="001E7E98">
      <w:pPr>
        <w:spacing w:after="0"/>
        <w:ind w:left="431"/>
        <w:jc w:val="both"/>
        <w:rPr>
          <w:rFonts w:ascii="Times New Roman" w:hAnsi="Times New Roman" w:cs="Times New Roman"/>
          <w:sz w:val="24"/>
          <w:szCs w:val="24"/>
        </w:rPr>
      </w:pPr>
      <w:r w:rsidRPr="00BB6562">
        <w:rPr>
          <w:rFonts w:ascii="Times New Roman" w:hAnsi="Times New Roman" w:cs="Times New Roman"/>
          <w:sz w:val="24"/>
          <w:szCs w:val="24"/>
        </w:rPr>
        <w:t xml:space="preserve">SOBRENOME1, Nome1; SOBRENOME2, Nome2; SOBRENOME3, Nome3. Título do artigo. </w:t>
      </w:r>
      <w:r w:rsidRPr="00BB6562">
        <w:rPr>
          <w:rFonts w:ascii="Times New Roman" w:hAnsi="Times New Roman" w:cs="Times New Roman"/>
          <w:b/>
          <w:bCs/>
          <w:sz w:val="24"/>
          <w:szCs w:val="24"/>
        </w:rPr>
        <w:t xml:space="preserve">Nome da Revista, </w:t>
      </w:r>
      <w:r w:rsidRPr="00BB6562">
        <w:rPr>
          <w:rFonts w:ascii="Times New Roman" w:hAnsi="Times New Roman" w:cs="Times New Roman"/>
          <w:sz w:val="24"/>
          <w:szCs w:val="24"/>
        </w:rPr>
        <w:t>Cidade Onde O Artigo Foi Publicado, v. 1, n. 1, p.1-3, 01 mar. 2014. Periodicidade. Disponível em: &lt;http://www.enderecodosite.com&gt;. Acesso em: 01 fev. 2015.</w:t>
      </w:r>
    </w:p>
    <w:p w:rsidR="00C13E83" w:rsidRPr="00C13E83" w:rsidRDefault="00C13E83" w:rsidP="00C13E83">
      <w:r w:rsidRPr="00C13E83">
        <w:rPr>
          <w:lang w:eastAsia="pt-BR"/>
        </w:rPr>
        <w:br/>
      </w:r>
    </w:p>
    <w:p w:rsidR="009437C3" w:rsidRPr="00BB6562" w:rsidRDefault="00E170DE" w:rsidP="001E7E98">
      <w:pPr>
        <w:pStyle w:val="Ttulo1"/>
        <w:numPr>
          <w:ilvl w:val="0"/>
          <w:numId w:val="0"/>
        </w:numPr>
        <w:spacing w:after="600"/>
        <w:jc w:val="center"/>
      </w:pPr>
      <w:r w:rsidRPr="00BB6562">
        <w:br w:type="page"/>
      </w:r>
      <w:bookmarkStart w:id="9" w:name="_Toc284191031"/>
      <w:bookmarkStart w:id="10" w:name="_Toc396122513"/>
      <w:r w:rsidR="009437C3" w:rsidRPr="00BB6562">
        <w:lastRenderedPageBreak/>
        <w:t>APÊNDICE A – Título do apêndice</w:t>
      </w:r>
      <w:bookmarkEnd w:id="9"/>
    </w:p>
    <w:p w:rsidR="009437C3" w:rsidRPr="00BB6562" w:rsidRDefault="009437C3" w:rsidP="001E7E98">
      <w:pPr>
        <w:ind w:firstLine="432"/>
        <w:jc w:val="both"/>
        <w:rPr>
          <w:rFonts w:ascii="Times New Roman" w:hAnsi="Times New Roman" w:cs="Times New Roman"/>
          <w:sz w:val="24"/>
          <w:szCs w:val="24"/>
        </w:rPr>
      </w:pPr>
      <w:r w:rsidRPr="00BB6562">
        <w:rPr>
          <w:rFonts w:ascii="Times New Roman" w:hAnsi="Times New Roman" w:cs="Times New Roman"/>
          <w:sz w:val="24"/>
          <w:szCs w:val="24"/>
        </w:rPr>
        <w:t>Apêndices são documentos elaborados pelo(a) autor(a) deste trabalho.</w:t>
      </w:r>
    </w:p>
    <w:p w:rsidR="009437C3" w:rsidRPr="00BB6562" w:rsidRDefault="009437C3" w:rsidP="009437C3">
      <w:pPr>
        <w:pStyle w:val="Ttulo1"/>
        <w:spacing w:after="1200"/>
        <w:jc w:val="center"/>
      </w:pPr>
      <w:r w:rsidRPr="00BB6562">
        <w:br w:type="page"/>
      </w:r>
    </w:p>
    <w:p w:rsidR="00843C38" w:rsidRPr="00BB6562" w:rsidRDefault="00E170DE" w:rsidP="001E7E98">
      <w:pPr>
        <w:pStyle w:val="Ttulo1"/>
        <w:numPr>
          <w:ilvl w:val="0"/>
          <w:numId w:val="0"/>
        </w:numPr>
        <w:spacing w:after="600"/>
        <w:jc w:val="center"/>
      </w:pPr>
      <w:bookmarkStart w:id="11" w:name="_Toc284191032"/>
      <w:r w:rsidRPr="00BB6562">
        <w:lastRenderedPageBreak/>
        <w:t xml:space="preserve">ANEXO </w:t>
      </w:r>
      <w:bookmarkEnd w:id="10"/>
      <w:r w:rsidR="009437C3" w:rsidRPr="00BB6562">
        <w:t>A – Título do anexo</w:t>
      </w:r>
      <w:bookmarkEnd w:id="11"/>
    </w:p>
    <w:p w:rsidR="006350CF" w:rsidRPr="00BB6562" w:rsidRDefault="006350CF" w:rsidP="001E7E98">
      <w:pPr>
        <w:ind w:firstLine="708"/>
        <w:jc w:val="both"/>
        <w:rPr>
          <w:rFonts w:ascii="Times New Roman" w:hAnsi="Times New Roman" w:cs="Times New Roman"/>
          <w:sz w:val="24"/>
          <w:szCs w:val="24"/>
        </w:rPr>
      </w:pPr>
      <w:r w:rsidRPr="00BB6562">
        <w:rPr>
          <w:rFonts w:ascii="Times New Roman" w:hAnsi="Times New Roman" w:cs="Times New Roman"/>
          <w:sz w:val="24"/>
          <w:szCs w:val="24"/>
        </w:rPr>
        <w:t xml:space="preserve">Anexos são documentos não elaborados </w:t>
      </w:r>
      <w:r w:rsidR="009437C3" w:rsidRPr="00BB6562">
        <w:rPr>
          <w:rFonts w:ascii="Times New Roman" w:hAnsi="Times New Roman" w:cs="Times New Roman"/>
          <w:sz w:val="24"/>
          <w:szCs w:val="24"/>
        </w:rPr>
        <w:t xml:space="preserve">pelo(a) autor(a) </w:t>
      </w:r>
      <w:r w:rsidRPr="00BB6562">
        <w:rPr>
          <w:rFonts w:ascii="Times New Roman" w:hAnsi="Times New Roman" w:cs="Times New Roman"/>
          <w:sz w:val="24"/>
          <w:szCs w:val="24"/>
        </w:rPr>
        <w:t>d</w:t>
      </w:r>
      <w:r w:rsidR="00BB6562" w:rsidRPr="00BB6562">
        <w:rPr>
          <w:rFonts w:ascii="Times New Roman" w:hAnsi="Times New Roman" w:cs="Times New Roman"/>
          <w:sz w:val="24"/>
          <w:szCs w:val="24"/>
        </w:rPr>
        <w:t>este</w:t>
      </w:r>
      <w:r w:rsidRPr="00BB6562">
        <w:rPr>
          <w:rFonts w:ascii="Times New Roman" w:hAnsi="Times New Roman" w:cs="Times New Roman"/>
          <w:sz w:val="24"/>
          <w:szCs w:val="24"/>
        </w:rPr>
        <w:t xml:space="preserve"> trabalho.</w:t>
      </w:r>
    </w:p>
    <w:sectPr w:rsidR="006350CF" w:rsidRPr="00BB6562" w:rsidSect="00B92DBC">
      <w:type w:val="continuous"/>
      <w:pgSz w:w="11906" w:h="16838"/>
      <w:pgMar w:top="1701" w:right="1134"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CA3" w:rsidRDefault="00B50CA3" w:rsidP="00445A19">
      <w:pPr>
        <w:spacing w:after="0" w:line="240" w:lineRule="auto"/>
      </w:pPr>
      <w:r>
        <w:separator/>
      </w:r>
    </w:p>
  </w:endnote>
  <w:endnote w:type="continuationSeparator" w:id="0">
    <w:p w:rsidR="00B50CA3" w:rsidRDefault="00B50CA3" w:rsidP="00445A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8F3" w:rsidRDefault="00106D41">
    <w:pPr>
      <w:pStyle w:val="Rodap"/>
    </w:pPr>
    <w:sdt>
      <w:sdtPr>
        <w:id w:val="1323857691"/>
        <w:temporary/>
        <w:showingPlcHdr/>
      </w:sdtPr>
      <w:sdtContent>
        <w:r w:rsidR="00ED38F3">
          <w:t>[Type text]</w:t>
        </w:r>
      </w:sdtContent>
    </w:sdt>
    <w:r w:rsidR="00ED38F3">
      <w:ptab w:relativeTo="margin" w:alignment="center" w:leader="none"/>
    </w:r>
    <w:sdt>
      <w:sdtPr>
        <w:id w:val="-1634941986"/>
        <w:temporary/>
        <w:showingPlcHdr/>
      </w:sdtPr>
      <w:sdtContent>
        <w:r w:rsidR="00ED38F3">
          <w:t>[Type text]</w:t>
        </w:r>
      </w:sdtContent>
    </w:sdt>
    <w:r w:rsidR="00ED38F3">
      <w:ptab w:relativeTo="margin" w:alignment="right" w:leader="none"/>
    </w:r>
    <w:sdt>
      <w:sdtPr>
        <w:id w:val="2117859147"/>
        <w:temporary/>
        <w:showingPlcHdr/>
      </w:sdtPr>
      <w:sdtContent>
        <w:r w:rsidR="00ED38F3">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8F3" w:rsidRDefault="00106D41" w:rsidP="00445A19">
    <w:pPr>
      <w:pStyle w:val="Rodap"/>
      <w:jc w:val="right"/>
    </w:pPr>
    <w:r>
      <w:rPr>
        <w:rStyle w:val="Nmerodepgina"/>
      </w:rPr>
      <w:fldChar w:fldCharType="begin"/>
    </w:r>
    <w:r w:rsidR="00ED38F3">
      <w:rPr>
        <w:rStyle w:val="Nmerodepgina"/>
      </w:rPr>
      <w:instrText xml:space="preserve"> PAGE </w:instrText>
    </w:r>
    <w:r>
      <w:rPr>
        <w:rStyle w:val="Nmerodepgina"/>
      </w:rPr>
      <w:fldChar w:fldCharType="separate"/>
    </w:r>
    <w:r w:rsidR="009225DA">
      <w:rPr>
        <w:rStyle w:val="Nmerodepgina"/>
        <w:noProof/>
      </w:rPr>
      <w:t>10</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CA3" w:rsidRDefault="00B50CA3" w:rsidP="00445A19">
      <w:pPr>
        <w:spacing w:after="0" w:line="240" w:lineRule="auto"/>
      </w:pPr>
      <w:r>
        <w:separator/>
      </w:r>
    </w:p>
  </w:footnote>
  <w:footnote w:type="continuationSeparator" w:id="0">
    <w:p w:rsidR="00B50CA3" w:rsidRDefault="00B50CA3" w:rsidP="00445A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71D2"/>
    <w:multiLevelType w:val="hybridMultilevel"/>
    <w:tmpl w:val="9054948A"/>
    <w:lvl w:ilvl="0" w:tplc="8FEA9EB2">
      <w:start w:val="1"/>
      <w:numFmt w:val="decimal"/>
      <w:lvlText w:val="%1."/>
      <w:lvlJc w:val="left"/>
      <w:pPr>
        <w:ind w:left="855" w:hanging="360"/>
      </w:pPr>
      <w:rPr>
        <w:rFonts w:hint="default"/>
      </w:rPr>
    </w:lvl>
    <w:lvl w:ilvl="1" w:tplc="04160019" w:tentative="1">
      <w:start w:val="1"/>
      <w:numFmt w:val="lowerLetter"/>
      <w:lvlText w:val="%2."/>
      <w:lvlJc w:val="left"/>
      <w:pPr>
        <w:ind w:left="1575" w:hanging="360"/>
      </w:pPr>
    </w:lvl>
    <w:lvl w:ilvl="2" w:tplc="0416001B" w:tentative="1">
      <w:start w:val="1"/>
      <w:numFmt w:val="lowerRoman"/>
      <w:lvlText w:val="%3."/>
      <w:lvlJc w:val="right"/>
      <w:pPr>
        <w:ind w:left="2295" w:hanging="180"/>
      </w:pPr>
    </w:lvl>
    <w:lvl w:ilvl="3" w:tplc="0416000F" w:tentative="1">
      <w:start w:val="1"/>
      <w:numFmt w:val="decimal"/>
      <w:lvlText w:val="%4."/>
      <w:lvlJc w:val="left"/>
      <w:pPr>
        <w:ind w:left="3015" w:hanging="360"/>
      </w:pPr>
    </w:lvl>
    <w:lvl w:ilvl="4" w:tplc="04160019" w:tentative="1">
      <w:start w:val="1"/>
      <w:numFmt w:val="lowerLetter"/>
      <w:lvlText w:val="%5."/>
      <w:lvlJc w:val="left"/>
      <w:pPr>
        <w:ind w:left="3735" w:hanging="360"/>
      </w:pPr>
    </w:lvl>
    <w:lvl w:ilvl="5" w:tplc="0416001B" w:tentative="1">
      <w:start w:val="1"/>
      <w:numFmt w:val="lowerRoman"/>
      <w:lvlText w:val="%6."/>
      <w:lvlJc w:val="right"/>
      <w:pPr>
        <w:ind w:left="4455" w:hanging="180"/>
      </w:pPr>
    </w:lvl>
    <w:lvl w:ilvl="6" w:tplc="0416000F" w:tentative="1">
      <w:start w:val="1"/>
      <w:numFmt w:val="decimal"/>
      <w:lvlText w:val="%7."/>
      <w:lvlJc w:val="left"/>
      <w:pPr>
        <w:ind w:left="5175" w:hanging="360"/>
      </w:pPr>
    </w:lvl>
    <w:lvl w:ilvl="7" w:tplc="04160019" w:tentative="1">
      <w:start w:val="1"/>
      <w:numFmt w:val="lowerLetter"/>
      <w:lvlText w:val="%8."/>
      <w:lvlJc w:val="left"/>
      <w:pPr>
        <w:ind w:left="5895" w:hanging="360"/>
      </w:pPr>
    </w:lvl>
    <w:lvl w:ilvl="8" w:tplc="0416001B" w:tentative="1">
      <w:start w:val="1"/>
      <w:numFmt w:val="lowerRoman"/>
      <w:lvlText w:val="%9."/>
      <w:lvlJc w:val="right"/>
      <w:pPr>
        <w:ind w:left="6615" w:hanging="180"/>
      </w:pPr>
    </w:lvl>
  </w:abstractNum>
  <w:abstractNum w:abstractNumId="1">
    <w:nsid w:val="13EE38B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602346A"/>
    <w:multiLevelType w:val="hybridMultilevel"/>
    <w:tmpl w:val="20DAAC54"/>
    <w:lvl w:ilvl="0" w:tplc="0416000F">
      <w:start w:val="1"/>
      <w:numFmt w:val="decimal"/>
      <w:lvlText w:val="%1."/>
      <w:lvlJc w:val="left"/>
      <w:pPr>
        <w:ind w:left="1789" w:hanging="360"/>
      </w:p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3">
    <w:nsid w:val="50FD3D64"/>
    <w:multiLevelType w:val="hybridMultilevel"/>
    <w:tmpl w:val="BE36D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70224A"/>
    <w:multiLevelType w:val="hybridMultilevel"/>
    <w:tmpl w:val="A5C861D2"/>
    <w:lvl w:ilvl="0" w:tplc="45EAAAA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
    <w:nsid w:val="550D2947"/>
    <w:multiLevelType w:val="hybridMultilevel"/>
    <w:tmpl w:val="D58604AA"/>
    <w:lvl w:ilvl="0" w:tplc="04160001">
      <w:start w:val="1"/>
      <w:numFmt w:val="bullet"/>
      <w:lvlText w:val=""/>
      <w:lvlJc w:val="left"/>
      <w:pPr>
        <w:ind w:left="1069" w:hanging="360"/>
      </w:pPr>
      <w:rPr>
        <w:rFonts w:ascii="Symbol" w:hAnsi="Symbol"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6">
    <w:nsid w:val="5B5A578E"/>
    <w:multiLevelType w:val="hybridMultilevel"/>
    <w:tmpl w:val="01E4C358"/>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7">
    <w:nsid w:val="5D281486"/>
    <w:multiLevelType w:val="hybridMultilevel"/>
    <w:tmpl w:val="25A0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EA1308"/>
    <w:multiLevelType w:val="hybridMultilevel"/>
    <w:tmpl w:val="A0241464"/>
    <w:lvl w:ilvl="0" w:tplc="0416000F">
      <w:start w:val="1"/>
      <w:numFmt w:val="decimal"/>
      <w:lvlText w:val="%1."/>
      <w:lvlJc w:val="left"/>
      <w:pPr>
        <w:ind w:left="1152" w:hanging="360"/>
      </w:pPr>
    </w:lvl>
    <w:lvl w:ilvl="1" w:tplc="04160019" w:tentative="1">
      <w:start w:val="1"/>
      <w:numFmt w:val="lowerLetter"/>
      <w:lvlText w:val="%2."/>
      <w:lvlJc w:val="left"/>
      <w:pPr>
        <w:ind w:left="1872" w:hanging="360"/>
      </w:pPr>
    </w:lvl>
    <w:lvl w:ilvl="2" w:tplc="0416001B" w:tentative="1">
      <w:start w:val="1"/>
      <w:numFmt w:val="lowerRoman"/>
      <w:lvlText w:val="%3."/>
      <w:lvlJc w:val="right"/>
      <w:pPr>
        <w:ind w:left="2592" w:hanging="180"/>
      </w:pPr>
    </w:lvl>
    <w:lvl w:ilvl="3" w:tplc="0416000F" w:tentative="1">
      <w:start w:val="1"/>
      <w:numFmt w:val="decimal"/>
      <w:lvlText w:val="%4."/>
      <w:lvlJc w:val="left"/>
      <w:pPr>
        <w:ind w:left="3312" w:hanging="360"/>
      </w:pPr>
    </w:lvl>
    <w:lvl w:ilvl="4" w:tplc="04160019" w:tentative="1">
      <w:start w:val="1"/>
      <w:numFmt w:val="lowerLetter"/>
      <w:lvlText w:val="%5."/>
      <w:lvlJc w:val="left"/>
      <w:pPr>
        <w:ind w:left="4032" w:hanging="360"/>
      </w:pPr>
    </w:lvl>
    <w:lvl w:ilvl="5" w:tplc="0416001B" w:tentative="1">
      <w:start w:val="1"/>
      <w:numFmt w:val="lowerRoman"/>
      <w:lvlText w:val="%6."/>
      <w:lvlJc w:val="right"/>
      <w:pPr>
        <w:ind w:left="4752" w:hanging="180"/>
      </w:pPr>
    </w:lvl>
    <w:lvl w:ilvl="6" w:tplc="0416000F" w:tentative="1">
      <w:start w:val="1"/>
      <w:numFmt w:val="decimal"/>
      <w:lvlText w:val="%7."/>
      <w:lvlJc w:val="left"/>
      <w:pPr>
        <w:ind w:left="5472" w:hanging="360"/>
      </w:pPr>
    </w:lvl>
    <w:lvl w:ilvl="7" w:tplc="04160019" w:tentative="1">
      <w:start w:val="1"/>
      <w:numFmt w:val="lowerLetter"/>
      <w:lvlText w:val="%8."/>
      <w:lvlJc w:val="left"/>
      <w:pPr>
        <w:ind w:left="6192" w:hanging="360"/>
      </w:pPr>
    </w:lvl>
    <w:lvl w:ilvl="8" w:tplc="0416001B" w:tentative="1">
      <w:start w:val="1"/>
      <w:numFmt w:val="lowerRoman"/>
      <w:lvlText w:val="%9."/>
      <w:lvlJc w:val="right"/>
      <w:pPr>
        <w:ind w:left="6912" w:hanging="180"/>
      </w:pPr>
    </w:lvl>
  </w:abstractNum>
  <w:abstractNum w:abstractNumId="9">
    <w:nsid w:val="6C09718A"/>
    <w:multiLevelType w:val="hybridMultilevel"/>
    <w:tmpl w:val="DEC4AD8E"/>
    <w:lvl w:ilvl="0" w:tplc="65A4AC1A">
      <w:start w:val="1"/>
      <w:numFmt w:val="decimal"/>
      <w:lvlText w:val="%1."/>
      <w:lvlJc w:val="left"/>
      <w:pPr>
        <w:ind w:left="495" w:hanging="360"/>
      </w:pPr>
      <w:rPr>
        <w:rFonts w:hint="default"/>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10">
    <w:nsid w:val="7D3249A3"/>
    <w:multiLevelType w:val="multilevel"/>
    <w:tmpl w:val="74C29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4"/>
  </w:num>
  <w:num w:numId="5">
    <w:abstractNumId w:val="9"/>
  </w:num>
  <w:num w:numId="6">
    <w:abstractNumId w:val="0"/>
  </w:num>
  <w:num w:numId="7">
    <w:abstractNumId w:val="5"/>
  </w:num>
  <w:num w:numId="8">
    <w:abstractNumId w:val="2"/>
  </w:num>
  <w:num w:numId="9">
    <w:abstractNumId w:val="8"/>
  </w:num>
  <w:num w:numId="10">
    <w:abstractNumId w:val="1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EA0CB3"/>
    <w:rsid w:val="00037C9D"/>
    <w:rsid w:val="00062D82"/>
    <w:rsid w:val="00065DAB"/>
    <w:rsid w:val="00065E57"/>
    <w:rsid w:val="000A5962"/>
    <w:rsid w:val="000B08E9"/>
    <w:rsid w:val="000F2000"/>
    <w:rsid w:val="00106D41"/>
    <w:rsid w:val="00111A3D"/>
    <w:rsid w:val="0011309A"/>
    <w:rsid w:val="0014696E"/>
    <w:rsid w:val="0014750E"/>
    <w:rsid w:val="00164756"/>
    <w:rsid w:val="001948D9"/>
    <w:rsid w:val="001C6C6C"/>
    <w:rsid w:val="001E7E98"/>
    <w:rsid w:val="00206B6F"/>
    <w:rsid w:val="00253328"/>
    <w:rsid w:val="00275234"/>
    <w:rsid w:val="002A7E51"/>
    <w:rsid w:val="002F782E"/>
    <w:rsid w:val="003041B8"/>
    <w:rsid w:val="00316E35"/>
    <w:rsid w:val="003262F4"/>
    <w:rsid w:val="0033062D"/>
    <w:rsid w:val="00337EEE"/>
    <w:rsid w:val="00350DE5"/>
    <w:rsid w:val="0036177C"/>
    <w:rsid w:val="00376A50"/>
    <w:rsid w:val="003C7540"/>
    <w:rsid w:val="003D5269"/>
    <w:rsid w:val="003D5F75"/>
    <w:rsid w:val="00443F1E"/>
    <w:rsid w:val="00445A19"/>
    <w:rsid w:val="00451948"/>
    <w:rsid w:val="00481E31"/>
    <w:rsid w:val="004825A7"/>
    <w:rsid w:val="00491FDD"/>
    <w:rsid w:val="00497042"/>
    <w:rsid w:val="004B45A5"/>
    <w:rsid w:val="004D1CC2"/>
    <w:rsid w:val="00504A19"/>
    <w:rsid w:val="0050795A"/>
    <w:rsid w:val="00522F57"/>
    <w:rsid w:val="005541B1"/>
    <w:rsid w:val="00585E76"/>
    <w:rsid w:val="005A09BB"/>
    <w:rsid w:val="005B3522"/>
    <w:rsid w:val="005B3E2D"/>
    <w:rsid w:val="005B5E32"/>
    <w:rsid w:val="005D504A"/>
    <w:rsid w:val="006003EA"/>
    <w:rsid w:val="006350CF"/>
    <w:rsid w:val="006528A5"/>
    <w:rsid w:val="00654A0A"/>
    <w:rsid w:val="006803BA"/>
    <w:rsid w:val="00687770"/>
    <w:rsid w:val="00702C4E"/>
    <w:rsid w:val="0070356F"/>
    <w:rsid w:val="00732289"/>
    <w:rsid w:val="007352DC"/>
    <w:rsid w:val="007415E3"/>
    <w:rsid w:val="00796ADB"/>
    <w:rsid w:val="007A254A"/>
    <w:rsid w:val="007A3C99"/>
    <w:rsid w:val="007C2436"/>
    <w:rsid w:val="007E1770"/>
    <w:rsid w:val="00832D93"/>
    <w:rsid w:val="00843C38"/>
    <w:rsid w:val="0086747F"/>
    <w:rsid w:val="008954D3"/>
    <w:rsid w:val="008A5F28"/>
    <w:rsid w:val="008D6710"/>
    <w:rsid w:val="00902D89"/>
    <w:rsid w:val="009225DA"/>
    <w:rsid w:val="009437C3"/>
    <w:rsid w:val="00967C6A"/>
    <w:rsid w:val="009722D1"/>
    <w:rsid w:val="009A5FEA"/>
    <w:rsid w:val="009C6921"/>
    <w:rsid w:val="009F3B9D"/>
    <w:rsid w:val="00A25BE9"/>
    <w:rsid w:val="00A34DBE"/>
    <w:rsid w:val="00A40AB7"/>
    <w:rsid w:val="00A52E01"/>
    <w:rsid w:val="00A61FE9"/>
    <w:rsid w:val="00A7480D"/>
    <w:rsid w:val="00AA05F0"/>
    <w:rsid w:val="00AB1C63"/>
    <w:rsid w:val="00B06331"/>
    <w:rsid w:val="00B223E1"/>
    <w:rsid w:val="00B50CA3"/>
    <w:rsid w:val="00B6151F"/>
    <w:rsid w:val="00B84C9E"/>
    <w:rsid w:val="00B92DBC"/>
    <w:rsid w:val="00BB6562"/>
    <w:rsid w:val="00BC4E70"/>
    <w:rsid w:val="00BC5BCB"/>
    <w:rsid w:val="00BE0C54"/>
    <w:rsid w:val="00BF17CC"/>
    <w:rsid w:val="00C01648"/>
    <w:rsid w:val="00C13E83"/>
    <w:rsid w:val="00C35A2E"/>
    <w:rsid w:val="00C52278"/>
    <w:rsid w:val="00C82E60"/>
    <w:rsid w:val="00CB3B01"/>
    <w:rsid w:val="00CD364D"/>
    <w:rsid w:val="00D255CD"/>
    <w:rsid w:val="00D576CA"/>
    <w:rsid w:val="00D6168F"/>
    <w:rsid w:val="00D917AC"/>
    <w:rsid w:val="00E170DE"/>
    <w:rsid w:val="00E35F36"/>
    <w:rsid w:val="00EA0CB3"/>
    <w:rsid w:val="00EA0E05"/>
    <w:rsid w:val="00EA23DA"/>
    <w:rsid w:val="00ED38F3"/>
    <w:rsid w:val="00F1019D"/>
    <w:rsid w:val="00F36F0B"/>
    <w:rsid w:val="00F631D0"/>
    <w:rsid w:val="00F72CC6"/>
    <w:rsid w:val="00F75AD4"/>
    <w:rsid w:val="00FD6085"/>
    <w:rsid w:val="00FF3FC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01"/>
  </w:style>
  <w:style w:type="paragraph" w:styleId="Ttulo1">
    <w:name w:val="heading 1"/>
    <w:basedOn w:val="Normal"/>
    <w:next w:val="Normal"/>
    <w:link w:val="Ttulo1Char"/>
    <w:uiPriority w:val="9"/>
    <w:qFormat/>
    <w:rsid w:val="009437C3"/>
    <w:pPr>
      <w:keepNext/>
      <w:keepLines/>
      <w:numPr>
        <w:numId w:val="3"/>
      </w:numPr>
      <w:spacing w:before="120" w:after="280" w:line="24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har"/>
    <w:uiPriority w:val="9"/>
    <w:unhideWhenUsed/>
    <w:qFormat/>
    <w:rsid w:val="00EA0CB3"/>
    <w:pPr>
      <w:keepNext/>
      <w:keepLines/>
      <w:numPr>
        <w:ilvl w:val="1"/>
        <w:numId w:val="3"/>
      </w:numPr>
      <w:spacing w:before="240" w:after="240"/>
      <w:outlineLvl w:val="1"/>
    </w:pPr>
    <w:rPr>
      <w:rFonts w:ascii="Times New Roman" w:eastAsiaTheme="majorEastAsia" w:hAnsi="Times New Roman" w:cstheme="majorBidi"/>
      <w:b/>
      <w:bCs/>
      <w:sz w:val="28"/>
      <w:szCs w:val="26"/>
    </w:rPr>
  </w:style>
  <w:style w:type="paragraph" w:styleId="Ttulo3">
    <w:name w:val="heading 3"/>
    <w:basedOn w:val="Normal"/>
    <w:next w:val="Normal"/>
    <w:link w:val="Ttulo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Ttulo4">
    <w:name w:val="heading 4"/>
    <w:basedOn w:val="Normal"/>
    <w:next w:val="Normal"/>
    <w:link w:val="Ttulo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A0CB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0CB3"/>
    <w:rPr>
      <w:rFonts w:ascii="Tahoma" w:hAnsi="Tahoma" w:cs="Tahoma"/>
      <w:sz w:val="16"/>
      <w:szCs w:val="16"/>
    </w:rPr>
  </w:style>
  <w:style w:type="character" w:customStyle="1" w:styleId="Ttulo1Char">
    <w:name w:val="Título 1 Char"/>
    <w:basedOn w:val="Fontepargpadro"/>
    <w:link w:val="Ttulo1"/>
    <w:uiPriority w:val="9"/>
    <w:rsid w:val="009437C3"/>
    <w:rPr>
      <w:rFonts w:ascii="Times New Roman" w:eastAsiaTheme="majorEastAsia" w:hAnsi="Times New Roman" w:cs="Times New Roman"/>
      <w:b/>
      <w:bCs/>
      <w:sz w:val="28"/>
      <w:szCs w:val="28"/>
    </w:rPr>
  </w:style>
  <w:style w:type="character" w:customStyle="1" w:styleId="Ttulo2Char">
    <w:name w:val="Título 2 Char"/>
    <w:basedOn w:val="Fontepargpadro"/>
    <w:link w:val="Ttulo2"/>
    <w:uiPriority w:val="9"/>
    <w:rsid w:val="00EA0CB3"/>
    <w:rPr>
      <w:rFonts w:ascii="Times New Roman" w:eastAsiaTheme="majorEastAsia" w:hAnsi="Times New Roman" w:cstheme="majorBidi"/>
      <w:b/>
      <w:bCs/>
      <w:sz w:val="28"/>
      <w:szCs w:val="26"/>
    </w:rPr>
  </w:style>
  <w:style w:type="character" w:customStyle="1" w:styleId="Ttulo3Char">
    <w:name w:val="Título 3 Char"/>
    <w:basedOn w:val="Fontepargpadro"/>
    <w:link w:val="Ttulo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line="300" w:lineRule="auto"/>
      <w:ind w:firstLine="567"/>
      <w:jc w:val="both"/>
    </w:pPr>
    <w:rPr>
      <w:rFonts w:ascii="Bookman Old Style" w:hAnsi="Bookman Old Style" w:cs="Times New Roman"/>
      <w:sz w:val="24"/>
    </w:rPr>
  </w:style>
  <w:style w:type="paragraph" w:styleId="CabealhodoSumrio">
    <w:name w:val="TOC Heading"/>
    <w:basedOn w:val="Ttulo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Sumrio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Sumrio2">
    <w:name w:val="toc 2"/>
    <w:basedOn w:val="Normal"/>
    <w:next w:val="Normal"/>
    <w:autoRedefine/>
    <w:uiPriority w:val="39"/>
    <w:unhideWhenUsed/>
    <w:rsid w:val="007352DC"/>
    <w:pPr>
      <w:spacing w:after="0"/>
      <w:ind w:left="220"/>
    </w:pPr>
    <w:rPr>
      <w:b/>
    </w:rPr>
  </w:style>
  <w:style w:type="character" w:styleId="Hyperlink">
    <w:name w:val="Hyperlink"/>
    <w:basedOn w:val="Fontepargpadro"/>
    <w:uiPriority w:val="99"/>
    <w:unhideWhenUsed/>
    <w:rsid w:val="007352DC"/>
    <w:rPr>
      <w:color w:val="0000FF" w:themeColor="hyperlink"/>
      <w:u w:val="single"/>
    </w:rPr>
  </w:style>
  <w:style w:type="table" w:styleId="Tabelacomgrade">
    <w:name w:val="Table Grid"/>
    <w:basedOn w:val="Tabelanormal"/>
    <w:uiPriority w:val="59"/>
    <w:rsid w:val="00687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AA05F0"/>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EA23DA"/>
    <w:pPr>
      <w:spacing w:after="0"/>
    </w:pPr>
  </w:style>
  <w:style w:type="paragraph" w:styleId="Cabealho">
    <w:name w:val="header"/>
    <w:basedOn w:val="Normal"/>
    <w:link w:val="CabealhoChar"/>
    <w:uiPriority w:val="99"/>
    <w:unhideWhenUsed/>
    <w:rsid w:val="00445A19"/>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45A19"/>
  </w:style>
  <w:style w:type="paragraph" w:styleId="Rodap">
    <w:name w:val="footer"/>
    <w:basedOn w:val="Normal"/>
    <w:link w:val="RodapChar"/>
    <w:uiPriority w:val="99"/>
    <w:unhideWhenUsed/>
    <w:rsid w:val="00445A19"/>
    <w:pPr>
      <w:tabs>
        <w:tab w:val="center" w:pos="4320"/>
        <w:tab w:val="right" w:pos="8640"/>
      </w:tabs>
      <w:spacing w:after="0" w:line="240" w:lineRule="auto"/>
    </w:pPr>
  </w:style>
  <w:style w:type="character" w:customStyle="1" w:styleId="RodapChar">
    <w:name w:val="Rodapé Char"/>
    <w:basedOn w:val="Fontepargpadro"/>
    <w:link w:val="Rodap"/>
    <w:uiPriority w:val="99"/>
    <w:rsid w:val="00445A19"/>
  </w:style>
  <w:style w:type="character" w:styleId="Nmerodepgina">
    <w:name w:val="page number"/>
    <w:basedOn w:val="Fontepargpadro"/>
    <w:uiPriority w:val="99"/>
    <w:semiHidden/>
    <w:unhideWhenUsed/>
    <w:rsid w:val="00445A19"/>
  </w:style>
  <w:style w:type="paragraph" w:styleId="NormalWeb">
    <w:name w:val="Normal (Web)"/>
    <w:basedOn w:val="Normal"/>
    <w:uiPriority w:val="99"/>
    <w:unhideWhenUsed/>
    <w:rsid w:val="00B92DBC"/>
    <w:pPr>
      <w:spacing w:before="100" w:beforeAutospacing="1" w:after="100" w:afterAutospacing="1" w:line="240" w:lineRule="auto"/>
    </w:pPr>
    <w:rPr>
      <w:rFonts w:ascii="Times" w:hAnsi="Times" w:cs="Times New Roman"/>
      <w:sz w:val="20"/>
      <w:szCs w:val="20"/>
    </w:rPr>
  </w:style>
  <w:style w:type="paragraph" w:styleId="PargrafodaLista">
    <w:name w:val="List Paragraph"/>
    <w:basedOn w:val="Normal"/>
    <w:uiPriority w:val="34"/>
    <w:qFormat/>
    <w:rsid w:val="008D6710"/>
    <w:pPr>
      <w:ind w:left="720"/>
      <w:contextualSpacing/>
    </w:pPr>
  </w:style>
  <w:style w:type="character" w:customStyle="1" w:styleId="Ttulo4Char">
    <w:name w:val="Título 4 Char"/>
    <w:basedOn w:val="Fontepargpadro"/>
    <w:link w:val="Ttulo4"/>
    <w:uiPriority w:val="9"/>
    <w:semiHidden/>
    <w:rsid w:val="009437C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9437C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437C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437C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437C3"/>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semiHidden/>
    <w:unhideWhenUsed/>
    <w:rsid w:val="00D917AC"/>
    <w:pPr>
      <w:spacing w:after="0"/>
      <w:ind w:left="440"/>
    </w:pPr>
  </w:style>
  <w:style w:type="paragraph" w:styleId="Sumrio4">
    <w:name w:val="toc 4"/>
    <w:basedOn w:val="Normal"/>
    <w:next w:val="Normal"/>
    <w:autoRedefine/>
    <w:uiPriority w:val="39"/>
    <w:semiHidden/>
    <w:unhideWhenUsed/>
    <w:rsid w:val="00D917AC"/>
    <w:pPr>
      <w:spacing w:after="0"/>
      <w:ind w:left="660"/>
    </w:pPr>
    <w:rPr>
      <w:sz w:val="20"/>
      <w:szCs w:val="20"/>
    </w:rPr>
  </w:style>
  <w:style w:type="paragraph" w:styleId="Sumrio5">
    <w:name w:val="toc 5"/>
    <w:basedOn w:val="Normal"/>
    <w:next w:val="Normal"/>
    <w:autoRedefine/>
    <w:uiPriority w:val="39"/>
    <w:semiHidden/>
    <w:unhideWhenUsed/>
    <w:rsid w:val="00D917AC"/>
    <w:pPr>
      <w:spacing w:after="0"/>
      <w:ind w:left="880"/>
    </w:pPr>
    <w:rPr>
      <w:sz w:val="20"/>
      <w:szCs w:val="20"/>
    </w:rPr>
  </w:style>
  <w:style w:type="paragraph" w:styleId="Sumrio6">
    <w:name w:val="toc 6"/>
    <w:basedOn w:val="Normal"/>
    <w:next w:val="Normal"/>
    <w:autoRedefine/>
    <w:uiPriority w:val="39"/>
    <w:semiHidden/>
    <w:unhideWhenUsed/>
    <w:rsid w:val="00D917AC"/>
    <w:pPr>
      <w:spacing w:after="0"/>
      <w:ind w:left="1100"/>
    </w:pPr>
    <w:rPr>
      <w:sz w:val="20"/>
      <w:szCs w:val="20"/>
    </w:rPr>
  </w:style>
  <w:style w:type="paragraph" w:styleId="Sumrio7">
    <w:name w:val="toc 7"/>
    <w:basedOn w:val="Normal"/>
    <w:next w:val="Normal"/>
    <w:autoRedefine/>
    <w:uiPriority w:val="39"/>
    <w:semiHidden/>
    <w:unhideWhenUsed/>
    <w:rsid w:val="00D917AC"/>
    <w:pPr>
      <w:spacing w:after="0"/>
      <w:ind w:left="1320"/>
    </w:pPr>
    <w:rPr>
      <w:sz w:val="20"/>
      <w:szCs w:val="20"/>
    </w:rPr>
  </w:style>
  <w:style w:type="paragraph" w:styleId="Sumrio8">
    <w:name w:val="toc 8"/>
    <w:basedOn w:val="Normal"/>
    <w:next w:val="Normal"/>
    <w:autoRedefine/>
    <w:uiPriority w:val="39"/>
    <w:semiHidden/>
    <w:unhideWhenUsed/>
    <w:rsid w:val="00D917AC"/>
    <w:pPr>
      <w:spacing w:after="0"/>
      <w:ind w:left="1540"/>
    </w:pPr>
    <w:rPr>
      <w:sz w:val="20"/>
      <w:szCs w:val="20"/>
    </w:rPr>
  </w:style>
  <w:style w:type="paragraph" w:styleId="Sumrio9">
    <w:name w:val="toc 9"/>
    <w:basedOn w:val="Normal"/>
    <w:next w:val="Normal"/>
    <w:autoRedefine/>
    <w:uiPriority w:val="39"/>
    <w:semiHidden/>
    <w:unhideWhenUsed/>
    <w:rsid w:val="00D917AC"/>
    <w:pPr>
      <w:spacing w:after="0"/>
      <w:ind w:left="1760"/>
    </w:pPr>
    <w:rPr>
      <w:sz w:val="20"/>
      <w:szCs w:val="20"/>
    </w:rPr>
  </w:style>
  <w:style w:type="character" w:customStyle="1" w:styleId="apple-converted-space">
    <w:name w:val="apple-converted-space"/>
    <w:basedOn w:val="Fontepargpadro"/>
    <w:rsid w:val="00C13E83"/>
  </w:style>
  <w:style w:type="character" w:styleId="nfase">
    <w:name w:val="Emphasis"/>
    <w:basedOn w:val="Fontepargpadro"/>
    <w:uiPriority w:val="20"/>
    <w:qFormat/>
    <w:rsid w:val="00C13E83"/>
    <w:rPr>
      <w:i/>
      <w:iCs/>
    </w:rPr>
  </w:style>
  <w:style w:type="paragraph" w:customStyle="1" w:styleId="default">
    <w:name w:val="default"/>
    <w:basedOn w:val="Normal"/>
    <w:rsid w:val="00796AD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96ADB"/>
    <w:rPr>
      <w:b/>
      <w:bCs/>
    </w:rPr>
  </w:style>
  <w:style w:type="paragraph" w:customStyle="1" w:styleId="Default0">
    <w:name w:val="Default"/>
    <w:rsid w:val="0011309A"/>
    <w:pPr>
      <w:autoSpaceDE w:val="0"/>
      <w:autoSpaceDN w:val="0"/>
      <w:adjustRightInd w:val="0"/>
      <w:spacing w:after="0" w:line="240" w:lineRule="auto"/>
    </w:pPr>
    <w:rPr>
      <w:rFonts w:ascii="Arial" w:hAnsi="Arial" w:cs="Arial"/>
      <w:color w:val="000000"/>
      <w:sz w:val="24"/>
      <w:szCs w:val="24"/>
    </w:rPr>
  </w:style>
  <w:style w:type="paragraph" w:customStyle="1" w:styleId="western">
    <w:name w:val="western"/>
    <w:basedOn w:val="Normal"/>
    <w:rsid w:val="0070356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01"/>
  </w:style>
  <w:style w:type="paragraph" w:styleId="Heading1">
    <w:name w:val="heading 1"/>
    <w:basedOn w:val="Normal"/>
    <w:next w:val="Normal"/>
    <w:link w:val="Heading1Char"/>
    <w:uiPriority w:val="9"/>
    <w:qFormat/>
    <w:rsid w:val="009437C3"/>
    <w:pPr>
      <w:keepNext/>
      <w:keepLines/>
      <w:numPr>
        <w:numId w:val="3"/>
      </w:numPr>
      <w:spacing w:before="120" w:after="280" w:line="240" w:lineRule="auto"/>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EA0CB3"/>
    <w:pPr>
      <w:keepNext/>
      <w:keepLines/>
      <w:numPr>
        <w:ilvl w:val="1"/>
        <w:numId w:val="3"/>
      </w:numPr>
      <w:spacing w:before="240" w:after="24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CB3"/>
    <w:rPr>
      <w:rFonts w:ascii="Tahoma" w:hAnsi="Tahoma" w:cs="Tahoma"/>
      <w:sz w:val="16"/>
      <w:szCs w:val="16"/>
    </w:rPr>
  </w:style>
  <w:style w:type="character" w:customStyle="1" w:styleId="Heading1Char">
    <w:name w:val="Heading 1 Char"/>
    <w:basedOn w:val="DefaultParagraphFont"/>
    <w:link w:val="Heading1"/>
    <w:uiPriority w:val="9"/>
    <w:rsid w:val="009437C3"/>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EA0CB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line="300" w:lineRule="auto"/>
      <w:ind w:firstLine="567"/>
      <w:jc w:val="both"/>
    </w:pPr>
    <w:rPr>
      <w:rFonts w:ascii="Bookman Old Style" w:hAnsi="Bookman Old Style" w:cs="Times New Roman"/>
      <w:sz w:val="24"/>
    </w:rPr>
  </w:style>
  <w:style w:type="paragraph" w:styleId="TOCHeading">
    <w:name w:val="TOC Heading"/>
    <w:basedOn w:val="Heading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TOC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TOC2">
    <w:name w:val="toc 2"/>
    <w:basedOn w:val="Normal"/>
    <w:next w:val="Normal"/>
    <w:autoRedefine/>
    <w:uiPriority w:val="39"/>
    <w:unhideWhenUsed/>
    <w:rsid w:val="007352DC"/>
    <w:pPr>
      <w:spacing w:after="0"/>
      <w:ind w:left="220"/>
    </w:pPr>
    <w:rPr>
      <w:b/>
    </w:rPr>
  </w:style>
  <w:style w:type="character" w:styleId="Hyperlink">
    <w:name w:val="Hyperlink"/>
    <w:basedOn w:val="DefaultParagraphFont"/>
    <w:uiPriority w:val="99"/>
    <w:unhideWhenUsed/>
    <w:rsid w:val="007352DC"/>
    <w:rPr>
      <w:color w:val="0000FF" w:themeColor="hyperlink"/>
      <w:u w:val="single"/>
    </w:rPr>
  </w:style>
  <w:style w:type="table" w:styleId="TableGrid">
    <w:name w:val="Table Grid"/>
    <w:basedOn w:val="TableNormal"/>
    <w:uiPriority w:val="59"/>
    <w:rsid w:val="00687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A05F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A23DA"/>
    <w:pPr>
      <w:spacing w:after="0"/>
    </w:pPr>
  </w:style>
  <w:style w:type="paragraph" w:styleId="Header">
    <w:name w:val="header"/>
    <w:basedOn w:val="Normal"/>
    <w:link w:val="HeaderChar"/>
    <w:uiPriority w:val="99"/>
    <w:unhideWhenUsed/>
    <w:rsid w:val="00445A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5A19"/>
  </w:style>
  <w:style w:type="paragraph" w:styleId="Footer">
    <w:name w:val="footer"/>
    <w:basedOn w:val="Normal"/>
    <w:link w:val="FooterChar"/>
    <w:uiPriority w:val="99"/>
    <w:unhideWhenUsed/>
    <w:rsid w:val="00445A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5A19"/>
  </w:style>
  <w:style w:type="character" w:styleId="PageNumber">
    <w:name w:val="page number"/>
    <w:basedOn w:val="DefaultParagraphFont"/>
    <w:uiPriority w:val="99"/>
    <w:semiHidden/>
    <w:unhideWhenUsed/>
    <w:rsid w:val="00445A19"/>
  </w:style>
  <w:style w:type="paragraph" w:styleId="NormalWeb">
    <w:name w:val="Normal (Web)"/>
    <w:basedOn w:val="Normal"/>
    <w:uiPriority w:val="99"/>
    <w:semiHidden/>
    <w:unhideWhenUsed/>
    <w:rsid w:val="00B92DBC"/>
    <w:pPr>
      <w:spacing w:before="100" w:beforeAutospacing="1" w:after="100" w:afterAutospacing="1" w:line="240" w:lineRule="auto"/>
    </w:pPr>
    <w:rPr>
      <w:rFonts w:ascii="Times" w:hAnsi="Times" w:cs="Times New Roman"/>
      <w:sz w:val="20"/>
      <w:szCs w:val="20"/>
    </w:rPr>
  </w:style>
  <w:style w:type="paragraph" w:styleId="ListParagraph">
    <w:name w:val="List Paragraph"/>
    <w:basedOn w:val="Normal"/>
    <w:uiPriority w:val="34"/>
    <w:qFormat/>
    <w:rsid w:val="008D6710"/>
    <w:pPr>
      <w:ind w:left="720"/>
      <w:contextualSpacing/>
    </w:pPr>
  </w:style>
  <w:style w:type="character" w:customStyle="1" w:styleId="Heading4Char">
    <w:name w:val="Heading 4 Char"/>
    <w:basedOn w:val="DefaultParagraphFont"/>
    <w:link w:val="Heading4"/>
    <w:uiPriority w:val="9"/>
    <w:semiHidden/>
    <w:rsid w:val="009437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437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437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437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37C3"/>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semiHidden/>
    <w:unhideWhenUsed/>
    <w:rsid w:val="00D917AC"/>
    <w:pPr>
      <w:spacing w:after="0"/>
      <w:ind w:left="440"/>
    </w:pPr>
  </w:style>
  <w:style w:type="paragraph" w:styleId="TOC4">
    <w:name w:val="toc 4"/>
    <w:basedOn w:val="Normal"/>
    <w:next w:val="Normal"/>
    <w:autoRedefine/>
    <w:uiPriority w:val="39"/>
    <w:semiHidden/>
    <w:unhideWhenUsed/>
    <w:rsid w:val="00D917AC"/>
    <w:pPr>
      <w:spacing w:after="0"/>
      <w:ind w:left="660"/>
    </w:pPr>
    <w:rPr>
      <w:sz w:val="20"/>
      <w:szCs w:val="20"/>
    </w:rPr>
  </w:style>
  <w:style w:type="paragraph" w:styleId="TOC5">
    <w:name w:val="toc 5"/>
    <w:basedOn w:val="Normal"/>
    <w:next w:val="Normal"/>
    <w:autoRedefine/>
    <w:uiPriority w:val="39"/>
    <w:semiHidden/>
    <w:unhideWhenUsed/>
    <w:rsid w:val="00D917AC"/>
    <w:pPr>
      <w:spacing w:after="0"/>
      <w:ind w:left="880"/>
    </w:pPr>
    <w:rPr>
      <w:sz w:val="20"/>
      <w:szCs w:val="20"/>
    </w:rPr>
  </w:style>
  <w:style w:type="paragraph" w:styleId="TOC6">
    <w:name w:val="toc 6"/>
    <w:basedOn w:val="Normal"/>
    <w:next w:val="Normal"/>
    <w:autoRedefine/>
    <w:uiPriority w:val="39"/>
    <w:semiHidden/>
    <w:unhideWhenUsed/>
    <w:rsid w:val="00D917AC"/>
    <w:pPr>
      <w:spacing w:after="0"/>
      <w:ind w:left="1100"/>
    </w:pPr>
    <w:rPr>
      <w:sz w:val="20"/>
      <w:szCs w:val="20"/>
    </w:rPr>
  </w:style>
  <w:style w:type="paragraph" w:styleId="TOC7">
    <w:name w:val="toc 7"/>
    <w:basedOn w:val="Normal"/>
    <w:next w:val="Normal"/>
    <w:autoRedefine/>
    <w:uiPriority w:val="39"/>
    <w:semiHidden/>
    <w:unhideWhenUsed/>
    <w:rsid w:val="00D917AC"/>
    <w:pPr>
      <w:spacing w:after="0"/>
      <w:ind w:left="1320"/>
    </w:pPr>
    <w:rPr>
      <w:sz w:val="20"/>
      <w:szCs w:val="20"/>
    </w:rPr>
  </w:style>
  <w:style w:type="paragraph" w:styleId="TOC8">
    <w:name w:val="toc 8"/>
    <w:basedOn w:val="Normal"/>
    <w:next w:val="Normal"/>
    <w:autoRedefine/>
    <w:uiPriority w:val="39"/>
    <w:semiHidden/>
    <w:unhideWhenUsed/>
    <w:rsid w:val="00D917AC"/>
    <w:pPr>
      <w:spacing w:after="0"/>
      <w:ind w:left="1540"/>
    </w:pPr>
    <w:rPr>
      <w:sz w:val="20"/>
      <w:szCs w:val="20"/>
    </w:rPr>
  </w:style>
  <w:style w:type="paragraph" w:styleId="TOC9">
    <w:name w:val="toc 9"/>
    <w:basedOn w:val="Normal"/>
    <w:next w:val="Normal"/>
    <w:autoRedefine/>
    <w:uiPriority w:val="39"/>
    <w:semiHidden/>
    <w:unhideWhenUsed/>
    <w:rsid w:val="00D917AC"/>
    <w:pPr>
      <w:spacing w:after="0"/>
      <w:ind w:left="1760"/>
    </w:pPr>
    <w:rPr>
      <w:sz w:val="20"/>
      <w:szCs w:val="20"/>
    </w:rPr>
  </w:style>
</w:styles>
</file>

<file path=word/webSettings.xml><?xml version="1.0" encoding="utf-8"?>
<w:webSettings xmlns:r="http://schemas.openxmlformats.org/officeDocument/2006/relationships" xmlns:w="http://schemas.openxmlformats.org/wordprocessingml/2006/main">
  <w:divs>
    <w:div w:id="319313598">
      <w:bodyDiv w:val="1"/>
      <w:marLeft w:val="0"/>
      <w:marRight w:val="0"/>
      <w:marTop w:val="0"/>
      <w:marBottom w:val="0"/>
      <w:divBdr>
        <w:top w:val="none" w:sz="0" w:space="0" w:color="auto"/>
        <w:left w:val="none" w:sz="0" w:space="0" w:color="auto"/>
        <w:bottom w:val="none" w:sz="0" w:space="0" w:color="auto"/>
        <w:right w:val="none" w:sz="0" w:space="0" w:color="auto"/>
      </w:divBdr>
    </w:div>
    <w:div w:id="363679770">
      <w:bodyDiv w:val="1"/>
      <w:marLeft w:val="0"/>
      <w:marRight w:val="0"/>
      <w:marTop w:val="0"/>
      <w:marBottom w:val="0"/>
      <w:divBdr>
        <w:top w:val="none" w:sz="0" w:space="0" w:color="auto"/>
        <w:left w:val="none" w:sz="0" w:space="0" w:color="auto"/>
        <w:bottom w:val="none" w:sz="0" w:space="0" w:color="auto"/>
        <w:right w:val="none" w:sz="0" w:space="0" w:color="auto"/>
      </w:divBdr>
    </w:div>
    <w:div w:id="453408327">
      <w:bodyDiv w:val="1"/>
      <w:marLeft w:val="0"/>
      <w:marRight w:val="0"/>
      <w:marTop w:val="0"/>
      <w:marBottom w:val="0"/>
      <w:divBdr>
        <w:top w:val="none" w:sz="0" w:space="0" w:color="auto"/>
        <w:left w:val="none" w:sz="0" w:space="0" w:color="auto"/>
        <w:bottom w:val="none" w:sz="0" w:space="0" w:color="auto"/>
        <w:right w:val="none" w:sz="0" w:space="0" w:color="auto"/>
      </w:divBdr>
    </w:div>
    <w:div w:id="511992886">
      <w:bodyDiv w:val="1"/>
      <w:marLeft w:val="0"/>
      <w:marRight w:val="0"/>
      <w:marTop w:val="0"/>
      <w:marBottom w:val="0"/>
      <w:divBdr>
        <w:top w:val="none" w:sz="0" w:space="0" w:color="auto"/>
        <w:left w:val="none" w:sz="0" w:space="0" w:color="auto"/>
        <w:bottom w:val="none" w:sz="0" w:space="0" w:color="auto"/>
        <w:right w:val="none" w:sz="0" w:space="0" w:color="auto"/>
      </w:divBdr>
    </w:div>
    <w:div w:id="826046901">
      <w:bodyDiv w:val="1"/>
      <w:marLeft w:val="0"/>
      <w:marRight w:val="0"/>
      <w:marTop w:val="0"/>
      <w:marBottom w:val="0"/>
      <w:divBdr>
        <w:top w:val="none" w:sz="0" w:space="0" w:color="auto"/>
        <w:left w:val="none" w:sz="0" w:space="0" w:color="auto"/>
        <w:bottom w:val="none" w:sz="0" w:space="0" w:color="auto"/>
        <w:right w:val="none" w:sz="0" w:space="0" w:color="auto"/>
      </w:divBdr>
    </w:div>
    <w:div w:id="880554516">
      <w:bodyDiv w:val="1"/>
      <w:marLeft w:val="0"/>
      <w:marRight w:val="0"/>
      <w:marTop w:val="0"/>
      <w:marBottom w:val="0"/>
      <w:divBdr>
        <w:top w:val="none" w:sz="0" w:space="0" w:color="auto"/>
        <w:left w:val="none" w:sz="0" w:space="0" w:color="auto"/>
        <w:bottom w:val="none" w:sz="0" w:space="0" w:color="auto"/>
        <w:right w:val="none" w:sz="0" w:space="0" w:color="auto"/>
      </w:divBdr>
    </w:div>
    <w:div w:id="1063454151">
      <w:bodyDiv w:val="1"/>
      <w:marLeft w:val="0"/>
      <w:marRight w:val="0"/>
      <w:marTop w:val="0"/>
      <w:marBottom w:val="0"/>
      <w:divBdr>
        <w:top w:val="none" w:sz="0" w:space="0" w:color="auto"/>
        <w:left w:val="none" w:sz="0" w:space="0" w:color="auto"/>
        <w:bottom w:val="none" w:sz="0" w:space="0" w:color="auto"/>
        <w:right w:val="none" w:sz="0" w:space="0" w:color="auto"/>
      </w:divBdr>
      <w:divsChild>
        <w:div w:id="1540050404">
          <w:marLeft w:val="0"/>
          <w:marRight w:val="0"/>
          <w:marTop w:val="0"/>
          <w:marBottom w:val="0"/>
          <w:divBdr>
            <w:top w:val="none" w:sz="0" w:space="0" w:color="auto"/>
            <w:left w:val="none" w:sz="0" w:space="0" w:color="auto"/>
            <w:bottom w:val="none" w:sz="0" w:space="0" w:color="auto"/>
            <w:right w:val="none" w:sz="0" w:space="0" w:color="auto"/>
          </w:divBdr>
          <w:divsChild>
            <w:div w:id="640576562">
              <w:marLeft w:val="0"/>
              <w:marRight w:val="0"/>
              <w:marTop w:val="0"/>
              <w:marBottom w:val="0"/>
              <w:divBdr>
                <w:top w:val="none" w:sz="0" w:space="0" w:color="auto"/>
                <w:left w:val="none" w:sz="0" w:space="0" w:color="auto"/>
                <w:bottom w:val="none" w:sz="0" w:space="0" w:color="auto"/>
                <w:right w:val="none" w:sz="0" w:space="0" w:color="auto"/>
              </w:divBdr>
              <w:divsChild>
                <w:div w:id="6174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4930">
      <w:bodyDiv w:val="1"/>
      <w:marLeft w:val="0"/>
      <w:marRight w:val="0"/>
      <w:marTop w:val="0"/>
      <w:marBottom w:val="0"/>
      <w:divBdr>
        <w:top w:val="none" w:sz="0" w:space="0" w:color="auto"/>
        <w:left w:val="none" w:sz="0" w:space="0" w:color="auto"/>
        <w:bottom w:val="none" w:sz="0" w:space="0" w:color="auto"/>
        <w:right w:val="none" w:sz="0" w:space="0" w:color="auto"/>
      </w:divBdr>
    </w:div>
    <w:div w:id="1342010263">
      <w:bodyDiv w:val="1"/>
      <w:marLeft w:val="0"/>
      <w:marRight w:val="0"/>
      <w:marTop w:val="0"/>
      <w:marBottom w:val="0"/>
      <w:divBdr>
        <w:top w:val="none" w:sz="0" w:space="0" w:color="auto"/>
        <w:left w:val="none" w:sz="0" w:space="0" w:color="auto"/>
        <w:bottom w:val="none" w:sz="0" w:space="0" w:color="auto"/>
        <w:right w:val="none" w:sz="0" w:space="0" w:color="auto"/>
      </w:divBdr>
      <w:divsChild>
        <w:div w:id="1854301226">
          <w:marLeft w:val="0"/>
          <w:marRight w:val="0"/>
          <w:marTop w:val="0"/>
          <w:marBottom w:val="0"/>
          <w:divBdr>
            <w:top w:val="none" w:sz="0" w:space="0" w:color="auto"/>
            <w:left w:val="none" w:sz="0" w:space="0" w:color="auto"/>
            <w:bottom w:val="none" w:sz="0" w:space="0" w:color="auto"/>
            <w:right w:val="none" w:sz="0" w:space="0" w:color="auto"/>
          </w:divBdr>
          <w:divsChild>
            <w:div w:id="371660638">
              <w:marLeft w:val="0"/>
              <w:marRight w:val="0"/>
              <w:marTop w:val="0"/>
              <w:marBottom w:val="0"/>
              <w:divBdr>
                <w:top w:val="none" w:sz="0" w:space="0" w:color="auto"/>
                <w:left w:val="none" w:sz="0" w:space="0" w:color="auto"/>
                <w:bottom w:val="none" w:sz="0" w:space="0" w:color="auto"/>
                <w:right w:val="none" w:sz="0" w:space="0" w:color="auto"/>
              </w:divBdr>
              <w:divsChild>
                <w:div w:id="1861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5129">
      <w:bodyDiv w:val="1"/>
      <w:marLeft w:val="0"/>
      <w:marRight w:val="0"/>
      <w:marTop w:val="0"/>
      <w:marBottom w:val="0"/>
      <w:divBdr>
        <w:top w:val="none" w:sz="0" w:space="0" w:color="auto"/>
        <w:left w:val="none" w:sz="0" w:space="0" w:color="auto"/>
        <w:bottom w:val="none" w:sz="0" w:space="0" w:color="auto"/>
        <w:right w:val="none" w:sz="0" w:space="0" w:color="auto"/>
      </w:divBdr>
      <w:divsChild>
        <w:div w:id="764150403">
          <w:marLeft w:val="0"/>
          <w:marRight w:val="0"/>
          <w:marTop w:val="0"/>
          <w:marBottom w:val="0"/>
          <w:divBdr>
            <w:top w:val="none" w:sz="0" w:space="0" w:color="auto"/>
            <w:left w:val="none" w:sz="0" w:space="0" w:color="auto"/>
            <w:bottom w:val="none" w:sz="0" w:space="0" w:color="auto"/>
            <w:right w:val="none" w:sz="0" w:space="0" w:color="auto"/>
          </w:divBdr>
          <w:divsChild>
            <w:div w:id="703092273">
              <w:marLeft w:val="0"/>
              <w:marRight w:val="0"/>
              <w:marTop w:val="0"/>
              <w:marBottom w:val="0"/>
              <w:divBdr>
                <w:top w:val="none" w:sz="0" w:space="0" w:color="auto"/>
                <w:left w:val="none" w:sz="0" w:space="0" w:color="auto"/>
                <w:bottom w:val="none" w:sz="0" w:space="0" w:color="auto"/>
                <w:right w:val="none" w:sz="0" w:space="0" w:color="auto"/>
              </w:divBdr>
              <w:divsChild>
                <w:div w:id="1240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7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EA338-764C-4953-A39E-7820128FB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13</Pages>
  <Words>2264</Words>
  <Characters>12228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Correa</dc:creator>
  <cp:lastModifiedBy>Denise Diniz</cp:lastModifiedBy>
  <cp:revision>14</cp:revision>
  <dcterms:created xsi:type="dcterms:W3CDTF">2015-04-14T18:20:00Z</dcterms:created>
  <dcterms:modified xsi:type="dcterms:W3CDTF">2016-04-05T02:08:00Z</dcterms:modified>
</cp:coreProperties>
</file>