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Anggota Kelompok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Dafa Prima Aji (1301174161)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Mengerjakan no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Imaduddin </w:t>
      </w:r>
      <w:r w:rsidDel="00000000" w:rsidR="00000000" w:rsidRPr="00000000">
        <w:rPr>
          <w:rtl w:val="0"/>
        </w:rPr>
        <w:t xml:space="preserve">Qurrata</w:t>
      </w:r>
      <w:r w:rsidDel="00000000" w:rsidR="00000000" w:rsidRPr="00000000">
        <w:rPr>
          <w:rtl w:val="0"/>
        </w:rPr>
        <w:t xml:space="preserve"> Ayun (1301174207)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Mengerjakan no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Faiq Ardyanto Putro (1301174401)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Mengerjakan no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Firhan Maulana Rusli (1301174086)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Mengerjakan no 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Screenshot Hasil Running No 1 Paralel 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Screenshot Hasil Running No 1 Serial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019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Screenshot Hasil Running no 2 Client: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4684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6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Screenshot Hasil Running no 2 Server: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1151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11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