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4"/>
        <w:gridCol w:w="8084"/>
      </w:tblGrid>
      <w:tr w:rsidR="006D3016" w:rsidRPr="005B0B3F">
        <w:trPr>
          <w:cantSplit/>
          <w:trHeight w:val="240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:rsidR="006D3016" w:rsidRPr="005B0B3F" w:rsidRDefault="00FE304E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B0B3F">
              <w:rPr>
                <w:rFonts w:ascii="Bookman Old Style" w:hAnsi="Bookman Old Style"/>
                <w:noProof/>
                <w:sz w:val="24"/>
                <w:szCs w:val="24"/>
              </w:rPr>
              <w:drawing>
                <wp:inline distT="0" distB="0" distL="0" distR="0">
                  <wp:extent cx="800100" cy="77152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3016" w:rsidRPr="005B0B3F" w:rsidRDefault="006D3016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B0B3F">
              <w:rPr>
                <w:rFonts w:ascii="Bookman Old Style" w:hAnsi="Bookman Old Style"/>
                <w:b/>
                <w:sz w:val="24"/>
                <w:szCs w:val="24"/>
              </w:rPr>
              <w:t>UNIVERSIDADE ESTADUAL DE MARINGÁ</w:t>
            </w:r>
          </w:p>
          <w:p w:rsidR="006D3016" w:rsidRPr="005B0B3F" w:rsidRDefault="006D3016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B0B3F">
              <w:rPr>
                <w:rFonts w:ascii="Bookman Old Style" w:hAnsi="Bookman Old Style"/>
                <w:b/>
                <w:sz w:val="24"/>
                <w:szCs w:val="24"/>
              </w:rPr>
              <w:t>PRÓ-REITORIA DE ENSINO</w:t>
            </w:r>
          </w:p>
        </w:tc>
      </w:tr>
    </w:tbl>
    <w:p w:rsidR="006D3016" w:rsidRPr="005B0B3F" w:rsidRDefault="006D3016">
      <w:pPr>
        <w:jc w:val="center"/>
        <w:rPr>
          <w:rFonts w:ascii="Bookman Old Style" w:hAnsi="Bookman Old Style"/>
          <w:b/>
          <w:sz w:val="24"/>
          <w:szCs w:val="24"/>
        </w:rPr>
      </w:pPr>
      <w:r w:rsidRPr="005B0B3F">
        <w:rPr>
          <w:rFonts w:ascii="Bookman Old Style" w:hAnsi="Bookman Old Style"/>
          <w:b/>
          <w:sz w:val="24"/>
          <w:szCs w:val="24"/>
        </w:rPr>
        <w:t>PROGRAMA DE DISCIPLINA</w:t>
      </w:r>
    </w:p>
    <w:p w:rsidR="006D3016" w:rsidRPr="005B0B3F" w:rsidRDefault="006D3016">
      <w:pPr>
        <w:rPr>
          <w:rFonts w:ascii="Bookman Old Style" w:hAnsi="Bookman Old Style"/>
          <w:sz w:val="24"/>
          <w:szCs w:val="24"/>
        </w:rPr>
      </w:pPr>
    </w:p>
    <w:tbl>
      <w:tblPr>
        <w:tblW w:w="965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127"/>
        <w:gridCol w:w="850"/>
        <w:gridCol w:w="3327"/>
        <w:gridCol w:w="501"/>
        <w:gridCol w:w="1066"/>
        <w:gridCol w:w="209"/>
        <w:gridCol w:w="1575"/>
      </w:tblGrid>
      <w:tr w:rsidR="0010577F" w:rsidRPr="005B0B3F" w:rsidTr="00563C7E">
        <w:trPr>
          <w:trHeight w:val="400"/>
        </w:trPr>
        <w:tc>
          <w:tcPr>
            <w:tcW w:w="2127" w:type="dxa"/>
            <w:vAlign w:val="center"/>
          </w:tcPr>
          <w:p w:rsidR="0010577F" w:rsidRPr="00563C7E" w:rsidRDefault="0010577F">
            <w:pPr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Curso:</w:t>
            </w:r>
          </w:p>
        </w:tc>
        <w:tc>
          <w:tcPr>
            <w:tcW w:w="4678" w:type="dxa"/>
            <w:gridSpan w:val="3"/>
          </w:tcPr>
          <w:p w:rsidR="0010577F" w:rsidRPr="00563C7E" w:rsidRDefault="00E636E7" w:rsidP="00E636E7">
            <w:pPr>
              <w:spacing w:before="60" w:after="60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Design</w:t>
            </w:r>
            <w:r w:rsidR="00563C7E" w:rsidRPr="00563C7E">
              <w:rPr>
                <w:sz w:val="24"/>
                <w:szCs w:val="24"/>
              </w:rPr>
              <w:t xml:space="preserve"> – Habilitação em Projeto do Produto</w:t>
            </w:r>
          </w:p>
        </w:tc>
        <w:tc>
          <w:tcPr>
            <w:tcW w:w="1275" w:type="dxa"/>
            <w:gridSpan w:val="2"/>
            <w:vAlign w:val="center"/>
          </w:tcPr>
          <w:p w:rsidR="0010577F" w:rsidRPr="00563C7E" w:rsidRDefault="0010577F" w:rsidP="0010577F">
            <w:pPr>
              <w:spacing w:before="60" w:after="60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Campus:</w:t>
            </w:r>
          </w:p>
        </w:tc>
        <w:tc>
          <w:tcPr>
            <w:tcW w:w="1575" w:type="dxa"/>
          </w:tcPr>
          <w:p w:rsidR="0010577F" w:rsidRPr="00563C7E" w:rsidRDefault="009C6AE7" w:rsidP="00563C7E">
            <w:pPr>
              <w:spacing w:before="60" w:after="60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C</w:t>
            </w:r>
            <w:r w:rsidR="00563C7E" w:rsidRPr="00563C7E">
              <w:rPr>
                <w:sz w:val="24"/>
                <w:szCs w:val="24"/>
              </w:rPr>
              <w:t>ianorte</w:t>
            </w:r>
          </w:p>
        </w:tc>
      </w:tr>
      <w:tr w:rsidR="006D3016" w:rsidRPr="005B0B3F" w:rsidTr="00563C7E">
        <w:trPr>
          <w:trHeight w:val="400"/>
        </w:trPr>
        <w:tc>
          <w:tcPr>
            <w:tcW w:w="2127" w:type="dxa"/>
            <w:vAlign w:val="center"/>
          </w:tcPr>
          <w:p w:rsidR="006D3016" w:rsidRPr="00563C7E" w:rsidRDefault="006D3016">
            <w:pPr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Departamento:</w:t>
            </w:r>
          </w:p>
        </w:tc>
        <w:tc>
          <w:tcPr>
            <w:tcW w:w="7528" w:type="dxa"/>
            <w:gridSpan w:val="6"/>
          </w:tcPr>
          <w:p w:rsidR="006D3016" w:rsidRPr="00563C7E" w:rsidRDefault="00E636E7">
            <w:pPr>
              <w:spacing w:before="60" w:after="60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DDM – Departamento de Design e Moda</w:t>
            </w:r>
          </w:p>
        </w:tc>
      </w:tr>
      <w:tr w:rsidR="006D3016" w:rsidRPr="005B0B3F" w:rsidTr="00563C7E">
        <w:trPr>
          <w:trHeight w:val="400"/>
        </w:trPr>
        <w:tc>
          <w:tcPr>
            <w:tcW w:w="2127" w:type="dxa"/>
            <w:vAlign w:val="center"/>
          </w:tcPr>
          <w:p w:rsidR="006D3016" w:rsidRPr="00563C7E" w:rsidRDefault="006D3016">
            <w:pPr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Centro:</w:t>
            </w:r>
          </w:p>
        </w:tc>
        <w:tc>
          <w:tcPr>
            <w:tcW w:w="7528" w:type="dxa"/>
            <w:gridSpan w:val="6"/>
          </w:tcPr>
          <w:p w:rsidR="006D3016" w:rsidRPr="00563C7E" w:rsidRDefault="00E636E7">
            <w:pPr>
              <w:spacing w:before="60" w:after="60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CTC – Centro de Tecnologia</w:t>
            </w:r>
          </w:p>
        </w:tc>
      </w:tr>
      <w:tr w:rsidR="006D3016" w:rsidRPr="005B0B3F">
        <w:tc>
          <w:tcPr>
            <w:tcW w:w="9655" w:type="dxa"/>
            <w:gridSpan w:val="7"/>
          </w:tcPr>
          <w:p w:rsidR="006D3016" w:rsidRPr="005B0B3F" w:rsidRDefault="006D3016">
            <w:pPr>
              <w:spacing w:before="120" w:after="12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B0B3F">
              <w:rPr>
                <w:rFonts w:ascii="Bookman Old Style" w:hAnsi="Bookman Old Style"/>
                <w:b/>
                <w:sz w:val="24"/>
                <w:szCs w:val="24"/>
              </w:rPr>
              <w:t>COMPONENTE CURRICULAR</w:t>
            </w:r>
          </w:p>
        </w:tc>
      </w:tr>
      <w:tr w:rsidR="006D3016" w:rsidRPr="00563C7E">
        <w:trPr>
          <w:trHeight w:val="400"/>
        </w:trPr>
        <w:tc>
          <w:tcPr>
            <w:tcW w:w="7871" w:type="dxa"/>
            <w:gridSpan w:val="5"/>
            <w:vAlign w:val="center"/>
          </w:tcPr>
          <w:p w:rsidR="006D3016" w:rsidRPr="00563C7E" w:rsidRDefault="006D3016" w:rsidP="00400F76">
            <w:pPr>
              <w:spacing w:before="60" w:after="60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Nome:</w:t>
            </w:r>
            <w:r w:rsidR="00563C7E" w:rsidRPr="00563C7E">
              <w:rPr>
                <w:sz w:val="24"/>
                <w:szCs w:val="24"/>
              </w:rPr>
              <w:t xml:space="preserve"> </w:t>
            </w:r>
            <w:r w:rsidR="00400F76" w:rsidRPr="00563C7E">
              <w:rPr>
                <w:b/>
                <w:sz w:val="24"/>
                <w:szCs w:val="24"/>
              </w:rPr>
              <w:t>Representação Digital I</w:t>
            </w:r>
            <w:r w:rsidR="007631CA" w:rsidRPr="00563C7E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784" w:type="dxa"/>
            <w:gridSpan w:val="2"/>
            <w:vAlign w:val="center"/>
          </w:tcPr>
          <w:p w:rsidR="006D3016" w:rsidRPr="00563C7E" w:rsidRDefault="006D3016" w:rsidP="00D77177">
            <w:pPr>
              <w:spacing w:before="60" w:after="60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Código:</w:t>
            </w:r>
            <w:bookmarkStart w:id="0" w:name="_GoBack"/>
            <w:bookmarkEnd w:id="0"/>
            <w:r w:rsidR="00563C7E" w:rsidRPr="00563C7E">
              <w:rPr>
                <w:sz w:val="24"/>
                <w:szCs w:val="24"/>
              </w:rPr>
              <w:t xml:space="preserve"> 8404</w:t>
            </w:r>
          </w:p>
        </w:tc>
      </w:tr>
      <w:tr w:rsidR="006D3016" w:rsidRPr="00563C7E" w:rsidTr="001837B3">
        <w:trPr>
          <w:trHeight w:val="400"/>
        </w:trPr>
        <w:tc>
          <w:tcPr>
            <w:tcW w:w="2977" w:type="dxa"/>
            <w:gridSpan w:val="2"/>
            <w:vAlign w:val="center"/>
          </w:tcPr>
          <w:p w:rsidR="006D3016" w:rsidRPr="00563C7E" w:rsidRDefault="006D3016">
            <w:pPr>
              <w:spacing w:before="60" w:after="60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Carga Horária:</w:t>
            </w:r>
            <w:r w:rsidR="00E636E7" w:rsidRPr="00563C7E">
              <w:rPr>
                <w:sz w:val="24"/>
                <w:szCs w:val="24"/>
              </w:rPr>
              <w:t xml:space="preserve"> 68</w:t>
            </w:r>
          </w:p>
        </w:tc>
        <w:tc>
          <w:tcPr>
            <w:tcW w:w="3327" w:type="dxa"/>
            <w:vAlign w:val="center"/>
          </w:tcPr>
          <w:p w:rsidR="006D3016" w:rsidRPr="00563C7E" w:rsidRDefault="006D3016">
            <w:pPr>
              <w:spacing w:before="60" w:after="60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Periodicidade:</w:t>
            </w:r>
            <w:r w:rsidR="00E636E7" w:rsidRPr="00563C7E">
              <w:rPr>
                <w:sz w:val="24"/>
                <w:szCs w:val="24"/>
              </w:rPr>
              <w:t xml:space="preserve"> Semestral</w:t>
            </w:r>
          </w:p>
        </w:tc>
        <w:tc>
          <w:tcPr>
            <w:tcW w:w="3351" w:type="dxa"/>
            <w:gridSpan w:val="4"/>
            <w:vAlign w:val="center"/>
          </w:tcPr>
          <w:p w:rsidR="006D3016" w:rsidRPr="00563C7E" w:rsidRDefault="006D3016" w:rsidP="007631CA">
            <w:pPr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Ano de Implantação:</w:t>
            </w:r>
            <w:r w:rsidR="00E636E7" w:rsidRPr="00563C7E">
              <w:rPr>
                <w:sz w:val="24"/>
                <w:szCs w:val="24"/>
              </w:rPr>
              <w:t xml:space="preserve"> 201</w:t>
            </w:r>
            <w:r w:rsidR="007631CA" w:rsidRPr="00563C7E">
              <w:rPr>
                <w:sz w:val="24"/>
                <w:szCs w:val="24"/>
              </w:rPr>
              <w:t>6</w:t>
            </w:r>
          </w:p>
        </w:tc>
      </w:tr>
      <w:tr w:rsidR="006D3016" w:rsidRPr="00563C7E">
        <w:trPr>
          <w:cantSplit/>
        </w:trPr>
        <w:tc>
          <w:tcPr>
            <w:tcW w:w="9655" w:type="dxa"/>
            <w:gridSpan w:val="7"/>
            <w:vAlign w:val="center"/>
          </w:tcPr>
          <w:p w:rsidR="006D3016" w:rsidRPr="00563C7E" w:rsidRDefault="006D3016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6D3016" w:rsidRPr="00563C7E">
        <w:tc>
          <w:tcPr>
            <w:tcW w:w="9655" w:type="dxa"/>
            <w:gridSpan w:val="7"/>
          </w:tcPr>
          <w:p w:rsidR="006D3016" w:rsidRPr="00563C7E" w:rsidRDefault="006D3016">
            <w:pPr>
              <w:jc w:val="both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1. EMENTA</w:t>
            </w:r>
          </w:p>
        </w:tc>
      </w:tr>
      <w:tr w:rsidR="006D3016" w:rsidRPr="00563C7E">
        <w:tc>
          <w:tcPr>
            <w:tcW w:w="9655" w:type="dxa"/>
            <w:gridSpan w:val="7"/>
          </w:tcPr>
          <w:p w:rsidR="00446494" w:rsidRPr="00563C7E" w:rsidRDefault="00A04F9E">
            <w:pPr>
              <w:jc w:val="both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Aplicação de software específico em representação digital de produtos industriais.</w:t>
            </w:r>
            <w:r w:rsidR="00563C7E" w:rsidRPr="00563C7E">
              <w:rPr>
                <w:sz w:val="24"/>
                <w:szCs w:val="24"/>
              </w:rPr>
              <w:t xml:space="preserve"> </w:t>
            </w:r>
          </w:p>
          <w:p w:rsidR="00563C7E" w:rsidRPr="00563C7E" w:rsidRDefault="00563C7E">
            <w:pPr>
              <w:jc w:val="both"/>
              <w:rPr>
                <w:sz w:val="24"/>
                <w:szCs w:val="24"/>
              </w:rPr>
            </w:pPr>
            <w:r w:rsidRPr="00563C7E">
              <w:rPr>
                <w:b/>
                <w:sz w:val="24"/>
                <w:szCs w:val="24"/>
              </w:rPr>
              <w:t>(Res. nº 218/13-CI/CTC).</w:t>
            </w:r>
          </w:p>
        </w:tc>
      </w:tr>
      <w:tr w:rsidR="006D3016" w:rsidRPr="00563C7E">
        <w:tc>
          <w:tcPr>
            <w:tcW w:w="9655" w:type="dxa"/>
            <w:gridSpan w:val="7"/>
          </w:tcPr>
          <w:p w:rsidR="006D3016" w:rsidRPr="00563C7E" w:rsidRDefault="006D3016">
            <w:pPr>
              <w:jc w:val="both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2. OBJETIVOS</w:t>
            </w:r>
          </w:p>
        </w:tc>
      </w:tr>
      <w:tr w:rsidR="006D3016" w:rsidRPr="00563C7E">
        <w:tc>
          <w:tcPr>
            <w:tcW w:w="9655" w:type="dxa"/>
            <w:gridSpan w:val="7"/>
          </w:tcPr>
          <w:p w:rsidR="00446494" w:rsidRPr="00563C7E" w:rsidRDefault="00A04F9E" w:rsidP="00880CFB">
            <w:pPr>
              <w:jc w:val="both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Fornecer ao aluno o conhecimento básico de modelagem de superfícies no espaço tridimensional virtual.</w:t>
            </w:r>
            <w:r w:rsidR="00563C7E" w:rsidRPr="00563C7E">
              <w:rPr>
                <w:sz w:val="24"/>
                <w:szCs w:val="24"/>
              </w:rPr>
              <w:t xml:space="preserve"> </w:t>
            </w:r>
          </w:p>
          <w:p w:rsidR="00563C7E" w:rsidRPr="00563C7E" w:rsidRDefault="00563C7E" w:rsidP="00880CFB">
            <w:pPr>
              <w:jc w:val="both"/>
              <w:rPr>
                <w:sz w:val="24"/>
                <w:szCs w:val="24"/>
              </w:rPr>
            </w:pPr>
            <w:r w:rsidRPr="00563C7E">
              <w:rPr>
                <w:b/>
                <w:sz w:val="24"/>
                <w:szCs w:val="24"/>
              </w:rPr>
              <w:t>(Res. nº 218/13-CI/CTC).</w:t>
            </w:r>
          </w:p>
        </w:tc>
      </w:tr>
    </w:tbl>
    <w:p w:rsidR="005B0B3F" w:rsidRPr="00563C7E" w:rsidRDefault="005B0B3F">
      <w:pPr>
        <w:jc w:val="both"/>
        <w:rPr>
          <w:sz w:val="24"/>
          <w:szCs w:val="24"/>
        </w:rPr>
      </w:pPr>
    </w:p>
    <w:tbl>
      <w:tblPr>
        <w:tblW w:w="9606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9606"/>
      </w:tblGrid>
      <w:tr w:rsidR="006D3016" w:rsidRPr="00563C7E" w:rsidTr="005B0B3F">
        <w:tc>
          <w:tcPr>
            <w:tcW w:w="9606" w:type="dxa"/>
          </w:tcPr>
          <w:p w:rsidR="006D3016" w:rsidRPr="00563C7E" w:rsidRDefault="006D3016">
            <w:pPr>
              <w:jc w:val="both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 xml:space="preserve">3. </w:t>
            </w:r>
            <w:r w:rsidR="00714011" w:rsidRPr="00563C7E">
              <w:rPr>
                <w:sz w:val="24"/>
                <w:szCs w:val="24"/>
              </w:rPr>
              <w:t>CONTEÚDO PROGRAMÁTICO</w:t>
            </w:r>
          </w:p>
        </w:tc>
      </w:tr>
      <w:tr w:rsidR="006D3016" w:rsidRPr="00563C7E" w:rsidTr="005B0B3F">
        <w:tc>
          <w:tcPr>
            <w:tcW w:w="9606" w:type="dxa"/>
          </w:tcPr>
          <w:p w:rsidR="00400F76" w:rsidRPr="00563C7E" w:rsidRDefault="00A04F9E" w:rsidP="00400F76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563C7E">
              <w:rPr>
                <w:bCs/>
                <w:sz w:val="24"/>
                <w:szCs w:val="24"/>
              </w:rPr>
              <w:t>Representação Digital de produtos industriais</w:t>
            </w:r>
          </w:p>
          <w:p w:rsidR="00400F76" w:rsidRPr="00563C7E" w:rsidRDefault="00A04F9E" w:rsidP="00400F76">
            <w:pPr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563C7E">
              <w:rPr>
                <w:bCs/>
                <w:sz w:val="24"/>
                <w:szCs w:val="24"/>
              </w:rPr>
              <w:t xml:space="preserve">Modelagem </w:t>
            </w:r>
            <w:r w:rsidR="003151E3" w:rsidRPr="00563C7E">
              <w:rPr>
                <w:bCs/>
                <w:sz w:val="24"/>
                <w:szCs w:val="24"/>
              </w:rPr>
              <w:t xml:space="preserve">tridimensional </w:t>
            </w:r>
            <w:r w:rsidRPr="00563C7E">
              <w:rPr>
                <w:bCs/>
                <w:sz w:val="24"/>
                <w:szCs w:val="24"/>
              </w:rPr>
              <w:t>de média/alta complexidade;</w:t>
            </w:r>
          </w:p>
          <w:p w:rsidR="003151E3" w:rsidRPr="00563C7E" w:rsidRDefault="006A7F27" w:rsidP="00400F76">
            <w:pPr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563C7E">
              <w:rPr>
                <w:bCs/>
                <w:sz w:val="24"/>
                <w:szCs w:val="24"/>
              </w:rPr>
              <w:t>Ambientação;</w:t>
            </w:r>
          </w:p>
          <w:p w:rsidR="00A04F9E" w:rsidRPr="00563C7E" w:rsidRDefault="00A04F9E" w:rsidP="00400F76">
            <w:pPr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563C7E">
              <w:rPr>
                <w:bCs/>
                <w:sz w:val="24"/>
                <w:szCs w:val="24"/>
              </w:rPr>
              <w:t xml:space="preserve">Aplicação de </w:t>
            </w:r>
            <w:r w:rsidR="007E488B" w:rsidRPr="00563C7E">
              <w:rPr>
                <w:bCs/>
                <w:sz w:val="24"/>
                <w:szCs w:val="24"/>
              </w:rPr>
              <w:t>cor, l</w:t>
            </w:r>
            <w:r w:rsidRPr="00563C7E">
              <w:rPr>
                <w:bCs/>
                <w:sz w:val="24"/>
                <w:szCs w:val="24"/>
              </w:rPr>
              <w:t xml:space="preserve">uz, </w:t>
            </w:r>
            <w:r w:rsidR="007E488B" w:rsidRPr="00563C7E">
              <w:rPr>
                <w:bCs/>
                <w:sz w:val="24"/>
                <w:szCs w:val="24"/>
              </w:rPr>
              <w:t>s</w:t>
            </w:r>
            <w:r w:rsidRPr="00563C7E">
              <w:rPr>
                <w:bCs/>
                <w:sz w:val="24"/>
                <w:szCs w:val="24"/>
              </w:rPr>
              <w:t xml:space="preserve">ombra e </w:t>
            </w:r>
            <w:r w:rsidR="007E488B" w:rsidRPr="00563C7E">
              <w:rPr>
                <w:bCs/>
                <w:sz w:val="24"/>
                <w:szCs w:val="24"/>
              </w:rPr>
              <w:t>v</w:t>
            </w:r>
            <w:r w:rsidRPr="00563C7E">
              <w:rPr>
                <w:bCs/>
                <w:sz w:val="24"/>
                <w:szCs w:val="24"/>
              </w:rPr>
              <w:t>olume</w:t>
            </w:r>
            <w:r w:rsidR="003151E3" w:rsidRPr="00563C7E">
              <w:rPr>
                <w:bCs/>
                <w:sz w:val="24"/>
                <w:szCs w:val="24"/>
              </w:rPr>
              <w:t>para rendering</w:t>
            </w:r>
            <w:r w:rsidRPr="00563C7E">
              <w:rPr>
                <w:bCs/>
                <w:sz w:val="24"/>
                <w:szCs w:val="24"/>
              </w:rPr>
              <w:t>;</w:t>
            </w:r>
          </w:p>
          <w:p w:rsidR="00400F76" w:rsidRPr="00563C7E" w:rsidRDefault="00A04F9E" w:rsidP="00400F76">
            <w:pPr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Rendering intermediário/Avançado</w:t>
            </w:r>
          </w:p>
          <w:p w:rsidR="00A04F9E" w:rsidRPr="00563C7E" w:rsidRDefault="006A7F27" w:rsidP="00400F76">
            <w:pPr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Simulação básica.</w:t>
            </w:r>
          </w:p>
          <w:p w:rsidR="007E488B" w:rsidRPr="00563C7E" w:rsidRDefault="007E488B" w:rsidP="005B0B3F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Apresentação de produtos digitais utilizando princípios de modelagem, rendering e animação</w:t>
            </w:r>
          </w:p>
        </w:tc>
      </w:tr>
      <w:tr w:rsidR="006D3016" w:rsidRPr="00563C7E" w:rsidTr="005B0B3F">
        <w:tc>
          <w:tcPr>
            <w:tcW w:w="9606" w:type="dxa"/>
          </w:tcPr>
          <w:p w:rsidR="006D3016" w:rsidRPr="00563C7E" w:rsidRDefault="006D3016">
            <w:pPr>
              <w:jc w:val="both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 xml:space="preserve">4. </w:t>
            </w:r>
            <w:r w:rsidR="00652A04" w:rsidRPr="00563C7E">
              <w:rPr>
                <w:sz w:val="24"/>
                <w:szCs w:val="24"/>
              </w:rPr>
              <w:t>REFERÊNCIAS</w:t>
            </w:r>
          </w:p>
        </w:tc>
      </w:tr>
      <w:tr w:rsidR="006D3016" w:rsidRPr="00563C7E" w:rsidTr="005B0B3F">
        <w:tc>
          <w:tcPr>
            <w:tcW w:w="9606" w:type="dxa"/>
          </w:tcPr>
          <w:p w:rsidR="006D3016" w:rsidRPr="00563C7E" w:rsidRDefault="006D3016">
            <w:pPr>
              <w:jc w:val="both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4.1- Básica</w:t>
            </w:r>
            <w:r w:rsidR="006F1321" w:rsidRPr="00563C7E">
              <w:rPr>
                <w:sz w:val="24"/>
                <w:szCs w:val="24"/>
              </w:rPr>
              <w:t>s</w:t>
            </w:r>
            <w:r w:rsidRPr="00563C7E">
              <w:rPr>
                <w:sz w:val="24"/>
                <w:szCs w:val="24"/>
              </w:rPr>
              <w:t xml:space="preserve"> (Disponibilizada</w:t>
            </w:r>
            <w:r w:rsidR="006F1321" w:rsidRPr="00563C7E">
              <w:rPr>
                <w:sz w:val="24"/>
                <w:szCs w:val="24"/>
              </w:rPr>
              <w:t>s</w:t>
            </w:r>
            <w:r w:rsidRPr="00563C7E">
              <w:rPr>
                <w:sz w:val="24"/>
                <w:szCs w:val="24"/>
              </w:rPr>
              <w:t xml:space="preserve"> na Biblioteca ou aquisiç</w:t>
            </w:r>
            <w:r w:rsidR="006F1321" w:rsidRPr="00563C7E">
              <w:rPr>
                <w:sz w:val="24"/>
                <w:szCs w:val="24"/>
              </w:rPr>
              <w:t>ões</w:t>
            </w:r>
            <w:r w:rsidRPr="00563C7E">
              <w:rPr>
                <w:sz w:val="24"/>
                <w:szCs w:val="24"/>
              </w:rPr>
              <w:t xml:space="preserve"> recomendada</w:t>
            </w:r>
            <w:r w:rsidR="006F1321" w:rsidRPr="00563C7E">
              <w:rPr>
                <w:sz w:val="24"/>
                <w:szCs w:val="24"/>
              </w:rPr>
              <w:t>s</w:t>
            </w:r>
            <w:r w:rsidRPr="00563C7E">
              <w:rPr>
                <w:sz w:val="24"/>
                <w:szCs w:val="24"/>
              </w:rPr>
              <w:t>)</w:t>
            </w:r>
          </w:p>
        </w:tc>
      </w:tr>
      <w:tr w:rsidR="006D3016" w:rsidRPr="00563C7E" w:rsidTr="005B0B3F">
        <w:tc>
          <w:tcPr>
            <w:tcW w:w="9606" w:type="dxa"/>
          </w:tcPr>
          <w:p w:rsidR="00400F76" w:rsidRPr="00563C7E" w:rsidRDefault="00400F76" w:rsidP="00914D7C">
            <w:pPr>
              <w:numPr>
                <w:ilvl w:val="0"/>
                <w:numId w:val="5"/>
              </w:numPr>
              <w:tabs>
                <w:tab w:val="clear" w:pos="1353"/>
                <w:tab w:val="num" w:pos="284"/>
              </w:tabs>
              <w:ind w:left="284" w:hanging="284"/>
              <w:jc w:val="both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 xml:space="preserve">VOISINET, D. D. </w:t>
            </w:r>
            <w:r w:rsidRPr="00563C7E">
              <w:rPr>
                <w:bCs/>
                <w:i/>
                <w:sz w:val="24"/>
                <w:szCs w:val="24"/>
              </w:rPr>
              <w:t xml:space="preserve">CAD – </w:t>
            </w:r>
            <w:r w:rsidRPr="00563C7E">
              <w:rPr>
                <w:i/>
                <w:sz w:val="24"/>
                <w:szCs w:val="24"/>
              </w:rPr>
              <w:t>projeto e desenho auxiliado por computador</w:t>
            </w:r>
            <w:r w:rsidRPr="00563C7E">
              <w:rPr>
                <w:sz w:val="24"/>
                <w:szCs w:val="24"/>
              </w:rPr>
              <w:t>. Introdução –conceitos – aplicações. São Paulo: McGraw-Hill, 1998.</w:t>
            </w:r>
          </w:p>
          <w:p w:rsidR="00A61552" w:rsidRPr="00563C7E" w:rsidRDefault="00A61552" w:rsidP="00EF1A1D">
            <w:pPr>
              <w:numPr>
                <w:ilvl w:val="0"/>
                <w:numId w:val="5"/>
              </w:numPr>
              <w:tabs>
                <w:tab w:val="clear" w:pos="1353"/>
                <w:tab w:val="num" w:pos="284"/>
              </w:tabs>
              <w:autoSpaceDE w:val="0"/>
              <w:autoSpaceDN w:val="0"/>
              <w:adjustRightInd w:val="0"/>
              <w:ind w:left="284" w:hanging="284"/>
              <w:jc w:val="both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 xml:space="preserve">RENYI, R. </w:t>
            </w:r>
            <w:r w:rsidRPr="00563C7E">
              <w:rPr>
                <w:bCs/>
                <w:i/>
                <w:sz w:val="24"/>
                <w:szCs w:val="24"/>
              </w:rPr>
              <w:t>Maquete eletrônica com AutoCAD 2004 e 3DS MAX 5.1</w:t>
            </w:r>
            <w:r w:rsidRPr="00563C7E">
              <w:rPr>
                <w:sz w:val="24"/>
                <w:szCs w:val="24"/>
              </w:rPr>
              <w:t>. São Paulo: Érica,2003.</w:t>
            </w:r>
          </w:p>
          <w:p w:rsidR="00A61552" w:rsidRPr="00563C7E" w:rsidRDefault="00A61552" w:rsidP="00A61552">
            <w:pPr>
              <w:numPr>
                <w:ilvl w:val="0"/>
                <w:numId w:val="5"/>
              </w:numPr>
              <w:tabs>
                <w:tab w:val="clear" w:pos="1353"/>
                <w:tab w:val="num" w:pos="284"/>
              </w:tabs>
              <w:ind w:left="284" w:hanging="284"/>
              <w:jc w:val="both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 xml:space="preserve">APARECIDO H. PEDRO &amp; ROSA KATORI - </w:t>
            </w:r>
            <w:r w:rsidRPr="00563C7E">
              <w:rPr>
                <w:i/>
                <w:iCs/>
                <w:sz w:val="24"/>
                <w:szCs w:val="24"/>
              </w:rPr>
              <w:t>Rhinoceros 3.0: Modele Suas Idéias em 3D</w:t>
            </w:r>
            <w:r w:rsidRPr="00563C7E">
              <w:rPr>
                <w:sz w:val="24"/>
                <w:szCs w:val="24"/>
              </w:rPr>
              <w:t>. Érica, 2003.</w:t>
            </w:r>
          </w:p>
          <w:p w:rsidR="00A61552" w:rsidRPr="00563C7E" w:rsidRDefault="00A61552" w:rsidP="003449FF">
            <w:pPr>
              <w:numPr>
                <w:ilvl w:val="0"/>
                <w:numId w:val="5"/>
              </w:numPr>
              <w:tabs>
                <w:tab w:val="clear" w:pos="1353"/>
                <w:tab w:val="num" w:pos="284"/>
              </w:tabs>
              <w:ind w:left="284" w:hanging="284"/>
              <w:jc w:val="both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 xml:space="preserve">ELLIOT, S. </w:t>
            </w:r>
            <w:r w:rsidRPr="00563C7E">
              <w:rPr>
                <w:bCs/>
                <w:i/>
                <w:sz w:val="24"/>
                <w:szCs w:val="24"/>
              </w:rPr>
              <w:t xml:space="preserve">3D Studio 3.0 - </w:t>
            </w:r>
            <w:r w:rsidRPr="00563C7E">
              <w:rPr>
                <w:i/>
                <w:sz w:val="24"/>
                <w:szCs w:val="24"/>
              </w:rPr>
              <w:t xml:space="preserve">Técnicas avançadas </w:t>
            </w:r>
            <w:r w:rsidRPr="00563C7E">
              <w:rPr>
                <w:b/>
                <w:bCs/>
                <w:sz w:val="24"/>
                <w:szCs w:val="24"/>
              </w:rPr>
              <w:t xml:space="preserve">/ </w:t>
            </w:r>
            <w:r w:rsidRPr="00563C7E">
              <w:rPr>
                <w:sz w:val="24"/>
                <w:szCs w:val="24"/>
              </w:rPr>
              <w:t>Steven Elliot; Phillip Miller; GregoryPyros; tradução Luís Gustavo. – São Paulo: Berkeley, 1994.</w:t>
            </w:r>
          </w:p>
          <w:p w:rsidR="002E799E" w:rsidRPr="00563C7E" w:rsidRDefault="002E799E" w:rsidP="00186805">
            <w:pPr>
              <w:numPr>
                <w:ilvl w:val="0"/>
                <w:numId w:val="5"/>
              </w:numPr>
              <w:tabs>
                <w:tab w:val="clear" w:pos="1353"/>
                <w:tab w:val="num" w:pos="284"/>
              </w:tabs>
              <w:ind w:left="284" w:hanging="284"/>
              <w:jc w:val="both"/>
              <w:rPr>
                <w:color w:val="FF0000"/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 xml:space="preserve">PEREIRA, ELBIS FRANÇA; REHDER, WELLINGTON. </w:t>
            </w:r>
            <w:r w:rsidRPr="00563C7E">
              <w:rPr>
                <w:i/>
                <w:sz w:val="24"/>
                <w:szCs w:val="24"/>
              </w:rPr>
              <w:t>Autodesk 3ds Max 8 - Crie 3 D em Menos Tempo.</w:t>
            </w:r>
            <w:r w:rsidRPr="00563C7E">
              <w:rPr>
                <w:sz w:val="24"/>
                <w:szCs w:val="24"/>
              </w:rPr>
              <w:t xml:space="preserve"> Editora Viena.</w:t>
            </w:r>
          </w:p>
        </w:tc>
      </w:tr>
      <w:tr w:rsidR="006D3016" w:rsidRPr="00563C7E" w:rsidTr="005B0B3F">
        <w:tc>
          <w:tcPr>
            <w:tcW w:w="9606" w:type="dxa"/>
          </w:tcPr>
          <w:p w:rsidR="006D3016" w:rsidRPr="00563C7E" w:rsidRDefault="006D3016">
            <w:pPr>
              <w:jc w:val="both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4.2- Complementar</w:t>
            </w:r>
            <w:r w:rsidR="006F1321" w:rsidRPr="00563C7E">
              <w:rPr>
                <w:sz w:val="24"/>
                <w:szCs w:val="24"/>
              </w:rPr>
              <w:t>es</w:t>
            </w:r>
          </w:p>
        </w:tc>
      </w:tr>
      <w:tr w:rsidR="006D3016" w:rsidRPr="00563C7E" w:rsidTr="005B0B3F">
        <w:tc>
          <w:tcPr>
            <w:tcW w:w="9606" w:type="dxa"/>
          </w:tcPr>
          <w:p w:rsidR="00186805" w:rsidRPr="00563C7E" w:rsidRDefault="00186805" w:rsidP="00186805">
            <w:pPr>
              <w:jc w:val="both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Brito, Allan. Blender 3d - Guia do Usuário. Ed. Novatec, São Paulo. 552fls.</w:t>
            </w:r>
          </w:p>
          <w:p w:rsidR="00186805" w:rsidRPr="00563C7E" w:rsidRDefault="00186805" w:rsidP="00186805">
            <w:pPr>
              <w:jc w:val="both"/>
              <w:rPr>
                <w:sz w:val="24"/>
                <w:szCs w:val="24"/>
                <w:lang w:val="en-US"/>
              </w:rPr>
            </w:pPr>
            <w:r w:rsidRPr="00563C7E">
              <w:rPr>
                <w:sz w:val="24"/>
                <w:szCs w:val="24"/>
                <w:lang w:val="en-US"/>
              </w:rPr>
              <w:t xml:space="preserve">Cusson R, Cardoso J. Realistic architectural visualization with 3ds max and mental ray. 2nd ed. Burlington, MA: Focal Press; 2010. </w:t>
            </w:r>
          </w:p>
          <w:p w:rsidR="00186805" w:rsidRPr="00563C7E" w:rsidRDefault="00186805" w:rsidP="00186805">
            <w:pPr>
              <w:jc w:val="both"/>
              <w:rPr>
                <w:sz w:val="24"/>
                <w:szCs w:val="24"/>
                <w:lang w:val="en-US"/>
              </w:rPr>
            </w:pPr>
            <w:r w:rsidRPr="00563C7E">
              <w:rPr>
                <w:sz w:val="24"/>
                <w:szCs w:val="24"/>
                <w:lang w:val="en-US"/>
              </w:rPr>
              <w:t xml:space="preserve">Harper JM. Mastering Autodesk 3ds Max 2013. Indianapolis, Ind.: John Wiley &amp; Sons, Inc.; </w:t>
            </w:r>
            <w:r w:rsidRPr="00563C7E">
              <w:rPr>
                <w:sz w:val="24"/>
                <w:szCs w:val="24"/>
                <w:lang w:val="en-US"/>
              </w:rPr>
              <w:lastRenderedPageBreak/>
              <w:t xml:space="preserve">2012. </w:t>
            </w:r>
          </w:p>
          <w:p w:rsidR="00186805" w:rsidRPr="00563C7E" w:rsidRDefault="00186805" w:rsidP="00186805">
            <w:pPr>
              <w:jc w:val="both"/>
              <w:rPr>
                <w:sz w:val="24"/>
                <w:szCs w:val="24"/>
                <w:lang w:val="en-US"/>
              </w:rPr>
            </w:pPr>
            <w:r w:rsidRPr="00563C7E">
              <w:rPr>
                <w:sz w:val="24"/>
                <w:szCs w:val="24"/>
                <w:lang w:val="en-US"/>
              </w:rPr>
              <w:t xml:space="preserve">Harper JM. Mastering Autodesk 3ds Max 2013. Indianapolis, Ind.: John Wiley &amp; Sons, Inc.; 2012. </w:t>
            </w:r>
          </w:p>
          <w:p w:rsidR="00186805" w:rsidRPr="00563C7E" w:rsidRDefault="00186805" w:rsidP="00186805">
            <w:pPr>
              <w:jc w:val="both"/>
              <w:rPr>
                <w:sz w:val="24"/>
                <w:szCs w:val="24"/>
                <w:lang w:val="en-US"/>
              </w:rPr>
            </w:pPr>
            <w:r w:rsidRPr="00563C7E">
              <w:rPr>
                <w:sz w:val="24"/>
                <w:szCs w:val="24"/>
                <w:lang w:val="en-US"/>
              </w:rPr>
              <w:t xml:space="preserve">Lapidus R. Tradigital 3ds Max a CG animator's guide to applying the classic principles of animation. Waltham, MA: Focal Press; 2012. </w:t>
            </w:r>
          </w:p>
          <w:p w:rsidR="00186805" w:rsidRPr="00563C7E" w:rsidRDefault="00186805" w:rsidP="00186805">
            <w:pPr>
              <w:jc w:val="both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  <w:lang w:val="en-US"/>
              </w:rPr>
              <w:t xml:space="preserve">McCarthy M, Bousquet M. How to cheat in 3ds max 2014: get spectacular results fast. </w:t>
            </w:r>
            <w:r w:rsidRPr="00563C7E">
              <w:rPr>
                <w:sz w:val="24"/>
                <w:szCs w:val="24"/>
              </w:rPr>
              <w:t xml:space="preserve">Focal Press; 2013. </w:t>
            </w:r>
          </w:p>
          <w:p w:rsidR="00186805" w:rsidRPr="00563C7E" w:rsidRDefault="00186805" w:rsidP="00186805">
            <w:pPr>
              <w:jc w:val="both"/>
              <w:rPr>
                <w:sz w:val="24"/>
                <w:szCs w:val="24"/>
                <w:lang w:val="en-US"/>
              </w:rPr>
            </w:pPr>
            <w:r w:rsidRPr="00563C7E">
              <w:rPr>
                <w:sz w:val="24"/>
                <w:szCs w:val="24"/>
              </w:rPr>
              <w:t xml:space="preserve">Miyamoto, Rodolfo Tsutomu. Modelagem tridimensional com geometriaconstrutiva de sólidos CSG paraprojetos de engenharia e arquiteturaemsistemas CAD visandoa portabilidade e estabilidade de objetos 3D. </w:t>
            </w:r>
            <w:r w:rsidRPr="00563C7E">
              <w:rPr>
                <w:sz w:val="24"/>
                <w:szCs w:val="24"/>
                <w:lang w:val="en-US"/>
              </w:rPr>
              <w:t xml:space="preserve">Maringá, PR. 2008. </w:t>
            </w:r>
          </w:p>
          <w:p w:rsidR="00A2303F" w:rsidRPr="00563C7E" w:rsidRDefault="00186805" w:rsidP="00186805">
            <w:pPr>
              <w:jc w:val="both"/>
              <w:rPr>
                <w:sz w:val="24"/>
                <w:szCs w:val="24"/>
                <w:lang w:val="en-US"/>
              </w:rPr>
            </w:pPr>
            <w:r w:rsidRPr="00563C7E">
              <w:rPr>
                <w:sz w:val="24"/>
                <w:szCs w:val="24"/>
                <w:lang w:val="en-US"/>
              </w:rPr>
              <w:t xml:space="preserve">Tickoo S. Autodesk 3ds Max 2015: a comprehensive guide. Schererville: Cadcim Technologies; 2014. </w:t>
            </w:r>
          </w:p>
        </w:tc>
      </w:tr>
    </w:tbl>
    <w:p w:rsidR="006D3016" w:rsidRPr="00563C7E" w:rsidRDefault="006D3016">
      <w:pPr>
        <w:jc w:val="both"/>
        <w:rPr>
          <w:sz w:val="24"/>
          <w:szCs w:val="24"/>
          <w:lang w:val="en-US"/>
        </w:rPr>
      </w:pPr>
    </w:p>
    <w:p w:rsidR="006D3016" w:rsidRPr="00563C7E" w:rsidRDefault="006D3016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563C7E" w:rsidRPr="00563C7E" w:rsidRDefault="00563C7E">
      <w:pPr>
        <w:jc w:val="both"/>
        <w:rPr>
          <w:sz w:val="24"/>
          <w:szCs w:val="24"/>
          <w:lang w:val="en-US"/>
        </w:rPr>
      </w:pPr>
    </w:p>
    <w:p w:rsidR="006D3016" w:rsidRPr="00563C7E" w:rsidRDefault="006D3016">
      <w:pPr>
        <w:jc w:val="both"/>
        <w:rPr>
          <w:sz w:val="24"/>
          <w:szCs w:val="24"/>
          <w:lang w:val="en-US"/>
        </w:rPr>
      </w:pPr>
    </w:p>
    <w:p w:rsidR="006D3016" w:rsidRPr="00563C7E" w:rsidRDefault="006D3016">
      <w:pPr>
        <w:jc w:val="both"/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772"/>
        <w:gridCol w:w="4772"/>
      </w:tblGrid>
      <w:tr w:rsidR="006D3016" w:rsidRPr="00563C7E">
        <w:tc>
          <w:tcPr>
            <w:tcW w:w="4772" w:type="dxa"/>
          </w:tcPr>
          <w:p w:rsidR="006D3016" w:rsidRPr="00563C7E" w:rsidRDefault="006D3016">
            <w:pPr>
              <w:jc w:val="center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___________________________________</w:t>
            </w:r>
          </w:p>
          <w:p w:rsidR="006D3016" w:rsidRPr="00563C7E" w:rsidRDefault="006D3016">
            <w:pPr>
              <w:jc w:val="center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APROVAÇÃO DO DEPARTAMENTO</w:t>
            </w:r>
          </w:p>
          <w:p w:rsidR="006D3016" w:rsidRPr="00563C7E" w:rsidRDefault="006D30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</w:tcPr>
          <w:p w:rsidR="006D3016" w:rsidRPr="00563C7E" w:rsidRDefault="006D3016">
            <w:pPr>
              <w:jc w:val="center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_______________________________</w:t>
            </w:r>
          </w:p>
          <w:p w:rsidR="006D3016" w:rsidRPr="00563C7E" w:rsidRDefault="006D3016">
            <w:pPr>
              <w:jc w:val="center"/>
              <w:rPr>
                <w:sz w:val="24"/>
                <w:szCs w:val="24"/>
              </w:rPr>
            </w:pPr>
            <w:r w:rsidRPr="00563C7E">
              <w:rPr>
                <w:sz w:val="24"/>
                <w:szCs w:val="24"/>
              </w:rPr>
              <w:t>APROVAÇÃO DO CO</w:t>
            </w:r>
            <w:r w:rsidR="00641A68" w:rsidRPr="00563C7E">
              <w:rPr>
                <w:sz w:val="24"/>
                <w:szCs w:val="24"/>
              </w:rPr>
              <w:t>NSELHO ACADÊMICO</w:t>
            </w:r>
          </w:p>
          <w:p w:rsidR="006D3016" w:rsidRPr="00563C7E" w:rsidRDefault="006D3016">
            <w:pPr>
              <w:jc w:val="center"/>
              <w:rPr>
                <w:sz w:val="24"/>
                <w:szCs w:val="24"/>
              </w:rPr>
            </w:pPr>
          </w:p>
        </w:tc>
      </w:tr>
    </w:tbl>
    <w:p w:rsidR="006D3016" w:rsidRPr="00563C7E" w:rsidRDefault="006D3016">
      <w:pPr>
        <w:jc w:val="both"/>
        <w:rPr>
          <w:sz w:val="24"/>
          <w:szCs w:val="24"/>
        </w:rPr>
      </w:pPr>
    </w:p>
    <w:sectPr w:rsidR="006D3016" w:rsidRPr="00563C7E" w:rsidSect="00D32240">
      <w:pgSz w:w="12240" w:h="15840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C70" w:rsidRDefault="00063C70">
      <w:r>
        <w:separator/>
      </w:r>
    </w:p>
  </w:endnote>
  <w:endnote w:type="continuationSeparator" w:id="1">
    <w:p w:rsidR="00063C70" w:rsidRDefault="00063C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C70" w:rsidRDefault="00063C70">
      <w:r>
        <w:separator/>
      </w:r>
    </w:p>
  </w:footnote>
  <w:footnote w:type="continuationSeparator" w:id="1">
    <w:p w:rsidR="00063C70" w:rsidRDefault="00063C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672C4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835588"/>
    <w:multiLevelType w:val="hybridMultilevel"/>
    <w:tmpl w:val="C1E289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146F7"/>
    <w:multiLevelType w:val="hybridMultilevel"/>
    <w:tmpl w:val="61824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A02C3"/>
    <w:multiLevelType w:val="hybridMultilevel"/>
    <w:tmpl w:val="E5D81566"/>
    <w:lvl w:ilvl="0" w:tplc="1F78C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9A2A5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7F9E19B5"/>
    <w:multiLevelType w:val="singleLevel"/>
    <w:tmpl w:val="B8AC2FB8"/>
    <w:lvl w:ilvl="0">
      <w:start w:val="1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52A04"/>
    <w:rsid w:val="00063C70"/>
    <w:rsid w:val="0006785C"/>
    <w:rsid w:val="000C0F3E"/>
    <w:rsid w:val="000E43BF"/>
    <w:rsid w:val="0010577F"/>
    <w:rsid w:val="00145074"/>
    <w:rsid w:val="00173F1E"/>
    <w:rsid w:val="001837B3"/>
    <w:rsid w:val="00183B6C"/>
    <w:rsid w:val="00186805"/>
    <w:rsid w:val="00203026"/>
    <w:rsid w:val="00213DA4"/>
    <w:rsid w:val="0023518F"/>
    <w:rsid w:val="00297937"/>
    <w:rsid w:val="002C15F7"/>
    <w:rsid w:val="002E799E"/>
    <w:rsid w:val="003151E3"/>
    <w:rsid w:val="003449FF"/>
    <w:rsid w:val="00400F76"/>
    <w:rsid w:val="00446494"/>
    <w:rsid w:val="004C49EA"/>
    <w:rsid w:val="00563C7E"/>
    <w:rsid w:val="005B0B3F"/>
    <w:rsid w:val="00641A68"/>
    <w:rsid w:val="00652A04"/>
    <w:rsid w:val="006A7F27"/>
    <w:rsid w:val="006B702D"/>
    <w:rsid w:val="006D3016"/>
    <w:rsid w:val="006F1321"/>
    <w:rsid w:val="00714011"/>
    <w:rsid w:val="00726333"/>
    <w:rsid w:val="007631CA"/>
    <w:rsid w:val="0077384B"/>
    <w:rsid w:val="007E488B"/>
    <w:rsid w:val="00801D6F"/>
    <w:rsid w:val="00825949"/>
    <w:rsid w:val="00880CFB"/>
    <w:rsid w:val="008E6C9A"/>
    <w:rsid w:val="00930AC6"/>
    <w:rsid w:val="009450C2"/>
    <w:rsid w:val="009A01CE"/>
    <w:rsid w:val="009C6AE7"/>
    <w:rsid w:val="009E11A5"/>
    <w:rsid w:val="00A01169"/>
    <w:rsid w:val="00A04F9E"/>
    <w:rsid w:val="00A2303F"/>
    <w:rsid w:val="00A24F92"/>
    <w:rsid w:val="00A433FB"/>
    <w:rsid w:val="00A61552"/>
    <w:rsid w:val="00A66107"/>
    <w:rsid w:val="00AB7BA8"/>
    <w:rsid w:val="00AC1E9C"/>
    <w:rsid w:val="00BF142E"/>
    <w:rsid w:val="00BF5520"/>
    <w:rsid w:val="00C93F7E"/>
    <w:rsid w:val="00D10900"/>
    <w:rsid w:val="00D32240"/>
    <w:rsid w:val="00D77177"/>
    <w:rsid w:val="00E636E7"/>
    <w:rsid w:val="00E6555C"/>
    <w:rsid w:val="00FB4602"/>
    <w:rsid w:val="00FE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D32240"/>
    <w:rPr>
      <w:lang w:eastAsia="pt-BR"/>
    </w:rPr>
  </w:style>
  <w:style w:type="paragraph" w:styleId="Ttulo1">
    <w:name w:val="heading 1"/>
    <w:basedOn w:val="Normal"/>
    <w:next w:val="Normal"/>
    <w:link w:val="Ttulo1Char"/>
    <w:qFormat/>
    <w:rsid w:val="00A2303F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3224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32240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BF5520"/>
    <w:pPr>
      <w:ind w:left="708"/>
    </w:pPr>
  </w:style>
  <w:style w:type="character" w:customStyle="1" w:styleId="apple-converted-space">
    <w:name w:val="apple-converted-space"/>
    <w:rsid w:val="009E11A5"/>
  </w:style>
  <w:style w:type="character" w:customStyle="1" w:styleId="Ttulo1Char">
    <w:name w:val="Título 1 Char"/>
    <w:link w:val="Ttulo1"/>
    <w:rsid w:val="00A2303F"/>
    <w:rPr>
      <w:rFonts w:ascii="Calibri" w:eastAsia="MS Gothic" w:hAnsi="Calibri" w:cs="Times New Roman"/>
      <w:b/>
      <w:bCs/>
      <w:kern w:val="32"/>
      <w:sz w:val="32"/>
      <w:szCs w:val="32"/>
      <w:lang w:eastAsia="pt-BR"/>
    </w:rPr>
  </w:style>
  <w:style w:type="paragraph" w:styleId="Textodebalo">
    <w:name w:val="Balloon Text"/>
    <w:basedOn w:val="Normal"/>
    <w:link w:val="TextodebaloChar"/>
    <w:semiHidden/>
    <w:unhideWhenUsed/>
    <w:rsid w:val="00D77177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D77177"/>
    <w:rPr>
      <w:rFonts w:ascii="Lucida Grande" w:hAnsi="Lucida Grande"/>
      <w:sz w:val="18"/>
      <w:szCs w:val="18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Pr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A2303F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uiPriority w:val="34"/>
    <w:qFormat/>
    <w:rsid w:val="00BF5520"/>
    <w:pPr>
      <w:ind w:left="708"/>
    </w:pPr>
  </w:style>
  <w:style w:type="character" w:customStyle="1" w:styleId="apple-converted-space">
    <w:name w:val="apple-converted-space"/>
    <w:rsid w:val="009E11A5"/>
  </w:style>
  <w:style w:type="character" w:customStyle="1" w:styleId="Heading1Char">
    <w:name w:val="Heading 1 Char"/>
    <w:link w:val="Heading1"/>
    <w:rsid w:val="00A2303F"/>
    <w:rPr>
      <w:rFonts w:ascii="Calibri" w:eastAsia="MS Gothic" w:hAnsi="Calibri" w:cs="Times New Roman"/>
      <w:b/>
      <w:bCs/>
      <w:kern w:val="32"/>
      <w:sz w:val="32"/>
      <w:szCs w:val="32"/>
      <w:lang w:eastAsia="pt-BR"/>
    </w:rPr>
  </w:style>
  <w:style w:type="paragraph" w:styleId="BalloonText">
    <w:name w:val="Balloon Text"/>
    <w:basedOn w:val="Normal"/>
    <w:link w:val="BalloonTextChar"/>
    <w:semiHidden/>
    <w:unhideWhenUsed/>
    <w:rsid w:val="00D771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77177"/>
    <w:rPr>
      <w:rFonts w:ascii="Lucida Grande" w:hAnsi="Lucida Grande"/>
      <w:sz w:val="18"/>
      <w:szCs w:val="18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393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053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9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0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46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430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ESTADUAL DE MARINGÁ</vt:lpstr>
      <vt:lpstr>UNIVERSIDADE ESTADUAL DE MARINGÁ</vt:lpstr>
    </vt:vector>
  </TitlesOfParts>
  <Company>uem</Company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DE MARINGÁ</dc:title>
  <dc:creator>uem</dc:creator>
  <cp:lastModifiedBy>sec-aco</cp:lastModifiedBy>
  <cp:revision>3</cp:revision>
  <cp:lastPrinted>2001-08-21T17:51:00Z</cp:lastPrinted>
  <dcterms:created xsi:type="dcterms:W3CDTF">2015-10-06T13:01:00Z</dcterms:created>
  <dcterms:modified xsi:type="dcterms:W3CDTF">2015-10-06T14:28:00Z</dcterms:modified>
</cp:coreProperties>
</file>