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b/>
        </w:rPr>
        <w:t>Historia de Usuario - Académico – Jefe</w:t>
      </w:r>
    </w:p>
    <w:p>
      <w:pPr>
        <w:pStyle w:val="style0"/>
        <w:jc w:val="both"/>
      </w:pPr>
      <w:r>
        <w:rPr/>
        <w:t>-yo como secretaria del departamento de informatica quisiera consultar el horario de clases de los académicos de planta y part-time, de manera de poder comunicarles en que sala impartir sus clases incluyendo la consulta en los  alumnos .</w:t>
      </w:r>
    </w:p>
    <w:p>
      <w:pPr>
        <w:pStyle w:val="style0"/>
        <w:jc w:val="both"/>
      </w:pPr>
      <w:r>
        <w:rPr/>
        <w:tab/>
        <w:t xml:space="preserve">Escenario 1: si llega un profesor consultando la sala que le toca a las 08:15 la secretaria es capaz de consultar en la heramieta web para  decirle su sala  correspondiente.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-yo como director de escuela de informatica quisiera consultar las salas disponibles</w:t>
      </w:r>
      <w:r>
        <w:rPr>
          <w:b/>
        </w:rPr>
        <w:t xml:space="preserve">, </w:t>
      </w:r>
      <w:r>
        <w:rPr/>
        <w:t>además  de un recuento de salas disponibles a la semana y saber cuantas salas se ocupan realmente en informática de manera de llevar un conteo de salas por mes</w:t>
      </w:r>
    </w:p>
    <w:p>
      <w:pPr>
        <w:pStyle w:val="style0"/>
        <w:jc w:val="both"/>
      </w:pPr>
      <w:r>
        <w:rPr/>
        <w:tab/>
        <w:t xml:space="preserve">Escenario1:cuando una carrera  pida informacion de cuantas salas esta ocupando </w:t>
        <w:tab/>
        <w:tab/>
        <w:t>informatica</w:t>
      </w:r>
    </w:p>
    <w:p>
      <w:pPr>
        <w:pStyle w:val="style0"/>
        <w:jc w:val="both"/>
      </w:pPr>
      <w:r>
        <w:rPr/>
        <w:tab/>
        <w:t>el sitio web es capaz de devolver esta informacion.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-yo como jefe de carrera quisiera un sistema de administración de horario de manera que me proporcione una busqueda especializada sobre estadisticas mas que consultar  un horario en especifico</w:t>
      </w:r>
    </w:p>
    <w:p>
      <w:pPr>
        <w:pStyle w:val="style0"/>
        <w:jc w:val="both"/>
      </w:pPr>
      <w:r>
        <w:rPr/>
        <w:tab/>
        <w:t>Escenario1:al consultar en la heramienta web se debe desplegar cuantas horas a la semana, al mes se tiene como carrera para saber una estimacion de horas como carera.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-yo como académico quisiera consultar las salas que se imparte cada dia para no interrumpir dia a dia la labor de la secretaría, de manera de facilitar y agilizar el tiempo que se pierde en ir cada dia a secretaria de estudios, además de pedir alguna sala cuando se estime conveniente</w:t>
      </w:r>
    </w:p>
    <w:p>
      <w:pPr>
        <w:pStyle w:val="style0"/>
        <w:jc w:val="both"/>
      </w:pPr>
      <w:r>
        <w:rPr/>
        <w:tab/>
        <w:t xml:space="preserve">Escenario1: si un academico va atrasado a su clase y no tiene tiempo para ir a secretaria </w:t>
        <w:tab/>
        <w:t>de estudio, este mismo puede consultar online donde imparte su clase.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s-CL"/>
    </w:rPr>
  </w:style>
  <w:style w:styleId="style1" w:type="paragraph">
    <w:name w:val="Heading 1"/>
    <w:next w:val="style18"/>
    <w:pPr>
      <w:widowControl w:val="false"/>
      <w:tabs>
        <w:tab w:leader="none" w:pos="709" w:val="left"/>
      </w:tabs>
      <w:suppressAutoHyphens w:val="true"/>
      <w:spacing w:after="0" w:before="200" w:line="100" w:lineRule="atLeast"/>
    </w:pPr>
    <w:rPr>
      <w:rFonts w:ascii="Trebuchet MS" w:cs="Trebuchet MS" w:eastAsia="Trebuchet MS" w:hAnsi="Trebuchet MS"/>
      <w:color w:val="auto"/>
      <w:sz w:val="32"/>
      <w:szCs w:val="24"/>
      <w:lang w:bidi="hi-IN" w:eastAsia="zh-CN" w:val="es-CL"/>
    </w:rPr>
  </w:style>
  <w:style w:styleId="style2" w:type="paragraph">
    <w:name w:val="Heading 2"/>
    <w:next w:val="style18"/>
    <w:pPr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1"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 w:val="es-CL"/>
    </w:rPr>
  </w:style>
  <w:style w:styleId="style3" w:type="paragraph">
    <w:name w:val="Heading 3"/>
    <w:next w:val="style18"/>
    <w:pPr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s-CL"/>
    </w:rPr>
  </w:style>
  <w:style w:styleId="style4" w:type="paragraph">
    <w:name w:val="Heading 4"/>
    <w:next w:val="style18"/>
    <w:pPr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es-CL"/>
    </w:rPr>
  </w:style>
  <w:style w:styleId="style5" w:type="paragraph">
    <w:name w:val="Heading 5"/>
    <w:next w:val="style18"/>
    <w:pPr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  <w:szCs w:val="24"/>
      <w:lang w:bidi="hi-IN" w:eastAsia="zh-CN" w:val="es-CL"/>
    </w:rPr>
  </w:style>
  <w:style w:styleId="style6" w:type="paragraph">
    <w:name w:val="Heading 6"/>
    <w:next w:val="style18"/>
    <w:pPr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es-CL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rmal"/>
    <w:next w:val="style22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s-CL"/>
    </w:rPr>
  </w:style>
  <w:style w:styleId="style23" w:type="paragraph">
    <w:name w:val="Title"/>
    <w:basedOn w:val="style22"/>
    <w:next w:val="style24"/>
    <w:pPr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4" w:type="paragraph">
    <w:name w:val="Subtitle"/>
    <w:basedOn w:val="style22"/>
    <w:next w:val="style18"/>
    <w:pPr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Historia de usuario Academico.docx</dc:title>
</cp:coreProperties>
</file>