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beyxebrzglb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FasTix - README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/>
      </w:pPr>
      <w:bookmarkStart w:colFirst="0" w:colLast="0" w:name="_voh3gycoeg" w:id="1"/>
      <w:bookmarkEnd w:id="1"/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FasTix é</w:t>
      </w:r>
      <w:r w:rsidDel="00000000" w:rsidR="00000000" w:rsidRPr="00000000">
        <w:rPr>
          <w:sz w:val="24"/>
          <w:szCs w:val="24"/>
          <w:rtl w:val="0"/>
        </w:rPr>
        <w:t xml:space="preserve"> uma plataforma brasileira de venda e intermediação de ingressos para eventos culturais, shows, festivais, peças de teatro, eventos esportivos e diversas outras experiências.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plataforma permite que os usuários adquiram ingressos de forma totalmente digital, além de disponibilizar pontos de venda físicos para determinados eventos, oferecendo praticidade, segurança e agilidade durante todo o processo de compra.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Este repositório reúne uma suíte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 automatizados End-to-End (E2E)</w:t>
      </w:r>
      <w:r w:rsidDel="00000000" w:rsidR="00000000" w:rsidRPr="00000000">
        <w:rPr>
          <w:sz w:val="24"/>
          <w:szCs w:val="24"/>
          <w:rtl w:val="0"/>
        </w:rPr>
        <w:t xml:space="preserve"> desenvolvida para validar as principais funcionalidades da plataforma, contribuindo para a qualidade, estabilidade e confiabilidade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240" w:lineRule="auto"/>
        <w:rPr/>
      </w:pPr>
      <w:bookmarkStart w:colFirst="0" w:colLast="0" w:name="_2ibmpg88hmzw" w:id="2"/>
      <w:bookmarkEnd w:id="2"/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O principal objetivo deste projeto é validar o funcionamento da plataforma FasTix por meio de testes automatizados, identificando falhas funcionais, regressões, problemas de usabilidade e oportunidades de melhoria antes que impactem a experiência dos usuários.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Os testes foram desenvolvidos seguindo boas práticas de automação, priorizando a organização, reutilização de código e facilidade de manutenção da suíte de testes.</w:t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/>
      </w:pPr>
      <w:bookmarkStart w:colFirst="0" w:colLast="0" w:name="_v4gmwp93yoyb" w:id="3"/>
      <w:bookmarkEnd w:id="3"/>
      <w:r w:rsidDel="00000000" w:rsidR="00000000" w:rsidRPr="00000000">
        <w:rPr>
          <w:b w:val="1"/>
          <w:bCs w:val="1"/>
          <w:rtl w:val="0"/>
        </w:rPr>
        <w:t xml:space="preserve">Tecnologias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Este projeto foi desenvolvido utilizando as seguintes tecnologias: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Node.js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JavaScript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CodeceptJS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 Playwright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240" w:lineRule="auto"/>
        <w:rPr/>
      </w:pPr>
      <w:bookmarkStart w:colFirst="0" w:colLast="0" w:name="_e7moznv16dwl" w:id="4"/>
      <w:bookmarkEnd w:id="4"/>
      <w:r w:rsidDel="00000000" w:rsidR="00000000" w:rsidRPr="00000000">
        <w:rPr>
          <w:rtl w:val="0"/>
        </w:rPr>
        <w:t xml:space="preserve">Pré-requisitos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do ambiente com a instalação das seguintes tecnologias: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Node.js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npm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CodeceptJS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Playwright</w:t>
      </w:r>
    </w:p>
    <w:p w:rsidR="00000000" w:rsidDel="00000000" w:rsidP="00000000" w:rsidRDefault="00000000" w:rsidRPr="00000000" w14:paraId="0000001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Acessar a pasta: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2475" cy="914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acesso: 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https://drive.google.com/drive/folders/1vr-T3OeIc5nADg2-C8myAwznxTokm7fp?usp=drive_link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Baixar os arquivos: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353300" cy="7429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/>
      </w:pPr>
      <w:bookmarkStart w:colFirst="0" w:colLast="0" w:name="_vtdnr5yo44ny" w:id="5"/>
      <w:bookmarkEnd w:id="5"/>
      <w:r w:rsidDel="00000000" w:rsidR="00000000" w:rsidRPr="00000000">
        <w:rPr>
          <w:rtl w:val="0"/>
        </w:rPr>
        <w:t xml:space="preserve">Testes Automatizados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Todos os testes foram desenvolvidos utilizando </w:t>
      </w:r>
      <w:r w:rsidDel="00000000" w:rsidR="00000000" w:rsidRPr="00000000">
        <w:rPr>
          <w:b w:val="1"/>
          <w:bCs w:val="1"/>
          <w:rtl w:val="0"/>
        </w:rPr>
        <w:t xml:space="preserve">Node.js, CodeceptJS e Playwright</w:t>
      </w:r>
      <w:r w:rsidDel="00000000" w:rsidR="00000000" w:rsidRPr="00000000">
        <w:rPr>
          <w:rtl w:val="0"/>
        </w:rPr>
        <w:t xml:space="preserve">, com cenários escritos em </w:t>
      </w:r>
      <w:r w:rsidDel="00000000" w:rsidR="00000000" w:rsidRPr="00000000">
        <w:rPr>
          <w:b w:val="1"/>
          <w:bCs w:val="1"/>
          <w:rtl w:val="0"/>
        </w:rPr>
        <w:t xml:space="preserve">JavaScript,</w:t>
      </w:r>
      <w:r w:rsidDel="00000000" w:rsidR="00000000" w:rsidRPr="00000000">
        <w:rPr>
          <w:rtl w:val="0"/>
        </w:rPr>
        <w:t xml:space="preserve"> seguindo boas práticas de automação de testes </w:t>
      </w:r>
      <w:r w:rsidDel="00000000" w:rsidR="00000000" w:rsidRPr="00000000">
        <w:rPr>
          <w:b w:val="1"/>
          <w:bCs w:val="1"/>
          <w:rtl w:val="0"/>
        </w:rPr>
        <w:t xml:space="preserve">End-to-End (E2E).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Os cenários automatizam as principais jornadas do usuário dentro da plataforma, validando regras de negócio, navegação, interface, estabilidade e comportamento da aplicação.</w:t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/>
      </w:pPr>
      <w:bookmarkStart w:colFirst="0" w:colLast="0" w:name="_h2seu0vz6vy7" w:id="6"/>
      <w:bookmarkEnd w:id="6"/>
      <w:r w:rsidDel="00000000" w:rsidR="00000000" w:rsidRPr="00000000">
        <w:rPr>
          <w:rtl w:val="0"/>
        </w:rPr>
        <w:t xml:space="preserve">Tipos de Testes Automatizados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O plano de testes contempla </w:t>
      </w:r>
      <w:r w:rsidDel="00000000" w:rsidR="00000000" w:rsidRPr="00000000">
        <w:rPr>
          <w:b w:val="1"/>
          <w:bCs w:val="1"/>
          <w:rtl w:val="0"/>
        </w:rPr>
        <w:t xml:space="preserve">diferentes categorias de testes automatizados</w:t>
      </w:r>
      <w:r w:rsidDel="00000000" w:rsidR="00000000" w:rsidRPr="00000000">
        <w:rPr>
          <w:rtl w:val="0"/>
        </w:rPr>
        <w:t xml:space="preserve">, proporcionando ampla cobertura das funcionalidades da plataforma: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- Testes End-to-End (E2E)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- Testes Funcionais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Regressão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Navegação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Interface (UI)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Responsividade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Acessibilidade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Performance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Estabilidade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Estresse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Robustez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Validação de Dados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Integridade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Compatibilidade de Navegação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Monitoramento de Erros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Integridade Visual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- Testes de Persistência de Estado</w:t>
      </w:r>
    </w:p>
    <w:p w:rsidR="00000000" w:rsidDel="00000000" w:rsidP="00000000" w:rsidRDefault="00000000" w:rsidRPr="00000000" w14:paraId="00000040">
      <w:pPr>
        <w:pStyle w:val="Heading2"/>
        <w:spacing w:line="240" w:lineRule="auto"/>
        <w:rPr/>
      </w:pPr>
      <w:bookmarkStart w:colFirst="0" w:colLast="0" w:name="_ppri6nsv68k2" w:id="7"/>
      <w:bookmarkEnd w:id="7"/>
      <w:r w:rsidDel="00000000" w:rsidR="00000000" w:rsidRPr="00000000">
        <w:rPr>
          <w:rtl w:val="0"/>
        </w:rPr>
        <w:t xml:space="preserve">Plano de Testes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garantir uma cobertura abrangente das funcionalidades da plataforma,</w:t>
      </w:r>
      <w:r w:rsidDel="00000000" w:rsidR="00000000" w:rsidRPr="00000000">
        <w:rPr>
          <w:b w:val="1"/>
          <w:bCs w:val="1"/>
          <w:rtl w:val="0"/>
        </w:rPr>
        <w:t xml:space="preserve"> o projeto foi dividido em seis Features</w:t>
      </w:r>
      <w:r w:rsidDel="00000000" w:rsidR="00000000" w:rsidRPr="00000000">
        <w:rPr>
          <w:rtl w:val="0"/>
        </w:rPr>
        <w:t xml:space="preserve">, cada uma responsável por </w:t>
      </w:r>
      <w:r w:rsidDel="00000000" w:rsidR="00000000" w:rsidRPr="00000000">
        <w:rPr>
          <w:b w:val="1"/>
          <w:bCs w:val="1"/>
          <w:rtl w:val="0"/>
        </w:rPr>
        <w:t xml:space="preserve">validar um conjunto específico de comportamentos do sistema.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Todos os cenários foram documentados utilizando a </w:t>
      </w:r>
      <w:r w:rsidDel="00000000" w:rsidR="00000000" w:rsidRPr="00000000">
        <w:rPr>
          <w:b w:val="1"/>
          <w:bCs w:val="1"/>
          <w:rtl w:val="0"/>
        </w:rPr>
        <w:t xml:space="preserve">linguagem Gherkin</w:t>
      </w:r>
      <w:r w:rsidDel="00000000" w:rsidR="00000000" w:rsidRPr="00000000">
        <w:rPr>
          <w:rtl w:val="0"/>
        </w:rPr>
        <w:t xml:space="preserve">, (por meio das palavras-chave </w:t>
      </w:r>
      <w:r w:rsidDel="00000000" w:rsidR="00000000" w:rsidRPr="00000000">
        <w:rPr>
          <w:b w:val="1"/>
          <w:bCs w:val="1"/>
          <w:rtl w:val="0"/>
        </w:rPr>
        <w:t xml:space="preserve">Dado, Quando, Então e E)</w:t>
      </w:r>
      <w:r w:rsidDel="00000000" w:rsidR="00000000" w:rsidRPr="00000000">
        <w:rPr>
          <w:rtl w:val="0"/>
        </w:rPr>
        <w:t xml:space="preserve"> pensando na facilidade de comunicação para as equipes de desenvolvimento, qualidade (QA), produto e demais áreas envolvidas da FasTix.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line="240" w:lineRule="auto"/>
        <w:rPr/>
      </w:pPr>
      <w:bookmarkStart w:colFirst="0" w:colLast="0" w:name="_ud2m4d8hlrv" w:id="8"/>
      <w:bookmarkEnd w:id="8"/>
      <w:r w:rsidDel="00000000" w:rsidR="00000000" w:rsidRPr="00000000">
        <w:rPr>
          <w:rtl w:val="0"/>
        </w:rPr>
        <w:t xml:space="preserve">Orientações para acessar o Plano de Testes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Acessar a pasta: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2475" cy="914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acesso: </w:t>
      </w:r>
    </w:p>
    <w:p w:rsidR="00000000" w:rsidDel="00000000" w:rsidP="00000000" w:rsidRDefault="00000000" w:rsidRPr="00000000" w14:paraId="0000004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https://drive.google.com/drive/folders/1vr-T3OeIc5nADg2-C8myAwznxTokm7fp?usp=drive_link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Acessar a pasta: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19700" cy="60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Acessar o arquivo Fastix - Plano de Testes: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00750" cy="8096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240" w:lineRule="auto"/>
        <w:rPr/>
      </w:pPr>
      <w:bookmarkStart w:colFirst="0" w:colLast="0" w:name="_xdg7ezpjj72w" w:id="9"/>
      <w:bookmarkEnd w:id="9"/>
      <w:r w:rsidDel="00000000" w:rsidR="00000000" w:rsidRPr="00000000">
        <w:rPr>
          <w:rtl w:val="0"/>
        </w:rPr>
        <w:t xml:space="preserve">Features Implementadas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Feature</w:t>
      </w:r>
      <w:r w:rsidDel="00000000" w:rsidR="00000000" w:rsidRPr="00000000">
        <w:rPr>
          <w:rtl w:val="0"/>
        </w:rPr>
        <w:t xml:space="preserve"> | Cenários Automatizados |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|----------|-----------------------:|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| 1. </w:t>
      </w:r>
      <w:r w:rsidDel="00000000" w:rsidR="00000000" w:rsidRPr="00000000">
        <w:rPr>
          <w:b w:val="1"/>
          <w:bCs w:val="1"/>
          <w:rtl w:val="0"/>
        </w:rPr>
        <w:t xml:space="preserve">Explorar Eventos</w:t>
      </w:r>
      <w:r w:rsidDel="00000000" w:rsidR="00000000" w:rsidRPr="00000000">
        <w:rPr>
          <w:rtl w:val="0"/>
        </w:rPr>
        <w:t xml:space="preserve"> | 70 |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| 2. </w:t>
      </w:r>
      <w:r w:rsidDel="00000000" w:rsidR="00000000" w:rsidRPr="00000000">
        <w:rPr>
          <w:b w:val="1"/>
          <w:bCs w:val="1"/>
          <w:rtl w:val="0"/>
        </w:rPr>
        <w:t xml:space="preserve">Suporte e Ajuda</w:t>
      </w:r>
      <w:r w:rsidDel="00000000" w:rsidR="00000000" w:rsidRPr="00000000">
        <w:rPr>
          <w:rtl w:val="0"/>
        </w:rPr>
        <w:t xml:space="preserve"> | 75 |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| 3. </w:t>
      </w:r>
      <w:r w:rsidDel="00000000" w:rsidR="00000000" w:rsidRPr="00000000">
        <w:rPr>
          <w:b w:val="1"/>
          <w:bCs w:val="1"/>
          <w:rtl w:val="0"/>
        </w:rPr>
        <w:t xml:space="preserve">Tela Inicial </w:t>
      </w:r>
      <w:r w:rsidDel="00000000" w:rsidR="00000000" w:rsidRPr="00000000">
        <w:rPr>
          <w:rtl w:val="0"/>
        </w:rPr>
        <w:t xml:space="preserve">| 164 |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| 4. </w:t>
      </w:r>
      <w:r w:rsidDel="00000000" w:rsidR="00000000" w:rsidRPr="00000000">
        <w:rPr>
          <w:b w:val="1"/>
          <w:bCs w:val="1"/>
          <w:rtl w:val="0"/>
        </w:rPr>
        <w:t xml:space="preserve">Publicar Eventos</w:t>
      </w:r>
      <w:r w:rsidDel="00000000" w:rsidR="00000000" w:rsidRPr="00000000">
        <w:rPr>
          <w:rtl w:val="0"/>
        </w:rPr>
        <w:t xml:space="preserve"> | 98 |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| 5. </w:t>
      </w:r>
      <w:r w:rsidDel="00000000" w:rsidR="00000000" w:rsidRPr="00000000">
        <w:rPr>
          <w:b w:val="1"/>
          <w:bCs w:val="1"/>
          <w:rtl w:val="0"/>
        </w:rPr>
        <w:t xml:space="preserve">Comprar Ingressos</w:t>
      </w:r>
      <w:r w:rsidDel="00000000" w:rsidR="00000000" w:rsidRPr="00000000">
        <w:rPr>
          <w:rtl w:val="0"/>
        </w:rPr>
        <w:t xml:space="preserve"> | 127 |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| 6. </w:t>
      </w:r>
      <w:r w:rsidDel="00000000" w:rsidR="00000000" w:rsidRPr="00000000">
        <w:rPr>
          <w:b w:val="1"/>
          <w:bCs w:val="1"/>
          <w:rtl w:val="0"/>
        </w:rPr>
        <w:t xml:space="preserve">Criar Conta</w:t>
      </w:r>
      <w:r w:rsidDel="00000000" w:rsidR="00000000" w:rsidRPr="00000000">
        <w:rPr>
          <w:rtl w:val="0"/>
        </w:rPr>
        <w:t xml:space="preserve"> | 52 |</w:t>
      </w:r>
    </w:p>
    <w:p w:rsidR="00000000" w:rsidDel="00000000" w:rsidP="00000000" w:rsidRDefault="00000000" w:rsidRPr="00000000" w14:paraId="00000063">
      <w:pPr>
        <w:pStyle w:val="Heading2"/>
        <w:spacing w:line="240" w:lineRule="auto"/>
        <w:rPr/>
      </w:pPr>
      <w:bookmarkStart w:colFirst="0" w:colLast="0" w:name="_arvi2tw5rcy8" w:id="10"/>
      <w:bookmarkEnd w:id="10"/>
      <w:r w:rsidDel="00000000" w:rsidR="00000000" w:rsidRPr="00000000">
        <w:rPr>
          <w:rtl w:val="0"/>
        </w:rPr>
        <w:t xml:space="preserve">Total de Cenários Automatizados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Foram 586 cenários de testes automatizados.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Organização das Features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As Features foram organizadas com base nos principais fluxos de navegação da plataforma FasTix.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Como o acesso à aplicação foi realizado </w:t>
      </w:r>
      <w:r w:rsidDel="00000000" w:rsidR="00000000" w:rsidRPr="00000000">
        <w:rPr>
          <w:b w:val="1"/>
          <w:bCs w:val="1"/>
          <w:rtl w:val="0"/>
        </w:rPr>
        <w:t xml:space="preserve">exclusivamente no ambiente de produção</w:t>
      </w:r>
      <w:r w:rsidDel="00000000" w:rsidR="00000000" w:rsidRPr="00000000">
        <w:rPr>
          <w:rtl w:val="0"/>
        </w:rPr>
        <w:t xml:space="preserve">, a divisão dos cenários por funcionalidades permitiu uma melhor organização dos testes, facilitando sua manutenção e evolução ao longo do projeto.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Cada Feature representa uma funcionalidade importante da plataforma e reúne cenários independentes que validam comportamentos esperados, regras de negócio, fluxos positivos, fluxos negativos e validações de interface.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Bugs e Issues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Durante a execução dos testes automatizados foram identificados alguns comportamentos inesperados na plataforma.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Para documentar essas ocorrências foi elaborado um arquivo específico de </w:t>
      </w:r>
      <w:r w:rsidDel="00000000" w:rsidR="00000000" w:rsidRPr="00000000">
        <w:rPr>
          <w:b w:val="1"/>
          <w:bCs w:val="1"/>
          <w:rtl w:val="0"/>
        </w:rPr>
        <w:t xml:space="preserve">Bugs e Issues</w:t>
      </w:r>
      <w:r w:rsidDel="00000000" w:rsidR="00000000" w:rsidRPr="00000000">
        <w:rPr>
          <w:rtl w:val="0"/>
        </w:rPr>
        <w:t xml:space="preserve">, contendo: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- Descrição detalhada de cada problema;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- Passos para reprodução;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- Resultado obtido;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- Resultado esperado;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- Capturas de tela (screenshots);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- Link para acesso de vídeos demonstrando os comportamentos encontrados;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- Propostas de melhoria para a plataforma.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Esse material auxilia na análise, priorização e correção das falhas identificadas, </w:t>
      </w:r>
      <w:r w:rsidDel="00000000" w:rsidR="00000000" w:rsidRPr="00000000">
        <w:rPr>
          <w:b w:val="1"/>
          <w:bCs w:val="1"/>
          <w:rtl w:val="0"/>
        </w:rPr>
        <w:t xml:space="preserve">contribuindo para a evolução contínua da qualidade da plataforma.</w:t>
      </w:r>
    </w:p>
    <w:p w:rsidR="00000000" w:rsidDel="00000000" w:rsidP="00000000" w:rsidRDefault="00000000" w:rsidRPr="00000000" w14:paraId="0000007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Acessar a pasta:</w:t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62475" cy="914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acesso: </w:t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https://drive.google.com/drive/folders/1vr-T3OeIc5nADg2-C8myAwznxTokm7fp?usp=drive_link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2. Acessar a pasta seguinte:</w:t>
      </w:r>
    </w:p>
    <w:p w:rsidR="00000000" w:rsidDel="00000000" w:rsidP="00000000" w:rsidRDefault="00000000" w:rsidRPr="00000000" w14:paraId="0000008A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29150" cy="609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Acessar o arquivo Fastix - Bugs e Issues:</w:t>
      </w:r>
    </w:p>
    <w:p w:rsidR="00000000" w:rsidDel="00000000" w:rsidP="00000000" w:rsidRDefault="00000000" w:rsidRPr="00000000" w14:paraId="0000009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76875" cy="6762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Ao final da explicação de cada bug/ issue, será exibido um links que direciona para as evidências em vídeo: </w:t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49225" cy="24765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492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Após acessar a pasta "Bugs e Issues", será possível visualizar a seguinte pasta, na qual estarão contidos todos os vídeos:</w:t>
      </w:r>
    </w:p>
    <w:p w:rsidR="00000000" w:rsidDel="00000000" w:rsidP="00000000" w:rsidRDefault="00000000" w:rsidRPr="00000000" w14:paraId="0000009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4575" cy="800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line="240" w:lineRule="auto"/>
        <w:rPr>
          <w:sz w:val="30"/>
          <w:szCs w:val="30"/>
        </w:rPr>
      </w:pPr>
      <w:bookmarkStart w:colFirst="0" w:colLast="0" w:name="_1u5u5bjix72g" w:id="11"/>
      <w:bookmarkEnd w:id="11"/>
      <w:r w:rsidDel="00000000" w:rsidR="00000000" w:rsidRPr="00000000">
        <w:rPr>
          <w:rtl w:val="0"/>
        </w:rPr>
        <w:t xml:space="preserve">Configuração do Ambiente (Windows)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line="240" w:lineRule="auto"/>
        <w:rPr>
          <w:b w:val="1"/>
          <w:bCs w:val="1"/>
          <w:color w:val="000000"/>
        </w:rPr>
      </w:pPr>
      <w:bookmarkStart w:colFirst="0" w:colLast="0" w:name="_s97qp4lshv1i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Instalação do CodeceptJS com Playwright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b w:val="1"/>
          <w:bCs w:val="1"/>
        </w:rPr>
      </w:pPr>
      <w:bookmarkStart w:colFirst="0" w:colLast="0" w:name="_ysj3yw94hxi4" w:id="13"/>
      <w:bookmarkEnd w:id="13"/>
      <w:r w:rsidDel="00000000" w:rsidR="00000000" w:rsidRPr="00000000">
        <w:rPr>
          <w:b w:val="1"/>
          <w:bCs w:val="1"/>
          <w:rtl w:val="0"/>
        </w:rPr>
        <w:t xml:space="preserve">1. Instalar o Node.js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O CodeceptJS depende do Node.js para funcionar.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1. Acesse: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2. Execute o instalador utilizando as configurações padrão.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>
          <w:b w:val="1"/>
          <w:bCs w:val="1"/>
          <w:color w:val="000000"/>
        </w:rPr>
      </w:pPr>
      <w:bookmarkStart w:colFirst="0" w:colLast="0" w:name="_5clse2jvlevq" w:id="14"/>
      <w:bookmarkEnd w:id="14"/>
      <w:r w:rsidDel="00000000" w:rsidR="00000000" w:rsidRPr="00000000">
        <w:rPr>
          <w:rtl w:val="0"/>
        </w:rPr>
        <w:t xml:space="preserve">2. Verificar a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terminal, execute: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node -v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seguida: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npm -v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ambos os comandos retornarem uma versão, a instalação foi concluída com sucesso.</w:t>
      </w:r>
    </w:p>
    <w:p w:rsidR="00000000" w:rsidDel="00000000" w:rsidP="00000000" w:rsidRDefault="00000000" w:rsidRPr="00000000" w14:paraId="000000B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line="240" w:lineRule="auto"/>
        <w:rPr/>
      </w:pPr>
      <w:bookmarkStart w:colFirst="0" w:colLast="0" w:name="_ts3u6hp2r5e2" w:id="15"/>
      <w:bookmarkEnd w:id="15"/>
      <w:r w:rsidDel="00000000" w:rsidR="00000000" w:rsidRPr="00000000">
        <w:rPr>
          <w:rtl w:val="0"/>
        </w:rPr>
        <w:t xml:space="preserve">3. Criar o projeto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mkdir MeuProjeto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MeuProjeto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line="240" w:lineRule="auto"/>
        <w:rPr/>
      </w:pPr>
      <w:bookmarkStart w:colFirst="0" w:colLast="0" w:name="_2lv10iysakl5" w:id="16"/>
      <w:bookmarkEnd w:id="16"/>
      <w:r w:rsidDel="00000000" w:rsidR="00000000" w:rsidRPr="00000000">
        <w:rPr>
          <w:rtl w:val="0"/>
        </w:rPr>
        <w:t xml:space="preserve">4. Inicializar o projeto Node.js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npm init -y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Esse comando cria automaticamente o arquivo: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</w:t>
              <w:br w:type="textWrapping"/>
              <w:t xml:space="preserve">package.json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line="240" w:lineRule="auto"/>
        <w:rPr/>
      </w:pPr>
      <w:bookmarkStart w:colFirst="0" w:colLast="0" w:name="_iq9dv9k1z42q" w:id="17"/>
      <w:bookmarkEnd w:id="17"/>
      <w:r w:rsidDel="00000000" w:rsidR="00000000" w:rsidRPr="00000000">
        <w:rPr>
          <w:rtl w:val="0"/>
        </w:rPr>
        <w:t xml:space="preserve">5. Instalar o CodeceptJS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npm install codeceptjs --save-dev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line="240" w:lineRule="auto"/>
        <w:rPr/>
      </w:pPr>
      <w:bookmarkStart w:colFirst="0" w:colLast="0" w:name="_xd21646ua3tn" w:id="18"/>
      <w:bookmarkEnd w:id="18"/>
      <w:r w:rsidDel="00000000" w:rsidR="00000000" w:rsidRPr="00000000">
        <w:rPr>
          <w:rtl w:val="0"/>
        </w:rPr>
        <w:t xml:space="preserve">6. Instalar o Playwright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Instale a biblioteca: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npm install playwright --save-dev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Depois instale os navegadores utilizados pelo Playwright: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bash</w:t>
              <w:br w:type="textWrapping"/>
              <w:t xml:space="preserve">npx playwright install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line="240" w:lineRule="auto"/>
        <w:rPr/>
      </w:pPr>
      <w:bookmarkStart w:colFirst="0" w:colLast="0" w:name="_pbntw4qzca91" w:id="19"/>
      <w:bookmarkEnd w:id="19"/>
      <w:r w:rsidDel="00000000" w:rsidR="00000000" w:rsidRPr="00000000">
        <w:rPr>
          <w:rtl w:val="0"/>
        </w:rPr>
        <w:t xml:space="preserve">7. Inicializar o CodeceptJS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init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</w:t>
            </w:r>
          </w:p>
        </w:tc>
      </w:tr>
    </w:tbl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line="240" w:lineRule="auto"/>
        <w:rPr/>
      </w:pPr>
      <w:bookmarkStart w:colFirst="0" w:colLast="0" w:name="_jtrux3m5os7p" w:id="20"/>
      <w:bookmarkEnd w:id="20"/>
      <w:r w:rsidDel="00000000" w:rsidR="00000000" w:rsidRPr="00000000">
        <w:rPr>
          <w:rtl w:val="0"/>
        </w:rPr>
        <w:t xml:space="preserve">8. Configurar o assistente</w:t>
      </w:r>
    </w:p>
    <w:p w:rsidR="00000000" w:rsidDel="00000000" w:rsidP="00000000" w:rsidRDefault="00000000" w:rsidRPr="00000000" w14:paraId="000000D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| Pergunta | Resposta |</w:t>
              <w:br w:type="textWrapping"/>
              <w:t xml:space="preserve">|----------|----------|</w:t>
              <w:br w:type="textWrapping"/>
              <w:t xml:space="preserve">| **Where are your tests located?** | `./tests` |</w:t>
              <w:br w:type="textWrapping"/>
              <w:t xml:space="preserve">| **What helpers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you want to use?** | `Playwright` |</w:t>
              <w:br w:type="textWrapping"/>
              <w:t xml:space="preserve">| **Where is your application running?** | `https://fastix.com.br` *(ou a URL da aplicação)* |</w:t>
              <w:br w:type="textWrapping"/>
              <w:t xml:space="preserve">| **Browser </w:t>
            </w:r>
            <w:r w:rsidDel="00000000" w:rsidR="00000000" w:rsidRPr="00000000">
              <w:rPr>
                <w:rFonts w:ascii="Consolas" w:cs="Consolas" w:eastAsia="Consolas" w:hAnsi="Consolas"/>
                <w:color w:val="dcc6e0"/>
                <w:shd w:fill="2b2b2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5ab35"/>
                <w:shd w:fill="2b2b2b" w:val="clear"/>
                <w:rtl w:val="0"/>
              </w:rPr>
              <w:t xml:space="preserve">which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 testing will be performed** | `chromium` |</w:t>
              <w:br w:type="textWrapping"/>
              <w:t xml:space="preserve">| **Do you want to generate example tests?** | `Yes` |</w:t>
              <w:br w:type="textWrapping"/>
              <w:t xml:space="preserve">| **Do you want to use TypeScript?** | `No` *(caso utilize JavaScript)* |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line="240" w:lineRule="auto"/>
        <w:rPr>
          <w:sz w:val="30"/>
          <w:szCs w:val="30"/>
        </w:rPr>
      </w:pPr>
      <w:bookmarkStart w:colFirst="0" w:colLast="0" w:name="_713ga9xu9ofg" w:id="21"/>
      <w:bookmarkEnd w:id="21"/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30"/>
          <w:szCs w:val="30"/>
          <w:rtl w:val="0"/>
        </w:rPr>
        <w:t xml:space="preserve"> Estrutura do projeto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```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MeuProjeto/</w:t>
              <w:br w:type="textWrapping"/>
              <w:br w:type="textWrapping"/>
              <w:t xml:space="preserve">├── tests/</w:t>
              <w:br w:type="textWrapping"/>
              <w:t xml:space="preserve">│   └── example_test.js</w:t>
              <w:br w:type="textWrapping"/>
              <w:t xml:space="preserve">├── output/</w:t>
              <w:br w:type="textWrapping"/>
              <w:t xml:space="preserve">├── steps_file.js</w:t>
              <w:br w:type="textWrapping"/>
              <w:t xml:space="preserve">├── codecept.conf.js</w:t>
              <w:br w:type="textWrapping"/>
              <w:t xml:space="preserve">├── package.json</w:t>
              <w:br w:type="textWrapping"/>
              <w:t xml:space="preserve">└── node_modules/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line="240" w:lineRule="auto"/>
        <w:rPr/>
      </w:pPr>
      <w:bookmarkStart w:colFirst="0" w:colLast="0" w:name="_8xo3mh7c1rfh" w:id="22"/>
      <w:bookmarkEnd w:id="22"/>
      <w:r w:rsidDel="00000000" w:rsidR="00000000" w:rsidRPr="00000000">
        <w:rPr>
          <w:rtl w:val="0"/>
        </w:rPr>
        <w:t xml:space="preserve">10. Criar um teste de exemplo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Crie o arquivo: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tests/teste_inicial_test.js</w:t>
              <w:br w:type="textWrapping"/>
              <w:br w:type="textWrapping"/>
              <w:br w:type="textWrapping"/>
              <w:t xml:space="preserve">javascript</w:t>
              <w:br w:type="textWrapping"/>
              <w:t xml:space="preserve">Feature(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"Teste Inicial"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br w:type="textWrapping"/>
              <w:t xml:space="preserve">Scenario(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"Abrir o Google"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, ({ I }) =&gt; {</w:t>
              <w:br w:type="textWrapping"/>
              <w:t xml:space="preserve">  I.amOnPage(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"https://www.google.com"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t xml:space="preserve">  I.see(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"Google"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);</w:t>
              <w:br w:type="textWrapping"/>
              <w:t xml:space="preserve">});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line="240" w:lineRule="auto"/>
        <w:rPr/>
      </w:pPr>
      <w:bookmarkStart w:colFirst="0" w:colLast="0" w:name="_9n28tgai20da" w:id="23"/>
      <w:bookmarkEnd w:id="23"/>
      <w:r w:rsidDel="00000000" w:rsidR="00000000" w:rsidRPr="00000000">
        <w:rPr>
          <w:rtl w:val="0"/>
        </w:rPr>
        <w:t xml:space="preserve">Verificação Final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Execute: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Se o teste for executado sem erros, o ambiente foi configurado corretamente.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line="240" w:lineRule="auto"/>
        <w:rPr/>
      </w:pPr>
      <w:bookmarkStart w:colFirst="0" w:colLast="0" w:name="_xd3oluiwp425" w:id="24"/>
      <w:bookmarkEnd w:id="24"/>
      <w:r w:rsidDel="00000000" w:rsidR="00000000" w:rsidRPr="00000000">
        <w:rPr>
          <w:rtl w:val="0"/>
        </w:rPr>
        <w:t xml:space="preserve">Uso</w:t>
      </w:r>
    </w:p>
    <w:p w:rsidR="00000000" w:rsidDel="00000000" w:rsidP="00000000" w:rsidRDefault="00000000" w:rsidRPr="00000000" w14:paraId="000000F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Após configurar o ambiente e instalar todas as dependências, utilize os comandos abaixo para executar os testes automatizados.</w:t>
      </w:r>
    </w:p>
    <w:p w:rsidR="00000000" w:rsidDel="00000000" w:rsidP="00000000" w:rsidRDefault="00000000" w:rsidRPr="00000000" w14:paraId="000000F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line="240" w:lineRule="auto"/>
        <w:rPr/>
      </w:pPr>
      <w:bookmarkStart w:colFirst="0" w:colLast="0" w:name="_gooe9rlz7orn" w:id="25"/>
      <w:bookmarkEnd w:id="25"/>
      <w:r w:rsidDel="00000000" w:rsidR="00000000" w:rsidRPr="00000000">
        <w:rPr>
          <w:rtl w:val="0"/>
        </w:rPr>
        <w:t xml:space="preserve">Executar todos os testes automatizados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Executa todas as Features e todos os cenários de teste do projeto FasTix.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line="240" w:lineRule="auto"/>
        <w:rPr/>
      </w:pPr>
      <w:bookmarkStart w:colFirst="0" w:colLast="0" w:name="_rdzociyprs12" w:id="26"/>
      <w:bookmarkEnd w:id="26"/>
      <w:r w:rsidDel="00000000" w:rsidR="00000000" w:rsidRPr="00000000">
        <w:rPr>
          <w:rtl w:val="0"/>
        </w:rPr>
        <w:t xml:space="preserve">Executar uma Feature específica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Executa todos os cenários pertencentes a uma Feature específica.</w:t>
      </w:r>
    </w:p>
    <w:p w:rsidR="00000000" w:rsidDel="00000000" w:rsidP="00000000" w:rsidRDefault="00000000" w:rsidRPr="00000000" w14:paraId="000000FF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be338"/>
                <w:shd w:fill="2b2b2b" w:val="clear"/>
                <w:rtl w:val="0"/>
              </w:rPr>
              <w:t xml:space="preserve">"nome_da_feature"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hd w:fill="2b2b2b" w:val="clear"/>
                <w:rtl w:val="0"/>
              </w:rPr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"suporteeajuda"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Abaixo, segue a lista dos comandos para a execução de cada uma das seis features específicas do projeto: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// 1 - Feature Explorar Eventos //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"explorareventos"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// 2 - Feature Explorar Eventos //</w:t>
              <w:br w:type="textWrapping"/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"suporteeajuda"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// 3 - Feature Tela Inicial //</w:t>
              <w:br w:type="textWrapping"/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"telainicial"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// 4 - Feature Publicar Eventos //</w:t>
              <w:br w:type="textWrapping"/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"publicareventos"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// 5 - Feature Comprar Ingressos //</w:t>
              <w:br w:type="textWrapping"/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"compraringressos"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// 6 - Feature Criar Conta//</w:t>
              <w:br w:type="textWrapping"/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"criarconta"</w:t>
            </w:r>
          </w:p>
        </w:tc>
      </w:tr>
    </w:tbl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line="240" w:lineRule="auto"/>
        <w:rPr/>
      </w:pPr>
      <w:bookmarkStart w:colFirst="0" w:colLast="0" w:name="_sr1adjo0jqbb" w:id="27"/>
      <w:bookmarkEnd w:id="27"/>
      <w:r w:rsidDel="00000000" w:rsidR="00000000" w:rsidRPr="00000000">
        <w:rPr>
          <w:rtl w:val="0"/>
        </w:rPr>
        <w:t xml:space="preserve">Executar um cenário específico de alguma feature específica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Executa apenas um cenário de teste.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"nome_da_feature + número_do_cenário"</w:t>
            </w:r>
          </w:p>
          <w:p w:rsidR="00000000" w:rsidDel="00000000" w:rsidP="00000000" w:rsidRDefault="00000000" w:rsidRPr="00000000" w14:paraId="00000124">
            <w:pPr>
              <w:widowControl w:val="0"/>
              <w:rPr>
                <w:rFonts w:ascii="Consolas" w:cs="Consolas" w:eastAsia="Consolas" w:hAnsi="Consolas"/>
                <w:color w:val="abe338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 --grep </w:t>
            </w:r>
            <w:r w:rsidDel="00000000" w:rsidR="00000000" w:rsidRPr="00000000">
              <w:rPr>
                <w:rFonts w:ascii="Consolas" w:cs="Consolas" w:eastAsia="Consolas" w:hAnsi="Consolas"/>
                <w:color w:val="abe338"/>
                <w:shd w:fill="2b2b2b" w:val="clear"/>
                <w:rtl w:val="0"/>
              </w:rPr>
              <w:t xml:space="preserve">"suporteeajuda33"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line="240" w:lineRule="auto"/>
        <w:rPr/>
      </w:pPr>
      <w:bookmarkStart w:colFirst="0" w:colLast="0" w:name="_9f1qvxyn6feo" w:id="28"/>
      <w:bookmarkEnd w:id="28"/>
      <w:r w:rsidDel="00000000" w:rsidR="00000000" w:rsidRPr="00000000">
        <w:rPr>
          <w:rtl w:val="0"/>
        </w:rPr>
        <w:t xml:space="preserve">Exibir cada passo da execução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 --steps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Executar em modo detalhado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 --verbose</w:t>
              <w:br w:type="textWrapping"/>
              <w:t xml:space="preserve">```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line="240" w:lineRule="auto"/>
        <w:rPr/>
      </w:pPr>
      <w:bookmarkStart w:colFirst="0" w:colLast="0" w:name="_kcu99ea60hwm" w:id="29"/>
      <w:bookmarkEnd w:id="29"/>
      <w:r w:rsidDel="00000000" w:rsidR="00000000" w:rsidRPr="00000000">
        <w:rPr>
          <w:rtl w:val="0"/>
        </w:rPr>
        <w:t xml:space="preserve">Executar em modo detalhado exibindo todos os passos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8f8f2"/>
                <w:shd w:fill="2b2b2b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b2b2b" w:val="clear"/>
                <w:rtl w:val="0"/>
              </w:rPr>
              <w:t xml:space="preserve">```bash</w:t>
              <w:br w:type="textWrapping"/>
              <w:t xml:space="preserve">npx codeceptjs run --steps --verbose</w:t>
              <w:br w:type="textWrapping"/>
              <w:t xml:space="preserve">```</w:t>
            </w:r>
          </w:p>
        </w:tc>
      </w:tr>
    </w:tbl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line="240" w:lineRule="auto"/>
        <w:rPr/>
      </w:pPr>
      <w:bookmarkStart w:colFirst="0" w:colLast="0" w:name="_s1zmb9hxe0bo" w:id="30"/>
      <w:bookmarkEnd w:id="30"/>
      <w:r w:rsidDel="00000000" w:rsidR="00000000" w:rsidRPr="00000000">
        <w:rPr>
          <w:rtl w:val="0"/>
        </w:rPr>
        <w:t xml:space="preserve">Configurações Codecept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Após a instalação e configuração de todo o ambiente, será possível visualizar todos os arquivos JavaScript de Testes automatizados: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744855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44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Abaixo, estão relacionadas as Features nas quais é possível encontrar os respectivos testes automatizados de cada funcionalidade.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64674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240" w:before="24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acessar as configurações do CodeceptJS, clique no arquivo exibido na imagem abaixo: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887200" cy="9791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979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 deseje acompanhar a execução dos testes em tempo real por meio de uma janela do navegador, habilite a seguinte configuração: 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show: true,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11696700" cy="9782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96700" cy="978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Caso prefira acompanhar a execução dos testes apenas pelo terminal, desabilite a seguinte configuração: </w:t>
      </w:r>
    </w:p>
    <w:p w:rsidR="00000000" w:rsidDel="00000000" w:rsidP="00000000" w:rsidRDefault="00000000" w:rsidRPr="00000000" w14:paraId="00000156">
      <w:pPr>
        <w:numPr>
          <w:ilvl w:val="1"/>
          <w:numId w:val="1"/>
        </w:numPr>
        <w:spacing w:line="24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show: false,</w:t>
      </w:r>
    </w:p>
    <w:p w:rsidR="00000000" w:rsidDel="00000000" w:rsidP="00000000" w:rsidRDefault="00000000" w:rsidRPr="00000000" w14:paraId="00000157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/>
        <w:drawing>
          <wp:inline distB="114300" distT="114300" distL="114300" distR="114300">
            <wp:extent cx="9839325" cy="79914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9325" cy="799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line="240" w:lineRule="auto"/>
        <w:rPr/>
      </w:pPr>
      <w:bookmarkStart w:colFirst="0" w:colLast="0" w:name="_tt6aik8sw2oe" w:id="31"/>
      <w:bookmarkEnd w:id="31"/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  <w:t xml:space="preserve">Projeto desenvolvido por </w:t>
      </w:r>
      <w:r w:rsidDel="00000000" w:rsidR="00000000" w:rsidRPr="00000000">
        <w:rPr>
          <w:b w:val="1"/>
          <w:bCs w:val="1"/>
          <w:rtl w:val="0"/>
        </w:rPr>
        <w:t xml:space="preserve">Diogo Amancio </w:t>
      </w:r>
      <w:r w:rsidDel="00000000" w:rsidR="00000000" w:rsidRPr="00000000">
        <w:rPr>
          <w:rtl w:val="0"/>
        </w:rPr>
        <w:t xml:space="preserve">com o objetivo de validar a qualidade da plataforma FasTix por meio de </w:t>
      </w:r>
      <w:r w:rsidDel="00000000" w:rsidR="00000000" w:rsidRPr="00000000">
        <w:rPr>
          <w:b w:val="1"/>
          <w:bCs w:val="1"/>
          <w:rtl w:val="0"/>
        </w:rPr>
        <w:t xml:space="preserve">testes automatizados End-to-End (E2E), utilizando CodeceptJS, Playwright e JavaScript,</w:t>
      </w:r>
      <w:r w:rsidDel="00000000" w:rsidR="00000000" w:rsidRPr="00000000">
        <w:rPr>
          <w:rtl w:val="0"/>
        </w:rPr>
        <w:t xml:space="preserve"> seguindo boas práticas de automação de testes, </w:t>
      </w:r>
      <w:r w:rsidDel="00000000" w:rsidR="00000000" w:rsidRPr="00000000">
        <w:rPr>
          <w:b w:val="1"/>
          <w:bCs w:val="1"/>
          <w:rtl w:val="0"/>
        </w:rPr>
        <w:t xml:space="preserve">documentação em Gherkin</w:t>
      </w:r>
      <w:r w:rsidDel="00000000" w:rsidR="00000000" w:rsidRPr="00000000">
        <w:rPr>
          <w:rtl w:val="0"/>
        </w:rPr>
        <w:t xml:space="preserve"> e garantia da qualidade de software.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2.png"/><Relationship Id="rId22" Type="http://schemas.openxmlformats.org/officeDocument/2006/relationships/image" Target="media/image11.png"/><Relationship Id="rId10" Type="http://schemas.openxmlformats.org/officeDocument/2006/relationships/image" Target="media/image1.png"/><Relationship Id="rId21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hyperlink" Target="https://drive.google.com/drive/folders/1vr-T3OeIc5nADg2-C8myAwznxTokm7fp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vr-T3OeIc5nADg2-C8myAwznxTokm7fp?usp=drive_link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hyperlink" Target="https://nodejs.org/" TargetMode="Externa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image" Target="media/image13.png"/><Relationship Id="rId7" Type="http://schemas.openxmlformats.org/officeDocument/2006/relationships/hyperlink" Target="https://drive.google.com/drive/folders/1vr-T3OeIc5nADg2-C8myAwznxTokm7fp?usp=drive_link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