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4270F1" w14:textId="77777777" w:rsidR="00820D1A" w:rsidRPr="00C161B1" w:rsidRDefault="00000000">
      <w:pPr>
        <w:spacing w:after="0" w:line="259" w:lineRule="auto"/>
        <w:ind w:firstLine="0"/>
        <w:jc w:val="center"/>
        <w:rPr>
          <w:lang w:val="pt-PT"/>
        </w:rPr>
      </w:pPr>
      <w:r w:rsidRPr="00C161B1">
        <w:rPr>
          <w:b/>
          <w:sz w:val="48"/>
          <w:lang w:val="pt-PT"/>
        </w:rPr>
        <w:t>WealthSphere</w:t>
      </w:r>
    </w:p>
    <w:p w14:paraId="0DF390B1" w14:textId="77777777" w:rsidR="00820D1A" w:rsidRPr="00C161B1" w:rsidRDefault="00000000">
      <w:pPr>
        <w:spacing w:after="69" w:line="259" w:lineRule="auto"/>
        <w:ind w:left="57" w:firstLine="0"/>
        <w:jc w:val="center"/>
        <w:rPr>
          <w:lang w:val="pt-PT"/>
        </w:rPr>
      </w:pPr>
      <w:r w:rsidRPr="00C161B1">
        <w:rPr>
          <w:b/>
          <w:sz w:val="36"/>
          <w:lang w:val="pt-PT"/>
        </w:rPr>
        <w:t>Especificação funcional da aba Rendas &amp; Imóveis</w:t>
      </w:r>
    </w:p>
    <w:p w14:paraId="5402802F" w14:textId="77777777" w:rsidR="00820D1A" w:rsidRPr="00C161B1" w:rsidRDefault="00000000">
      <w:pPr>
        <w:spacing w:after="191" w:line="259" w:lineRule="auto"/>
        <w:ind w:left="62" w:firstLine="0"/>
        <w:jc w:val="center"/>
        <w:rPr>
          <w:lang w:val="pt-PT"/>
        </w:rPr>
      </w:pPr>
      <w:r w:rsidRPr="00C161B1">
        <w:rPr>
          <w:i/>
          <w:sz w:val="22"/>
          <w:lang w:val="pt-PT"/>
        </w:rPr>
        <w:t>Documento de arquitectura, dados, automações e ligações entre módulos</w:t>
      </w:r>
    </w:p>
    <w:p w14:paraId="7EFC7984" w14:textId="77777777" w:rsidR="00820D1A" w:rsidRPr="00C161B1" w:rsidRDefault="00000000">
      <w:pPr>
        <w:spacing w:after="679" w:line="259" w:lineRule="auto"/>
        <w:ind w:left="51" w:firstLine="0"/>
        <w:jc w:val="center"/>
        <w:rPr>
          <w:lang w:val="pt-PT"/>
        </w:rPr>
      </w:pPr>
      <w:r w:rsidRPr="00C161B1">
        <w:rPr>
          <w:lang w:val="pt-PT"/>
        </w:rPr>
        <w:t>Versão preparada para implementação e expansão para um projecto nacional de grande escala.</w:t>
      </w:r>
    </w:p>
    <w:p w14:paraId="36CEB31E" w14:textId="77777777" w:rsidR="00820D1A" w:rsidRPr="00C161B1" w:rsidRDefault="00000000">
      <w:pPr>
        <w:spacing w:after="196"/>
        <w:ind w:left="10"/>
        <w:rPr>
          <w:lang w:val="pt-PT"/>
        </w:rPr>
      </w:pPr>
      <w:r w:rsidRPr="00C161B1">
        <w:rPr>
          <w:b/>
          <w:lang w:val="pt-PT"/>
        </w:rPr>
        <w:t xml:space="preserve">Objectivo. </w:t>
      </w:r>
      <w:r w:rsidRPr="00C161B1">
        <w:rPr>
          <w:lang w:val="pt-PT"/>
        </w:rPr>
        <w:t>Definir como a aba Rendas &amp; Imóveis deve funcionar como núcleo operacional do módulo imobiliário: um centro único para imóveis, contratos, rendas, créditos, actualizações legais e impactos no dashboard.</w:t>
      </w:r>
    </w:p>
    <w:p w14:paraId="32BA4A9C" w14:textId="77777777" w:rsidR="00820D1A" w:rsidRPr="00C161B1" w:rsidRDefault="00000000">
      <w:pPr>
        <w:ind w:left="10"/>
        <w:rPr>
          <w:lang w:val="pt-PT"/>
        </w:rPr>
      </w:pPr>
      <w:r w:rsidRPr="00C161B1">
        <w:rPr>
          <w:b/>
          <w:lang w:val="pt-PT"/>
        </w:rPr>
        <w:t xml:space="preserve">Princípio central. </w:t>
      </w:r>
      <w:r w:rsidRPr="00C161B1">
        <w:rPr>
          <w:lang w:val="pt-PT"/>
        </w:rPr>
        <w:t>A renda não deve existir como um valor solto. Cada renda deve estar ligada a um imóvel, a um contrato, a um calendário de cobrança e, quando aplicável, a um crédito habitação associado.</w:t>
      </w:r>
      <w:r w:rsidRPr="00C161B1">
        <w:rPr>
          <w:lang w:val="pt-PT"/>
        </w:rPr>
        <w:br w:type="page"/>
      </w:r>
    </w:p>
    <w:p w14:paraId="2FCD0BCE" w14:textId="77777777" w:rsidR="00820D1A" w:rsidRPr="00C161B1" w:rsidRDefault="00000000">
      <w:pPr>
        <w:pStyle w:val="Ttulo1"/>
        <w:ind w:left="-5"/>
        <w:rPr>
          <w:lang w:val="pt-PT"/>
        </w:rPr>
      </w:pPr>
      <w:r w:rsidRPr="00C161B1">
        <w:rPr>
          <w:lang w:val="pt-PT"/>
        </w:rPr>
        <w:lastRenderedPageBreak/>
        <w:t>1. Função da aba</w:t>
      </w:r>
    </w:p>
    <w:p w14:paraId="684A9C19" w14:textId="77777777" w:rsidR="00820D1A" w:rsidRPr="00C161B1" w:rsidRDefault="00000000">
      <w:pPr>
        <w:spacing w:after="76"/>
        <w:ind w:left="10"/>
        <w:rPr>
          <w:lang w:val="pt-PT"/>
        </w:rPr>
      </w:pPr>
      <w:r w:rsidRPr="00C161B1">
        <w:rPr>
          <w:lang w:val="pt-PT"/>
        </w:rPr>
        <w:t>A aba Rendas &amp; Imóveis deve ser a origem principal da verdade para o património imobiliário. É aqui que o utilizador regista activos, contratos, rendas, prestações, actualizações anuais e alertas operacionais.</w:t>
      </w:r>
    </w:p>
    <w:p w14:paraId="1153691D" w14:textId="77777777" w:rsidR="00820D1A" w:rsidRPr="00C161B1" w:rsidRDefault="00000000">
      <w:pPr>
        <w:spacing w:after="546"/>
        <w:ind w:left="10"/>
        <w:rPr>
          <w:lang w:val="pt-PT"/>
        </w:rPr>
      </w:pPr>
      <w:r w:rsidRPr="00C161B1">
        <w:rPr>
          <w:lang w:val="pt-PT"/>
        </w:rPr>
        <w:t>A página deve responder imediatamente a cinco perguntas: quantos imóveis existem, quanto rendem por mês, quanto custa o crédito, quais os pagamentos em atraso e qual o impacto legal e financeiro das actualizações.</w:t>
      </w:r>
    </w:p>
    <w:p w14:paraId="47F444F1" w14:textId="77777777" w:rsidR="00820D1A" w:rsidRPr="00C161B1" w:rsidRDefault="00000000">
      <w:pPr>
        <w:pStyle w:val="Ttulo1"/>
        <w:spacing w:after="205"/>
        <w:ind w:left="-5"/>
        <w:rPr>
          <w:lang w:val="pt-PT"/>
        </w:rPr>
      </w:pPr>
      <w:r w:rsidRPr="00C161B1">
        <w:rPr>
          <w:lang w:val="pt-PT"/>
        </w:rPr>
        <w:t>2. O que a página deve conter</w:t>
      </w:r>
    </w:p>
    <w:p w14:paraId="0105AF5D" w14:textId="77777777" w:rsidR="00820D1A" w:rsidRDefault="00000000">
      <w:pPr>
        <w:pStyle w:val="Ttulo2"/>
        <w:ind w:left="-5"/>
      </w:pPr>
      <w:r>
        <w:t>2.1 Resumo superior</w:t>
      </w:r>
    </w:p>
    <w:p w14:paraId="52254625" w14:textId="77777777" w:rsidR="00820D1A" w:rsidRDefault="00000000">
      <w:pPr>
        <w:numPr>
          <w:ilvl w:val="0"/>
          <w:numId w:val="1"/>
        </w:numPr>
        <w:ind w:hanging="131"/>
      </w:pPr>
      <w:r>
        <w:t>Número total de imóveis.</w:t>
      </w:r>
    </w:p>
    <w:p w14:paraId="7B00DE98" w14:textId="77777777" w:rsidR="00820D1A" w:rsidRDefault="00000000">
      <w:pPr>
        <w:numPr>
          <w:ilvl w:val="0"/>
          <w:numId w:val="1"/>
        </w:numPr>
        <w:ind w:hanging="131"/>
      </w:pPr>
      <w:r>
        <w:t>Renda bruta mensal total.</w:t>
      </w:r>
    </w:p>
    <w:p w14:paraId="6B685AC3" w14:textId="77777777" w:rsidR="00820D1A" w:rsidRDefault="00000000">
      <w:pPr>
        <w:numPr>
          <w:ilvl w:val="0"/>
          <w:numId w:val="1"/>
        </w:numPr>
        <w:ind w:hanging="131"/>
      </w:pPr>
      <w:r>
        <w:t>Renda anual estimada.</w:t>
      </w:r>
    </w:p>
    <w:p w14:paraId="1D6EDA43" w14:textId="77777777" w:rsidR="00820D1A" w:rsidRPr="00C161B1" w:rsidRDefault="00000000">
      <w:pPr>
        <w:numPr>
          <w:ilvl w:val="0"/>
          <w:numId w:val="1"/>
        </w:numPr>
        <w:ind w:hanging="131"/>
        <w:rPr>
          <w:lang w:val="pt-PT"/>
        </w:rPr>
      </w:pPr>
      <w:r w:rsidRPr="00C161B1">
        <w:rPr>
          <w:lang w:val="pt-PT"/>
        </w:rPr>
        <w:t>Total mensal de prestações de crédito.</w:t>
      </w:r>
    </w:p>
    <w:p w14:paraId="40B7F3B6" w14:textId="77777777" w:rsidR="00820D1A" w:rsidRDefault="00000000">
      <w:pPr>
        <w:numPr>
          <w:ilvl w:val="0"/>
          <w:numId w:val="1"/>
        </w:numPr>
        <w:ind w:hanging="131"/>
      </w:pPr>
      <w:r>
        <w:t>Rentabilidade bruta e líquida.</w:t>
      </w:r>
    </w:p>
    <w:p w14:paraId="6C0D6FDF" w14:textId="77777777" w:rsidR="00820D1A" w:rsidRPr="00C161B1" w:rsidRDefault="00000000">
      <w:pPr>
        <w:numPr>
          <w:ilvl w:val="0"/>
          <w:numId w:val="1"/>
        </w:numPr>
        <w:ind w:hanging="131"/>
        <w:rPr>
          <w:lang w:val="pt-PT"/>
        </w:rPr>
      </w:pPr>
      <w:r w:rsidRPr="00C161B1">
        <w:rPr>
          <w:lang w:val="pt-PT"/>
        </w:rPr>
        <w:t>Taxa de ocupação do portefólio.</w:t>
      </w:r>
    </w:p>
    <w:p w14:paraId="5A89A749" w14:textId="77777777" w:rsidR="00820D1A" w:rsidRPr="00C161B1" w:rsidRDefault="00000000">
      <w:pPr>
        <w:numPr>
          <w:ilvl w:val="0"/>
          <w:numId w:val="1"/>
        </w:numPr>
        <w:ind w:hanging="131"/>
        <w:rPr>
          <w:lang w:val="pt-PT"/>
        </w:rPr>
      </w:pPr>
      <w:r w:rsidRPr="00C161B1">
        <w:rPr>
          <w:lang w:val="pt-PT"/>
        </w:rPr>
        <w:t>Número de rendas atrasadas ou por cobrar.</w:t>
      </w:r>
    </w:p>
    <w:p w14:paraId="6DE37D4C" w14:textId="77777777" w:rsidR="00820D1A" w:rsidRPr="00C161B1" w:rsidRDefault="00000000">
      <w:pPr>
        <w:numPr>
          <w:ilvl w:val="0"/>
          <w:numId w:val="1"/>
        </w:numPr>
        <w:ind w:hanging="131"/>
        <w:rPr>
          <w:lang w:val="pt-PT"/>
        </w:rPr>
      </w:pPr>
      <w:r w:rsidRPr="00C161B1">
        <w:rPr>
          <w:lang w:val="pt-PT"/>
        </w:rPr>
        <w:t>Próxima actualização INE em aberto.</w:t>
      </w:r>
    </w:p>
    <w:p w14:paraId="4B4ACE63" w14:textId="77777777" w:rsidR="00820D1A" w:rsidRPr="00C161B1" w:rsidRDefault="00000000">
      <w:pPr>
        <w:spacing w:after="247"/>
        <w:ind w:left="10"/>
        <w:rPr>
          <w:lang w:val="pt-PT"/>
        </w:rPr>
      </w:pPr>
      <w:r w:rsidRPr="00C161B1">
        <w:rPr>
          <w:lang w:val="pt-PT"/>
        </w:rPr>
        <w:t>Este bloco tem de ser visível sem scroll e funcionar como centro de comando. Os indicadores devem ser derivados automaticamente dos registos, nunca introduzidos manualmente.</w:t>
      </w:r>
    </w:p>
    <w:p w14:paraId="0FDC7686" w14:textId="77777777" w:rsidR="00820D1A" w:rsidRDefault="00000000">
      <w:pPr>
        <w:pStyle w:val="Ttulo2"/>
        <w:ind w:left="-5"/>
      </w:pPr>
      <w:r>
        <w:t>2.2 Cartões de imóvel</w:t>
      </w:r>
    </w:p>
    <w:p w14:paraId="17BB9BE5" w14:textId="77777777" w:rsidR="00820D1A" w:rsidRPr="00C161B1" w:rsidRDefault="00000000">
      <w:pPr>
        <w:numPr>
          <w:ilvl w:val="0"/>
          <w:numId w:val="2"/>
        </w:numPr>
        <w:ind w:hanging="131"/>
        <w:rPr>
          <w:lang w:val="pt-PT"/>
        </w:rPr>
      </w:pPr>
      <w:r w:rsidRPr="00C161B1">
        <w:rPr>
          <w:lang w:val="pt-PT"/>
        </w:rPr>
        <w:t>Nome do imóvel, tipologia e localização.</w:t>
      </w:r>
    </w:p>
    <w:p w14:paraId="13584FEC" w14:textId="77777777" w:rsidR="00820D1A" w:rsidRPr="00C161B1" w:rsidRDefault="00000000">
      <w:pPr>
        <w:numPr>
          <w:ilvl w:val="0"/>
          <w:numId w:val="2"/>
        </w:numPr>
        <w:ind w:hanging="131"/>
        <w:rPr>
          <w:lang w:val="pt-PT"/>
        </w:rPr>
      </w:pPr>
      <w:r w:rsidRPr="00C161B1">
        <w:rPr>
          <w:lang w:val="pt-PT"/>
        </w:rPr>
        <w:t>Estado: ocupado, vazio, em manutenção, em risco, em atraso.</w:t>
      </w:r>
    </w:p>
    <w:p w14:paraId="3DFEDF42" w14:textId="77777777" w:rsidR="00820D1A" w:rsidRDefault="00000000">
      <w:pPr>
        <w:numPr>
          <w:ilvl w:val="0"/>
          <w:numId w:val="2"/>
        </w:numPr>
        <w:ind w:hanging="131"/>
      </w:pPr>
      <w:r>
        <w:t>Renda mensal acordada.</w:t>
      </w:r>
    </w:p>
    <w:p w14:paraId="75C7CE99" w14:textId="77777777" w:rsidR="00820D1A" w:rsidRDefault="00000000">
      <w:pPr>
        <w:numPr>
          <w:ilvl w:val="0"/>
          <w:numId w:val="2"/>
        </w:numPr>
        <w:ind w:hanging="131"/>
      </w:pPr>
      <w:r>
        <w:t>Valor actual de mercado.</w:t>
      </w:r>
    </w:p>
    <w:p w14:paraId="0D4DCBCE" w14:textId="77777777" w:rsidR="00820D1A" w:rsidRPr="00C161B1" w:rsidRDefault="00000000">
      <w:pPr>
        <w:numPr>
          <w:ilvl w:val="0"/>
          <w:numId w:val="2"/>
        </w:numPr>
        <w:ind w:hanging="131"/>
        <w:rPr>
          <w:lang w:val="pt-PT"/>
        </w:rPr>
      </w:pPr>
      <w:r w:rsidRPr="00C161B1">
        <w:rPr>
          <w:lang w:val="pt-PT"/>
        </w:rPr>
        <w:t>Crédito associado ou estado sem crédito.</w:t>
      </w:r>
    </w:p>
    <w:p w14:paraId="7C905A00" w14:textId="77777777" w:rsidR="00820D1A" w:rsidRDefault="00000000">
      <w:pPr>
        <w:numPr>
          <w:ilvl w:val="0"/>
          <w:numId w:val="2"/>
        </w:numPr>
        <w:ind w:hanging="131"/>
      </w:pPr>
      <w:r>
        <w:t>Próxima cobrança.</w:t>
      </w:r>
    </w:p>
    <w:p w14:paraId="48D9ACBB" w14:textId="77777777" w:rsidR="00820D1A" w:rsidRDefault="00000000">
      <w:pPr>
        <w:numPr>
          <w:ilvl w:val="0"/>
          <w:numId w:val="2"/>
        </w:numPr>
        <w:ind w:hanging="131"/>
      </w:pPr>
      <w:r>
        <w:t>Prestação mensal do crédito.</w:t>
      </w:r>
    </w:p>
    <w:p w14:paraId="61C47027" w14:textId="77777777" w:rsidR="00820D1A" w:rsidRPr="00C161B1" w:rsidRDefault="00000000">
      <w:pPr>
        <w:numPr>
          <w:ilvl w:val="0"/>
          <w:numId w:val="2"/>
        </w:numPr>
        <w:ind w:hanging="131"/>
        <w:rPr>
          <w:lang w:val="pt-PT"/>
        </w:rPr>
      </w:pPr>
      <w:r w:rsidRPr="00C161B1">
        <w:rPr>
          <w:lang w:val="pt-PT"/>
        </w:rPr>
        <w:t>Rentabilidade bruta e líquida por imóvel.</w:t>
      </w:r>
    </w:p>
    <w:p w14:paraId="480F696D" w14:textId="77777777" w:rsidR="00820D1A" w:rsidRDefault="00000000">
      <w:pPr>
        <w:numPr>
          <w:ilvl w:val="0"/>
          <w:numId w:val="2"/>
        </w:numPr>
        <w:ind w:hanging="131"/>
      </w:pPr>
      <w:r>
        <w:t>Sinalização visual de risco.</w:t>
      </w:r>
    </w:p>
    <w:p w14:paraId="124C4B99" w14:textId="77777777" w:rsidR="00820D1A" w:rsidRPr="00C161B1" w:rsidRDefault="00000000">
      <w:pPr>
        <w:spacing w:after="247"/>
        <w:ind w:left="10"/>
        <w:rPr>
          <w:lang w:val="pt-PT"/>
        </w:rPr>
      </w:pPr>
      <w:r w:rsidRPr="00C161B1">
        <w:rPr>
          <w:lang w:val="pt-PT"/>
        </w:rPr>
        <w:t>Cada cartão deve resumir o desempenho financeiro do imóvel e permitir abrir um painel lateral com histórico, contrato, documentos e notas.</w:t>
      </w:r>
    </w:p>
    <w:p w14:paraId="13FCED9F" w14:textId="77777777" w:rsidR="00820D1A" w:rsidRDefault="00000000">
      <w:pPr>
        <w:pStyle w:val="Ttulo2"/>
        <w:ind w:left="-5"/>
      </w:pPr>
      <w:r>
        <w:t>2.3 Registo de rendas</w:t>
      </w:r>
    </w:p>
    <w:p w14:paraId="6934B9B6" w14:textId="77777777" w:rsidR="00820D1A" w:rsidRDefault="00000000">
      <w:pPr>
        <w:numPr>
          <w:ilvl w:val="0"/>
          <w:numId w:val="3"/>
        </w:numPr>
        <w:ind w:hanging="131"/>
      </w:pPr>
      <w:r>
        <w:t>Imóvel associado.</w:t>
      </w:r>
    </w:p>
    <w:p w14:paraId="26C569DD" w14:textId="77777777" w:rsidR="00820D1A" w:rsidRDefault="00000000">
      <w:pPr>
        <w:numPr>
          <w:ilvl w:val="0"/>
          <w:numId w:val="3"/>
        </w:numPr>
        <w:ind w:hanging="131"/>
      </w:pPr>
      <w:r>
        <w:t>Inquilino.</w:t>
      </w:r>
    </w:p>
    <w:p w14:paraId="7E7B0897" w14:textId="77777777" w:rsidR="00820D1A" w:rsidRDefault="00000000">
      <w:pPr>
        <w:numPr>
          <w:ilvl w:val="0"/>
          <w:numId w:val="3"/>
        </w:numPr>
        <w:ind w:hanging="131"/>
      </w:pPr>
      <w:r>
        <w:t>Valor da renda.</w:t>
      </w:r>
    </w:p>
    <w:p w14:paraId="510589BB" w14:textId="77777777" w:rsidR="00820D1A" w:rsidRDefault="00000000">
      <w:pPr>
        <w:numPr>
          <w:ilvl w:val="0"/>
          <w:numId w:val="3"/>
        </w:numPr>
        <w:ind w:hanging="131"/>
      </w:pPr>
      <w:r>
        <w:t>Data de vencimento.</w:t>
      </w:r>
    </w:p>
    <w:p w14:paraId="5C81B4F5" w14:textId="77777777" w:rsidR="00820D1A" w:rsidRDefault="00000000">
      <w:pPr>
        <w:numPr>
          <w:ilvl w:val="0"/>
          <w:numId w:val="3"/>
        </w:numPr>
        <w:ind w:hanging="131"/>
      </w:pPr>
      <w:r>
        <w:t>Data de pagamento efectivo.</w:t>
      </w:r>
    </w:p>
    <w:p w14:paraId="7707F5AA" w14:textId="77777777" w:rsidR="00820D1A" w:rsidRPr="00C161B1" w:rsidRDefault="00000000">
      <w:pPr>
        <w:numPr>
          <w:ilvl w:val="0"/>
          <w:numId w:val="3"/>
        </w:numPr>
        <w:ind w:hanging="131"/>
        <w:rPr>
          <w:lang w:val="pt-PT"/>
        </w:rPr>
      </w:pPr>
      <w:r w:rsidRPr="00C161B1">
        <w:rPr>
          <w:lang w:val="pt-PT"/>
        </w:rPr>
        <w:t>Recorrência: mensal, trimestral, anual ou pontual.</w:t>
      </w:r>
    </w:p>
    <w:p w14:paraId="076872B9" w14:textId="77777777" w:rsidR="00820D1A" w:rsidRPr="00C161B1" w:rsidRDefault="00000000">
      <w:pPr>
        <w:numPr>
          <w:ilvl w:val="0"/>
          <w:numId w:val="3"/>
        </w:numPr>
        <w:ind w:hanging="131"/>
        <w:rPr>
          <w:lang w:val="pt-PT"/>
        </w:rPr>
      </w:pPr>
      <w:r w:rsidRPr="00C161B1">
        <w:rPr>
          <w:lang w:val="pt-PT"/>
        </w:rPr>
        <w:t>Estado: agendado, pendente, pago, atrasado, cancelado.</w:t>
      </w:r>
    </w:p>
    <w:p w14:paraId="4D05CF57" w14:textId="77777777" w:rsidR="00820D1A" w:rsidRDefault="00000000">
      <w:pPr>
        <w:numPr>
          <w:ilvl w:val="0"/>
          <w:numId w:val="3"/>
        </w:numPr>
        <w:ind w:hanging="131"/>
      </w:pPr>
      <w:r>
        <w:t>Método de pagamento.</w:t>
      </w:r>
    </w:p>
    <w:p w14:paraId="72F015EB" w14:textId="77777777" w:rsidR="00820D1A" w:rsidRDefault="00000000">
      <w:pPr>
        <w:numPr>
          <w:ilvl w:val="0"/>
          <w:numId w:val="3"/>
        </w:numPr>
        <w:ind w:hanging="131"/>
      </w:pPr>
      <w:r>
        <w:t>Notas e anexos.</w:t>
      </w:r>
    </w:p>
    <w:p w14:paraId="7F85C5FD" w14:textId="77777777" w:rsidR="00820D1A" w:rsidRDefault="00000000">
      <w:pPr>
        <w:ind w:left="10"/>
      </w:pPr>
      <w:r w:rsidRPr="00C161B1">
        <w:rPr>
          <w:lang w:val="pt-PT"/>
        </w:rPr>
        <w:t xml:space="preserve">A lógica correcta é separar claramente a obrigação de pagar da confirmação de pagamento. Uma renda pode estar prevista, vencer, ser recebida ou ficar em atraso. </w:t>
      </w:r>
      <w:r>
        <w:t>Esses estados devem ser tratados como dados distintos.</w:t>
      </w:r>
    </w:p>
    <w:p w14:paraId="4A097139" w14:textId="77777777" w:rsidR="00820D1A" w:rsidRDefault="00000000">
      <w:pPr>
        <w:pStyle w:val="Ttulo2"/>
        <w:ind w:left="-5"/>
      </w:pPr>
      <w:r>
        <w:lastRenderedPageBreak/>
        <w:t>2.4 Créditos habitação</w:t>
      </w:r>
    </w:p>
    <w:p w14:paraId="67496A5A" w14:textId="77777777" w:rsidR="00820D1A" w:rsidRPr="00C161B1" w:rsidRDefault="00000000">
      <w:pPr>
        <w:numPr>
          <w:ilvl w:val="0"/>
          <w:numId w:val="4"/>
        </w:numPr>
        <w:ind w:hanging="131"/>
        <w:rPr>
          <w:lang w:val="pt-PT"/>
        </w:rPr>
      </w:pPr>
      <w:r w:rsidRPr="00C161B1">
        <w:rPr>
          <w:lang w:val="pt-PT"/>
        </w:rPr>
        <w:t>Banco, número interno do contrato e imóvel ligado.</w:t>
      </w:r>
    </w:p>
    <w:p w14:paraId="0681E5F3" w14:textId="77777777" w:rsidR="00820D1A" w:rsidRPr="00C161B1" w:rsidRDefault="00000000">
      <w:pPr>
        <w:numPr>
          <w:ilvl w:val="0"/>
          <w:numId w:val="4"/>
        </w:numPr>
        <w:ind w:hanging="131"/>
        <w:rPr>
          <w:lang w:val="pt-PT"/>
        </w:rPr>
      </w:pPr>
      <w:r w:rsidRPr="00C161B1">
        <w:rPr>
          <w:lang w:val="pt-PT"/>
        </w:rPr>
        <w:t>Capital inicial, capital em dívida e capital amortizado.</w:t>
      </w:r>
    </w:p>
    <w:p w14:paraId="405F5A4B" w14:textId="77777777" w:rsidR="00820D1A" w:rsidRDefault="00000000">
      <w:pPr>
        <w:numPr>
          <w:ilvl w:val="0"/>
          <w:numId w:val="4"/>
        </w:numPr>
        <w:ind w:hanging="131"/>
      </w:pPr>
      <w:r>
        <w:t>Prestação mensal actual.</w:t>
      </w:r>
    </w:p>
    <w:p w14:paraId="2517BFDF" w14:textId="77777777" w:rsidR="00820D1A" w:rsidRPr="00C161B1" w:rsidRDefault="00000000">
      <w:pPr>
        <w:numPr>
          <w:ilvl w:val="0"/>
          <w:numId w:val="4"/>
        </w:numPr>
        <w:ind w:hanging="131"/>
        <w:rPr>
          <w:lang w:val="pt-PT"/>
        </w:rPr>
      </w:pPr>
      <w:r w:rsidRPr="00C161B1">
        <w:rPr>
          <w:lang w:val="pt-PT"/>
        </w:rPr>
        <w:t>Spread, indexante, revisão e TAEG.</w:t>
      </w:r>
    </w:p>
    <w:p w14:paraId="1B289293" w14:textId="77777777" w:rsidR="00820D1A" w:rsidRPr="00C161B1" w:rsidRDefault="00000000">
      <w:pPr>
        <w:numPr>
          <w:ilvl w:val="0"/>
          <w:numId w:val="4"/>
        </w:numPr>
        <w:ind w:hanging="131"/>
        <w:rPr>
          <w:lang w:val="pt-PT"/>
        </w:rPr>
      </w:pPr>
      <w:r w:rsidRPr="00C161B1">
        <w:rPr>
          <w:lang w:val="pt-PT"/>
        </w:rPr>
        <w:t>Prazo total e prazo remanescente.</w:t>
      </w:r>
    </w:p>
    <w:p w14:paraId="7E8BCC98" w14:textId="77777777" w:rsidR="00820D1A" w:rsidRPr="00C161B1" w:rsidRDefault="00000000">
      <w:pPr>
        <w:numPr>
          <w:ilvl w:val="0"/>
          <w:numId w:val="4"/>
        </w:numPr>
        <w:ind w:hanging="131"/>
        <w:rPr>
          <w:lang w:val="pt-PT"/>
        </w:rPr>
      </w:pPr>
      <w:r w:rsidRPr="00C161B1">
        <w:rPr>
          <w:lang w:val="pt-PT"/>
        </w:rPr>
        <w:t>Impacto da Euribor na prestação.</w:t>
      </w:r>
    </w:p>
    <w:p w14:paraId="5434D017" w14:textId="77777777" w:rsidR="00820D1A" w:rsidRDefault="00000000">
      <w:pPr>
        <w:numPr>
          <w:ilvl w:val="0"/>
          <w:numId w:val="4"/>
        </w:numPr>
        <w:ind w:hanging="131"/>
      </w:pPr>
      <w:r>
        <w:t>Taxa fixa ou variável.</w:t>
      </w:r>
    </w:p>
    <w:p w14:paraId="091FD95A" w14:textId="77777777" w:rsidR="00820D1A" w:rsidRDefault="00000000">
      <w:pPr>
        <w:numPr>
          <w:ilvl w:val="0"/>
          <w:numId w:val="4"/>
        </w:numPr>
        <w:ind w:hanging="131"/>
      </w:pPr>
      <w:r>
        <w:t>Data da próxima revisão.</w:t>
      </w:r>
    </w:p>
    <w:p w14:paraId="25E200C1" w14:textId="77777777" w:rsidR="00820D1A" w:rsidRDefault="00000000">
      <w:pPr>
        <w:numPr>
          <w:ilvl w:val="0"/>
          <w:numId w:val="4"/>
        </w:numPr>
        <w:ind w:hanging="131"/>
      </w:pPr>
      <w:r>
        <w:t>Simulação de stress.</w:t>
      </w:r>
    </w:p>
    <w:p w14:paraId="6A43A249" w14:textId="77777777" w:rsidR="00820D1A" w:rsidRPr="00C161B1" w:rsidRDefault="00000000">
      <w:pPr>
        <w:spacing w:after="247"/>
        <w:ind w:left="10"/>
        <w:rPr>
          <w:lang w:val="pt-PT"/>
        </w:rPr>
      </w:pPr>
      <w:r w:rsidRPr="00C161B1">
        <w:rPr>
          <w:lang w:val="pt-PT"/>
        </w:rPr>
        <w:t>A aba das rendas deve mostrar o crédito no contexto do imóvel e não como registo isolado. Um mesmo imóvel pode ter vários eventos financeiros ao longo do tempo, mas o crédito tem de ser ligado ao activo para o cálculo de rentabilidade.</w:t>
      </w:r>
    </w:p>
    <w:p w14:paraId="3FB5B0DF" w14:textId="77777777" w:rsidR="00820D1A" w:rsidRDefault="00000000">
      <w:pPr>
        <w:pStyle w:val="Ttulo2"/>
        <w:ind w:left="-5"/>
      </w:pPr>
      <w:r>
        <w:t>2.5 Actualização INE</w:t>
      </w:r>
    </w:p>
    <w:p w14:paraId="384F397F" w14:textId="77777777" w:rsidR="00820D1A" w:rsidRDefault="00000000">
      <w:pPr>
        <w:numPr>
          <w:ilvl w:val="0"/>
          <w:numId w:val="5"/>
        </w:numPr>
        <w:ind w:hanging="131"/>
      </w:pPr>
      <w:r>
        <w:t>Coeficiente aplicável por ano.</w:t>
      </w:r>
    </w:p>
    <w:p w14:paraId="525D98D9" w14:textId="77777777" w:rsidR="00820D1A" w:rsidRPr="00C161B1" w:rsidRDefault="00000000">
      <w:pPr>
        <w:numPr>
          <w:ilvl w:val="0"/>
          <w:numId w:val="5"/>
        </w:numPr>
        <w:ind w:hanging="131"/>
        <w:rPr>
          <w:lang w:val="pt-PT"/>
        </w:rPr>
      </w:pPr>
      <w:r w:rsidRPr="00C161B1">
        <w:rPr>
          <w:lang w:val="pt-PT"/>
        </w:rPr>
        <w:t>Renda antiga, nova renda, aumento mensal e aumento anual.</w:t>
      </w:r>
    </w:p>
    <w:p w14:paraId="6BBDA342" w14:textId="77777777" w:rsidR="00820D1A" w:rsidRPr="00C161B1" w:rsidRDefault="00000000">
      <w:pPr>
        <w:numPr>
          <w:ilvl w:val="0"/>
          <w:numId w:val="5"/>
        </w:numPr>
        <w:ind w:hanging="131"/>
        <w:rPr>
          <w:lang w:val="pt-PT"/>
        </w:rPr>
      </w:pPr>
      <w:r w:rsidRPr="00C161B1">
        <w:rPr>
          <w:lang w:val="pt-PT"/>
        </w:rPr>
        <w:t>Data limite de aviso ao inquilino.</w:t>
      </w:r>
    </w:p>
    <w:p w14:paraId="652D006D" w14:textId="77777777" w:rsidR="00820D1A" w:rsidRPr="00C161B1" w:rsidRDefault="00000000">
      <w:pPr>
        <w:numPr>
          <w:ilvl w:val="0"/>
          <w:numId w:val="5"/>
        </w:numPr>
        <w:ind w:hanging="131"/>
        <w:rPr>
          <w:lang w:val="pt-PT"/>
        </w:rPr>
      </w:pPr>
      <w:r w:rsidRPr="00C161B1">
        <w:rPr>
          <w:lang w:val="pt-PT"/>
        </w:rPr>
        <w:t>Data de entrada em vigor.</w:t>
      </w:r>
    </w:p>
    <w:p w14:paraId="0A7653B5" w14:textId="77777777" w:rsidR="00820D1A" w:rsidRPr="00C161B1" w:rsidRDefault="00000000">
      <w:pPr>
        <w:numPr>
          <w:ilvl w:val="0"/>
          <w:numId w:val="5"/>
        </w:numPr>
        <w:ind w:hanging="131"/>
        <w:rPr>
          <w:lang w:val="pt-PT"/>
        </w:rPr>
      </w:pPr>
      <w:r w:rsidRPr="00C161B1">
        <w:rPr>
          <w:lang w:val="pt-PT"/>
        </w:rPr>
        <w:t>Estado: por aplicar, aviso emitido, aplicado, pendente de confirmação.</w:t>
      </w:r>
    </w:p>
    <w:p w14:paraId="7875EEC3" w14:textId="77777777" w:rsidR="00820D1A" w:rsidRPr="00C161B1" w:rsidRDefault="00000000">
      <w:pPr>
        <w:numPr>
          <w:ilvl w:val="0"/>
          <w:numId w:val="5"/>
        </w:numPr>
        <w:ind w:hanging="131"/>
        <w:rPr>
          <w:lang w:val="pt-PT"/>
        </w:rPr>
      </w:pPr>
      <w:r w:rsidRPr="00C161B1">
        <w:rPr>
          <w:lang w:val="pt-PT"/>
        </w:rPr>
        <w:t>Histórico de alterações por imóvel.</w:t>
      </w:r>
    </w:p>
    <w:p w14:paraId="5F55AEE4" w14:textId="77777777" w:rsidR="00820D1A" w:rsidRPr="00C161B1" w:rsidRDefault="00000000">
      <w:pPr>
        <w:spacing w:after="247"/>
        <w:ind w:left="10"/>
        <w:rPr>
          <w:lang w:val="pt-PT"/>
        </w:rPr>
      </w:pPr>
      <w:r w:rsidRPr="00C161B1">
        <w:rPr>
          <w:lang w:val="pt-PT"/>
        </w:rPr>
        <w:t>A actualização INE deve funcionar como um motor de automação. Quando o coeficiente é actualizado, o sistema deve calcular o novo valor, gerar aviso, actualizar previsão de receita e registar a data de entrada em vigor.</w:t>
      </w:r>
    </w:p>
    <w:p w14:paraId="75234B00" w14:textId="77777777" w:rsidR="00820D1A" w:rsidRDefault="00000000">
      <w:pPr>
        <w:pStyle w:val="Ttulo2"/>
        <w:ind w:left="-5"/>
      </w:pPr>
      <w:r>
        <w:t>2.6 Analytics da aba</w:t>
      </w:r>
    </w:p>
    <w:p w14:paraId="66012799" w14:textId="77777777" w:rsidR="00820D1A" w:rsidRDefault="00000000">
      <w:pPr>
        <w:numPr>
          <w:ilvl w:val="0"/>
          <w:numId w:val="6"/>
        </w:numPr>
        <w:ind w:hanging="131"/>
      </w:pPr>
      <w:r>
        <w:t>Receita mensal por imóvel.</w:t>
      </w:r>
    </w:p>
    <w:p w14:paraId="5559084D" w14:textId="77777777" w:rsidR="00820D1A" w:rsidRDefault="00000000">
      <w:pPr>
        <w:numPr>
          <w:ilvl w:val="0"/>
          <w:numId w:val="6"/>
        </w:numPr>
        <w:ind w:hanging="131"/>
      </w:pPr>
      <w:r>
        <w:t>Evolução histórica das rendas.</w:t>
      </w:r>
    </w:p>
    <w:p w14:paraId="53A04524" w14:textId="77777777" w:rsidR="00820D1A" w:rsidRPr="00C161B1" w:rsidRDefault="00000000">
      <w:pPr>
        <w:numPr>
          <w:ilvl w:val="0"/>
          <w:numId w:val="6"/>
        </w:numPr>
        <w:ind w:hanging="131"/>
        <w:rPr>
          <w:lang w:val="pt-PT"/>
        </w:rPr>
      </w:pPr>
      <w:r w:rsidRPr="00C161B1">
        <w:rPr>
          <w:lang w:val="pt-PT"/>
        </w:rPr>
        <w:t>Comparação entre rendas recebidas e previstas.</w:t>
      </w:r>
    </w:p>
    <w:p w14:paraId="468967BF" w14:textId="77777777" w:rsidR="00820D1A" w:rsidRDefault="00000000">
      <w:pPr>
        <w:numPr>
          <w:ilvl w:val="0"/>
          <w:numId w:val="6"/>
        </w:numPr>
        <w:ind w:hanging="131"/>
      </w:pPr>
      <w:r>
        <w:t>Rácio renda/prestação.</w:t>
      </w:r>
    </w:p>
    <w:p w14:paraId="205DD2EB" w14:textId="77777777" w:rsidR="00820D1A" w:rsidRPr="00C161B1" w:rsidRDefault="00000000">
      <w:pPr>
        <w:numPr>
          <w:ilvl w:val="0"/>
          <w:numId w:val="6"/>
        </w:numPr>
        <w:ind w:hanging="131"/>
        <w:rPr>
          <w:lang w:val="pt-PT"/>
        </w:rPr>
      </w:pPr>
      <w:r w:rsidRPr="00C161B1">
        <w:rPr>
          <w:lang w:val="pt-PT"/>
        </w:rPr>
        <w:t>Rentabilidade por imóvel e portefólio.</w:t>
      </w:r>
    </w:p>
    <w:p w14:paraId="4A71549E" w14:textId="77777777" w:rsidR="00820D1A" w:rsidRPr="00C161B1" w:rsidRDefault="00000000">
      <w:pPr>
        <w:numPr>
          <w:ilvl w:val="0"/>
          <w:numId w:val="6"/>
        </w:numPr>
        <w:ind w:hanging="131"/>
        <w:rPr>
          <w:lang w:val="pt-PT"/>
        </w:rPr>
      </w:pPr>
      <w:r w:rsidRPr="00C161B1">
        <w:rPr>
          <w:lang w:val="pt-PT"/>
        </w:rPr>
        <w:t>Mapa de atrasos e risco.</w:t>
      </w:r>
    </w:p>
    <w:p w14:paraId="78C803AB" w14:textId="77777777" w:rsidR="00820D1A" w:rsidRPr="00C161B1" w:rsidRDefault="00000000">
      <w:pPr>
        <w:numPr>
          <w:ilvl w:val="0"/>
          <w:numId w:val="6"/>
        </w:numPr>
        <w:spacing w:after="546"/>
        <w:ind w:hanging="131"/>
        <w:rPr>
          <w:lang w:val="pt-PT"/>
        </w:rPr>
      </w:pPr>
      <w:r w:rsidRPr="00C161B1">
        <w:rPr>
          <w:lang w:val="pt-PT"/>
        </w:rPr>
        <w:t>Ocupação ao longo do tempo.</w:t>
      </w:r>
    </w:p>
    <w:p w14:paraId="2C41A1E5" w14:textId="77777777" w:rsidR="00820D1A" w:rsidRPr="00C161B1" w:rsidRDefault="00000000">
      <w:pPr>
        <w:pStyle w:val="Ttulo1"/>
        <w:spacing w:after="205"/>
        <w:ind w:left="-5"/>
        <w:rPr>
          <w:lang w:val="pt-PT"/>
        </w:rPr>
      </w:pPr>
      <w:r w:rsidRPr="00C161B1">
        <w:rPr>
          <w:lang w:val="pt-PT"/>
        </w:rPr>
        <w:t>3. Regras de negócio</w:t>
      </w:r>
    </w:p>
    <w:p w14:paraId="6CECA1E2" w14:textId="77777777" w:rsidR="00820D1A" w:rsidRPr="00C161B1" w:rsidRDefault="00000000">
      <w:pPr>
        <w:pStyle w:val="Ttulo2"/>
        <w:ind w:left="-5"/>
        <w:rPr>
          <w:lang w:val="pt-PT"/>
        </w:rPr>
      </w:pPr>
      <w:r w:rsidRPr="00C161B1">
        <w:rPr>
          <w:lang w:val="pt-PT"/>
        </w:rPr>
        <w:t>3.1 Registo correto da renda</w:t>
      </w:r>
    </w:p>
    <w:p w14:paraId="4D0B572F" w14:textId="77777777" w:rsidR="00820D1A" w:rsidRPr="00C161B1" w:rsidRDefault="00000000">
      <w:pPr>
        <w:numPr>
          <w:ilvl w:val="0"/>
          <w:numId w:val="7"/>
        </w:numPr>
        <w:ind w:hanging="131"/>
        <w:rPr>
          <w:lang w:val="pt-PT"/>
        </w:rPr>
      </w:pPr>
      <w:r w:rsidRPr="00C161B1">
        <w:rPr>
          <w:lang w:val="pt-PT"/>
        </w:rPr>
        <w:t>A renda prevista deve ser registada no momento em que vence.</w:t>
      </w:r>
    </w:p>
    <w:p w14:paraId="471C781F" w14:textId="77777777" w:rsidR="00820D1A" w:rsidRPr="00C161B1" w:rsidRDefault="00000000">
      <w:pPr>
        <w:numPr>
          <w:ilvl w:val="0"/>
          <w:numId w:val="7"/>
        </w:numPr>
        <w:ind w:hanging="131"/>
        <w:rPr>
          <w:lang w:val="pt-PT"/>
        </w:rPr>
      </w:pPr>
      <w:r w:rsidRPr="00C161B1">
        <w:rPr>
          <w:lang w:val="pt-PT"/>
        </w:rPr>
        <w:t>A renda recebida deve ser confirmada quando o valor entra de facto.</w:t>
      </w:r>
    </w:p>
    <w:p w14:paraId="2A391322" w14:textId="77777777" w:rsidR="00820D1A" w:rsidRPr="00C161B1" w:rsidRDefault="00000000">
      <w:pPr>
        <w:numPr>
          <w:ilvl w:val="0"/>
          <w:numId w:val="7"/>
        </w:numPr>
        <w:ind w:hanging="131"/>
        <w:rPr>
          <w:lang w:val="pt-PT"/>
        </w:rPr>
      </w:pPr>
      <w:r w:rsidRPr="00C161B1">
        <w:rPr>
          <w:lang w:val="pt-PT"/>
        </w:rPr>
        <w:t>Se a renda não entrar até à data limite, o estado muda para atrasado.</w:t>
      </w:r>
    </w:p>
    <w:p w14:paraId="6A9FB8F8" w14:textId="77777777" w:rsidR="00820D1A" w:rsidRPr="00C161B1" w:rsidRDefault="00000000">
      <w:pPr>
        <w:numPr>
          <w:ilvl w:val="0"/>
          <w:numId w:val="7"/>
        </w:numPr>
        <w:ind w:hanging="131"/>
        <w:rPr>
          <w:lang w:val="pt-PT"/>
        </w:rPr>
      </w:pPr>
      <w:r w:rsidRPr="00C161B1">
        <w:rPr>
          <w:lang w:val="pt-PT"/>
        </w:rPr>
        <w:t>Se o pagamento for parcial, o sistema deve guardar diferença pendente.</w:t>
      </w:r>
    </w:p>
    <w:p w14:paraId="0C87F616" w14:textId="77777777" w:rsidR="00820D1A" w:rsidRPr="00C161B1" w:rsidRDefault="00000000">
      <w:pPr>
        <w:numPr>
          <w:ilvl w:val="0"/>
          <w:numId w:val="7"/>
        </w:numPr>
        <w:spacing w:after="247"/>
        <w:ind w:hanging="131"/>
        <w:rPr>
          <w:lang w:val="pt-PT"/>
        </w:rPr>
      </w:pPr>
      <w:r w:rsidRPr="00C161B1">
        <w:rPr>
          <w:lang w:val="pt-PT"/>
        </w:rPr>
        <w:t>Se a renda for paga antecipadamente, o estado continua a ser pago mas a data efectiva deve ficar guardada.</w:t>
      </w:r>
    </w:p>
    <w:p w14:paraId="56F8645C" w14:textId="77777777" w:rsidR="00820D1A" w:rsidRDefault="00000000">
      <w:pPr>
        <w:pStyle w:val="Ttulo2"/>
        <w:ind w:left="-5"/>
      </w:pPr>
      <w:r>
        <w:t>3.2 Estados mínimos obrigatórios</w:t>
      </w:r>
    </w:p>
    <w:p w14:paraId="122F0A5F" w14:textId="77777777" w:rsidR="00820D1A" w:rsidRPr="00C161B1" w:rsidRDefault="00000000">
      <w:pPr>
        <w:numPr>
          <w:ilvl w:val="0"/>
          <w:numId w:val="8"/>
        </w:numPr>
        <w:ind w:hanging="131"/>
        <w:rPr>
          <w:lang w:val="pt-PT"/>
        </w:rPr>
      </w:pPr>
      <w:r w:rsidRPr="00C161B1">
        <w:rPr>
          <w:lang w:val="pt-PT"/>
        </w:rPr>
        <w:t>Imóvel: ocupado, vazio, manutenção, vendido, em preparação.</w:t>
      </w:r>
    </w:p>
    <w:p w14:paraId="31AD9609" w14:textId="77777777" w:rsidR="00820D1A" w:rsidRPr="00C161B1" w:rsidRDefault="00000000">
      <w:pPr>
        <w:numPr>
          <w:ilvl w:val="0"/>
          <w:numId w:val="8"/>
        </w:numPr>
        <w:ind w:hanging="131"/>
        <w:rPr>
          <w:lang w:val="pt-PT"/>
        </w:rPr>
      </w:pPr>
      <w:r w:rsidRPr="00C161B1">
        <w:rPr>
          <w:lang w:val="pt-PT"/>
        </w:rPr>
        <w:t>Renda: agendada, pendente, paga, atrasada, anulada.</w:t>
      </w:r>
    </w:p>
    <w:p w14:paraId="6B61A199" w14:textId="77777777" w:rsidR="00820D1A" w:rsidRPr="00C161B1" w:rsidRDefault="00000000">
      <w:pPr>
        <w:numPr>
          <w:ilvl w:val="0"/>
          <w:numId w:val="8"/>
        </w:numPr>
        <w:ind w:hanging="131"/>
        <w:rPr>
          <w:lang w:val="pt-PT"/>
        </w:rPr>
      </w:pPr>
      <w:r w:rsidRPr="00C161B1">
        <w:rPr>
          <w:lang w:val="pt-PT"/>
        </w:rPr>
        <w:t>Crédito: activo, amortizado, renegociado, em revisão, encerrado.</w:t>
      </w:r>
    </w:p>
    <w:p w14:paraId="1B814B9E" w14:textId="77777777" w:rsidR="00820D1A" w:rsidRPr="00C161B1" w:rsidRDefault="00000000">
      <w:pPr>
        <w:numPr>
          <w:ilvl w:val="0"/>
          <w:numId w:val="8"/>
        </w:numPr>
        <w:ind w:hanging="131"/>
        <w:rPr>
          <w:lang w:val="pt-PT"/>
        </w:rPr>
      </w:pPr>
      <w:r w:rsidRPr="00C161B1">
        <w:rPr>
          <w:lang w:val="pt-PT"/>
        </w:rPr>
        <w:t>INE: por calcular, aviso pendente, aviso enviado, aplicado.</w:t>
      </w:r>
    </w:p>
    <w:p w14:paraId="4A3EA891" w14:textId="77777777" w:rsidR="00820D1A" w:rsidRDefault="00000000">
      <w:pPr>
        <w:numPr>
          <w:ilvl w:val="0"/>
          <w:numId w:val="8"/>
        </w:numPr>
        <w:spacing w:after="247"/>
        <w:ind w:hanging="131"/>
      </w:pPr>
      <w:r>
        <w:t>Risco: normal, atenção, crítico.</w:t>
      </w:r>
    </w:p>
    <w:p w14:paraId="60D5970B" w14:textId="77777777" w:rsidR="00820D1A" w:rsidRDefault="00000000">
      <w:pPr>
        <w:pStyle w:val="Ttulo2"/>
        <w:ind w:left="-5"/>
      </w:pPr>
      <w:r>
        <w:lastRenderedPageBreak/>
        <w:t>3.3 Regras de cálculo</w:t>
      </w:r>
    </w:p>
    <w:p w14:paraId="7D106F10" w14:textId="77777777" w:rsidR="00820D1A" w:rsidRPr="00C161B1" w:rsidRDefault="00000000">
      <w:pPr>
        <w:numPr>
          <w:ilvl w:val="0"/>
          <w:numId w:val="9"/>
        </w:numPr>
        <w:ind w:hanging="131"/>
        <w:rPr>
          <w:lang w:val="pt-PT"/>
        </w:rPr>
      </w:pPr>
      <w:r w:rsidRPr="00C161B1">
        <w:rPr>
          <w:lang w:val="pt-PT"/>
        </w:rPr>
        <w:t>Renda bruta mensal = soma de todas as rendas activas.</w:t>
      </w:r>
    </w:p>
    <w:p w14:paraId="7A81B27E" w14:textId="77777777" w:rsidR="00820D1A" w:rsidRPr="00C161B1" w:rsidRDefault="00000000">
      <w:pPr>
        <w:numPr>
          <w:ilvl w:val="0"/>
          <w:numId w:val="9"/>
        </w:numPr>
        <w:ind w:hanging="131"/>
        <w:rPr>
          <w:lang w:val="pt-PT"/>
        </w:rPr>
      </w:pPr>
      <w:r w:rsidRPr="00C161B1">
        <w:rPr>
          <w:lang w:val="pt-PT"/>
        </w:rPr>
        <w:t>Renda anual = renda mensal x 12, ajustada por meses em falta ou contratos parciais.</w:t>
      </w:r>
    </w:p>
    <w:p w14:paraId="5CA98B60" w14:textId="77777777" w:rsidR="00820D1A" w:rsidRPr="00C161B1" w:rsidRDefault="00000000">
      <w:pPr>
        <w:numPr>
          <w:ilvl w:val="0"/>
          <w:numId w:val="9"/>
        </w:numPr>
        <w:ind w:hanging="131"/>
        <w:rPr>
          <w:lang w:val="pt-PT"/>
        </w:rPr>
      </w:pPr>
      <w:r w:rsidRPr="00C161B1">
        <w:rPr>
          <w:lang w:val="pt-PT"/>
        </w:rPr>
        <w:t>Renda líquida = rendas recebidas - prestações - encargos recorrentes - custos operacionais.</w:t>
      </w:r>
    </w:p>
    <w:p w14:paraId="6F54C899" w14:textId="77777777" w:rsidR="00820D1A" w:rsidRPr="00C161B1" w:rsidRDefault="00000000">
      <w:pPr>
        <w:numPr>
          <w:ilvl w:val="0"/>
          <w:numId w:val="9"/>
        </w:numPr>
        <w:ind w:hanging="131"/>
        <w:rPr>
          <w:lang w:val="pt-PT"/>
        </w:rPr>
      </w:pPr>
      <w:r w:rsidRPr="00C161B1">
        <w:rPr>
          <w:lang w:val="pt-PT"/>
        </w:rPr>
        <w:t>Rentabilidade bruta = renda anual / valor do imóvel.</w:t>
      </w:r>
    </w:p>
    <w:p w14:paraId="22A096E9" w14:textId="77777777" w:rsidR="00820D1A" w:rsidRPr="00C161B1" w:rsidRDefault="00000000">
      <w:pPr>
        <w:numPr>
          <w:ilvl w:val="0"/>
          <w:numId w:val="9"/>
        </w:numPr>
        <w:ind w:hanging="131"/>
        <w:rPr>
          <w:lang w:val="pt-PT"/>
        </w:rPr>
      </w:pPr>
      <w:r w:rsidRPr="00C161B1">
        <w:rPr>
          <w:lang w:val="pt-PT"/>
        </w:rPr>
        <w:t>Rentabilidade líquida = renda líquida anual / capital investido real.</w:t>
      </w:r>
    </w:p>
    <w:p w14:paraId="05CA2FE8" w14:textId="77777777" w:rsidR="00820D1A" w:rsidRPr="00C161B1" w:rsidRDefault="00000000">
      <w:pPr>
        <w:numPr>
          <w:ilvl w:val="0"/>
          <w:numId w:val="9"/>
        </w:numPr>
        <w:ind w:hanging="131"/>
        <w:rPr>
          <w:lang w:val="pt-PT"/>
        </w:rPr>
      </w:pPr>
      <w:r w:rsidRPr="00C161B1">
        <w:rPr>
          <w:lang w:val="pt-PT"/>
        </w:rPr>
        <w:t>Rácio de cobertura = renda mensal / prestação mensal.</w:t>
      </w:r>
    </w:p>
    <w:p w14:paraId="389C80CB" w14:textId="77777777" w:rsidR="00820D1A" w:rsidRPr="00C161B1" w:rsidRDefault="00000000">
      <w:pPr>
        <w:spacing w:after="546"/>
        <w:ind w:left="10"/>
        <w:rPr>
          <w:lang w:val="pt-PT"/>
        </w:rPr>
      </w:pPr>
      <w:r w:rsidRPr="00C161B1">
        <w:rPr>
          <w:lang w:val="pt-PT"/>
        </w:rPr>
        <w:t>O sistema deve calcular automaticamente todos os agregados. Se o utilizador corrigir uma renda ou uma prestação, os números da dashboard, dos gráficos e dos resumos têm de mudar em cascata.</w:t>
      </w:r>
    </w:p>
    <w:p w14:paraId="6705B759" w14:textId="77777777" w:rsidR="00820D1A" w:rsidRPr="00C161B1" w:rsidRDefault="00000000">
      <w:pPr>
        <w:pStyle w:val="Ttulo1"/>
        <w:ind w:left="-5"/>
        <w:rPr>
          <w:lang w:val="pt-PT"/>
        </w:rPr>
      </w:pPr>
      <w:r w:rsidRPr="00C161B1">
        <w:rPr>
          <w:lang w:val="pt-PT"/>
        </w:rPr>
        <w:t xml:space="preserve">4. Estrutura de dados recomendada </w:t>
      </w:r>
      <w:r w:rsidRPr="00C161B1">
        <w:rPr>
          <w:color w:val="4F81BD"/>
          <w:sz w:val="26"/>
          <w:lang w:val="pt-PT"/>
        </w:rPr>
        <w:t>4.1 Entidades principais</w:t>
      </w:r>
    </w:p>
    <w:tbl>
      <w:tblPr>
        <w:tblStyle w:val="TableGrid"/>
        <w:tblW w:w="10311" w:type="dxa"/>
        <w:tblInd w:w="-2" w:type="dxa"/>
        <w:tblCellMar>
          <w:top w:w="7" w:type="dxa"/>
          <w:left w:w="2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0"/>
        <w:gridCol w:w="3438"/>
        <w:gridCol w:w="3436"/>
        <w:gridCol w:w="2728"/>
        <w:gridCol w:w="629"/>
      </w:tblGrid>
      <w:tr w:rsidR="00820D1A" w14:paraId="30EA2033" w14:textId="77777777">
        <w:trPr>
          <w:trHeight w:val="477"/>
        </w:trPr>
        <w:tc>
          <w:tcPr>
            <w:tcW w:w="35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8DED0"/>
          </w:tcPr>
          <w:p w14:paraId="6157B5BC" w14:textId="77777777" w:rsidR="00820D1A" w:rsidRDefault="00000000">
            <w:pPr>
              <w:spacing w:after="0" w:line="259" w:lineRule="auto"/>
              <w:ind w:left="82" w:firstLine="0"/>
            </w:pPr>
            <w:r>
              <w:rPr>
                <w:b/>
              </w:rPr>
              <w:t>Entidade</w:t>
            </w:r>
          </w:p>
        </w:tc>
        <w:tc>
          <w:tcPr>
            <w:tcW w:w="3437" w:type="dxa"/>
            <w:tcBorders>
              <w:top w:val="nil"/>
              <w:left w:val="nil"/>
              <w:bottom w:val="nil"/>
              <w:right w:val="nil"/>
            </w:tcBorders>
            <w:shd w:val="clear" w:color="auto" w:fill="E8DED0"/>
          </w:tcPr>
          <w:p w14:paraId="7CE3D66B" w14:textId="77777777" w:rsidR="00820D1A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Chaves principais</w:t>
            </w:r>
          </w:p>
        </w:tc>
        <w:tc>
          <w:tcPr>
            <w:tcW w:w="335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8DED0"/>
          </w:tcPr>
          <w:p w14:paraId="4BA5C101" w14:textId="77777777" w:rsidR="00820D1A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Função</w:t>
            </w:r>
          </w:p>
        </w:tc>
      </w:tr>
      <w:tr w:rsidR="00820D1A" w14:paraId="6AD7B8E9" w14:textId="77777777">
        <w:tblPrEx>
          <w:tblCellMar>
            <w:top w:w="0" w:type="dxa"/>
            <w:left w:w="0" w:type="dxa"/>
            <w:right w:w="0" w:type="dxa"/>
          </w:tblCellMar>
        </w:tblPrEx>
        <w:trPr>
          <w:gridBefore w:val="1"/>
          <w:gridAfter w:val="1"/>
          <w:wBefore w:w="80" w:type="dxa"/>
          <w:wAfter w:w="629" w:type="dxa"/>
          <w:trHeight w:val="694"/>
        </w:trPr>
        <w:tc>
          <w:tcPr>
            <w:tcW w:w="3437" w:type="dxa"/>
            <w:tcBorders>
              <w:top w:val="nil"/>
              <w:left w:val="nil"/>
              <w:bottom w:val="nil"/>
              <w:right w:val="nil"/>
            </w:tcBorders>
          </w:tcPr>
          <w:p w14:paraId="20E22064" w14:textId="77777777" w:rsidR="00820D1A" w:rsidRDefault="00000000">
            <w:pPr>
              <w:spacing w:after="0" w:line="259" w:lineRule="auto"/>
              <w:ind w:left="0" w:firstLine="0"/>
            </w:pPr>
            <w:r>
              <w:t>Imóvel</w:t>
            </w:r>
          </w:p>
        </w:tc>
        <w:tc>
          <w:tcPr>
            <w:tcW w:w="3437" w:type="dxa"/>
            <w:tcBorders>
              <w:top w:val="nil"/>
              <w:left w:val="nil"/>
              <w:bottom w:val="nil"/>
              <w:right w:val="nil"/>
            </w:tcBorders>
          </w:tcPr>
          <w:p w14:paraId="1E016A55" w14:textId="77777777" w:rsidR="00820D1A" w:rsidRPr="00C161B1" w:rsidRDefault="00000000">
            <w:pPr>
              <w:spacing w:after="0" w:line="259" w:lineRule="auto"/>
              <w:ind w:left="0" w:firstLine="0"/>
              <w:rPr>
                <w:lang w:val="pt-PT"/>
              </w:rPr>
            </w:pPr>
            <w:r w:rsidRPr="00C161B1">
              <w:rPr>
                <w:lang w:val="pt-PT"/>
              </w:rPr>
              <w:t>id, nome, tipologia, localização, valor_actual, estado</w:t>
            </w:r>
          </w:p>
        </w:tc>
        <w:tc>
          <w:tcPr>
            <w:tcW w:w="2728" w:type="dxa"/>
            <w:tcBorders>
              <w:top w:val="nil"/>
              <w:left w:val="nil"/>
              <w:bottom w:val="nil"/>
              <w:right w:val="nil"/>
            </w:tcBorders>
          </w:tcPr>
          <w:p w14:paraId="3758F5BA" w14:textId="77777777" w:rsidR="00820D1A" w:rsidRDefault="00000000">
            <w:pPr>
              <w:spacing w:after="0" w:line="259" w:lineRule="auto"/>
              <w:ind w:left="0" w:firstLine="0"/>
            </w:pPr>
            <w:r>
              <w:t>Activo físico principal.</w:t>
            </w:r>
          </w:p>
        </w:tc>
      </w:tr>
      <w:tr w:rsidR="00820D1A" w14:paraId="5D388B61" w14:textId="77777777">
        <w:tblPrEx>
          <w:tblCellMar>
            <w:top w:w="0" w:type="dxa"/>
            <w:left w:w="0" w:type="dxa"/>
            <w:right w:w="0" w:type="dxa"/>
          </w:tblCellMar>
        </w:tblPrEx>
        <w:trPr>
          <w:gridBefore w:val="1"/>
          <w:gridAfter w:val="1"/>
          <w:wBefore w:w="80" w:type="dxa"/>
          <w:wAfter w:w="629" w:type="dxa"/>
          <w:trHeight w:val="876"/>
        </w:trPr>
        <w:tc>
          <w:tcPr>
            <w:tcW w:w="3437" w:type="dxa"/>
            <w:tcBorders>
              <w:top w:val="nil"/>
              <w:left w:val="nil"/>
              <w:bottom w:val="nil"/>
              <w:right w:val="nil"/>
            </w:tcBorders>
          </w:tcPr>
          <w:p w14:paraId="70DDA266" w14:textId="77777777" w:rsidR="00820D1A" w:rsidRDefault="00000000">
            <w:pPr>
              <w:spacing w:after="0" w:line="259" w:lineRule="auto"/>
              <w:ind w:left="0" w:firstLine="0"/>
            </w:pPr>
            <w:r>
              <w:t>Contrato</w:t>
            </w:r>
          </w:p>
        </w:tc>
        <w:tc>
          <w:tcPr>
            <w:tcW w:w="34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AC28A8" w14:textId="77777777" w:rsidR="00820D1A" w:rsidRPr="00C161B1" w:rsidRDefault="00000000">
            <w:pPr>
              <w:spacing w:after="1" w:line="259" w:lineRule="auto"/>
              <w:ind w:left="0" w:firstLine="0"/>
              <w:rPr>
                <w:lang w:val="pt-PT"/>
              </w:rPr>
            </w:pPr>
            <w:r w:rsidRPr="00C161B1">
              <w:rPr>
                <w:lang w:val="pt-PT"/>
              </w:rPr>
              <w:t xml:space="preserve">id, imóvel_id, inquilino, início, fim, </w:t>
            </w:r>
          </w:p>
          <w:p w14:paraId="44A06369" w14:textId="77777777" w:rsidR="00820D1A" w:rsidRDefault="00000000">
            <w:pPr>
              <w:spacing w:after="0" w:line="259" w:lineRule="auto"/>
              <w:ind w:left="0" w:firstLine="0"/>
            </w:pPr>
            <w:r>
              <w:t>renda_base</w:t>
            </w:r>
          </w:p>
        </w:tc>
        <w:tc>
          <w:tcPr>
            <w:tcW w:w="2728" w:type="dxa"/>
            <w:tcBorders>
              <w:top w:val="nil"/>
              <w:left w:val="nil"/>
              <w:bottom w:val="nil"/>
              <w:right w:val="nil"/>
            </w:tcBorders>
          </w:tcPr>
          <w:p w14:paraId="58129DB2" w14:textId="77777777" w:rsidR="00820D1A" w:rsidRDefault="00000000">
            <w:pPr>
              <w:spacing w:after="0" w:line="259" w:lineRule="auto"/>
              <w:ind w:left="0" w:firstLine="0"/>
              <w:jc w:val="both"/>
            </w:pPr>
            <w:r>
              <w:t>Ligação jurídica e comercial.</w:t>
            </w:r>
          </w:p>
        </w:tc>
      </w:tr>
      <w:tr w:rsidR="00820D1A" w14:paraId="595018B8" w14:textId="77777777">
        <w:tblPrEx>
          <w:tblCellMar>
            <w:top w:w="0" w:type="dxa"/>
            <w:left w:w="0" w:type="dxa"/>
            <w:right w:w="0" w:type="dxa"/>
          </w:tblCellMar>
        </w:tblPrEx>
        <w:trPr>
          <w:gridBefore w:val="1"/>
          <w:gridAfter w:val="1"/>
          <w:wBefore w:w="80" w:type="dxa"/>
          <w:wAfter w:w="629" w:type="dxa"/>
          <w:trHeight w:val="876"/>
        </w:trPr>
        <w:tc>
          <w:tcPr>
            <w:tcW w:w="3437" w:type="dxa"/>
            <w:tcBorders>
              <w:top w:val="nil"/>
              <w:left w:val="nil"/>
              <w:bottom w:val="nil"/>
              <w:right w:val="nil"/>
            </w:tcBorders>
          </w:tcPr>
          <w:p w14:paraId="5D4800A6" w14:textId="77777777" w:rsidR="00820D1A" w:rsidRDefault="00000000">
            <w:pPr>
              <w:spacing w:after="0" w:line="259" w:lineRule="auto"/>
              <w:ind w:left="0" w:firstLine="0"/>
            </w:pPr>
            <w:r>
              <w:t>Pagamento</w:t>
            </w:r>
          </w:p>
        </w:tc>
        <w:tc>
          <w:tcPr>
            <w:tcW w:w="34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4DB62D" w14:textId="77777777" w:rsidR="00820D1A" w:rsidRPr="00C161B1" w:rsidRDefault="00000000">
            <w:pPr>
              <w:spacing w:after="0" w:line="259" w:lineRule="auto"/>
              <w:ind w:left="0" w:firstLine="0"/>
              <w:rPr>
                <w:lang w:val="pt-PT"/>
              </w:rPr>
            </w:pPr>
            <w:r w:rsidRPr="00C161B1">
              <w:rPr>
                <w:lang w:val="pt-PT"/>
              </w:rPr>
              <w:t>id, contrato_id, valor, vencimento, recebido_em, estado</w:t>
            </w:r>
          </w:p>
        </w:tc>
        <w:tc>
          <w:tcPr>
            <w:tcW w:w="2728" w:type="dxa"/>
            <w:tcBorders>
              <w:top w:val="nil"/>
              <w:left w:val="nil"/>
              <w:bottom w:val="nil"/>
              <w:right w:val="nil"/>
            </w:tcBorders>
          </w:tcPr>
          <w:p w14:paraId="765295F7" w14:textId="77777777" w:rsidR="00820D1A" w:rsidRDefault="00000000">
            <w:pPr>
              <w:spacing w:after="0" w:line="259" w:lineRule="auto"/>
              <w:ind w:left="0" w:firstLine="0"/>
            </w:pPr>
            <w:r>
              <w:t>Evento financeiro de renda.</w:t>
            </w:r>
          </w:p>
        </w:tc>
      </w:tr>
      <w:tr w:rsidR="00820D1A" w14:paraId="0E9B3D6B" w14:textId="77777777">
        <w:tblPrEx>
          <w:tblCellMar>
            <w:top w:w="0" w:type="dxa"/>
            <w:left w:w="0" w:type="dxa"/>
            <w:right w:w="0" w:type="dxa"/>
          </w:tblCellMar>
        </w:tblPrEx>
        <w:trPr>
          <w:gridBefore w:val="1"/>
          <w:gridAfter w:val="1"/>
          <w:wBefore w:w="80" w:type="dxa"/>
          <w:wAfter w:w="629" w:type="dxa"/>
          <w:trHeight w:val="1154"/>
        </w:trPr>
        <w:tc>
          <w:tcPr>
            <w:tcW w:w="3437" w:type="dxa"/>
            <w:tcBorders>
              <w:top w:val="nil"/>
              <w:left w:val="nil"/>
              <w:bottom w:val="nil"/>
              <w:right w:val="nil"/>
            </w:tcBorders>
          </w:tcPr>
          <w:p w14:paraId="70D12B93" w14:textId="77777777" w:rsidR="00820D1A" w:rsidRDefault="00000000">
            <w:pPr>
              <w:spacing w:after="0" w:line="259" w:lineRule="auto"/>
              <w:ind w:left="0" w:firstLine="0"/>
            </w:pPr>
            <w:r>
              <w:t>Crédito</w:t>
            </w:r>
          </w:p>
        </w:tc>
        <w:tc>
          <w:tcPr>
            <w:tcW w:w="34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81935A" w14:textId="77777777" w:rsidR="00820D1A" w:rsidRPr="00C161B1" w:rsidRDefault="00000000">
            <w:pPr>
              <w:spacing w:after="0" w:line="259" w:lineRule="auto"/>
              <w:ind w:left="0" w:firstLine="0"/>
              <w:rPr>
                <w:lang w:val="pt-PT"/>
              </w:rPr>
            </w:pPr>
            <w:r w:rsidRPr="00C161B1">
              <w:rPr>
                <w:lang w:val="pt-PT"/>
              </w:rPr>
              <w:t>id, imóvel_id, banco, capital_em_divida, prestação, spread</w:t>
            </w:r>
          </w:p>
        </w:tc>
        <w:tc>
          <w:tcPr>
            <w:tcW w:w="2728" w:type="dxa"/>
            <w:tcBorders>
              <w:top w:val="nil"/>
              <w:left w:val="nil"/>
              <w:bottom w:val="nil"/>
              <w:right w:val="nil"/>
            </w:tcBorders>
          </w:tcPr>
          <w:p w14:paraId="3CFE9B5E" w14:textId="77777777" w:rsidR="00820D1A" w:rsidRDefault="00000000">
            <w:pPr>
              <w:spacing w:after="0" w:line="259" w:lineRule="auto"/>
              <w:ind w:left="0" w:firstLine="0"/>
            </w:pPr>
            <w:r>
              <w:t>Financiamento associado ao imóvel.</w:t>
            </w:r>
          </w:p>
        </w:tc>
      </w:tr>
      <w:tr w:rsidR="00820D1A" w14:paraId="0E58DB81" w14:textId="77777777">
        <w:tblPrEx>
          <w:tblCellMar>
            <w:top w:w="0" w:type="dxa"/>
            <w:left w:w="0" w:type="dxa"/>
            <w:right w:w="0" w:type="dxa"/>
          </w:tblCellMar>
        </w:tblPrEx>
        <w:trPr>
          <w:gridBefore w:val="1"/>
          <w:gridAfter w:val="1"/>
          <w:wBefore w:w="80" w:type="dxa"/>
          <w:wAfter w:w="629" w:type="dxa"/>
          <w:trHeight w:val="876"/>
        </w:trPr>
        <w:tc>
          <w:tcPr>
            <w:tcW w:w="3437" w:type="dxa"/>
            <w:tcBorders>
              <w:top w:val="nil"/>
              <w:left w:val="nil"/>
              <w:bottom w:val="nil"/>
              <w:right w:val="nil"/>
            </w:tcBorders>
          </w:tcPr>
          <w:p w14:paraId="748FE44C" w14:textId="77777777" w:rsidR="00820D1A" w:rsidRDefault="00000000">
            <w:pPr>
              <w:spacing w:after="0" w:line="259" w:lineRule="auto"/>
              <w:ind w:left="0" w:firstLine="0"/>
            </w:pPr>
            <w:r>
              <w:t>Actualização INE</w:t>
            </w:r>
          </w:p>
        </w:tc>
        <w:tc>
          <w:tcPr>
            <w:tcW w:w="34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361AD0" w14:textId="77777777" w:rsidR="00820D1A" w:rsidRPr="00C161B1" w:rsidRDefault="00000000">
            <w:pPr>
              <w:spacing w:after="0" w:line="259" w:lineRule="auto"/>
              <w:ind w:left="0" w:firstLine="0"/>
              <w:rPr>
                <w:lang w:val="pt-PT"/>
              </w:rPr>
            </w:pPr>
            <w:r w:rsidRPr="00C161B1">
              <w:rPr>
                <w:lang w:val="pt-PT"/>
              </w:rPr>
              <w:t>id, imóvel_id, coeficiente, nova_renda, data_aviso</w:t>
            </w:r>
          </w:p>
        </w:tc>
        <w:tc>
          <w:tcPr>
            <w:tcW w:w="2728" w:type="dxa"/>
            <w:tcBorders>
              <w:top w:val="nil"/>
              <w:left w:val="nil"/>
              <w:bottom w:val="nil"/>
              <w:right w:val="nil"/>
            </w:tcBorders>
          </w:tcPr>
          <w:p w14:paraId="69AF8A48" w14:textId="77777777" w:rsidR="00820D1A" w:rsidRDefault="00000000">
            <w:pPr>
              <w:spacing w:after="0" w:line="259" w:lineRule="auto"/>
              <w:ind w:left="0" w:firstLine="0"/>
            </w:pPr>
            <w:r>
              <w:t>Revisão legal da renda.</w:t>
            </w:r>
          </w:p>
        </w:tc>
      </w:tr>
      <w:tr w:rsidR="00820D1A" w:rsidRPr="00C161B1" w14:paraId="242916CA" w14:textId="77777777">
        <w:tblPrEx>
          <w:tblCellMar>
            <w:top w:w="0" w:type="dxa"/>
            <w:left w:w="0" w:type="dxa"/>
            <w:right w:w="0" w:type="dxa"/>
          </w:tblCellMar>
        </w:tblPrEx>
        <w:trPr>
          <w:gridBefore w:val="1"/>
          <w:gridAfter w:val="1"/>
          <w:wBefore w:w="80" w:type="dxa"/>
          <w:wAfter w:w="629" w:type="dxa"/>
          <w:trHeight w:val="694"/>
        </w:trPr>
        <w:tc>
          <w:tcPr>
            <w:tcW w:w="34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E99432" w14:textId="77777777" w:rsidR="00820D1A" w:rsidRDefault="00000000">
            <w:pPr>
              <w:spacing w:after="0" w:line="259" w:lineRule="auto"/>
              <w:ind w:left="0" w:firstLine="0"/>
            </w:pPr>
            <w:r>
              <w:t>Alertas</w:t>
            </w:r>
          </w:p>
        </w:tc>
        <w:tc>
          <w:tcPr>
            <w:tcW w:w="343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E6FBB5" w14:textId="77777777" w:rsidR="00820D1A" w:rsidRPr="00C161B1" w:rsidRDefault="00000000">
            <w:pPr>
              <w:spacing w:after="0" w:line="259" w:lineRule="auto"/>
              <w:ind w:left="0" w:firstLine="0"/>
              <w:rPr>
                <w:lang w:val="pt-PT"/>
              </w:rPr>
            </w:pPr>
            <w:r w:rsidRPr="00C161B1">
              <w:rPr>
                <w:lang w:val="pt-PT"/>
              </w:rPr>
              <w:t>id, tipo, severidade, origem, resolvido</w:t>
            </w:r>
          </w:p>
        </w:tc>
        <w:tc>
          <w:tcPr>
            <w:tcW w:w="27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533BC7" w14:textId="77777777" w:rsidR="00820D1A" w:rsidRPr="00C161B1" w:rsidRDefault="00000000">
            <w:pPr>
              <w:spacing w:after="0" w:line="259" w:lineRule="auto"/>
              <w:ind w:left="0" w:firstLine="0"/>
              <w:rPr>
                <w:lang w:val="pt-PT"/>
              </w:rPr>
            </w:pPr>
            <w:r w:rsidRPr="00C161B1">
              <w:rPr>
                <w:lang w:val="pt-PT"/>
              </w:rPr>
              <w:t>Monitorização do risco e das pendências.</w:t>
            </w:r>
          </w:p>
        </w:tc>
      </w:tr>
    </w:tbl>
    <w:p w14:paraId="575C0086" w14:textId="77777777" w:rsidR="00820D1A" w:rsidRPr="00C161B1" w:rsidRDefault="00000000">
      <w:pPr>
        <w:pStyle w:val="Ttulo2"/>
        <w:ind w:left="-5"/>
        <w:rPr>
          <w:lang w:val="pt-PT"/>
        </w:rPr>
      </w:pPr>
      <w:r w:rsidRPr="00C161B1">
        <w:rPr>
          <w:lang w:val="pt-PT"/>
        </w:rPr>
        <w:t>4.2 Relações entre entidades</w:t>
      </w:r>
    </w:p>
    <w:p w14:paraId="7F8CF6E8" w14:textId="77777777" w:rsidR="00820D1A" w:rsidRPr="00C161B1" w:rsidRDefault="00000000">
      <w:pPr>
        <w:spacing w:after="76"/>
        <w:ind w:left="10"/>
        <w:rPr>
          <w:lang w:val="pt-PT"/>
        </w:rPr>
      </w:pPr>
      <w:r w:rsidRPr="00C161B1">
        <w:rPr>
          <w:lang w:val="pt-PT"/>
        </w:rPr>
        <w:t>Um imóvel pode ter vários contratos ao longo do tempo, mas apenas um contrato activo principal em simultâneo. Um contrato pode gerar vários pagamentos. Um imóvel pode ter um crédito, e esse crédito pode evoluir ao longo do tempo com amortizações, renegociações ou revisões.</w:t>
      </w:r>
    </w:p>
    <w:p w14:paraId="5DE92781" w14:textId="77777777" w:rsidR="00820D1A" w:rsidRDefault="00000000">
      <w:pPr>
        <w:numPr>
          <w:ilvl w:val="0"/>
          <w:numId w:val="10"/>
        </w:numPr>
        <w:ind w:hanging="131"/>
      </w:pPr>
      <w:r>
        <w:t>Imóvel 1 -&gt; 1 Crédito activo (normalmente).</w:t>
      </w:r>
    </w:p>
    <w:p w14:paraId="549D5834" w14:textId="77777777" w:rsidR="00820D1A" w:rsidRPr="00C161B1" w:rsidRDefault="00000000">
      <w:pPr>
        <w:numPr>
          <w:ilvl w:val="0"/>
          <w:numId w:val="10"/>
        </w:numPr>
        <w:ind w:hanging="131"/>
        <w:rPr>
          <w:lang w:val="pt-PT"/>
        </w:rPr>
      </w:pPr>
      <w:r w:rsidRPr="00C161B1">
        <w:rPr>
          <w:lang w:val="pt-PT"/>
        </w:rPr>
        <w:t>Imóvel 1 -&gt; N Contratos ao longo da vida.</w:t>
      </w:r>
    </w:p>
    <w:p w14:paraId="334DA2A6" w14:textId="77777777" w:rsidR="00820D1A" w:rsidRDefault="00000000">
      <w:pPr>
        <w:numPr>
          <w:ilvl w:val="0"/>
          <w:numId w:val="10"/>
        </w:numPr>
        <w:ind w:hanging="131"/>
      </w:pPr>
      <w:r>
        <w:t>Contrato 1 -&gt; N Pagamentos.</w:t>
      </w:r>
    </w:p>
    <w:p w14:paraId="44659964" w14:textId="77777777" w:rsidR="00820D1A" w:rsidRPr="00C161B1" w:rsidRDefault="00000000">
      <w:pPr>
        <w:numPr>
          <w:ilvl w:val="0"/>
          <w:numId w:val="10"/>
        </w:numPr>
        <w:ind w:hanging="131"/>
        <w:rPr>
          <w:lang w:val="pt-PT"/>
        </w:rPr>
      </w:pPr>
      <w:r w:rsidRPr="00C161B1">
        <w:rPr>
          <w:lang w:val="pt-PT"/>
        </w:rPr>
        <w:t>Imóvel 1 -&gt; N Actualizações INE históricas.</w:t>
      </w:r>
    </w:p>
    <w:p w14:paraId="08BA5810" w14:textId="77777777" w:rsidR="00820D1A" w:rsidRDefault="00000000">
      <w:pPr>
        <w:numPr>
          <w:ilvl w:val="0"/>
          <w:numId w:val="10"/>
        </w:numPr>
        <w:ind w:hanging="131"/>
      </w:pPr>
      <w:r>
        <w:t>Pagamento 1 -&gt; 1 estado financeiro.</w:t>
      </w:r>
    </w:p>
    <w:p w14:paraId="6FD12345" w14:textId="77777777" w:rsidR="00820D1A" w:rsidRDefault="00000000">
      <w:pPr>
        <w:pStyle w:val="Ttulo1"/>
        <w:spacing w:after="205"/>
        <w:ind w:left="-5"/>
      </w:pPr>
      <w:r>
        <w:t>5. Fluxo operacional</w:t>
      </w:r>
    </w:p>
    <w:p w14:paraId="4542F684" w14:textId="77777777" w:rsidR="00820D1A" w:rsidRDefault="00000000">
      <w:pPr>
        <w:pStyle w:val="Ttulo2"/>
        <w:ind w:left="-5"/>
      </w:pPr>
      <w:r>
        <w:t>5.1 Entrada de um novo imóvel</w:t>
      </w:r>
    </w:p>
    <w:p w14:paraId="34F807E3" w14:textId="77777777" w:rsidR="00820D1A" w:rsidRDefault="00000000">
      <w:pPr>
        <w:numPr>
          <w:ilvl w:val="0"/>
          <w:numId w:val="11"/>
        </w:numPr>
        <w:ind w:hanging="131"/>
      </w:pPr>
      <w:r>
        <w:t>Criar imóvel.</w:t>
      </w:r>
    </w:p>
    <w:p w14:paraId="2A535274" w14:textId="77777777" w:rsidR="00820D1A" w:rsidRPr="00C161B1" w:rsidRDefault="00000000">
      <w:pPr>
        <w:numPr>
          <w:ilvl w:val="0"/>
          <w:numId w:val="11"/>
        </w:numPr>
        <w:ind w:hanging="131"/>
        <w:rPr>
          <w:lang w:val="pt-PT"/>
        </w:rPr>
      </w:pPr>
      <w:r w:rsidRPr="00C161B1">
        <w:rPr>
          <w:lang w:val="pt-PT"/>
        </w:rPr>
        <w:t>Ligar ou não um crédito.</w:t>
      </w:r>
    </w:p>
    <w:p w14:paraId="598EEE73" w14:textId="77777777" w:rsidR="00820D1A" w:rsidRPr="00C161B1" w:rsidRDefault="00000000">
      <w:pPr>
        <w:numPr>
          <w:ilvl w:val="0"/>
          <w:numId w:val="11"/>
        </w:numPr>
        <w:ind w:hanging="131"/>
        <w:rPr>
          <w:lang w:val="pt-PT"/>
        </w:rPr>
      </w:pPr>
      <w:r w:rsidRPr="00C161B1">
        <w:rPr>
          <w:lang w:val="pt-PT"/>
        </w:rPr>
        <w:t>Registar valor de compra, valor actual e estado.</w:t>
      </w:r>
    </w:p>
    <w:p w14:paraId="5B5EA876" w14:textId="77777777" w:rsidR="00820D1A" w:rsidRPr="00C161B1" w:rsidRDefault="00000000">
      <w:pPr>
        <w:numPr>
          <w:ilvl w:val="0"/>
          <w:numId w:val="11"/>
        </w:numPr>
        <w:ind w:hanging="131"/>
        <w:rPr>
          <w:lang w:val="pt-PT"/>
        </w:rPr>
      </w:pPr>
      <w:r w:rsidRPr="00C161B1">
        <w:rPr>
          <w:lang w:val="pt-PT"/>
        </w:rPr>
        <w:lastRenderedPageBreak/>
        <w:t>Criar contrato se existir arrendamento activo.</w:t>
      </w:r>
    </w:p>
    <w:p w14:paraId="5971AC47" w14:textId="77777777" w:rsidR="00820D1A" w:rsidRPr="00C161B1" w:rsidRDefault="00000000">
      <w:pPr>
        <w:numPr>
          <w:ilvl w:val="0"/>
          <w:numId w:val="11"/>
        </w:numPr>
        <w:ind w:hanging="131"/>
        <w:rPr>
          <w:lang w:val="pt-PT"/>
        </w:rPr>
      </w:pPr>
      <w:r w:rsidRPr="00C161B1">
        <w:rPr>
          <w:lang w:val="pt-PT"/>
        </w:rPr>
        <w:t>Definir renda base, vencimento e recorrência.</w:t>
      </w:r>
    </w:p>
    <w:p w14:paraId="78EB11D5" w14:textId="77777777" w:rsidR="00820D1A" w:rsidRDefault="00000000">
      <w:pPr>
        <w:numPr>
          <w:ilvl w:val="0"/>
          <w:numId w:val="11"/>
        </w:numPr>
        <w:spacing w:after="247"/>
        <w:ind w:hanging="131"/>
      </w:pPr>
      <w:r>
        <w:t>Activar alertas automáticos.</w:t>
      </w:r>
    </w:p>
    <w:p w14:paraId="6D1803C0" w14:textId="77777777" w:rsidR="00820D1A" w:rsidRDefault="00000000">
      <w:pPr>
        <w:pStyle w:val="Ttulo2"/>
        <w:ind w:left="-5"/>
      </w:pPr>
      <w:r>
        <w:t>5.2 Registo mensal da renda</w:t>
      </w:r>
    </w:p>
    <w:p w14:paraId="4D54C1D4" w14:textId="77777777" w:rsidR="00820D1A" w:rsidRPr="00C161B1" w:rsidRDefault="00000000">
      <w:pPr>
        <w:numPr>
          <w:ilvl w:val="0"/>
          <w:numId w:val="12"/>
        </w:numPr>
        <w:ind w:hanging="131"/>
        <w:rPr>
          <w:lang w:val="pt-PT"/>
        </w:rPr>
      </w:pPr>
      <w:r w:rsidRPr="00C161B1">
        <w:rPr>
          <w:lang w:val="pt-PT"/>
        </w:rPr>
        <w:t>No início do mês, o sistema cria a renda agendada.</w:t>
      </w:r>
    </w:p>
    <w:p w14:paraId="479CBD34" w14:textId="77777777" w:rsidR="00820D1A" w:rsidRPr="00C161B1" w:rsidRDefault="00000000">
      <w:pPr>
        <w:numPr>
          <w:ilvl w:val="0"/>
          <w:numId w:val="12"/>
        </w:numPr>
        <w:ind w:hanging="131"/>
        <w:rPr>
          <w:lang w:val="pt-PT"/>
        </w:rPr>
      </w:pPr>
      <w:r w:rsidRPr="00C161B1">
        <w:rPr>
          <w:lang w:val="pt-PT"/>
        </w:rPr>
        <w:t>No dia do vencimento, o item passa para pendente se não for confirmado.</w:t>
      </w:r>
    </w:p>
    <w:p w14:paraId="63134FE7" w14:textId="77777777" w:rsidR="00820D1A" w:rsidRPr="00C161B1" w:rsidRDefault="00000000">
      <w:pPr>
        <w:numPr>
          <w:ilvl w:val="0"/>
          <w:numId w:val="12"/>
        </w:numPr>
        <w:ind w:hanging="131"/>
        <w:rPr>
          <w:lang w:val="pt-PT"/>
        </w:rPr>
      </w:pPr>
      <w:r w:rsidRPr="00C161B1">
        <w:rPr>
          <w:lang w:val="pt-PT"/>
        </w:rPr>
        <w:t>Quando o pagamento entra, o estado passa para pago.</w:t>
      </w:r>
    </w:p>
    <w:p w14:paraId="76ED2CDA" w14:textId="77777777" w:rsidR="00820D1A" w:rsidRPr="00C161B1" w:rsidRDefault="00000000">
      <w:pPr>
        <w:numPr>
          <w:ilvl w:val="0"/>
          <w:numId w:val="12"/>
        </w:numPr>
        <w:ind w:hanging="131"/>
        <w:rPr>
          <w:lang w:val="pt-PT"/>
        </w:rPr>
      </w:pPr>
      <w:r w:rsidRPr="00C161B1">
        <w:rPr>
          <w:lang w:val="pt-PT"/>
        </w:rPr>
        <w:t>Se o prazo expirar sem entrada, o item passa para atrasado.</w:t>
      </w:r>
    </w:p>
    <w:p w14:paraId="03DEA288" w14:textId="77777777" w:rsidR="00820D1A" w:rsidRPr="00C161B1" w:rsidRDefault="00000000">
      <w:pPr>
        <w:numPr>
          <w:ilvl w:val="0"/>
          <w:numId w:val="12"/>
        </w:numPr>
        <w:spacing w:after="247"/>
        <w:ind w:hanging="131"/>
        <w:rPr>
          <w:lang w:val="pt-PT"/>
        </w:rPr>
      </w:pPr>
      <w:r w:rsidRPr="00C161B1">
        <w:rPr>
          <w:lang w:val="pt-PT"/>
        </w:rPr>
        <w:t>A dashboard e o income tracker actualizam de forma automática.</w:t>
      </w:r>
    </w:p>
    <w:p w14:paraId="0F0DEE49" w14:textId="77777777" w:rsidR="00820D1A" w:rsidRDefault="00000000">
      <w:pPr>
        <w:pStyle w:val="Ttulo2"/>
        <w:ind w:left="-5"/>
      </w:pPr>
      <w:r>
        <w:t>5.3 Reavaliação anual da renda</w:t>
      </w:r>
    </w:p>
    <w:p w14:paraId="247B26CF" w14:textId="77777777" w:rsidR="00820D1A" w:rsidRPr="00C161B1" w:rsidRDefault="00000000">
      <w:pPr>
        <w:numPr>
          <w:ilvl w:val="0"/>
          <w:numId w:val="13"/>
        </w:numPr>
        <w:ind w:hanging="131"/>
        <w:rPr>
          <w:lang w:val="pt-PT"/>
        </w:rPr>
      </w:pPr>
      <w:r w:rsidRPr="00C161B1">
        <w:rPr>
          <w:lang w:val="pt-PT"/>
        </w:rPr>
        <w:t>O sistema verifica o coeficiente INE aplicável.</w:t>
      </w:r>
    </w:p>
    <w:p w14:paraId="238CA732" w14:textId="77777777" w:rsidR="00820D1A" w:rsidRPr="00C161B1" w:rsidRDefault="00000000">
      <w:pPr>
        <w:numPr>
          <w:ilvl w:val="0"/>
          <w:numId w:val="13"/>
        </w:numPr>
        <w:ind w:hanging="131"/>
        <w:rPr>
          <w:lang w:val="pt-PT"/>
        </w:rPr>
      </w:pPr>
      <w:r w:rsidRPr="00C161B1">
        <w:rPr>
          <w:lang w:val="pt-PT"/>
        </w:rPr>
        <w:t>Calcula a nova renda e o aumento mensal/anual.</w:t>
      </w:r>
    </w:p>
    <w:p w14:paraId="65F6F464" w14:textId="77777777" w:rsidR="00820D1A" w:rsidRPr="00C161B1" w:rsidRDefault="00000000">
      <w:pPr>
        <w:numPr>
          <w:ilvl w:val="0"/>
          <w:numId w:val="13"/>
        </w:numPr>
        <w:ind w:hanging="131"/>
        <w:rPr>
          <w:lang w:val="pt-PT"/>
        </w:rPr>
      </w:pPr>
      <w:r w:rsidRPr="00C161B1">
        <w:rPr>
          <w:lang w:val="pt-PT"/>
        </w:rPr>
        <w:t>Gera tarefa de aviso ao inquilino.</w:t>
      </w:r>
    </w:p>
    <w:p w14:paraId="4E0A8841" w14:textId="77777777" w:rsidR="00820D1A" w:rsidRPr="00C161B1" w:rsidRDefault="00000000">
      <w:pPr>
        <w:numPr>
          <w:ilvl w:val="0"/>
          <w:numId w:val="13"/>
        </w:numPr>
        <w:ind w:hanging="131"/>
        <w:rPr>
          <w:lang w:val="pt-PT"/>
        </w:rPr>
      </w:pPr>
      <w:r w:rsidRPr="00C161B1">
        <w:rPr>
          <w:lang w:val="pt-PT"/>
        </w:rPr>
        <w:t>Marca a data de entrada em vigor.</w:t>
      </w:r>
    </w:p>
    <w:p w14:paraId="0519FCFC" w14:textId="77777777" w:rsidR="00820D1A" w:rsidRPr="00C161B1" w:rsidRDefault="00000000">
      <w:pPr>
        <w:numPr>
          <w:ilvl w:val="0"/>
          <w:numId w:val="13"/>
        </w:numPr>
        <w:spacing w:after="546"/>
        <w:ind w:hanging="131"/>
        <w:rPr>
          <w:lang w:val="pt-PT"/>
        </w:rPr>
      </w:pPr>
      <w:r w:rsidRPr="00C161B1">
        <w:rPr>
          <w:lang w:val="pt-PT"/>
        </w:rPr>
        <w:t>Actualiza previsões futuras de receita.</w:t>
      </w:r>
    </w:p>
    <w:p w14:paraId="510AFB14" w14:textId="77777777" w:rsidR="00820D1A" w:rsidRDefault="00000000">
      <w:pPr>
        <w:pStyle w:val="Ttulo1"/>
        <w:spacing w:after="205"/>
        <w:ind w:left="-5"/>
      </w:pPr>
      <w:r>
        <w:t>6. Ligações com outras abas</w:t>
      </w:r>
    </w:p>
    <w:p w14:paraId="2D4F1C90" w14:textId="77777777" w:rsidR="00820D1A" w:rsidRDefault="00000000">
      <w:pPr>
        <w:pStyle w:val="Ttulo2"/>
        <w:ind w:left="-5"/>
      </w:pPr>
      <w:r>
        <w:t>6.1 Dashboard</w:t>
      </w:r>
    </w:p>
    <w:p w14:paraId="4F07822D" w14:textId="77777777" w:rsidR="00820D1A" w:rsidRDefault="00000000">
      <w:pPr>
        <w:numPr>
          <w:ilvl w:val="0"/>
          <w:numId w:val="14"/>
        </w:numPr>
        <w:ind w:hanging="131"/>
      </w:pPr>
      <w:r>
        <w:t>Total mensal de rendas.</w:t>
      </w:r>
    </w:p>
    <w:p w14:paraId="6E19C539" w14:textId="77777777" w:rsidR="00820D1A" w:rsidRDefault="00000000">
      <w:pPr>
        <w:numPr>
          <w:ilvl w:val="0"/>
          <w:numId w:val="14"/>
        </w:numPr>
        <w:ind w:hanging="131"/>
      </w:pPr>
      <w:r>
        <w:t>Total de prestações.</w:t>
      </w:r>
    </w:p>
    <w:p w14:paraId="6DB0037B" w14:textId="77777777" w:rsidR="00820D1A" w:rsidRDefault="00000000">
      <w:pPr>
        <w:numPr>
          <w:ilvl w:val="0"/>
          <w:numId w:val="14"/>
        </w:numPr>
        <w:ind w:hanging="131"/>
      </w:pPr>
      <w:r>
        <w:t>Rentabilidade líquida.</w:t>
      </w:r>
    </w:p>
    <w:p w14:paraId="1482758E" w14:textId="77777777" w:rsidR="00820D1A" w:rsidRDefault="00000000">
      <w:pPr>
        <w:numPr>
          <w:ilvl w:val="0"/>
          <w:numId w:val="14"/>
        </w:numPr>
        <w:ind w:hanging="131"/>
      </w:pPr>
      <w:r>
        <w:t>Alertas de atraso.</w:t>
      </w:r>
    </w:p>
    <w:p w14:paraId="6BE48367" w14:textId="77777777" w:rsidR="00820D1A" w:rsidRDefault="00000000">
      <w:pPr>
        <w:numPr>
          <w:ilvl w:val="0"/>
          <w:numId w:val="14"/>
        </w:numPr>
        <w:ind w:hanging="131"/>
      </w:pPr>
      <w:r>
        <w:t>Resumo do portefólio imobiliário.</w:t>
      </w:r>
    </w:p>
    <w:p w14:paraId="3891F6D0" w14:textId="77777777" w:rsidR="00820D1A" w:rsidRDefault="00000000">
      <w:pPr>
        <w:numPr>
          <w:ilvl w:val="0"/>
          <w:numId w:val="14"/>
        </w:numPr>
        <w:spacing w:after="247"/>
        <w:ind w:hanging="131"/>
      </w:pPr>
      <w:r>
        <w:t>Impacto no património global.</w:t>
      </w:r>
    </w:p>
    <w:p w14:paraId="52B64EB8" w14:textId="77777777" w:rsidR="00820D1A" w:rsidRDefault="00000000">
      <w:pPr>
        <w:pStyle w:val="Ttulo2"/>
        <w:ind w:left="-5"/>
      </w:pPr>
      <w:r>
        <w:t>6.2 Taxas &amp; Mercados</w:t>
      </w:r>
    </w:p>
    <w:p w14:paraId="36F6DBC9" w14:textId="77777777" w:rsidR="00820D1A" w:rsidRPr="00C161B1" w:rsidRDefault="00000000">
      <w:pPr>
        <w:numPr>
          <w:ilvl w:val="0"/>
          <w:numId w:val="15"/>
        </w:numPr>
        <w:ind w:hanging="131"/>
        <w:rPr>
          <w:lang w:val="pt-PT"/>
        </w:rPr>
      </w:pPr>
      <w:r w:rsidRPr="00C161B1">
        <w:rPr>
          <w:lang w:val="pt-PT"/>
        </w:rPr>
        <w:t>Euribor usada nos créditos variáveis.</w:t>
      </w:r>
    </w:p>
    <w:p w14:paraId="375A79EC" w14:textId="77777777" w:rsidR="00820D1A" w:rsidRPr="00C161B1" w:rsidRDefault="00000000">
      <w:pPr>
        <w:numPr>
          <w:ilvl w:val="0"/>
          <w:numId w:val="15"/>
        </w:numPr>
        <w:ind w:hanging="131"/>
        <w:rPr>
          <w:lang w:val="pt-PT"/>
        </w:rPr>
      </w:pPr>
      <w:r w:rsidRPr="00C161B1">
        <w:rPr>
          <w:lang w:val="pt-PT"/>
        </w:rPr>
        <w:t>TAEG média e custos de financiamento.</w:t>
      </w:r>
    </w:p>
    <w:p w14:paraId="25042CA6" w14:textId="77777777" w:rsidR="00820D1A" w:rsidRDefault="00000000">
      <w:pPr>
        <w:numPr>
          <w:ilvl w:val="0"/>
          <w:numId w:val="15"/>
        </w:numPr>
        <w:ind w:hanging="131"/>
      </w:pPr>
      <w:r>
        <w:t>Stress test da prestação.</w:t>
      </w:r>
    </w:p>
    <w:p w14:paraId="2C31B4F2" w14:textId="77777777" w:rsidR="00820D1A" w:rsidRPr="00C161B1" w:rsidRDefault="00000000">
      <w:pPr>
        <w:numPr>
          <w:ilvl w:val="0"/>
          <w:numId w:val="15"/>
        </w:numPr>
        <w:ind w:hanging="131"/>
        <w:rPr>
          <w:lang w:val="pt-PT"/>
        </w:rPr>
      </w:pPr>
      <w:r w:rsidRPr="00C161B1">
        <w:rPr>
          <w:lang w:val="pt-PT"/>
        </w:rPr>
        <w:t>Índices e coeficientes usados para atualização de rendas.</w:t>
      </w:r>
    </w:p>
    <w:p w14:paraId="09F77D30" w14:textId="77777777" w:rsidR="00820D1A" w:rsidRPr="00C161B1" w:rsidRDefault="00000000">
      <w:pPr>
        <w:numPr>
          <w:ilvl w:val="0"/>
          <w:numId w:val="15"/>
        </w:numPr>
        <w:spacing w:after="247"/>
        <w:ind w:hanging="131"/>
        <w:rPr>
          <w:lang w:val="pt-PT"/>
        </w:rPr>
      </w:pPr>
      <w:r w:rsidRPr="00C161B1">
        <w:rPr>
          <w:lang w:val="pt-PT"/>
        </w:rPr>
        <w:t>Condições de mercado que afectam rentabilidade.</w:t>
      </w:r>
    </w:p>
    <w:p w14:paraId="768A42AC" w14:textId="77777777" w:rsidR="00820D1A" w:rsidRDefault="00000000">
      <w:pPr>
        <w:pStyle w:val="Ttulo2"/>
        <w:ind w:left="-5"/>
      </w:pPr>
      <w:r>
        <w:t>6.3 Income Tracker</w:t>
      </w:r>
    </w:p>
    <w:p w14:paraId="312CAF14" w14:textId="77777777" w:rsidR="00820D1A" w:rsidRPr="00C161B1" w:rsidRDefault="00000000">
      <w:pPr>
        <w:numPr>
          <w:ilvl w:val="0"/>
          <w:numId w:val="16"/>
        </w:numPr>
        <w:ind w:hanging="131"/>
        <w:rPr>
          <w:lang w:val="pt-PT"/>
        </w:rPr>
      </w:pPr>
      <w:r w:rsidRPr="00C161B1">
        <w:rPr>
          <w:lang w:val="pt-PT"/>
        </w:rPr>
        <w:t>Cada renda paga entra como receita recorrente.</w:t>
      </w:r>
    </w:p>
    <w:p w14:paraId="1A457001" w14:textId="77777777" w:rsidR="00820D1A" w:rsidRPr="00C161B1" w:rsidRDefault="00000000">
      <w:pPr>
        <w:numPr>
          <w:ilvl w:val="0"/>
          <w:numId w:val="16"/>
        </w:numPr>
        <w:ind w:hanging="131"/>
        <w:rPr>
          <w:lang w:val="pt-PT"/>
        </w:rPr>
      </w:pPr>
      <w:r w:rsidRPr="00C161B1">
        <w:rPr>
          <w:lang w:val="pt-PT"/>
        </w:rPr>
        <w:t>Pagamentos parciais entram como receita parcial.</w:t>
      </w:r>
    </w:p>
    <w:p w14:paraId="74E692C1" w14:textId="77777777" w:rsidR="00820D1A" w:rsidRPr="00C161B1" w:rsidRDefault="00000000">
      <w:pPr>
        <w:numPr>
          <w:ilvl w:val="0"/>
          <w:numId w:val="16"/>
        </w:numPr>
        <w:ind w:hanging="131"/>
        <w:rPr>
          <w:lang w:val="pt-PT"/>
        </w:rPr>
      </w:pPr>
      <w:r w:rsidRPr="00C161B1">
        <w:rPr>
          <w:lang w:val="pt-PT"/>
        </w:rPr>
        <w:t>Atrasos não entram como receita reconhecida.</w:t>
      </w:r>
    </w:p>
    <w:p w14:paraId="4C98DF63" w14:textId="77777777" w:rsidR="00820D1A" w:rsidRPr="00C161B1" w:rsidRDefault="00000000">
      <w:pPr>
        <w:numPr>
          <w:ilvl w:val="0"/>
          <w:numId w:val="16"/>
        </w:numPr>
        <w:ind w:hanging="131"/>
        <w:rPr>
          <w:lang w:val="pt-PT"/>
        </w:rPr>
      </w:pPr>
      <w:r w:rsidRPr="00C161B1">
        <w:rPr>
          <w:lang w:val="pt-PT"/>
        </w:rPr>
        <w:t>A receita deve poder ser filtrada por imóvel e por mês.</w:t>
      </w:r>
    </w:p>
    <w:p w14:paraId="1FBEBAC0" w14:textId="77777777" w:rsidR="00820D1A" w:rsidRDefault="00000000">
      <w:pPr>
        <w:pStyle w:val="Ttulo2"/>
        <w:ind w:left="-5"/>
      </w:pPr>
      <w:r>
        <w:t>6.4 Analytics</w:t>
      </w:r>
    </w:p>
    <w:p w14:paraId="730F0CCC" w14:textId="77777777" w:rsidR="00820D1A" w:rsidRPr="00C161B1" w:rsidRDefault="00000000">
      <w:pPr>
        <w:numPr>
          <w:ilvl w:val="0"/>
          <w:numId w:val="17"/>
        </w:numPr>
        <w:ind w:hanging="131"/>
        <w:rPr>
          <w:lang w:val="pt-PT"/>
        </w:rPr>
      </w:pPr>
      <w:r w:rsidRPr="00C161B1">
        <w:rPr>
          <w:lang w:val="pt-PT"/>
        </w:rPr>
        <w:t>Gráfico de rendas recebidas vs previstas.</w:t>
      </w:r>
    </w:p>
    <w:p w14:paraId="236ADF07" w14:textId="77777777" w:rsidR="00820D1A" w:rsidRDefault="00000000">
      <w:pPr>
        <w:numPr>
          <w:ilvl w:val="0"/>
          <w:numId w:val="17"/>
        </w:numPr>
        <w:ind w:hanging="131"/>
      </w:pPr>
      <w:r>
        <w:t>Evolução mensal por imóvel.</w:t>
      </w:r>
    </w:p>
    <w:p w14:paraId="55FADF31" w14:textId="77777777" w:rsidR="00820D1A" w:rsidRPr="00C161B1" w:rsidRDefault="00000000">
      <w:pPr>
        <w:numPr>
          <w:ilvl w:val="0"/>
          <w:numId w:val="17"/>
        </w:numPr>
        <w:ind w:hanging="131"/>
        <w:rPr>
          <w:lang w:val="pt-PT"/>
        </w:rPr>
      </w:pPr>
      <w:r w:rsidRPr="00C161B1">
        <w:rPr>
          <w:lang w:val="pt-PT"/>
        </w:rPr>
        <w:t>Comparação entre imóveis rentáveis e imóveis com risco.</w:t>
      </w:r>
    </w:p>
    <w:p w14:paraId="145137DD" w14:textId="77777777" w:rsidR="00820D1A" w:rsidRPr="00C161B1" w:rsidRDefault="00000000">
      <w:pPr>
        <w:numPr>
          <w:ilvl w:val="0"/>
          <w:numId w:val="17"/>
        </w:numPr>
        <w:spacing w:after="546"/>
        <w:ind w:hanging="131"/>
        <w:rPr>
          <w:lang w:val="pt-PT"/>
        </w:rPr>
      </w:pPr>
      <w:r w:rsidRPr="00C161B1">
        <w:rPr>
          <w:lang w:val="pt-PT"/>
        </w:rPr>
        <w:t>Correlação entre renda, prestação e liquidez.</w:t>
      </w:r>
    </w:p>
    <w:p w14:paraId="0AD8E3B1" w14:textId="77777777" w:rsidR="00820D1A" w:rsidRDefault="00000000">
      <w:pPr>
        <w:pStyle w:val="Ttulo1"/>
        <w:spacing w:after="205"/>
        <w:ind w:left="-5"/>
      </w:pPr>
      <w:r>
        <w:lastRenderedPageBreak/>
        <w:t>7. UX e interface</w:t>
      </w:r>
    </w:p>
    <w:p w14:paraId="3DA3BEF0" w14:textId="77777777" w:rsidR="00820D1A" w:rsidRDefault="00000000">
      <w:pPr>
        <w:pStyle w:val="Ttulo2"/>
        <w:ind w:left="-5"/>
      </w:pPr>
      <w:r>
        <w:t>7.1 Hierarquia visual</w:t>
      </w:r>
    </w:p>
    <w:p w14:paraId="4DE0DB86" w14:textId="77777777" w:rsidR="00820D1A" w:rsidRDefault="00000000">
      <w:pPr>
        <w:numPr>
          <w:ilvl w:val="0"/>
          <w:numId w:val="18"/>
        </w:numPr>
        <w:ind w:hanging="131"/>
      </w:pPr>
      <w:r>
        <w:t>Topo com números-chave.</w:t>
      </w:r>
    </w:p>
    <w:p w14:paraId="46527175" w14:textId="77777777" w:rsidR="00820D1A" w:rsidRPr="00C161B1" w:rsidRDefault="00000000">
      <w:pPr>
        <w:numPr>
          <w:ilvl w:val="0"/>
          <w:numId w:val="18"/>
        </w:numPr>
        <w:ind w:hanging="131"/>
        <w:rPr>
          <w:lang w:val="pt-PT"/>
        </w:rPr>
      </w:pPr>
      <w:r w:rsidRPr="00C161B1">
        <w:rPr>
          <w:lang w:val="pt-PT"/>
        </w:rPr>
        <w:t>Cartões de imóveis no centro.</w:t>
      </w:r>
    </w:p>
    <w:p w14:paraId="63D75DCF" w14:textId="77777777" w:rsidR="00820D1A" w:rsidRPr="00C161B1" w:rsidRDefault="00000000">
      <w:pPr>
        <w:numPr>
          <w:ilvl w:val="0"/>
          <w:numId w:val="18"/>
        </w:numPr>
        <w:ind w:hanging="131"/>
        <w:rPr>
          <w:lang w:val="pt-PT"/>
        </w:rPr>
      </w:pPr>
      <w:r w:rsidRPr="00C161B1">
        <w:rPr>
          <w:lang w:val="pt-PT"/>
        </w:rPr>
        <w:t>Lista operacional de rendas abaixo.</w:t>
      </w:r>
    </w:p>
    <w:p w14:paraId="5836B2E7" w14:textId="77777777" w:rsidR="00820D1A" w:rsidRPr="00C161B1" w:rsidRDefault="00000000">
      <w:pPr>
        <w:numPr>
          <w:ilvl w:val="0"/>
          <w:numId w:val="18"/>
        </w:numPr>
        <w:ind w:hanging="131"/>
        <w:rPr>
          <w:lang w:val="pt-PT"/>
        </w:rPr>
      </w:pPr>
      <w:r w:rsidRPr="00C161B1">
        <w:rPr>
          <w:lang w:val="pt-PT"/>
        </w:rPr>
        <w:t>Zona de créditos em destaque lateral ou inferior.</w:t>
      </w:r>
    </w:p>
    <w:p w14:paraId="457A268D" w14:textId="77777777" w:rsidR="00820D1A" w:rsidRPr="00C161B1" w:rsidRDefault="00000000">
      <w:pPr>
        <w:numPr>
          <w:ilvl w:val="0"/>
          <w:numId w:val="18"/>
        </w:numPr>
        <w:spacing w:after="247"/>
        <w:ind w:hanging="131"/>
        <w:rPr>
          <w:lang w:val="pt-PT"/>
        </w:rPr>
      </w:pPr>
      <w:r w:rsidRPr="00C161B1">
        <w:rPr>
          <w:lang w:val="pt-PT"/>
        </w:rPr>
        <w:t>Bloco legal/INE com menos peso visual, mas sempre visível.</w:t>
      </w:r>
    </w:p>
    <w:p w14:paraId="7A25D8DE" w14:textId="77777777" w:rsidR="00820D1A" w:rsidRDefault="00000000">
      <w:pPr>
        <w:pStyle w:val="Ttulo2"/>
        <w:ind w:left="-5"/>
      </w:pPr>
      <w:r>
        <w:t>7.2 Sinalização visual</w:t>
      </w:r>
    </w:p>
    <w:p w14:paraId="18FDC133" w14:textId="77777777" w:rsidR="00820D1A" w:rsidRPr="00C161B1" w:rsidRDefault="00000000">
      <w:pPr>
        <w:numPr>
          <w:ilvl w:val="0"/>
          <w:numId w:val="19"/>
        </w:numPr>
        <w:ind w:hanging="131"/>
        <w:rPr>
          <w:lang w:val="pt-PT"/>
        </w:rPr>
      </w:pPr>
      <w:r w:rsidRPr="00C161B1">
        <w:rPr>
          <w:lang w:val="pt-PT"/>
        </w:rPr>
        <w:t>Verde para pago e saudável.</w:t>
      </w:r>
    </w:p>
    <w:p w14:paraId="59E98171" w14:textId="77777777" w:rsidR="00820D1A" w:rsidRPr="00C161B1" w:rsidRDefault="00000000">
      <w:pPr>
        <w:numPr>
          <w:ilvl w:val="0"/>
          <w:numId w:val="19"/>
        </w:numPr>
        <w:ind w:hanging="131"/>
        <w:rPr>
          <w:lang w:val="pt-PT"/>
        </w:rPr>
      </w:pPr>
      <w:r w:rsidRPr="00C161B1">
        <w:rPr>
          <w:lang w:val="pt-PT"/>
        </w:rPr>
        <w:t>Amarelo para pendente ou a expirar.</w:t>
      </w:r>
    </w:p>
    <w:p w14:paraId="6E17A391" w14:textId="77777777" w:rsidR="00820D1A" w:rsidRPr="00C161B1" w:rsidRDefault="00000000">
      <w:pPr>
        <w:numPr>
          <w:ilvl w:val="0"/>
          <w:numId w:val="19"/>
        </w:numPr>
        <w:ind w:hanging="131"/>
        <w:rPr>
          <w:lang w:val="pt-PT"/>
        </w:rPr>
      </w:pPr>
      <w:r w:rsidRPr="00C161B1">
        <w:rPr>
          <w:lang w:val="pt-PT"/>
        </w:rPr>
        <w:t>Vermelho para atraso e risco.</w:t>
      </w:r>
    </w:p>
    <w:p w14:paraId="1BEAD183" w14:textId="77777777" w:rsidR="00820D1A" w:rsidRPr="00C161B1" w:rsidRDefault="00000000">
      <w:pPr>
        <w:numPr>
          <w:ilvl w:val="0"/>
          <w:numId w:val="19"/>
        </w:numPr>
        <w:ind w:hanging="131"/>
        <w:rPr>
          <w:lang w:val="pt-PT"/>
        </w:rPr>
      </w:pPr>
      <w:r w:rsidRPr="00C161B1">
        <w:rPr>
          <w:lang w:val="pt-PT"/>
        </w:rPr>
        <w:t>Roxo para agendado ou previsto.</w:t>
      </w:r>
    </w:p>
    <w:p w14:paraId="1A744E5B" w14:textId="77777777" w:rsidR="00820D1A" w:rsidRPr="00C161B1" w:rsidRDefault="00000000">
      <w:pPr>
        <w:numPr>
          <w:ilvl w:val="0"/>
          <w:numId w:val="19"/>
        </w:numPr>
        <w:spacing w:after="247"/>
        <w:ind w:hanging="131"/>
        <w:rPr>
          <w:lang w:val="pt-PT"/>
        </w:rPr>
      </w:pPr>
      <w:r w:rsidRPr="00C161B1">
        <w:rPr>
          <w:lang w:val="pt-PT"/>
        </w:rPr>
        <w:t>Cinza para sem actividade ou sem crédito.</w:t>
      </w:r>
    </w:p>
    <w:p w14:paraId="7AEEC2A3" w14:textId="77777777" w:rsidR="00820D1A" w:rsidRDefault="00000000">
      <w:pPr>
        <w:pStyle w:val="Ttulo2"/>
        <w:ind w:left="-5"/>
      </w:pPr>
      <w:r>
        <w:t>7.3 Comportamento desejado</w:t>
      </w:r>
    </w:p>
    <w:p w14:paraId="34ADCF4B" w14:textId="77777777" w:rsidR="00820D1A" w:rsidRPr="00C161B1" w:rsidRDefault="00000000">
      <w:pPr>
        <w:numPr>
          <w:ilvl w:val="0"/>
          <w:numId w:val="20"/>
        </w:numPr>
        <w:ind w:hanging="131"/>
        <w:rPr>
          <w:lang w:val="pt-PT"/>
        </w:rPr>
      </w:pPr>
      <w:r w:rsidRPr="00C161B1">
        <w:rPr>
          <w:lang w:val="pt-PT"/>
        </w:rPr>
        <w:t>A página deve funcionar bem com 3 imóveis ou 300 imóveis.</w:t>
      </w:r>
    </w:p>
    <w:p w14:paraId="0AF62F44" w14:textId="77777777" w:rsidR="00820D1A" w:rsidRPr="00C161B1" w:rsidRDefault="00000000">
      <w:pPr>
        <w:numPr>
          <w:ilvl w:val="0"/>
          <w:numId w:val="20"/>
        </w:numPr>
        <w:ind w:hanging="131"/>
        <w:rPr>
          <w:lang w:val="pt-PT"/>
        </w:rPr>
      </w:pPr>
      <w:r w:rsidRPr="00C161B1">
        <w:rPr>
          <w:lang w:val="pt-PT"/>
        </w:rPr>
        <w:t>Deve permitir pesquisa por imóvel, inquilino e estado.</w:t>
      </w:r>
    </w:p>
    <w:p w14:paraId="217FEDF7" w14:textId="77777777" w:rsidR="00820D1A" w:rsidRPr="00C161B1" w:rsidRDefault="00000000">
      <w:pPr>
        <w:numPr>
          <w:ilvl w:val="0"/>
          <w:numId w:val="20"/>
        </w:numPr>
        <w:ind w:hanging="131"/>
        <w:rPr>
          <w:lang w:val="pt-PT"/>
        </w:rPr>
      </w:pPr>
      <w:r w:rsidRPr="00C161B1">
        <w:rPr>
          <w:lang w:val="pt-PT"/>
        </w:rPr>
        <w:t>Deve permitir filtros por mês, ano, tipo de contrato e crédito.</w:t>
      </w:r>
    </w:p>
    <w:p w14:paraId="43D8E14A" w14:textId="77777777" w:rsidR="00820D1A" w:rsidRPr="00C161B1" w:rsidRDefault="00000000">
      <w:pPr>
        <w:numPr>
          <w:ilvl w:val="0"/>
          <w:numId w:val="20"/>
        </w:numPr>
        <w:ind w:hanging="131"/>
        <w:rPr>
          <w:lang w:val="pt-PT"/>
        </w:rPr>
      </w:pPr>
      <w:r w:rsidRPr="00C161B1">
        <w:rPr>
          <w:lang w:val="pt-PT"/>
        </w:rPr>
        <w:t>Deve ser possível abrir detalhe sem perder a visão geral.</w:t>
      </w:r>
    </w:p>
    <w:p w14:paraId="7247B570" w14:textId="77777777" w:rsidR="00820D1A" w:rsidRPr="00C161B1" w:rsidRDefault="00000000">
      <w:pPr>
        <w:numPr>
          <w:ilvl w:val="0"/>
          <w:numId w:val="20"/>
        </w:numPr>
        <w:spacing w:after="546"/>
        <w:ind w:hanging="131"/>
        <w:rPr>
          <w:lang w:val="pt-PT"/>
        </w:rPr>
      </w:pPr>
      <w:r w:rsidRPr="00C161B1">
        <w:rPr>
          <w:lang w:val="pt-PT"/>
        </w:rPr>
        <w:t>Deve evitar duplicação manual de dados.</w:t>
      </w:r>
    </w:p>
    <w:p w14:paraId="4408768F" w14:textId="77777777" w:rsidR="00820D1A" w:rsidRPr="00C161B1" w:rsidRDefault="00000000">
      <w:pPr>
        <w:pStyle w:val="Ttulo1"/>
        <w:ind w:left="-5"/>
        <w:rPr>
          <w:lang w:val="pt-PT"/>
        </w:rPr>
      </w:pPr>
      <w:r w:rsidRPr="00C161B1">
        <w:rPr>
          <w:lang w:val="pt-PT"/>
        </w:rPr>
        <w:t>8. Casos que a aplicação deve suportar</w:t>
      </w:r>
    </w:p>
    <w:p w14:paraId="13B922F2" w14:textId="77777777" w:rsidR="00820D1A" w:rsidRDefault="00000000">
      <w:pPr>
        <w:numPr>
          <w:ilvl w:val="0"/>
          <w:numId w:val="21"/>
        </w:numPr>
        <w:ind w:hanging="131"/>
      </w:pPr>
      <w:r>
        <w:t>Imóvel sem crédito.</w:t>
      </w:r>
    </w:p>
    <w:p w14:paraId="407E4CF8" w14:textId="77777777" w:rsidR="00820D1A" w:rsidRPr="00C161B1" w:rsidRDefault="00000000">
      <w:pPr>
        <w:numPr>
          <w:ilvl w:val="0"/>
          <w:numId w:val="21"/>
        </w:numPr>
        <w:ind w:hanging="131"/>
        <w:rPr>
          <w:lang w:val="pt-PT"/>
        </w:rPr>
      </w:pPr>
      <w:r w:rsidRPr="00C161B1">
        <w:rPr>
          <w:lang w:val="pt-PT"/>
        </w:rPr>
        <w:t>Imóvel com renda superior à prestação.</w:t>
      </w:r>
    </w:p>
    <w:p w14:paraId="485BA2A1" w14:textId="77777777" w:rsidR="00820D1A" w:rsidRPr="00C161B1" w:rsidRDefault="00000000">
      <w:pPr>
        <w:numPr>
          <w:ilvl w:val="0"/>
          <w:numId w:val="21"/>
        </w:numPr>
        <w:ind w:hanging="131"/>
        <w:rPr>
          <w:lang w:val="pt-PT"/>
        </w:rPr>
      </w:pPr>
      <w:r w:rsidRPr="00C161B1">
        <w:rPr>
          <w:lang w:val="pt-PT"/>
        </w:rPr>
        <w:t>Imóvel com renda inferior à prestação.</w:t>
      </w:r>
    </w:p>
    <w:p w14:paraId="7E7AE0D6" w14:textId="77777777" w:rsidR="00820D1A" w:rsidRDefault="00000000">
      <w:pPr>
        <w:numPr>
          <w:ilvl w:val="0"/>
          <w:numId w:val="21"/>
        </w:numPr>
        <w:ind w:hanging="131"/>
      </w:pPr>
      <w:r>
        <w:t>Imóvel vazio temporariamente.</w:t>
      </w:r>
    </w:p>
    <w:p w14:paraId="4B107697" w14:textId="77777777" w:rsidR="00820D1A" w:rsidRDefault="00000000">
      <w:pPr>
        <w:numPr>
          <w:ilvl w:val="0"/>
          <w:numId w:val="21"/>
        </w:numPr>
        <w:ind w:hanging="131"/>
      </w:pPr>
      <w:r>
        <w:t>Inquilino em atraso recorrente.</w:t>
      </w:r>
    </w:p>
    <w:p w14:paraId="51A25AA4" w14:textId="77777777" w:rsidR="00820D1A" w:rsidRDefault="00000000">
      <w:pPr>
        <w:numPr>
          <w:ilvl w:val="0"/>
          <w:numId w:val="21"/>
        </w:numPr>
        <w:ind w:hanging="131"/>
      </w:pPr>
      <w:r>
        <w:t>Renda indexada ao INE.</w:t>
      </w:r>
    </w:p>
    <w:p w14:paraId="5C7C32F9" w14:textId="77777777" w:rsidR="00820D1A" w:rsidRPr="00C161B1" w:rsidRDefault="00000000">
      <w:pPr>
        <w:numPr>
          <w:ilvl w:val="0"/>
          <w:numId w:val="21"/>
        </w:numPr>
        <w:ind w:hanging="131"/>
        <w:rPr>
          <w:lang w:val="pt-PT"/>
        </w:rPr>
      </w:pPr>
      <w:r w:rsidRPr="00C161B1">
        <w:rPr>
          <w:lang w:val="pt-PT"/>
        </w:rPr>
        <w:t>Crédito com revisão da Euribor.</w:t>
      </w:r>
    </w:p>
    <w:p w14:paraId="23BC5BCA" w14:textId="77777777" w:rsidR="00820D1A" w:rsidRPr="00C161B1" w:rsidRDefault="00000000">
      <w:pPr>
        <w:numPr>
          <w:ilvl w:val="0"/>
          <w:numId w:val="21"/>
        </w:numPr>
        <w:ind w:hanging="131"/>
        <w:rPr>
          <w:lang w:val="pt-PT"/>
        </w:rPr>
      </w:pPr>
      <w:r w:rsidRPr="00C161B1">
        <w:rPr>
          <w:lang w:val="pt-PT"/>
        </w:rPr>
        <w:t>Contrato terminado mas com pagamento pendente.</w:t>
      </w:r>
    </w:p>
    <w:p w14:paraId="0C1A2C5A" w14:textId="77777777" w:rsidR="00820D1A" w:rsidRDefault="00000000">
      <w:pPr>
        <w:numPr>
          <w:ilvl w:val="0"/>
          <w:numId w:val="21"/>
        </w:numPr>
        <w:ind w:hanging="131"/>
      </w:pPr>
      <w:r>
        <w:t>Pagamento parcial.</w:t>
      </w:r>
    </w:p>
    <w:p w14:paraId="6324359C" w14:textId="77777777" w:rsidR="00820D1A" w:rsidRPr="00C161B1" w:rsidRDefault="00000000">
      <w:pPr>
        <w:numPr>
          <w:ilvl w:val="0"/>
          <w:numId w:val="21"/>
        </w:numPr>
        <w:spacing w:after="546"/>
        <w:ind w:hanging="131"/>
        <w:rPr>
          <w:lang w:val="pt-PT"/>
        </w:rPr>
      </w:pPr>
      <w:r w:rsidRPr="00C161B1">
        <w:rPr>
          <w:lang w:val="pt-PT"/>
        </w:rPr>
        <w:t>Actualização legal ainda não avisada.</w:t>
      </w:r>
    </w:p>
    <w:p w14:paraId="7F29955C" w14:textId="77777777" w:rsidR="00820D1A" w:rsidRPr="00C161B1" w:rsidRDefault="00000000">
      <w:pPr>
        <w:pStyle w:val="Ttulo1"/>
        <w:ind w:left="-5"/>
        <w:rPr>
          <w:lang w:val="pt-PT"/>
        </w:rPr>
      </w:pPr>
      <w:r w:rsidRPr="00C161B1">
        <w:rPr>
          <w:lang w:val="pt-PT"/>
        </w:rPr>
        <w:t>9. Recomendação de implementação</w:t>
      </w:r>
    </w:p>
    <w:p w14:paraId="7953D5A4" w14:textId="77777777" w:rsidR="00820D1A" w:rsidRPr="00C161B1" w:rsidRDefault="00000000">
      <w:pPr>
        <w:spacing w:after="76"/>
        <w:ind w:left="10"/>
        <w:rPr>
          <w:lang w:val="pt-PT"/>
        </w:rPr>
      </w:pPr>
      <w:r w:rsidRPr="00C161B1">
        <w:rPr>
          <w:lang w:val="pt-PT"/>
        </w:rPr>
        <w:t>Na implementação real, esta aba deve seguir uma arquitectura de dados normalizada com IDs únicos e cálculo automático dos agregados. A interface pode ser React, mas a base lógica deve ser agnóstica ao frontend para permitir crescimento do projecto.</w:t>
      </w:r>
    </w:p>
    <w:p w14:paraId="2037F216" w14:textId="77777777" w:rsidR="00820D1A" w:rsidRPr="00C161B1" w:rsidRDefault="00000000">
      <w:pPr>
        <w:numPr>
          <w:ilvl w:val="0"/>
          <w:numId w:val="22"/>
        </w:numPr>
        <w:ind w:hanging="131"/>
        <w:rPr>
          <w:lang w:val="pt-PT"/>
        </w:rPr>
      </w:pPr>
      <w:r w:rsidRPr="00C161B1">
        <w:rPr>
          <w:lang w:val="pt-PT"/>
        </w:rPr>
        <w:t>Manter as fontes de verdade separadas: imóvel, contrato, pagamento, crédito e índice legal.</w:t>
      </w:r>
    </w:p>
    <w:p w14:paraId="1D4EF310" w14:textId="77777777" w:rsidR="00820D1A" w:rsidRPr="00C161B1" w:rsidRDefault="00000000">
      <w:pPr>
        <w:numPr>
          <w:ilvl w:val="0"/>
          <w:numId w:val="22"/>
        </w:numPr>
        <w:ind w:hanging="131"/>
        <w:rPr>
          <w:lang w:val="pt-PT"/>
        </w:rPr>
      </w:pPr>
      <w:r w:rsidRPr="00C161B1">
        <w:rPr>
          <w:lang w:val="pt-PT"/>
        </w:rPr>
        <w:t>Calcular os totais no cliente para visualização imediata, mas validar sempre no servidor.</w:t>
      </w:r>
    </w:p>
    <w:p w14:paraId="78CF61B5" w14:textId="77777777" w:rsidR="00820D1A" w:rsidRPr="00C161B1" w:rsidRDefault="00000000">
      <w:pPr>
        <w:numPr>
          <w:ilvl w:val="0"/>
          <w:numId w:val="22"/>
        </w:numPr>
        <w:ind w:hanging="131"/>
        <w:rPr>
          <w:lang w:val="pt-PT"/>
        </w:rPr>
      </w:pPr>
      <w:r w:rsidRPr="00C161B1">
        <w:rPr>
          <w:lang w:val="pt-PT"/>
        </w:rPr>
        <w:t>Guardar histórico de alterações para auditoria.</w:t>
      </w:r>
    </w:p>
    <w:p w14:paraId="46E46619" w14:textId="77777777" w:rsidR="00820D1A" w:rsidRPr="00C161B1" w:rsidRDefault="00000000">
      <w:pPr>
        <w:numPr>
          <w:ilvl w:val="0"/>
          <w:numId w:val="22"/>
        </w:numPr>
        <w:ind w:hanging="131"/>
        <w:rPr>
          <w:lang w:val="pt-PT"/>
        </w:rPr>
      </w:pPr>
      <w:r w:rsidRPr="00C161B1">
        <w:rPr>
          <w:lang w:val="pt-PT"/>
        </w:rPr>
        <w:t>Usar eventos ou observadores para actualizar dashboard, income tracker e analytics em cascata.</w:t>
      </w:r>
    </w:p>
    <w:p w14:paraId="432DA4F9" w14:textId="77777777" w:rsidR="00820D1A" w:rsidRPr="00C161B1" w:rsidRDefault="00000000">
      <w:pPr>
        <w:numPr>
          <w:ilvl w:val="0"/>
          <w:numId w:val="22"/>
        </w:numPr>
        <w:spacing w:after="546"/>
        <w:ind w:hanging="131"/>
        <w:rPr>
          <w:lang w:val="pt-PT"/>
        </w:rPr>
      </w:pPr>
      <w:r w:rsidRPr="00C161B1">
        <w:rPr>
          <w:lang w:val="pt-PT"/>
        </w:rPr>
        <w:t>Separar o modelo operacional do modelo visual.</w:t>
      </w:r>
    </w:p>
    <w:p w14:paraId="491EC0C5" w14:textId="77777777" w:rsidR="00820D1A" w:rsidRPr="00C161B1" w:rsidRDefault="00000000">
      <w:pPr>
        <w:pStyle w:val="Ttulo1"/>
        <w:ind w:left="-5"/>
        <w:rPr>
          <w:lang w:val="pt-PT"/>
        </w:rPr>
      </w:pPr>
      <w:r w:rsidRPr="00C161B1">
        <w:rPr>
          <w:lang w:val="pt-PT"/>
        </w:rPr>
        <w:lastRenderedPageBreak/>
        <w:t>10. Resumo final</w:t>
      </w:r>
    </w:p>
    <w:p w14:paraId="3BD61704" w14:textId="77777777" w:rsidR="00820D1A" w:rsidRPr="00C161B1" w:rsidRDefault="00000000">
      <w:pPr>
        <w:spacing w:after="76"/>
        <w:ind w:left="10"/>
        <w:rPr>
          <w:lang w:val="pt-PT"/>
        </w:rPr>
      </w:pPr>
      <w:r w:rsidRPr="00C161B1">
        <w:rPr>
          <w:lang w:val="pt-PT"/>
        </w:rPr>
        <w:t>A aba Rendas &amp; Imóveis deve ser tratada como um módulo financeiro e patrimonial completo. Não é uma simples lista de rendas. É o centro onde se cruza património, receita, dívida, risco e conformidade legal.</w:t>
      </w:r>
    </w:p>
    <w:p w14:paraId="1F3DB8F1" w14:textId="77777777" w:rsidR="00820D1A" w:rsidRDefault="00000000">
      <w:pPr>
        <w:ind w:left="10"/>
        <w:rPr>
          <w:lang w:val="pt-PT"/>
        </w:rPr>
      </w:pPr>
      <w:r w:rsidRPr="00C161B1">
        <w:rPr>
          <w:lang w:val="pt-PT"/>
        </w:rPr>
        <w:t>Se esta estrutura for seguida, a plataforma fica preparada para crescer sem perder coerência, sem repetir dados e sem partir a lógica entre abas.</w:t>
      </w:r>
    </w:p>
    <w:p w14:paraId="0C110083" w14:textId="77777777" w:rsidR="00C161B1" w:rsidRDefault="00C161B1">
      <w:pPr>
        <w:ind w:left="10"/>
        <w:rPr>
          <w:lang w:val="pt-PT"/>
        </w:rPr>
      </w:pPr>
    </w:p>
    <w:p w14:paraId="78441A63" w14:textId="6E8991C6" w:rsidR="00C161B1" w:rsidRPr="00C161B1" w:rsidRDefault="00C161B1" w:rsidP="00C161B1">
      <w:pPr>
        <w:pStyle w:val="Ttulo1"/>
        <w:ind w:left="-5"/>
        <w:rPr>
          <w:lang w:val="pt-PT"/>
        </w:rPr>
      </w:pPr>
      <w:r w:rsidRPr="00C161B1">
        <w:rPr>
          <w:lang w:val="pt-PT"/>
        </w:rPr>
        <w:t>1</w:t>
      </w:r>
      <w:r>
        <w:rPr>
          <w:lang w:val="pt-PT"/>
        </w:rPr>
        <w:t>1</w:t>
      </w:r>
      <w:r w:rsidRPr="00C161B1">
        <w:rPr>
          <w:lang w:val="pt-PT"/>
        </w:rPr>
        <w:t>. Resumo final</w:t>
      </w:r>
      <w:r>
        <w:rPr>
          <w:lang w:val="pt-PT"/>
        </w:rPr>
        <w:t xml:space="preserve"> </w:t>
      </w:r>
      <w:r w:rsidRPr="00C161B1">
        <w:rPr>
          <w:lang w:val="pt-PT"/>
        </w:rPr>
        <w:t>Gestão de imóveis (CRUD completo)</w:t>
      </w:r>
    </w:p>
    <w:p w14:paraId="3669BBAE" w14:textId="58161FED" w:rsidR="00C161B1" w:rsidRPr="00C161B1" w:rsidRDefault="00C161B1" w:rsidP="00C161B1">
      <w:pPr>
        <w:ind w:left="0" w:firstLine="0"/>
        <w:rPr>
          <w:lang w:val="pt-PT"/>
        </w:rPr>
      </w:pPr>
    </w:p>
    <w:p w14:paraId="08A81C1C" w14:textId="77777777" w:rsidR="00C161B1" w:rsidRPr="00C161B1" w:rsidRDefault="00C161B1" w:rsidP="00C161B1">
      <w:pPr>
        <w:ind w:left="10"/>
        <w:rPr>
          <w:lang w:val="pt-PT"/>
        </w:rPr>
      </w:pPr>
      <w:r w:rsidRPr="00C161B1">
        <w:rPr>
          <w:lang w:val="pt-PT"/>
        </w:rPr>
        <w:t>O sistema deve suportar:</w:t>
      </w:r>
    </w:p>
    <w:p w14:paraId="344B1D0A" w14:textId="77777777" w:rsidR="00C161B1" w:rsidRPr="00C161B1" w:rsidRDefault="00C161B1" w:rsidP="00C161B1">
      <w:pPr>
        <w:ind w:left="10"/>
        <w:rPr>
          <w:lang w:val="pt-PT"/>
        </w:rPr>
      </w:pPr>
      <w:r w:rsidRPr="00C161B1">
        <w:rPr>
          <w:lang w:val="pt-PT"/>
        </w:rPr>
        <w:t>- criação de imóvel (add)</w:t>
      </w:r>
    </w:p>
    <w:p w14:paraId="40A5CB52" w14:textId="77777777" w:rsidR="00C161B1" w:rsidRPr="00C161B1" w:rsidRDefault="00C161B1" w:rsidP="00C161B1">
      <w:pPr>
        <w:ind w:left="10"/>
        <w:rPr>
          <w:lang w:val="pt-PT"/>
        </w:rPr>
      </w:pPr>
      <w:r w:rsidRPr="00C161B1">
        <w:rPr>
          <w:lang w:val="pt-PT"/>
        </w:rPr>
        <w:t>- edição de imóvel (update)</w:t>
      </w:r>
    </w:p>
    <w:p w14:paraId="3375D597" w14:textId="77777777" w:rsidR="00C161B1" w:rsidRPr="00C161B1" w:rsidRDefault="00C161B1" w:rsidP="00C161B1">
      <w:pPr>
        <w:ind w:left="10"/>
        <w:rPr>
          <w:lang w:val="pt-PT"/>
        </w:rPr>
      </w:pPr>
      <w:r w:rsidRPr="00C161B1">
        <w:rPr>
          <w:lang w:val="pt-PT"/>
        </w:rPr>
        <w:t>- remoção lógica (soft delete)</w:t>
      </w:r>
    </w:p>
    <w:p w14:paraId="4A8FE2AA" w14:textId="77777777" w:rsidR="00C161B1" w:rsidRPr="00C161B1" w:rsidRDefault="00C161B1" w:rsidP="00C161B1">
      <w:pPr>
        <w:ind w:left="10"/>
        <w:rPr>
          <w:lang w:val="pt-PT"/>
        </w:rPr>
      </w:pPr>
      <w:r w:rsidRPr="00C161B1">
        <w:rPr>
          <w:lang w:val="pt-PT"/>
        </w:rPr>
        <w:t>- arquivamento (sold / inactive)</w:t>
      </w:r>
    </w:p>
    <w:p w14:paraId="0CF76150" w14:textId="77777777" w:rsidR="00C161B1" w:rsidRPr="00C161B1" w:rsidRDefault="00C161B1" w:rsidP="00C161B1">
      <w:pPr>
        <w:ind w:left="10"/>
        <w:rPr>
          <w:lang w:val="pt-PT"/>
        </w:rPr>
      </w:pPr>
    </w:p>
    <w:p w14:paraId="095CED78" w14:textId="77777777" w:rsidR="00C161B1" w:rsidRPr="00C161B1" w:rsidRDefault="00C161B1" w:rsidP="00C161B1">
      <w:pPr>
        <w:ind w:left="10"/>
        <w:rPr>
          <w:lang w:val="pt-PT"/>
        </w:rPr>
      </w:pPr>
      <w:r w:rsidRPr="00C161B1">
        <w:rPr>
          <w:lang w:val="pt-PT"/>
        </w:rPr>
        <w:t>Regras:</w:t>
      </w:r>
    </w:p>
    <w:p w14:paraId="4D0EB8EF" w14:textId="77777777" w:rsidR="00C161B1" w:rsidRPr="00C161B1" w:rsidRDefault="00C161B1" w:rsidP="00C161B1">
      <w:pPr>
        <w:ind w:left="10"/>
        <w:rPr>
          <w:lang w:val="pt-PT"/>
        </w:rPr>
      </w:pPr>
      <w:r w:rsidRPr="00C161B1">
        <w:rPr>
          <w:lang w:val="pt-PT"/>
        </w:rPr>
        <w:t>- nunca apagar dados financeiros históricos</w:t>
      </w:r>
    </w:p>
    <w:p w14:paraId="48D98656" w14:textId="77777777" w:rsidR="00C161B1" w:rsidRPr="00C161B1" w:rsidRDefault="00C161B1" w:rsidP="00C161B1">
      <w:pPr>
        <w:ind w:left="10"/>
        <w:rPr>
          <w:lang w:val="pt-PT"/>
        </w:rPr>
      </w:pPr>
      <w:r w:rsidRPr="00C161B1">
        <w:rPr>
          <w:lang w:val="pt-PT"/>
        </w:rPr>
        <w:t>- imóveis removidos deixam de contar para métricas atuais</w:t>
      </w:r>
    </w:p>
    <w:p w14:paraId="5C035F17" w14:textId="77777777" w:rsidR="00C161B1" w:rsidRPr="00C161B1" w:rsidRDefault="00C161B1" w:rsidP="00C161B1">
      <w:pPr>
        <w:ind w:left="10"/>
        <w:rPr>
          <w:lang w:val="pt-PT"/>
        </w:rPr>
      </w:pPr>
      <w:r w:rsidRPr="00C161B1">
        <w:rPr>
          <w:lang w:val="pt-PT"/>
        </w:rPr>
        <w:t>- imóveis continuam a existir para analytics históricos</w:t>
      </w:r>
    </w:p>
    <w:p w14:paraId="0863EAFF" w14:textId="77777777" w:rsidR="00C161B1" w:rsidRPr="00C161B1" w:rsidRDefault="00C161B1" w:rsidP="00C161B1">
      <w:pPr>
        <w:ind w:left="10"/>
        <w:rPr>
          <w:lang w:val="pt-PT"/>
        </w:rPr>
      </w:pPr>
    </w:p>
    <w:p w14:paraId="7C3AF2DA" w14:textId="77777777" w:rsidR="00C161B1" w:rsidRPr="00C161B1" w:rsidRDefault="00C161B1" w:rsidP="00C161B1">
      <w:pPr>
        <w:ind w:left="10"/>
        <w:rPr>
          <w:lang w:val="pt-PT"/>
        </w:rPr>
      </w:pPr>
      <w:r w:rsidRPr="00C161B1">
        <w:rPr>
          <w:lang w:val="pt-PT"/>
        </w:rPr>
        <w:t>Ao criar um imóvel:</w:t>
      </w:r>
    </w:p>
    <w:p w14:paraId="7C839A90" w14:textId="77777777" w:rsidR="00C161B1" w:rsidRPr="00C161B1" w:rsidRDefault="00C161B1" w:rsidP="00C161B1">
      <w:pPr>
        <w:ind w:left="10"/>
        <w:rPr>
          <w:lang w:val="pt-PT"/>
        </w:rPr>
      </w:pPr>
      <w:r w:rsidRPr="00C161B1">
        <w:rPr>
          <w:lang w:val="pt-PT"/>
        </w:rPr>
        <w:t>- deve automaticamente ligar-se a:</w:t>
      </w:r>
    </w:p>
    <w:p w14:paraId="5FCD92CD" w14:textId="77777777" w:rsidR="00C161B1" w:rsidRPr="00C161B1" w:rsidRDefault="00C161B1" w:rsidP="00C161B1">
      <w:pPr>
        <w:ind w:left="10"/>
        <w:rPr>
          <w:lang w:val="pt-PT"/>
        </w:rPr>
      </w:pPr>
      <w:r w:rsidRPr="00C161B1">
        <w:rPr>
          <w:lang w:val="pt-PT"/>
        </w:rPr>
        <w:t xml:space="preserve">  - rendas</w:t>
      </w:r>
    </w:p>
    <w:p w14:paraId="6C85B27D" w14:textId="77777777" w:rsidR="00C161B1" w:rsidRPr="00C161B1" w:rsidRDefault="00C161B1" w:rsidP="00C161B1">
      <w:pPr>
        <w:ind w:left="10"/>
        <w:rPr>
          <w:lang w:val="pt-PT"/>
        </w:rPr>
      </w:pPr>
      <w:r w:rsidRPr="00C161B1">
        <w:rPr>
          <w:lang w:val="pt-PT"/>
        </w:rPr>
        <w:t xml:space="preserve">  - dashboard</w:t>
      </w:r>
    </w:p>
    <w:p w14:paraId="601D5474" w14:textId="77777777" w:rsidR="00C161B1" w:rsidRPr="00C161B1" w:rsidRDefault="00C161B1" w:rsidP="00C161B1">
      <w:pPr>
        <w:ind w:left="10"/>
        <w:rPr>
          <w:lang w:val="pt-PT"/>
        </w:rPr>
      </w:pPr>
      <w:r w:rsidRPr="00C161B1">
        <w:rPr>
          <w:lang w:val="pt-PT"/>
        </w:rPr>
        <w:t xml:space="preserve">  - crédito (se aplicável)</w:t>
      </w:r>
    </w:p>
    <w:p w14:paraId="603DC779" w14:textId="77777777" w:rsidR="00C161B1" w:rsidRPr="00C161B1" w:rsidRDefault="00C161B1" w:rsidP="00C161B1">
      <w:pPr>
        <w:ind w:left="10"/>
        <w:rPr>
          <w:lang w:val="pt-PT"/>
        </w:rPr>
      </w:pPr>
    </w:p>
    <w:p w14:paraId="3D1A44EC" w14:textId="77777777" w:rsidR="00C161B1" w:rsidRPr="00C161B1" w:rsidRDefault="00C161B1" w:rsidP="00C161B1">
      <w:pPr>
        <w:ind w:left="10"/>
        <w:rPr>
          <w:lang w:val="pt-PT"/>
        </w:rPr>
      </w:pPr>
      <w:r w:rsidRPr="00C161B1">
        <w:rPr>
          <w:lang w:val="pt-PT"/>
        </w:rPr>
        <w:t>Ao remover:</w:t>
      </w:r>
    </w:p>
    <w:p w14:paraId="33D2F504" w14:textId="77777777" w:rsidR="00C161B1" w:rsidRPr="00C161B1" w:rsidRDefault="00C161B1" w:rsidP="00C161B1">
      <w:pPr>
        <w:ind w:left="10"/>
        <w:rPr>
          <w:lang w:val="pt-PT"/>
        </w:rPr>
      </w:pPr>
      <w:r w:rsidRPr="00C161B1">
        <w:rPr>
          <w:lang w:val="pt-PT"/>
        </w:rPr>
        <w:t>- deve:</w:t>
      </w:r>
    </w:p>
    <w:p w14:paraId="3F0E67C8" w14:textId="77777777" w:rsidR="00C161B1" w:rsidRPr="00C161B1" w:rsidRDefault="00C161B1" w:rsidP="00C161B1">
      <w:pPr>
        <w:ind w:left="10"/>
        <w:rPr>
          <w:lang w:val="pt-PT"/>
        </w:rPr>
      </w:pPr>
      <w:r w:rsidRPr="00C161B1">
        <w:rPr>
          <w:lang w:val="pt-PT"/>
        </w:rPr>
        <w:t xml:space="preserve">  - desaparecer da UI</w:t>
      </w:r>
    </w:p>
    <w:p w14:paraId="26B02884" w14:textId="77777777" w:rsidR="00C161B1" w:rsidRPr="00C161B1" w:rsidRDefault="00C161B1" w:rsidP="00C161B1">
      <w:pPr>
        <w:ind w:left="10"/>
        <w:rPr>
          <w:lang w:val="pt-PT"/>
        </w:rPr>
      </w:pPr>
      <w:r w:rsidRPr="00C161B1">
        <w:rPr>
          <w:lang w:val="pt-PT"/>
        </w:rPr>
        <w:t xml:space="preserve">  - deixar de gerar novas rendas</w:t>
      </w:r>
    </w:p>
    <w:p w14:paraId="4F0F2705" w14:textId="77777777" w:rsidR="00C161B1" w:rsidRPr="00C161B1" w:rsidRDefault="00C161B1" w:rsidP="00C161B1">
      <w:pPr>
        <w:ind w:left="10"/>
        <w:rPr>
          <w:lang w:val="pt-PT"/>
        </w:rPr>
      </w:pPr>
      <w:r w:rsidRPr="00C161B1">
        <w:rPr>
          <w:lang w:val="pt-PT"/>
        </w:rPr>
        <w:t xml:space="preserve">  - manter histórico</w:t>
      </w:r>
    </w:p>
    <w:p w14:paraId="1358C735" w14:textId="77777777" w:rsidR="00C161B1" w:rsidRPr="00C161B1" w:rsidRDefault="00C161B1" w:rsidP="00C161B1">
      <w:pPr>
        <w:ind w:left="10"/>
        <w:rPr>
          <w:lang w:val="pt-PT"/>
        </w:rPr>
      </w:pPr>
    </w:p>
    <w:p w14:paraId="4FDEEE4E" w14:textId="77777777" w:rsidR="00C161B1" w:rsidRPr="00C161B1" w:rsidRDefault="00C161B1" w:rsidP="00C161B1">
      <w:pPr>
        <w:ind w:left="10"/>
        <w:rPr>
          <w:lang w:val="pt-PT"/>
        </w:rPr>
      </w:pPr>
      <w:r w:rsidRPr="00C161B1">
        <w:rPr>
          <w:lang w:val="pt-PT"/>
        </w:rPr>
        <w:t>Estados do imóvel:</w:t>
      </w:r>
    </w:p>
    <w:p w14:paraId="36690D10" w14:textId="77777777" w:rsidR="00C161B1" w:rsidRPr="00C161B1" w:rsidRDefault="00C161B1" w:rsidP="00C161B1">
      <w:pPr>
        <w:ind w:left="10"/>
        <w:rPr>
          <w:lang w:val="pt-PT"/>
        </w:rPr>
      </w:pPr>
      <w:r w:rsidRPr="00C161B1">
        <w:rPr>
          <w:lang w:val="pt-PT"/>
        </w:rPr>
        <w:t>- ocupado</w:t>
      </w:r>
    </w:p>
    <w:p w14:paraId="7726F9C6" w14:textId="77777777" w:rsidR="00C161B1" w:rsidRPr="00C161B1" w:rsidRDefault="00C161B1" w:rsidP="00C161B1">
      <w:pPr>
        <w:ind w:left="10"/>
        <w:rPr>
          <w:lang w:val="pt-PT"/>
        </w:rPr>
      </w:pPr>
      <w:r w:rsidRPr="00C161B1">
        <w:rPr>
          <w:lang w:val="pt-PT"/>
        </w:rPr>
        <w:t>- vazio</w:t>
      </w:r>
    </w:p>
    <w:p w14:paraId="2D490E67" w14:textId="77777777" w:rsidR="00C161B1" w:rsidRPr="00C161B1" w:rsidRDefault="00C161B1" w:rsidP="00C161B1">
      <w:pPr>
        <w:ind w:left="10"/>
        <w:rPr>
          <w:lang w:val="pt-PT"/>
        </w:rPr>
      </w:pPr>
      <w:r w:rsidRPr="00C161B1">
        <w:rPr>
          <w:lang w:val="pt-PT"/>
        </w:rPr>
        <w:t>- em manutenção</w:t>
      </w:r>
    </w:p>
    <w:p w14:paraId="66BA476E" w14:textId="77777777" w:rsidR="00C161B1" w:rsidRPr="00C161B1" w:rsidRDefault="00C161B1" w:rsidP="00C161B1">
      <w:pPr>
        <w:ind w:left="10"/>
        <w:rPr>
          <w:lang w:val="pt-PT"/>
        </w:rPr>
      </w:pPr>
      <w:r w:rsidRPr="00C161B1">
        <w:rPr>
          <w:lang w:val="pt-PT"/>
        </w:rPr>
        <w:t>- vendido</w:t>
      </w:r>
    </w:p>
    <w:p w14:paraId="4A5D6C7C" w14:textId="135321C7" w:rsidR="00C161B1" w:rsidRPr="00C161B1" w:rsidRDefault="00C161B1" w:rsidP="00C161B1">
      <w:pPr>
        <w:ind w:left="10"/>
        <w:rPr>
          <w:lang w:val="pt-PT"/>
        </w:rPr>
      </w:pPr>
      <w:r w:rsidRPr="00C161B1">
        <w:rPr>
          <w:lang w:val="pt-PT"/>
        </w:rPr>
        <w:t>- arquivado</w:t>
      </w:r>
    </w:p>
    <w:sectPr w:rsidR="00C161B1" w:rsidRPr="00C161B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927" w:right="1026" w:bottom="1010" w:left="966" w:header="726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7B2B3ED" w14:textId="77777777" w:rsidR="00733A83" w:rsidRDefault="00733A83">
      <w:pPr>
        <w:spacing w:after="0" w:line="240" w:lineRule="auto"/>
      </w:pPr>
      <w:r>
        <w:separator/>
      </w:r>
    </w:p>
  </w:endnote>
  <w:endnote w:type="continuationSeparator" w:id="0">
    <w:p w14:paraId="5F3A060A" w14:textId="77777777" w:rsidR="00733A83" w:rsidRDefault="00733A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770BA4" w14:textId="77777777" w:rsidR="00820D1A" w:rsidRDefault="00000000">
    <w:pPr>
      <w:spacing w:after="0" w:line="259" w:lineRule="auto"/>
      <w:ind w:left="65" w:firstLine="0"/>
      <w:jc w:val="center"/>
    </w:pPr>
    <w:r>
      <w:rPr>
        <w:sz w:val="18"/>
      </w:rP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16549F" w14:textId="77777777" w:rsidR="00820D1A" w:rsidRDefault="00000000">
    <w:pPr>
      <w:spacing w:after="0" w:line="259" w:lineRule="auto"/>
      <w:ind w:left="65" w:firstLine="0"/>
      <w:jc w:val="center"/>
    </w:pPr>
    <w:r>
      <w:rPr>
        <w:sz w:val="18"/>
      </w:rP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E974F9" w14:textId="77777777" w:rsidR="00820D1A" w:rsidRDefault="00000000">
    <w:pPr>
      <w:spacing w:after="0" w:line="259" w:lineRule="auto"/>
      <w:ind w:left="65" w:firstLine="0"/>
      <w:jc w:val="center"/>
    </w:pPr>
    <w:r>
      <w:rPr>
        <w:sz w:val="18"/>
      </w:rP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ED6863E" w14:textId="77777777" w:rsidR="00733A83" w:rsidRDefault="00733A83">
      <w:pPr>
        <w:spacing w:after="0" w:line="240" w:lineRule="auto"/>
      </w:pPr>
      <w:r>
        <w:separator/>
      </w:r>
    </w:p>
  </w:footnote>
  <w:footnote w:type="continuationSeparator" w:id="0">
    <w:p w14:paraId="20FCDBF1" w14:textId="77777777" w:rsidR="00733A83" w:rsidRDefault="00733A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2C01D9" w14:textId="77777777" w:rsidR="00820D1A" w:rsidRDefault="00000000">
    <w:pPr>
      <w:spacing w:after="0" w:line="259" w:lineRule="auto"/>
      <w:ind w:left="0" w:right="-64" w:firstLine="0"/>
      <w:jc w:val="right"/>
    </w:pPr>
    <w:r>
      <w:rPr>
        <w:color w:val="787878"/>
        <w:sz w:val="18"/>
      </w:rPr>
      <w:t>WealthSphere - Rendas &amp; Imóveis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30038A" w14:textId="77777777" w:rsidR="00820D1A" w:rsidRDefault="00000000">
    <w:pPr>
      <w:spacing w:after="0" w:line="259" w:lineRule="auto"/>
      <w:ind w:left="0" w:right="-64" w:firstLine="0"/>
      <w:jc w:val="right"/>
    </w:pPr>
    <w:r>
      <w:rPr>
        <w:color w:val="787878"/>
        <w:sz w:val="18"/>
      </w:rPr>
      <w:t>WealthSphere - Rendas &amp; Imóveis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1B905D" w14:textId="77777777" w:rsidR="00820D1A" w:rsidRDefault="00000000">
    <w:pPr>
      <w:spacing w:after="0" w:line="259" w:lineRule="auto"/>
      <w:ind w:left="0" w:right="-64" w:firstLine="0"/>
      <w:jc w:val="right"/>
    </w:pPr>
    <w:r>
      <w:rPr>
        <w:color w:val="787878"/>
        <w:sz w:val="18"/>
      </w:rPr>
      <w:t>WealthSphere - Rendas &amp; Imóveis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AE02B8"/>
    <w:multiLevelType w:val="hybridMultilevel"/>
    <w:tmpl w:val="052EF50E"/>
    <w:lvl w:ilvl="0" w:tplc="A02E89EC">
      <w:start w:val="1"/>
      <w:numFmt w:val="bullet"/>
      <w:lvlText w:val="•"/>
      <w:lvlJc w:val="left"/>
      <w:pPr>
        <w:ind w:left="3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8884BB54">
      <w:start w:val="1"/>
      <w:numFmt w:val="bullet"/>
      <w:lvlText w:val="o"/>
      <w:lvlJc w:val="left"/>
      <w:pPr>
        <w:ind w:left="13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3412EC6A">
      <w:start w:val="1"/>
      <w:numFmt w:val="bullet"/>
      <w:lvlText w:val="▪"/>
      <w:lvlJc w:val="left"/>
      <w:pPr>
        <w:ind w:left="20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649E976A">
      <w:start w:val="1"/>
      <w:numFmt w:val="bullet"/>
      <w:lvlText w:val="•"/>
      <w:lvlJc w:val="left"/>
      <w:pPr>
        <w:ind w:left="28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5808C572">
      <w:start w:val="1"/>
      <w:numFmt w:val="bullet"/>
      <w:lvlText w:val="o"/>
      <w:lvlJc w:val="left"/>
      <w:pPr>
        <w:ind w:left="35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2BE40DDA">
      <w:start w:val="1"/>
      <w:numFmt w:val="bullet"/>
      <w:lvlText w:val="▪"/>
      <w:lvlJc w:val="left"/>
      <w:pPr>
        <w:ind w:left="42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C56C6332">
      <w:start w:val="1"/>
      <w:numFmt w:val="bullet"/>
      <w:lvlText w:val="•"/>
      <w:lvlJc w:val="left"/>
      <w:pPr>
        <w:ind w:left="49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E83CECDC">
      <w:start w:val="1"/>
      <w:numFmt w:val="bullet"/>
      <w:lvlText w:val="o"/>
      <w:lvlJc w:val="left"/>
      <w:pPr>
        <w:ind w:left="56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4C282FB4">
      <w:start w:val="1"/>
      <w:numFmt w:val="bullet"/>
      <w:lvlText w:val="▪"/>
      <w:lvlJc w:val="left"/>
      <w:pPr>
        <w:ind w:left="64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79646AD"/>
    <w:multiLevelType w:val="hybridMultilevel"/>
    <w:tmpl w:val="4DA8BBA6"/>
    <w:lvl w:ilvl="0" w:tplc="66F8C65C">
      <w:start w:val="1"/>
      <w:numFmt w:val="bullet"/>
      <w:lvlText w:val="•"/>
      <w:lvlJc w:val="left"/>
      <w:pPr>
        <w:ind w:left="3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5B07286">
      <w:start w:val="1"/>
      <w:numFmt w:val="bullet"/>
      <w:lvlText w:val="o"/>
      <w:lvlJc w:val="left"/>
      <w:pPr>
        <w:ind w:left="13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1916A688">
      <w:start w:val="1"/>
      <w:numFmt w:val="bullet"/>
      <w:lvlText w:val="▪"/>
      <w:lvlJc w:val="left"/>
      <w:pPr>
        <w:ind w:left="20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38DE2C92">
      <w:start w:val="1"/>
      <w:numFmt w:val="bullet"/>
      <w:lvlText w:val="•"/>
      <w:lvlJc w:val="left"/>
      <w:pPr>
        <w:ind w:left="28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54222958">
      <w:start w:val="1"/>
      <w:numFmt w:val="bullet"/>
      <w:lvlText w:val="o"/>
      <w:lvlJc w:val="left"/>
      <w:pPr>
        <w:ind w:left="35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6FC089C0">
      <w:start w:val="1"/>
      <w:numFmt w:val="bullet"/>
      <w:lvlText w:val="▪"/>
      <w:lvlJc w:val="left"/>
      <w:pPr>
        <w:ind w:left="42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03341F04">
      <w:start w:val="1"/>
      <w:numFmt w:val="bullet"/>
      <w:lvlText w:val="•"/>
      <w:lvlJc w:val="left"/>
      <w:pPr>
        <w:ind w:left="49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35324E8A">
      <w:start w:val="1"/>
      <w:numFmt w:val="bullet"/>
      <w:lvlText w:val="o"/>
      <w:lvlJc w:val="left"/>
      <w:pPr>
        <w:ind w:left="56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97284076">
      <w:start w:val="1"/>
      <w:numFmt w:val="bullet"/>
      <w:lvlText w:val="▪"/>
      <w:lvlJc w:val="left"/>
      <w:pPr>
        <w:ind w:left="64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FA5BCD"/>
    <w:multiLevelType w:val="hybridMultilevel"/>
    <w:tmpl w:val="10C4AF68"/>
    <w:lvl w:ilvl="0" w:tplc="B3369030">
      <w:start w:val="1"/>
      <w:numFmt w:val="bullet"/>
      <w:lvlText w:val="•"/>
      <w:lvlJc w:val="left"/>
      <w:pPr>
        <w:ind w:left="3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E5ADCA2">
      <w:start w:val="1"/>
      <w:numFmt w:val="bullet"/>
      <w:lvlText w:val="o"/>
      <w:lvlJc w:val="left"/>
      <w:pPr>
        <w:ind w:left="13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AE8003CC">
      <w:start w:val="1"/>
      <w:numFmt w:val="bullet"/>
      <w:lvlText w:val="▪"/>
      <w:lvlJc w:val="left"/>
      <w:pPr>
        <w:ind w:left="20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ED821824">
      <w:start w:val="1"/>
      <w:numFmt w:val="bullet"/>
      <w:lvlText w:val="•"/>
      <w:lvlJc w:val="left"/>
      <w:pPr>
        <w:ind w:left="28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5FEAF0AE">
      <w:start w:val="1"/>
      <w:numFmt w:val="bullet"/>
      <w:lvlText w:val="o"/>
      <w:lvlJc w:val="left"/>
      <w:pPr>
        <w:ind w:left="35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5CC3856">
      <w:start w:val="1"/>
      <w:numFmt w:val="bullet"/>
      <w:lvlText w:val="▪"/>
      <w:lvlJc w:val="left"/>
      <w:pPr>
        <w:ind w:left="42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C60688EC">
      <w:start w:val="1"/>
      <w:numFmt w:val="bullet"/>
      <w:lvlText w:val="•"/>
      <w:lvlJc w:val="left"/>
      <w:pPr>
        <w:ind w:left="49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3198FBC0">
      <w:start w:val="1"/>
      <w:numFmt w:val="bullet"/>
      <w:lvlText w:val="o"/>
      <w:lvlJc w:val="left"/>
      <w:pPr>
        <w:ind w:left="56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AB8207AA">
      <w:start w:val="1"/>
      <w:numFmt w:val="bullet"/>
      <w:lvlText w:val="▪"/>
      <w:lvlJc w:val="left"/>
      <w:pPr>
        <w:ind w:left="64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967300A"/>
    <w:multiLevelType w:val="hybridMultilevel"/>
    <w:tmpl w:val="64EC49BA"/>
    <w:lvl w:ilvl="0" w:tplc="DBE8ED08">
      <w:start w:val="1"/>
      <w:numFmt w:val="bullet"/>
      <w:lvlText w:val="•"/>
      <w:lvlJc w:val="left"/>
      <w:pPr>
        <w:ind w:left="3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E6861E5C">
      <w:start w:val="1"/>
      <w:numFmt w:val="bullet"/>
      <w:lvlText w:val="o"/>
      <w:lvlJc w:val="left"/>
      <w:pPr>
        <w:ind w:left="13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29F860BE">
      <w:start w:val="1"/>
      <w:numFmt w:val="bullet"/>
      <w:lvlText w:val="▪"/>
      <w:lvlJc w:val="left"/>
      <w:pPr>
        <w:ind w:left="20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DF88EC8E">
      <w:start w:val="1"/>
      <w:numFmt w:val="bullet"/>
      <w:lvlText w:val="•"/>
      <w:lvlJc w:val="left"/>
      <w:pPr>
        <w:ind w:left="28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8C0656DA">
      <w:start w:val="1"/>
      <w:numFmt w:val="bullet"/>
      <w:lvlText w:val="o"/>
      <w:lvlJc w:val="left"/>
      <w:pPr>
        <w:ind w:left="35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7CF8AC0A">
      <w:start w:val="1"/>
      <w:numFmt w:val="bullet"/>
      <w:lvlText w:val="▪"/>
      <w:lvlJc w:val="left"/>
      <w:pPr>
        <w:ind w:left="42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ADD67FC4">
      <w:start w:val="1"/>
      <w:numFmt w:val="bullet"/>
      <w:lvlText w:val="•"/>
      <w:lvlJc w:val="left"/>
      <w:pPr>
        <w:ind w:left="49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FEA46AC6">
      <w:start w:val="1"/>
      <w:numFmt w:val="bullet"/>
      <w:lvlText w:val="o"/>
      <w:lvlJc w:val="left"/>
      <w:pPr>
        <w:ind w:left="56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B4CA4E08">
      <w:start w:val="1"/>
      <w:numFmt w:val="bullet"/>
      <w:lvlText w:val="▪"/>
      <w:lvlJc w:val="left"/>
      <w:pPr>
        <w:ind w:left="64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1585BFD"/>
    <w:multiLevelType w:val="hybridMultilevel"/>
    <w:tmpl w:val="670E12C2"/>
    <w:lvl w:ilvl="0" w:tplc="0A5E27B4">
      <w:start w:val="1"/>
      <w:numFmt w:val="bullet"/>
      <w:lvlText w:val="•"/>
      <w:lvlJc w:val="left"/>
      <w:pPr>
        <w:ind w:left="3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89809012">
      <w:start w:val="1"/>
      <w:numFmt w:val="bullet"/>
      <w:lvlText w:val="o"/>
      <w:lvlJc w:val="left"/>
      <w:pPr>
        <w:ind w:left="13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A1A60DD8">
      <w:start w:val="1"/>
      <w:numFmt w:val="bullet"/>
      <w:lvlText w:val="▪"/>
      <w:lvlJc w:val="left"/>
      <w:pPr>
        <w:ind w:left="20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911C8BCA">
      <w:start w:val="1"/>
      <w:numFmt w:val="bullet"/>
      <w:lvlText w:val="•"/>
      <w:lvlJc w:val="left"/>
      <w:pPr>
        <w:ind w:left="28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27ECD160">
      <w:start w:val="1"/>
      <w:numFmt w:val="bullet"/>
      <w:lvlText w:val="o"/>
      <w:lvlJc w:val="left"/>
      <w:pPr>
        <w:ind w:left="35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3D496DE">
      <w:start w:val="1"/>
      <w:numFmt w:val="bullet"/>
      <w:lvlText w:val="▪"/>
      <w:lvlJc w:val="left"/>
      <w:pPr>
        <w:ind w:left="42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3AD0C2AA">
      <w:start w:val="1"/>
      <w:numFmt w:val="bullet"/>
      <w:lvlText w:val="•"/>
      <w:lvlJc w:val="left"/>
      <w:pPr>
        <w:ind w:left="49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68B66F20">
      <w:start w:val="1"/>
      <w:numFmt w:val="bullet"/>
      <w:lvlText w:val="o"/>
      <w:lvlJc w:val="left"/>
      <w:pPr>
        <w:ind w:left="56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F6E1836">
      <w:start w:val="1"/>
      <w:numFmt w:val="bullet"/>
      <w:lvlText w:val="▪"/>
      <w:lvlJc w:val="left"/>
      <w:pPr>
        <w:ind w:left="64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1974ACF"/>
    <w:multiLevelType w:val="hybridMultilevel"/>
    <w:tmpl w:val="5C66135A"/>
    <w:lvl w:ilvl="0" w:tplc="D60AB7C2">
      <w:start w:val="1"/>
      <w:numFmt w:val="bullet"/>
      <w:lvlText w:val="•"/>
      <w:lvlJc w:val="left"/>
      <w:pPr>
        <w:ind w:left="3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B226B2E">
      <w:start w:val="1"/>
      <w:numFmt w:val="bullet"/>
      <w:lvlText w:val="o"/>
      <w:lvlJc w:val="left"/>
      <w:pPr>
        <w:ind w:left="13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4A980654">
      <w:start w:val="1"/>
      <w:numFmt w:val="bullet"/>
      <w:lvlText w:val="▪"/>
      <w:lvlJc w:val="left"/>
      <w:pPr>
        <w:ind w:left="20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97C2400">
      <w:start w:val="1"/>
      <w:numFmt w:val="bullet"/>
      <w:lvlText w:val="•"/>
      <w:lvlJc w:val="left"/>
      <w:pPr>
        <w:ind w:left="28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77EAABC2">
      <w:start w:val="1"/>
      <w:numFmt w:val="bullet"/>
      <w:lvlText w:val="o"/>
      <w:lvlJc w:val="left"/>
      <w:pPr>
        <w:ind w:left="35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D7322FCA">
      <w:start w:val="1"/>
      <w:numFmt w:val="bullet"/>
      <w:lvlText w:val="▪"/>
      <w:lvlJc w:val="left"/>
      <w:pPr>
        <w:ind w:left="42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DCD68E3E">
      <w:start w:val="1"/>
      <w:numFmt w:val="bullet"/>
      <w:lvlText w:val="•"/>
      <w:lvlJc w:val="left"/>
      <w:pPr>
        <w:ind w:left="49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68E0FA96">
      <w:start w:val="1"/>
      <w:numFmt w:val="bullet"/>
      <w:lvlText w:val="o"/>
      <w:lvlJc w:val="left"/>
      <w:pPr>
        <w:ind w:left="56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163EA690">
      <w:start w:val="1"/>
      <w:numFmt w:val="bullet"/>
      <w:lvlText w:val="▪"/>
      <w:lvlJc w:val="left"/>
      <w:pPr>
        <w:ind w:left="64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2886BCD"/>
    <w:multiLevelType w:val="hybridMultilevel"/>
    <w:tmpl w:val="ACD27030"/>
    <w:lvl w:ilvl="0" w:tplc="4D24D686">
      <w:start w:val="1"/>
      <w:numFmt w:val="bullet"/>
      <w:lvlText w:val="•"/>
      <w:lvlJc w:val="left"/>
      <w:pPr>
        <w:ind w:left="3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430EDBC">
      <w:start w:val="1"/>
      <w:numFmt w:val="bullet"/>
      <w:lvlText w:val="o"/>
      <w:lvlJc w:val="left"/>
      <w:pPr>
        <w:ind w:left="13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87C8FC6">
      <w:start w:val="1"/>
      <w:numFmt w:val="bullet"/>
      <w:lvlText w:val="▪"/>
      <w:lvlJc w:val="left"/>
      <w:pPr>
        <w:ind w:left="20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37447BFA">
      <w:start w:val="1"/>
      <w:numFmt w:val="bullet"/>
      <w:lvlText w:val="•"/>
      <w:lvlJc w:val="left"/>
      <w:pPr>
        <w:ind w:left="28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C42C401A">
      <w:start w:val="1"/>
      <w:numFmt w:val="bullet"/>
      <w:lvlText w:val="o"/>
      <w:lvlJc w:val="left"/>
      <w:pPr>
        <w:ind w:left="35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7182E7FA">
      <w:start w:val="1"/>
      <w:numFmt w:val="bullet"/>
      <w:lvlText w:val="▪"/>
      <w:lvlJc w:val="left"/>
      <w:pPr>
        <w:ind w:left="42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0390E420">
      <w:start w:val="1"/>
      <w:numFmt w:val="bullet"/>
      <w:lvlText w:val="•"/>
      <w:lvlJc w:val="left"/>
      <w:pPr>
        <w:ind w:left="49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25686EC0">
      <w:start w:val="1"/>
      <w:numFmt w:val="bullet"/>
      <w:lvlText w:val="o"/>
      <w:lvlJc w:val="left"/>
      <w:pPr>
        <w:ind w:left="56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1A8256BC">
      <w:start w:val="1"/>
      <w:numFmt w:val="bullet"/>
      <w:lvlText w:val="▪"/>
      <w:lvlJc w:val="left"/>
      <w:pPr>
        <w:ind w:left="64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35F3232"/>
    <w:multiLevelType w:val="hybridMultilevel"/>
    <w:tmpl w:val="C55A9D66"/>
    <w:lvl w:ilvl="0" w:tplc="FF82D9A0">
      <w:start w:val="1"/>
      <w:numFmt w:val="bullet"/>
      <w:lvlText w:val="•"/>
      <w:lvlJc w:val="left"/>
      <w:pPr>
        <w:ind w:left="3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52228B8">
      <w:start w:val="1"/>
      <w:numFmt w:val="bullet"/>
      <w:lvlText w:val="o"/>
      <w:lvlJc w:val="left"/>
      <w:pPr>
        <w:ind w:left="13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99AE182A">
      <w:start w:val="1"/>
      <w:numFmt w:val="bullet"/>
      <w:lvlText w:val="▪"/>
      <w:lvlJc w:val="left"/>
      <w:pPr>
        <w:ind w:left="20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7FF08C1C">
      <w:start w:val="1"/>
      <w:numFmt w:val="bullet"/>
      <w:lvlText w:val="•"/>
      <w:lvlJc w:val="left"/>
      <w:pPr>
        <w:ind w:left="28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9104EB0A">
      <w:start w:val="1"/>
      <w:numFmt w:val="bullet"/>
      <w:lvlText w:val="o"/>
      <w:lvlJc w:val="left"/>
      <w:pPr>
        <w:ind w:left="35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9EDA7F4C">
      <w:start w:val="1"/>
      <w:numFmt w:val="bullet"/>
      <w:lvlText w:val="▪"/>
      <w:lvlJc w:val="left"/>
      <w:pPr>
        <w:ind w:left="42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24CE42C6">
      <w:start w:val="1"/>
      <w:numFmt w:val="bullet"/>
      <w:lvlText w:val="•"/>
      <w:lvlJc w:val="left"/>
      <w:pPr>
        <w:ind w:left="49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02026E14">
      <w:start w:val="1"/>
      <w:numFmt w:val="bullet"/>
      <w:lvlText w:val="o"/>
      <w:lvlJc w:val="left"/>
      <w:pPr>
        <w:ind w:left="56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6A04A07E">
      <w:start w:val="1"/>
      <w:numFmt w:val="bullet"/>
      <w:lvlText w:val="▪"/>
      <w:lvlJc w:val="left"/>
      <w:pPr>
        <w:ind w:left="64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F143662"/>
    <w:multiLevelType w:val="hybridMultilevel"/>
    <w:tmpl w:val="03529A80"/>
    <w:lvl w:ilvl="0" w:tplc="C6925666">
      <w:start w:val="1"/>
      <w:numFmt w:val="bullet"/>
      <w:lvlText w:val="•"/>
      <w:lvlJc w:val="left"/>
      <w:pPr>
        <w:ind w:left="3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D924B5AE">
      <w:start w:val="1"/>
      <w:numFmt w:val="bullet"/>
      <w:lvlText w:val="o"/>
      <w:lvlJc w:val="left"/>
      <w:pPr>
        <w:ind w:left="13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633C7096">
      <w:start w:val="1"/>
      <w:numFmt w:val="bullet"/>
      <w:lvlText w:val="▪"/>
      <w:lvlJc w:val="left"/>
      <w:pPr>
        <w:ind w:left="20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E928EC4">
      <w:start w:val="1"/>
      <w:numFmt w:val="bullet"/>
      <w:lvlText w:val="•"/>
      <w:lvlJc w:val="left"/>
      <w:pPr>
        <w:ind w:left="28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7646ECDE">
      <w:start w:val="1"/>
      <w:numFmt w:val="bullet"/>
      <w:lvlText w:val="o"/>
      <w:lvlJc w:val="left"/>
      <w:pPr>
        <w:ind w:left="35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B5DEB020">
      <w:start w:val="1"/>
      <w:numFmt w:val="bullet"/>
      <w:lvlText w:val="▪"/>
      <w:lvlJc w:val="left"/>
      <w:pPr>
        <w:ind w:left="42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310C09EE">
      <w:start w:val="1"/>
      <w:numFmt w:val="bullet"/>
      <w:lvlText w:val="•"/>
      <w:lvlJc w:val="left"/>
      <w:pPr>
        <w:ind w:left="49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5D9A4CD4">
      <w:start w:val="1"/>
      <w:numFmt w:val="bullet"/>
      <w:lvlText w:val="o"/>
      <w:lvlJc w:val="left"/>
      <w:pPr>
        <w:ind w:left="56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ED4E82D2">
      <w:start w:val="1"/>
      <w:numFmt w:val="bullet"/>
      <w:lvlText w:val="▪"/>
      <w:lvlJc w:val="left"/>
      <w:pPr>
        <w:ind w:left="64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A1F504A"/>
    <w:multiLevelType w:val="hybridMultilevel"/>
    <w:tmpl w:val="CCEC19AA"/>
    <w:lvl w:ilvl="0" w:tplc="0DBC5628">
      <w:start w:val="1"/>
      <w:numFmt w:val="bullet"/>
      <w:lvlText w:val="•"/>
      <w:lvlJc w:val="left"/>
      <w:pPr>
        <w:ind w:left="3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95AA4316">
      <w:start w:val="1"/>
      <w:numFmt w:val="bullet"/>
      <w:lvlText w:val="o"/>
      <w:lvlJc w:val="left"/>
      <w:pPr>
        <w:ind w:left="13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0D48CF38">
      <w:start w:val="1"/>
      <w:numFmt w:val="bullet"/>
      <w:lvlText w:val="▪"/>
      <w:lvlJc w:val="left"/>
      <w:pPr>
        <w:ind w:left="20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2B0AA9DA">
      <w:start w:val="1"/>
      <w:numFmt w:val="bullet"/>
      <w:lvlText w:val="•"/>
      <w:lvlJc w:val="left"/>
      <w:pPr>
        <w:ind w:left="28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81B0A76C">
      <w:start w:val="1"/>
      <w:numFmt w:val="bullet"/>
      <w:lvlText w:val="o"/>
      <w:lvlJc w:val="left"/>
      <w:pPr>
        <w:ind w:left="35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439630BC">
      <w:start w:val="1"/>
      <w:numFmt w:val="bullet"/>
      <w:lvlText w:val="▪"/>
      <w:lvlJc w:val="left"/>
      <w:pPr>
        <w:ind w:left="42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2B3C2AF8">
      <w:start w:val="1"/>
      <w:numFmt w:val="bullet"/>
      <w:lvlText w:val="•"/>
      <w:lvlJc w:val="left"/>
      <w:pPr>
        <w:ind w:left="49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F5BA6096">
      <w:start w:val="1"/>
      <w:numFmt w:val="bullet"/>
      <w:lvlText w:val="o"/>
      <w:lvlJc w:val="left"/>
      <w:pPr>
        <w:ind w:left="56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E59AD5E8">
      <w:start w:val="1"/>
      <w:numFmt w:val="bullet"/>
      <w:lvlText w:val="▪"/>
      <w:lvlJc w:val="left"/>
      <w:pPr>
        <w:ind w:left="64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E3E70D6"/>
    <w:multiLevelType w:val="hybridMultilevel"/>
    <w:tmpl w:val="24808CAA"/>
    <w:lvl w:ilvl="0" w:tplc="02189044">
      <w:start w:val="1"/>
      <w:numFmt w:val="bullet"/>
      <w:lvlText w:val="•"/>
      <w:lvlJc w:val="left"/>
      <w:pPr>
        <w:ind w:left="3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1EECAB7A">
      <w:start w:val="1"/>
      <w:numFmt w:val="bullet"/>
      <w:lvlText w:val="o"/>
      <w:lvlJc w:val="left"/>
      <w:pPr>
        <w:ind w:left="13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EFFC4BB6">
      <w:start w:val="1"/>
      <w:numFmt w:val="bullet"/>
      <w:lvlText w:val="▪"/>
      <w:lvlJc w:val="left"/>
      <w:pPr>
        <w:ind w:left="20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DCAAE0C2">
      <w:start w:val="1"/>
      <w:numFmt w:val="bullet"/>
      <w:lvlText w:val="•"/>
      <w:lvlJc w:val="left"/>
      <w:pPr>
        <w:ind w:left="28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218E9E4E">
      <w:start w:val="1"/>
      <w:numFmt w:val="bullet"/>
      <w:lvlText w:val="o"/>
      <w:lvlJc w:val="left"/>
      <w:pPr>
        <w:ind w:left="35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87D8E980">
      <w:start w:val="1"/>
      <w:numFmt w:val="bullet"/>
      <w:lvlText w:val="▪"/>
      <w:lvlJc w:val="left"/>
      <w:pPr>
        <w:ind w:left="42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84D43B9C">
      <w:start w:val="1"/>
      <w:numFmt w:val="bullet"/>
      <w:lvlText w:val="•"/>
      <w:lvlJc w:val="left"/>
      <w:pPr>
        <w:ind w:left="49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371A2C42">
      <w:start w:val="1"/>
      <w:numFmt w:val="bullet"/>
      <w:lvlText w:val="o"/>
      <w:lvlJc w:val="left"/>
      <w:pPr>
        <w:ind w:left="56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549AEDE8">
      <w:start w:val="1"/>
      <w:numFmt w:val="bullet"/>
      <w:lvlText w:val="▪"/>
      <w:lvlJc w:val="left"/>
      <w:pPr>
        <w:ind w:left="64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EA13B97"/>
    <w:multiLevelType w:val="hybridMultilevel"/>
    <w:tmpl w:val="B0261A5A"/>
    <w:lvl w:ilvl="0" w:tplc="32EE5D64">
      <w:start w:val="1"/>
      <w:numFmt w:val="bullet"/>
      <w:lvlText w:val="•"/>
      <w:lvlJc w:val="left"/>
      <w:pPr>
        <w:ind w:left="3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25084B0">
      <w:start w:val="1"/>
      <w:numFmt w:val="bullet"/>
      <w:lvlText w:val="o"/>
      <w:lvlJc w:val="left"/>
      <w:pPr>
        <w:ind w:left="13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206DCA4">
      <w:start w:val="1"/>
      <w:numFmt w:val="bullet"/>
      <w:lvlText w:val="▪"/>
      <w:lvlJc w:val="left"/>
      <w:pPr>
        <w:ind w:left="20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32AEA118">
      <w:start w:val="1"/>
      <w:numFmt w:val="bullet"/>
      <w:lvlText w:val="•"/>
      <w:lvlJc w:val="left"/>
      <w:pPr>
        <w:ind w:left="28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B7D863F8">
      <w:start w:val="1"/>
      <w:numFmt w:val="bullet"/>
      <w:lvlText w:val="o"/>
      <w:lvlJc w:val="left"/>
      <w:pPr>
        <w:ind w:left="35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B73C23E2">
      <w:start w:val="1"/>
      <w:numFmt w:val="bullet"/>
      <w:lvlText w:val="▪"/>
      <w:lvlJc w:val="left"/>
      <w:pPr>
        <w:ind w:left="42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13C26380">
      <w:start w:val="1"/>
      <w:numFmt w:val="bullet"/>
      <w:lvlText w:val="•"/>
      <w:lvlJc w:val="left"/>
      <w:pPr>
        <w:ind w:left="49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820EEB9A">
      <w:start w:val="1"/>
      <w:numFmt w:val="bullet"/>
      <w:lvlText w:val="o"/>
      <w:lvlJc w:val="left"/>
      <w:pPr>
        <w:ind w:left="56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0330A2C0">
      <w:start w:val="1"/>
      <w:numFmt w:val="bullet"/>
      <w:lvlText w:val="▪"/>
      <w:lvlJc w:val="left"/>
      <w:pPr>
        <w:ind w:left="64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45A5163"/>
    <w:multiLevelType w:val="hybridMultilevel"/>
    <w:tmpl w:val="FA10D574"/>
    <w:lvl w:ilvl="0" w:tplc="4668611C">
      <w:start w:val="1"/>
      <w:numFmt w:val="bullet"/>
      <w:lvlText w:val="•"/>
      <w:lvlJc w:val="left"/>
      <w:pPr>
        <w:ind w:left="3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E488D27A">
      <w:start w:val="1"/>
      <w:numFmt w:val="bullet"/>
      <w:lvlText w:val="o"/>
      <w:lvlJc w:val="left"/>
      <w:pPr>
        <w:ind w:left="13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34C6FA66">
      <w:start w:val="1"/>
      <w:numFmt w:val="bullet"/>
      <w:lvlText w:val="▪"/>
      <w:lvlJc w:val="left"/>
      <w:pPr>
        <w:ind w:left="20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CC568B48">
      <w:start w:val="1"/>
      <w:numFmt w:val="bullet"/>
      <w:lvlText w:val="•"/>
      <w:lvlJc w:val="left"/>
      <w:pPr>
        <w:ind w:left="28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B2060188">
      <w:start w:val="1"/>
      <w:numFmt w:val="bullet"/>
      <w:lvlText w:val="o"/>
      <w:lvlJc w:val="left"/>
      <w:pPr>
        <w:ind w:left="35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2568682C">
      <w:start w:val="1"/>
      <w:numFmt w:val="bullet"/>
      <w:lvlText w:val="▪"/>
      <w:lvlJc w:val="left"/>
      <w:pPr>
        <w:ind w:left="42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6B066B2">
      <w:start w:val="1"/>
      <w:numFmt w:val="bullet"/>
      <w:lvlText w:val="•"/>
      <w:lvlJc w:val="left"/>
      <w:pPr>
        <w:ind w:left="49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2D4AFAE6">
      <w:start w:val="1"/>
      <w:numFmt w:val="bullet"/>
      <w:lvlText w:val="o"/>
      <w:lvlJc w:val="left"/>
      <w:pPr>
        <w:ind w:left="56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FF86756E">
      <w:start w:val="1"/>
      <w:numFmt w:val="bullet"/>
      <w:lvlText w:val="▪"/>
      <w:lvlJc w:val="left"/>
      <w:pPr>
        <w:ind w:left="64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5670E53"/>
    <w:multiLevelType w:val="hybridMultilevel"/>
    <w:tmpl w:val="8232278C"/>
    <w:lvl w:ilvl="0" w:tplc="74B274C0">
      <w:start w:val="1"/>
      <w:numFmt w:val="bullet"/>
      <w:lvlText w:val="•"/>
      <w:lvlJc w:val="left"/>
      <w:pPr>
        <w:ind w:left="3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71C0052">
      <w:start w:val="1"/>
      <w:numFmt w:val="bullet"/>
      <w:lvlText w:val="o"/>
      <w:lvlJc w:val="left"/>
      <w:pPr>
        <w:ind w:left="13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89B6740E">
      <w:start w:val="1"/>
      <w:numFmt w:val="bullet"/>
      <w:lvlText w:val="▪"/>
      <w:lvlJc w:val="left"/>
      <w:pPr>
        <w:ind w:left="20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B7B2E048">
      <w:start w:val="1"/>
      <w:numFmt w:val="bullet"/>
      <w:lvlText w:val="•"/>
      <w:lvlJc w:val="left"/>
      <w:pPr>
        <w:ind w:left="28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BA4EEA4E">
      <w:start w:val="1"/>
      <w:numFmt w:val="bullet"/>
      <w:lvlText w:val="o"/>
      <w:lvlJc w:val="left"/>
      <w:pPr>
        <w:ind w:left="35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6D1EAD9C">
      <w:start w:val="1"/>
      <w:numFmt w:val="bullet"/>
      <w:lvlText w:val="▪"/>
      <w:lvlJc w:val="left"/>
      <w:pPr>
        <w:ind w:left="42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38AE39E">
      <w:start w:val="1"/>
      <w:numFmt w:val="bullet"/>
      <w:lvlText w:val="•"/>
      <w:lvlJc w:val="left"/>
      <w:pPr>
        <w:ind w:left="49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EA0C4C18">
      <w:start w:val="1"/>
      <w:numFmt w:val="bullet"/>
      <w:lvlText w:val="o"/>
      <w:lvlJc w:val="left"/>
      <w:pPr>
        <w:ind w:left="56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2E4CE5E">
      <w:start w:val="1"/>
      <w:numFmt w:val="bullet"/>
      <w:lvlText w:val="▪"/>
      <w:lvlJc w:val="left"/>
      <w:pPr>
        <w:ind w:left="64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84A6421"/>
    <w:multiLevelType w:val="hybridMultilevel"/>
    <w:tmpl w:val="1D0A738A"/>
    <w:lvl w:ilvl="0" w:tplc="0DEEA452">
      <w:start w:val="1"/>
      <w:numFmt w:val="bullet"/>
      <w:lvlText w:val="•"/>
      <w:lvlJc w:val="left"/>
      <w:pPr>
        <w:ind w:left="3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38C590A">
      <w:start w:val="1"/>
      <w:numFmt w:val="bullet"/>
      <w:lvlText w:val="o"/>
      <w:lvlJc w:val="left"/>
      <w:pPr>
        <w:ind w:left="13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2E96A6EA">
      <w:start w:val="1"/>
      <w:numFmt w:val="bullet"/>
      <w:lvlText w:val="▪"/>
      <w:lvlJc w:val="left"/>
      <w:pPr>
        <w:ind w:left="20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4385AB2">
      <w:start w:val="1"/>
      <w:numFmt w:val="bullet"/>
      <w:lvlText w:val="•"/>
      <w:lvlJc w:val="left"/>
      <w:pPr>
        <w:ind w:left="28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B4C4408C">
      <w:start w:val="1"/>
      <w:numFmt w:val="bullet"/>
      <w:lvlText w:val="o"/>
      <w:lvlJc w:val="left"/>
      <w:pPr>
        <w:ind w:left="35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AE3237AC">
      <w:start w:val="1"/>
      <w:numFmt w:val="bullet"/>
      <w:lvlText w:val="▪"/>
      <w:lvlJc w:val="left"/>
      <w:pPr>
        <w:ind w:left="42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32AC7312">
      <w:start w:val="1"/>
      <w:numFmt w:val="bullet"/>
      <w:lvlText w:val="•"/>
      <w:lvlJc w:val="left"/>
      <w:pPr>
        <w:ind w:left="49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0AE8D15C">
      <w:start w:val="1"/>
      <w:numFmt w:val="bullet"/>
      <w:lvlText w:val="o"/>
      <w:lvlJc w:val="left"/>
      <w:pPr>
        <w:ind w:left="56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406E4872">
      <w:start w:val="1"/>
      <w:numFmt w:val="bullet"/>
      <w:lvlText w:val="▪"/>
      <w:lvlJc w:val="left"/>
      <w:pPr>
        <w:ind w:left="64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8795A5B"/>
    <w:multiLevelType w:val="hybridMultilevel"/>
    <w:tmpl w:val="60D68FA8"/>
    <w:lvl w:ilvl="0" w:tplc="B3764152">
      <w:start w:val="1"/>
      <w:numFmt w:val="bullet"/>
      <w:lvlText w:val="•"/>
      <w:lvlJc w:val="left"/>
      <w:pPr>
        <w:ind w:left="3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52CCF41E">
      <w:start w:val="1"/>
      <w:numFmt w:val="bullet"/>
      <w:lvlText w:val="o"/>
      <w:lvlJc w:val="left"/>
      <w:pPr>
        <w:ind w:left="13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CF58DE4A">
      <w:start w:val="1"/>
      <w:numFmt w:val="bullet"/>
      <w:lvlText w:val="▪"/>
      <w:lvlJc w:val="left"/>
      <w:pPr>
        <w:ind w:left="20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3A400132">
      <w:start w:val="1"/>
      <w:numFmt w:val="bullet"/>
      <w:lvlText w:val="•"/>
      <w:lvlJc w:val="left"/>
      <w:pPr>
        <w:ind w:left="28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46C0AEBC">
      <w:start w:val="1"/>
      <w:numFmt w:val="bullet"/>
      <w:lvlText w:val="o"/>
      <w:lvlJc w:val="left"/>
      <w:pPr>
        <w:ind w:left="35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E6FA8AA8">
      <w:start w:val="1"/>
      <w:numFmt w:val="bullet"/>
      <w:lvlText w:val="▪"/>
      <w:lvlJc w:val="left"/>
      <w:pPr>
        <w:ind w:left="42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CDACC9D8">
      <w:start w:val="1"/>
      <w:numFmt w:val="bullet"/>
      <w:lvlText w:val="•"/>
      <w:lvlJc w:val="left"/>
      <w:pPr>
        <w:ind w:left="49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013487F6">
      <w:start w:val="1"/>
      <w:numFmt w:val="bullet"/>
      <w:lvlText w:val="o"/>
      <w:lvlJc w:val="left"/>
      <w:pPr>
        <w:ind w:left="56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4BCC2788">
      <w:start w:val="1"/>
      <w:numFmt w:val="bullet"/>
      <w:lvlText w:val="▪"/>
      <w:lvlJc w:val="left"/>
      <w:pPr>
        <w:ind w:left="64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99042D0"/>
    <w:multiLevelType w:val="hybridMultilevel"/>
    <w:tmpl w:val="D3E6D288"/>
    <w:lvl w:ilvl="0" w:tplc="6B7E6210">
      <w:start w:val="1"/>
      <w:numFmt w:val="bullet"/>
      <w:lvlText w:val="•"/>
      <w:lvlJc w:val="left"/>
      <w:pPr>
        <w:ind w:left="3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CAA1B06">
      <w:start w:val="1"/>
      <w:numFmt w:val="bullet"/>
      <w:lvlText w:val="o"/>
      <w:lvlJc w:val="left"/>
      <w:pPr>
        <w:ind w:left="13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2D24136E">
      <w:start w:val="1"/>
      <w:numFmt w:val="bullet"/>
      <w:lvlText w:val="▪"/>
      <w:lvlJc w:val="left"/>
      <w:pPr>
        <w:ind w:left="20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C0E6C2D6">
      <w:start w:val="1"/>
      <w:numFmt w:val="bullet"/>
      <w:lvlText w:val="•"/>
      <w:lvlJc w:val="left"/>
      <w:pPr>
        <w:ind w:left="28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2924C43C">
      <w:start w:val="1"/>
      <w:numFmt w:val="bullet"/>
      <w:lvlText w:val="o"/>
      <w:lvlJc w:val="left"/>
      <w:pPr>
        <w:ind w:left="35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C5A01FE8">
      <w:start w:val="1"/>
      <w:numFmt w:val="bullet"/>
      <w:lvlText w:val="▪"/>
      <w:lvlJc w:val="left"/>
      <w:pPr>
        <w:ind w:left="42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7466D602">
      <w:start w:val="1"/>
      <w:numFmt w:val="bullet"/>
      <w:lvlText w:val="•"/>
      <w:lvlJc w:val="left"/>
      <w:pPr>
        <w:ind w:left="49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C7D4B526">
      <w:start w:val="1"/>
      <w:numFmt w:val="bullet"/>
      <w:lvlText w:val="o"/>
      <w:lvlJc w:val="left"/>
      <w:pPr>
        <w:ind w:left="56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15908434">
      <w:start w:val="1"/>
      <w:numFmt w:val="bullet"/>
      <w:lvlText w:val="▪"/>
      <w:lvlJc w:val="left"/>
      <w:pPr>
        <w:ind w:left="64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99C6E30"/>
    <w:multiLevelType w:val="hybridMultilevel"/>
    <w:tmpl w:val="0C080970"/>
    <w:lvl w:ilvl="0" w:tplc="8A36BF2A">
      <w:start w:val="1"/>
      <w:numFmt w:val="bullet"/>
      <w:lvlText w:val="•"/>
      <w:lvlJc w:val="left"/>
      <w:pPr>
        <w:ind w:left="3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A4EE8E4">
      <w:start w:val="1"/>
      <w:numFmt w:val="bullet"/>
      <w:lvlText w:val="o"/>
      <w:lvlJc w:val="left"/>
      <w:pPr>
        <w:ind w:left="13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2ECA49CE">
      <w:start w:val="1"/>
      <w:numFmt w:val="bullet"/>
      <w:lvlText w:val="▪"/>
      <w:lvlJc w:val="left"/>
      <w:pPr>
        <w:ind w:left="20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E5B057AC">
      <w:start w:val="1"/>
      <w:numFmt w:val="bullet"/>
      <w:lvlText w:val="•"/>
      <w:lvlJc w:val="left"/>
      <w:pPr>
        <w:ind w:left="28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CFDCE6F4">
      <w:start w:val="1"/>
      <w:numFmt w:val="bullet"/>
      <w:lvlText w:val="o"/>
      <w:lvlJc w:val="left"/>
      <w:pPr>
        <w:ind w:left="35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C840CDB2">
      <w:start w:val="1"/>
      <w:numFmt w:val="bullet"/>
      <w:lvlText w:val="▪"/>
      <w:lvlJc w:val="left"/>
      <w:pPr>
        <w:ind w:left="42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4B2281C">
      <w:start w:val="1"/>
      <w:numFmt w:val="bullet"/>
      <w:lvlText w:val="•"/>
      <w:lvlJc w:val="left"/>
      <w:pPr>
        <w:ind w:left="49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238898EA">
      <w:start w:val="1"/>
      <w:numFmt w:val="bullet"/>
      <w:lvlText w:val="o"/>
      <w:lvlJc w:val="left"/>
      <w:pPr>
        <w:ind w:left="56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ED183ED6">
      <w:start w:val="1"/>
      <w:numFmt w:val="bullet"/>
      <w:lvlText w:val="▪"/>
      <w:lvlJc w:val="left"/>
      <w:pPr>
        <w:ind w:left="64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AE21DB6"/>
    <w:multiLevelType w:val="hybridMultilevel"/>
    <w:tmpl w:val="2BC45BE0"/>
    <w:lvl w:ilvl="0" w:tplc="F2043C20">
      <w:start w:val="1"/>
      <w:numFmt w:val="bullet"/>
      <w:lvlText w:val="•"/>
      <w:lvlJc w:val="left"/>
      <w:pPr>
        <w:ind w:left="3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74E272E">
      <w:start w:val="1"/>
      <w:numFmt w:val="bullet"/>
      <w:lvlText w:val="o"/>
      <w:lvlJc w:val="left"/>
      <w:pPr>
        <w:ind w:left="13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6136C8B8">
      <w:start w:val="1"/>
      <w:numFmt w:val="bullet"/>
      <w:lvlText w:val="▪"/>
      <w:lvlJc w:val="left"/>
      <w:pPr>
        <w:ind w:left="20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C95A3E10">
      <w:start w:val="1"/>
      <w:numFmt w:val="bullet"/>
      <w:lvlText w:val="•"/>
      <w:lvlJc w:val="left"/>
      <w:pPr>
        <w:ind w:left="28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6D0C026C">
      <w:start w:val="1"/>
      <w:numFmt w:val="bullet"/>
      <w:lvlText w:val="o"/>
      <w:lvlJc w:val="left"/>
      <w:pPr>
        <w:ind w:left="35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645A69FC">
      <w:start w:val="1"/>
      <w:numFmt w:val="bullet"/>
      <w:lvlText w:val="▪"/>
      <w:lvlJc w:val="left"/>
      <w:pPr>
        <w:ind w:left="42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79DA35C6">
      <w:start w:val="1"/>
      <w:numFmt w:val="bullet"/>
      <w:lvlText w:val="•"/>
      <w:lvlJc w:val="left"/>
      <w:pPr>
        <w:ind w:left="49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A0400EA">
      <w:start w:val="1"/>
      <w:numFmt w:val="bullet"/>
      <w:lvlText w:val="o"/>
      <w:lvlJc w:val="left"/>
      <w:pPr>
        <w:ind w:left="56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5936DFB8">
      <w:start w:val="1"/>
      <w:numFmt w:val="bullet"/>
      <w:lvlText w:val="▪"/>
      <w:lvlJc w:val="left"/>
      <w:pPr>
        <w:ind w:left="64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4052AB1"/>
    <w:multiLevelType w:val="hybridMultilevel"/>
    <w:tmpl w:val="F18C375E"/>
    <w:lvl w:ilvl="0" w:tplc="6F663B1A">
      <w:start w:val="1"/>
      <w:numFmt w:val="bullet"/>
      <w:lvlText w:val="•"/>
      <w:lvlJc w:val="left"/>
      <w:pPr>
        <w:ind w:left="3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CCAEAE92">
      <w:start w:val="1"/>
      <w:numFmt w:val="bullet"/>
      <w:lvlText w:val="o"/>
      <w:lvlJc w:val="left"/>
      <w:pPr>
        <w:ind w:left="13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CCD4608E">
      <w:start w:val="1"/>
      <w:numFmt w:val="bullet"/>
      <w:lvlText w:val="▪"/>
      <w:lvlJc w:val="left"/>
      <w:pPr>
        <w:ind w:left="20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C0E6EC3C">
      <w:start w:val="1"/>
      <w:numFmt w:val="bullet"/>
      <w:lvlText w:val="•"/>
      <w:lvlJc w:val="left"/>
      <w:pPr>
        <w:ind w:left="28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445A8E10">
      <w:start w:val="1"/>
      <w:numFmt w:val="bullet"/>
      <w:lvlText w:val="o"/>
      <w:lvlJc w:val="left"/>
      <w:pPr>
        <w:ind w:left="35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8F8A096C">
      <w:start w:val="1"/>
      <w:numFmt w:val="bullet"/>
      <w:lvlText w:val="▪"/>
      <w:lvlJc w:val="left"/>
      <w:pPr>
        <w:ind w:left="42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63E6C50">
      <w:start w:val="1"/>
      <w:numFmt w:val="bullet"/>
      <w:lvlText w:val="•"/>
      <w:lvlJc w:val="left"/>
      <w:pPr>
        <w:ind w:left="49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B7E68F88">
      <w:start w:val="1"/>
      <w:numFmt w:val="bullet"/>
      <w:lvlText w:val="o"/>
      <w:lvlJc w:val="left"/>
      <w:pPr>
        <w:ind w:left="56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ECDE8C94">
      <w:start w:val="1"/>
      <w:numFmt w:val="bullet"/>
      <w:lvlText w:val="▪"/>
      <w:lvlJc w:val="left"/>
      <w:pPr>
        <w:ind w:left="64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7599479B"/>
    <w:multiLevelType w:val="hybridMultilevel"/>
    <w:tmpl w:val="854C434C"/>
    <w:lvl w:ilvl="0" w:tplc="0A465D58">
      <w:start w:val="1"/>
      <w:numFmt w:val="bullet"/>
      <w:lvlText w:val="•"/>
      <w:lvlJc w:val="left"/>
      <w:pPr>
        <w:ind w:left="3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8D743A4A">
      <w:start w:val="1"/>
      <w:numFmt w:val="bullet"/>
      <w:lvlText w:val="o"/>
      <w:lvlJc w:val="left"/>
      <w:pPr>
        <w:ind w:left="13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855ECE72">
      <w:start w:val="1"/>
      <w:numFmt w:val="bullet"/>
      <w:lvlText w:val="▪"/>
      <w:lvlJc w:val="left"/>
      <w:pPr>
        <w:ind w:left="20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90127E52">
      <w:start w:val="1"/>
      <w:numFmt w:val="bullet"/>
      <w:lvlText w:val="•"/>
      <w:lvlJc w:val="left"/>
      <w:pPr>
        <w:ind w:left="28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91805578">
      <w:start w:val="1"/>
      <w:numFmt w:val="bullet"/>
      <w:lvlText w:val="o"/>
      <w:lvlJc w:val="left"/>
      <w:pPr>
        <w:ind w:left="35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6B2E3558">
      <w:start w:val="1"/>
      <w:numFmt w:val="bullet"/>
      <w:lvlText w:val="▪"/>
      <w:lvlJc w:val="left"/>
      <w:pPr>
        <w:ind w:left="42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D8FCC0B6">
      <w:start w:val="1"/>
      <w:numFmt w:val="bullet"/>
      <w:lvlText w:val="•"/>
      <w:lvlJc w:val="left"/>
      <w:pPr>
        <w:ind w:left="49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984AC5BC">
      <w:start w:val="1"/>
      <w:numFmt w:val="bullet"/>
      <w:lvlText w:val="o"/>
      <w:lvlJc w:val="left"/>
      <w:pPr>
        <w:ind w:left="56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30E29BA4">
      <w:start w:val="1"/>
      <w:numFmt w:val="bullet"/>
      <w:lvlText w:val="▪"/>
      <w:lvlJc w:val="left"/>
      <w:pPr>
        <w:ind w:left="64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78465C92"/>
    <w:multiLevelType w:val="hybridMultilevel"/>
    <w:tmpl w:val="337ECA96"/>
    <w:lvl w:ilvl="0" w:tplc="9AEA9744">
      <w:start w:val="1"/>
      <w:numFmt w:val="bullet"/>
      <w:lvlText w:val="•"/>
      <w:lvlJc w:val="left"/>
      <w:pPr>
        <w:ind w:left="3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A98E2C36">
      <w:start w:val="1"/>
      <w:numFmt w:val="bullet"/>
      <w:lvlText w:val="o"/>
      <w:lvlJc w:val="left"/>
      <w:pPr>
        <w:ind w:left="13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5C3604E4">
      <w:start w:val="1"/>
      <w:numFmt w:val="bullet"/>
      <w:lvlText w:val="▪"/>
      <w:lvlJc w:val="left"/>
      <w:pPr>
        <w:ind w:left="20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DC482A6">
      <w:start w:val="1"/>
      <w:numFmt w:val="bullet"/>
      <w:lvlText w:val="•"/>
      <w:lvlJc w:val="left"/>
      <w:pPr>
        <w:ind w:left="28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8F4492F4">
      <w:start w:val="1"/>
      <w:numFmt w:val="bullet"/>
      <w:lvlText w:val="o"/>
      <w:lvlJc w:val="left"/>
      <w:pPr>
        <w:ind w:left="35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1C44A69A">
      <w:start w:val="1"/>
      <w:numFmt w:val="bullet"/>
      <w:lvlText w:val="▪"/>
      <w:lvlJc w:val="left"/>
      <w:pPr>
        <w:ind w:left="42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1276B6D8">
      <w:start w:val="1"/>
      <w:numFmt w:val="bullet"/>
      <w:lvlText w:val="•"/>
      <w:lvlJc w:val="left"/>
      <w:pPr>
        <w:ind w:left="49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EC203D2A">
      <w:start w:val="1"/>
      <w:numFmt w:val="bullet"/>
      <w:lvlText w:val="o"/>
      <w:lvlJc w:val="left"/>
      <w:pPr>
        <w:ind w:left="56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CDEA3CFA">
      <w:start w:val="1"/>
      <w:numFmt w:val="bullet"/>
      <w:lvlText w:val="▪"/>
      <w:lvlJc w:val="left"/>
      <w:pPr>
        <w:ind w:left="64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66515349">
    <w:abstractNumId w:val="10"/>
  </w:num>
  <w:num w:numId="2" w16cid:durableId="233709481">
    <w:abstractNumId w:val="6"/>
  </w:num>
  <w:num w:numId="3" w16cid:durableId="772746959">
    <w:abstractNumId w:val="11"/>
  </w:num>
  <w:num w:numId="4" w16cid:durableId="1493443945">
    <w:abstractNumId w:val="9"/>
  </w:num>
  <w:num w:numId="5" w16cid:durableId="1597443179">
    <w:abstractNumId w:val="21"/>
  </w:num>
  <w:num w:numId="6" w16cid:durableId="241377017">
    <w:abstractNumId w:val="19"/>
  </w:num>
  <w:num w:numId="7" w16cid:durableId="852840123">
    <w:abstractNumId w:val="0"/>
  </w:num>
  <w:num w:numId="8" w16cid:durableId="756100730">
    <w:abstractNumId w:val="12"/>
  </w:num>
  <w:num w:numId="9" w16cid:durableId="2070640938">
    <w:abstractNumId w:val="2"/>
  </w:num>
  <w:num w:numId="10" w16cid:durableId="2027709277">
    <w:abstractNumId w:val="7"/>
  </w:num>
  <w:num w:numId="11" w16cid:durableId="92167197">
    <w:abstractNumId w:val="17"/>
  </w:num>
  <w:num w:numId="12" w16cid:durableId="2142530316">
    <w:abstractNumId w:val="5"/>
  </w:num>
  <w:num w:numId="13" w16cid:durableId="1239169009">
    <w:abstractNumId w:val="18"/>
  </w:num>
  <w:num w:numId="14" w16cid:durableId="1330986321">
    <w:abstractNumId w:val="1"/>
  </w:num>
  <w:num w:numId="15" w16cid:durableId="101002813">
    <w:abstractNumId w:val="14"/>
  </w:num>
  <w:num w:numId="16" w16cid:durableId="1630162054">
    <w:abstractNumId w:val="8"/>
  </w:num>
  <w:num w:numId="17" w16cid:durableId="116412938">
    <w:abstractNumId w:val="3"/>
  </w:num>
  <w:num w:numId="18" w16cid:durableId="839079840">
    <w:abstractNumId w:val="20"/>
  </w:num>
  <w:num w:numId="19" w16cid:durableId="1279142878">
    <w:abstractNumId w:val="16"/>
  </w:num>
  <w:num w:numId="20" w16cid:durableId="1578394889">
    <w:abstractNumId w:val="4"/>
  </w:num>
  <w:num w:numId="21" w16cid:durableId="1002003138">
    <w:abstractNumId w:val="13"/>
  </w:num>
  <w:num w:numId="22" w16cid:durableId="42480720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0D1A"/>
    <w:rsid w:val="004E5049"/>
    <w:rsid w:val="00733A83"/>
    <w:rsid w:val="00820D1A"/>
    <w:rsid w:val="00C16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5A68B9"/>
  <w15:docId w15:val="{CA7DEB6E-10DA-49E8-8800-0D99012B8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5" w:lineRule="auto"/>
      <w:ind w:left="61" w:hanging="10"/>
    </w:pPr>
    <w:rPr>
      <w:rFonts w:ascii="Calibri" w:eastAsia="Calibri" w:hAnsi="Calibri" w:cs="Calibri"/>
      <w:color w:val="000000"/>
      <w:sz w:val="21"/>
    </w:rPr>
  </w:style>
  <w:style w:type="paragraph" w:styleId="Ttulo1">
    <w:name w:val="heading 1"/>
    <w:next w:val="Normal"/>
    <w:link w:val="Ttulo1Carter"/>
    <w:uiPriority w:val="9"/>
    <w:qFormat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b/>
      <w:color w:val="365F91"/>
      <w:sz w:val="28"/>
    </w:rPr>
  </w:style>
  <w:style w:type="paragraph" w:styleId="Ttulo2">
    <w:name w:val="heading 2"/>
    <w:next w:val="Normal"/>
    <w:link w:val="Ttulo2Carte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Calibri" w:eastAsia="Calibri" w:hAnsi="Calibri" w:cs="Calibri"/>
      <w:b/>
      <w:color w:val="4F81BD"/>
      <w:sz w:val="26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arter">
    <w:name w:val="Título 2 Caráter"/>
    <w:link w:val="Ttulo2"/>
    <w:rPr>
      <w:rFonts w:ascii="Calibri" w:eastAsia="Calibri" w:hAnsi="Calibri" w:cs="Calibri"/>
      <w:b/>
      <w:color w:val="4F81BD"/>
      <w:sz w:val="26"/>
    </w:rPr>
  </w:style>
  <w:style w:type="character" w:customStyle="1" w:styleId="Ttulo1Carter">
    <w:name w:val="Título 1 Caráter"/>
    <w:link w:val="Ttulo1"/>
    <w:rPr>
      <w:rFonts w:ascii="Calibri" w:eastAsia="Calibri" w:hAnsi="Calibri" w:cs="Calibri"/>
      <w:b/>
      <w:color w:val="365F91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1598</Words>
  <Characters>9110</Characters>
  <Application>Microsoft Office Word</Application>
  <DocSecurity>0</DocSecurity>
  <Lines>75</Lines>
  <Paragraphs>21</Paragraphs>
  <ScaleCrop>false</ScaleCrop>
  <Company/>
  <LinksUpToDate>false</LinksUpToDate>
  <CharactersWithSpaces>10687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Diogo Nibba</cp:lastModifiedBy>
  <cp:revision>3</cp:revision>
  <dcterms:created xsi:type="dcterms:W3CDTF">2026-05-17T16:28:00Z</dcterms:created>
  <dcterms:modified xsi:type="dcterms:W3CDTF">2026-05-17T16:28:00Z</dcterms:modified>
</cp:coreProperties>
</file>