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FD8D3" w14:textId="77777777" w:rsidR="007B5C7E" w:rsidRDefault="007B5C7E" w:rsidP="007B5C7E">
      <w:r>
        <w:t>**Visão Geral**</w:t>
      </w:r>
    </w:p>
    <w:p w14:paraId="26DDFF2E" w14:textId="77777777" w:rsidR="007B5C7E" w:rsidRDefault="007B5C7E" w:rsidP="007B5C7E">
      <w:r>
        <w:t>O ambiente está provisionado no OCI em `sa-vinhedo-1` para simular uma arquitetura B2B/B2C/API com foco em segurança, com os seguintes blocos principais:</w:t>
      </w:r>
    </w:p>
    <w:p w14:paraId="2D934A19" w14:textId="77777777" w:rsidR="007B5C7E" w:rsidRDefault="007B5C7E" w:rsidP="007B5C7E"/>
    <w:p w14:paraId="068E7861" w14:textId="77777777" w:rsidR="007B5C7E" w:rsidRDefault="007B5C7E" w:rsidP="007B5C7E">
      <w:r>
        <w:t>- Rede segmentada (`VCN 10.40.0.0/16`) com subnets separadas para `edge`, `app`, `data` e `nodes`.</w:t>
      </w:r>
    </w:p>
    <w:p w14:paraId="22ACC5CE" w14:textId="77777777" w:rsidR="007B5C7E" w:rsidRDefault="007B5C7E" w:rsidP="007B5C7E">
      <w:r>
        <w:t>- Entrada pública protegida com `OCI WAF (novo)` na frente do `Load Balancer`.</w:t>
      </w:r>
    </w:p>
    <w:p w14:paraId="592D3BE3" w14:textId="77777777" w:rsidR="007B5C7E" w:rsidRDefault="007B5C7E" w:rsidP="007B5C7E">
      <w:r>
        <w:t>- `OCI Load Balancer` com regras de `security headers` HTTP.</w:t>
      </w:r>
    </w:p>
    <w:p w14:paraId="375F5B51" w14:textId="77777777" w:rsidR="007B5C7E" w:rsidRDefault="007B5C7E" w:rsidP="007B5C7E">
      <w:r>
        <w:t>- `OCI API Gateway` para exposição de rotas de API.</w:t>
      </w:r>
    </w:p>
    <w:p w14:paraId="603F02D2" w14:textId="77777777" w:rsidR="007B5C7E" w:rsidRDefault="007B5C7E" w:rsidP="007B5C7E">
      <w:r>
        <w:t>- `OKE` (cluster Kubernetes + node pool) para workloads de aplicação.</w:t>
      </w:r>
    </w:p>
    <w:p w14:paraId="6C5C2EAB" w14:textId="77777777" w:rsidR="007B5C7E" w:rsidRPr="007B5C7E" w:rsidRDefault="007B5C7E" w:rsidP="007B5C7E">
      <w:pPr>
        <w:rPr>
          <w:lang w:val="en-US"/>
        </w:rPr>
      </w:pPr>
      <w:r w:rsidRPr="007B5C7E">
        <w:rPr>
          <w:lang w:val="en-US"/>
        </w:rPr>
        <w:t>- `Object Storage` com bucket privado.</w:t>
      </w:r>
    </w:p>
    <w:p w14:paraId="2777440B" w14:textId="77777777" w:rsidR="007B5C7E" w:rsidRDefault="007B5C7E" w:rsidP="007B5C7E">
      <w:r>
        <w:t>- `IAM Policy` para administração do lab.</w:t>
      </w:r>
    </w:p>
    <w:p w14:paraId="257A1F75" w14:textId="77777777" w:rsidR="007B5C7E" w:rsidRDefault="007B5C7E" w:rsidP="007B5C7E">
      <w:r>
        <w:t>- `ADB` modelado no Terraform (com private endpoint), mas atualmente desabilitado.</w:t>
      </w:r>
    </w:p>
    <w:p w14:paraId="59158D97" w14:textId="77777777" w:rsidR="007B5C7E" w:rsidRDefault="007B5C7E" w:rsidP="007B5C7E"/>
    <w:p w14:paraId="2AE5BBA3" w14:textId="77777777" w:rsidR="007B5C7E" w:rsidRDefault="007B5C7E" w:rsidP="007B5C7E">
      <w:r>
        <w:t>**Como o ambiente funciona**</w:t>
      </w:r>
    </w:p>
    <w:p w14:paraId="4A5C37A1" w14:textId="77777777" w:rsidR="007B5C7E" w:rsidRDefault="007B5C7E" w:rsidP="007B5C7E">
      <w:r>
        <w:t>Fluxo principal de tráfego:</w:t>
      </w:r>
    </w:p>
    <w:p w14:paraId="4ECEE60B" w14:textId="77777777" w:rsidR="007B5C7E" w:rsidRDefault="007B5C7E" w:rsidP="007B5C7E"/>
    <w:p w14:paraId="725C0391" w14:textId="77777777" w:rsidR="007B5C7E" w:rsidRDefault="007B5C7E" w:rsidP="007B5C7E">
      <w:r>
        <w:t>- Cliente acessa endpoint público.</w:t>
      </w:r>
    </w:p>
    <w:p w14:paraId="4F01CE22" w14:textId="77777777" w:rsidR="007B5C7E" w:rsidRDefault="007B5C7E" w:rsidP="007B5C7E">
      <w:r>
        <w:t>- O tráfego HTTP/S passa pelo `WAF` (proteção de camada 7) e chega ao `Load Balancer`.</w:t>
      </w:r>
    </w:p>
    <w:p w14:paraId="134DBCF4" w14:textId="77777777" w:rsidR="007B5C7E" w:rsidRDefault="007B5C7E" w:rsidP="007B5C7E">
      <w:r>
        <w:t>- O `Load Balancer` aplica headers de segurança na resposta.</w:t>
      </w:r>
    </w:p>
    <w:p w14:paraId="2856A4E0" w14:textId="77777777" w:rsidR="007B5C7E" w:rsidRDefault="007B5C7E" w:rsidP="007B5C7E">
      <w:r>
        <w:t>- A aplicação roda no `OKE` (node pool atual ativo).</w:t>
      </w:r>
    </w:p>
    <w:p w14:paraId="1EFFDCC0" w14:textId="77777777" w:rsidR="007B5C7E" w:rsidRDefault="007B5C7E" w:rsidP="007B5C7E">
      <w:r>
        <w:t>- Em paralelo, existe `API Gateway` com rota `/api/{path*}` para integração com backend da aplicação.</w:t>
      </w:r>
    </w:p>
    <w:p w14:paraId="58C46E24" w14:textId="77777777" w:rsidR="007B5C7E" w:rsidRDefault="007B5C7E" w:rsidP="007B5C7E">
      <w:r>
        <w:t>- Dados e artefatos podem ser armazenados em `Object Storage` privado.</w:t>
      </w:r>
    </w:p>
    <w:p w14:paraId="02C2445B" w14:textId="77777777" w:rsidR="007B5C7E" w:rsidRDefault="007B5C7E" w:rsidP="007B5C7E"/>
    <w:p w14:paraId="71C51266" w14:textId="77777777" w:rsidR="007B5C7E" w:rsidRDefault="007B5C7E" w:rsidP="007B5C7E">
      <w:r>
        <w:t>**Serviços e segurança adotados**</w:t>
      </w:r>
    </w:p>
    <w:p w14:paraId="305FCDDE" w14:textId="77777777" w:rsidR="007B5C7E" w:rsidRDefault="007B5C7E" w:rsidP="007B5C7E">
      <w:r>
        <w:t>Boas práticas já aplicadas:</w:t>
      </w:r>
    </w:p>
    <w:p w14:paraId="66697CF6" w14:textId="77777777" w:rsidR="007B5C7E" w:rsidRDefault="007B5C7E" w:rsidP="007B5C7E"/>
    <w:p w14:paraId="77EBD5DC" w14:textId="77777777" w:rsidR="007B5C7E" w:rsidRDefault="007B5C7E" w:rsidP="007B5C7E">
      <w:r>
        <w:t>- `WAF` anexado ao LB para proteção de aplicação web.</w:t>
      </w:r>
    </w:p>
    <w:p w14:paraId="2D7859BA" w14:textId="77777777" w:rsidR="007B5C7E" w:rsidRPr="007B5C7E" w:rsidRDefault="007B5C7E" w:rsidP="007B5C7E">
      <w:pPr>
        <w:rPr>
          <w:lang w:val="en-US"/>
        </w:rPr>
      </w:pPr>
      <w:r w:rsidRPr="007B5C7E">
        <w:rPr>
          <w:lang w:val="en-US"/>
        </w:rPr>
        <w:t xml:space="preserve">- `Load Balancer` com headers </w:t>
      </w:r>
      <w:proofErr w:type="spellStart"/>
      <w:r w:rsidRPr="007B5C7E">
        <w:rPr>
          <w:lang w:val="en-US"/>
        </w:rPr>
        <w:t>como</w:t>
      </w:r>
      <w:proofErr w:type="spellEnd"/>
      <w:r w:rsidRPr="007B5C7E">
        <w:rPr>
          <w:lang w:val="en-US"/>
        </w:rPr>
        <w:t xml:space="preserve"> `HSTS`, `X-Content-Type-Options`, `X-Frame-Options`, `Referrer-Policy`.</w:t>
      </w:r>
    </w:p>
    <w:p w14:paraId="7D16F155" w14:textId="77777777" w:rsidR="007B5C7E" w:rsidRDefault="007B5C7E" w:rsidP="007B5C7E">
      <w:r>
        <w:t>- Segmentação de rede por função (edge/app/data).</w:t>
      </w:r>
    </w:p>
    <w:p w14:paraId="743555FE" w14:textId="77777777" w:rsidR="007B5C7E" w:rsidRDefault="007B5C7E" w:rsidP="007B5C7E">
      <w:r>
        <w:t>- `NAT Gateway` e `Service Gateway` para saída controlada de subnets privadas.</w:t>
      </w:r>
    </w:p>
    <w:p w14:paraId="3D30E4E3" w14:textId="77777777" w:rsidR="007B5C7E" w:rsidRPr="007B5C7E" w:rsidRDefault="007B5C7E" w:rsidP="007B5C7E">
      <w:pPr>
        <w:rPr>
          <w:lang w:val="en-US"/>
        </w:rPr>
      </w:pPr>
      <w:r w:rsidRPr="007B5C7E">
        <w:rPr>
          <w:lang w:val="en-US"/>
        </w:rPr>
        <w:lastRenderedPageBreak/>
        <w:t>- Bucket `Object Storage` com `</w:t>
      </w:r>
      <w:proofErr w:type="spellStart"/>
      <w:r w:rsidRPr="007B5C7E">
        <w:rPr>
          <w:lang w:val="en-US"/>
        </w:rPr>
        <w:t>NoPublicAccess</w:t>
      </w:r>
      <w:proofErr w:type="spellEnd"/>
      <w:r w:rsidRPr="007B5C7E">
        <w:rPr>
          <w:lang w:val="en-US"/>
        </w:rPr>
        <w:t>`.</w:t>
      </w:r>
    </w:p>
    <w:p w14:paraId="17C9BCCC" w14:textId="77777777" w:rsidR="007B5C7E" w:rsidRDefault="007B5C7E" w:rsidP="007B5C7E">
      <w:r>
        <w:t>- Uso de `NSGs` separados por papel (`lb`, `oke-api`, `oke-nodes`).</w:t>
      </w:r>
    </w:p>
    <w:p w14:paraId="315C99E7" w14:textId="77777777" w:rsidR="007B5C7E" w:rsidRDefault="007B5C7E" w:rsidP="007B5C7E">
      <w:r>
        <w:t>- `ADB` preparado para private endpoint (quando habilitado).</w:t>
      </w:r>
    </w:p>
    <w:p w14:paraId="48890ACF" w14:textId="77777777" w:rsidR="007B5C7E" w:rsidRDefault="007B5C7E" w:rsidP="007B5C7E"/>
    <w:p w14:paraId="4C708383" w14:textId="77777777" w:rsidR="007B5C7E" w:rsidRDefault="007B5C7E" w:rsidP="007B5C7E">
      <w:r>
        <w:t>**Ponto importante de segurança (estado de lab)**</w:t>
      </w:r>
    </w:p>
    <w:p w14:paraId="13720A0A" w14:textId="77777777" w:rsidR="007B5C7E" w:rsidRDefault="007B5C7E" w:rsidP="007B5C7E">
      <w:r>
        <w:t>Para destravar o provisionamento do node pool, o ambiente está com perfil permissivo temporário:</w:t>
      </w:r>
    </w:p>
    <w:p w14:paraId="18F7E61F" w14:textId="77777777" w:rsidR="007B5C7E" w:rsidRDefault="007B5C7E" w:rsidP="007B5C7E"/>
    <w:p w14:paraId="7943E77C" w14:textId="77777777" w:rsidR="007B5C7E" w:rsidRDefault="007B5C7E" w:rsidP="007B5C7E">
      <w:r>
        <w:t>- `Security List` ampla (`allow-all`) associada às subnets.</w:t>
      </w:r>
    </w:p>
    <w:p w14:paraId="3D14710A" w14:textId="77777777" w:rsidR="007B5C7E" w:rsidRDefault="007B5C7E" w:rsidP="007B5C7E">
      <w:r>
        <w:t>- Regras de NSG de nós também permissivas para facilitar registro no cluster.</w:t>
      </w:r>
    </w:p>
    <w:p w14:paraId="5441632D" w14:textId="77777777" w:rsidR="007B5C7E" w:rsidRDefault="007B5C7E" w:rsidP="007B5C7E"/>
    <w:p w14:paraId="6B868751" w14:textId="77777777" w:rsidR="007B5C7E" w:rsidRDefault="007B5C7E" w:rsidP="007B5C7E">
      <w:r>
        <w:t>Isso é aceitável para laboratório, mas não é padrão de produção.</w:t>
      </w:r>
    </w:p>
    <w:p w14:paraId="230223B1" w14:textId="77777777" w:rsidR="007B5C7E" w:rsidRDefault="007B5C7E" w:rsidP="007B5C7E"/>
    <w:p w14:paraId="241FFB1E" w14:textId="77777777" w:rsidR="007B5C7E" w:rsidRDefault="007B5C7E" w:rsidP="007B5C7E">
      <w:r>
        <w:t>**Hardening recomendado (próxima etapa)**</w:t>
      </w:r>
    </w:p>
    <w:p w14:paraId="79F1821D" w14:textId="77777777" w:rsidR="007B5C7E" w:rsidRDefault="007B5C7E" w:rsidP="007B5C7E">
      <w:r>
        <w:t>- Remover `allow-all` e aplicar regras mínimas por porta/protocolo/cidr.</w:t>
      </w:r>
    </w:p>
    <w:p w14:paraId="41199908" w14:textId="77777777" w:rsidR="007B5C7E" w:rsidRDefault="007B5C7E" w:rsidP="007B5C7E">
      <w:r>
        <w:t>- Voltar nós OKE para subnet privada com regras de egress/ingress estritas.</w:t>
      </w:r>
    </w:p>
    <w:p w14:paraId="0E10A38C" w14:textId="77777777" w:rsidR="007B5C7E" w:rsidRDefault="007B5C7E" w:rsidP="007B5C7E">
      <w:r>
        <w:t>- Restringir NSGs por origem confiável.</w:t>
      </w:r>
    </w:p>
    <w:p w14:paraId="2F5EEAF5" w14:textId="77777777" w:rsidR="007B5C7E" w:rsidRDefault="007B5C7E" w:rsidP="007B5C7E">
      <w:r>
        <w:t>- Definir TLS completo com domínio/certificado e políticas WAF em modo mais restritivo.</w:t>
      </w:r>
    </w:p>
    <w:p w14:paraId="671C0896" w14:textId="67687C36" w:rsidR="0084695F" w:rsidRDefault="007B5C7E" w:rsidP="007B5C7E">
      <w:r>
        <w:t>- Revisar policy IAM ampla e reduzir para privilégio mínimo.</w:t>
      </w:r>
    </w:p>
    <w:sectPr w:rsidR="008469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381A7" w14:textId="77777777" w:rsidR="002D47CA" w:rsidRDefault="002D47CA" w:rsidP="002D47CA">
      <w:pPr>
        <w:spacing w:after="0" w:line="240" w:lineRule="auto"/>
      </w:pPr>
      <w:r>
        <w:separator/>
      </w:r>
    </w:p>
  </w:endnote>
  <w:endnote w:type="continuationSeparator" w:id="0">
    <w:p w14:paraId="321A2394" w14:textId="77777777" w:rsidR="002D47CA" w:rsidRDefault="002D47CA" w:rsidP="002D4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805FB" w14:textId="41061321" w:rsidR="002D47CA" w:rsidRDefault="002D47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118C0EB" wp14:editId="65193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53FDD" w14:textId="180FC326" w:rsidR="002D47CA" w:rsidRPr="002D47CA" w:rsidRDefault="002D47CA" w:rsidP="002D47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47C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8C0E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R6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QVFh+730N1xqEc9Pv2lm8aLL1lPrwwhwvGOVC04RkP&#10;qaAtKQyIkhrcj7/ZYzzyjl5KWhRMSQ0qmhL1zeA+Zot5nkeBpRsCN4J9AtO7fBH95qgfALU4xWdh&#10;eYIxOKgRSgf6DTW9jtXQxQzHmiXdj/Ah9PLFN8HFep2CUEuWha3ZWR5TR84ioa/dG3N2YD3gup5g&#10;lBQr3pHfx8Y/vV0fA64gbSby27M50I46TLsd3kwU+q/3FHV92aufAA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hIw0e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08253FDD" w14:textId="180FC326" w:rsidR="002D47CA" w:rsidRPr="002D47CA" w:rsidRDefault="002D47CA" w:rsidP="002D47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47C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FA0A7" w14:textId="0AE7543F" w:rsidR="002D47CA" w:rsidRDefault="002D47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797BB2B" wp14:editId="3037E486">
              <wp:simplePos x="91440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5D050" w14:textId="29B5573E" w:rsidR="002D47CA" w:rsidRPr="002D47CA" w:rsidRDefault="002D47CA" w:rsidP="002D47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47C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7BB2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425D050" w14:textId="29B5573E" w:rsidR="002D47CA" w:rsidRPr="002D47CA" w:rsidRDefault="002D47CA" w:rsidP="002D47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47C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39B25" w14:textId="29ACEB89" w:rsidR="002D47CA" w:rsidRDefault="002D47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9D4A4BC" wp14:editId="6D9B6B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E5337" w14:textId="004B5CCC" w:rsidR="002D47CA" w:rsidRPr="002D47CA" w:rsidRDefault="002D47CA" w:rsidP="002D47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47C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D4A4B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637E5337" w14:textId="004B5CCC" w:rsidR="002D47CA" w:rsidRPr="002D47CA" w:rsidRDefault="002D47CA" w:rsidP="002D47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47C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D49A4" w14:textId="77777777" w:rsidR="002D47CA" w:rsidRDefault="002D47CA" w:rsidP="002D47CA">
      <w:pPr>
        <w:spacing w:after="0" w:line="240" w:lineRule="auto"/>
      </w:pPr>
      <w:r>
        <w:separator/>
      </w:r>
    </w:p>
  </w:footnote>
  <w:footnote w:type="continuationSeparator" w:id="0">
    <w:p w14:paraId="2B33038D" w14:textId="77777777" w:rsidR="002D47CA" w:rsidRDefault="002D47CA" w:rsidP="002D4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8CFD1" w14:textId="7897C309" w:rsidR="002D47CA" w:rsidRDefault="002D47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22198B" wp14:editId="5F5C5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321AD" w14:textId="67AFDBA9" w:rsidR="002D47CA" w:rsidRPr="002D47CA" w:rsidRDefault="002D47CA" w:rsidP="002D47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47C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22198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5E8321AD" w14:textId="67AFDBA9" w:rsidR="002D47CA" w:rsidRPr="002D47CA" w:rsidRDefault="002D47CA" w:rsidP="002D47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47C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7C2E" w14:textId="3D00956B" w:rsidR="002D47CA" w:rsidRDefault="002D47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70F9D1" wp14:editId="5665FDF3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F12364" w14:textId="65E78393" w:rsidR="002D47CA" w:rsidRPr="002D47CA" w:rsidRDefault="002D47CA" w:rsidP="002D47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47C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0F9D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48F12364" w14:textId="65E78393" w:rsidR="002D47CA" w:rsidRPr="002D47CA" w:rsidRDefault="002D47CA" w:rsidP="002D47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47C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8CE8F" w14:textId="2BB90A96" w:rsidR="002D47CA" w:rsidRDefault="002D47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D7E971" wp14:editId="27BEE11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A65021" w14:textId="3E5CBD68" w:rsidR="002D47CA" w:rsidRPr="002D47CA" w:rsidRDefault="002D47CA" w:rsidP="002D47C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47C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7E9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23A65021" w14:textId="3E5CBD68" w:rsidR="002D47CA" w:rsidRPr="002D47CA" w:rsidRDefault="002D47CA" w:rsidP="002D47C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47C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7E"/>
    <w:rsid w:val="000D10D1"/>
    <w:rsid w:val="002D47CA"/>
    <w:rsid w:val="007B5C7E"/>
    <w:rsid w:val="008B59C3"/>
    <w:rsid w:val="00F1550A"/>
    <w:rsid w:val="00F60F9D"/>
    <w:rsid w:val="00FF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76502"/>
  <w15:chartTrackingRefBased/>
  <w15:docId w15:val="{D1EE4537-E6B8-46BE-A1A3-7488E521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7CA"/>
  </w:style>
  <w:style w:type="paragraph" w:styleId="Footer">
    <w:name w:val="footer"/>
    <w:basedOn w:val="Normal"/>
    <w:link w:val="FooterChar"/>
    <w:uiPriority w:val="99"/>
    <w:unhideWhenUsed/>
    <w:rsid w:val="002D4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5545</TotalTime>
  <Pages>2</Pages>
  <Words>379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Farias</dc:creator>
  <cp:keywords/>
  <dc:description/>
  <cp:lastModifiedBy>Diogo Farias</cp:lastModifiedBy>
  <cp:revision>1</cp:revision>
  <dcterms:created xsi:type="dcterms:W3CDTF">2026-03-23T12:53:00Z</dcterms:created>
  <dcterms:modified xsi:type="dcterms:W3CDTF">2026-03-30T12:07:00Z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  <property fmtid="{D5CDD505-2E9C-101B-9397-08002B2CF9AE}" pid="8" name="MSIP_Label_825c952f-1947-4719-99e7-7bc5a76060a8_Enabled">
    <vt:lpwstr>true</vt:lpwstr>
  </property>
  <property fmtid="{D5CDD505-2E9C-101B-9397-08002B2CF9AE}" pid="9" name="MSIP_Label_825c952f-1947-4719-99e7-7bc5a76060a8_SetDate">
    <vt:lpwstr>2026-03-30T12:07:41Z</vt:lpwstr>
  </property>
  <property fmtid="{D5CDD505-2E9C-101B-9397-08002B2CF9AE}" pid="10" name="MSIP_Label_825c952f-1947-4719-99e7-7bc5a76060a8_Method">
    <vt:lpwstr>Standard</vt:lpwstr>
  </property>
  <property fmtid="{D5CDD505-2E9C-101B-9397-08002B2CF9AE}" pid="11" name="MSIP_Label_825c952f-1947-4719-99e7-7bc5a76060a8_Name">
    <vt:lpwstr>Restricted-EmployeesOnly</vt:lpwstr>
  </property>
  <property fmtid="{D5CDD505-2E9C-101B-9397-08002B2CF9AE}" pid="12" name="MSIP_Label_825c952f-1947-4719-99e7-7bc5a76060a8_SiteId">
    <vt:lpwstr>4e2c6054-71cb-48f1-bd6c-3a9705aca71b</vt:lpwstr>
  </property>
  <property fmtid="{D5CDD505-2E9C-101B-9397-08002B2CF9AE}" pid="13" name="MSIP_Label_825c952f-1947-4719-99e7-7bc5a76060a8_ActionId">
    <vt:lpwstr>e0fd7a03-77e2-425f-86e2-94640f36149c</vt:lpwstr>
  </property>
  <property fmtid="{D5CDD505-2E9C-101B-9397-08002B2CF9AE}" pid="14" name="MSIP_Label_825c952f-1947-4719-99e7-7bc5a76060a8_ContentBits">
    <vt:lpwstr>3</vt:lpwstr>
  </property>
</Properties>
</file>