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648BDB" w14:textId="77777777" w:rsidR="0075542C" w:rsidRDefault="0075542C" w:rsidP="0075542C">
      <w:pPr>
        <w:pStyle w:val="Corpodetexto"/>
        <w:ind w:left="33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pt-PT"/>
        </w:rPr>
        <w:drawing>
          <wp:inline distT="0" distB="0" distL="0" distR="0" wp14:anchorId="673A3EDB" wp14:editId="408A4E78">
            <wp:extent cx="1697728" cy="637031"/>
            <wp:effectExtent l="0" t="0" r="0" b="0"/>
            <wp:docPr id="1" name="image1.png" descr="Resultado de imagem para logo u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728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1E1C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06CDF1F1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25C74EE5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6A2A5E56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7671FD74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0E1540C8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6062F306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4F121A20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04811B84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68093AEB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45262A67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643593DF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7676C5C6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458E2F1F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7AB28B34" w14:textId="77777777" w:rsidR="0075542C" w:rsidRDefault="0075542C" w:rsidP="0075542C">
      <w:pPr>
        <w:pStyle w:val="Corpodetexto"/>
        <w:rPr>
          <w:rFonts w:ascii="Times New Roman"/>
          <w:sz w:val="20"/>
        </w:rPr>
      </w:pPr>
    </w:p>
    <w:p w14:paraId="2E934D04" w14:textId="77777777" w:rsidR="0075542C" w:rsidRPr="0075542C" w:rsidRDefault="0075542C" w:rsidP="0075542C">
      <w:pPr>
        <w:pStyle w:val="Ttulo"/>
      </w:pPr>
      <w:r>
        <w:t>Fumadores</w:t>
      </w:r>
    </w:p>
    <w:p w14:paraId="63FE677F" w14:textId="77777777" w:rsidR="0075542C" w:rsidRDefault="0075542C" w:rsidP="0075542C">
      <w:pPr>
        <w:spacing w:before="213"/>
        <w:ind w:left="1318" w:right="1038"/>
        <w:jc w:val="center"/>
        <w:rPr>
          <w:b/>
          <w:sz w:val="36"/>
        </w:rPr>
      </w:pPr>
      <w:r>
        <w:rPr>
          <w:b/>
          <w:sz w:val="36"/>
        </w:rPr>
        <w:t>Sistemas Operativos</w:t>
      </w:r>
    </w:p>
    <w:p w14:paraId="31D55332" w14:textId="77777777" w:rsidR="0075542C" w:rsidRDefault="0075542C" w:rsidP="0075542C">
      <w:pPr>
        <w:spacing w:before="213"/>
        <w:ind w:left="1318" w:right="1038"/>
        <w:jc w:val="center"/>
        <w:rPr>
          <w:b/>
          <w:sz w:val="36"/>
        </w:rPr>
      </w:pPr>
    </w:p>
    <w:p w14:paraId="5FE579C2" w14:textId="77777777" w:rsidR="0075542C" w:rsidRPr="0075542C" w:rsidRDefault="0075542C" w:rsidP="0075542C">
      <w:pPr>
        <w:spacing w:before="213"/>
        <w:ind w:left="1318" w:right="1038"/>
        <w:jc w:val="center"/>
        <w:rPr>
          <w:b/>
          <w:sz w:val="36"/>
        </w:rPr>
      </w:pPr>
    </w:p>
    <w:p w14:paraId="017CE418" w14:textId="77777777" w:rsidR="0075542C" w:rsidRDefault="0075542C" w:rsidP="0075542C">
      <w:pPr>
        <w:pStyle w:val="Corpodetexto"/>
        <w:rPr>
          <w:b/>
          <w:sz w:val="40"/>
        </w:rPr>
      </w:pPr>
    </w:p>
    <w:p w14:paraId="2F470D50" w14:textId="77777777" w:rsidR="0075542C" w:rsidRDefault="0075542C" w:rsidP="0075542C">
      <w:pPr>
        <w:pStyle w:val="Corpodetexto"/>
        <w:rPr>
          <w:b/>
          <w:sz w:val="40"/>
        </w:rPr>
      </w:pPr>
    </w:p>
    <w:p w14:paraId="53D6906D" w14:textId="77777777" w:rsidR="0075542C" w:rsidRDefault="0075542C" w:rsidP="0075542C">
      <w:pPr>
        <w:pStyle w:val="Corpodetexto"/>
        <w:rPr>
          <w:b/>
          <w:sz w:val="40"/>
        </w:rPr>
      </w:pPr>
    </w:p>
    <w:p w14:paraId="696F8D2F" w14:textId="77777777" w:rsidR="0075542C" w:rsidRDefault="0075542C" w:rsidP="0075542C">
      <w:pPr>
        <w:pStyle w:val="Corpodetexto"/>
        <w:rPr>
          <w:b/>
          <w:sz w:val="40"/>
        </w:rPr>
      </w:pPr>
    </w:p>
    <w:p w14:paraId="778835AA" w14:textId="77777777" w:rsidR="0075542C" w:rsidRDefault="0075542C" w:rsidP="0075542C">
      <w:pPr>
        <w:pStyle w:val="Corpodetexto"/>
        <w:rPr>
          <w:b/>
          <w:sz w:val="40"/>
        </w:rPr>
      </w:pPr>
    </w:p>
    <w:p w14:paraId="3F7FA2AF" w14:textId="77777777" w:rsidR="0075542C" w:rsidRDefault="0075542C" w:rsidP="0075542C">
      <w:pPr>
        <w:pStyle w:val="Corpodetexto"/>
        <w:rPr>
          <w:b/>
          <w:sz w:val="40"/>
        </w:rPr>
      </w:pPr>
    </w:p>
    <w:p w14:paraId="1E90EB05" w14:textId="77777777" w:rsidR="0075542C" w:rsidRDefault="0075542C" w:rsidP="0075542C">
      <w:pPr>
        <w:pStyle w:val="Corpodetexto"/>
        <w:rPr>
          <w:b/>
          <w:sz w:val="40"/>
        </w:rPr>
      </w:pPr>
    </w:p>
    <w:p w14:paraId="3894D152" w14:textId="77777777" w:rsidR="0075542C" w:rsidRDefault="0075542C" w:rsidP="0075542C">
      <w:pPr>
        <w:pStyle w:val="Corpodetexto"/>
        <w:spacing w:before="7"/>
        <w:rPr>
          <w:b/>
          <w:sz w:val="33"/>
        </w:rPr>
      </w:pPr>
    </w:p>
    <w:p w14:paraId="402EFA99" w14:textId="77777777" w:rsidR="0075542C" w:rsidRDefault="0075542C" w:rsidP="0075542C">
      <w:pPr>
        <w:ind w:left="1318" w:right="1044"/>
        <w:jc w:val="center"/>
        <w:rPr>
          <w:sz w:val="32"/>
        </w:rPr>
      </w:pPr>
      <w:r>
        <w:rPr>
          <w:sz w:val="32"/>
        </w:rPr>
        <w:t>António Fernandes 92880</w:t>
      </w:r>
    </w:p>
    <w:p w14:paraId="6550A82E" w14:textId="6675CDF6" w:rsidR="0075542C" w:rsidRDefault="0075542C" w:rsidP="0075542C">
      <w:pPr>
        <w:ind w:left="2758" w:right="1044" w:firstLine="122"/>
        <w:rPr>
          <w:sz w:val="32"/>
        </w:rPr>
      </w:pPr>
      <w:r>
        <w:rPr>
          <w:sz w:val="32"/>
        </w:rPr>
        <w:t xml:space="preserve"> Diogo Moreira 931</w:t>
      </w:r>
      <w:r w:rsidR="00F6059B">
        <w:rPr>
          <w:sz w:val="32"/>
        </w:rPr>
        <w:t>27</w:t>
      </w:r>
    </w:p>
    <w:p w14:paraId="6250DC6D" w14:textId="77777777" w:rsidR="0075542C" w:rsidRDefault="0075542C" w:rsidP="0075542C">
      <w:pPr>
        <w:pStyle w:val="Corpodetexto"/>
        <w:rPr>
          <w:sz w:val="36"/>
        </w:rPr>
      </w:pPr>
    </w:p>
    <w:p w14:paraId="53253B21" w14:textId="77777777" w:rsidR="0075542C" w:rsidRDefault="0075542C" w:rsidP="0075542C">
      <w:pPr>
        <w:pStyle w:val="Corpodetexto"/>
        <w:spacing w:before="3"/>
        <w:rPr>
          <w:sz w:val="41"/>
        </w:rPr>
      </w:pPr>
    </w:p>
    <w:p w14:paraId="565A52A7" w14:textId="77777777" w:rsidR="002A6C85" w:rsidRDefault="0075542C" w:rsidP="0075542C">
      <w:pPr>
        <w:ind w:left="1318" w:right="1040"/>
        <w:jc w:val="center"/>
        <w:rPr>
          <w:sz w:val="32"/>
        </w:rPr>
      </w:pPr>
      <w:r>
        <w:rPr>
          <w:sz w:val="32"/>
        </w:rPr>
        <w:t>30 de dezembro de 2019</w:t>
      </w:r>
    </w:p>
    <w:p w14:paraId="6221BF8F" w14:textId="77777777" w:rsidR="0075542C" w:rsidRPr="004B7207" w:rsidRDefault="0075542C" w:rsidP="004B7207">
      <w:pPr>
        <w:ind w:right="1040"/>
        <w:jc w:val="center"/>
        <w:rPr>
          <w:b/>
          <w:bCs/>
          <w:sz w:val="40"/>
          <w:szCs w:val="40"/>
        </w:rPr>
      </w:pPr>
      <w:r w:rsidRPr="004B7207">
        <w:rPr>
          <w:b/>
          <w:bCs/>
          <w:sz w:val="40"/>
          <w:szCs w:val="40"/>
        </w:rPr>
        <w:lastRenderedPageBreak/>
        <w:t>Introdução</w:t>
      </w:r>
    </w:p>
    <w:p w14:paraId="43BECA8F" w14:textId="77777777" w:rsidR="00BF3587" w:rsidRDefault="00BF3587" w:rsidP="004B7207">
      <w:pPr>
        <w:ind w:right="1040"/>
        <w:jc w:val="both"/>
        <w:rPr>
          <w:sz w:val="28"/>
          <w:szCs w:val="28"/>
        </w:rPr>
      </w:pPr>
    </w:p>
    <w:p w14:paraId="096DA239" w14:textId="77777777" w:rsidR="0075542C" w:rsidRDefault="0075542C" w:rsidP="004B7207">
      <w:pPr>
        <w:ind w:right="1040"/>
        <w:jc w:val="both"/>
        <w:rPr>
          <w:sz w:val="28"/>
          <w:szCs w:val="28"/>
        </w:rPr>
      </w:pPr>
    </w:p>
    <w:p w14:paraId="4DF5291E" w14:textId="77777777" w:rsidR="0075542C" w:rsidRPr="004B7207" w:rsidRDefault="0075542C" w:rsidP="004B7207">
      <w:pPr>
        <w:ind w:right="1040"/>
        <w:jc w:val="both"/>
        <w:rPr>
          <w:sz w:val="28"/>
          <w:szCs w:val="28"/>
        </w:rPr>
      </w:pPr>
      <w:r w:rsidRPr="004B7207">
        <w:rPr>
          <w:sz w:val="28"/>
          <w:szCs w:val="28"/>
        </w:rPr>
        <w:t>O segundo trabalho prático no âmbito da unidade curricular de Sistemas operativos teve como tema principal semáforos</w:t>
      </w:r>
      <w:r w:rsidR="00BF3587" w:rsidRPr="004B7207">
        <w:rPr>
          <w:sz w:val="28"/>
          <w:szCs w:val="28"/>
        </w:rPr>
        <w:t xml:space="preserve"> para gestão de processos</w:t>
      </w:r>
      <w:r w:rsidRPr="004B7207">
        <w:rPr>
          <w:sz w:val="28"/>
          <w:szCs w:val="28"/>
        </w:rPr>
        <w:t xml:space="preserve">. O </w:t>
      </w:r>
      <w:r w:rsidR="00BF3587" w:rsidRPr="004B7207">
        <w:rPr>
          <w:sz w:val="28"/>
          <w:szCs w:val="28"/>
        </w:rPr>
        <w:t>objetivo</w:t>
      </w:r>
      <w:r w:rsidRPr="004B7207">
        <w:rPr>
          <w:sz w:val="28"/>
          <w:szCs w:val="28"/>
        </w:rPr>
        <w:t xml:space="preserve"> deste trabalho prátic</w:t>
      </w:r>
      <w:r w:rsidR="00BF3587" w:rsidRPr="004B7207">
        <w:rPr>
          <w:sz w:val="28"/>
          <w:szCs w:val="28"/>
        </w:rPr>
        <w:t>o</w:t>
      </w:r>
      <w:r w:rsidRPr="004B7207">
        <w:rPr>
          <w:sz w:val="28"/>
          <w:szCs w:val="28"/>
        </w:rPr>
        <w:t xml:space="preserve"> passava pela implementação de semáforos de modo a resolver o problema dos fumadores</w:t>
      </w:r>
      <w:r w:rsidR="0025565E" w:rsidRPr="004B7207">
        <w:rPr>
          <w:sz w:val="28"/>
          <w:szCs w:val="28"/>
        </w:rPr>
        <w:t>.</w:t>
      </w:r>
      <w:r w:rsidRPr="004B7207">
        <w:rPr>
          <w:sz w:val="28"/>
          <w:szCs w:val="28"/>
        </w:rPr>
        <w:t xml:space="preserve"> </w:t>
      </w:r>
      <w:r w:rsidR="0025565E" w:rsidRPr="004B7207">
        <w:rPr>
          <w:sz w:val="28"/>
          <w:szCs w:val="28"/>
        </w:rPr>
        <w:t xml:space="preserve">Este problema </w:t>
      </w:r>
      <w:r w:rsidRPr="004B7207">
        <w:rPr>
          <w:sz w:val="28"/>
          <w:szCs w:val="28"/>
        </w:rPr>
        <w:t>consist</w:t>
      </w:r>
      <w:r w:rsidR="0025565E" w:rsidRPr="004B7207">
        <w:rPr>
          <w:sz w:val="28"/>
          <w:szCs w:val="28"/>
        </w:rPr>
        <w:t>e</w:t>
      </w:r>
      <w:r w:rsidRPr="004B7207">
        <w:rPr>
          <w:sz w:val="28"/>
          <w:szCs w:val="28"/>
        </w:rPr>
        <w:t xml:space="preserve"> em </w:t>
      </w:r>
      <w:r w:rsidR="00BF3587" w:rsidRPr="004B7207">
        <w:rPr>
          <w:sz w:val="28"/>
          <w:szCs w:val="28"/>
        </w:rPr>
        <w:t>três</w:t>
      </w:r>
      <w:r w:rsidRPr="004B7207">
        <w:rPr>
          <w:sz w:val="28"/>
          <w:szCs w:val="28"/>
        </w:rPr>
        <w:t xml:space="preserve"> fumadores que só pode</w:t>
      </w:r>
      <w:r w:rsidR="0025565E" w:rsidRPr="004B7207">
        <w:rPr>
          <w:sz w:val="28"/>
          <w:szCs w:val="28"/>
        </w:rPr>
        <w:t>m</w:t>
      </w:r>
      <w:r w:rsidRPr="004B7207">
        <w:rPr>
          <w:sz w:val="28"/>
          <w:szCs w:val="28"/>
        </w:rPr>
        <w:t xml:space="preserve"> fumar quando t</w:t>
      </w:r>
      <w:r w:rsidR="0025565E" w:rsidRPr="004B7207">
        <w:rPr>
          <w:sz w:val="28"/>
          <w:szCs w:val="28"/>
        </w:rPr>
        <w:t>em</w:t>
      </w:r>
      <w:r w:rsidRPr="004B7207">
        <w:rPr>
          <w:sz w:val="28"/>
          <w:szCs w:val="28"/>
        </w:rPr>
        <w:t xml:space="preserve"> os ingredientes necessários</w:t>
      </w:r>
      <w:r w:rsidR="0025565E" w:rsidRPr="004B7207">
        <w:rPr>
          <w:sz w:val="28"/>
          <w:szCs w:val="28"/>
        </w:rPr>
        <w:t xml:space="preserve"> p</w:t>
      </w:r>
      <w:r w:rsidRPr="004B7207">
        <w:rPr>
          <w:sz w:val="28"/>
          <w:szCs w:val="28"/>
        </w:rPr>
        <w:t>ara tal</w:t>
      </w:r>
      <w:r w:rsidR="0025565E" w:rsidRPr="004B7207">
        <w:rPr>
          <w:sz w:val="28"/>
          <w:szCs w:val="28"/>
        </w:rPr>
        <w:t>. Estes</w:t>
      </w:r>
      <w:r w:rsidRPr="004B7207">
        <w:rPr>
          <w:sz w:val="28"/>
          <w:szCs w:val="28"/>
        </w:rPr>
        <w:t xml:space="preserve"> ingrediente</w:t>
      </w:r>
      <w:r w:rsidR="0025565E" w:rsidRPr="004B7207">
        <w:rPr>
          <w:sz w:val="28"/>
          <w:szCs w:val="28"/>
        </w:rPr>
        <w:t>s</w:t>
      </w:r>
      <w:r w:rsidRPr="004B7207">
        <w:rPr>
          <w:sz w:val="28"/>
          <w:szCs w:val="28"/>
        </w:rPr>
        <w:t>,</w:t>
      </w:r>
      <w:r w:rsidR="0025565E" w:rsidRPr="004B7207">
        <w:rPr>
          <w:sz w:val="28"/>
          <w:szCs w:val="28"/>
        </w:rPr>
        <w:t xml:space="preserve"> produzidos</w:t>
      </w:r>
      <w:r w:rsidRPr="004B7207">
        <w:rPr>
          <w:sz w:val="28"/>
          <w:szCs w:val="28"/>
        </w:rPr>
        <w:t xml:space="preserve"> dois a dois por agentes </w:t>
      </w:r>
      <w:r w:rsidR="00BF3587" w:rsidRPr="004B7207">
        <w:rPr>
          <w:sz w:val="28"/>
          <w:szCs w:val="28"/>
        </w:rPr>
        <w:t>independentes</w:t>
      </w:r>
      <w:r w:rsidR="0025565E" w:rsidRPr="004B7207">
        <w:rPr>
          <w:sz w:val="28"/>
          <w:szCs w:val="28"/>
        </w:rPr>
        <w:t>, são</w:t>
      </w:r>
      <w:r w:rsidR="00BF3587" w:rsidRPr="004B7207">
        <w:rPr>
          <w:sz w:val="28"/>
          <w:szCs w:val="28"/>
        </w:rPr>
        <w:t xml:space="preserve"> geridos por observadores que, posteriormente informam os fumadores quando existem ingredientes disponíveis</w:t>
      </w:r>
      <w:r w:rsidR="0025565E" w:rsidRPr="004B7207">
        <w:rPr>
          <w:sz w:val="28"/>
          <w:szCs w:val="28"/>
        </w:rPr>
        <w:t xml:space="preserve"> para que estes possam fumar.</w:t>
      </w:r>
    </w:p>
    <w:p w14:paraId="51373785" w14:textId="77777777" w:rsidR="0025565E" w:rsidRDefault="0025565E" w:rsidP="004B7207">
      <w:pPr>
        <w:ind w:right="1040"/>
        <w:jc w:val="both"/>
        <w:rPr>
          <w:sz w:val="28"/>
          <w:szCs w:val="28"/>
        </w:rPr>
      </w:pPr>
    </w:p>
    <w:p w14:paraId="4E59B811" w14:textId="2ECC13FE" w:rsidR="002F1973" w:rsidRDefault="002F197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27C1C0" w14:textId="77777777" w:rsidR="00BF0239" w:rsidRDefault="00BF0239" w:rsidP="004B7207">
      <w:pPr>
        <w:ind w:right="1040"/>
        <w:jc w:val="both"/>
        <w:rPr>
          <w:sz w:val="28"/>
          <w:szCs w:val="28"/>
        </w:rPr>
      </w:pPr>
    </w:p>
    <w:p w14:paraId="62F73A57" w14:textId="77777777" w:rsidR="00BF0239" w:rsidRDefault="00BF0239" w:rsidP="004B7207">
      <w:pPr>
        <w:ind w:right="1040"/>
        <w:jc w:val="both"/>
        <w:rPr>
          <w:sz w:val="28"/>
          <w:szCs w:val="28"/>
        </w:rPr>
      </w:pPr>
    </w:p>
    <w:p w14:paraId="41861776" w14:textId="77777777" w:rsidR="00BF0239" w:rsidRDefault="00BF0239" w:rsidP="004B7207">
      <w:pPr>
        <w:ind w:right="1040"/>
        <w:jc w:val="center"/>
        <w:rPr>
          <w:sz w:val="28"/>
          <w:szCs w:val="28"/>
        </w:rPr>
      </w:pPr>
    </w:p>
    <w:p w14:paraId="503EED5F" w14:textId="77777777" w:rsidR="00BF0239" w:rsidRPr="004B7207" w:rsidRDefault="00BF0239" w:rsidP="004B7207">
      <w:pPr>
        <w:ind w:right="1040"/>
        <w:jc w:val="center"/>
        <w:rPr>
          <w:b/>
          <w:bCs/>
          <w:sz w:val="40"/>
          <w:szCs w:val="40"/>
        </w:rPr>
      </w:pPr>
      <w:r w:rsidRPr="004B7207">
        <w:rPr>
          <w:b/>
          <w:bCs/>
          <w:sz w:val="40"/>
          <w:szCs w:val="40"/>
        </w:rPr>
        <w:t>Desenvolvimento</w:t>
      </w:r>
    </w:p>
    <w:p w14:paraId="192537BF" w14:textId="77777777" w:rsidR="00BF0239" w:rsidRDefault="00BF0239" w:rsidP="004B7207">
      <w:pPr>
        <w:ind w:right="1040"/>
        <w:jc w:val="both"/>
        <w:rPr>
          <w:sz w:val="28"/>
          <w:szCs w:val="28"/>
        </w:rPr>
      </w:pPr>
    </w:p>
    <w:p w14:paraId="43D852E2" w14:textId="77777777" w:rsidR="00BF0239" w:rsidRDefault="00BF0239" w:rsidP="004B7207">
      <w:pPr>
        <w:ind w:right="1040"/>
        <w:jc w:val="both"/>
        <w:rPr>
          <w:sz w:val="28"/>
          <w:szCs w:val="28"/>
        </w:rPr>
      </w:pPr>
    </w:p>
    <w:p w14:paraId="0E9E1EF2" w14:textId="7B57D5DA" w:rsidR="00BF0239" w:rsidRDefault="008D4B43" w:rsidP="004B7207">
      <w:pPr>
        <w:ind w:right="10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Para obter uma solução para este problema tivemos em conta </w:t>
      </w:r>
      <w:r w:rsidR="00F4314E">
        <w:rPr>
          <w:sz w:val="28"/>
          <w:szCs w:val="28"/>
        </w:rPr>
        <w:t>os estados das entidades</w:t>
      </w:r>
      <w:r w:rsidR="0046536D">
        <w:rPr>
          <w:sz w:val="28"/>
          <w:szCs w:val="28"/>
        </w:rPr>
        <w:t xml:space="preserve"> e semáforos para que estas pudessem comunicar entre si. </w:t>
      </w:r>
      <w:r w:rsidR="00AB65C0">
        <w:rPr>
          <w:sz w:val="28"/>
          <w:szCs w:val="28"/>
        </w:rPr>
        <w:t>Cada entidade tinha diferentes estados de modo a podermos seguir</w:t>
      </w:r>
      <w:r w:rsidR="00B22C77">
        <w:rPr>
          <w:sz w:val="28"/>
          <w:szCs w:val="28"/>
        </w:rPr>
        <w:t xml:space="preserve"> os acontecimentos quando imprimimos a solução no terminal. Assim, para os </w:t>
      </w:r>
      <w:r w:rsidR="00345DEE">
        <w:rPr>
          <w:sz w:val="28"/>
          <w:szCs w:val="28"/>
        </w:rPr>
        <w:t xml:space="preserve">agentes temos </w:t>
      </w:r>
      <w:r w:rsidR="000512C0">
        <w:rPr>
          <w:sz w:val="28"/>
          <w:szCs w:val="28"/>
        </w:rPr>
        <w:t xml:space="preserve">os estados </w:t>
      </w:r>
      <w:r w:rsidR="00A63989">
        <w:rPr>
          <w:sz w:val="28"/>
          <w:szCs w:val="28"/>
        </w:rPr>
        <w:t xml:space="preserve">PREPARING, </w:t>
      </w:r>
      <w:r w:rsidR="007B1B1C" w:rsidRPr="007B1B1C">
        <w:rPr>
          <w:sz w:val="28"/>
          <w:szCs w:val="28"/>
        </w:rPr>
        <w:t>WAITING_CIG</w:t>
      </w:r>
      <w:r w:rsidR="006716D3">
        <w:rPr>
          <w:sz w:val="28"/>
          <w:szCs w:val="28"/>
        </w:rPr>
        <w:t xml:space="preserve"> e </w:t>
      </w:r>
      <w:r w:rsidR="006716D3" w:rsidRPr="006716D3">
        <w:rPr>
          <w:sz w:val="28"/>
          <w:szCs w:val="28"/>
        </w:rPr>
        <w:t>CLOSING_A</w:t>
      </w:r>
      <w:r w:rsidR="006716D3">
        <w:rPr>
          <w:sz w:val="28"/>
          <w:szCs w:val="28"/>
        </w:rPr>
        <w:t xml:space="preserve"> que correspondem ao 1, 2 e 3 respetivamente. Quanto ao Watcher </w:t>
      </w:r>
      <w:r w:rsidR="009B7376">
        <w:rPr>
          <w:sz w:val="28"/>
          <w:szCs w:val="28"/>
        </w:rPr>
        <w:t xml:space="preserve">temos os estados </w:t>
      </w:r>
      <w:r w:rsidR="009B7376" w:rsidRPr="009B7376">
        <w:rPr>
          <w:sz w:val="28"/>
          <w:szCs w:val="28"/>
        </w:rPr>
        <w:t>WAITING_ING</w:t>
      </w:r>
      <w:r w:rsidR="009B7376">
        <w:rPr>
          <w:sz w:val="28"/>
          <w:szCs w:val="28"/>
        </w:rPr>
        <w:t>, UPDATING</w:t>
      </w:r>
      <w:r w:rsidR="00B137A1">
        <w:rPr>
          <w:sz w:val="28"/>
          <w:szCs w:val="28"/>
        </w:rPr>
        <w:t xml:space="preserve">, INFORMING e </w:t>
      </w:r>
      <w:r w:rsidR="00B137A1" w:rsidRPr="00B137A1">
        <w:rPr>
          <w:sz w:val="28"/>
          <w:szCs w:val="28"/>
        </w:rPr>
        <w:t>CLOSING_W</w:t>
      </w:r>
      <w:r w:rsidR="00B137A1">
        <w:rPr>
          <w:sz w:val="28"/>
          <w:szCs w:val="28"/>
        </w:rPr>
        <w:t xml:space="preserve"> que correspondem re</w:t>
      </w:r>
      <w:r w:rsidR="00312021">
        <w:rPr>
          <w:sz w:val="28"/>
          <w:szCs w:val="28"/>
        </w:rPr>
        <w:t xml:space="preserve">spetivamente </w:t>
      </w:r>
      <w:r w:rsidR="003423D5">
        <w:rPr>
          <w:sz w:val="28"/>
          <w:szCs w:val="28"/>
        </w:rPr>
        <w:t>aos estados 0,1,2 e 3.</w:t>
      </w:r>
      <w:r w:rsidR="00241DE0">
        <w:rPr>
          <w:sz w:val="28"/>
          <w:szCs w:val="28"/>
        </w:rPr>
        <w:t xml:space="preserve"> Finalmente o </w:t>
      </w:r>
      <w:r w:rsidR="00827388">
        <w:rPr>
          <w:sz w:val="28"/>
          <w:szCs w:val="28"/>
        </w:rPr>
        <w:t>Smoker possui</w:t>
      </w:r>
      <w:r w:rsidR="000D10E1">
        <w:rPr>
          <w:sz w:val="28"/>
          <w:szCs w:val="28"/>
        </w:rPr>
        <w:t xml:space="preserve"> os estad</w:t>
      </w:r>
      <w:r w:rsidR="006F1D79">
        <w:rPr>
          <w:sz w:val="28"/>
          <w:szCs w:val="28"/>
        </w:rPr>
        <w:t xml:space="preserve">os </w:t>
      </w:r>
      <w:r w:rsidR="006F1D79" w:rsidRPr="006F1D79">
        <w:rPr>
          <w:sz w:val="28"/>
          <w:szCs w:val="28"/>
        </w:rPr>
        <w:t>WAITING_2ING</w:t>
      </w:r>
      <w:r w:rsidR="006F1D79">
        <w:rPr>
          <w:sz w:val="28"/>
          <w:szCs w:val="28"/>
        </w:rPr>
        <w:t xml:space="preserve">, ROLLING, SMOKING, e CLOSING_S. Estes correspondem, respetivamente </w:t>
      </w:r>
      <w:r w:rsidR="00395E04">
        <w:rPr>
          <w:sz w:val="28"/>
          <w:szCs w:val="28"/>
        </w:rPr>
        <w:t>aos números</w:t>
      </w:r>
      <w:r w:rsidR="006F1D79">
        <w:rPr>
          <w:sz w:val="28"/>
          <w:szCs w:val="28"/>
        </w:rPr>
        <w:t xml:space="preserve"> 0,1,2 e 3.</w:t>
      </w:r>
    </w:p>
    <w:p w14:paraId="5A118908" w14:textId="77777777" w:rsidR="00827388" w:rsidRDefault="00827388" w:rsidP="004B7207">
      <w:pPr>
        <w:ind w:right="1040"/>
        <w:jc w:val="both"/>
        <w:rPr>
          <w:sz w:val="28"/>
          <w:szCs w:val="28"/>
        </w:rPr>
      </w:pPr>
    </w:p>
    <w:p w14:paraId="18F6C93A" w14:textId="44B27741" w:rsidR="00827388" w:rsidRDefault="00827388" w:rsidP="004B7207">
      <w:pPr>
        <w:ind w:right="1040"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Relativamente aos semáforos</w:t>
      </w:r>
      <w:r w:rsidR="004B7207">
        <w:rPr>
          <w:sz w:val="28"/>
          <w:szCs w:val="28"/>
        </w:rPr>
        <w:t xml:space="preserve"> </w:t>
      </w:r>
      <w:r>
        <w:rPr>
          <w:sz w:val="28"/>
          <w:szCs w:val="28"/>
        </w:rPr>
        <w:t>temos quatro semáforos para a implementação da solução. O primeiro (mutex) é utilizado para aceder à zona critica que esta na memoria partilhada. Todos os processos podem fazer up() e down(). O seguinte (Ingredient[id]) é utilizado pelo Agente e pelo Watcher para fazer a gestão dos recursos: up(), efetuado pelo agente, informa que os ingredientes estão disponíveis e o down(), efetuado pelo watcher, indica a falta de ingredientes.  No terceiro semáforo (waitCigarette) quando se efetua um down() quer dizer que o agente está à espera que o fumador gaste os recursos produzidos (ou seja, que enrole e fume) e é utilizado pelo agente. O up() indica ao agente que o fumador já fumou e por isso este deve produzir mais ingredientes e é utilizado pelo fumador. Por fim   o utimo semáforo (wait2ings[id]) é utilizado pelo watcher e pelo smoker. O watcher faz um up() deste semáforo de modo a informar o smoker que pode começar a enrolar pois tem ingredientes disponíveis. O Smoker por sua vez efetua um down() para informar o watcher que está à espera de recursos para fumar.</w:t>
      </w:r>
    </w:p>
    <w:p w14:paraId="304F5E60" w14:textId="73403D97" w:rsidR="006C1A87" w:rsidRDefault="00A5603B" w:rsidP="0046536D">
      <w:pPr>
        <w:ind w:right="1040"/>
        <w:rPr>
          <w:sz w:val="28"/>
          <w:szCs w:val="28"/>
        </w:rPr>
      </w:pPr>
      <w:r>
        <w:rPr>
          <w:sz w:val="28"/>
          <w:szCs w:val="28"/>
        </w:rPr>
        <w:tab/>
        <w:t xml:space="preserve">Esta informação está </w:t>
      </w:r>
      <w:r w:rsidR="00287CC0">
        <w:rPr>
          <w:sz w:val="28"/>
          <w:szCs w:val="28"/>
        </w:rPr>
        <w:t>mais detalhada na tabela 1 presente mais à frente neste documento.</w:t>
      </w:r>
    </w:p>
    <w:p w14:paraId="3BDFB207" w14:textId="4A148BC8" w:rsidR="006C1A87" w:rsidRDefault="00E84C94" w:rsidP="0046536D">
      <w:pPr>
        <w:ind w:right="1040"/>
        <w:rPr>
          <w:sz w:val="28"/>
          <w:szCs w:val="28"/>
        </w:rPr>
        <w:sectPr w:rsidR="006C1A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8"/>
          <w:szCs w:val="28"/>
        </w:rPr>
        <w:tab/>
        <w:t xml:space="preserve">Relativamente </w:t>
      </w:r>
      <w:r w:rsidR="0001602F">
        <w:rPr>
          <w:sz w:val="28"/>
          <w:szCs w:val="28"/>
        </w:rPr>
        <w:t>aos testes efetuados</w:t>
      </w:r>
      <w:r>
        <w:rPr>
          <w:sz w:val="28"/>
          <w:szCs w:val="28"/>
        </w:rPr>
        <w:t>,</w:t>
      </w:r>
      <w:r w:rsidR="006D59B2">
        <w:rPr>
          <w:sz w:val="28"/>
          <w:szCs w:val="28"/>
        </w:rPr>
        <w:t xml:space="preserve"> utilizamos o script </w:t>
      </w:r>
      <w:r w:rsidR="006B04D5">
        <w:rPr>
          <w:sz w:val="28"/>
          <w:szCs w:val="28"/>
        </w:rPr>
        <w:lastRenderedPageBreak/>
        <w:t>run.sh para correr o programa milhares de vezes e não foram detetados erros ou deadlocks</w:t>
      </w:r>
      <w:r w:rsidR="00B60D83">
        <w:rPr>
          <w:sz w:val="28"/>
          <w:szCs w:val="28"/>
        </w:rPr>
        <w:t xml:space="preserve">. O output do </w:t>
      </w:r>
      <w:r w:rsidR="00ED5615">
        <w:rPr>
          <w:sz w:val="28"/>
          <w:szCs w:val="28"/>
        </w:rPr>
        <w:t>programa pode</w:t>
      </w:r>
      <w:r w:rsidR="0050235D">
        <w:rPr>
          <w:sz w:val="28"/>
          <w:szCs w:val="28"/>
        </w:rPr>
        <w:t xml:space="preserve"> ser observado na figura 1 presente neste documento.</w:t>
      </w:r>
    </w:p>
    <w:p w14:paraId="253094BC" w14:textId="77777777" w:rsidR="006C1A87" w:rsidRDefault="006C1A87" w:rsidP="00BF0239">
      <w:pPr>
        <w:pStyle w:val="Legenda"/>
        <w:keepNext/>
        <w:rPr>
          <w:sz w:val="28"/>
          <w:szCs w:val="28"/>
        </w:rPr>
      </w:pPr>
    </w:p>
    <w:p w14:paraId="0FBD8FA3" w14:textId="3457E30C" w:rsidR="00BF0239" w:rsidRPr="00BF0239" w:rsidRDefault="00BF0239" w:rsidP="00BF0239">
      <w:pPr>
        <w:pStyle w:val="Legenda"/>
        <w:keepNext/>
        <w:rPr>
          <w:sz w:val="28"/>
          <w:szCs w:val="28"/>
        </w:rPr>
      </w:pPr>
      <w:r w:rsidRPr="00BF0239">
        <w:rPr>
          <w:sz w:val="28"/>
          <w:szCs w:val="28"/>
        </w:rPr>
        <w:t xml:space="preserve">Tabela </w:t>
      </w:r>
      <w:r w:rsidRPr="00BF0239">
        <w:rPr>
          <w:sz w:val="28"/>
          <w:szCs w:val="28"/>
        </w:rPr>
        <w:fldChar w:fldCharType="begin"/>
      </w:r>
      <w:r w:rsidRPr="00BF0239">
        <w:rPr>
          <w:sz w:val="28"/>
          <w:szCs w:val="28"/>
        </w:rPr>
        <w:instrText xml:space="preserve"> SEQ Tabela \* ARABIC </w:instrText>
      </w:r>
      <w:r w:rsidRPr="00BF0239">
        <w:rPr>
          <w:sz w:val="28"/>
          <w:szCs w:val="28"/>
        </w:rPr>
        <w:fldChar w:fldCharType="separate"/>
      </w:r>
      <w:r w:rsidRPr="00BF0239">
        <w:rPr>
          <w:noProof/>
          <w:sz w:val="28"/>
          <w:szCs w:val="28"/>
        </w:rPr>
        <w:t>1</w:t>
      </w:r>
      <w:r w:rsidRPr="00BF0239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: Semáforos e funções desempenhadas quando utilizados </w:t>
      </w:r>
      <w:r w:rsidR="00A02B59">
        <w:rPr>
          <w:sz w:val="28"/>
          <w:szCs w:val="28"/>
        </w:rPr>
        <w:t>pelas diferentes entidades</w:t>
      </w:r>
      <w:r w:rsidR="006D50E3">
        <w:rPr>
          <w:sz w:val="28"/>
          <w:szCs w:val="28"/>
        </w:rPr>
        <w:t>.</w:t>
      </w:r>
    </w:p>
    <w:tbl>
      <w:tblPr>
        <w:tblStyle w:val="Tabelacomgrelha"/>
        <w:tblpPr w:leftFromText="180" w:rightFromText="180" w:vertAnchor="text" w:horzAnchor="page" w:tblpX="823" w:tblpY="-168"/>
        <w:tblW w:w="14256" w:type="dxa"/>
        <w:tblLook w:val="04A0" w:firstRow="1" w:lastRow="0" w:firstColumn="1" w:lastColumn="0" w:noHBand="0" w:noVBand="1"/>
      </w:tblPr>
      <w:tblGrid>
        <w:gridCol w:w="3046"/>
        <w:gridCol w:w="2502"/>
        <w:gridCol w:w="3275"/>
        <w:gridCol w:w="2502"/>
        <w:gridCol w:w="2931"/>
      </w:tblGrid>
      <w:tr w:rsidR="00BF0239" w14:paraId="7852FA5D" w14:textId="77777777" w:rsidTr="00BF0239">
        <w:trPr>
          <w:trHeight w:val="505"/>
        </w:trPr>
        <w:tc>
          <w:tcPr>
            <w:tcW w:w="3112" w:type="dxa"/>
          </w:tcPr>
          <w:p w14:paraId="763C1290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</w:p>
        </w:tc>
        <w:tc>
          <w:tcPr>
            <w:tcW w:w="2392" w:type="dxa"/>
          </w:tcPr>
          <w:p w14:paraId="79A120E9" w14:textId="4EA5CC82" w:rsidR="00BF0239" w:rsidRDefault="00CA3A9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 xml:space="preserve">Entidades </w:t>
            </w:r>
            <w:r w:rsidR="00BF0239" w:rsidRPr="002F1973">
              <w:rPr>
                <w:color w:val="4472C4" w:themeColor="accent1"/>
                <w:sz w:val="28"/>
                <w:szCs w:val="28"/>
              </w:rPr>
              <w:t>Up</w:t>
            </w:r>
          </w:p>
        </w:tc>
        <w:tc>
          <w:tcPr>
            <w:tcW w:w="3347" w:type="dxa"/>
          </w:tcPr>
          <w:p w14:paraId="35787B90" w14:textId="6C6008A5" w:rsidR="00BF0239" w:rsidRDefault="002F1973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>Situação Up</w:t>
            </w:r>
          </w:p>
        </w:tc>
        <w:tc>
          <w:tcPr>
            <w:tcW w:w="2410" w:type="dxa"/>
          </w:tcPr>
          <w:p w14:paraId="6A2912F6" w14:textId="2082B057" w:rsidR="00BF0239" w:rsidRDefault="00CA3A9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 xml:space="preserve">Entidades </w:t>
            </w:r>
            <w:bookmarkStart w:id="0" w:name="_GoBack"/>
            <w:bookmarkEnd w:id="0"/>
            <w:r w:rsidR="002F1973" w:rsidRPr="002F1973">
              <w:rPr>
                <w:color w:val="4472C4" w:themeColor="accent1"/>
                <w:sz w:val="28"/>
                <w:szCs w:val="28"/>
              </w:rPr>
              <w:t>D</w:t>
            </w:r>
            <w:r w:rsidR="00BF0239" w:rsidRPr="002F1973">
              <w:rPr>
                <w:color w:val="4472C4" w:themeColor="accent1"/>
                <w:sz w:val="28"/>
                <w:szCs w:val="28"/>
              </w:rPr>
              <w:t>own</w:t>
            </w:r>
          </w:p>
        </w:tc>
        <w:tc>
          <w:tcPr>
            <w:tcW w:w="2995" w:type="dxa"/>
          </w:tcPr>
          <w:p w14:paraId="44C9446E" w14:textId="0DCC9BBA" w:rsidR="00BF0239" w:rsidRPr="002F1973" w:rsidRDefault="002F1973" w:rsidP="00BF0239">
            <w:pPr>
              <w:ind w:right="1040"/>
              <w:jc w:val="both"/>
              <w:rPr>
                <w:color w:val="4472C4" w:themeColor="accent1"/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>Situação Down</w:t>
            </w:r>
          </w:p>
        </w:tc>
      </w:tr>
      <w:tr w:rsidR="00BF0239" w14:paraId="4CB3ED72" w14:textId="77777777" w:rsidTr="00BF0239">
        <w:trPr>
          <w:trHeight w:val="1458"/>
        </w:trPr>
        <w:tc>
          <w:tcPr>
            <w:tcW w:w="3112" w:type="dxa"/>
          </w:tcPr>
          <w:p w14:paraId="225BA9CA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 w:rsidRPr="002F1973">
              <w:rPr>
                <w:color w:val="4472C4" w:themeColor="accent1"/>
                <w:sz w:val="28"/>
                <w:szCs w:val="28"/>
              </w:rPr>
              <w:t>mutex</w:t>
            </w:r>
          </w:p>
        </w:tc>
        <w:tc>
          <w:tcPr>
            <w:tcW w:w="2392" w:type="dxa"/>
          </w:tcPr>
          <w:p w14:paraId="318D625B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Todos</w:t>
            </w:r>
          </w:p>
        </w:tc>
        <w:tc>
          <w:tcPr>
            <w:tcW w:w="3347" w:type="dxa"/>
          </w:tcPr>
          <w:p w14:paraId="18030AD6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Entrar na zona critica.</w:t>
            </w:r>
          </w:p>
        </w:tc>
        <w:tc>
          <w:tcPr>
            <w:tcW w:w="2410" w:type="dxa"/>
          </w:tcPr>
          <w:p w14:paraId="47C37C0C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Todos</w:t>
            </w:r>
          </w:p>
        </w:tc>
        <w:tc>
          <w:tcPr>
            <w:tcW w:w="2995" w:type="dxa"/>
          </w:tcPr>
          <w:p w14:paraId="317ABD10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Sair da zona crítica</w:t>
            </w:r>
          </w:p>
        </w:tc>
      </w:tr>
      <w:tr w:rsidR="00BF0239" w14:paraId="0E5F7A71" w14:textId="77777777" w:rsidTr="00BF0239">
        <w:trPr>
          <w:trHeight w:val="726"/>
        </w:trPr>
        <w:tc>
          <w:tcPr>
            <w:tcW w:w="3112" w:type="dxa"/>
          </w:tcPr>
          <w:p w14:paraId="2DA91810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 w:rsidRPr="002F1973">
              <w:rPr>
                <w:color w:val="4472C4" w:themeColor="accent1"/>
                <w:sz w:val="28"/>
                <w:szCs w:val="28"/>
              </w:rPr>
              <w:t>Ingredient[id]</w:t>
            </w:r>
          </w:p>
        </w:tc>
        <w:tc>
          <w:tcPr>
            <w:tcW w:w="2392" w:type="dxa"/>
          </w:tcPr>
          <w:p w14:paraId="4B0CFBFF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Agent</w:t>
            </w:r>
          </w:p>
        </w:tc>
        <w:tc>
          <w:tcPr>
            <w:tcW w:w="3347" w:type="dxa"/>
          </w:tcPr>
          <w:p w14:paraId="4C2C4BD7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Indicar disponibilidade do ingrediente.</w:t>
            </w:r>
          </w:p>
        </w:tc>
        <w:tc>
          <w:tcPr>
            <w:tcW w:w="2410" w:type="dxa"/>
          </w:tcPr>
          <w:p w14:paraId="5A6647A7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watcher</w:t>
            </w:r>
          </w:p>
        </w:tc>
        <w:tc>
          <w:tcPr>
            <w:tcW w:w="2995" w:type="dxa"/>
          </w:tcPr>
          <w:p w14:paraId="20D7B5A0" w14:textId="77777777" w:rsidR="00BF0239" w:rsidRDefault="005159AF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que</w:t>
            </w:r>
            <w:r w:rsidR="00BF023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não existem ingredientes</w:t>
            </w:r>
          </w:p>
        </w:tc>
      </w:tr>
      <w:tr w:rsidR="00BF0239" w14:paraId="451EDDE4" w14:textId="77777777" w:rsidTr="00BF0239">
        <w:trPr>
          <w:trHeight w:val="726"/>
        </w:trPr>
        <w:tc>
          <w:tcPr>
            <w:tcW w:w="3112" w:type="dxa"/>
          </w:tcPr>
          <w:p w14:paraId="7FE9072E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 w:rsidRPr="002F1973">
              <w:rPr>
                <w:color w:val="4472C4" w:themeColor="accent1"/>
                <w:sz w:val="28"/>
                <w:szCs w:val="28"/>
              </w:rPr>
              <w:t>waitCigarette</w:t>
            </w:r>
          </w:p>
        </w:tc>
        <w:tc>
          <w:tcPr>
            <w:tcW w:w="2392" w:type="dxa"/>
          </w:tcPr>
          <w:p w14:paraId="29C57084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Smoker</w:t>
            </w:r>
          </w:p>
        </w:tc>
        <w:tc>
          <w:tcPr>
            <w:tcW w:w="3347" w:type="dxa"/>
          </w:tcPr>
          <w:p w14:paraId="167A34B9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Informa o agente que já fumou e que este pode produzir mais ingredientes.</w:t>
            </w:r>
          </w:p>
        </w:tc>
        <w:tc>
          <w:tcPr>
            <w:tcW w:w="2410" w:type="dxa"/>
          </w:tcPr>
          <w:p w14:paraId="69455C98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Agent</w:t>
            </w:r>
          </w:p>
        </w:tc>
        <w:tc>
          <w:tcPr>
            <w:tcW w:w="2995" w:type="dxa"/>
          </w:tcPr>
          <w:p w14:paraId="24FE26AF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Espera que o fumador fume para produzir mais ingredientes</w:t>
            </w:r>
          </w:p>
        </w:tc>
      </w:tr>
      <w:tr w:rsidR="00BF0239" w14:paraId="7E3FE456" w14:textId="77777777" w:rsidTr="00BF0239">
        <w:trPr>
          <w:trHeight w:val="726"/>
        </w:trPr>
        <w:tc>
          <w:tcPr>
            <w:tcW w:w="3112" w:type="dxa"/>
          </w:tcPr>
          <w:p w14:paraId="4C335742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 w:rsidRPr="002F1973">
              <w:rPr>
                <w:color w:val="4472C4" w:themeColor="accent1"/>
                <w:sz w:val="28"/>
                <w:szCs w:val="28"/>
              </w:rPr>
              <w:t>Wait2Ings[id]</w:t>
            </w:r>
          </w:p>
        </w:tc>
        <w:tc>
          <w:tcPr>
            <w:tcW w:w="2392" w:type="dxa"/>
          </w:tcPr>
          <w:p w14:paraId="68A75A3D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Wacher</w:t>
            </w:r>
          </w:p>
        </w:tc>
        <w:tc>
          <w:tcPr>
            <w:tcW w:w="3347" w:type="dxa"/>
          </w:tcPr>
          <w:p w14:paraId="773DB923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Indicar ao fumador que pode começar a enrolar.</w:t>
            </w:r>
          </w:p>
        </w:tc>
        <w:tc>
          <w:tcPr>
            <w:tcW w:w="2410" w:type="dxa"/>
          </w:tcPr>
          <w:p w14:paraId="15F471E6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Smoker</w:t>
            </w:r>
          </w:p>
        </w:tc>
        <w:tc>
          <w:tcPr>
            <w:tcW w:w="2995" w:type="dxa"/>
          </w:tcPr>
          <w:p w14:paraId="5DC23389" w14:textId="77777777" w:rsidR="00BF0239" w:rsidRDefault="00BF0239" w:rsidP="00BF0239">
            <w:pPr>
              <w:ind w:right="10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Informa ao watcher que está à espera dos dois ingredientes que faltam</w:t>
            </w:r>
          </w:p>
        </w:tc>
      </w:tr>
    </w:tbl>
    <w:p w14:paraId="7B5A0D94" w14:textId="44D11B02" w:rsidR="002463E5" w:rsidRDefault="002463E5" w:rsidP="0075542C">
      <w:pPr>
        <w:ind w:right="1040"/>
        <w:jc w:val="both"/>
        <w:rPr>
          <w:sz w:val="28"/>
          <w:szCs w:val="28"/>
        </w:rPr>
        <w:sectPr w:rsidR="002463E5" w:rsidSect="002463E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422B18E" w14:textId="13F45889" w:rsidR="002463E5" w:rsidRDefault="00E22B75" w:rsidP="0075542C">
      <w:pPr>
        <w:ind w:right="1040"/>
        <w:jc w:val="both"/>
        <w:rPr>
          <w:sz w:val="28"/>
          <w:szCs w:val="28"/>
        </w:rPr>
      </w:pPr>
      <w:r w:rsidRPr="00E84C94">
        <w:rPr>
          <w:i/>
          <w:iCs/>
          <w:noProof/>
          <w:color w:val="44546A" w:themeColor="text2"/>
          <w:sz w:val="28"/>
          <w:szCs w:val="28"/>
          <w:lang w:eastAsia="pt-PT"/>
        </w:rPr>
        <w:lastRenderedPageBreak/>
        <w:drawing>
          <wp:anchor distT="0" distB="0" distL="114300" distR="114300" simplePos="0" relativeHeight="251658240" behindDoc="1" locked="0" layoutInCell="1" allowOverlap="1" wp14:anchorId="0F3C89BB" wp14:editId="43435BEF">
            <wp:simplePos x="0" y="0"/>
            <wp:positionH relativeFrom="column">
              <wp:posOffset>189865</wp:posOffset>
            </wp:positionH>
            <wp:positionV relativeFrom="paragraph">
              <wp:posOffset>5715</wp:posOffset>
            </wp:positionV>
            <wp:extent cx="5803900" cy="7730490"/>
            <wp:effectExtent l="0" t="0" r="6350" b="3810"/>
            <wp:wrapTight wrapText="bothSides">
              <wp:wrapPolygon edited="0">
                <wp:start x="0" y="0"/>
                <wp:lineTo x="0" y="21557"/>
                <wp:lineTo x="21553" y="21557"/>
                <wp:lineTo x="21553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73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047F9C" w14:textId="7C3D0B9C" w:rsidR="00E22B75" w:rsidRDefault="00E22B75" w:rsidP="00E22B75">
      <w:pPr>
        <w:pStyle w:val="Legenda"/>
        <w:jc w:val="both"/>
        <w:rPr>
          <w:sz w:val="28"/>
          <w:szCs w:val="28"/>
        </w:rPr>
      </w:pPr>
      <w:r w:rsidRPr="00E84C94">
        <w:rPr>
          <w:sz w:val="28"/>
          <w:szCs w:val="28"/>
        </w:rPr>
        <w:t xml:space="preserve">Figura </w:t>
      </w:r>
      <w:r w:rsidRPr="00E84C94">
        <w:rPr>
          <w:sz w:val="28"/>
          <w:szCs w:val="28"/>
        </w:rPr>
        <w:fldChar w:fldCharType="begin"/>
      </w:r>
      <w:r w:rsidRPr="00E84C94">
        <w:rPr>
          <w:sz w:val="28"/>
          <w:szCs w:val="28"/>
        </w:rPr>
        <w:instrText xml:space="preserve"> SEQ Figura \* ARABIC </w:instrText>
      </w:r>
      <w:r w:rsidRPr="00E84C94">
        <w:rPr>
          <w:sz w:val="28"/>
          <w:szCs w:val="28"/>
        </w:rPr>
        <w:fldChar w:fldCharType="separate"/>
      </w:r>
      <w:r w:rsidRPr="00E84C94">
        <w:rPr>
          <w:sz w:val="28"/>
          <w:szCs w:val="28"/>
        </w:rPr>
        <w:t>1</w:t>
      </w:r>
      <w:r w:rsidRPr="00E84C94">
        <w:rPr>
          <w:sz w:val="28"/>
          <w:szCs w:val="28"/>
        </w:rPr>
        <w:fldChar w:fldCharType="end"/>
      </w:r>
      <w:r w:rsidRPr="00E84C94">
        <w:rPr>
          <w:sz w:val="28"/>
          <w:szCs w:val="28"/>
        </w:rPr>
        <w:t>: Output do programa no terminal</w:t>
      </w:r>
    </w:p>
    <w:p w14:paraId="7A433588" w14:textId="7572A605" w:rsidR="005F78D3" w:rsidRPr="00E22B75" w:rsidRDefault="005F78D3" w:rsidP="009A6CC0">
      <w:pPr>
        <w:ind w:firstLine="720"/>
      </w:pPr>
    </w:p>
    <w:sectPr w:rsidR="005F78D3" w:rsidRPr="00E22B75" w:rsidSect="00E22B75">
      <w:pgSz w:w="12240" w:h="15840"/>
      <w:pgMar w:top="141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337C99" w14:textId="77777777" w:rsidR="00193149" w:rsidRDefault="00193149" w:rsidP="00BF0239">
      <w:r>
        <w:separator/>
      </w:r>
    </w:p>
  </w:endnote>
  <w:endnote w:type="continuationSeparator" w:id="0">
    <w:p w14:paraId="7E407A36" w14:textId="77777777" w:rsidR="00193149" w:rsidRDefault="00193149" w:rsidP="00BF0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883CAD" w14:textId="77777777" w:rsidR="00193149" w:rsidRDefault="00193149" w:rsidP="00BF0239">
      <w:r>
        <w:separator/>
      </w:r>
    </w:p>
  </w:footnote>
  <w:footnote w:type="continuationSeparator" w:id="0">
    <w:p w14:paraId="65A88C5D" w14:textId="77777777" w:rsidR="00193149" w:rsidRDefault="00193149" w:rsidP="00BF0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2C"/>
    <w:rsid w:val="000115CC"/>
    <w:rsid w:val="0001602F"/>
    <w:rsid w:val="000512C0"/>
    <w:rsid w:val="000D10E1"/>
    <w:rsid w:val="00193149"/>
    <w:rsid w:val="001C4D1B"/>
    <w:rsid w:val="001D0034"/>
    <w:rsid w:val="00241DE0"/>
    <w:rsid w:val="002463E5"/>
    <w:rsid w:val="0025565E"/>
    <w:rsid w:val="00287CC0"/>
    <w:rsid w:val="002A6C85"/>
    <w:rsid w:val="002F1973"/>
    <w:rsid w:val="00312021"/>
    <w:rsid w:val="003423D5"/>
    <w:rsid w:val="00345DEE"/>
    <w:rsid w:val="0037789C"/>
    <w:rsid w:val="00395E04"/>
    <w:rsid w:val="0040049E"/>
    <w:rsid w:val="0046536D"/>
    <w:rsid w:val="004726C6"/>
    <w:rsid w:val="004B7207"/>
    <w:rsid w:val="004D7FBD"/>
    <w:rsid w:val="0050235D"/>
    <w:rsid w:val="005159AF"/>
    <w:rsid w:val="00573881"/>
    <w:rsid w:val="00576F69"/>
    <w:rsid w:val="00582593"/>
    <w:rsid w:val="005B7372"/>
    <w:rsid w:val="005D7342"/>
    <w:rsid w:val="005F78D3"/>
    <w:rsid w:val="006716D3"/>
    <w:rsid w:val="006B04D5"/>
    <w:rsid w:val="006C1A87"/>
    <w:rsid w:val="006C4DA9"/>
    <w:rsid w:val="006D50E3"/>
    <w:rsid w:val="006D59B2"/>
    <w:rsid w:val="006F1D79"/>
    <w:rsid w:val="0075542C"/>
    <w:rsid w:val="007B1B1C"/>
    <w:rsid w:val="007D284F"/>
    <w:rsid w:val="00827388"/>
    <w:rsid w:val="008675CF"/>
    <w:rsid w:val="008D4B43"/>
    <w:rsid w:val="0095317C"/>
    <w:rsid w:val="00983AAC"/>
    <w:rsid w:val="009863E9"/>
    <w:rsid w:val="009A6CC0"/>
    <w:rsid w:val="009B7376"/>
    <w:rsid w:val="00A02B59"/>
    <w:rsid w:val="00A038C2"/>
    <w:rsid w:val="00A5603B"/>
    <w:rsid w:val="00A63989"/>
    <w:rsid w:val="00AB65C0"/>
    <w:rsid w:val="00B137A1"/>
    <w:rsid w:val="00B22C77"/>
    <w:rsid w:val="00B60D83"/>
    <w:rsid w:val="00BF0239"/>
    <w:rsid w:val="00BF3587"/>
    <w:rsid w:val="00BF7EA7"/>
    <w:rsid w:val="00CA3A99"/>
    <w:rsid w:val="00DF6242"/>
    <w:rsid w:val="00E22B75"/>
    <w:rsid w:val="00E60F83"/>
    <w:rsid w:val="00E84C94"/>
    <w:rsid w:val="00ED5615"/>
    <w:rsid w:val="00F4314E"/>
    <w:rsid w:val="00F6059B"/>
    <w:rsid w:val="00FC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E919"/>
  <w15:chartTrackingRefBased/>
  <w15:docId w15:val="{67FAB4B2-4C5F-4E26-B1C0-23075377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42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uiPriority w:val="1"/>
    <w:qFormat/>
    <w:rsid w:val="0075542C"/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75542C"/>
    <w:rPr>
      <w:rFonts w:ascii="Arial" w:eastAsia="Arial" w:hAnsi="Arial" w:cs="Arial"/>
      <w:lang w:val="pt-PT"/>
    </w:rPr>
  </w:style>
  <w:style w:type="paragraph" w:styleId="Ttulo">
    <w:name w:val="Title"/>
    <w:basedOn w:val="Normal"/>
    <w:link w:val="TtuloCarter"/>
    <w:uiPriority w:val="10"/>
    <w:qFormat/>
    <w:rsid w:val="0075542C"/>
    <w:pPr>
      <w:spacing w:before="253"/>
      <w:ind w:left="1318" w:right="1044"/>
      <w:jc w:val="center"/>
    </w:pPr>
    <w:rPr>
      <w:b/>
      <w:bCs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542C"/>
    <w:rPr>
      <w:rFonts w:ascii="Arial" w:eastAsia="Arial" w:hAnsi="Arial" w:cs="Arial"/>
      <w:b/>
      <w:bCs/>
      <w:sz w:val="56"/>
      <w:szCs w:val="56"/>
      <w:lang w:val="pt-PT"/>
    </w:rPr>
  </w:style>
  <w:style w:type="table" w:styleId="Tabelacomgrelha">
    <w:name w:val="Table Grid"/>
    <w:basedOn w:val="Tabelanormal"/>
    <w:uiPriority w:val="39"/>
    <w:rsid w:val="009863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BF0239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F0239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BF0239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F0239"/>
    <w:rPr>
      <w:rFonts w:ascii="Arial" w:eastAsia="Arial" w:hAnsi="Arial" w:cs="Arial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BF023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553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Ky' .</dc:creator>
  <cp:keywords/>
  <dc:description/>
  <cp:lastModifiedBy>Pc</cp:lastModifiedBy>
  <cp:revision>4</cp:revision>
  <dcterms:created xsi:type="dcterms:W3CDTF">2019-12-30T17:56:00Z</dcterms:created>
  <dcterms:modified xsi:type="dcterms:W3CDTF">2019-12-30T21:19:00Z</dcterms:modified>
</cp:coreProperties>
</file>