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2462D" w14:textId="1795A19B" w:rsidR="00315BCF" w:rsidRPr="00F307DD" w:rsidRDefault="00251314" w:rsidP="003C4BE4">
      <w:pPr>
        <w:spacing w:after="0" w:line="240" w:lineRule="auto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 </w:t>
      </w:r>
    </w:p>
    <w:sdt>
      <w:sdtPr>
        <w:rPr>
          <w:rFonts w:ascii="Santander Text" w:hAnsi="Santander Text"/>
          <w:lang w:val="pt-PT"/>
        </w:rPr>
        <w:id w:val="2080625881"/>
        <w:docPartObj>
          <w:docPartGallery w:val="Cover Pages"/>
          <w:docPartUnique/>
        </w:docPartObj>
      </w:sdtPr>
      <w:sdtEndPr>
        <w:rPr>
          <w:b/>
          <w:bCs/>
          <w:color w:val="FF0000"/>
          <w:sz w:val="8"/>
          <w:szCs w:val="8"/>
        </w:rPr>
      </w:sdtEndPr>
      <w:sdtContent>
        <w:p w14:paraId="4AED2F08" w14:textId="2FB3A373" w:rsidR="00061444" w:rsidRPr="00F307DD" w:rsidRDefault="00061444" w:rsidP="003C4BE4">
          <w:pPr>
            <w:spacing w:after="0" w:line="240" w:lineRule="auto"/>
            <w:rPr>
              <w:rFonts w:ascii="Santander Text" w:hAnsi="Santander Text"/>
              <w:lang w:val="pt-PT"/>
            </w:rPr>
          </w:pPr>
          <w:r w:rsidRPr="00F307DD">
            <w:rPr>
              <w:rFonts w:ascii="Santander Text" w:hAnsi="Santander Text"/>
              <w:noProof/>
              <w:lang w:val="pt-PT" w:eastAsia="pt-PT"/>
            </w:rPr>
            <mc:AlternateContent>
              <mc:Choice Requires="wps">
                <w:drawing>
                  <wp:anchor distT="0" distB="0" distL="114300" distR="114300" simplePos="0" relativeHeight="251658240" behindDoc="1" locked="1" layoutInCell="1" allowOverlap="1" wp14:anchorId="4C3E18E9" wp14:editId="5B38BD7B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0</wp:posOffset>
                    </wp:positionV>
                    <wp:extent cx="7596000" cy="10728000"/>
                    <wp:effectExtent l="0" t="0" r="5080" b="0"/>
                    <wp:wrapNone/>
                    <wp:docPr id="8" name="Rectangle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96000" cy="107280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412EB6C" w14:textId="77777777" w:rsidR="00081B5D" w:rsidRDefault="00081B5D" w:rsidP="00BE3E18">
                                <w:pPr>
                                  <w:jc w:val="right"/>
                                </w:pPr>
                              </w:p>
                              <w:p w14:paraId="0D458AD7" w14:textId="3E58C469" w:rsidR="00081B5D" w:rsidRPr="009B17EE" w:rsidRDefault="00081B5D" w:rsidP="00BE3E18">
                                <w:pPr>
                                  <w:ind w:left="8640"/>
                                  <w:jc w:val="center"/>
                                </w:pPr>
                                <w: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C3E18E9" id="Rectangle 8" o:spid="_x0000_s1026" style="position:absolute;margin-left:0;margin-top:0;width:598.1pt;height:844.7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" fillcolor="white [3212]" stroked="f" strokeweight="1pt">
                    <v:textbox>
                      <w:txbxContent>
                        <w:p w14:paraId="1412EB6C" w14:textId="77777777" w:rsidR="00081B5D" w:rsidRDefault="00081B5D" w:rsidP="00BE3E18">
                          <w:pPr>
                            <w:jc w:val="right"/>
                          </w:pPr>
                        </w:p>
                        <w:p w14:paraId="0D458AD7" w14:textId="3E58C469" w:rsidR="00081B5D" w:rsidRPr="009B17EE" w:rsidRDefault="00081B5D" w:rsidP="00BE3E18">
                          <w:pPr>
                            <w:ind w:left="8640"/>
                            <w:jc w:val="center"/>
                          </w:pPr>
                          <w:r>
                            <w:t>6</w:t>
                          </w:r>
                        </w:p>
                      </w:txbxContent>
                    </v:textbox>
                    <w10:wrap anchorx="page" anchory="page"/>
                    <w10:anchorlock/>
                  </v:rect>
                </w:pict>
              </mc:Fallback>
            </mc:AlternateContent>
          </w:r>
          <w:r w:rsidR="005332D4" w:rsidRPr="00F307DD">
            <w:rPr>
              <w:rFonts w:ascii="Santander Text" w:hAnsi="Santander Text"/>
              <w:lang w:val="pt-PT"/>
            </w:rPr>
            <w:tab/>
          </w:r>
        </w:p>
        <w:p w14:paraId="536A5DF1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sz w:val="48"/>
              <w:szCs w:val="48"/>
              <w:lang w:val="pt-PT"/>
            </w:rPr>
          </w:pP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Modelo Funcional, </w:t>
          </w:r>
          <w:r w:rsidRPr="00F307DD">
            <w:rPr>
              <w:rFonts w:ascii="Santander Text" w:hAnsi="Santander Text"/>
              <w:b/>
              <w:bCs/>
              <w:i/>
              <w:iCs/>
              <w:sz w:val="48"/>
              <w:szCs w:val="48"/>
              <w:lang w:val="pt-PT"/>
            </w:rPr>
            <w:t>Workflow</w:t>
          </w: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 e Controlos </w:t>
          </w:r>
          <w:r w:rsidRPr="00F307DD">
            <w:rPr>
              <w:rFonts w:ascii="Santander Text" w:hAnsi="Santander Text"/>
              <w:b/>
              <w:bCs/>
              <w:i/>
              <w:iCs/>
              <w:sz w:val="48"/>
              <w:szCs w:val="48"/>
              <w:lang w:val="pt-PT"/>
            </w:rPr>
            <w:t>Data Lake</w:t>
          </w: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 CT</w:t>
          </w:r>
        </w:p>
        <w:p w14:paraId="680A9326" w14:textId="70C813F9" w:rsidR="00A462A8" w:rsidRPr="00F307DD" w:rsidRDefault="00FF3551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  <w:proofErr w:type="spellStart"/>
          <w:r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>Requisitos</w:t>
          </w:r>
          <w:proofErr w:type="spellEnd"/>
          <w:r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 </w:t>
          </w:r>
          <w:r w:rsidR="00885035" w:rsidRPr="00F307DD">
            <w:rPr>
              <w:rFonts w:ascii="Santander Text" w:hAnsi="Santander Text"/>
              <w:b/>
              <w:i/>
              <w:color w:val="FF0000"/>
              <w:sz w:val="32"/>
              <w:szCs w:val="32"/>
            </w:rPr>
            <w:t>Loan Tape</w:t>
          </w:r>
          <w:r w:rsidR="009C3BAA" w:rsidRPr="00F307DD">
            <w:rPr>
              <w:rFonts w:ascii="Santander Text" w:hAnsi="Santander Text"/>
              <w:b/>
              <w:i/>
              <w:color w:val="FF0000"/>
              <w:sz w:val="32"/>
              <w:szCs w:val="32"/>
            </w:rPr>
            <w:t xml:space="preserve"> Green Dashboard</w:t>
          </w:r>
          <w:r w:rsidR="009C3BAA"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 </w:t>
          </w:r>
        </w:p>
        <w:p w14:paraId="73EA62E8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E48C8EA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72D0DAFF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11B928E0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4FA8E599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5E393A12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F07A3E3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A4CE6D5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44CCDF5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0E8D9123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8C1EE9B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219BA3A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CF5F6FD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0F2FA7B" w14:textId="25329203" w:rsidR="00A462A8" w:rsidRPr="00F307DD" w:rsidRDefault="00A462A8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</w:pPr>
          <w:r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V</w:t>
          </w:r>
          <w:r w:rsidR="00125114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4</w:t>
          </w:r>
          <w:r w:rsidR="00450E2E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.0</w:t>
          </w:r>
        </w:p>
        <w:p w14:paraId="3A8F5802" w14:textId="40AC3E1B" w:rsidR="00EF1D15" w:rsidRPr="00F307DD" w:rsidRDefault="00651AB5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</w:pPr>
          <w:r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1</w:t>
          </w:r>
          <w:r w:rsidR="00125114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9</w:t>
          </w:r>
          <w:r w:rsidR="00A0623D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 xml:space="preserve"> de </w:t>
          </w:r>
          <w:r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Fevereiro</w:t>
          </w:r>
          <w:r w:rsidR="00A462A8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, 202</w:t>
          </w:r>
          <w:r w:rsidR="00490413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5</w:t>
          </w:r>
        </w:p>
        <w:p w14:paraId="74352869" w14:textId="663DD04E" w:rsidR="00EF1D15" w:rsidRPr="00F307DD" w:rsidRDefault="00EF1D15" w:rsidP="00EF1D15">
          <w:pPr>
            <w:spacing w:after="200" w:line="276" w:lineRule="auto"/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</w:pPr>
          <w:r w:rsidRPr="00F307DD"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  <w:lastRenderedPageBreak/>
            <w:br w:type="page"/>
          </w:r>
        </w:p>
      </w:sdtContent>
    </w:sdt>
    <w:bookmarkStart w:id="0" w:name="_Toc141138396" w:displacedByCustomXml="prev"/>
    <w:bookmarkStart w:id="1" w:name="_Toc141131043" w:displacedByCustomXml="prev"/>
    <w:bookmarkStart w:id="2" w:name="_Toc141131025" w:displacedByCustomXml="prev"/>
    <w:bookmarkStart w:id="3" w:name="_Toc141131002" w:displacedByCustomXml="prev"/>
    <w:bookmarkStart w:id="4" w:name="_Toc141130906" w:displacedByCustomXml="prev"/>
    <w:bookmarkStart w:id="5" w:name="_Toc141130857" w:displacedByCustomXml="prev"/>
    <w:bookmarkStart w:id="6" w:name="_Toc141130766" w:displacedByCustomXml="prev"/>
    <w:p w14:paraId="2D68850B" w14:textId="42A564C6" w:rsidR="002E58EB" w:rsidRPr="00F307DD" w:rsidRDefault="00A462A8" w:rsidP="00EF1D15">
      <w:pPr>
        <w:spacing w:after="200" w:line="276" w:lineRule="auto"/>
        <w:rPr>
          <w:rFonts w:ascii="Santander Text" w:hAnsi="Santander Text"/>
          <w:b/>
          <w:bCs/>
          <w:color w:val="FF0000"/>
          <w:sz w:val="28"/>
          <w:szCs w:val="28"/>
          <w:lang w:val="pt-PT"/>
        </w:rPr>
      </w:pPr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Controlo de Versões</w:t>
      </w:r>
      <w:bookmarkEnd w:id="6"/>
      <w:bookmarkEnd w:id="5"/>
      <w:bookmarkEnd w:id="4"/>
      <w:bookmarkEnd w:id="3"/>
      <w:bookmarkEnd w:id="2"/>
      <w:bookmarkEnd w:id="1"/>
      <w:bookmarkEnd w:id="0"/>
    </w:p>
    <w:p w14:paraId="1DC4C885" w14:textId="77777777" w:rsidR="002E58EB" w:rsidRPr="00F307DD" w:rsidRDefault="002E58EB" w:rsidP="00A0623D">
      <w:pPr>
        <w:spacing w:line="276" w:lineRule="auto"/>
        <w:rPr>
          <w:rFonts w:ascii="Santander Text" w:hAnsi="Santander Text"/>
          <w:szCs w:val="18"/>
          <w:lang w:val="pt-PT"/>
        </w:rPr>
      </w:pPr>
    </w:p>
    <w:tbl>
      <w:tblPr>
        <w:tblStyle w:val="TableGridLight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9"/>
        <w:gridCol w:w="1841"/>
        <w:gridCol w:w="6187"/>
      </w:tblGrid>
      <w:tr w:rsidR="00A462A8" w:rsidRPr="00F307DD" w14:paraId="6877B945" w14:textId="0C1E24EE" w:rsidTr="004065E0">
        <w:trPr>
          <w:trHeight w:val="206"/>
        </w:trPr>
        <w:tc>
          <w:tcPr>
            <w:tcW w:w="548" w:type="pct"/>
            <w:shd w:val="clear" w:color="auto" w:fill="EB0000" w:themeFill="accent1"/>
            <w:vAlign w:val="center"/>
          </w:tcPr>
          <w:p w14:paraId="214D61C5" w14:textId="19FE37E7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Versão</w:t>
            </w:r>
          </w:p>
        </w:tc>
        <w:tc>
          <w:tcPr>
            <w:tcW w:w="1021" w:type="pct"/>
            <w:shd w:val="clear" w:color="auto" w:fill="EB0000" w:themeFill="accent1"/>
            <w:vAlign w:val="center"/>
          </w:tcPr>
          <w:p w14:paraId="30AC9909" w14:textId="57C6492A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Data</w:t>
            </w:r>
          </w:p>
        </w:tc>
        <w:tc>
          <w:tcPr>
            <w:tcW w:w="3431" w:type="pct"/>
            <w:shd w:val="clear" w:color="auto" w:fill="EB0000" w:themeFill="accent1"/>
            <w:vAlign w:val="center"/>
          </w:tcPr>
          <w:p w14:paraId="7B7B826B" w14:textId="16372262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Alterações</w:t>
            </w:r>
          </w:p>
        </w:tc>
      </w:tr>
      <w:tr w:rsidR="00A462A8" w:rsidRPr="00F307DD" w14:paraId="26E7FC00" w14:textId="4C473968" w:rsidTr="00821EBC">
        <w:tc>
          <w:tcPr>
            <w:tcW w:w="548" w:type="pct"/>
            <w:vAlign w:val="center"/>
          </w:tcPr>
          <w:p w14:paraId="540B8573" w14:textId="147EC0BE" w:rsidR="00A462A8" w:rsidRPr="00F307DD" w:rsidRDefault="00A462A8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01</w:t>
            </w:r>
          </w:p>
        </w:tc>
        <w:tc>
          <w:tcPr>
            <w:tcW w:w="1021" w:type="pct"/>
            <w:vAlign w:val="center"/>
          </w:tcPr>
          <w:p w14:paraId="590B7081" w14:textId="09A1527D" w:rsidR="00A462A8" w:rsidRPr="00F307DD" w:rsidRDefault="00E761F9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Janeiro</w:t>
            </w:r>
            <w:r w:rsidR="00A462A8" w:rsidRPr="00F307DD">
              <w:rPr>
                <w:rFonts w:ascii="Santander Text" w:hAnsi="Santander Text"/>
                <w:sz w:val="18"/>
                <w:szCs w:val="18"/>
                <w:lang w:val="pt-PT"/>
              </w:rPr>
              <w:t>, 202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5</w:t>
            </w:r>
          </w:p>
        </w:tc>
        <w:tc>
          <w:tcPr>
            <w:tcW w:w="3431" w:type="pct"/>
            <w:vAlign w:val="center"/>
          </w:tcPr>
          <w:p w14:paraId="63723268" w14:textId="18B8513A" w:rsidR="00752EF2" w:rsidRPr="00F307DD" w:rsidRDefault="00450E2E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Versão inicial</w:t>
            </w:r>
            <w:r w:rsidR="004065E0" w:rsidRPr="00F307DD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752EF2" w:rsidRPr="00125114" w14:paraId="6A8E6954" w14:textId="77777777" w:rsidTr="00821EBC">
        <w:tc>
          <w:tcPr>
            <w:tcW w:w="548" w:type="pct"/>
            <w:vAlign w:val="center"/>
          </w:tcPr>
          <w:p w14:paraId="39AC90D9" w14:textId="6474CEDC" w:rsidR="00752EF2" w:rsidRPr="00F307DD" w:rsidRDefault="00752EF2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02</w:t>
            </w:r>
          </w:p>
        </w:tc>
        <w:tc>
          <w:tcPr>
            <w:tcW w:w="1021" w:type="pct"/>
            <w:vAlign w:val="center"/>
          </w:tcPr>
          <w:p w14:paraId="2C3D9A84" w14:textId="58E2FB94" w:rsidR="00752EF2" w:rsidRPr="00F307DD" w:rsidRDefault="00752EF2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Janeiro, 2025</w:t>
            </w:r>
          </w:p>
        </w:tc>
        <w:tc>
          <w:tcPr>
            <w:tcW w:w="3431" w:type="pct"/>
            <w:vAlign w:val="center"/>
          </w:tcPr>
          <w:p w14:paraId="525D90F2" w14:textId="6D215433" w:rsidR="007D146E" w:rsidRPr="00F307DD" w:rsidRDefault="006F57C7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</w:t>
            </w:r>
            <w:r w:rsidR="00156396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dos requisitos </w:t>
            </w:r>
            <w:r w:rsidR="000C3382" w:rsidRPr="00F307DD">
              <w:rPr>
                <w:rFonts w:ascii="Santander Text" w:hAnsi="Santander Text"/>
                <w:sz w:val="18"/>
                <w:szCs w:val="18"/>
                <w:lang w:val="pt-PT"/>
              </w:rPr>
              <w:t>para as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variáveis</w:t>
            </w:r>
            <w:r w:rsidR="00F90CEB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BSNSS_AREA_DSTNTN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COD_SOC_DSTNTN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FLG_INTRBSNSS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7A4CB0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7A4CB0" w:rsidRPr="00F307DD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INTRBSNSS_ADJ_COD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F90CEB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pertencentes à tabela </w:t>
            </w:r>
            <w:r w:rsidR="001967A1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0C3382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. </w:t>
            </w:r>
          </w:p>
        </w:tc>
      </w:tr>
      <w:tr w:rsidR="007D146E" w:rsidRPr="00125114" w14:paraId="5907AF75" w14:textId="77777777" w:rsidTr="00821EBC">
        <w:tc>
          <w:tcPr>
            <w:tcW w:w="548" w:type="pct"/>
            <w:vAlign w:val="center"/>
          </w:tcPr>
          <w:p w14:paraId="49B2C9D6" w14:textId="66594F5C" w:rsidR="007D146E" w:rsidRPr="000E34E1" w:rsidRDefault="007D146E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0E34E1">
              <w:rPr>
                <w:rFonts w:ascii="Santander Text" w:hAnsi="Santander Text"/>
                <w:sz w:val="18"/>
                <w:szCs w:val="18"/>
                <w:lang w:val="pt-PT"/>
              </w:rPr>
              <w:t>03</w:t>
            </w:r>
          </w:p>
        </w:tc>
        <w:tc>
          <w:tcPr>
            <w:tcW w:w="1021" w:type="pct"/>
            <w:vAlign w:val="center"/>
          </w:tcPr>
          <w:p w14:paraId="6AF60376" w14:textId="40E6C8BC" w:rsidR="007D146E" w:rsidRPr="00897D33" w:rsidRDefault="008B2030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Fevereiro</w:t>
            </w:r>
            <w:r w:rsidR="007D146E" w:rsidRPr="00897D33">
              <w:rPr>
                <w:rFonts w:ascii="Santander Text" w:hAnsi="Santander Text"/>
                <w:sz w:val="18"/>
                <w:szCs w:val="18"/>
                <w:lang w:val="pt-PT"/>
              </w:rPr>
              <w:t>, 2025</w:t>
            </w:r>
          </w:p>
        </w:tc>
        <w:tc>
          <w:tcPr>
            <w:tcW w:w="3431" w:type="pct"/>
            <w:vAlign w:val="center"/>
          </w:tcPr>
          <w:p w14:paraId="1F8853AC" w14:textId="0CF578C2" w:rsidR="00207BFB" w:rsidRPr="00897D33" w:rsidRDefault="009E076A" w:rsidP="00897D33">
            <w:pPr>
              <w:pStyle w:val="Tabletext"/>
              <w:numPr>
                <w:ilvl w:val="0"/>
                <w:numId w:val="49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de um parágrafo </w:t>
            </w:r>
            <w:r w:rsidR="00A81B43" w:rsidRPr="00897D33">
              <w:rPr>
                <w:rFonts w:ascii="Santander Text" w:hAnsi="Santander Text"/>
                <w:sz w:val="18"/>
                <w:szCs w:val="18"/>
                <w:lang w:val="pt-PT"/>
              </w:rPr>
              <w:t>relativamente à seleção de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universo d</w:t>
            </w:r>
            <w:r w:rsidR="00207BFB"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o </w:t>
            </w:r>
            <w:r w:rsidR="00207BFB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Loan Tape / Green Dashboard;</w:t>
            </w:r>
            <w:r w:rsidR="00207BFB"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</w:p>
          <w:p w14:paraId="58FEDBB7" w14:textId="532D53D2" w:rsidR="009E076A" w:rsidRPr="00897D33" w:rsidRDefault="006B4E04" w:rsidP="00897D33">
            <w:pPr>
              <w:pStyle w:val="Tabletext"/>
              <w:numPr>
                <w:ilvl w:val="0"/>
                <w:numId w:val="49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Exclusão de campos da tabela </w:t>
            </w:r>
            <w:r w:rsidR="00FB6AEB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lt824_assoc_kpi_gd</w:t>
            </w:r>
            <w:r w:rsidR="00073337"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nomeadamente: campos com sufixo CCRR, </w:t>
            </w:r>
            <w:r w:rsidR="00B55FAF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AVRG_BLNC, </w:t>
            </w:r>
            <w:r w:rsidR="00A81B43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AVRG_BLNC_OFF_BLNC</w:t>
            </w:r>
            <w:r w:rsidR="001327BD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1327BD"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e </w:t>
            </w:r>
            <w:r w:rsidR="00EE259A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NW_BSNSS</w:t>
            </w:r>
            <w:r w:rsidR="00FB6AEB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; </w:t>
            </w:r>
            <w:r w:rsidR="009E076A"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</w:p>
          <w:p w14:paraId="28D1C36A" w14:textId="20074D4D" w:rsidR="007D146E" w:rsidRPr="00897D33" w:rsidRDefault="007D146E" w:rsidP="00897D33">
            <w:pPr>
              <w:pStyle w:val="Tabletext"/>
              <w:numPr>
                <w:ilvl w:val="0"/>
                <w:numId w:val="49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</w:t>
            </w:r>
            <w:r w:rsidR="000850C0" w:rsidRPr="00897D33">
              <w:rPr>
                <w:rFonts w:ascii="Santander Text" w:hAnsi="Santander Text"/>
                <w:szCs w:val="18"/>
                <w:lang w:val="pt-PT"/>
              </w:rPr>
              <w:t>‘</w:t>
            </w:r>
            <w:r w:rsidR="000850C0" w:rsidRPr="00897D33">
              <w:rPr>
                <w:rFonts w:ascii="Santander Text" w:hAnsi="Santander Text"/>
                <w:lang w:val="pt-PT"/>
              </w:rPr>
              <w:t xml:space="preserve">COD_SOC’, ‘SUBPORTFOLIO_ID’, ‘DT_RFRNC’, ‘IMPRMNT_STTS’, ‘PRFRMNG_STTS’, ‘TYP_INSTRMNT’, ‘GRSS_CRRYNG_AMNT_INSTRMNT’, ‘ACCMLTD_CHNGS_FV_CR_INSTRMNT’, ‘ACCNTNG_CLSSFCTN’, ‘CCF’, ‘PRVSNS_OFF_BLNC_SHT’, ‘ACCMLTD_IMPRMNT_INSTRMNT’, ‘COD_SOC_INTRGRP’, ‘TYP_OFF_BLNC_PRDCT’, ‘DFLT_STTS_INSTRMNT’, ‘EAD’, ‘OFF_BLNC_SHT_AMNT_INSTRMNT’ e ‘RWA’ </w:t>
            </w:r>
            <w:r w:rsidR="00026898"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pertencentes à tabela </w:t>
            </w:r>
            <w:r w:rsidR="00026898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526DEA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4648ABC3" w14:textId="6CF221CB" w:rsidR="00897D33" w:rsidRPr="00897D33" w:rsidRDefault="001B2CC6" w:rsidP="00897D33">
            <w:pPr>
              <w:pStyle w:val="Tabletext"/>
              <w:numPr>
                <w:ilvl w:val="0"/>
                <w:numId w:val="49"/>
              </w:numPr>
              <w:spacing w:after="240" w:line="276" w:lineRule="auto"/>
              <w:ind w:left="177" w:hanging="142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 w:rsidR="008E5C8B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lt804_conf_dflt</w:t>
            </w:r>
            <w:r w:rsidR="001E100D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7AEFB535" w14:textId="6304B2B5" w:rsidR="00E81887" w:rsidRPr="00897D33" w:rsidRDefault="001B2CC6" w:rsidP="00897D33">
            <w:pPr>
              <w:pStyle w:val="Tabletext"/>
              <w:numPr>
                <w:ilvl w:val="0"/>
                <w:numId w:val="49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 w:rsidR="008E5C8B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lt805_conf_exp</w:t>
            </w:r>
            <w:r w:rsidR="001E100D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.</w:t>
            </w:r>
          </w:p>
        </w:tc>
      </w:tr>
      <w:tr w:rsidR="00834A81" w:rsidRPr="00125114" w14:paraId="1DB7F756" w14:textId="77777777" w:rsidTr="00821EBC">
        <w:tc>
          <w:tcPr>
            <w:tcW w:w="548" w:type="pct"/>
            <w:vAlign w:val="center"/>
          </w:tcPr>
          <w:p w14:paraId="57789A0C" w14:textId="5E5C0341" w:rsidR="00834A81" w:rsidRPr="000E34E1" w:rsidRDefault="00834A81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04</w:t>
            </w:r>
          </w:p>
        </w:tc>
        <w:tc>
          <w:tcPr>
            <w:tcW w:w="1021" w:type="pct"/>
            <w:vAlign w:val="center"/>
          </w:tcPr>
          <w:p w14:paraId="48BAAE87" w14:textId="12AEC1B2" w:rsidR="00834A81" w:rsidRPr="000E34E1" w:rsidRDefault="003A1613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Fevereiro, 2025</w:t>
            </w:r>
          </w:p>
        </w:tc>
        <w:tc>
          <w:tcPr>
            <w:tcW w:w="3431" w:type="pct"/>
            <w:vAlign w:val="center"/>
          </w:tcPr>
          <w:p w14:paraId="12041FE1" w14:textId="53E39845" w:rsidR="00897D33" w:rsidRPr="00897D33" w:rsidRDefault="00897D33" w:rsidP="00774330">
            <w:pPr>
              <w:pStyle w:val="Tabletext"/>
              <w:numPr>
                <w:ilvl w:val="0"/>
                <w:numId w:val="49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da metodologia de aprovisionamento da variável 'TYP_OFF_BLNC_PRDCT' da tabela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4347A48C" w14:textId="77777777" w:rsidR="00897D33" w:rsidRPr="00897D33" w:rsidRDefault="00897D33" w:rsidP="00774330">
            <w:pPr>
              <w:pStyle w:val="Tabletext"/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2E807656" w14:textId="317DF441" w:rsidR="00897D33" w:rsidRPr="00897D33" w:rsidRDefault="00897D33" w:rsidP="00774330">
            <w:pPr>
              <w:pStyle w:val="Tabletext"/>
              <w:numPr>
                <w:ilvl w:val="0"/>
                <w:numId w:val="49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‘COD_SOC’, 'DT_RFRNC', 'PRTCTN_ID', 'TYP_PRTCTN' e 'PRTCTN_VL' pertencentes à tabela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lt004_protection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1148952A" w14:textId="77777777" w:rsidR="00897D33" w:rsidRPr="00897D33" w:rsidRDefault="00897D33" w:rsidP="00774330">
            <w:pPr>
              <w:pStyle w:val="Tabletext"/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3CC647A9" w14:textId="31610757" w:rsidR="00834A81" w:rsidRPr="00A81B43" w:rsidRDefault="00897D33" w:rsidP="00774330">
            <w:pPr>
              <w:pStyle w:val="Tabletext"/>
              <w:numPr>
                <w:ilvl w:val="0"/>
                <w:numId w:val="49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‘COD_SOC’, 'DT_RFRNC', 'INSTRMNT_ID' e 'PRTCTN_ID' pertencentes à tabela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lt006_instr_protection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</w:tbl>
    <w:p w14:paraId="1B9C9D72" w14:textId="3E99C69E" w:rsidR="00A462A8" w:rsidRPr="00F307DD" w:rsidRDefault="002E58EB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F307DD">
        <w:rPr>
          <w:rFonts w:ascii="Santander Text" w:hAnsi="Santander Text"/>
          <w:color w:val="FF0000"/>
          <w:szCs w:val="18"/>
          <w:lang w:val="pt-PT"/>
        </w:rPr>
        <w:t xml:space="preserve"> </w:t>
      </w:r>
    </w:p>
    <w:p w14:paraId="2C6568BA" w14:textId="77777777" w:rsidR="00A462A8" w:rsidRPr="00F307DD" w:rsidRDefault="00A462A8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F307DD">
        <w:rPr>
          <w:rFonts w:ascii="Santander Text" w:hAnsi="Santander Text"/>
          <w:color w:val="FF0000"/>
          <w:szCs w:val="18"/>
          <w:lang w:val="pt-PT"/>
        </w:rPr>
        <w:br w:type="page"/>
      </w:r>
    </w:p>
    <w:p w14:paraId="27CA3660" w14:textId="7F5812B4" w:rsidR="00A462A8" w:rsidRPr="00F307DD" w:rsidRDefault="00A462A8" w:rsidP="00515EC0">
      <w:pPr>
        <w:pStyle w:val="TOC1"/>
      </w:pPr>
      <w:r w:rsidRPr="00F307DD">
        <w:lastRenderedPageBreak/>
        <w:t>Índice</w:t>
      </w:r>
    </w:p>
    <w:sdt>
      <w:sdtPr>
        <w:rPr>
          <w:rFonts w:asciiTheme="minorHAnsi" w:hAnsiTheme="minorHAnsi"/>
          <w:b w:val="0"/>
          <w:bCs w:val="0"/>
          <w:caps w:val="0"/>
          <w:sz w:val="18"/>
          <w:szCs w:val="18"/>
          <w:lang w:val="en-US"/>
        </w:rPr>
        <w:id w:val="-1029947308"/>
        <w:docPartObj>
          <w:docPartGallery w:val="Table of Contents"/>
          <w:docPartUnique/>
        </w:docPartObj>
      </w:sdtPr>
      <w:sdtEndPr/>
      <w:sdtContent>
        <w:p w14:paraId="7A4D1002" w14:textId="1D0D6E3B" w:rsidR="008D2B58" w:rsidRDefault="00A37176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r w:rsidRPr="00F307DD">
            <w:rPr>
              <w:rFonts w:eastAsiaTheme="minorEastAsia" w:cs="Times New Roman"/>
              <w:sz w:val="18"/>
              <w:szCs w:val="18"/>
            </w:rPr>
            <w:fldChar w:fldCharType="begin"/>
          </w:r>
          <w:r w:rsidRPr="00F307DD">
            <w:rPr>
              <w:rFonts w:eastAsiaTheme="minorEastAsia" w:cs="Times New Roman"/>
              <w:sz w:val="18"/>
              <w:szCs w:val="18"/>
            </w:rPr>
            <w:instrText xml:space="preserve"> TOC \o "1-3" \h \z \u </w:instrText>
          </w:r>
          <w:r w:rsidRPr="00F307DD">
            <w:rPr>
              <w:rFonts w:eastAsiaTheme="minorEastAsia" w:cs="Times New Roman"/>
              <w:sz w:val="18"/>
              <w:szCs w:val="18"/>
            </w:rPr>
            <w:fldChar w:fldCharType="separate"/>
          </w:r>
          <w:hyperlink w:anchor="_Toc190708586" w:history="1">
            <w:r w:rsidR="008D2B58" w:rsidRPr="009F5195">
              <w:rPr>
                <w:rStyle w:val="Hyperlink"/>
                <w:noProof/>
              </w:rPr>
              <w:t>1. Introdução</w:t>
            </w:r>
            <w:r w:rsidR="008D2B58">
              <w:rPr>
                <w:noProof/>
                <w:webHidden/>
              </w:rPr>
              <w:tab/>
            </w:r>
            <w:r w:rsidR="008D2B58">
              <w:rPr>
                <w:noProof/>
                <w:webHidden/>
              </w:rPr>
              <w:fldChar w:fldCharType="begin"/>
            </w:r>
            <w:r w:rsidR="008D2B58">
              <w:rPr>
                <w:noProof/>
                <w:webHidden/>
              </w:rPr>
              <w:instrText xml:space="preserve"> PAGEREF _Toc190708586 \h </w:instrText>
            </w:r>
            <w:r w:rsidR="008D2B58">
              <w:rPr>
                <w:noProof/>
                <w:webHidden/>
              </w:rPr>
            </w:r>
            <w:r w:rsidR="008D2B58">
              <w:rPr>
                <w:noProof/>
                <w:webHidden/>
              </w:rPr>
              <w:fldChar w:fldCharType="separate"/>
            </w:r>
            <w:r w:rsidR="005E77C7">
              <w:rPr>
                <w:noProof/>
                <w:webHidden/>
              </w:rPr>
              <w:t>4</w:t>
            </w:r>
            <w:r w:rsidR="008D2B58">
              <w:rPr>
                <w:noProof/>
                <w:webHidden/>
              </w:rPr>
              <w:fldChar w:fldCharType="end"/>
            </w:r>
          </w:hyperlink>
        </w:p>
        <w:p w14:paraId="796C11E9" w14:textId="03DC1049" w:rsidR="008D2B58" w:rsidRDefault="008D2B58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0708587" w:history="1">
            <w:r w:rsidRPr="009F5195">
              <w:rPr>
                <w:rStyle w:val="Hyperlink"/>
                <w:noProof/>
              </w:rPr>
              <w:t xml:space="preserve">2. Estrutura do </w:t>
            </w:r>
            <w:r w:rsidRPr="009F5195">
              <w:rPr>
                <w:rStyle w:val="Hyperlink"/>
                <w:i/>
                <w:iCs/>
                <w:noProof/>
              </w:rPr>
              <w:t>Loan Tape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_Toc190708587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77C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81B25" w14:textId="3A9E095E" w:rsidR="008D2B58" w:rsidRDefault="008D2B58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0708588" w:history="1">
            <w:r w:rsidRPr="009F5195">
              <w:rPr>
                <w:rStyle w:val="Hyperlink"/>
                <w:noProof/>
              </w:rPr>
              <w:t>3. Considerações 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_Toc190708588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77C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62BE3" w14:textId="2FC2BCC8" w:rsidR="008D2B58" w:rsidRDefault="008D2B58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0708589" w:history="1">
            <w:r w:rsidRPr="009F5195">
              <w:rPr>
                <w:rStyle w:val="Hyperlink"/>
                <w:i/>
                <w:iCs/>
                <w:noProof/>
              </w:rPr>
              <w:t>4. Green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_Toc190708589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77C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E8E50" w14:textId="5B6CFFEF" w:rsidR="008D2B58" w:rsidRDefault="008D2B58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0708590" w:history="1">
            <w:r w:rsidRPr="009F5195">
              <w:rPr>
                <w:rStyle w:val="Hyperlink"/>
                <w:rFonts w:ascii="Santander Text" w:hAnsi="Santander Text"/>
                <w:noProof/>
                <w:lang w:val="pt-PT"/>
              </w:rPr>
              <w:t>4.1. Aprovisionamento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_Toc190708590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77C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66DA7" w14:textId="282D943C" w:rsidR="008D2B58" w:rsidRDefault="008D2B58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0708591" w:history="1">
            <w:r w:rsidRPr="009F5195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4.1.1. Tabela de Instrumentos – </w:t>
            </w:r>
            <w:r w:rsidRPr="009F5195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lt002_instrument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_Toc190708591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77C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96A4C" w14:textId="583B8462" w:rsidR="008D2B58" w:rsidRDefault="008D2B58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0708592" w:history="1">
            <w:r w:rsidRPr="009F5195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4.1.2. Tabela de parametrização </w:t>
            </w:r>
            <w:r w:rsidRPr="009F5195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cd_captools.ct831_class_meta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_Toc190708592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77C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FBC26" w14:textId="1F850221" w:rsidR="008D2B58" w:rsidRDefault="008D2B58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0708593" w:history="1">
            <w:r w:rsidRPr="009F5195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4.1.3. Tabela de parametrização </w:t>
            </w:r>
            <w:r w:rsidRPr="009F5195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cd_loan_tapes_bce.lt824_assoc_kpi_gd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_Toc190708593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77C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1F623" w14:textId="14AB7099" w:rsidR="008D2B58" w:rsidRDefault="008D2B58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0708594" w:history="1">
            <w:r w:rsidRPr="009F5195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4.1.4. Tabela de parametrização </w:t>
            </w:r>
            <w:r w:rsidRPr="009F5195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cd_captools.ct875_regras_dim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_Toc190708594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77C7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C91FA" w14:textId="7DCA38B0" w:rsidR="008D2B58" w:rsidRDefault="008D2B58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0708595" w:history="1">
            <w:r w:rsidRPr="009F5195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4.1.5.</w:t>
            </w:r>
            <w:r w:rsidRPr="009F5195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 Tabela de parametrização </w:t>
            </w:r>
            <w:r w:rsidRPr="009F5195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cd_loan_tapes_bce.lt804_conf_dflt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_Toc190708595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77C7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90800" w14:textId="28DE9B7F" w:rsidR="008D2B58" w:rsidRDefault="008D2B58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0708596" w:history="1">
            <w:r w:rsidRPr="009F5195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4.1.6.</w:t>
            </w:r>
            <w:r w:rsidRPr="009F5195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 Tabela de parametrização </w:t>
            </w:r>
            <w:r w:rsidRPr="009F5195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cd_loan_tapes_bce.lt805_conf_exp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_Toc190708596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77C7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1EE39" w14:textId="2EA4BC39" w:rsidR="00A37176" w:rsidRPr="00F307DD" w:rsidRDefault="00A37176" w:rsidP="00A0623D">
          <w:pPr>
            <w:spacing w:line="276" w:lineRule="auto"/>
            <w:rPr>
              <w:rFonts w:ascii="Santander Text" w:hAnsi="Santander Text"/>
              <w:szCs w:val="18"/>
            </w:rPr>
          </w:pPr>
          <w:r w:rsidRPr="00F307DD">
            <w:rPr>
              <w:rFonts w:ascii="Santander Text" w:eastAsiaTheme="minorEastAsia" w:hAnsi="Santander Text" w:cs="Times New Roman"/>
              <w:szCs w:val="18"/>
            </w:rPr>
            <w:fldChar w:fldCharType="end"/>
          </w:r>
        </w:p>
      </w:sdtContent>
    </w:sdt>
    <w:p w14:paraId="01390AC1" w14:textId="77777777" w:rsidR="00A37176" w:rsidRPr="00F307DD" w:rsidRDefault="00A37176" w:rsidP="00A0623D">
      <w:pPr>
        <w:spacing w:line="276" w:lineRule="auto"/>
        <w:rPr>
          <w:rFonts w:ascii="Santander Text" w:hAnsi="Santander Text"/>
          <w:color w:val="000000" w:themeColor="text1"/>
          <w:szCs w:val="18"/>
          <w:lang w:val="pt-PT"/>
        </w:rPr>
      </w:pPr>
    </w:p>
    <w:p w14:paraId="662337AD" w14:textId="56B31215" w:rsidR="002E58EB" w:rsidRPr="00F307DD" w:rsidRDefault="00B83091" w:rsidP="00515EC0">
      <w:pPr>
        <w:pStyle w:val="TOC1"/>
      </w:pPr>
      <w:r w:rsidRPr="00F307DD">
        <w:br w:type="page"/>
      </w:r>
    </w:p>
    <w:p w14:paraId="1BDA57AD" w14:textId="13774C68" w:rsidR="0084486A" w:rsidRPr="00F307DD" w:rsidRDefault="00A462A8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7" w:name="_Toc141130767"/>
      <w:bookmarkStart w:id="8" w:name="_Toc141130858"/>
      <w:bookmarkStart w:id="9" w:name="_Toc141130907"/>
      <w:bookmarkStart w:id="10" w:name="_Toc141131003"/>
      <w:bookmarkStart w:id="11" w:name="_Toc141131026"/>
      <w:bookmarkStart w:id="12" w:name="_Toc190708586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Introdução</w:t>
      </w:r>
      <w:bookmarkEnd w:id="7"/>
      <w:bookmarkEnd w:id="8"/>
      <w:bookmarkEnd w:id="9"/>
      <w:bookmarkEnd w:id="10"/>
      <w:bookmarkEnd w:id="11"/>
      <w:bookmarkEnd w:id="12"/>
    </w:p>
    <w:p w14:paraId="74A2872C" w14:textId="67A1C1BD" w:rsidR="00A37176" w:rsidRPr="00F307DD" w:rsidRDefault="00E2466C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Este documento </w:t>
      </w:r>
      <w:r w:rsidR="003637FC" w:rsidRPr="00F307DD">
        <w:rPr>
          <w:rFonts w:ascii="Santander Text" w:hAnsi="Santander Text"/>
          <w:szCs w:val="18"/>
          <w:lang w:val="pt-PT"/>
        </w:rPr>
        <w:t xml:space="preserve">define </w:t>
      </w:r>
      <w:r w:rsidRPr="00F307DD">
        <w:rPr>
          <w:rFonts w:ascii="Santander Text" w:hAnsi="Santander Text"/>
          <w:szCs w:val="18"/>
          <w:lang w:val="pt-PT"/>
        </w:rPr>
        <w:t xml:space="preserve">os requisitos para o </w:t>
      </w:r>
      <w:r w:rsidR="00DC518F" w:rsidRPr="00F307DD">
        <w:rPr>
          <w:rFonts w:ascii="Santander Text" w:hAnsi="Santander Text"/>
          <w:szCs w:val="18"/>
          <w:lang w:val="pt-PT"/>
        </w:rPr>
        <w:t xml:space="preserve">aprovisionamento das variáveis adicionais no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szCs w:val="18"/>
          <w:lang w:val="pt-PT"/>
        </w:rPr>
        <w:t>com vista a</w:t>
      </w:r>
      <w:r w:rsidR="00E704A8" w:rsidRPr="00F307DD">
        <w:rPr>
          <w:rFonts w:ascii="Santander Text" w:hAnsi="Santander Text"/>
          <w:szCs w:val="18"/>
          <w:lang w:val="pt-PT"/>
        </w:rPr>
        <w:t xml:space="preserve"> suportar o</w:t>
      </w:r>
      <w:r w:rsidR="007A5BF4" w:rsidRPr="00F307DD">
        <w:rPr>
          <w:rFonts w:ascii="Santander Text" w:hAnsi="Santander Text"/>
          <w:szCs w:val="18"/>
          <w:lang w:val="pt-PT"/>
        </w:rPr>
        <w:t xml:space="preserve"> </w:t>
      </w:r>
      <w:r w:rsidR="00F700C6" w:rsidRPr="00F307DD">
        <w:rPr>
          <w:rFonts w:ascii="Santander Text" w:hAnsi="Santander Text"/>
          <w:szCs w:val="18"/>
          <w:lang w:val="pt-PT"/>
        </w:rPr>
        <w:t>reporte interno</w:t>
      </w:r>
      <w:r w:rsidR="007A5BF4" w:rsidRPr="00F307DD">
        <w:rPr>
          <w:rFonts w:ascii="Santander Text" w:hAnsi="Santander Text"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i/>
          <w:iCs/>
          <w:szCs w:val="18"/>
          <w:lang w:val="pt-PT"/>
        </w:rPr>
        <w:t>Green</w:t>
      </w:r>
      <w:r w:rsidR="00E704A8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i/>
          <w:iCs/>
          <w:szCs w:val="18"/>
          <w:lang w:val="pt-PT"/>
        </w:rPr>
        <w:t>Dashboard</w:t>
      </w:r>
      <w:r w:rsidR="00EF1D15" w:rsidRPr="00F307DD">
        <w:rPr>
          <w:rFonts w:ascii="Santander Text" w:hAnsi="Santander Text"/>
          <w:i/>
          <w:iCs/>
          <w:szCs w:val="18"/>
          <w:lang w:val="pt-PT"/>
        </w:rPr>
        <w:t>.</w:t>
      </w:r>
    </w:p>
    <w:p w14:paraId="0A8DB813" w14:textId="3D35A2B7" w:rsidR="00A462A8" w:rsidRPr="00F307DD" w:rsidRDefault="000D3E6E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3" w:name="_Toc190708587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t xml:space="preserve">Estrutura do </w:t>
      </w:r>
      <w:r w:rsidRPr="00F307DD">
        <w:rPr>
          <w:rFonts w:ascii="Santander Text" w:hAnsi="Santander Text"/>
          <w:b/>
          <w:bCs/>
          <w:i/>
          <w:iCs/>
          <w:sz w:val="28"/>
          <w:szCs w:val="28"/>
          <w:lang w:val="pt-PT"/>
        </w:rPr>
        <w:t>Loan Tape</w:t>
      </w:r>
      <w:bookmarkEnd w:id="13"/>
    </w:p>
    <w:p w14:paraId="24996713" w14:textId="37BFC4F2" w:rsidR="00A37176" w:rsidRPr="00F307DD" w:rsidRDefault="000D3E6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informação contida na estrutura de dados do </w:t>
      </w:r>
      <w:r w:rsidR="00923770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923770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encontra-se distribuída por </w:t>
      </w:r>
      <w:r w:rsidR="005E41EF" w:rsidRPr="00F307DD">
        <w:rPr>
          <w:rFonts w:ascii="Santander Text" w:hAnsi="Santander Text"/>
          <w:szCs w:val="18"/>
          <w:lang w:val="pt-PT"/>
        </w:rPr>
        <w:t>6</w:t>
      </w:r>
      <w:r w:rsidRPr="00F307DD">
        <w:rPr>
          <w:rFonts w:ascii="Santander Text" w:hAnsi="Santander Text"/>
          <w:szCs w:val="18"/>
          <w:lang w:val="pt-PT"/>
        </w:rPr>
        <w:t xml:space="preserve"> tabelas:</w:t>
      </w:r>
      <w:r w:rsidR="00A37176" w:rsidRPr="00F307DD">
        <w:rPr>
          <w:rFonts w:ascii="Santander Text" w:hAnsi="Santander Text"/>
          <w:szCs w:val="18"/>
          <w:lang w:val="pt-PT"/>
        </w:rPr>
        <w:t xml:space="preserve"> </w:t>
      </w:r>
    </w:p>
    <w:tbl>
      <w:tblPr>
        <w:tblStyle w:val="TableGridLight"/>
        <w:tblW w:w="5031" w:type="pct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5"/>
        <w:gridCol w:w="7088"/>
      </w:tblGrid>
      <w:tr w:rsidR="0023612E" w:rsidRPr="00F307DD" w14:paraId="6778D2CA" w14:textId="77777777" w:rsidTr="008C3A26">
        <w:tc>
          <w:tcPr>
            <w:tcW w:w="1094" w:type="pct"/>
            <w:shd w:val="clear" w:color="auto" w:fill="EB0000" w:themeFill="accent1"/>
            <w:vAlign w:val="center"/>
          </w:tcPr>
          <w:p w14:paraId="048E1B14" w14:textId="0D68C3CB" w:rsidR="0023612E" w:rsidRPr="00F307DD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Tabela</w:t>
            </w:r>
          </w:p>
        </w:tc>
        <w:tc>
          <w:tcPr>
            <w:tcW w:w="3906" w:type="pct"/>
            <w:shd w:val="clear" w:color="auto" w:fill="EB0000" w:themeFill="accent1"/>
            <w:vAlign w:val="center"/>
          </w:tcPr>
          <w:p w14:paraId="5AB184AA" w14:textId="5AF74507" w:rsidR="0023612E" w:rsidRPr="00F307DD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Conceito</w:t>
            </w:r>
          </w:p>
        </w:tc>
      </w:tr>
      <w:tr w:rsidR="0023612E" w:rsidRPr="00125114" w14:paraId="507259E6" w14:textId="77777777" w:rsidTr="008C3A26">
        <w:tc>
          <w:tcPr>
            <w:tcW w:w="1094" w:type="pct"/>
            <w:vAlign w:val="center"/>
          </w:tcPr>
          <w:p w14:paraId="213B6C39" w14:textId="56043DCD" w:rsidR="0023612E" w:rsidRPr="00F307DD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ENTITY</w:t>
            </w:r>
          </w:p>
        </w:tc>
        <w:tc>
          <w:tcPr>
            <w:tcW w:w="3906" w:type="pct"/>
            <w:vAlign w:val="center"/>
          </w:tcPr>
          <w:p w14:paraId="7FB37C34" w14:textId="5066FDA2" w:rsidR="0023612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Esta tabela contém informação sobre as contrapartes independentemente do papel desempenhado nos instrumentos</w:t>
            </w:r>
          </w:p>
        </w:tc>
      </w:tr>
      <w:tr w:rsidR="0023612E" w:rsidRPr="00125114" w14:paraId="2251A154" w14:textId="77777777" w:rsidTr="008C3A26">
        <w:tc>
          <w:tcPr>
            <w:tcW w:w="1094" w:type="pct"/>
            <w:vAlign w:val="center"/>
          </w:tcPr>
          <w:p w14:paraId="1B7040FF" w14:textId="53A54A43" w:rsidR="0023612E" w:rsidRPr="00F307DD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INSTRUMENT</w:t>
            </w:r>
          </w:p>
        </w:tc>
        <w:tc>
          <w:tcPr>
            <w:tcW w:w="3906" w:type="pct"/>
            <w:vAlign w:val="center"/>
          </w:tcPr>
          <w:p w14:paraId="3C7A4251" w14:textId="4505765B" w:rsidR="0023612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informação sobre as exposições individuais. </w:t>
            </w:r>
            <w:r w:rsidR="00FF38AF" w:rsidRPr="00F307DD">
              <w:rPr>
                <w:rFonts w:ascii="Santander Text" w:hAnsi="Santander Text"/>
                <w:sz w:val="18"/>
                <w:szCs w:val="18"/>
                <w:lang w:val="pt-PT"/>
              </w:rPr>
              <w:t>D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eve conter os instrumentos indicados como universo do pedido de informação</w:t>
            </w:r>
          </w:p>
        </w:tc>
      </w:tr>
      <w:tr w:rsidR="000D3E6E" w:rsidRPr="00125114" w14:paraId="7440E7AE" w14:textId="77777777" w:rsidTr="008C3A26">
        <w:tc>
          <w:tcPr>
            <w:tcW w:w="1094" w:type="pct"/>
            <w:vAlign w:val="center"/>
          </w:tcPr>
          <w:p w14:paraId="60BAE873" w14:textId="679CA016" w:rsidR="000D3E6E" w:rsidRPr="00F307DD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PROTECTION</w:t>
            </w:r>
          </w:p>
        </w:tc>
        <w:tc>
          <w:tcPr>
            <w:tcW w:w="3906" w:type="pct"/>
            <w:vAlign w:val="center"/>
          </w:tcPr>
          <w:p w14:paraId="7D745DD6" w14:textId="21174493" w:rsidR="000D3E6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as informações sobre proteções de crédito: ativos físicos ou financeiros dados em garantia a um instrumento e proteções fornecidas por </w:t>
            </w:r>
            <w:r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third-party</w:t>
            </w:r>
          </w:p>
        </w:tc>
      </w:tr>
      <w:tr w:rsidR="000D3E6E" w:rsidRPr="00125114" w14:paraId="6CC85E99" w14:textId="77777777" w:rsidTr="008C3A26">
        <w:tc>
          <w:tcPr>
            <w:tcW w:w="1094" w:type="pct"/>
            <w:vAlign w:val="center"/>
          </w:tcPr>
          <w:p w14:paraId="32EB1EA2" w14:textId="301681FE" w:rsidR="000D3E6E" w:rsidRPr="00F307DD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INSTR_ENTITY</w:t>
            </w:r>
          </w:p>
        </w:tc>
        <w:tc>
          <w:tcPr>
            <w:tcW w:w="3906" w:type="pct"/>
            <w:vAlign w:val="center"/>
          </w:tcPr>
          <w:p w14:paraId="01030AF7" w14:textId="475410F5" w:rsidR="000D3E6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Esta tabela contém a ligação entre instrumentos e entidades que atuam como devedores</w:t>
            </w:r>
          </w:p>
        </w:tc>
      </w:tr>
      <w:tr w:rsidR="000D3E6E" w:rsidRPr="00125114" w14:paraId="240A87A3" w14:textId="77777777" w:rsidTr="008C3A26">
        <w:tc>
          <w:tcPr>
            <w:tcW w:w="1094" w:type="pct"/>
            <w:vAlign w:val="center"/>
          </w:tcPr>
          <w:p w14:paraId="6DA89C51" w14:textId="08657873" w:rsidR="000D3E6E" w:rsidRPr="00F307DD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INSTR_PROTECTION</w:t>
            </w:r>
          </w:p>
        </w:tc>
        <w:tc>
          <w:tcPr>
            <w:tcW w:w="3906" w:type="pct"/>
            <w:vAlign w:val="center"/>
          </w:tcPr>
          <w:p w14:paraId="7881BBB2" w14:textId="53D6909F" w:rsidR="003C16E8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Esta tabela contém a ligação entre instrumentos e proteções</w:t>
            </w:r>
          </w:p>
        </w:tc>
      </w:tr>
      <w:tr w:rsidR="003C16E8" w:rsidRPr="00125114" w14:paraId="506D1F4F" w14:textId="77777777" w:rsidTr="008C3A26">
        <w:tc>
          <w:tcPr>
            <w:tcW w:w="1094" w:type="pct"/>
            <w:vAlign w:val="center"/>
          </w:tcPr>
          <w:p w14:paraId="48C49CBF" w14:textId="0CB81B46" w:rsidR="003C16E8" w:rsidRPr="00F307DD" w:rsidRDefault="009F275D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</w:rPr>
              <w:t>INSTR_ACTIVITY</w:t>
            </w:r>
            <w:r w:rsidR="00211003" w:rsidRPr="00F307DD">
              <w:rPr>
                <w:rFonts w:ascii="Santander Text" w:hAnsi="Santander Text"/>
                <w:sz w:val="18"/>
                <w:szCs w:val="18"/>
              </w:rPr>
              <w:t xml:space="preserve"> </w:t>
            </w:r>
            <w:r w:rsidR="00211003" w:rsidRPr="00F307DD">
              <w:rPr>
                <w:rFonts w:ascii="Santander Text" w:hAnsi="Santander Text"/>
                <w:i/>
                <w:iCs/>
                <w:szCs w:val="16"/>
              </w:rPr>
              <w:t>(new)</w:t>
            </w:r>
          </w:p>
        </w:tc>
        <w:tc>
          <w:tcPr>
            <w:tcW w:w="3906" w:type="pct"/>
            <w:vAlign w:val="center"/>
          </w:tcPr>
          <w:p w14:paraId="39BE3111" w14:textId="63CF2DAB" w:rsidR="003C16E8" w:rsidRPr="00F307DD" w:rsidRDefault="003C16E8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</w:t>
            </w:r>
            <w:r w:rsidR="00900572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é uma nova 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tabela </w:t>
            </w:r>
            <w:r w:rsidR="00900572" w:rsidRPr="00F307DD">
              <w:rPr>
                <w:rFonts w:ascii="Santander Text" w:hAnsi="Santander Text"/>
                <w:sz w:val="18"/>
                <w:szCs w:val="18"/>
                <w:lang w:val="pt-PT"/>
              </w:rPr>
              <w:t>que irá conter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a </w:t>
            </w:r>
            <w:r w:rsidR="005357C8" w:rsidRPr="00F307DD">
              <w:rPr>
                <w:rFonts w:ascii="Santander Text" w:hAnsi="Santander Text"/>
                <w:sz w:val="18"/>
                <w:szCs w:val="18"/>
                <w:lang w:val="pt-PT"/>
              </w:rPr>
              <w:t>ligação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entre </w:t>
            </w:r>
            <w:r w:rsidR="00C45AF5" w:rsidRPr="00F307DD">
              <w:rPr>
                <w:rFonts w:ascii="Santander Text" w:hAnsi="Santander Text"/>
                <w:sz w:val="18"/>
                <w:szCs w:val="18"/>
                <w:lang w:val="pt-PT"/>
              </w:rPr>
              <w:t>instrumentos e categoria sustent</w:t>
            </w:r>
            <w:r w:rsidR="008C4515" w:rsidRPr="00F307DD">
              <w:rPr>
                <w:rFonts w:ascii="Santander Text" w:hAnsi="Santander Text"/>
                <w:sz w:val="18"/>
                <w:szCs w:val="18"/>
                <w:lang w:val="pt-PT"/>
              </w:rPr>
              <w:t>á</w:t>
            </w:r>
            <w:r w:rsidR="00C45AF5" w:rsidRPr="00F307DD">
              <w:rPr>
                <w:rFonts w:ascii="Santander Text" w:hAnsi="Santander Text"/>
                <w:sz w:val="18"/>
                <w:szCs w:val="18"/>
                <w:lang w:val="pt-PT"/>
              </w:rPr>
              <w:t>vel</w:t>
            </w:r>
          </w:p>
        </w:tc>
      </w:tr>
    </w:tbl>
    <w:p w14:paraId="43C12EAA" w14:textId="56897C04" w:rsidR="002E0974" w:rsidRPr="00F307DD" w:rsidRDefault="00DF5C2C" w:rsidP="00A0623D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</w:t>
      </w:r>
      <w:r w:rsidR="00797D02" w:rsidRPr="00F307DD">
        <w:rPr>
          <w:rFonts w:ascii="Santander Text" w:hAnsi="Santander Text"/>
          <w:szCs w:val="18"/>
          <w:lang w:val="pt-PT"/>
        </w:rPr>
        <w:t xml:space="preserve">presente </w:t>
      </w:r>
      <w:r w:rsidRPr="00F307DD">
        <w:rPr>
          <w:rFonts w:ascii="Santander Text" w:hAnsi="Santander Text"/>
          <w:szCs w:val="18"/>
          <w:lang w:val="pt-PT"/>
        </w:rPr>
        <w:t xml:space="preserve">documento apresenta os requisitos </w:t>
      </w:r>
      <w:r w:rsidR="004C5F08" w:rsidRPr="00F307DD">
        <w:rPr>
          <w:rFonts w:ascii="Santander Text" w:hAnsi="Santander Text"/>
          <w:szCs w:val="18"/>
          <w:lang w:val="pt-PT"/>
        </w:rPr>
        <w:t xml:space="preserve">para </w:t>
      </w:r>
      <w:r w:rsidR="0020434E" w:rsidRPr="00F307DD">
        <w:rPr>
          <w:rFonts w:ascii="Santander Text" w:hAnsi="Santander Text"/>
          <w:szCs w:val="18"/>
          <w:lang w:val="pt-PT"/>
        </w:rPr>
        <w:t xml:space="preserve">as variáveis </w:t>
      </w:r>
      <w:r w:rsidR="004C5F08" w:rsidRPr="00F307DD">
        <w:rPr>
          <w:rFonts w:ascii="Santander Text" w:hAnsi="Santander Text"/>
          <w:szCs w:val="18"/>
          <w:lang w:val="pt-PT"/>
        </w:rPr>
        <w:t>adicionais que dão resposta a</w:t>
      </w:r>
      <w:r w:rsidR="00797D02" w:rsidRPr="00F307DD">
        <w:rPr>
          <w:rFonts w:ascii="Santander Text" w:hAnsi="Santander Text"/>
          <w:szCs w:val="18"/>
          <w:lang w:val="pt-PT"/>
        </w:rPr>
        <w:t>o</w:t>
      </w:r>
      <w:r w:rsidR="004C5F08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4A0F22" w:rsidRPr="00F307DD">
        <w:rPr>
          <w:rFonts w:ascii="Santander Text" w:hAnsi="Santander Text"/>
          <w:i/>
          <w:iCs/>
          <w:szCs w:val="18"/>
          <w:lang w:val="pt-PT"/>
        </w:rPr>
        <w:t xml:space="preserve">Loan Tape / </w:t>
      </w:r>
      <w:r w:rsidR="004C5F08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4C5F08" w:rsidRPr="00F307DD">
        <w:rPr>
          <w:rFonts w:ascii="Santander Text" w:hAnsi="Santander Text"/>
          <w:szCs w:val="18"/>
          <w:lang w:val="pt-PT"/>
        </w:rPr>
        <w:t xml:space="preserve">, </w:t>
      </w:r>
      <w:r w:rsidR="00665422" w:rsidRPr="00F307DD">
        <w:rPr>
          <w:rFonts w:ascii="Santander Text" w:hAnsi="Santander Text"/>
          <w:szCs w:val="18"/>
          <w:lang w:val="pt-PT"/>
        </w:rPr>
        <w:t xml:space="preserve">identificadas no </w:t>
      </w:r>
      <w:r w:rsidR="00797D02" w:rsidRPr="00F307DD">
        <w:rPr>
          <w:rFonts w:ascii="Santander Text" w:hAnsi="Santander Text"/>
          <w:szCs w:val="18"/>
          <w:lang w:val="pt-PT"/>
        </w:rPr>
        <w:t xml:space="preserve">seguinte </w:t>
      </w:r>
      <w:r w:rsidR="00665422" w:rsidRPr="00F307DD">
        <w:rPr>
          <w:rFonts w:ascii="Santander Text" w:hAnsi="Santander Text"/>
          <w:szCs w:val="18"/>
          <w:lang w:val="pt-PT"/>
        </w:rPr>
        <w:t>ficheiro em anexo</w:t>
      </w:r>
      <w:r w:rsidR="00665422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9760B6">
        <w:rPr>
          <w:rFonts w:ascii="Santander Text" w:hAnsi="Santander Text"/>
          <w:b/>
          <w:bCs/>
          <w:i/>
          <w:iCs/>
          <w:szCs w:val="18"/>
          <w:lang w:val="pt-PT"/>
        </w:rPr>
        <w:t>BST ESG Loan Tape GreenDashboard v4.0</w:t>
      </w:r>
      <w:r w:rsidR="0039794C" w:rsidRPr="00F307DD">
        <w:rPr>
          <w:rFonts w:ascii="Santander Text" w:hAnsi="Santander Text"/>
          <w:b/>
          <w:bCs/>
          <w:i/>
          <w:iCs/>
          <w:szCs w:val="18"/>
          <w:lang w:val="pt-PT"/>
        </w:rPr>
        <w:t>.xlsx</w:t>
      </w:r>
      <w:r w:rsidR="00B22A58" w:rsidRPr="00F307DD">
        <w:rPr>
          <w:rFonts w:ascii="Santander Text" w:hAnsi="Santander Text"/>
          <w:b/>
          <w:bCs/>
          <w:i/>
          <w:iCs/>
          <w:szCs w:val="18"/>
          <w:lang w:val="pt-PT"/>
        </w:rPr>
        <w:t>.</w:t>
      </w:r>
    </w:p>
    <w:p w14:paraId="06A1AB68" w14:textId="68C19582" w:rsidR="00C03FDA" w:rsidRPr="00F307DD" w:rsidRDefault="00C03FDA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4" w:name="_Toc190708588"/>
      <w:bookmarkStart w:id="15" w:name="_Toc141130769"/>
      <w:bookmarkStart w:id="16" w:name="_Toc141130860"/>
      <w:bookmarkStart w:id="17" w:name="_Toc141130909"/>
      <w:bookmarkStart w:id="18" w:name="_Toc141131005"/>
      <w:bookmarkStart w:id="19" w:name="_Toc141131028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t>Considerações Gerais</w:t>
      </w:r>
      <w:bookmarkEnd w:id="14"/>
    </w:p>
    <w:p w14:paraId="1ABB6136" w14:textId="1A95F648" w:rsidR="00C03FDA" w:rsidRPr="00F307DD" w:rsidRDefault="00C03FD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Independentemente do reporte a que se pretenda dar resposta, </w:t>
      </w:r>
      <w:r w:rsidR="00923770" w:rsidRPr="00F307DD">
        <w:rPr>
          <w:rFonts w:ascii="Santander Text" w:hAnsi="Santander Text"/>
          <w:szCs w:val="18"/>
          <w:lang w:val="pt-PT"/>
        </w:rPr>
        <w:t>os seguintes aspetos aplicam-se:</w:t>
      </w:r>
    </w:p>
    <w:p w14:paraId="1091BC46" w14:textId="57A85494" w:rsidR="00923770" w:rsidRPr="00F307DD" w:rsidRDefault="00923770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 ser gerada um</w:t>
      </w:r>
      <w:r w:rsidR="005357C8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A74990"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szCs w:val="18"/>
          <w:lang w:val="pt-PT"/>
        </w:rPr>
        <w:t>entenda-se</w:t>
      </w:r>
      <w:r w:rsidR="00EE23BC" w:rsidRPr="00F307DD">
        <w:rPr>
          <w:rFonts w:ascii="Santander Text" w:hAnsi="Santander Text"/>
          <w:szCs w:val="18"/>
          <w:lang w:val="pt-PT"/>
        </w:rPr>
        <w:t xml:space="preserve"> o conjunto de </w:t>
      </w:r>
      <w:r w:rsidR="004A46A7" w:rsidRPr="00F307DD">
        <w:rPr>
          <w:rFonts w:ascii="Santander Text" w:hAnsi="Santander Text"/>
          <w:szCs w:val="18"/>
          <w:lang w:val="pt-PT"/>
        </w:rPr>
        <w:t xml:space="preserve">até </w:t>
      </w:r>
      <w:r w:rsidR="005357C8" w:rsidRPr="00F307DD">
        <w:rPr>
          <w:rFonts w:ascii="Santander Text" w:hAnsi="Santander Text"/>
          <w:szCs w:val="18"/>
          <w:lang w:val="pt-PT"/>
        </w:rPr>
        <w:t xml:space="preserve">6 </w:t>
      </w:r>
      <w:r w:rsidR="00EE23BC" w:rsidRPr="00F307DD">
        <w:rPr>
          <w:rFonts w:ascii="Santander Text" w:hAnsi="Santander Text"/>
          <w:szCs w:val="18"/>
          <w:lang w:val="pt-PT"/>
        </w:rPr>
        <w:t>tabelas descrito na secção anterior</w:t>
      </w:r>
      <w:r w:rsidR="00FE1347" w:rsidRPr="00F307DD">
        <w:rPr>
          <w:rFonts w:ascii="Santander Text" w:hAnsi="Santander Text"/>
          <w:szCs w:val="18"/>
          <w:lang w:val="pt-PT"/>
        </w:rPr>
        <w:t xml:space="preserve">. Para efeito de reporte do </w:t>
      </w:r>
      <w:r w:rsidR="00FE1347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DE0E0B" w:rsidRPr="00F307DD">
        <w:rPr>
          <w:rFonts w:ascii="Santander Text" w:hAnsi="Santander Text"/>
          <w:szCs w:val="18"/>
          <w:lang w:val="pt-PT"/>
        </w:rPr>
        <w:t xml:space="preserve"> </w:t>
      </w:r>
      <w:r w:rsidR="00937F1A" w:rsidRPr="00F307DD">
        <w:rPr>
          <w:rFonts w:ascii="Santander Text" w:hAnsi="Santander Text"/>
          <w:szCs w:val="18"/>
          <w:lang w:val="pt-PT"/>
        </w:rPr>
        <w:t xml:space="preserve">apenas </w:t>
      </w:r>
      <w:r w:rsidR="00FE1347" w:rsidRPr="00F307DD">
        <w:rPr>
          <w:rFonts w:ascii="Santander Text" w:hAnsi="Santander Text"/>
          <w:szCs w:val="18"/>
          <w:lang w:val="pt-PT"/>
        </w:rPr>
        <w:t xml:space="preserve">vão </w:t>
      </w:r>
      <w:r w:rsidR="008C3F89" w:rsidRPr="00F307DD">
        <w:rPr>
          <w:rFonts w:ascii="Santander Text" w:hAnsi="Santander Text"/>
          <w:szCs w:val="18"/>
          <w:lang w:val="pt-PT"/>
        </w:rPr>
        <w:t>possuir informação 4 tabelas: INSTRUMENT,  PROTECTION, INSTR_PROTECTION, INSTR_ACTIVITY</w:t>
      </w:r>
      <w:r w:rsidR="00EE23BC" w:rsidRPr="00F307DD">
        <w:rPr>
          <w:rFonts w:ascii="Santander Text" w:hAnsi="Santander Text"/>
          <w:szCs w:val="18"/>
          <w:lang w:val="pt-PT"/>
        </w:rPr>
        <w:t>;</w:t>
      </w:r>
    </w:p>
    <w:p w14:paraId="4665F577" w14:textId="24C00277" w:rsidR="00EE23BC" w:rsidRPr="00F307DD" w:rsidRDefault="00BA4055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Os novos processos a desenvolver deverão ter como base os processos já existentes, o que significa que estes serão extensões </w:t>
      </w:r>
      <w:r w:rsidR="00FF7CC2" w:rsidRPr="00F307DD">
        <w:rPr>
          <w:rFonts w:ascii="Santander Text" w:hAnsi="Santander Text"/>
          <w:szCs w:val="18"/>
          <w:lang w:val="pt-PT"/>
        </w:rPr>
        <w:t>dos modelos de dados e regras de aprovisionamento</w:t>
      </w:r>
      <w:r w:rsidR="00A51B82" w:rsidRPr="00F307DD">
        <w:rPr>
          <w:rFonts w:ascii="Santander Text" w:hAnsi="Santander Text"/>
          <w:szCs w:val="18"/>
          <w:lang w:val="pt-PT"/>
        </w:rPr>
        <w:t xml:space="preserve"> já existentes e por isso irão partilhar a mesma granularidade e ch</w:t>
      </w:r>
      <w:r w:rsidR="00BC083E" w:rsidRPr="00F307DD">
        <w:rPr>
          <w:rFonts w:ascii="Santander Text" w:hAnsi="Santander Text"/>
          <w:szCs w:val="18"/>
          <w:lang w:val="pt-PT"/>
        </w:rPr>
        <w:t xml:space="preserve">aves </w:t>
      </w:r>
      <w:r w:rsidR="00A51B82" w:rsidRPr="00F307DD">
        <w:rPr>
          <w:rFonts w:ascii="Santander Text" w:hAnsi="Santander Text"/>
          <w:szCs w:val="18"/>
          <w:lang w:val="pt-PT"/>
        </w:rPr>
        <w:t>das principais tabelas</w:t>
      </w:r>
      <w:r w:rsidR="0003717A" w:rsidRPr="00F307DD">
        <w:rPr>
          <w:rFonts w:ascii="Santander Text" w:hAnsi="Santander Text"/>
          <w:szCs w:val="18"/>
          <w:lang w:val="pt-PT"/>
        </w:rPr>
        <w:t xml:space="preserve"> existentes em </w:t>
      </w:r>
      <w:r w:rsidR="0003717A" w:rsidRPr="00F307DD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A51B82" w:rsidRPr="00F307DD">
        <w:rPr>
          <w:rFonts w:ascii="Santander Text" w:hAnsi="Santander Text"/>
          <w:szCs w:val="18"/>
          <w:lang w:val="pt-PT"/>
        </w:rPr>
        <w:t>, nomeadamente:</w:t>
      </w:r>
    </w:p>
    <w:p w14:paraId="0032EA04" w14:textId="247A7035" w:rsidR="00A51B82" w:rsidRPr="00F307DD" w:rsidRDefault="00D62D8B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0" w:name="OLE_LINK1"/>
      <w:r w:rsidRPr="00F307DD">
        <w:rPr>
          <w:rFonts w:ascii="Santander Text" w:hAnsi="Santander Text"/>
          <w:i/>
          <w:iCs/>
          <w:szCs w:val="18"/>
          <w:lang w:val="pt-PT"/>
        </w:rPr>
        <w:t>lt00</w:t>
      </w:r>
      <w:r w:rsidR="00FC382F" w:rsidRPr="00F307DD">
        <w:rPr>
          <w:rFonts w:ascii="Santander Text" w:hAnsi="Santander Text"/>
          <w:i/>
          <w:iCs/>
          <w:szCs w:val="18"/>
          <w:lang w:val="pt-PT"/>
        </w:rPr>
        <w:t>2</w:t>
      </w:r>
      <w:r w:rsidRPr="00F307DD">
        <w:rPr>
          <w:rFonts w:ascii="Santander Text" w:hAnsi="Santander Text"/>
          <w:i/>
          <w:iCs/>
          <w:szCs w:val="18"/>
          <w:lang w:val="pt-PT"/>
        </w:rPr>
        <w:t>_</w:t>
      </w:r>
      <w:r w:rsidR="00FC382F" w:rsidRPr="00F307DD">
        <w:rPr>
          <w:rFonts w:ascii="Santander Text" w:hAnsi="Santander Text"/>
          <w:i/>
          <w:iCs/>
          <w:szCs w:val="18"/>
          <w:lang w:val="pt-PT"/>
        </w:rPr>
        <w:t>instrument</w:t>
      </w:r>
      <w:bookmarkEnd w:id="20"/>
      <w:r w:rsidRPr="00F307DD">
        <w:rPr>
          <w:rFonts w:ascii="Santander Text" w:hAnsi="Santander Text"/>
          <w:szCs w:val="18"/>
          <w:lang w:val="pt-PT"/>
        </w:rPr>
        <w:t>: tabela</w:t>
      </w:r>
      <w:r w:rsidR="005E3804" w:rsidRPr="00F307DD">
        <w:rPr>
          <w:rFonts w:ascii="Santander Text" w:hAnsi="Santander Text"/>
          <w:szCs w:val="18"/>
          <w:lang w:val="pt-PT"/>
        </w:rPr>
        <w:t xml:space="preserve"> </w:t>
      </w:r>
      <w:r w:rsidR="00567E39" w:rsidRPr="00F307DD">
        <w:rPr>
          <w:rFonts w:ascii="Santander Text" w:hAnsi="Santander Text"/>
          <w:szCs w:val="18"/>
          <w:lang w:val="pt-PT"/>
        </w:rPr>
        <w:t>que contém para uma dada data de referência, perímetro de consolidação e segmento, informação ao nível do contrato;</w:t>
      </w:r>
    </w:p>
    <w:p w14:paraId="150C1B0F" w14:textId="41E2A6BF" w:rsidR="00567E39" w:rsidRPr="00F307DD" w:rsidRDefault="00567E39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</w:t>
      </w:r>
      <w:r w:rsidR="00F1071D" w:rsidRPr="00F307DD">
        <w:rPr>
          <w:rFonts w:ascii="Santander Text" w:hAnsi="Santander Text"/>
          <w:i/>
          <w:iCs/>
          <w:szCs w:val="18"/>
          <w:lang w:val="pt-PT"/>
        </w:rPr>
        <w:t>003_entity</w:t>
      </w:r>
      <w:r w:rsidR="00F1071D" w:rsidRPr="00F307DD">
        <w:rPr>
          <w:rFonts w:ascii="Santander Text" w:hAnsi="Santander Text"/>
          <w:szCs w:val="18"/>
          <w:lang w:val="pt-PT"/>
        </w:rPr>
        <w:t>:</w:t>
      </w:r>
      <w:r w:rsidR="00CE332F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informação ao nível </w:t>
      </w:r>
      <w:r w:rsidR="00812F1E" w:rsidRPr="00F307DD">
        <w:rPr>
          <w:rFonts w:ascii="Santander Text" w:hAnsi="Santander Text"/>
          <w:szCs w:val="18"/>
          <w:lang w:val="pt-PT"/>
        </w:rPr>
        <w:t>da contraparte</w:t>
      </w:r>
      <w:r w:rsidR="00CE332F" w:rsidRPr="00F307DD">
        <w:rPr>
          <w:rFonts w:ascii="Santander Text" w:hAnsi="Santander Text"/>
          <w:szCs w:val="18"/>
          <w:lang w:val="pt-PT"/>
        </w:rPr>
        <w:t>;</w:t>
      </w:r>
    </w:p>
    <w:p w14:paraId="47C0C4D9" w14:textId="44419DDD" w:rsidR="00F1071D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lt004_protection</w:t>
      </w:r>
      <w:r w:rsidRPr="00F307DD">
        <w:rPr>
          <w:rFonts w:ascii="Santander Text" w:hAnsi="Santander Text"/>
          <w:szCs w:val="18"/>
          <w:lang w:val="pt-PT"/>
        </w:rPr>
        <w:t>:</w:t>
      </w:r>
      <w:r w:rsidR="00FC382F" w:rsidRPr="00F307DD">
        <w:rPr>
          <w:rFonts w:ascii="Santander Text" w:hAnsi="Santander Text"/>
          <w:szCs w:val="18"/>
          <w:lang w:val="pt-PT"/>
        </w:rPr>
        <w:t xml:space="preserve"> </w:t>
      </w:r>
      <w:r w:rsidR="00812F1E" w:rsidRPr="00F307DD">
        <w:rPr>
          <w:rFonts w:ascii="Santander Text" w:hAnsi="Santander Text"/>
          <w:szCs w:val="18"/>
          <w:lang w:val="pt-PT"/>
        </w:rPr>
        <w:t>tabela que contém para uma dada data de referência, perímetro de consolidação e segmento, informação ao nível do colateral;</w:t>
      </w:r>
    </w:p>
    <w:p w14:paraId="1E2895CB" w14:textId="5A2B948D" w:rsidR="00F1071D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lt005_instr_ent</w:t>
      </w:r>
      <w:r w:rsidRPr="00F307DD">
        <w:rPr>
          <w:rFonts w:ascii="Santander Text" w:hAnsi="Santander Text"/>
          <w:szCs w:val="18"/>
          <w:lang w:val="pt-PT"/>
        </w:rPr>
        <w:t>:</w:t>
      </w:r>
      <w:r w:rsidR="007F047A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contrapartes;</w:t>
      </w:r>
    </w:p>
    <w:p w14:paraId="3DC9DFD2" w14:textId="77777777" w:rsidR="005357C8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lt006_instr_prot</w:t>
      </w:r>
      <w:r w:rsidRPr="00F307DD">
        <w:rPr>
          <w:rFonts w:ascii="Santander Text" w:hAnsi="Santander Text"/>
          <w:szCs w:val="18"/>
          <w:lang w:val="pt-PT"/>
        </w:rPr>
        <w:t>:</w:t>
      </w:r>
      <w:r w:rsidR="007F047A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colaterais</w:t>
      </w:r>
      <w:r w:rsidR="005357C8" w:rsidRPr="00F307DD">
        <w:rPr>
          <w:rFonts w:ascii="Santander Text" w:hAnsi="Santander Text"/>
          <w:szCs w:val="18"/>
          <w:lang w:val="pt-PT"/>
        </w:rPr>
        <w:t>;</w:t>
      </w:r>
    </w:p>
    <w:p w14:paraId="6FFAF904" w14:textId="66A76333" w:rsidR="00656F71" w:rsidRPr="00F307DD" w:rsidRDefault="00592809" w:rsidP="004707F8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lt007_instr_activity</w:t>
      </w:r>
      <w:r w:rsidR="000F0754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0F0754" w:rsidRPr="00F307DD">
        <w:rPr>
          <w:rFonts w:ascii="Santander Text" w:hAnsi="Santander Text"/>
          <w:szCs w:val="18"/>
          <w:lang w:val="pt-PT"/>
        </w:rPr>
        <w:t>(nova tabela)</w:t>
      </w:r>
      <w:r w:rsidRPr="00F307DD">
        <w:rPr>
          <w:rFonts w:ascii="Santander Text" w:hAnsi="Santander Text"/>
          <w:szCs w:val="18"/>
          <w:lang w:val="pt-PT"/>
        </w:rPr>
        <w:t xml:space="preserve">: tabela que </w:t>
      </w:r>
      <w:r w:rsidR="00900572" w:rsidRPr="00F307DD">
        <w:rPr>
          <w:rFonts w:ascii="Santander Text" w:hAnsi="Santander Text"/>
          <w:szCs w:val="18"/>
          <w:lang w:val="pt-PT"/>
        </w:rPr>
        <w:t xml:space="preserve">irá conter </w:t>
      </w:r>
      <w:r w:rsidR="0037593C" w:rsidRPr="00F307DD">
        <w:rPr>
          <w:rFonts w:ascii="Santander Text" w:hAnsi="Santander Text"/>
          <w:szCs w:val="18"/>
          <w:lang w:val="pt-PT"/>
        </w:rPr>
        <w:t>para uma dada data de referência perímetro de consolidação e segmento, a relação entre contratos e</w:t>
      </w:r>
      <w:r w:rsidR="00656F71" w:rsidRPr="00F307DD">
        <w:rPr>
          <w:rFonts w:ascii="Santander Text" w:hAnsi="Santander Text"/>
          <w:szCs w:val="18"/>
          <w:lang w:val="pt-PT"/>
        </w:rPr>
        <w:t xml:space="preserve"> atividade</w:t>
      </w:r>
      <w:r w:rsidR="0053044C" w:rsidRPr="00F307DD">
        <w:rPr>
          <w:rFonts w:ascii="Santander Text" w:hAnsi="Santander Text"/>
          <w:szCs w:val="18"/>
          <w:lang w:val="pt-PT"/>
        </w:rPr>
        <w:t>.</w:t>
      </w:r>
    </w:p>
    <w:p w14:paraId="283362A4" w14:textId="69B5BCAA" w:rsidR="00A97816" w:rsidRPr="00F307DD" w:rsidRDefault="00411C1B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i/>
          <w:iCs/>
          <w:sz w:val="28"/>
          <w:szCs w:val="28"/>
          <w:lang w:val="pt-PT"/>
        </w:rPr>
      </w:pPr>
      <w:bookmarkStart w:id="21" w:name="_Ref146014021"/>
      <w:bookmarkStart w:id="22" w:name="_Toc190708589"/>
      <w:r w:rsidRPr="00F307DD">
        <w:rPr>
          <w:rFonts w:ascii="Santander Text" w:hAnsi="Santander Text"/>
          <w:b/>
          <w:bCs/>
          <w:i/>
          <w:iCs/>
          <w:sz w:val="28"/>
          <w:szCs w:val="28"/>
          <w:lang w:val="pt-PT"/>
        </w:rPr>
        <w:lastRenderedPageBreak/>
        <w:t>Green Dashboard</w:t>
      </w:r>
      <w:bookmarkEnd w:id="21"/>
      <w:bookmarkEnd w:id="22"/>
    </w:p>
    <w:p w14:paraId="208D9A28" w14:textId="6B3550F6" w:rsidR="000979DC" w:rsidRDefault="001625E7" w:rsidP="00FF57F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3" w:name="_Hlk143703108"/>
      <w:bookmarkStart w:id="24" w:name="_Hlk143702152"/>
      <w:r w:rsidRPr="00F307DD">
        <w:rPr>
          <w:rFonts w:ascii="Santander Text" w:hAnsi="Santander Text"/>
          <w:szCs w:val="18"/>
          <w:lang w:val="pt-PT"/>
        </w:rPr>
        <w:t xml:space="preserve">Para efeitos do reporte </w:t>
      </w:r>
      <w:r w:rsidR="00226FFF" w:rsidRPr="00F307DD">
        <w:rPr>
          <w:rFonts w:ascii="Santander Text" w:hAnsi="Santander Text"/>
          <w:szCs w:val="18"/>
          <w:lang w:val="pt-PT"/>
        </w:rPr>
        <w:t xml:space="preserve">interno do </w:t>
      </w:r>
      <w:r w:rsidR="00DF5B40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DF5B40" w:rsidRPr="00F307DD">
        <w:rPr>
          <w:rFonts w:ascii="Santander Text" w:hAnsi="Santander Text"/>
          <w:szCs w:val="18"/>
          <w:lang w:val="pt-PT"/>
        </w:rPr>
        <w:t xml:space="preserve"> / </w:t>
      </w:r>
      <w:r w:rsidR="00226FFF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226FFF" w:rsidRPr="00F307DD">
        <w:rPr>
          <w:rFonts w:ascii="Santander Text" w:hAnsi="Santander Text"/>
          <w:szCs w:val="18"/>
          <w:lang w:val="pt-PT"/>
        </w:rPr>
        <w:t xml:space="preserve">, a </w:t>
      </w:r>
      <w:r w:rsidR="009C0D37" w:rsidRPr="00F307DD">
        <w:rPr>
          <w:rFonts w:ascii="Santander Text" w:hAnsi="Santander Text"/>
          <w:szCs w:val="18"/>
          <w:lang w:val="pt-PT"/>
        </w:rPr>
        <w:t>C</w:t>
      </w:r>
      <w:r w:rsidR="00226FFF" w:rsidRPr="00F307DD">
        <w:rPr>
          <w:rFonts w:ascii="Santander Text" w:hAnsi="Santander Text"/>
          <w:szCs w:val="18"/>
          <w:lang w:val="pt-PT"/>
        </w:rPr>
        <w:t>orporação estendeu o modelo de dados da interface</w:t>
      </w:r>
      <w:r w:rsidR="0007102A" w:rsidRPr="00F307DD">
        <w:rPr>
          <w:rFonts w:ascii="Santander Text" w:hAnsi="Santander Text"/>
          <w:szCs w:val="18"/>
          <w:lang w:val="pt-PT"/>
        </w:rPr>
        <w:t xml:space="preserve"> INSTRUMENT,</w:t>
      </w:r>
      <w:r w:rsidR="00FF57F8" w:rsidRPr="00F307DD">
        <w:rPr>
          <w:rFonts w:ascii="Santander Text" w:hAnsi="Santander Text"/>
          <w:szCs w:val="18"/>
          <w:lang w:val="pt-PT"/>
        </w:rPr>
        <w:t xml:space="preserve"> </w:t>
      </w:r>
      <w:r w:rsidR="00656F71" w:rsidRPr="00F307DD">
        <w:rPr>
          <w:rFonts w:ascii="Santander Text" w:hAnsi="Santander Text"/>
          <w:szCs w:val="18"/>
          <w:lang w:val="pt-PT"/>
        </w:rPr>
        <w:t xml:space="preserve">PROTECTION, </w:t>
      </w:r>
      <w:r w:rsidR="00FF57F8" w:rsidRPr="00F307DD">
        <w:rPr>
          <w:rFonts w:ascii="Santander Text" w:hAnsi="Santander Text"/>
          <w:szCs w:val="18"/>
          <w:lang w:val="pt-PT"/>
        </w:rPr>
        <w:t xml:space="preserve">INSTR_PROTECTION, </w:t>
      </w:r>
      <w:r w:rsidR="0007102A" w:rsidRPr="00F307DD">
        <w:rPr>
          <w:rFonts w:ascii="Santander Text" w:hAnsi="Santander Text"/>
          <w:szCs w:val="18"/>
          <w:lang w:val="pt-PT"/>
        </w:rPr>
        <w:t xml:space="preserve"> </w:t>
      </w:r>
      <w:r w:rsidR="00FF57F8" w:rsidRPr="00F307DD">
        <w:rPr>
          <w:rFonts w:ascii="Santander Text" w:hAnsi="Santander Text"/>
          <w:szCs w:val="18"/>
          <w:lang w:val="pt-PT"/>
        </w:rPr>
        <w:t xml:space="preserve">INSTR_ACTIVITY </w:t>
      </w:r>
      <w:r w:rsidR="0003717A" w:rsidRPr="00F307DD">
        <w:rPr>
          <w:rFonts w:ascii="Santander Text" w:hAnsi="Santander Text"/>
          <w:szCs w:val="18"/>
          <w:lang w:val="pt-PT"/>
        </w:rPr>
        <w:t>associado</w:t>
      </w:r>
      <w:r w:rsidR="00FF57F8" w:rsidRPr="00F307DD">
        <w:rPr>
          <w:rFonts w:ascii="Santander Text" w:hAnsi="Santander Text"/>
          <w:szCs w:val="18"/>
          <w:lang w:val="pt-PT"/>
        </w:rPr>
        <w:t>s</w:t>
      </w:r>
      <w:r w:rsidR="0003717A" w:rsidRPr="00F307DD">
        <w:rPr>
          <w:rFonts w:ascii="Santander Text" w:hAnsi="Santander Text"/>
          <w:szCs w:val="18"/>
          <w:lang w:val="pt-PT"/>
        </w:rPr>
        <w:t xml:space="preserve"> à</w:t>
      </w:r>
      <w:r w:rsidR="00FF57F8" w:rsidRPr="00F307DD">
        <w:rPr>
          <w:rFonts w:ascii="Santander Text" w:hAnsi="Santander Text"/>
          <w:szCs w:val="18"/>
          <w:lang w:val="pt-PT"/>
        </w:rPr>
        <w:t>s</w:t>
      </w:r>
      <w:r w:rsidR="0003717A" w:rsidRPr="00F307DD">
        <w:rPr>
          <w:rFonts w:ascii="Santander Text" w:hAnsi="Santander Text"/>
          <w:szCs w:val="18"/>
          <w:lang w:val="pt-PT"/>
        </w:rPr>
        <w:t xml:space="preserve"> tabela</w:t>
      </w:r>
      <w:r w:rsidR="00FF57F8" w:rsidRPr="00F307DD">
        <w:rPr>
          <w:rFonts w:ascii="Santander Text" w:hAnsi="Santander Text"/>
          <w:szCs w:val="18"/>
          <w:lang w:val="pt-PT"/>
        </w:rPr>
        <w:t xml:space="preserve">s </w:t>
      </w:r>
      <w:r w:rsidR="009A2338" w:rsidRPr="00F307DD">
        <w:rPr>
          <w:rFonts w:ascii="Santander Text" w:hAnsi="Santander Text"/>
          <w:i/>
          <w:iCs/>
          <w:szCs w:val="18"/>
          <w:lang w:val="pt-PT"/>
        </w:rPr>
        <w:t>cd_loan_tapes_bce.l</w:t>
      </w:r>
      <w:r w:rsidR="0003717A" w:rsidRPr="00F307DD">
        <w:rPr>
          <w:rFonts w:ascii="Santander Text" w:hAnsi="Santander Text"/>
          <w:i/>
          <w:iCs/>
          <w:szCs w:val="18"/>
          <w:lang w:val="pt-PT"/>
        </w:rPr>
        <w:t>t002_instrument</w:t>
      </w:r>
      <w:r w:rsidR="00656F71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="00FF57F8" w:rsidRPr="00F307DD">
        <w:rPr>
          <w:rFonts w:ascii="Santander Text" w:hAnsi="Santander Text"/>
          <w:i/>
          <w:iCs/>
          <w:szCs w:val="18"/>
          <w:lang w:val="pt-PT"/>
        </w:rPr>
        <w:t xml:space="preserve"> cd_loan_tapes_bce.lt004_protection, cd_loan_tapes_bce.lt006_instr_prot</w:t>
      </w:r>
      <w:r w:rsidR="00E76062" w:rsidRPr="00F307DD">
        <w:rPr>
          <w:rFonts w:ascii="Santander Text" w:hAnsi="Santander Text"/>
          <w:i/>
          <w:iCs/>
          <w:szCs w:val="18"/>
          <w:lang w:val="pt-PT"/>
        </w:rPr>
        <w:t>ection</w:t>
      </w:r>
      <w:r w:rsidR="00FF57F8" w:rsidRPr="00F307DD">
        <w:rPr>
          <w:rFonts w:ascii="Santander Text" w:hAnsi="Santander Text"/>
          <w:i/>
          <w:iCs/>
          <w:szCs w:val="18"/>
          <w:lang w:val="pt-PT"/>
        </w:rPr>
        <w:t xml:space="preserve"> e cd_loan_tapes_bce. lt007_instr_activity, </w:t>
      </w:r>
      <w:r w:rsidR="00FF57F8" w:rsidRPr="00F307DD">
        <w:rPr>
          <w:rFonts w:ascii="Santander Text" w:hAnsi="Santander Text"/>
          <w:szCs w:val="18"/>
          <w:lang w:val="pt-PT"/>
        </w:rPr>
        <w:t>respetivamente</w:t>
      </w:r>
      <w:r w:rsidR="0003717A" w:rsidRPr="00F307DD">
        <w:rPr>
          <w:rFonts w:ascii="Santander Text" w:hAnsi="Santander Text"/>
          <w:szCs w:val="18"/>
          <w:lang w:val="pt-PT"/>
        </w:rPr>
        <w:t>.</w:t>
      </w:r>
      <w:bookmarkStart w:id="25" w:name="_Hlk143702915"/>
      <w:bookmarkEnd w:id="23"/>
      <w:bookmarkEnd w:id="24"/>
      <w:r w:rsidR="003C1779" w:rsidRPr="00F307DD">
        <w:rPr>
          <w:rFonts w:ascii="Santander Text" w:hAnsi="Santander Text"/>
          <w:szCs w:val="18"/>
          <w:lang w:val="pt-PT"/>
        </w:rPr>
        <w:t xml:space="preserve"> </w:t>
      </w:r>
    </w:p>
    <w:p w14:paraId="19D6F6F2" w14:textId="7335CF81" w:rsidR="002C231D" w:rsidRPr="00F307DD" w:rsidRDefault="002C231D" w:rsidP="00A0623D">
      <w:pPr>
        <w:pStyle w:val="MyHeading1"/>
        <w:spacing w:after="240" w:line="276" w:lineRule="auto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26" w:name="_Toc190708590"/>
      <w:r w:rsidRPr="00F307DD">
        <w:rPr>
          <w:rFonts w:ascii="Santander Text" w:hAnsi="Santander Text"/>
          <w:color w:val="auto"/>
          <w:sz w:val="24"/>
          <w:szCs w:val="24"/>
          <w:lang w:val="pt-PT"/>
        </w:rPr>
        <w:t>Aprovisionamento</w:t>
      </w:r>
      <w:bookmarkEnd w:id="26"/>
    </w:p>
    <w:p w14:paraId="3FF293BA" w14:textId="5F35582E" w:rsidR="00487ED9" w:rsidRPr="00F307DD" w:rsidRDefault="00487ED9" w:rsidP="00487ED9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0"/>
          <w:lang w:val="pt-PT"/>
        </w:rPr>
      </w:pPr>
      <w:bookmarkStart w:id="27" w:name="_Toc190708591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 w:rsidR="00E2324F"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>I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nstrumentos – 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lt002_instrument</w:t>
      </w:r>
      <w:bookmarkEnd w:id="27"/>
    </w:p>
    <w:p w14:paraId="67311926" w14:textId="51B5A11C" w:rsidR="002C231D" w:rsidRPr="00F307DD" w:rsidRDefault="00D144AA" w:rsidP="00734438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Considerações Ger</w:t>
      </w:r>
      <w:r w:rsidR="00F668DC" w:rsidRPr="00F307DD">
        <w:rPr>
          <w:rFonts w:ascii="Santander Text" w:hAnsi="Santander Text"/>
          <w:szCs w:val="18"/>
          <w:lang w:val="pt-PT"/>
        </w:rPr>
        <w:t>ais</w:t>
      </w:r>
    </w:p>
    <w:p w14:paraId="7EAE92E7" w14:textId="0F6203DA" w:rsidR="00044E71" w:rsidRPr="00BD2CFA" w:rsidRDefault="00044E71" w:rsidP="00044E71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8" w:name="_Hlk156223192"/>
      <w:r w:rsidRPr="00BD2CFA">
        <w:rPr>
          <w:rFonts w:ascii="Santander Text" w:hAnsi="Santander Text"/>
          <w:szCs w:val="18"/>
          <w:lang w:val="pt-PT"/>
        </w:rPr>
        <w:t>Atualmente o universo d</w:t>
      </w:r>
      <w:r w:rsidR="00820141">
        <w:rPr>
          <w:rFonts w:ascii="Santander Text" w:hAnsi="Santander Text"/>
          <w:szCs w:val="18"/>
          <w:lang w:val="pt-PT"/>
        </w:rPr>
        <w:t>e contratos</w:t>
      </w:r>
      <w:r w:rsidR="004E5420">
        <w:rPr>
          <w:rFonts w:ascii="Santander Text" w:hAnsi="Santander Text"/>
          <w:szCs w:val="18"/>
          <w:lang w:val="pt-PT"/>
        </w:rPr>
        <w:t xml:space="preserve"> do</w:t>
      </w:r>
      <w:r w:rsidRPr="00BD2CFA">
        <w:rPr>
          <w:rFonts w:ascii="Santander Text" w:hAnsi="Santander Text"/>
          <w:szCs w:val="18"/>
          <w:lang w:val="pt-PT"/>
        </w:rPr>
        <w:t xml:space="preserve"> </w:t>
      </w:r>
      <w:r w:rsidRPr="00BD2CFA">
        <w:rPr>
          <w:rFonts w:ascii="Santander Text" w:hAnsi="Santander Text"/>
          <w:i/>
          <w:iCs/>
          <w:szCs w:val="18"/>
          <w:lang w:val="pt-PT"/>
        </w:rPr>
        <w:t>Loan Tape</w:t>
      </w:r>
      <w:r w:rsidRPr="00BD2CFA">
        <w:rPr>
          <w:rFonts w:ascii="Santander Text" w:hAnsi="Santander Text"/>
          <w:szCs w:val="18"/>
          <w:lang w:val="pt-PT"/>
        </w:rPr>
        <w:t xml:space="preserve"> / </w:t>
      </w:r>
      <w:r w:rsidRPr="00BD2CFA">
        <w:rPr>
          <w:rFonts w:ascii="Santander Text" w:hAnsi="Santander Text"/>
          <w:i/>
          <w:iCs/>
          <w:szCs w:val="18"/>
          <w:lang w:val="pt-PT"/>
        </w:rPr>
        <w:t xml:space="preserve">Green Dashboard </w:t>
      </w:r>
      <w:r w:rsidR="004E5420">
        <w:rPr>
          <w:rFonts w:ascii="Santander Text" w:hAnsi="Santander Text"/>
          <w:szCs w:val="18"/>
          <w:lang w:val="pt-PT"/>
        </w:rPr>
        <w:t>presente n</w:t>
      </w:r>
      <w:r w:rsidR="00ED0A40" w:rsidRPr="00ED0A40">
        <w:rPr>
          <w:rFonts w:ascii="Santander Text" w:hAnsi="Santander Text"/>
          <w:szCs w:val="18"/>
          <w:lang w:val="pt-PT"/>
        </w:rPr>
        <w:t>a tabela</w:t>
      </w:r>
      <w:r w:rsidR="00ED0A40">
        <w:rPr>
          <w:rFonts w:ascii="Santander Text" w:hAnsi="Santander Text"/>
          <w:i/>
          <w:iCs/>
          <w:szCs w:val="18"/>
          <w:lang w:val="pt-PT"/>
        </w:rPr>
        <w:t xml:space="preserve"> lt002_instrument </w:t>
      </w:r>
      <w:r w:rsidRPr="00BD2CFA">
        <w:rPr>
          <w:rFonts w:ascii="Santander Text" w:hAnsi="Santander Text"/>
          <w:szCs w:val="18"/>
          <w:lang w:val="pt-PT"/>
        </w:rPr>
        <w:t xml:space="preserve">é </w:t>
      </w:r>
      <w:r w:rsidR="009C3461">
        <w:rPr>
          <w:rFonts w:ascii="Santander Text" w:hAnsi="Santander Text"/>
          <w:szCs w:val="18"/>
          <w:lang w:val="pt-PT"/>
        </w:rPr>
        <w:t>composto pelas seguintes condições</w:t>
      </w:r>
      <w:r w:rsidRPr="00BD2CFA">
        <w:rPr>
          <w:rFonts w:ascii="Santander Text" w:hAnsi="Santander Text"/>
          <w:szCs w:val="18"/>
          <w:lang w:val="pt-PT"/>
        </w:rPr>
        <w:t xml:space="preserve">: </w:t>
      </w:r>
    </w:p>
    <w:p w14:paraId="0A469923" w14:textId="1C75FB52" w:rsidR="00044E71" w:rsidRPr="00BD2CFA" w:rsidRDefault="00044E71" w:rsidP="00044E7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D2CFA">
        <w:rPr>
          <w:rFonts w:ascii="Santander Text" w:hAnsi="Santander Text"/>
          <w:szCs w:val="18"/>
          <w:lang w:val="pt-PT"/>
        </w:rPr>
        <w:t xml:space="preserve">Universo </w:t>
      </w:r>
      <w:r w:rsidR="004E5420">
        <w:rPr>
          <w:rFonts w:ascii="Santander Text" w:hAnsi="Santander Text"/>
          <w:szCs w:val="18"/>
          <w:lang w:val="pt-PT"/>
        </w:rPr>
        <w:t>comum com o</w:t>
      </w:r>
      <w:r w:rsidRPr="00BD2CFA">
        <w:rPr>
          <w:rFonts w:ascii="Santander Text" w:hAnsi="Santander Text"/>
          <w:szCs w:val="18"/>
          <w:lang w:val="pt-PT"/>
        </w:rPr>
        <w:t xml:space="preserve"> âmbito PM; </w:t>
      </w:r>
    </w:p>
    <w:p w14:paraId="516D98DF" w14:textId="77777777" w:rsidR="00044E71" w:rsidRPr="00BD2CFA" w:rsidRDefault="00044E71" w:rsidP="00044E7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D2CFA">
        <w:rPr>
          <w:rFonts w:ascii="Santander Text" w:hAnsi="Santander Text"/>
          <w:szCs w:val="18"/>
          <w:lang w:val="pt-PT"/>
        </w:rPr>
        <w:t xml:space="preserve">Contratos que foram cancelados durante o ano de reporte, mas que apresentam rentabilidade no mês de reporte; </w:t>
      </w:r>
    </w:p>
    <w:p w14:paraId="748E95F3" w14:textId="77777777" w:rsidR="00044E71" w:rsidRDefault="00044E71" w:rsidP="00044E7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D2CFA">
        <w:rPr>
          <w:rFonts w:ascii="Santander Text" w:hAnsi="Santander Text"/>
          <w:szCs w:val="18"/>
          <w:lang w:val="pt-PT"/>
        </w:rPr>
        <w:t xml:space="preserve">Desagregação dos contratos por </w:t>
      </w:r>
      <w:r w:rsidRPr="0035046F">
        <w:rPr>
          <w:rFonts w:ascii="Santander Text" w:hAnsi="Santander Text"/>
          <w:i/>
          <w:iCs/>
          <w:szCs w:val="18"/>
          <w:lang w:val="pt-PT"/>
        </w:rPr>
        <w:t>business area</w:t>
      </w:r>
      <w:r w:rsidRPr="00BD2CFA">
        <w:rPr>
          <w:rFonts w:ascii="Santander Text" w:hAnsi="Santander Text"/>
          <w:szCs w:val="18"/>
          <w:lang w:val="pt-PT"/>
        </w:rPr>
        <w:t xml:space="preserve">, </w:t>
      </w:r>
      <w:r>
        <w:rPr>
          <w:rFonts w:ascii="Santander Text" w:hAnsi="Santander Text"/>
          <w:szCs w:val="18"/>
          <w:lang w:val="pt-PT"/>
        </w:rPr>
        <w:t xml:space="preserve">ou seja, um contrato com mais do que uma </w:t>
      </w:r>
      <w:r>
        <w:rPr>
          <w:rFonts w:ascii="Santander Text" w:hAnsi="Santander Text"/>
          <w:i/>
          <w:iCs/>
          <w:szCs w:val="18"/>
          <w:lang w:val="pt-PT"/>
        </w:rPr>
        <w:t>business area</w:t>
      </w:r>
      <w:r>
        <w:rPr>
          <w:rFonts w:ascii="Santander Text" w:hAnsi="Santander Text"/>
          <w:szCs w:val="18"/>
          <w:lang w:val="pt-PT"/>
        </w:rPr>
        <w:t xml:space="preserve"> deve desagregar por tantas linhas quantas o número de </w:t>
      </w:r>
      <w:r w:rsidRPr="00BA39D2">
        <w:rPr>
          <w:rFonts w:ascii="Santander Text" w:hAnsi="Santander Text"/>
          <w:i/>
          <w:iCs/>
          <w:szCs w:val="18"/>
          <w:lang w:val="pt-PT"/>
        </w:rPr>
        <w:t>business area</w:t>
      </w:r>
      <w:r>
        <w:rPr>
          <w:rFonts w:ascii="Santander Text" w:hAnsi="Santander Text"/>
          <w:i/>
          <w:iCs/>
          <w:szCs w:val="18"/>
          <w:lang w:val="pt-PT"/>
        </w:rPr>
        <w:t xml:space="preserve">s </w:t>
      </w:r>
      <w:r w:rsidRPr="00BA1F0F">
        <w:rPr>
          <w:rFonts w:ascii="Santander Text" w:hAnsi="Santander Text"/>
          <w:szCs w:val="18"/>
          <w:lang w:val="pt-PT"/>
        </w:rPr>
        <w:t>associadas</w:t>
      </w:r>
      <w:r>
        <w:rPr>
          <w:rFonts w:ascii="Santander Text" w:hAnsi="Santander Text"/>
          <w:szCs w:val="18"/>
          <w:lang w:val="pt-PT"/>
        </w:rPr>
        <w:t>.</w:t>
      </w:r>
    </w:p>
    <w:p w14:paraId="19DFFCCD" w14:textId="7A1CC816" w:rsidR="000500FE" w:rsidRPr="00F307DD" w:rsidRDefault="000500FE" w:rsidP="0073443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="00E65300"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="00E65300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</w:t>
      </w:r>
      <w:r w:rsidR="00AD2756" w:rsidRPr="00F307DD">
        <w:rPr>
          <w:rFonts w:ascii="Santander Text" w:hAnsi="Santander Text"/>
          <w:szCs w:val="18"/>
          <w:lang w:val="pt-PT"/>
        </w:rPr>
        <w:t xml:space="preserve">corresponde a ‘GD’. </w:t>
      </w:r>
    </w:p>
    <w:p w14:paraId="7F9058C2" w14:textId="68AA2274" w:rsidR="0078049B" w:rsidRPr="00F307DD" w:rsidRDefault="002C231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v4.0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465E9D" w:rsidRPr="00F307DD">
        <w:rPr>
          <w:rFonts w:ascii="Santander Text" w:hAnsi="Santander Text"/>
          <w:szCs w:val="18"/>
          <w:lang w:val="pt-PT"/>
        </w:rPr>
        <w:t xml:space="preserve">tendo em consideração as </w:t>
      </w:r>
      <w:r w:rsidRPr="00F307DD">
        <w:rPr>
          <w:rFonts w:ascii="Santander Text" w:hAnsi="Santander Text"/>
          <w:szCs w:val="18"/>
          <w:lang w:val="pt-PT"/>
        </w:rPr>
        <w:t>colunas</w:t>
      </w:r>
      <w:r w:rsidR="00465E9D"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</w:p>
    <w:p w14:paraId="19BCFC55" w14:textId="223C4967" w:rsidR="0078049B" w:rsidRPr="00F307DD" w:rsidRDefault="00B32029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="0078049B" w:rsidRPr="00F307DD">
        <w:rPr>
          <w:rFonts w:ascii="Santander Text" w:hAnsi="Santander Text"/>
          <w:szCs w:val="18"/>
          <w:lang w:val="pt-PT"/>
        </w:rPr>
        <w:t>:</w:t>
      </w:r>
      <w:r w:rsidR="009E37BA" w:rsidRPr="00F307DD">
        <w:rPr>
          <w:rFonts w:ascii="Santander Text" w:hAnsi="Santander Text"/>
          <w:szCs w:val="18"/>
          <w:lang w:val="pt-PT"/>
        </w:rPr>
        <w:t xml:space="preserve"> </w:t>
      </w:r>
      <w:r w:rsidR="0065440D"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="0065440D" w:rsidRPr="00F307DD">
        <w:rPr>
          <w:rFonts w:ascii="Santander Text" w:hAnsi="Santander Text"/>
          <w:szCs w:val="18"/>
          <w:lang w:val="pt-PT"/>
        </w:rPr>
        <w:t xml:space="preserve"> onde se encontra a tabela presente no campo ‘Tabela’; </w:t>
      </w:r>
    </w:p>
    <w:p w14:paraId="634ADEA8" w14:textId="7F11CBDC" w:rsidR="0078049B" w:rsidRPr="00F307DD" w:rsidRDefault="00786B07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Tabela</w:t>
      </w:r>
      <w:r w:rsidR="0078049B"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szCs w:val="18"/>
          <w:lang w:val="pt-PT"/>
        </w:rPr>
        <w:t>nome da tabela fonte ou tabela de parametrização</w:t>
      </w:r>
      <w:r w:rsidR="00C23BD1" w:rsidRPr="00F307DD">
        <w:rPr>
          <w:rFonts w:ascii="Santander Text" w:hAnsi="Santander Text"/>
          <w:szCs w:val="18"/>
          <w:lang w:val="pt-PT"/>
        </w:rPr>
        <w:t>;</w:t>
      </w:r>
    </w:p>
    <w:p w14:paraId="2C627447" w14:textId="68C6BF5D" w:rsidR="0078049B" w:rsidRPr="00F307DD" w:rsidRDefault="0078049B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</w:t>
      </w:r>
      <w:r w:rsidR="00E72E76" w:rsidRPr="00F307DD">
        <w:rPr>
          <w:rFonts w:ascii="Santander Text" w:hAnsi="Santander Text"/>
          <w:szCs w:val="18"/>
          <w:lang w:val="pt-PT"/>
        </w:rPr>
        <w:t>ampo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="00E72E76" w:rsidRPr="00F307DD">
        <w:rPr>
          <w:rFonts w:ascii="Santander Text" w:hAnsi="Santander Text"/>
          <w:szCs w:val="18"/>
          <w:lang w:val="pt-PT"/>
        </w:rPr>
        <w:t>nome das variáveis</w:t>
      </w:r>
      <w:r w:rsidR="00C23BD1" w:rsidRPr="00F307DD">
        <w:rPr>
          <w:rFonts w:ascii="Santander Text" w:hAnsi="Santander Text"/>
          <w:szCs w:val="18"/>
          <w:lang w:val="pt-PT"/>
        </w:rPr>
        <w:t>;</w:t>
      </w:r>
    </w:p>
    <w:p w14:paraId="29A7C0C9" w14:textId="6816D9D3" w:rsidR="009E37BA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</w:t>
      </w:r>
      <w:r w:rsidR="001005B7" w:rsidRPr="00F307DD">
        <w:rPr>
          <w:rFonts w:ascii="Santander Text" w:hAnsi="Santander Text"/>
          <w:szCs w:val="18"/>
          <w:lang w:val="pt-PT"/>
        </w:rPr>
        <w:t>etodologia de cálculo</w:t>
      </w:r>
      <w:r w:rsidR="0078049B" w:rsidRPr="00F307DD">
        <w:rPr>
          <w:rFonts w:ascii="Santander Text" w:hAnsi="Santander Text"/>
          <w:szCs w:val="18"/>
          <w:lang w:val="pt-PT"/>
        </w:rPr>
        <w:t xml:space="preserve">: </w:t>
      </w:r>
      <w:r w:rsidR="009A35E1" w:rsidRPr="00F307DD">
        <w:rPr>
          <w:rFonts w:ascii="Santander Text" w:hAnsi="Santander Text"/>
          <w:szCs w:val="18"/>
          <w:lang w:val="pt-PT"/>
        </w:rPr>
        <w:t>regra de aprovisionamento;</w:t>
      </w:r>
    </w:p>
    <w:p w14:paraId="37C31697" w14:textId="675EB783" w:rsidR="009A35E1" w:rsidRPr="00F307DD" w:rsidRDefault="009A35E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 (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F307DD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F307DD">
        <w:rPr>
          <w:rFonts w:ascii="Santander Text" w:hAnsi="Santander Text"/>
          <w:i/>
          <w:iCs/>
          <w:szCs w:val="18"/>
          <w:lang w:val="pt-PT"/>
        </w:rPr>
        <w:t>not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applicable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6C42167A" w14:textId="4088541A" w:rsidR="009A35E1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Metodologia de cruzamento: </w:t>
      </w:r>
      <w:r w:rsidR="001B3E51" w:rsidRPr="00F307DD">
        <w:rPr>
          <w:rFonts w:ascii="Santander Text" w:hAnsi="Santander Text"/>
          <w:szCs w:val="18"/>
          <w:lang w:val="pt-PT"/>
        </w:rPr>
        <w:t>regra de aprovisionamento da var</w:t>
      </w:r>
      <w:r w:rsidR="00470F51" w:rsidRPr="00F307DD">
        <w:rPr>
          <w:rFonts w:ascii="Santander Text" w:hAnsi="Santander Text"/>
          <w:szCs w:val="18"/>
          <w:lang w:val="pt-PT"/>
        </w:rPr>
        <w:t>i</w:t>
      </w:r>
      <w:r w:rsidR="001B3E51" w:rsidRPr="00F307DD">
        <w:rPr>
          <w:rFonts w:ascii="Santander Text" w:hAnsi="Santander Text"/>
          <w:szCs w:val="18"/>
          <w:lang w:val="pt-PT"/>
        </w:rPr>
        <w:t xml:space="preserve">ável, caso seja necessário algum cruzamento adicional; </w:t>
      </w:r>
    </w:p>
    <w:p w14:paraId="2F70CBE4" w14:textId="461096BA" w:rsidR="008F33C1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Tipo de conta: tipos de conta a considerar na implementação da vari</w:t>
      </w:r>
      <w:r w:rsidR="001B3E51" w:rsidRPr="00F307DD">
        <w:rPr>
          <w:rFonts w:ascii="Santander Text" w:hAnsi="Santander Text"/>
          <w:szCs w:val="18"/>
          <w:lang w:val="pt-PT"/>
        </w:rPr>
        <w:t>á</w:t>
      </w:r>
      <w:r w:rsidRPr="00F307DD">
        <w:rPr>
          <w:rFonts w:ascii="Santander Text" w:hAnsi="Santander Text"/>
          <w:szCs w:val="18"/>
          <w:lang w:val="pt-PT"/>
        </w:rPr>
        <w:t>vel</w:t>
      </w:r>
      <w:r w:rsidR="00C23BD1" w:rsidRPr="00F307DD">
        <w:rPr>
          <w:rFonts w:ascii="Santander Text" w:hAnsi="Santander Text"/>
          <w:szCs w:val="18"/>
          <w:lang w:val="pt-PT"/>
        </w:rPr>
        <w:t>.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</w:p>
    <w:bookmarkEnd w:id="28"/>
    <w:p w14:paraId="184EB9DD" w14:textId="3728E08B" w:rsidR="00D6565C" w:rsidRPr="00F307DD" w:rsidRDefault="00D6565C" w:rsidP="005A0E12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Valores </w:t>
      </w:r>
      <w:r w:rsidRPr="00F307DD">
        <w:rPr>
          <w:rFonts w:ascii="Santander Text" w:hAnsi="Santander Text"/>
          <w:i/>
          <w:color w:val="auto"/>
          <w:lang w:val="pt-PT"/>
        </w:rPr>
        <w:t>Default</w:t>
      </w:r>
      <w:r w:rsidR="00AB2F01" w:rsidRPr="00F307DD">
        <w:rPr>
          <w:rFonts w:ascii="Santander Text" w:hAnsi="Santander Text"/>
          <w:i/>
          <w:color w:val="auto"/>
          <w:lang w:val="pt-PT"/>
        </w:rPr>
        <w:t xml:space="preserve"> </w:t>
      </w:r>
      <w:r w:rsidR="00AB2F01" w:rsidRPr="00F307DD">
        <w:rPr>
          <w:rFonts w:ascii="Santander Text" w:hAnsi="Santander Text"/>
          <w:color w:val="auto"/>
          <w:lang w:val="pt-PT"/>
        </w:rPr>
        <w:t>para informação inexistente</w:t>
      </w:r>
    </w:p>
    <w:p w14:paraId="646E8660" w14:textId="1BE02A5A" w:rsidR="00DA4599" w:rsidRPr="00F307DD" w:rsidRDefault="005039C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F307DD">
        <w:rPr>
          <w:rFonts w:ascii="Santander Text" w:hAnsi="Santander Text"/>
          <w:i/>
          <w:iCs/>
          <w:szCs w:val="18"/>
          <w:lang w:val="pt-PT"/>
        </w:rPr>
        <w:t>null</w:t>
      </w:r>
      <w:r w:rsidRPr="00F307DD">
        <w:rPr>
          <w:rFonts w:ascii="Santander Text" w:hAnsi="Santander Text"/>
          <w:szCs w:val="18"/>
          <w:lang w:val="pt-PT"/>
        </w:rPr>
        <w:t xml:space="preserve"> para a variável </w:t>
      </w:r>
      <w:r w:rsidR="007B56DE" w:rsidRPr="00F307DD">
        <w:rPr>
          <w:rFonts w:ascii="Santander Text" w:hAnsi="Santander Text"/>
          <w:szCs w:val="18"/>
          <w:lang w:val="pt-PT"/>
        </w:rPr>
        <w:t>a aprovisionar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DA4599" w:rsidRPr="00F307DD">
        <w:rPr>
          <w:rFonts w:ascii="Santander Text" w:hAnsi="Santander Text"/>
          <w:szCs w:val="18"/>
          <w:lang w:val="pt-PT"/>
        </w:rPr>
        <w:t xml:space="preserve">deve </w:t>
      </w:r>
      <w:r w:rsidRPr="00F307DD">
        <w:rPr>
          <w:rFonts w:ascii="Santander Text" w:hAnsi="Santander Text"/>
          <w:szCs w:val="18"/>
          <w:lang w:val="pt-PT"/>
        </w:rPr>
        <w:t xml:space="preserve">considerar-se os valores </w:t>
      </w:r>
      <w:r w:rsidR="00EC7949" w:rsidRPr="00F307DD">
        <w:rPr>
          <w:rFonts w:ascii="Santander Text" w:hAnsi="Santander Text"/>
          <w:szCs w:val="18"/>
          <w:lang w:val="pt-PT"/>
        </w:rPr>
        <w:t xml:space="preserve">presentes na coluna </w:t>
      </w:r>
      <w:r w:rsidR="00913D96" w:rsidRPr="00F307DD">
        <w:rPr>
          <w:rFonts w:ascii="Santander Text" w:hAnsi="Santander Text"/>
          <w:szCs w:val="18"/>
          <w:lang w:val="pt-PT"/>
        </w:rPr>
        <w:t>‘</w:t>
      </w:r>
      <w:r w:rsidR="008D5351">
        <w:rPr>
          <w:rFonts w:ascii="Santander Text" w:hAnsi="Santander Text"/>
          <w:i/>
          <w:iCs/>
          <w:szCs w:val="18"/>
          <w:lang w:val="pt-PT"/>
        </w:rPr>
        <w:t>NULLABLE’</w:t>
      </w:r>
      <w:r w:rsidR="00843473" w:rsidRPr="00F307D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="00EC7949" w:rsidRPr="00F307DD">
        <w:rPr>
          <w:rFonts w:ascii="Santander Text" w:hAnsi="Santander Text"/>
          <w:szCs w:val="18"/>
          <w:lang w:val="pt-PT"/>
        </w:rPr>
        <w:t xml:space="preserve">para essa variável de acordo com o </w:t>
      </w:r>
      <w:r w:rsidR="00DA4599" w:rsidRPr="00F307DD">
        <w:rPr>
          <w:rFonts w:ascii="Santander Text" w:hAnsi="Santander Text"/>
          <w:szCs w:val="18"/>
          <w:lang w:val="pt-PT"/>
        </w:rPr>
        <w:t xml:space="preserve">ficheiro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v4.0</w:t>
      </w:r>
      <w:r w:rsidR="00DA4599"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="00DA4599" w:rsidRPr="00F307DD">
        <w:rPr>
          <w:rFonts w:ascii="Santander Text" w:hAnsi="Santander Text"/>
          <w:szCs w:val="18"/>
          <w:lang w:val="pt-PT"/>
        </w:rPr>
        <w:t>.</w:t>
      </w:r>
    </w:p>
    <w:p w14:paraId="64194A58" w14:textId="794D5C1A" w:rsidR="001A012C" w:rsidRPr="00F307DD" w:rsidRDefault="001A012C" w:rsidP="005A0E12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Metodologia </w:t>
      </w:r>
      <w:r w:rsidR="00FC5ED9" w:rsidRPr="00F307DD">
        <w:rPr>
          <w:rFonts w:ascii="Santander Text" w:hAnsi="Santander Text"/>
          <w:color w:val="auto"/>
          <w:lang w:val="pt-PT"/>
        </w:rPr>
        <w:t>de cruzamento</w:t>
      </w:r>
    </w:p>
    <w:p w14:paraId="1F152C4F" w14:textId="2782E85F" w:rsidR="000C6F92" w:rsidRPr="00F307DD" w:rsidRDefault="002C231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Mediante a variável a aprovisionar, existem diferentes fontes de informação </w:t>
      </w:r>
      <w:r w:rsidR="004706FB" w:rsidRPr="00F307DD">
        <w:rPr>
          <w:rFonts w:ascii="Santander Text" w:hAnsi="Santander Text"/>
          <w:szCs w:val="18"/>
          <w:lang w:val="pt-PT"/>
        </w:rPr>
        <w:t xml:space="preserve">e regras </w:t>
      </w:r>
      <w:r w:rsidRPr="00F307DD">
        <w:rPr>
          <w:rFonts w:ascii="Santander Text" w:hAnsi="Santander Text"/>
          <w:szCs w:val="18"/>
          <w:lang w:val="pt-PT"/>
        </w:rPr>
        <w:t>a considerar</w:t>
      </w:r>
      <w:r w:rsidR="004706FB" w:rsidRPr="00F307DD">
        <w:rPr>
          <w:rFonts w:ascii="Santander Text" w:hAnsi="Santander Text"/>
          <w:szCs w:val="18"/>
          <w:lang w:val="pt-PT"/>
        </w:rPr>
        <w:t>, detalhadas nas secções seguintes.</w:t>
      </w:r>
      <w:r w:rsidR="000C6F92" w:rsidRPr="00F307DD">
        <w:rPr>
          <w:rFonts w:ascii="Santander Text" w:hAnsi="Santander Text"/>
          <w:szCs w:val="18"/>
          <w:lang w:val="pt-PT"/>
        </w:rPr>
        <w:t xml:space="preserve"> É no entanto relevante</w:t>
      </w:r>
      <w:r w:rsidR="00F668DC" w:rsidRPr="00F307DD">
        <w:rPr>
          <w:rFonts w:ascii="Santander Text" w:hAnsi="Santander Text"/>
          <w:szCs w:val="18"/>
          <w:lang w:val="pt-PT"/>
        </w:rPr>
        <w:t xml:space="preserve">, referir </w:t>
      </w:r>
      <w:r w:rsidR="00E26281" w:rsidRPr="00F307DD">
        <w:rPr>
          <w:rFonts w:ascii="Santander Text" w:hAnsi="Santander Text"/>
          <w:szCs w:val="18"/>
          <w:lang w:val="pt-PT"/>
        </w:rPr>
        <w:t>alguns aspetos que se aplicam transversalmente:</w:t>
      </w:r>
    </w:p>
    <w:p w14:paraId="6BEA9EFE" w14:textId="29B43030" w:rsidR="002C231D" w:rsidRPr="00F307DD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lastRenderedPageBreak/>
        <w:t xml:space="preserve">Para as variáveis cuja fonte é o modelo de rentabilidade (tabelas </w:t>
      </w:r>
      <w:r w:rsidRPr="00F307DD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="008557B3" w:rsidRPr="00F307DD">
        <w:rPr>
          <w:rFonts w:ascii="Santander Text" w:hAnsi="Santander Text"/>
          <w:szCs w:val="18"/>
          <w:lang w:val="pt-PT"/>
        </w:rPr>
        <w:t>,</w:t>
      </w:r>
      <w:r w:rsidR="008557B3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cd_captools.ct211_rent_kpmco</w:t>
      </w:r>
      <w:r w:rsidR="008557B3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8557B3" w:rsidRPr="00F307DD">
        <w:rPr>
          <w:rFonts w:ascii="Santander Text" w:hAnsi="Santander Text"/>
          <w:szCs w:val="18"/>
          <w:lang w:val="pt-PT"/>
        </w:rPr>
        <w:t xml:space="preserve">e </w:t>
      </w:r>
      <w:r w:rsidR="008557B3" w:rsidRPr="00F307DD">
        <w:rPr>
          <w:rFonts w:ascii="Santander Text" w:hAnsi="Santander Text"/>
          <w:i/>
          <w:iCs/>
          <w:szCs w:val="18"/>
          <w:lang w:val="pt-PT"/>
        </w:rPr>
        <w:t>cd_captools.ct207_rent_over</w:t>
      </w:r>
      <w:r w:rsidRPr="00F307DD">
        <w:rPr>
          <w:rFonts w:ascii="Santander Text" w:hAnsi="Santander Text"/>
          <w:szCs w:val="18"/>
          <w:lang w:val="pt-PT"/>
        </w:rPr>
        <w:t xml:space="preserve">) e considerando que a </w:t>
      </w:r>
      <w:r w:rsidR="003E63C2" w:rsidRPr="00F307DD">
        <w:rPr>
          <w:rFonts w:ascii="Santander Text" w:hAnsi="Santander Text"/>
          <w:szCs w:val="18"/>
          <w:lang w:val="pt-PT"/>
        </w:rPr>
        <w:t>chave</w:t>
      </w:r>
      <w:r w:rsidRPr="00F307DD">
        <w:rPr>
          <w:rFonts w:ascii="Santander Text" w:hAnsi="Santander Text"/>
          <w:szCs w:val="18"/>
          <w:lang w:val="pt-PT"/>
        </w:rPr>
        <w:t xml:space="preserve"> destas tabelas é o MIS deve garantir-se a passagem pelos seguintes tradutores, para uma dada data de referência:</w:t>
      </w:r>
    </w:p>
    <w:p w14:paraId="22E26A0A" w14:textId="77777777" w:rsidR="002C231D" w:rsidRPr="00F307DD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FINREP (tabela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cd_captools.kt_chaves_finrep</w:t>
      </w:r>
      <w:r w:rsidRPr="00F307DD">
        <w:rPr>
          <w:rFonts w:ascii="Santander Text" w:hAnsi="Santander Text"/>
          <w:szCs w:val="18"/>
          <w:lang w:val="pt-PT"/>
        </w:rPr>
        <w:t xml:space="preserve">), cruzando a chave de contrato da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cd_loan_tapes_bce.lt001univ_oper</w:t>
      </w:r>
      <w:r w:rsidRPr="00F307DD">
        <w:rPr>
          <w:rFonts w:ascii="Santander Text" w:hAnsi="Santander Text"/>
          <w:szCs w:val="18"/>
          <w:lang w:val="pt-PT"/>
        </w:rPr>
        <w:t xml:space="preserve"> pela chave de contrato FINREP (variáveis </w:t>
      </w:r>
      <w:r w:rsidRPr="00F307DD">
        <w:rPr>
          <w:rFonts w:ascii="Santander Text" w:hAnsi="Santander Text"/>
          <w:i/>
          <w:iCs/>
          <w:szCs w:val="18"/>
          <w:lang w:val="pt-PT"/>
        </w:rPr>
        <w:t>cempresa_fr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szCs w:val="18"/>
          <w:lang w:val="pt-PT"/>
        </w:rPr>
        <w:t>cbalcao_fr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szCs w:val="18"/>
          <w:lang w:val="pt-PT"/>
        </w:rPr>
        <w:t>cnumecta_fr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zdeposit_fr</w:t>
      </w:r>
      <w:r w:rsidRPr="00F307DD">
        <w:rPr>
          <w:rFonts w:ascii="Santander Text" w:hAnsi="Santander Text"/>
          <w:szCs w:val="18"/>
          <w:lang w:val="pt-PT"/>
        </w:rPr>
        <w:t>); e</w:t>
      </w:r>
    </w:p>
    <w:p w14:paraId="630ACD89" w14:textId="77777777" w:rsidR="002C231D" w:rsidRPr="00F307DD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MIS (tabela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cd_captools.kt_chaves_mis</w:t>
      </w:r>
      <w:r w:rsidRPr="00F307DD">
        <w:rPr>
          <w:rFonts w:ascii="Santander Text" w:hAnsi="Santander Text"/>
          <w:szCs w:val="18"/>
          <w:lang w:val="pt-PT"/>
        </w:rPr>
        <w:t xml:space="preserve">), cruzando a chave da contabilidade obtida pelo cruzamento com o tradutor de chaves FINREP pela chave de contrato da contabilidade (variáveis </w:t>
      </w:r>
      <w:r w:rsidRPr="00F307DD">
        <w:rPr>
          <w:rFonts w:ascii="Santander Text" w:hAnsi="Santander Text"/>
          <w:i/>
          <w:iCs/>
          <w:szCs w:val="18"/>
          <w:lang w:val="pt-PT"/>
        </w:rPr>
        <w:t>cempresa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szCs w:val="18"/>
          <w:lang w:val="pt-PT"/>
        </w:rPr>
        <w:t>cbalcao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szCs w:val="18"/>
          <w:lang w:val="pt-PT"/>
        </w:rPr>
        <w:t>cnumecta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zdeposit</w:t>
      </w:r>
      <w:r w:rsidRPr="00F307DD">
        <w:rPr>
          <w:rFonts w:ascii="Santander Text" w:hAnsi="Santander Text"/>
          <w:szCs w:val="18"/>
          <w:lang w:val="pt-PT"/>
        </w:rPr>
        <w:t>).</w:t>
      </w:r>
    </w:p>
    <w:p w14:paraId="307BDAAF" w14:textId="77777777" w:rsidR="002C231D" w:rsidRPr="00F307DD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Após passagem pelos tradutores, pode finalmente cruzar-se a chave de contrato MIS resultante da passagem pelo tradutor de chaves MIS (variáveis </w:t>
      </w:r>
      <w:r w:rsidRPr="00F307DD">
        <w:rPr>
          <w:rFonts w:ascii="Santander Text" w:hAnsi="Santander Text"/>
          <w:i/>
          <w:iCs/>
          <w:szCs w:val="18"/>
          <w:lang w:val="pt-PT"/>
        </w:rPr>
        <w:t>cempcta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szCs w:val="18"/>
          <w:lang w:val="pt-PT"/>
        </w:rPr>
        <w:t>ckbalcao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szCs w:val="18"/>
          <w:lang w:val="pt-PT"/>
        </w:rPr>
        <w:t>cknumcta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zdeposit_mis</w:t>
      </w:r>
      <w:r w:rsidRPr="00F307DD">
        <w:rPr>
          <w:rFonts w:ascii="Santander Text" w:hAnsi="Santander Text"/>
          <w:szCs w:val="18"/>
          <w:lang w:val="pt-PT"/>
        </w:rPr>
        <w:t xml:space="preserve">) com a chave de contrato presente nas tabelas do módulo de rentabilidade (variáveis </w:t>
      </w:r>
      <w:r w:rsidRPr="00F307DD">
        <w:rPr>
          <w:rFonts w:ascii="Santander Text" w:hAnsi="Santander Text"/>
          <w:i/>
          <w:iCs/>
          <w:szCs w:val="18"/>
          <w:lang w:val="pt-PT"/>
        </w:rPr>
        <w:t>cempcta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szCs w:val="18"/>
          <w:lang w:val="pt-PT"/>
        </w:rPr>
        <w:t>ckbalcao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szCs w:val="18"/>
          <w:lang w:val="pt-PT"/>
        </w:rPr>
        <w:t>cknumcta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zdeposit</w:t>
      </w:r>
      <w:r w:rsidRPr="00F307DD">
        <w:rPr>
          <w:rFonts w:ascii="Santander Text" w:hAnsi="Santander Text"/>
          <w:szCs w:val="18"/>
          <w:lang w:val="pt-PT"/>
        </w:rPr>
        <w:t>).</w:t>
      </w:r>
    </w:p>
    <w:p w14:paraId="1A814438" w14:textId="77777777" w:rsidR="002C231D" w:rsidRPr="00F307DD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As passagens pelos tradutores de chaves podem originar desdobramentos de registos. Tal significa que as seguintes situações podem ocorrer:</w:t>
      </w:r>
    </w:p>
    <w:p w14:paraId="6C22C73F" w14:textId="712620F4" w:rsidR="002C231D" w:rsidRPr="00F307DD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1 registo FINREP associado a 1 registo MIS: para variáveis numéricas e variáveis </w:t>
      </w:r>
      <w:r w:rsidRPr="00F307DD">
        <w:rPr>
          <w:rFonts w:ascii="Santander Text" w:hAnsi="Santander Text"/>
          <w:i/>
          <w:iCs/>
          <w:szCs w:val="18"/>
          <w:lang w:val="pt-PT"/>
        </w:rPr>
        <w:t>string</w:t>
      </w:r>
      <w:r w:rsidRPr="00F307DD">
        <w:rPr>
          <w:rFonts w:ascii="Santander Text" w:hAnsi="Santander Text"/>
          <w:szCs w:val="18"/>
          <w:lang w:val="pt-PT"/>
        </w:rPr>
        <w:t xml:space="preserve"> deve usar-se diretamente a variável do modelo de rentabilidade indicada no ficheiro de mapeamento;</w:t>
      </w:r>
    </w:p>
    <w:p w14:paraId="0D42B0DA" w14:textId="77777777" w:rsidR="002C231D" w:rsidRPr="00F307DD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1 registo FINREP associado a vários registos MIS: neste cenário, para garantir que não existem duplicados na tabela gerada, deve ser tomada uma de duas ações mediante a variável que se pretende mapear:</w:t>
      </w:r>
    </w:p>
    <w:p w14:paraId="52876380" w14:textId="77777777" w:rsidR="002C231D" w:rsidRPr="00F307DD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Caso se trate de variáveis numéricas, deve agrupar-se os registos MIS e considerar-se a soma da variável origem. Por exemplo, para mapeamento da variável AVRG_BLNC, deve considerar-se a soma da variável c001 da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2F010A34" w14:textId="7AAE8000" w:rsidR="002C231D" w:rsidRPr="00F307DD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Caso se trate de variáveis </w:t>
      </w:r>
      <w:r w:rsidRPr="00F307DD">
        <w:rPr>
          <w:rFonts w:ascii="Santander Text" w:hAnsi="Santander Text"/>
          <w:i/>
          <w:iCs/>
          <w:szCs w:val="18"/>
          <w:lang w:val="pt-PT"/>
        </w:rPr>
        <w:t>string</w:t>
      </w:r>
      <w:r w:rsidRPr="00F307DD">
        <w:rPr>
          <w:rFonts w:ascii="Santander Text" w:hAnsi="Santander Text"/>
          <w:szCs w:val="18"/>
          <w:lang w:val="pt-PT"/>
        </w:rPr>
        <w:t xml:space="preserve">, e caso os respetivos valores no módulo de rentabilidade sejam diferentes, deve escolher-se o valor cujo registo tenha </w:t>
      </w:r>
      <w:r w:rsidR="004C636D" w:rsidRPr="00F307DD">
        <w:rPr>
          <w:rFonts w:ascii="Santander Text" w:hAnsi="Santander Text"/>
          <w:szCs w:val="18"/>
          <w:lang w:val="pt-PT"/>
        </w:rPr>
        <w:t xml:space="preserve">a soma entre o </w:t>
      </w:r>
      <w:r w:rsidRPr="00F307DD">
        <w:rPr>
          <w:rFonts w:ascii="Santander Text" w:hAnsi="Santander Text"/>
          <w:szCs w:val="18"/>
          <w:lang w:val="pt-PT"/>
        </w:rPr>
        <w:t>saldo pontual</w:t>
      </w:r>
      <w:r w:rsidR="004C636D" w:rsidRPr="00F307DD">
        <w:rPr>
          <w:rFonts w:ascii="Santander Text" w:hAnsi="Santander Text"/>
          <w:szCs w:val="18"/>
          <w:lang w:val="pt-PT"/>
        </w:rPr>
        <w:t xml:space="preserve"> e o saldo vencido</w:t>
      </w:r>
      <w:r w:rsidRPr="00F307DD">
        <w:rPr>
          <w:rFonts w:ascii="Santander Text" w:hAnsi="Santander Text"/>
          <w:szCs w:val="18"/>
          <w:lang w:val="pt-PT"/>
        </w:rPr>
        <w:t xml:space="preserve"> (variável c007</w:t>
      </w:r>
      <w:r w:rsidR="004C636D" w:rsidRPr="00F307DD">
        <w:rPr>
          <w:rFonts w:ascii="Santander Text" w:hAnsi="Santander Text"/>
          <w:szCs w:val="18"/>
          <w:lang w:val="pt-PT"/>
        </w:rPr>
        <w:t xml:space="preserve"> e c244</w:t>
      </w:r>
      <w:r w:rsidR="00014366" w:rsidRPr="00F307DD">
        <w:rPr>
          <w:rFonts w:ascii="Santander Text" w:hAnsi="Santander Text"/>
          <w:szCs w:val="18"/>
          <w:lang w:val="pt-PT"/>
        </w:rPr>
        <w:t>, respetivamente,</w:t>
      </w:r>
      <w:r w:rsidRPr="00F307DD">
        <w:rPr>
          <w:rFonts w:ascii="Santander Text" w:hAnsi="Santander Text"/>
          <w:szCs w:val="18"/>
          <w:lang w:val="pt-PT"/>
        </w:rPr>
        <w:t xml:space="preserve"> da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Pr="00F307DD">
        <w:rPr>
          <w:rFonts w:ascii="Santander Text" w:hAnsi="Santander Text"/>
          <w:szCs w:val="18"/>
          <w:lang w:val="pt-PT"/>
        </w:rPr>
        <w:t>)</w:t>
      </w:r>
      <w:r w:rsidR="006E7A00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diferente de zero. Caso existam 2 ou mais registos com </w:t>
      </w:r>
      <w:r w:rsidR="00014366" w:rsidRPr="00F307DD">
        <w:rPr>
          <w:rFonts w:ascii="Santander Text" w:hAnsi="Santander Text"/>
          <w:szCs w:val="18"/>
          <w:lang w:val="pt-PT"/>
        </w:rPr>
        <w:t xml:space="preserve">soma de </w:t>
      </w:r>
      <w:r w:rsidRPr="00F307DD">
        <w:rPr>
          <w:rFonts w:ascii="Santander Text" w:hAnsi="Santander Text"/>
          <w:szCs w:val="18"/>
          <w:lang w:val="pt-PT"/>
        </w:rPr>
        <w:t>saldo pontual</w:t>
      </w:r>
      <w:r w:rsidR="00014366" w:rsidRPr="00F307DD">
        <w:rPr>
          <w:rFonts w:ascii="Santander Text" w:hAnsi="Santander Text"/>
          <w:szCs w:val="18"/>
          <w:lang w:val="pt-PT"/>
        </w:rPr>
        <w:t xml:space="preserve"> e saldo vencido</w:t>
      </w:r>
      <w:r w:rsidRPr="00F307DD">
        <w:rPr>
          <w:rFonts w:ascii="Santander Text" w:hAnsi="Santander Text"/>
          <w:szCs w:val="18"/>
          <w:lang w:val="pt-PT"/>
        </w:rPr>
        <w:t xml:space="preserve"> diferente de 0, deve escolher-se o registo com maior</w:t>
      </w:r>
      <w:r w:rsidR="00014366" w:rsidRPr="00F307DD">
        <w:rPr>
          <w:rFonts w:ascii="Santander Text" w:hAnsi="Santander Text"/>
          <w:szCs w:val="18"/>
          <w:lang w:val="pt-PT"/>
        </w:rPr>
        <w:t xml:space="preserve"> soma de</w:t>
      </w:r>
      <w:r w:rsidRPr="00F307DD">
        <w:rPr>
          <w:rFonts w:ascii="Santander Text" w:hAnsi="Santander Text"/>
          <w:szCs w:val="18"/>
          <w:lang w:val="pt-PT"/>
        </w:rPr>
        <w:t xml:space="preserve"> saldo pontual</w:t>
      </w:r>
      <w:r w:rsidR="00014366" w:rsidRPr="00F307DD">
        <w:rPr>
          <w:rFonts w:ascii="Santander Text" w:hAnsi="Santander Text"/>
          <w:szCs w:val="18"/>
          <w:lang w:val="pt-PT"/>
        </w:rPr>
        <w:t xml:space="preserve"> e saldo vencido</w:t>
      </w:r>
      <w:r w:rsidRPr="00F307DD">
        <w:rPr>
          <w:rFonts w:ascii="Santander Text" w:hAnsi="Santander Text"/>
          <w:szCs w:val="18"/>
          <w:lang w:val="pt-PT"/>
        </w:rPr>
        <w:t>.</w:t>
      </w:r>
      <w:r w:rsidR="001A6BC0" w:rsidRPr="00F307DD">
        <w:rPr>
          <w:rFonts w:ascii="Santander Text" w:hAnsi="Santander Text"/>
          <w:szCs w:val="18"/>
          <w:lang w:val="pt-PT"/>
        </w:rPr>
        <w:t xml:space="preserve"> Caso </w:t>
      </w:r>
      <w:r w:rsidR="00014366" w:rsidRPr="00F307DD">
        <w:rPr>
          <w:rFonts w:ascii="Santander Text" w:hAnsi="Santander Text"/>
          <w:szCs w:val="18"/>
          <w:lang w:val="pt-PT"/>
        </w:rPr>
        <w:t>a</w:t>
      </w:r>
      <w:r w:rsidR="00A038C4" w:rsidRPr="00F307DD">
        <w:rPr>
          <w:rFonts w:ascii="Santander Text" w:hAnsi="Santander Text"/>
          <w:szCs w:val="18"/>
          <w:lang w:val="pt-PT"/>
        </w:rPr>
        <w:t xml:space="preserve"> maior</w:t>
      </w:r>
      <w:r w:rsidR="00014366" w:rsidRPr="00F307DD">
        <w:rPr>
          <w:rFonts w:ascii="Santander Text" w:hAnsi="Santander Text"/>
          <w:szCs w:val="18"/>
          <w:lang w:val="pt-PT"/>
        </w:rPr>
        <w:t xml:space="preserve"> soma de</w:t>
      </w:r>
      <w:r w:rsidR="00A038C4" w:rsidRPr="00F307DD">
        <w:rPr>
          <w:rFonts w:ascii="Santander Text" w:hAnsi="Santander Text"/>
          <w:szCs w:val="18"/>
          <w:lang w:val="pt-PT"/>
        </w:rPr>
        <w:t xml:space="preserve"> saldo pontual</w:t>
      </w:r>
      <w:r w:rsidR="00014366" w:rsidRPr="00F307DD">
        <w:rPr>
          <w:rFonts w:ascii="Santander Text" w:hAnsi="Santander Text"/>
          <w:szCs w:val="18"/>
          <w:lang w:val="pt-PT"/>
        </w:rPr>
        <w:t xml:space="preserve"> e saldo vencido</w:t>
      </w:r>
      <w:r w:rsidR="00A038C4" w:rsidRPr="00F307DD">
        <w:rPr>
          <w:rFonts w:ascii="Santander Text" w:hAnsi="Santander Text"/>
          <w:szCs w:val="18"/>
          <w:lang w:val="pt-PT"/>
        </w:rPr>
        <w:t xml:space="preserve"> seja igual em</w:t>
      </w:r>
      <w:r w:rsidR="001A6BC0" w:rsidRPr="00F307DD">
        <w:rPr>
          <w:rFonts w:ascii="Santander Text" w:hAnsi="Santander Text"/>
          <w:szCs w:val="18"/>
          <w:lang w:val="pt-PT"/>
        </w:rPr>
        <w:t xml:space="preserve"> </w:t>
      </w:r>
      <w:r w:rsidR="00B06001" w:rsidRPr="00F307DD">
        <w:rPr>
          <w:rFonts w:ascii="Santander Text" w:hAnsi="Santander Text"/>
          <w:szCs w:val="18"/>
          <w:lang w:val="pt-PT"/>
        </w:rPr>
        <w:t>2</w:t>
      </w:r>
      <w:r w:rsidR="001A6BC0" w:rsidRPr="00F307DD">
        <w:rPr>
          <w:rFonts w:ascii="Santander Text" w:hAnsi="Santander Text"/>
          <w:szCs w:val="18"/>
          <w:lang w:val="pt-PT"/>
        </w:rPr>
        <w:t xml:space="preserve"> ou mais registos</w:t>
      </w:r>
      <w:r w:rsidR="00A038C4" w:rsidRPr="00F307DD">
        <w:rPr>
          <w:rFonts w:ascii="Santander Text" w:hAnsi="Santander Text"/>
          <w:szCs w:val="18"/>
          <w:lang w:val="pt-PT"/>
        </w:rPr>
        <w:t>, deve</w:t>
      </w:r>
      <w:r w:rsidR="00457BCB" w:rsidRPr="00F307DD">
        <w:rPr>
          <w:rFonts w:ascii="Santander Text" w:hAnsi="Santander Text"/>
          <w:szCs w:val="18"/>
          <w:lang w:val="pt-PT"/>
        </w:rPr>
        <w:t xml:space="preserve"> </w:t>
      </w:r>
      <w:r w:rsidR="000F276F" w:rsidRPr="00F307DD">
        <w:rPr>
          <w:rFonts w:ascii="Santander Text" w:hAnsi="Santander Text"/>
          <w:szCs w:val="18"/>
          <w:lang w:val="pt-PT"/>
        </w:rPr>
        <w:t>seguir-se a ordem da parametrização e escolher o primeiro valor.</w:t>
      </w:r>
    </w:p>
    <w:p w14:paraId="55F14B86" w14:textId="77777777" w:rsidR="002C231D" w:rsidRPr="00F307DD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1 registo MIS associado a vários registos FINREP:</w:t>
      </w:r>
    </w:p>
    <w:p w14:paraId="24EB3D55" w14:textId="77777777" w:rsidR="002C231D" w:rsidRPr="00F307DD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Caso se trate de variáveis numéricas, o valor considerado deve ser uma ponderação pelo capital e juros dos contratos associados ao mesmo contrato MIS, variáveis (</w:t>
      </w:r>
      <w:r w:rsidRPr="00F307DD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F307DD">
        <w:rPr>
          <w:rFonts w:ascii="Santander Text" w:hAnsi="Santander Text"/>
          <w:szCs w:val="18"/>
          <w:lang w:val="pt-PT"/>
        </w:rPr>
        <w:t xml:space="preserve"> da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cd_captools.fr004_cto</w:t>
      </w:r>
      <w:r w:rsidRPr="00F307DD">
        <w:rPr>
          <w:rFonts w:ascii="Santander Text" w:hAnsi="Santander Text"/>
          <w:szCs w:val="18"/>
          <w:lang w:val="pt-PT"/>
        </w:rPr>
        <w:t>), quando a soma destas é diferente de zero ((</w:t>
      </w:r>
      <w:r w:rsidRPr="00F307DD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F307DD">
        <w:rPr>
          <w:rFonts w:ascii="Santander Text" w:hAnsi="Santander Text"/>
          <w:szCs w:val="18"/>
          <w:lang w:val="pt-PT"/>
        </w:rPr>
        <w:t xml:space="preserve"> + </w:t>
      </w:r>
      <w:r w:rsidRPr="00F307DD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F307DD">
        <w:rPr>
          <w:rFonts w:ascii="Santander Text" w:hAnsi="Santander Text"/>
          <w:szCs w:val="18"/>
          <w:lang w:val="pt-PT"/>
        </w:rPr>
        <w:t>) &lt;&gt;0). Assim, para cada registo “métrica” = “métrica” * (</w:t>
      </w:r>
      <w:r w:rsidRPr="00F307DD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F307DD">
        <w:rPr>
          <w:rFonts w:ascii="Santander Text" w:hAnsi="Santander Text"/>
          <w:szCs w:val="18"/>
          <w:lang w:val="pt-PT"/>
        </w:rPr>
        <w:t xml:space="preserve"> + </w:t>
      </w:r>
      <w:r w:rsidRPr="00F307DD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F307DD">
        <w:rPr>
          <w:rFonts w:ascii="Santander Text" w:hAnsi="Santander Text"/>
          <w:szCs w:val="18"/>
          <w:lang w:val="pt-PT"/>
        </w:rPr>
        <w:t>) /total (</w:t>
      </w:r>
      <w:r w:rsidRPr="00F307DD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F307DD">
        <w:rPr>
          <w:rFonts w:ascii="Santander Text" w:hAnsi="Santander Text"/>
          <w:szCs w:val="18"/>
          <w:lang w:val="pt-PT"/>
        </w:rPr>
        <w:t xml:space="preserve"> + </w:t>
      </w:r>
      <w:r w:rsidRPr="00F307DD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F307DD">
        <w:rPr>
          <w:rFonts w:ascii="Santander Text" w:hAnsi="Santander Text"/>
          <w:szCs w:val="18"/>
          <w:lang w:val="pt-PT"/>
        </w:rPr>
        <w:t>);</w:t>
      </w:r>
    </w:p>
    <w:p w14:paraId="01B13A1B" w14:textId="3C0AE03D" w:rsidR="002C231D" w:rsidRPr="00F307DD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Caso se trate de variáveis numéricas, mas (</w:t>
      </w:r>
      <w:r w:rsidRPr="00F307DD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F307DD">
        <w:rPr>
          <w:rFonts w:ascii="Santander Text" w:hAnsi="Santander Text"/>
          <w:szCs w:val="18"/>
          <w:lang w:val="pt-PT"/>
        </w:rPr>
        <w:t xml:space="preserve"> + </w:t>
      </w:r>
      <w:r w:rsidRPr="00F307DD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F307DD">
        <w:rPr>
          <w:rFonts w:ascii="Santander Text" w:hAnsi="Santander Text"/>
          <w:szCs w:val="18"/>
          <w:lang w:val="pt-PT"/>
        </w:rPr>
        <w:t>) = 0, o valor considerado deve ser uma ponderação pelo número de ocorrências associadas ao mesmo contrato. Assim, para cada registo “métrica” = “métrica” /#ocorrências.</w:t>
      </w:r>
    </w:p>
    <w:p w14:paraId="164918AC" w14:textId="32BEFF99" w:rsidR="00177F10" w:rsidRPr="00F307DD" w:rsidRDefault="00F657A7" w:rsidP="002C2130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lastRenderedPageBreak/>
        <w:t xml:space="preserve">Variáveis parametrizadas a partir da tabela </w:t>
      </w:r>
      <w:r w:rsidR="00ED0266" w:rsidRPr="00F307DD">
        <w:rPr>
          <w:rFonts w:ascii="Santander Text" w:hAnsi="Santander Text"/>
          <w:i/>
          <w:iCs/>
          <w:szCs w:val="18"/>
          <w:lang w:val="pt-PT"/>
        </w:rPr>
        <w:t>cd_loan_tapes_bce.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lt824_assoc_kpi_gd</w:t>
      </w:r>
      <w:r w:rsidR="0059036E" w:rsidRPr="00F307DD">
        <w:rPr>
          <w:rStyle w:val="FootnoteReference"/>
          <w:rFonts w:ascii="Santander Text" w:hAnsi="Santander Text"/>
          <w:i/>
          <w:iCs/>
          <w:color w:val="auto"/>
          <w:szCs w:val="18"/>
          <w:lang w:val="pt-PT"/>
        </w:rPr>
        <w:footnoteReference w:id="2"/>
      </w:r>
    </w:p>
    <w:p w14:paraId="67913109" w14:textId="753A45A2" w:rsidR="0059036E" w:rsidRPr="00F307DD" w:rsidRDefault="0059036E" w:rsidP="00E55AA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Existe</w:t>
      </w:r>
      <w:r w:rsidR="00D63EA3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um conjunto de </w:t>
      </w:r>
      <w:r w:rsidR="00B91382" w:rsidRPr="00F307DD">
        <w:rPr>
          <w:rFonts w:ascii="Santander Text" w:hAnsi="Santander Text"/>
          <w:szCs w:val="18"/>
          <w:lang w:val="pt-PT"/>
        </w:rPr>
        <w:t>1</w:t>
      </w:r>
      <w:r w:rsidR="00EE259A">
        <w:rPr>
          <w:rFonts w:ascii="Santander Text" w:hAnsi="Santander Text"/>
          <w:szCs w:val="18"/>
          <w:lang w:val="pt-PT"/>
        </w:rPr>
        <w:t>1</w:t>
      </w:r>
      <w:r w:rsidR="00C363B0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variáveis</w:t>
      </w:r>
      <w:r w:rsidR="00C363B0" w:rsidRPr="00F307DD">
        <w:rPr>
          <w:rFonts w:ascii="Santander Text" w:hAnsi="Santander Text"/>
          <w:szCs w:val="18"/>
          <w:lang w:val="pt-PT"/>
        </w:rPr>
        <w:t xml:space="preserve"> </w:t>
      </w:r>
      <w:r w:rsidR="00E55AA6" w:rsidRPr="00F307DD">
        <w:rPr>
          <w:rFonts w:ascii="Santander Text" w:hAnsi="Santander Text"/>
          <w:szCs w:val="18"/>
          <w:lang w:val="pt-PT"/>
        </w:rPr>
        <w:t>(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GRSS_INTRST_EXPNS, NT_LN_LSS_PRVSN_OFF_BLNC, GRSS_CMMSSN_INCM_OFF_BLNC, GNS_FNNCL_TRNSCTN_EXCHNG_DFFRNCS, NT_LN_LSS_PRVSN, GRSS_INTRST_INCM, GRSS_CMMSSN_INCM, GRSS_CMMSSN_EXPNS_OFF_BLNC, INTRNL_TRNSFR_RT, BSNSS_AREA,</w:t>
      </w:r>
      <w:r w:rsidR="0095166C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GRSS_CMMSSN_EXPNS</w:t>
      </w:r>
      <w:r w:rsidR="00C363B0" w:rsidRPr="00F307DD">
        <w:rPr>
          <w:rFonts w:ascii="Santander Text" w:hAnsi="Santander Text"/>
          <w:szCs w:val="18"/>
          <w:lang w:val="pt-PT"/>
        </w:rPr>
        <w:t xml:space="preserve">) </w:t>
      </w:r>
      <w:r w:rsidRPr="00F307DD">
        <w:rPr>
          <w:rFonts w:ascii="Santander Text" w:hAnsi="Santander Text"/>
          <w:szCs w:val="18"/>
          <w:lang w:val="pt-PT"/>
        </w:rPr>
        <w:t xml:space="preserve">que </w:t>
      </w:r>
      <w:r w:rsidR="00E37ABF" w:rsidRPr="00F307DD">
        <w:rPr>
          <w:rFonts w:ascii="Santander Text" w:hAnsi="Santander Text"/>
          <w:szCs w:val="18"/>
          <w:lang w:val="pt-PT"/>
        </w:rPr>
        <w:t>são</w:t>
      </w:r>
      <w:r w:rsidRPr="00F307DD">
        <w:rPr>
          <w:rFonts w:ascii="Santander Text" w:hAnsi="Santander Text"/>
          <w:szCs w:val="18"/>
          <w:lang w:val="pt-PT"/>
        </w:rPr>
        <w:t xml:space="preserve"> aprovisionadas com base na parametrização definida na tabela </w:t>
      </w:r>
      <w:r w:rsidR="00373CEB" w:rsidRPr="00F307DD">
        <w:rPr>
          <w:rFonts w:ascii="Santander Text" w:hAnsi="Santander Text"/>
          <w:i/>
          <w:iCs/>
          <w:szCs w:val="18"/>
          <w:lang w:val="pt-PT"/>
        </w:rPr>
        <w:t>cd</w:t>
      </w:r>
      <w:r w:rsidR="00984A19" w:rsidRPr="00F307DD">
        <w:rPr>
          <w:rFonts w:ascii="Santander Text" w:hAnsi="Santander Text"/>
          <w:i/>
          <w:iCs/>
          <w:szCs w:val="18"/>
          <w:lang w:val="pt-PT"/>
        </w:rPr>
        <w:t>_</w:t>
      </w:r>
      <w:r w:rsidR="00F06457" w:rsidRPr="00F307DD">
        <w:rPr>
          <w:rFonts w:ascii="Santander Text" w:hAnsi="Santander Text"/>
          <w:i/>
          <w:iCs/>
          <w:szCs w:val="18"/>
          <w:lang w:val="pt-PT"/>
        </w:rPr>
        <w:t>loan</w:t>
      </w:r>
      <w:r w:rsidR="00926B10" w:rsidRPr="00F307DD">
        <w:rPr>
          <w:rFonts w:ascii="Santander Text" w:hAnsi="Santander Text"/>
          <w:i/>
          <w:iCs/>
          <w:szCs w:val="18"/>
          <w:lang w:val="pt-PT"/>
        </w:rPr>
        <w:t>_</w:t>
      </w:r>
      <w:r w:rsidR="00F06457" w:rsidRPr="00F307DD">
        <w:rPr>
          <w:rFonts w:ascii="Santander Text" w:hAnsi="Santander Text"/>
          <w:i/>
          <w:iCs/>
          <w:szCs w:val="18"/>
          <w:lang w:val="pt-PT"/>
        </w:rPr>
        <w:t>tape</w:t>
      </w:r>
      <w:r w:rsidR="00926B10" w:rsidRPr="00F307DD">
        <w:rPr>
          <w:rFonts w:ascii="Santander Text" w:hAnsi="Santander Text"/>
          <w:i/>
          <w:iCs/>
          <w:szCs w:val="18"/>
          <w:lang w:val="pt-PT"/>
        </w:rPr>
        <w:t>s</w:t>
      </w:r>
      <w:r w:rsidR="00F06457" w:rsidRPr="00F307DD">
        <w:rPr>
          <w:rFonts w:ascii="Santander Text" w:hAnsi="Santander Text"/>
          <w:i/>
          <w:iCs/>
          <w:szCs w:val="18"/>
          <w:lang w:val="pt-PT"/>
        </w:rPr>
        <w:t>_bce.</w:t>
      </w:r>
      <w:r w:rsidR="009E4E16" w:rsidRPr="00F307DD">
        <w:rPr>
          <w:rFonts w:ascii="Santander Text" w:hAnsi="Santander Text"/>
          <w:i/>
          <w:iCs/>
          <w:szCs w:val="18"/>
          <w:lang w:val="pt-PT"/>
        </w:rPr>
        <w:t>lt</w:t>
      </w:r>
      <w:r w:rsidR="00F06457" w:rsidRPr="00F307DD">
        <w:rPr>
          <w:rFonts w:ascii="Santander Text" w:hAnsi="Santander Text"/>
          <w:i/>
          <w:iCs/>
          <w:szCs w:val="18"/>
          <w:lang w:val="pt-PT"/>
        </w:rPr>
        <w:t>824_assoc_kpi_gd</w:t>
      </w:r>
      <w:r w:rsidRPr="00F307DD">
        <w:rPr>
          <w:rFonts w:ascii="Santander Text" w:hAnsi="Santander Text"/>
          <w:szCs w:val="18"/>
          <w:lang w:val="pt-PT"/>
        </w:rPr>
        <w:t xml:space="preserve">. O modelo de dados, lógica de parametrização e controlos </w:t>
      </w:r>
      <w:r w:rsidR="0031535D" w:rsidRPr="00F307DD">
        <w:rPr>
          <w:rFonts w:ascii="Santander Text" w:hAnsi="Santander Text"/>
          <w:szCs w:val="18"/>
          <w:lang w:val="pt-PT"/>
        </w:rPr>
        <w:t xml:space="preserve">encontra-se </w:t>
      </w:r>
      <w:r w:rsidRPr="00F307DD">
        <w:rPr>
          <w:rFonts w:ascii="Santander Text" w:hAnsi="Santander Text"/>
          <w:szCs w:val="18"/>
          <w:lang w:val="pt-PT"/>
        </w:rPr>
        <w:t>descritos na secção 4.</w:t>
      </w:r>
      <w:r w:rsidR="00ED0266" w:rsidRPr="00F307DD">
        <w:rPr>
          <w:rFonts w:ascii="Santander Text" w:hAnsi="Santander Text"/>
          <w:szCs w:val="18"/>
          <w:lang w:val="pt-PT"/>
        </w:rPr>
        <w:t>1.</w:t>
      </w:r>
      <w:r w:rsidR="000A4274" w:rsidRPr="00F307DD">
        <w:rPr>
          <w:rFonts w:ascii="Santander Text" w:hAnsi="Santander Text"/>
          <w:szCs w:val="18"/>
          <w:lang w:val="pt-PT"/>
        </w:rPr>
        <w:t>3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0ADBFD81" w14:textId="594D4917" w:rsidR="0059036E" w:rsidRPr="00F307DD" w:rsidRDefault="008A64D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Para garantir a alocação correta das métricas a cada operação, devem ser garantidos os seguintes cruzamentos:</w:t>
      </w:r>
    </w:p>
    <w:p w14:paraId="7F6256C1" w14:textId="641C17D9" w:rsidR="008A64D3" w:rsidRPr="00F307DD" w:rsidRDefault="008A64D3" w:rsidP="00A0623D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Passagem pelos tradutores de chaves tal como descrito em 4.1.</w:t>
      </w:r>
      <w:r w:rsidR="00A43F28" w:rsidRPr="00F307DD">
        <w:rPr>
          <w:rFonts w:ascii="Santander Text" w:hAnsi="Santander Text"/>
          <w:szCs w:val="18"/>
          <w:lang w:val="pt-PT"/>
        </w:rPr>
        <w:t>1.</w:t>
      </w:r>
      <w:r w:rsidR="00481FA8" w:rsidRPr="00F307DD">
        <w:rPr>
          <w:rFonts w:ascii="Santander Text" w:hAnsi="Santander Text"/>
          <w:szCs w:val="18"/>
          <w:lang w:val="pt-PT"/>
        </w:rPr>
        <w:t>1.</w:t>
      </w:r>
      <w:r w:rsidR="00FA63B5" w:rsidRPr="00F307DD">
        <w:rPr>
          <w:rFonts w:ascii="Santander Text" w:hAnsi="Santander Text"/>
          <w:szCs w:val="18"/>
          <w:lang w:val="pt-PT"/>
        </w:rPr>
        <w:t>2</w:t>
      </w:r>
      <w:r w:rsidR="00066285" w:rsidRPr="00F307DD">
        <w:rPr>
          <w:rFonts w:ascii="Santander Text" w:hAnsi="Santander Text"/>
          <w:szCs w:val="18"/>
          <w:lang w:val="pt-PT"/>
        </w:rPr>
        <w:t>.</w:t>
      </w:r>
      <w:r w:rsidRPr="00F307DD">
        <w:rPr>
          <w:rFonts w:ascii="Santander Text" w:hAnsi="Santander Text"/>
          <w:szCs w:val="18"/>
          <w:lang w:val="pt-PT"/>
        </w:rPr>
        <w:t>;</w:t>
      </w:r>
    </w:p>
    <w:p w14:paraId="2E858FDE" w14:textId="5E961D2C" w:rsidR="00595DA3" w:rsidRPr="00F307DD" w:rsidRDefault="00595DA3" w:rsidP="00595DA3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Cruzamento do resultado obtido em 1. com a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cd_captools.ct831_class_meta</w:t>
      </w:r>
      <w:r w:rsidRPr="00F307DD">
        <w:rPr>
          <w:rFonts w:ascii="Santander Text" w:hAnsi="Santander Text"/>
          <w:szCs w:val="18"/>
          <w:lang w:val="pt-PT"/>
        </w:rPr>
        <w:t xml:space="preserve"> por </w:t>
      </w:r>
      <w:r w:rsidRPr="00F307DD">
        <w:rPr>
          <w:rFonts w:ascii="Santander Text" w:hAnsi="Santander Text"/>
          <w:i/>
          <w:iCs/>
          <w:szCs w:val="18"/>
          <w:lang w:val="pt-PT"/>
        </w:rPr>
        <w:t>metaproduto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5F13C5" w:rsidRPr="00F307DD">
        <w:rPr>
          <w:rFonts w:ascii="Santander Text" w:hAnsi="Santander Text"/>
          <w:szCs w:val="18"/>
          <w:lang w:val="pt-PT"/>
        </w:rPr>
        <w:t>ou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Pr="00F307DD">
        <w:rPr>
          <w:rFonts w:ascii="Santander Text" w:hAnsi="Santander Text"/>
          <w:szCs w:val="18"/>
          <w:lang w:val="pt-PT"/>
        </w:rPr>
        <w:t xml:space="preserve"> no sentido de associar o respetivo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F307DD">
        <w:rPr>
          <w:rFonts w:ascii="Santander Text" w:hAnsi="Santander Text"/>
          <w:szCs w:val="18"/>
          <w:lang w:val="pt-PT"/>
        </w:rPr>
        <w:t xml:space="preserve"> a cada operação;</w:t>
      </w:r>
    </w:p>
    <w:p w14:paraId="448F1819" w14:textId="64604E52" w:rsidR="008A64D3" w:rsidRPr="00F307DD" w:rsidRDefault="008A64D3" w:rsidP="00A0623D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Cruzamento do resultado obtido em 2. </w:t>
      </w:r>
      <w:r w:rsidR="00CF7372" w:rsidRPr="00F307DD">
        <w:rPr>
          <w:rFonts w:ascii="Santander Text" w:hAnsi="Santander Text"/>
          <w:szCs w:val="18"/>
          <w:lang w:val="pt-PT"/>
        </w:rPr>
        <w:t>c</w:t>
      </w:r>
      <w:r w:rsidRPr="00F307DD">
        <w:rPr>
          <w:rFonts w:ascii="Santander Text" w:hAnsi="Santander Text"/>
          <w:szCs w:val="18"/>
          <w:lang w:val="pt-PT"/>
        </w:rPr>
        <w:t xml:space="preserve">om a tabela </w:t>
      </w:r>
      <w:r w:rsidR="00ED0266" w:rsidRPr="00F307DD">
        <w:rPr>
          <w:rFonts w:ascii="Santander Text" w:hAnsi="Santander Text"/>
          <w:i/>
          <w:iCs/>
          <w:szCs w:val="18"/>
          <w:lang w:val="pt-PT"/>
        </w:rPr>
        <w:t>cd_loan_tapes_bce.</w:t>
      </w:r>
      <w:r w:rsidRPr="00F307DD">
        <w:rPr>
          <w:rFonts w:ascii="Santander Text" w:hAnsi="Santander Text"/>
          <w:i/>
          <w:iCs/>
          <w:szCs w:val="18"/>
          <w:lang w:val="pt-PT"/>
        </w:rPr>
        <w:t>lt824_assoc_kpi_gd</w:t>
      </w:r>
      <w:r w:rsidRPr="00F307DD">
        <w:rPr>
          <w:rFonts w:ascii="Santander Text" w:hAnsi="Santander Text"/>
          <w:szCs w:val="18"/>
          <w:lang w:val="pt-PT"/>
        </w:rPr>
        <w:t xml:space="preserve"> por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F307DD">
        <w:rPr>
          <w:rFonts w:ascii="Santander Text" w:hAnsi="Santander Text"/>
          <w:szCs w:val="18"/>
          <w:lang w:val="pt-PT"/>
        </w:rPr>
        <w:t xml:space="preserve"> para definir, com base no tipo_conta_local de cada operação qual deve ser o KPI proveniente do MIS a reportar para cada operação.</w:t>
      </w:r>
    </w:p>
    <w:p w14:paraId="67A802F1" w14:textId="1D6596FA" w:rsidR="00DC5D61" w:rsidRPr="00F307DD" w:rsidRDefault="00FF0A9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Importante referir que, para os mapeamentos definidos, </w:t>
      </w:r>
      <w:r w:rsidRPr="00F307DD">
        <w:rPr>
          <w:rFonts w:ascii="Santander Text" w:hAnsi="Santander Text"/>
          <w:i/>
          <w:iCs/>
          <w:szCs w:val="18"/>
          <w:lang w:val="pt-PT"/>
        </w:rPr>
        <w:t>atu.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ant.</w:t>
      </w:r>
      <w:r w:rsidRPr="00F307DD">
        <w:rPr>
          <w:rFonts w:ascii="Santander Text" w:hAnsi="Santander Text"/>
          <w:szCs w:val="18"/>
          <w:lang w:val="pt-PT"/>
        </w:rPr>
        <w:t xml:space="preserve"> correspondem a</w:t>
      </w:r>
      <w:r w:rsidR="000F77FB" w:rsidRPr="00F307DD">
        <w:rPr>
          <w:rFonts w:ascii="Santander Text" w:hAnsi="Santander Text"/>
          <w:szCs w:val="18"/>
          <w:lang w:val="pt-PT"/>
        </w:rPr>
        <w:t>o</w:t>
      </w:r>
      <w:r w:rsidRPr="00F307DD">
        <w:rPr>
          <w:rFonts w:ascii="Santander Text" w:hAnsi="Santander Text"/>
          <w:szCs w:val="18"/>
          <w:lang w:val="pt-PT"/>
        </w:rPr>
        <w:t xml:space="preserve"> mês para o qual se está a gerar o </w:t>
      </w:r>
      <w:r w:rsidR="00DC1476" w:rsidRPr="00F307DD">
        <w:rPr>
          <w:rFonts w:ascii="Santander Text" w:hAnsi="Santander Text"/>
          <w:i/>
          <w:iCs/>
          <w:szCs w:val="18"/>
          <w:lang w:val="pt-PT"/>
        </w:rPr>
        <w:t>L</w:t>
      </w:r>
      <w:r w:rsidRPr="00F307DD">
        <w:rPr>
          <w:rFonts w:ascii="Santander Text" w:hAnsi="Santander Text"/>
          <w:i/>
          <w:iCs/>
          <w:szCs w:val="18"/>
          <w:lang w:val="pt-PT"/>
        </w:rPr>
        <w:t xml:space="preserve">oan </w:t>
      </w:r>
      <w:r w:rsidR="00DC1476" w:rsidRPr="00F307DD">
        <w:rPr>
          <w:rFonts w:ascii="Santander Text" w:hAnsi="Santander Text"/>
          <w:i/>
          <w:iCs/>
          <w:szCs w:val="18"/>
          <w:lang w:val="pt-PT"/>
        </w:rPr>
        <w:t>T</w:t>
      </w:r>
      <w:r w:rsidRPr="00F307DD">
        <w:rPr>
          <w:rFonts w:ascii="Santander Text" w:hAnsi="Santander Text"/>
          <w:i/>
          <w:iCs/>
          <w:szCs w:val="18"/>
          <w:lang w:val="pt-PT"/>
        </w:rPr>
        <w:t>ape</w:t>
      </w:r>
      <w:r w:rsidR="000F77FB" w:rsidRPr="00F307DD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Pr="00F307DD">
        <w:rPr>
          <w:rFonts w:ascii="Santander Text" w:hAnsi="Santander Text"/>
          <w:szCs w:val="18"/>
          <w:lang w:val="pt-PT"/>
        </w:rPr>
        <w:t xml:space="preserve"> e mês anterior (com referência ao último dia deste mês), respetivamente. É ainda convencionado que sempre que não seja referenciado nenhum destes prefixos, o processo deve considerar as variáveis do mês atual. No caso particular de o processo ser executado para o mês de </w:t>
      </w:r>
      <w:r w:rsidR="002B1059" w:rsidRPr="00F307DD">
        <w:rPr>
          <w:rFonts w:ascii="Santander Text" w:hAnsi="Santander Text"/>
          <w:szCs w:val="18"/>
          <w:lang w:val="pt-PT"/>
        </w:rPr>
        <w:t>j</w:t>
      </w:r>
      <w:r w:rsidRPr="00F307DD">
        <w:rPr>
          <w:rFonts w:ascii="Santander Text" w:hAnsi="Santander Text"/>
          <w:szCs w:val="18"/>
          <w:lang w:val="pt-PT"/>
        </w:rPr>
        <w:t>aneiro de qualquer ano, deve desconsiderar-se as variáveis que referenciem o mês anterior.</w:t>
      </w:r>
    </w:p>
    <w:p w14:paraId="3AC73B62" w14:textId="246378FE" w:rsidR="002C231D" w:rsidRPr="00F307DD" w:rsidRDefault="00866561" w:rsidP="00EF5FE3">
      <w:pPr>
        <w:pStyle w:val="MyHeading3"/>
        <w:spacing w:after="240" w:line="276" w:lineRule="auto"/>
        <w:rPr>
          <w:rFonts w:ascii="Santander Text" w:hAnsi="Santander Text"/>
          <w:i/>
          <w:iCs/>
        </w:rPr>
      </w:pPr>
      <w:r w:rsidRPr="00F307DD">
        <w:rPr>
          <w:rFonts w:ascii="Santander Text" w:hAnsi="Santander Text"/>
          <w:i/>
          <w:iCs/>
        </w:rPr>
        <w:t>MNGMNT_PRDCT</w:t>
      </w:r>
    </w:p>
    <w:p w14:paraId="3882E96C" w14:textId="20293926" w:rsidR="000616B9" w:rsidRPr="00F307DD" w:rsidRDefault="000D55DE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Com</w:t>
      </w:r>
      <w:r w:rsidR="00B62520" w:rsidRPr="00F307DD">
        <w:rPr>
          <w:rFonts w:ascii="Santander Text" w:hAnsi="Santander Text"/>
          <w:szCs w:val="18"/>
          <w:lang w:val="pt-PT"/>
        </w:rPr>
        <w:t xml:space="preserve"> base nos valores das variáveis 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="00B62520" w:rsidRPr="00F307DD">
        <w:rPr>
          <w:rFonts w:ascii="Santander Text" w:hAnsi="Santander Text"/>
          <w:szCs w:val="18"/>
          <w:lang w:val="pt-PT"/>
        </w:rPr>
        <w:t xml:space="preserve"> e 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ckmetamis</w:t>
      </w:r>
      <w:r w:rsidR="00B62520" w:rsidRPr="00F307DD">
        <w:rPr>
          <w:rFonts w:ascii="Santander Text" w:hAnsi="Santander Text"/>
          <w:szCs w:val="18"/>
          <w:lang w:val="pt-PT"/>
        </w:rPr>
        <w:t xml:space="preserve"> da tabela 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 xml:space="preserve">cd_captools.ct207_rent_over, </w:t>
      </w:r>
      <w:r w:rsidRPr="00F307DD">
        <w:rPr>
          <w:rFonts w:ascii="Santander Text" w:hAnsi="Santander Text"/>
          <w:szCs w:val="18"/>
          <w:lang w:val="pt-PT"/>
        </w:rPr>
        <w:t xml:space="preserve">o conceito </w:t>
      </w:r>
      <w:r w:rsidRPr="00F86290">
        <w:rPr>
          <w:rFonts w:ascii="Santander Text" w:hAnsi="Santander Text"/>
          <w:i/>
          <w:iCs/>
          <w:szCs w:val="18"/>
          <w:lang w:val="pt-PT"/>
        </w:rPr>
        <w:t>MNGMNT_PRDCT</w:t>
      </w:r>
      <w:r w:rsidR="004209DB" w:rsidRPr="00F307DD">
        <w:rPr>
          <w:rFonts w:ascii="Santander Text" w:hAnsi="Santander Text"/>
          <w:szCs w:val="18"/>
          <w:lang w:val="pt-PT"/>
        </w:rPr>
        <w:t xml:space="preserve"> é aprovisionad</w:t>
      </w:r>
      <w:r w:rsidR="007150C5" w:rsidRPr="00F307DD">
        <w:rPr>
          <w:rFonts w:ascii="Santander Text" w:hAnsi="Santander Text"/>
          <w:szCs w:val="18"/>
          <w:lang w:val="pt-PT"/>
        </w:rPr>
        <w:t>o</w:t>
      </w:r>
      <w:r w:rsidR="004209DB" w:rsidRPr="00F307DD">
        <w:rPr>
          <w:rFonts w:ascii="Santander Text" w:hAnsi="Santander Text"/>
          <w:szCs w:val="18"/>
          <w:lang w:val="pt-PT"/>
        </w:rPr>
        <w:t xml:space="preserve"> através</w:t>
      </w:r>
      <w:r w:rsidRPr="00F307DD">
        <w:rPr>
          <w:rFonts w:ascii="Santander Text" w:hAnsi="Santander Text"/>
          <w:szCs w:val="18"/>
          <w:lang w:val="pt-PT"/>
        </w:rPr>
        <w:t xml:space="preserve"> d</w:t>
      </w:r>
      <w:r w:rsidR="00B62520" w:rsidRPr="00F307DD">
        <w:rPr>
          <w:rFonts w:ascii="Santander Text" w:hAnsi="Santander Text"/>
          <w:szCs w:val="18"/>
          <w:lang w:val="pt-PT"/>
        </w:rPr>
        <w:t xml:space="preserve">o mapeamento com a tabela de parametrização </w:t>
      </w:r>
      <w:bookmarkStart w:id="29" w:name="_Hlk187671060"/>
      <w:r w:rsidR="00B62520" w:rsidRPr="00F307DD">
        <w:rPr>
          <w:rFonts w:ascii="Santander Text" w:hAnsi="Santander Text"/>
          <w:i/>
          <w:iCs/>
          <w:szCs w:val="18"/>
          <w:lang w:val="pt-PT"/>
        </w:rPr>
        <w:t>cd_captools.ct875_regras_dim</w:t>
      </w:r>
      <w:bookmarkEnd w:id="29"/>
      <w:r w:rsidR="00B62520" w:rsidRPr="00F307DD">
        <w:rPr>
          <w:rFonts w:ascii="Santander Text" w:hAnsi="Santander Text"/>
          <w:szCs w:val="18"/>
          <w:lang w:val="pt-PT"/>
        </w:rPr>
        <w:t xml:space="preserve">, quando </w:t>
      </w:r>
      <w:r w:rsidR="00707F67" w:rsidRPr="00F307DD">
        <w:rPr>
          <w:rFonts w:ascii="Santander Text" w:hAnsi="Santander Text"/>
          <w:szCs w:val="18"/>
          <w:lang w:val="pt-PT"/>
        </w:rPr>
        <w:t>a variável</w:t>
      </w:r>
      <w:r w:rsidR="00B62520" w:rsidRPr="00F307DD" w:rsidDel="0036394A">
        <w:rPr>
          <w:rFonts w:ascii="Santander Text" w:hAnsi="Santander Text"/>
          <w:szCs w:val="18"/>
          <w:lang w:val="pt-PT"/>
        </w:rPr>
        <w:t xml:space="preserve"> 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="00B62520" w:rsidRPr="00F307DD">
        <w:rPr>
          <w:rFonts w:ascii="Santander Text" w:hAnsi="Santander Text"/>
          <w:szCs w:val="18"/>
          <w:lang w:val="pt-PT"/>
        </w:rPr>
        <w:t xml:space="preserve"> = 'MNGMNT_PRDCT'.  </w:t>
      </w:r>
      <w:r w:rsidR="007150C5" w:rsidRPr="00F307DD">
        <w:rPr>
          <w:rFonts w:ascii="Santander Text" w:hAnsi="Santander Text"/>
          <w:szCs w:val="18"/>
          <w:lang w:val="pt-PT"/>
        </w:rPr>
        <w:t xml:space="preserve">A </w:t>
      </w:r>
      <w:r w:rsidR="00134A0B" w:rsidRPr="00F307DD">
        <w:rPr>
          <w:rFonts w:ascii="Santander Text" w:hAnsi="Santander Text"/>
          <w:szCs w:val="18"/>
          <w:lang w:val="pt-PT"/>
        </w:rPr>
        <w:t xml:space="preserve">tabela de parametrização </w:t>
      </w:r>
      <w:r w:rsidR="007150C5" w:rsidRPr="00F307DD">
        <w:rPr>
          <w:rFonts w:ascii="Santander Text" w:hAnsi="Santander Text"/>
          <w:i/>
          <w:iCs/>
          <w:szCs w:val="18"/>
          <w:lang w:val="pt-PT"/>
        </w:rPr>
        <w:t>cd_captools.ct875_regras_dim</w:t>
      </w:r>
      <w:r w:rsidR="007150C5" w:rsidRPr="00F307DD">
        <w:rPr>
          <w:rFonts w:ascii="Santander Text" w:hAnsi="Santander Text"/>
          <w:szCs w:val="18"/>
          <w:lang w:val="pt-PT"/>
        </w:rPr>
        <w:t xml:space="preserve"> </w:t>
      </w:r>
      <w:r w:rsidR="00134A0B" w:rsidRPr="00F307DD">
        <w:rPr>
          <w:rFonts w:ascii="Santander Text" w:hAnsi="Santander Text"/>
          <w:szCs w:val="18"/>
          <w:lang w:val="pt-PT"/>
        </w:rPr>
        <w:t xml:space="preserve">atua como uma </w:t>
      </w:r>
      <w:r w:rsidR="00134A0B" w:rsidRPr="00F307DD">
        <w:rPr>
          <w:rFonts w:ascii="Santander Text" w:hAnsi="Santander Text"/>
          <w:i/>
          <w:iCs/>
          <w:szCs w:val="18"/>
          <w:lang w:val="pt-PT"/>
        </w:rPr>
        <w:t>lookup</w:t>
      </w:r>
      <w:r w:rsidR="00134A0B" w:rsidRPr="00F307DD">
        <w:rPr>
          <w:rFonts w:ascii="Santander Text" w:hAnsi="Santander Text"/>
          <w:szCs w:val="18"/>
          <w:lang w:val="pt-PT"/>
        </w:rPr>
        <w:t xml:space="preserve">. </w:t>
      </w:r>
    </w:p>
    <w:p w14:paraId="7D1155CD" w14:textId="0A0B4E41" w:rsidR="005728A1" w:rsidRPr="00F307DD" w:rsidRDefault="005728A1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detalhe da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cd_captools.ct875_regras_dim</w:t>
      </w:r>
      <w:r w:rsidR="00D14D2E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encontra-se n</w:t>
      </w:r>
      <w:r w:rsidR="00ED0266" w:rsidRPr="00F307DD">
        <w:rPr>
          <w:rFonts w:ascii="Santander Text" w:hAnsi="Santander Text"/>
          <w:szCs w:val="18"/>
          <w:lang w:val="pt-PT"/>
        </w:rPr>
        <w:t xml:space="preserve">a secção </w:t>
      </w:r>
      <w:r w:rsidRPr="00F307DD">
        <w:rPr>
          <w:rFonts w:ascii="Santander Text" w:hAnsi="Santander Text"/>
          <w:szCs w:val="18"/>
          <w:lang w:val="pt-PT"/>
        </w:rPr>
        <w:t>4.1.5.</w:t>
      </w:r>
    </w:p>
    <w:p w14:paraId="0EC922DF" w14:textId="7B09F9F1" w:rsidR="000A264A" w:rsidRPr="00F307DD" w:rsidRDefault="00B50455" w:rsidP="00EF5FE3">
      <w:pPr>
        <w:pStyle w:val="MyHeading3"/>
        <w:spacing w:after="240" w:line="276" w:lineRule="auto"/>
        <w:rPr>
          <w:rFonts w:ascii="Santander Text" w:hAnsi="Santander Text"/>
          <w:i/>
          <w:iCs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RWA_OFF_BLNC</w:t>
      </w:r>
    </w:p>
    <w:p w14:paraId="3D8DCB16" w14:textId="3445E4B8" w:rsidR="00B038F4" w:rsidRPr="00F307DD" w:rsidRDefault="0056361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Esta variável será aprovisionada com o valor </w:t>
      </w:r>
      <w:r w:rsidRPr="00F307DD">
        <w:rPr>
          <w:rFonts w:ascii="Santander Text" w:hAnsi="Santander Text"/>
          <w:i/>
          <w:iCs/>
          <w:szCs w:val="18"/>
          <w:lang w:val="pt-PT"/>
        </w:rPr>
        <w:t>default</w:t>
      </w:r>
      <w:r w:rsidRPr="00F307DD">
        <w:rPr>
          <w:rFonts w:ascii="Santander Text" w:hAnsi="Santander Text"/>
          <w:szCs w:val="18"/>
          <w:lang w:val="pt-PT"/>
        </w:rPr>
        <w:t xml:space="preserve"> para ‘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="00A62F3A" w:rsidRPr="00F307DD">
        <w:rPr>
          <w:rFonts w:ascii="Santander Text" w:hAnsi="Santander Text"/>
          <w:i/>
          <w:iCs/>
          <w:szCs w:val="18"/>
          <w:lang w:val="pt-PT"/>
        </w:rPr>
        <w:t xml:space="preserve"> Field’</w:t>
      </w:r>
      <w:r w:rsidR="00A62F3A" w:rsidRPr="00F307DD">
        <w:rPr>
          <w:rFonts w:ascii="Santander Text" w:hAnsi="Santander Text"/>
          <w:szCs w:val="18"/>
          <w:lang w:val="pt-PT"/>
        </w:rPr>
        <w:t xml:space="preserve">, </w:t>
      </w:r>
      <w:r w:rsidR="00F276B7" w:rsidRPr="00F307DD">
        <w:rPr>
          <w:rFonts w:ascii="Santander Text" w:hAnsi="Santander Text"/>
          <w:szCs w:val="18"/>
          <w:lang w:val="pt-PT"/>
        </w:rPr>
        <w:t>uma vez que</w:t>
      </w:r>
      <w:r w:rsidR="00ED0266" w:rsidRPr="00F307DD">
        <w:rPr>
          <w:rFonts w:ascii="Santander Text" w:hAnsi="Santander Text"/>
          <w:szCs w:val="18"/>
          <w:lang w:val="pt-PT"/>
        </w:rPr>
        <w:t>,</w:t>
      </w:r>
      <w:r w:rsidR="00F276B7" w:rsidRPr="00F307DD">
        <w:rPr>
          <w:rFonts w:ascii="Santander Text" w:hAnsi="Santander Text"/>
          <w:szCs w:val="18"/>
          <w:lang w:val="pt-PT"/>
        </w:rPr>
        <w:t xml:space="preserve"> </w:t>
      </w:r>
      <w:r w:rsidR="00673AA8" w:rsidRPr="00F307DD">
        <w:rPr>
          <w:rFonts w:ascii="Santander Text" w:hAnsi="Santander Text"/>
          <w:szCs w:val="18"/>
          <w:lang w:val="pt-PT"/>
        </w:rPr>
        <w:t>será</w:t>
      </w:r>
      <w:r w:rsidR="00C937D5" w:rsidRPr="00F307DD">
        <w:rPr>
          <w:rFonts w:ascii="Santander Text" w:hAnsi="Santander Text"/>
          <w:szCs w:val="18"/>
          <w:lang w:val="pt-PT"/>
        </w:rPr>
        <w:t xml:space="preserve"> calcula</w:t>
      </w:r>
      <w:r w:rsidR="00020F92" w:rsidRPr="00F307DD">
        <w:rPr>
          <w:rFonts w:ascii="Santander Text" w:hAnsi="Santander Text"/>
          <w:szCs w:val="18"/>
          <w:lang w:val="pt-PT"/>
        </w:rPr>
        <w:t>da</w:t>
      </w:r>
      <w:r w:rsidR="00CC4778" w:rsidRPr="00F307DD">
        <w:rPr>
          <w:rFonts w:ascii="Santander Text" w:hAnsi="Santander Text"/>
          <w:szCs w:val="18"/>
          <w:lang w:val="pt-PT"/>
        </w:rPr>
        <w:t xml:space="preserve"> posteriormente</w:t>
      </w:r>
      <w:r w:rsidR="00673AA8" w:rsidRPr="00F307DD">
        <w:rPr>
          <w:rFonts w:ascii="Santander Text" w:hAnsi="Santander Text"/>
          <w:szCs w:val="18"/>
          <w:lang w:val="pt-PT"/>
        </w:rPr>
        <w:t xml:space="preserve"> </w:t>
      </w:r>
      <w:r w:rsidR="00C937D5" w:rsidRPr="00F307DD">
        <w:rPr>
          <w:rFonts w:ascii="Santander Text" w:hAnsi="Santander Text"/>
          <w:szCs w:val="18"/>
          <w:lang w:val="pt-PT"/>
        </w:rPr>
        <w:t>pel</w:t>
      </w:r>
      <w:r w:rsidR="004E5A0F" w:rsidRPr="00F307DD">
        <w:rPr>
          <w:rFonts w:ascii="Santander Text" w:hAnsi="Santander Text"/>
          <w:szCs w:val="18"/>
          <w:lang w:val="pt-PT"/>
        </w:rPr>
        <w:t>a</w:t>
      </w:r>
      <w:r w:rsidR="00C937D5" w:rsidRPr="00F307DD">
        <w:rPr>
          <w:rFonts w:ascii="Santander Text" w:hAnsi="Santander Text"/>
          <w:szCs w:val="18"/>
          <w:lang w:val="pt-PT"/>
        </w:rPr>
        <w:t xml:space="preserve"> </w:t>
      </w:r>
      <w:r w:rsidR="004E5A0F" w:rsidRPr="00F307DD">
        <w:rPr>
          <w:rFonts w:ascii="Santander Text" w:hAnsi="Santander Text"/>
          <w:szCs w:val="18"/>
          <w:lang w:val="pt-PT"/>
        </w:rPr>
        <w:t xml:space="preserve">Corporação </w:t>
      </w:r>
      <w:r w:rsidR="00C937D5" w:rsidRPr="00F307DD">
        <w:rPr>
          <w:rFonts w:ascii="Santander Text" w:hAnsi="Santander Text"/>
          <w:szCs w:val="18"/>
          <w:lang w:val="pt-PT"/>
        </w:rPr>
        <w:t xml:space="preserve">após envio do </w:t>
      </w:r>
      <w:r w:rsidR="00C937D5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4E5A0F" w:rsidRPr="00F307DD">
        <w:rPr>
          <w:rFonts w:ascii="Santander Text" w:hAnsi="Santander Text"/>
          <w:szCs w:val="18"/>
          <w:lang w:val="pt-PT"/>
        </w:rPr>
        <w:t xml:space="preserve"> / </w:t>
      </w:r>
      <w:r w:rsidR="004E5A0F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C937D5" w:rsidRPr="00F307DD">
        <w:rPr>
          <w:rFonts w:ascii="Santander Text" w:hAnsi="Santander Text"/>
          <w:szCs w:val="18"/>
          <w:lang w:val="pt-PT"/>
        </w:rPr>
        <w:t>.</w:t>
      </w:r>
    </w:p>
    <w:p w14:paraId="6F1F3FAE" w14:textId="027305CF" w:rsidR="007B2CAA" w:rsidRPr="00F307DD" w:rsidRDefault="00C413B5" w:rsidP="006F5365">
      <w:pPr>
        <w:pStyle w:val="MyHeading3"/>
        <w:spacing w:after="240" w:line="276" w:lineRule="auto"/>
        <w:rPr>
          <w:rFonts w:ascii="Santander Text" w:hAnsi="Santander Text"/>
          <w:i/>
          <w:iCs/>
        </w:rPr>
      </w:pPr>
      <w:r w:rsidRPr="00F307DD">
        <w:rPr>
          <w:rFonts w:ascii="Santander Text" w:hAnsi="Santander Text"/>
          <w:i/>
          <w:iCs/>
        </w:rPr>
        <w:t xml:space="preserve">INTRNL_TRNSFR_RT_OFF_BLNC </w:t>
      </w:r>
    </w:p>
    <w:p w14:paraId="0B63ABFD" w14:textId="72A3C9D5" w:rsidR="00C413B5" w:rsidRPr="00F307DD" w:rsidRDefault="00B84209" w:rsidP="00A76603">
      <w:pPr>
        <w:spacing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lang w:val="pt-PT"/>
        </w:rPr>
        <w:t xml:space="preserve">Esta variável será aprovisionada com o valor </w:t>
      </w:r>
      <w:r w:rsidRPr="00F307DD">
        <w:rPr>
          <w:rFonts w:ascii="Santander Text" w:hAnsi="Santander Text"/>
          <w:i/>
          <w:iCs/>
          <w:lang w:val="pt-PT"/>
        </w:rPr>
        <w:t>default</w:t>
      </w:r>
      <w:r w:rsidRPr="00F307DD">
        <w:rPr>
          <w:rFonts w:ascii="Santander Text" w:hAnsi="Santander Text"/>
          <w:lang w:val="pt-PT"/>
        </w:rPr>
        <w:t xml:space="preserve"> para </w:t>
      </w:r>
      <w:r w:rsidR="004940C3" w:rsidRPr="00F307DD">
        <w:rPr>
          <w:rFonts w:ascii="Santander Text" w:hAnsi="Santander Text"/>
          <w:szCs w:val="18"/>
          <w:lang w:val="pt-PT"/>
        </w:rPr>
        <w:t>‘</w:t>
      </w:r>
      <w:r w:rsidR="004940C3" w:rsidRPr="00F307DD">
        <w:rPr>
          <w:rFonts w:ascii="Santander Text" w:hAnsi="Santander Text"/>
          <w:i/>
          <w:iCs/>
          <w:szCs w:val="18"/>
          <w:lang w:val="pt-PT"/>
        </w:rPr>
        <w:t>Not Applicable Field’</w:t>
      </w:r>
      <w:r w:rsidR="004940C3" w:rsidRPr="00F307DD">
        <w:rPr>
          <w:rFonts w:ascii="Santander Text" w:hAnsi="Santander Text"/>
          <w:szCs w:val="18"/>
          <w:lang w:val="pt-PT"/>
        </w:rPr>
        <w:t xml:space="preserve">, uma vez que, </w:t>
      </w:r>
      <w:r w:rsidR="00756B7E" w:rsidRPr="00F307DD">
        <w:rPr>
          <w:rFonts w:ascii="Santander Text" w:hAnsi="Santander Text"/>
          <w:szCs w:val="18"/>
          <w:lang w:val="pt-PT"/>
        </w:rPr>
        <w:t>não se encontra incluíd</w:t>
      </w:r>
      <w:r w:rsidR="00B773A1" w:rsidRPr="00F307DD">
        <w:rPr>
          <w:rFonts w:ascii="Santander Text" w:hAnsi="Santander Text"/>
          <w:szCs w:val="18"/>
          <w:lang w:val="pt-PT"/>
        </w:rPr>
        <w:t>a</w:t>
      </w:r>
      <w:r w:rsidR="00756B7E" w:rsidRPr="00F307DD">
        <w:rPr>
          <w:rFonts w:ascii="Santander Text" w:hAnsi="Santander Text"/>
          <w:szCs w:val="18"/>
          <w:lang w:val="pt-PT"/>
        </w:rPr>
        <w:t xml:space="preserve"> </w:t>
      </w:r>
      <w:r w:rsidR="00734ED9" w:rsidRPr="00F307DD">
        <w:rPr>
          <w:rFonts w:ascii="Santander Text" w:hAnsi="Santander Text"/>
          <w:szCs w:val="18"/>
          <w:lang w:val="pt-PT"/>
        </w:rPr>
        <w:t>no âmbito de contratos do banco Santander Totta</w:t>
      </w:r>
      <w:r w:rsidR="00BF1C7F" w:rsidRPr="00F307DD">
        <w:rPr>
          <w:rFonts w:ascii="Santander Text" w:hAnsi="Santander Text"/>
          <w:szCs w:val="18"/>
          <w:lang w:val="pt-PT"/>
        </w:rPr>
        <w:t xml:space="preserve"> pois o mesmo não possui produtos T</w:t>
      </w:r>
      <w:r w:rsidR="003825B1" w:rsidRPr="00F307DD">
        <w:rPr>
          <w:rFonts w:ascii="Santander Text" w:hAnsi="Santander Text"/>
          <w:szCs w:val="18"/>
          <w:lang w:val="pt-PT"/>
        </w:rPr>
        <w:t>TI</w:t>
      </w:r>
      <w:r w:rsidR="00734ED9" w:rsidRPr="00F307DD">
        <w:rPr>
          <w:rFonts w:ascii="Santander Text" w:hAnsi="Santander Text"/>
          <w:szCs w:val="18"/>
          <w:lang w:val="pt-PT"/>
        </w:rPr>
        <w:t>.</w:t>
      </w:r>
    </w:p>
    <w:p w14:paraId="2E361CAC" w14:textId="039C2D49" w:rsidR="002E3AAB" w:rsidRPr="00F307DD" w:rsidRDefault="00B442F8" w:rsidP="002E3AAB">
      <w:pPr>
        <w:pStyle w:val="MyHeading3"/>
        <w:spacing w:after="240" w:line="276" w:lineRule="auto"/>
        <w:rPr>
          <w:rFonts w:ascii="Santander Text" w:hAnsi="Santander Text"/>
          <w:i/>
          <w:iCs/>
          <w:szCs w:val="18"/>
        </w:rPr>
      </w:pPr>
      <w:r w:rsidRPr="00F307DD">
        <w:rPr>
          <w:rFonts w:ascii="Santander Text" w:hAnsi="Santander Text"/>
          <w:i/>
          <w:iCs/>
          <w:szCs w:val="18"/>
        </w:rPr>
        <w:lastRenderedPageBreak/>
        <w:t xml:space="preserve">BSNSS_AREA_DSTNTN, COD_SOC_DSTNTN, </w:t>
      </w:r>
      <w:r w:rsidR="001B4D6B" w:rsidRPr="00F307DD">
        <w:rPr>
          <w:rFonts w:ascii="Santander Text" w:hAnsi="Santander Text"/>
          <w:i/>
          <w:iCs/>
          <w:szCs w:val="18"/>
        </w:rPr>
        <w:t>FLG_INTRBSNSS, INTRBSNSS_ADJ_COD</w:t>
      </w:r>
      <w:r w:rsidRPr="00F307DD">
        <w:rPr>
          <w:rFonts w:ascii="Santander Text" w:hAnsi="Santander Text"/>
          <w:i/>
          <w:iCs/>
          <w:szCs w:val="18"/>
        </w:rPr>
        <w:t xml:space="preserve"> </w:t>
      </w:r>
    </w:p>
    <w:p w14:paraId="01679D9F" w14:textId="6278EC18" w:rsidR="00760D5D" w:rsidRPr="00F307DD" w:rsidRDefault="00760D5D" w:rsidP="00E858F6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Não existem à data operações internegócio na carteira do Banco</w:t>
      </w:r>
      <w:r w:rsidR="008C69A9" w:rsidRPr="00F307DD">
        <w:rPr>
          <w:rFonts w:ascii="Santander Text" w:hAnsi="Santander Text"/>
          <w:lang w:val="pt-PT"/>
        </w:rPr>
        <w:t xml:space="preserve"> para produtos de crédito</w:t>
      </w:r>
      <w:r w:rsidRPr="00F307DD">
        <w:rPr>
          <w:rFonts w:ascii="Santander Text" w:hAnsi="Santander Text"/>
          <w:lang w:val="pt-PT"/>
        </w:rPr>
        <w:t xml:space="preserve">. Neste sentido, estas variáveis serão aprovisionadas seguindo as instruções enviadas </w:t>
      </w:r>
      <w:r w:rsidR="00272E3C" w:rsidRPr="00F307DD">
        <w:rPr>
          <w:rFonts w:ascii="Santander Text" w:hAnsi="Santander Text"/>
          <w:lang w:val="pt-PT"/>
        </w:rPr>
        <w:t xml:space="preserve">pela Corporação </w:t>
      </w:r>
      <w:r w:rsidRPr="00F307DD">
        <w:rPr>
          <w:rFonts w:ascii="Santander Text" w:hAnsi="Santander Text"/>
          <w:lang w:val="pt-PT"/>
        </w:rPr>
        <w:t>para reporte</w:t>
      </w:r>
      <w:r w:rsidR="008851CE" w:rsidRPr="00F307DD">
        <w:rPr>
          <w:rFonts w:ascii="Santander Text" w:hAnsi="Santander Text"/>
          <w:lang w:val="pt-PT"/>
        </w:rPr>
        <w:t>. A</w:t>
      </w:r>
      <w:r w:rsidRPr="00F307DD">
        <w:rPr>
          <w:rFonts w:ascii="Santander Text" w:hAnsi="Santander Text"/>
          <w:lang w:val="pt-PT"/>
        </w:rPr>
        <w:t xml:space="preserve"> saber:</w:t>
      </w:r>
    </w:p>
    <w:p w14:paraId="6C23C7C2" w14:textId="77777777" w:rsidR="00A4256D" w:rsidRPr="00F307DD" w:rsidRDefault="00760D5D" w:rsidP="00E858F6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 variável </w:t>
      </w:r>
      <w:r w:rsidRPr="00F307DD">
        <w:rPr>
          <w:rFonts w:ascii="Santander Text" w:hAnsi="Santander Text"/>
          <w:i/>
          <w:iCs/>
          <w:lang w:val="pt-PT"/>
        </w:rPr>
        <w:t>FLG_INTRBSNSS</w:t>
      </w:r>
      <w:r w:rsidRPr="00F307DD">
        <w:rPr>
          <w:rFonts w:ascii="Santander Text" w:hAnsi="Santander Text"/>
          <w:lang w:val="pt-PT"/>
        </w:rPr>
        <w:t xml:space="preserve"> será aprovisionada com o valor N;</w:t>
      </w:r>
    </w:p>
    <w:p w14:paraId="786F5116" w14:textId="13881C4F" w:rsidR="008C69A9" w:rsidRDefault="00760D5D" w:rsidP="00E858F6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As variáveis </w:t>
      </w:r>
      <w:r w:rsidR="00FC21E4" w:rsidRPr="00F307DD">
        <w:rPr>
          <w:rFonts w:ascii="Santander Text" w:hAnsi="Santander Text"/>
          <w:i/>
          <w:iCs/>
          <w:lang w:val="pt-PT"/>
        </w:rPr>
        <w:t xml:space="preserve">BSNSS_AREA_DSTNTN, COD_SOC_DSTNTN </w:t>
      </w:r>
      <w:r w:rsidR="007E3971" w:rsidRPr="00F307DD">
        <w:rPr>
          <w:rFonts w:ascii="Santander Text" w:hAnsi="Santander Text"/>
          <w:i/>
          <w:iCs/>
          <w:lang w:val="pt-PT"/>
        </w:rPr>
        <w:t xml:space="preserve">e </w:t>
      </w:r>
      <w:r w:rsidRPr="00F307DD">
        <w:rPr>
          <w:rFonts w:ascii="Santander Text" w:hAnsi="Santander Text"/>
          <w:i/>
          <w:iCs/>
          <w:lang w:val="pt-PT"/>
        </w:rPr>
        <w:t>INTRBSNSS_ADJ_COD</w:t>
      </w:r>
      <w:r w:rsidR="007E3971" w:rsidRPr="00F307DD">
        <w:rPr>
          <w:rFonts w:ascii="Santander Text" w:hAnsi="Santander Text"/>
          <w:lang w:val="pt-PT"/>
        </w:rPr>
        <w:t xml:space="preserve"> </w:t>
      </w:r>
      <w:r w:rsidRPr="00F307DD">
        <w:rPr>
          <w:rFonts w:ascii="Santander Text" w:hAnsi="Santander Text"/>
          <w:lang w:val="pt-PT"/>
        </w:rPr>
        <w:t xml:space="preserve">serão aprovisionadas de acordo </w:t>
      </w:r>
      <w:r w:rsidR="007E3971" w:rsidRPr="00F307DD">
        <w:rPr>
          <w:rFonts w:ascii="Santander Text" w:hAnsi="Santander Text"/>
          <w:lang w:val="pt-PT"/>
        </w:rPr>
        <w:t xml:space="preserve">os valores de </w:t>
      </w:r>
      <w:r w:rsidR="004A4EAC" w:rsidRPr="00F307DD">
        <w:rPr>
          <w:rFonts w:ascii="Santander Text" w:hAnsi="Santander Text"/>
          <w:lang w:val="pt-PT"/>
        </w:rPr>
        <w:t>‘</w:t>
      </w:r>
      <w:r w:rsidR="004A4EAC" w:rsidRPr="00F307DD">
        <w:rPr>
          <w:rFonts w:ascii="Santander Text" w:hAnsi="Santander Text"/>
          <w:i/>
          <w:iCs/>
          <w:lang w:val="pt-PT"/>
        </w:rPr>
        <w:t>Not Applicable Fiel’</w:t>
      </w:r>
      <w:r w:rsidR="004A4EAC" w:rsidRPr="00F307DD">
        <w:rPr>
          <w:rFonts w:ascii="Santander Text" w:hAnsi="Santander Text"/>
          <w:lang w:val="pt-PT"/>
        </w:rPr>
        <w:t xml:space="preserve"> presente</w:t>
      </w:r>
      <w:r w:rsidR="003314C7" w:rsidRPr="00F307DD">
        <w:rPr>
          <w:rFonts w:ascii="Santander Text" w:hAnsi="Santander Text"/>
          <w:lang w:val="pt-PT"/>
        </w:rPr>
        <w:t>s</w:t>
      </w:r>
      <w:r w:rsidR="004A4EAC" w:rsidRPr="00F307DD">
        <w:rPr>
          <w:rFonts w:ascii="Santander Text" w:hAnsi="Santander Text"/>
          <w:lang w:val="pt-PT"/>
        </w:rPr>
        <w:t xml:space="preserve"> na coluna </w:t>
      </w:r>
      <w:r w:rsidR="004A4EAC" w:rsidRPr="00F307DD">
        <w:rPr>
          <w:rFonts w:ascii="Santander Text" w:hAnsi="Santander Text"/>
          <w:i/>
          <w:iCs/>
          <w:lang w:val="pt-PT"/>
        </w:rPr>
        <w:t>Metodologia de cálculo (not applicable)</w:t>
      </w:r>
      <w:r w:rsidR="007E3971" w:rsidRPr="00F307DD">
        <w:rPr>
          <w:rFonts w:ascii="Santander Text" w:hAnsi="Santander Text"/>
          <w:lang w:val="pt-PT"/>
        </w:rPr>
        <w:t xml:space="preserve"> </w:t>
      </w:r>
      <w:r w:rsidR="004A4EAC" w:rsidRPr="00F307DD">
        <w:rPr>
          <w:rFonts w:ascii="Santander Text" w:hAnsi="Santander Text"/>
          <w:lang w:val="pt-PT"/>
        </w:rPr>
        <w:t>d</w:t>
      </w:r>
      <w:r w:rsidRPr="00F307DD">
        <w:rPr>
          <w:rFonts w:ascii="Santander Text" w:hAnsi="Santander Text"/>
          <w:lang w:val="pt-PT"/>
        </w:rPr>
        <w:t xml:space="preserve">o ficheiro </w:t>
      </w:r>
      <w:r w:rsidR="009760B6">
        <w:rPr>
          <w:rFonts w:ascii="Santander Text" w:hAnsi="Santander Text"/>
          <w:i/>
          <w:iCs/>
          <w:lang w:val="pt-PT"/>
        </w:rPr>
        <w:t>BST ESG Loan Tape GreenDashboard v4.0</w:t>
      </w:r>
      <w:r w:rsidRPr="00F307DD">
        <w:rPr>
          <w:rFonts w:ascii="Santander Text" w:hAnsi="Santander Text"/>
          <w:i/>
          <w:iCs/>
          <w:lang w:val="pt-PT"/>
        </w:rPr>
        <w:t>.xlsx</w:t>
      </w:r>
      <w:r w:rsidRPr="00F307DD">
        <w:rPr>
          <w:rFonts w:ascii="Santander Text" w:hAnsi="Santander Text"/>
          <w:lang w:val="pt-PT"/>
        </w:rPr>
        <w:t>.</w:t>
      </w:r>
    </w:p>
    <w:p w14:paraId="2FDA1661" w14:textId="37A8C4C9" w:rsidR="002F5A94" w:rsidRDefault="00F52633" w:rsidP="00F52633">
      <w:pPr>
        <w:pStyle w:val="MyHeading3"/>
        <w:spacing w:after="240" w:line="276" w:lineRule="auto"/>
        <w:rPr>
          <w:rFonts w:ascii="Santander Text" w:hAnsi="Santander Text"/>
          <w:i/>
          <w:iCs/>
          <w:szCs w:val="18"/>
        </w:rPr>
      </w:pPr>
      <w:r>
        <w:rPr>
          <w:rFonts w:ascii="Santander Text" w:hAnsi="Santander Text"/>
          <w:i/>
          <w:iCs/>
          <w:szCs w:val="18"/>
        </w:rPr>
        <w:t>TYP_OFF_BLNC_PRDCT</w:t>
      </w:r>
    </w:p>
    <w:p w14:paraId="28CF472C" w14:textId="3BA1AE19" w:rsidR="00F52633" w:rsidRDefault="002C721E" w:rsidP="0035184D">
      <w:pPr>
        <w:spacing w:line="276" w:lineRule="auto"/>
        <w:jc w:val="both"/>
        <w:rPr>
          <w:rFonts w:ascii="Santander Text" w:hAnsi="Santander Text"/>
          <w:lang w:val="pt-PT"/>
        </w:rPr>
      </w:pPr>
      <w:r w:rsidRPr="00D91A91">
        <w:rPr>
          <w:rFonts w:ascii="Santander Text" w:hAnsi="Santander Text"/>
          <w:lang w:val="pt-PT"/>
        </w:rPr>
        <w:t xml:space="preserve">A variável </w:t>
      </w:r>
      <w:r w:rsidRPr="00166704">
        <w:rPr>
          <w:rFonts w:ascii="Santander Text" w:hAnsi="Santander Text"/>
          <w:i/>
          <w:iCs/>
          <w:lang w:val="pt-PT"/>
        </w:rPr>
        <w:t>TYP_OFF_BLNC_PRDCT</w:t>
      </w:r>
      <w:r w:rsidRPr="00D91A91">
        <w:rPr>
          <w:rFonts w:ascii="Santander Text" w:hAnsi="Santander Text"/>
          <w:lang w:val="pt-PT"/>
        </w:rPr>
        <w:t xml:space="preserve"> deve ser aprovisionada </w:t>
      </w:r>
      <w:r w:rsidR="00D91A91" w:rsidRPr="00D91A91">
        <w:rPr>
          <w:rFonts w:ascii="Santander Text" w:hAnsi="Santander Text"/>
          <w:lang w:val="pt-PT"/>
        </w:rPr>
        <w:t>com base n</w:t>
      </w:r>
      <w:r w:rsidR="00166704">
        <w:rPr>
          <w:rFonts w:ascii="Santander Text" w:hAnsi="Santander Text"/>
          <w:lang w:val="pt-PT"/>
        </w:rPr>
        <w:t xml:space="preserve">o valor </w:t>
      </w:r>
      <w:r w:rsidR="00D91A91" w:rsidRPr="00D91A91">
        <w:rPr>
          <w:rFonts w:ascii="Santander Text" w:hAnsi="Santander Text"/>
          <w:lang w:val="pt-PT"/>
        </w:rPr>
        <w:t xml:space="preserve">da variável </w:t>
      </w:r>
      <w:r w:rsidR="00D91A91" w:rsidRPr="00166704">
        <w:rPr>
          <w:rFonts w:ascii="Santander Text" w:hAnsi="Santander Text"/>
          <w:i/>
          <w:iCs/>
          <w:lang w:val="pt-PT"/>
        </w:rPr>
        <w:t>IDCOMB_LT_FINAL</w:t>
      </w:r>
      <w:r w:rsidR="00D91A91" w:rsidRPr="00D91A91">
        <w:rPr>
          <w:rFonts w:ascii="Santander Text" w:hAnsi="Santander Text"/>
          <w:lang w:val="pt-PT"/>
        </w:rPr>
        <w:t xml:space="preserve"> da tabela </w:t>
      </w:r>
      <w:r w:rsidR="00D91A91" w:rsidRPr="00166704">
        <w:rPr>
          <w:rFonts w:ascii="Santander Text" w:hAnsi="Santander Text"/>
          <w:i/>
          <w:iCs/>
          <w:lang w:val="pt-PT"/>
        </w:rPr>
        <w:t>lt001_univ_oper</w:t>
      </w:r>
      <w:r w:rsidR="00830EDE">
        <w:rPr>
          <w:rFonts w:ascii="Santander Text" w:hAnsi="Santander Text"/>
          <w:lang w:val="pt-PT"/>
        </w:rPr>
        <w:t>, ou seja:</w:t>
      </w:r>
    </w:p>
    <w:p w14:paraId="64B6CD5E" w14:textId="0054C4DD" w:rsidR="00830EDE" w:rsidRDefault="00830EDE" w:rsidP="0035184D">
      <w:pPr>
        <w:pStyle w:val="ListParagraph"/>
        <w:numPr>
          <w:ilvl w:val="0"/>
          <w:numId w:val="48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6D3088">
        <w:rPr>
          <w:rFonts w:ascii="Santander Text" w:hAnsi="Santander Text"/>
          <w:lang w:val="pt-PT"/>
        </w:rPr>
        <w:t xml:space="preserve">Caso </w:t>
      </w:r>
      <w:r w:rsidRPr="006D3088">
        <w:rPr>
          <w:rFonts w:ascii="Santander Text" w:hAnsi="Santander Text"/>
          <w:i/>
          <w:iCs/>
          <w:lang w:val="pt-PT"/>
        </w:rPr>
        <w:t>IDCOMB_LT_FINAL</w:t>
      </w:r>
      <w:r w:rsidRPr="006D3088">
        <w:rPr>
          <w:rFonts w:ascii="Santander Text" w:hAnsi="Santander Text"/>
          <w:lang w:val="pt-PT"/>
        </w:rPr>
        <w:t xml:space="preserve"> </w:t>
      </w:r>
      <w:r w:rsidRPr="006D3088">
        <w:rPr>
          <w:rFonts w:ascii="Santander Text" w:hAnsi="Santander Text"/>
          <w:i/>
          <w:iCs/>
          <w:lang w:val="pt-PT"/>
        </w:rPr>
        <w:t>like</w:t>
      </w:r>
      <w:r w:rsidRPr="006D3088">
        <w:rPr>
          <w:rFonts w:ascii="Santander Text" w:hAnsi="Santander Text"/>
          <w:lang w:val="pt-PT"/>
        </w:rPr>
        <w:t xml:space="preserve"> </w:t>
      </w:r>
      <w:r w:rsidR="006D3088" w:rsidRPr="006D3088">
        <w:rPr>
          <w:rFonts w:ascii="Santander Text" w:hAnsi="Santander Text"/>
          <w:lang w:val="pt-PT"/>
        </w:rPr>
        <w:t xml:space="preserve">'%MC41%' então o </w:t>
      </w:r>
      <w:r w:rsidR="006D3088" w:rsidRPr="006D3088">
        <w:rPr>
          <w:rFonts w:ascii="Santander Text" w:hAnsi="Santander Text"/>
          <w:i/>
          <w:iCs/>
          <w:lang w:val="pt-PT"/>
        </w:rPr>
        <w:t>TYP_OFF_BLNC_PRDCT</w:t>
      </w:r>
      <w:r w:rsidR="006D3088" w:rsidRPr="006D3088">
        <w:rPr>
          <w:rFonts w:ascii="Santander Text" w:hAnsi="Santander Text"/>
          <w:lang w:val="pt-PT"/>
        </w:rPr>
        <w:t xml:space="preserve"> deve ser preenchido com o </w:t>
      </w:r>
      <w:r w:rsidR="006D3088">
        <w:rPr>
          <w:rFonts w:ascii="Santander Text" w:hAnsi="Santander Text"/>
          <w:lang w:val="pt-PT"/>
        </w:rPr>
        <w:t>código ‘MC41’;</w:t>
      </w:r>
    </w:p>
    <w:p w14:paraId="1F4AE6E5" w14:textId="03EF510B" w:rsidR="006D3088" w:rsidRDefault="006D3088" w:rsidP="0035184D">
      <w:pPr>
        <w:pStyle w:val="ListParagraph"/>
        <w:numPr>
          <w:ilvl w:val="0"/>
          <w:numId w:val="48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6D3088">
        <w:rPr>
          <w:rFonts w:ascii="Santander Text" w:hAnsi="Santander Text"/>
          <w:lang w:val="pt-PT"/>
        </w:rPr>
        <w:t xml:space="preserve">Caso </w:t>
      </w:r>
      <w:r w:rsidRPr="006D3088">
        <w:rPr>
          <w:rFonts w:ascii="Santander Text" w:hAnsi="Santander Text"/>
          <w:i/>
          <w:iCs/>
          <w:lang w:val="pt-PT"/>
        </w:rPr>
        <w:t>IDCOMB_LT_FINAL</w:t>
      </w:r>
      <w:r w:rsidRPr="006D3088">
        <w:rPr>
          <w:rFonts w:ascii="Santander Text" w:hAnsi="Santander Text"/>
          <w:lang w:val="pt-PT"/>
        </w:rPr>
        <w:t xml:space="preserve"> </w:t>
      </w:r>
      <w:r w:rsidRPr="006D3088">
        <w:rPr>
          <w:rFonts w:ascii="Santander Text" w:hAnsi="Santander Text"/>
          <w:i/>
          <w:iCs/>
          <w:lang w:val="pt-PT"/>
        </w:rPr>
        <w:t>like</w:t>
      </w:r>
      <w:r w:rsidRPr="006D3088">
        <w:rPr>
          <w:rFonts w:ascii="Santander Text" w:hAnsi="Santander Text"/>
          <w:lang w:val="pt-PT"/>
        </w:rPr>
        <w:t xml:space="preserve"> '%MC4</w:t>
      </w:r>
      <w:r>
        <w:rPr>
          <w:rFonts w:ascii="Santander Text" w:hAnsi="Santander Text"/>
          <w:lang w:val="pt-PT"/>
        </w:rPr>
        <w:t>2</w:t>
      </w:r>
      <w:r w:rsidRPr="006D3088">
        <w:rPr>
          <w:rFonts w:ascii="Santander Text" w:hAnsi="Santander Text"/>
          <w:lang w:val="pt-PT"/>
        </w:rPr>
        <w:t xml:space="preserve">%' então o </w:t>
      </w:r>
      <w:r w:rsidRPr="006D3088">
        <w:rPr>
          <w:rFonts w:ascii="Santander Text" w:hAnsi="Santander Text"/>
          <w:i/>
          <w:iCs/>
          <w:lang w:val="pt-PT"/>
        </w:rPr>
        <w:t>TYP_OFF_BLNC_PRDCT</w:t>
      </w:r>
      <w:r w:rsidRPr="006D3088">
        <w:rPr>
          <w:rFonts w:ascii="Santander Text" w:hAnsi="Santander Text"/>
          <w:lang w:val="pt-PT"/>
        </w:rPr>
        <w:t xml:space="preserve"> deve ser preenchido com o </w:t>
      </w:r>
      <w:r>
        <w:rPr>
          <w:rFonts w:ascii="Santander Text" w:hAnsi="Santander Text"/>
          <w:lang w:val="pt-PT"/>
        </w:rPr>
        <w:t>código ‘MC42’;</w:t>
      </w:r>
    </w:p>
    <w:p w14:paraId="0F04C8A6" w14:textId="1C750678" w:rsidR="006D3088" w:rsidRDefault="006D3088" w:rsidP="0035184D">
      <w:pPr>
        <w:pStyle w:val="ListParagraph"/>
        <w:numPr>
          <w:ilvl w:val="0"/>
          <w:numId w:val="48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6D3088">
        <w:rPr>
          <w:rFonts w:ascii="Santander Text" w:hAnsi="Santander Text"/>
          <w:lang w:val="pt-PT"/>
        </w:rPr>
        <w:t xml:space="preserve">Caso </w:t>
      </w:r>
      <w:r w:rsidRPr="006D3088">
        <w:rPr>
          <w:rFonts w:ascii="Santander Text" w:hAnsi="Santander Text"/>
          <w:i/>
          <w:iCs/>
          <w:lang w:val="pt-PT"/>
        </w:rPr>
        <w:t>IDCOMB_LT_FINAL</w:t>
      </w:r>
      <w:r w:rsidRPr="006D3088">
        <w:rPr>
          <w:rFonts w:ascii="Santander Text" w:hAnsi="Santander Text"/>
          <w:lang w:val="pt-PT"/>
        </w:rPr>
        <w:t xml:space="preserve"> </w:t>
      </w:r>
      <w:r w:rsidRPr="006D3088">
        <w:rPr>
          <w:rFonts w:ascii="Santander Text" w:hAnsi="Santander Text"/>
          <w:i/>
          <w:iCs/>
          <w:lang w:val="pt-PT"/>
        </w:rPr>
        <w:t>like</w:t>
      </w:r>
      <w:r w:rsidRPr="006D3088">
        <w:rPr>
          <w:rFonts w:ascii="Santander Text" w:hAnsi="Santander Text"/>
          <w:lang w:val="pt-PT"/>
        </w:rPr>
        <w:t xml:space="preserve"> '%</w:t>
      </w:r>
      <w:r w:rsidR="00511330" w:rsidRPr="00511330">
        <w:rPr>
          <w:rFonts w:ascii="Santander Text" w:hAnsi="Santander Text"/>
          <w:lang w:val="pt-PT"/>
        </w:rPr>
        <w:t>MC4301</w:t>
      </w:r>
      <w:r w:rsidRPr="006D3088">
        <w:rPr>
          <w:rFonts w:ascii="Santander Text" w:hAnsi="Santander Text"/>
          <w:lang w:val="pt-PT"/>
        </w:rPr>
        <w:t xml:space="preserve">%' então o </w:t>
      </w:r>
      <w:r w:rsidRPr="006D3088">
        <w:rPr>
          <w:rFonts w:ascii="Santander Text" w:hAnsi="Santander Text"/>
          <w:i/>
          <w:iCs/>
          <w:lang w:val="pt-PT"/>
        </w:rPr>
        <w:t>TYP_OFF_BLNC_PRDCT</w:t>
      </w:r>
      <w:r w:rsidRPr="006D3088">
        <w:rPr>
          <w:rFonts w:ascii="Santander Text" w:hAnsi="Santander Text"/>
          <w:lang w:val="pt-PT"/>
        </w:rPr>
        <w:t xml:space="preserve"> deve ser preenchido com o </w:t>
      </w:r>
      <w:r>
        <w:rPr>
          <w:rFonts w:ascii="Santander Text" w:hAnsi="Santander Text"/>
          <w:lang w:val="pt-PT"/>
        </w:rPr>
        <w:t>código ‘</w:t>
      </w:r>
      <w:r w:rsidR="00511330" w:rsidRPr="00511330">
        <w:rPr>
          <w:rFonts w:ascii="Santander Text" w:hAnsi="Santander Text"/>
          <w:lang w:val="pt-PT"/>
        </w:rPr>
        <w:t>MC4301</w:t>
      </w:r>
      <w:r>
        <w:rPr>
          <w:rFonts w:ascii="Santander Text" w:hAnsi="Santander Text"/>
          <w:lang w:val="pt-PT"/>
        </w:rPr>
        <w:t>’;</w:t>
      </w:r>
    </w:p>
    <w:p w14:paraId="5AE03DF8" w14:textId="3DF92DCA" w:rsidR="006D3088" w:rsidRDefault="00511330" w:rsidP="0035184D">
      <w:pPr>
        <w:pStyle w:val="ListParagraph"/>
        <w:numPr>
          <w:ilvl w:val="0"/>
          <w:numId w:val="48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6D3088">
        <w:rPr>
          <w:rFonts w:ascii="Santander Text" w:hAnsi="Santander Text"/>
          <w:lang w:val="pt-PT"/>
        </w:rPr>
        <w:t xml:space="preserve">Caso </w:t>
      </w:r>
      <w:r w:rsidRPr="006D3088">
        <w:rPr>
          <w:rFonts w:ascii="Santander Text" w:hAnsi="Santander Text"/>
          <w:i/>
          <w:iCs/>
          <w:lang w:val="pt-PT"/>
        </w:rPr>
        <w:t>IDCOMB_LT_FINAL</w:t>
      </w:r>
      <w:r w:rsidRPr="006D3088">
        <w:rPr>
          <w:rFonts w:ascii="Santander Text" w:hAnsi="Santander Text"/>
          <w:lang w:val="pt-PT"/>
        </w:rPr>
        <w:t xml:space="preserve"> </w:t>
      </w:r>
      <w:r w:rsidRPr="006D3088">
        <w:rPr>
          <w:rFonts w:ascii="Santander Text" w:hAnsi="Santander Text"/>
          <w:i/>
          <w:iCs/>
          <w:lang w:val="pt-PT"/>
        </w:rPr>
        <w:t>like</w:t>
      </w:r>
      <w:r w:rsidRPr="006D3088">
        <w:rPr>
          <w:rFonts w:ascii="Santander Text" w:hAnsi="Santander Text"/>
          <w:lang w:val="pt-PT"/>
        </w:rPr>
        <w:t xml:space="preserve"> '%</w:t>
      </w:r>
      <w:r w:rsidRPr="00511330">
        <w:rPr>
          <w:rFonts w:ascii="Santander Text" w:hAnsi="Santander Text"/>
          <w:lang w:val="pt-PT"/>
        </w:rPr>
        <w:t>MC4302</w:t>
      </w:r>
      <w:r w:rsidRPr="006D3088">
        <w:rPr>
          <w:rFonts w:ascii="Santander Text" w:hAnsi="Santander Text"/>
          <w:lang w:val="pt-PT"/>
        </w:rPr>
        <w:t xml:space="preserve">%' então o </w:t>
      </w:r>
      <w:r w:rsidRPr="006D3088">
        <w:rPr>
          <w:rFonts w:ascii="Santander Text" w:hAnsi="Santander Text"/>
          <w:i/>
          <w:iCs/>
          <w:lang w:val="pt-PT"/>
        </w:rPr>
        <w:t>TYP_OFF_BLNC_PRDCT</w:t>
      </w:r>
      <w:r w:rsidRPr="006D3088">
        <w:rPr>
          <w:rFonts w:ascii="Santander Text" w:hAnsi="Santander Text"/>
          <w:lang w:val="pt-PT"/>
        </w:rPr>
        <w:t xml:space="preserve"> deve ser preenchido com o </w:t>
      </w:r>
      <w:r>
        <w:rPr>
          <w:rFonts w:ascii="Santander Text" w:hAnsi="Santander Text"/>
          <w:lang w:val="pt-PT"/>
        </w:rPr>
        <w:t>código ‘</w:t>
      </w:r>
      <w:r w:rsidRPr="00511330">
        <w:rPr>
          <w:rFonts w:ascii="Santander Text" w:hAnsi="Santander Text"/>
          <w:lang w:val="pt-PT"/>
        </w:rPr>
        <w:t>MC4302</w:t>
      </w:r>
      <w:r>
        <w:rPr>
          <w:rFonts w:ascii="Santander Text" w:hAnsi="Santander Text"/>
          <w:lang w:val="pt-PT"/>
        </w:rPr>
        <w:t>’.</w:t>
      </w:r>
    </w:p>
    <w:p w14:paraId="0F3776EA" w14:textId="6611E05A" w:rsidR="00511330" w:rsidRPr="00511330" w:rsidRDefault="001924E4" w:rsidP="0035184D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Salienta-se que esta variável só deve ser informad</w:t>
      </w:r>
      <w:r w:rsidR="00BB5BBF">
        <w:rPr>
          <w:rFonts w:ascii="Santander Text" w:hAnsi="Santander Text"/>
          <w:lang w:val="pt-PT"/>
        </w:rPr>
        <w:t>a</w:t>
      </w:r>
      <w:r>
        <w:rPr>
          <w:rFonts w:ascii="Santander Text" w:hAnsi="Santander Text"/>
          <w:lang w:val="pt-PT"/>
        </w:rPr>
        <w:t xml:space="preserve"> caso as variáveis</w:t>
      </w:r>
      <w:r w:rsidR="00BB5BBF">
        <w:rPr>
          <w:rFonts w:ascii="Santander Text" w:hAnsi="Santander Text"/>
          <w:lang w:val="pt-PT"/>
        </w:rPr>
        <w:t xml:space="preserve"> </w:t>
      </w:r>
      <w:r w:rsidR="0035184D" w:rsidRPr="00BB5BBF">
        <w:rPr>
          <w:rFonts w:ascii="Santander Text" w:hAnsi="Santander Text"/>
          <w:i/>
          <w:iCs/>
          <w:lang w:val="pt-PT"/>
        </w:rPr>
        <w:t>OFF_BLNC_SHT_AMNT_INSTRMNT</w:t>
      </w:r>
      <w:r w:rsidR="0035184D" w:rsidRPr="0035184D">
        <w:rPr>
          <w:rFonts w:ascii="Santander Text" w:hAnsi="Santander Text"/>
          <w:lang w:val="pt-PT"/>
        </w:rPr>
        <w:t xml:space="preserve"> ou </w:t>
      </w:r>
      <w:r w:rsidR="0035184D" w:rsidRPr="00BB5BBF">
        <w:rPr>
          <w:rFonts w:ascii="Santander Text" w:hAnsi="Santander Text"/>
          <w:i/>
          <w:iCs/>
          <w:lang w:val="pt-PT"/>
        </w:rPr>
        <w:t>PRVSNS_OFF_BLNC</w:t>
      </w:r>
      <w:r w:rsidR="0035184D">
        <w:rPr>
          <w:rFonts w:ascii="Santander Text" w:hAnsi="Santander Text"/>
          <w:lang w:val="pt-PT"/>
        </w:rPr>
        <w:t xml:space="preserve"> apresentem valores distintos de 0. Caso contrário, deve ser </w:t>
      </w:r>
      <w:r w:rsidR="00BB5BBF">
        <w:rPr>
          <w:rFonts w:ascii="Santander Text" w:hAnsi="Santander Text"/>
          <w:lang w:val="pt-PT"/>
        </w:rPr>
        <w:t>aprovisionada</w:t>
      </w:r>
      <w:r w:rsidR="0035184D">
        <w:rPr>
          <w:rFonts w:ascii="Santander Text" w:hAnsi="Santander Text"/>
          <w:lang w:val="pt-PT"/>
        </w:rPr>
        <w:t xml:space="preserve"> com o </w:t>
      </w:r>
      <w:r w:rsidR="0035184D" w:rsidRPr="00F307DD">
        <w:rPr>
          <w:rFonts w:ascii="Santander Text" w:hAnsi="Santander Text"/>
          <w:szCs w:val="18"/>
          <w:lang w:val="pt-PT"/>
        </w:rPr>
        <w:t xml:space="preserve">valor </w:t>
      </w:r>
      <w:r w:rsidR="0035184D" w:rsidRPr="00F307DD">
        <w:rPr>
          <w:rFonts w:ascii="Santander Text" w:hAnsi="Santander Text"/>
          <w:i/>
          <w:iCs/>
          <w:szCs w:val="18"/>
          <w:lang w:val="pt-PT"/>
        </w:rPr>
        <w:t>default</w:t>
      </w:r>
      <w:r w:rsidR="0035184D" w:rsidRPr="00F307DD">
        <w:rPr>
          <w:rFonts w:ascii="Santander Text" w:hAnsi="Santander Text"/>
          <w:szCs w:val="18"/>
          <w:lang w:val="pt-PT"/>
        </w:rPr>
        <w:t xml:space="preserve"> para ‘</w:t>
      </w:r>
      <w:r w:rsidR="0035184D" w:rsidRPr="00F307DD">
        <w:rPr>
          <w:rFonts w:ascii="Santander Text" w:hAnsi="Santander Text"/>
          <w:i/>
          <w:iCs/>
          <w:szCs w:val="18"/>
          <w:lang w:val="pt-PT"/>
        </w:rPr>
        <w:t>Not Applicable Field’</w:t>
      </w:r>
      <w:r w:rsidR="0035184D">
        <w:rPr>
          <w:rFonts w:ascii="Santander Text" w:hAnsi="Santander Text"/>
          <w:lang w:val="pt-PT"/>
        </w:rPr>
        <w:t>.</w:t>
      </w:r>
    </w:p>
    <w:p w14:paraId="50B6EDE2" w14:textId="278B00B3" w:rsidR="008B6F59" w:rsidRPr="00BB0835" w:rsidRDefault="008B6F59" w:rsidP="008B6F59">
      <w:pPr>
        <w:pStyle w:val="MyHeading3"/>
        <w:rPr>
          <w:rFonts w:ascii="Santander Text" w:hAnsi="Santander Text"/>
          <w:lang w:val="pt-PT"/>
        </w:rPr>
      </w:pPr>
      <w:bookmarkStart w:id="30" w:name="_Hlk190791634"/>
      <w:r w:rsidRPr="00BB0835">
        <w:rPr>
          <w:rFonts w:ascii="Santander Text" w:hAnsi="Santander Text"/>
          <w:lang w:val="pt-PT"/>
        </w:rPr>
        <w:t xml:space="preserve">Conceitos comuns </w:t>
      </w:r>
      <w:r w:rsidR="009F0E93" w:rsidRPr="00BB0835">
        <w:rPr>
          <w:rFonts w:ascii="Santander Text" w:hAnsi="Santander Text"/>
          <w:lang w:val="pt-PT"/>
        </w:rPr>
        <w:t xml:space="preserve">ao </w:t>
      </w:r>
      <w:r w:rsidR="009F0E93" w:rsidRPr="00BB0835">
        <w:rPr>
          <w:rFonts w:ascii="Santander Text" w:hAnsi="Santander Text"/>
          <w:i/>
          <w:iCs/>
          <w:lang w:val="pt-PT"/>
        </w:rPr>
        <w:t>Loan Tape</w:t>
      </w:r>
      <w:r w:rsidRPr="00BB0835">
        <w:rPr>
          <w:rFonts w:ascii="Santander Text" w:hAnsi="Santander Text"/>
          <w:i/>
          <w:iCs/>
          <w:lang w:val="pt-PT"/>
        </w:rPr>
        <w:t xml:space="preserve"> </w:t>
      </w:r>
      <w:r w:rsidRPr="00BB0835">
        <w:rPr>
          <w:rFonts w:ascii="Santander Text" w:hAnsi="Santander Text"/>
          <w:lang w:val="pt-PT"/>
        </w:rPr>
        <w:t>âmbito PM</w:t>
      </w:r>
    </w:p>
    <w:bookmarkEnd w:id="30"/>
    <w:p w14:paraId="6786BEA2" w14:textId="7EC64957" w:rsidR="00B2472C" w:rsidRDefault="00B2472C" w:rsidP="002B16B7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9F0E93">
        <w:rPr>
          <w:rFonts w:ascii="Santander Text" w:hAnsi="Santander Text"/>
          <w:szCs w:val="18"/>
          <w:lang w:val="pt-PT"/>
        </w:rPr>
        <w:t xml:space="preserve">As variáveis </w:t>
      </w:r>
      <w:r w:rsidRPr="00F86290">
        <w:rPr>
          <w:rFonts w:ascii="Santander Text" w:hAnsi="Santander Text"/>
          <w:i/>
          <w:iCs/>
          <w:szCs w:val="18"/>
          <w:lang w:val="pt-PT"/>
        </w:rPr>
        <w:t>COD_SOC, SUBPORTFOLIO_ID, DT_RFRNC, IMPRMNT_STTS, PRFRMNG_STTS, TYP_INSTRMNT, GRSS_CRRYNG_AMNT_INSTRMNT,</w:t>
      </w:r>
      <w:r w:rsidR="00F8629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ACCMLTD_CHNGS_FV_CR_INSTRMNT, ACCNTNG_CLSSFCTN, CCF, PRVSNS_OFF_BLNC_SHT, ACCMLTD_IMPRMNT_INSTRMNT, COD_SOC_INTRGRP, DFLT_STTS_INSTRMNT, EAD, OFF_BLNC_SHT_AMNT_INSTRMNT </w:t>
      </w:r>
      <w:r w:rsidRPr="00F86290">
        <w:rPr>
          <w:rFonts w:ascii="Santander Text" w:hAnsi="Santander Text"/>
          <w:szCs w:val="18"/>
          <w:lang w:val="pt-PT"/>
        </w:rPr>
        <w:t>e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 RWA</w:t>
      </w:r>
      <w:r w:rsidRPr="005E54F5">
        <w:rPr>
          <w:rFonts w:ascii="Santander Text" w:hAnsi="Santander Text"/>
          <w:szCs w:val="18"/>
          <w:lang w:val="pt-PT"/>
        </w:rPr>
        <w:t xml:space="preserve"> devem ser</w:t>
      </w:r>
      <w:r w:rsidRPr="009F0E93">
        <w:rPr>
          <w:rFonts w:ascii="Santander Text" w:hAnsi="Santander Text"/>
          <w:szCs w:val="18"/>
          <w:lang w:val="pt-PT"/>
        </w:rPr>
        <w:t xml:space="preserve"> aprovisionadas de acordo com a metodologia </w:t>
      </w:r>
      <w:r w:rsidR="002B16B7" w:rsidRPr="009F0E93">
        <w:rPr>
          <w:rFonts w:ascii="Santander Text" w:hAnsi="Santander Text"/>
          <w:szCs w:val="18"/>
          <w:lang w:val="pt-PT"/>
        </w:rPr>
        <w:t xml:space="preserve">de cálculo definida no </w:t>
      </w:r>
      <w:r w:rsidR="002B16B7" w:rsidRPr="00F86290">
        <w:rPr>
          <w:rFonts w:ascii="Santander Text" w:hAnsi="Santander Text"/>
          <w:i/>
          <w:iCs/>
          <w:szCs w:val="18"/>
          <w:lang w:val="pt-PT"/>
        </w:rPr>
        <w:t>Loan Tape</w:t>
      </w:r>
      <w:r w:rsidR="002B16B7" w:rsidRPr="005E54F5">
        <w:rPr>
          <w:rFonts w:ascii="Santander Text" w:hAnsi="Santander Text"/>
          <w:szCs w:val="18"/>
          <w:lang w:val="pt-PT"/>
        </w:rPr>
        <w:t xml:space="preserve"> </w:t>
      </w:r>
      <w:r w:rsidR="00514542">
        <w:rPr>
          <w:rFonts w:ascii="Santander Text" w:hAnsi="Santander Text"/>
          <w:szCs w:val="18"/>
          <w:lang w:val="pt-PT"/>
        </w:rPr>
        <w:t>para</w:t>
      </w:r>
      <w:r w:rsidRPr="009F0E93">
        <w:rPr>
          <w:rFonts w:ascii="Santander Text" w:hAnsi="Santander Text"/>
          <w:szCs w:val="18"/>
          <w:lang w:val="pt-PT"/>
        </w:rPr>
        <w:t xml:space="preserve"> </w:t>
      </w:r>
      <w:r w:rsidRPr="005E54F5">
        <w:rPr>
          <w:rFonts w:ascii="Santander Text" w:hAnsi="Santander Text"/>
          <w:szCs w:val="18"/>
          <w:lang w:val="pt-PT"/>
        </w:rPr>
        <w:t>ambito</w:t>
      </w:r>
      <w:r w:rsidRPr="009F0E93">
        <w:rPr>
          <w:rFonts w:ascii="Santander Text" w:hAnsi="Santander Text"/>
          <w:szCs w:val="18"/>
          <w:lang w:val="pt-PT"/>
        </w:rPr>
        <w:t xml:space="preserve"> = ‘PM’.</w:t>
      </w:r>
    </w:p>
    <w:p w14:paraId="767F7C8A" w14:textId="3E3761C5" w:rsidR="002D6B5D" w:rsidRDefault="002D6B5D" w:rsidP="002D6B5D">
      <w:pPr>
        <w:pStyle w:val="MyHeading2"/>
        <w:spacing w:after="240" w:line="276" w:lineRule="auto"/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</w:pP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>
        <w:rPr>
          <w:rFonts w:ascii="Santander Text" w:hAnsi="Santander Text"/>
          <w:color w:val="000000" w:themeColor="text1"/>
          <w:sz w:val="20"/>
          <w:szCs w:val="20"/>
          <w:lang w:val="pt-PT"/>
        </w:rPr>
        <w:t>Garantias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– 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4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_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protection</w:t>
      </w:r>
    </w:p>
    <w:p w14:paraId="549AC1C3" w14:textId="77777777" w:rsidR="002315E0" w:rsidRPr="00F307DD" w:rsidRDefault="002315E0" w:rsidP="002315E0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Considerações Gerais</w:t>
      </w:r>
    </w:p>
    <w:p w14:paraId="4535AD63" w14:textId="578A99BD" w:rsidR="00AA2530" w:rsidRPr="00BD2CFA" w:rsidRDefault="00AA2530" w:rsidP="00AA253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 tabela </w:t>
      </w:r>
      <w:r>
        <w:rPr>
          <w:rFonts w:ascii="Santander Text" w:hAnsi="Santander Text"/>
          <w:i/>
          <w:iCs/>
          <w:szCs w:val="18"/>
          <w:lang w:val="pt-PT"/>
        </w:rPr>
        <w:t xml:space="preserve">lt004_protection </w:t>
      </w:r>
      <w:r w:rsidRPr="004D4CF9">
        <w:rPr>
          <w:rFonts w:ascii="Santander Text" w:hAnsi="Santander Text"/>
          <w:szCs w:val="18"/>
          <w:lang w:val="pt-PT"/>
        </w:rPr>
        <w:t xml:space="preserve">apresenta </w:t>
      </w:r>
      <w:r w:rsidR="0048068A">
        <w:rPr>
          <w:rFonts w:ascii="Santander Text" w:hAnsi="Santander Text"/>
          <w:szCs w:val="18"/>
          <w:lang w:val="pt-PT"/>
        </w:rPr>
        <w:t>a informação referente ao</w:t>
      </w:r>
      <w:r w:rsidR="00FF0EF6">
        <w:rPr>
          <w:rFonts w:ascii="Santander Text" w:hAnsi="Santander Text"/>
          <w:szCs w:val="18"/>
          <w:lang w:val="pt-PT"/>
        </w:rPr>
        <w:t xml:space="preserve"> universo</w:t>
      </w:r>
      <w:r w:rsidRPr="004D4CF9">
        <w:rPr>
          <w:rFonts w:ascii="Santander Text" w:hAnsi="Santander Text"/>
          <w:szCs w:val="18"/>
          <w:lang w:val="pt-PT"/>
        </w:rPr>
        <w:t xml:space="preserve"> </w:t>
      </w:r>
      <w:r w:rsidR="00FF0EF6">
        <w:rPr>
          <w:rFonts w:ascii="Santander Text" w:hAnsi="Santander Text"/>
          <w:szCs w:val="18"/>
          <w:lang w:val="pt-PT"/>
        </w:rPr>
        <w:t>d</w:t>
      </w:r>
      <w:r w:rsidRPr="004D4CF9">
        <w:rPr>
          <w:rFonts w:ascii="Santander Text" w:hAnsi="Santander Text"/>
          <w:szCs w:val="18"/>
          <w:lang w:val="pt-PT"/>
        </w:rPr>
        <w:t>e garantias.</w:t>
      </w:r>
      <w:r>
        <w:rPr>
          <w:rFonts w:ascii="Santander Text" w:hAnsi="Santander Text"/>
          <w:szCs w:val="18"/>
          <w:lang w:val="pt-PT"/>
        </w:rPr>
        <w:t xml:space="preserve"> Assim sendo, para 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>
        <w:rPr>
          <w:rFonts w:ascii="Santander Text" w:hAnsi="Santander Text"/>
          <w:szCs w:val="18"/>
          <w:lang w:val="pt-PT"/>
        </w:rPr>
        <w:t xml:space="preserve"> deve ser considerado o u</w:t>
      </w:r>
      <w:r w:rsidRPr="00BD2CFA">
        <w:rPr>
          <w:rFonts w:ascii="Santander Text" w:hAnsi="Santander Text"/>
          <w:szCs w:val="18"/>
          <w:lang w:val="pt-PT"/>
        </w:rPr>
        <w:t xml:space="preserve">niverso </w:t>
      </w:r>
      <w:r w:rsidR="00487BEF">
        <w:rPr>
          <w:rFonts w:ascii="Santander Text" w:hAnsi="Santander Text"/>
          <w:szCs w:val="18"/>
          <w:lang w:val="pt-PT"/>
        </w:rPr>
        <w:t xml:space="preserve">de garantias </w:t>
      </w:r>
      <w:r>
        <w:rPr>
          <w:rFonts w:ascii="Santander Text" w:hAnsi="Santander Text"/>
          <w:szCs w:val="18"/>
          <w:lang w:val="pt-PT"/>
        </w:rPr>
        <w:t xml:space="preserve">reportado </w:t>
      </w:r>
      <w:r w:rsidR="0097732E">
        <w:rPr>
          <w:rFonts w:ascii="Santander Text" w:hAnsi="Santander Text"/>
          <w:szCs w:val="18"/>
          <w:lang w:val="pt-PT"/>
        </w:rPr>
        <w:t>em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BD2CFA">
        <w:rPr>
          <w:rFonts w:ascii="Santander Text" w:hAnsi="Santander Text"/>
          <w:szCs w:val="18"/>
          <w:lang w:val="pt-PT"/>
        </w:rPr>
        <w:t>âmbito PM</w:t>
      </w:r>
      <w:r>
        <w:rPr>
          <w:rFonts w:ascii="Santander Text" w:hAnsi="Santander Text"/>
          <w:szCs w:val="18"/>
          <w:lang w:val="pt-PT"/>
        </w:rPr>
        <w:t>.</w:t>
      </w:r>
    </w:p>
    <w:p w14:paraId="68335430" w14:textId="77777777" w:rsidR="002315E0" w:rsidRPr="00F307DD" w:rsidRDefault="002315E0" w:rsidP="002315E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corresponde a ‘GD’. </w:t>
      </w:r>
    </w:p>
    <w:p w14:paraId="14319C51" w14:textId="4E15043F" w:rsidR="002315E0" w:rsidRPr="00F307DD" w:rsidRDefault="002315E0" w:rsidP="002315E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v4.0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 xml:space="preserve">, tendo em consideração as colunas:  </w:t>
      </w:r>
    </w:p>
    <w:p w14:paraId="4E4691F6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Pr="00F307DD">
        <w:rPr>
          <w:rFonts w:ascii="Santander Text" w:hAnsi="Santander Text"/>
          <w:szCs w:val="18"/>
          <w:lang w:val="pt-PT"/>
        </w:rPr>
        <w:t xml:space="preserve"> onde se encontra a tabela presente no campo ‘Tabela’; </w:t>
      </w:r>
    </w:p>
    <w:p w14:paraId="045A6F99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lastRenderedPageBreak/>
        <w:t>Tabela: nome da tabela fonte ou tabela de parametrização;</w:t>
      </w:r>
    </w:p>
    <w:p w14:paraId="1C780345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Campo: nome das variáveis;</w:t>
      </w:r>
    </w:p>
    <w:p w14:paraId="43223ADE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cálculo: regra de aprovisionamento;</w:t>
      </w:r>
    </w:p>
    <w:p w14:paraId="13393775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 (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F307DD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F307DD">
        <w:rPr>
          <w:rFonts w:ascii="Santander Text" w:hAnsi="Santander Text"/>
          <w:i/>
          <w:iCs/>
          <w:szCs w:val="18"/>
          <w:lang w:val="pt-PT"/>
        </w:rPr>
        <w:t>not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applicable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1511510F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Metodologia de cruzamento: regra de aprovisionamento da variável, caso seja necessário algum cruzamento adicional; </w:t>
      </w:r>
    </w:p>
    <w:p w14:paraId="545F5FD9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Tipo de conta: tipos de conta a considerar na implementação da variável. </w:t>
      </w:r>
    </w:p>
    <w:p w14:paraId="69ECF8E6" w14:textId="77777777" w:rsidR="002315E0" w:rsidRPr="00F307DD" w:rsidRDefault="002315E0" w:rsidP="002315E0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Valores </w:t>
      </w:r>
      <w:r w:rsidRPr="00F307DD">
        <w:rPr>
          <w:rFonts w:ascii="Santander Text" w:hAnsi="Santander Text"/>
          <w:i/>
          <w:color w:val="auto"/>
          <w:lang w:val="pt-PT"/>
        </w:rPr>
        <w:t xml:space="preserve">Default </w:t>
      </w:r>
      <w:r w:rsidRPr="00F307DD">
        <w:rPr>
          <w:rFonts w:ascii="Santander Text" w:hAnsi="Santander Text"/>
          <w:color w:val="auto"/>
          <w:lang w:val="pt-PT"/>
        </w:rPr>
        <w:t>para informação inexistente</w:t>
      </w:r>
    </w:p>
    <w:p w14:paraId="43156D11" w14:textId="104FD022" w:rsidR="002315E0" w:rsidRDefault="002315E0" w:rsidP="002315E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F307DD">
        <w:rPr>
          <w:rFonts w:ascii="Santander Text" w:hAnsi="Santander Text"/>
          <w:i/>
          <w:iCs/>
          <w:szCs w:val="18"/>
          <w:lang w:val="pt-PT"/>
        </w:rPr>
        <w:t>null</w:t>
      </w:r>
      <w:r w:rsidRPr="00F307DD">
        <w:rPr>
          <w:rFonts w:ascii="Santander Text" w:hAnsi="Santander Text"/>
          <w:szCs w:val="18"/>
          <w:lang w:val="pt-PT"/>
        </w:rPr>
        <w:t xml:space="preserve"> para a variável a aprovisionar, deve considerar-se os valores presentes na coluna ‘</w:t>
      </w:r>
      <w:r>
        <w:rPr>
          <w:rFonts w:ascii="Santander Text" w:hAnsi="Santander Text"/>
          <w:i/>
          <w:iCs/>
          <w:szCs w:val="18"/>
          <w:lang w:val="pt-PT"/>
        </w:rPr>
        <w:t>NULLABLE’</w:t>
      </w:r>
      <w:r w:rsidRPr="00F307D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para essa variável de acordo com o ficheiro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v4.0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4CCF3F7D" w14:textId="68B9DCB5" w:rsidR="00BB0835" w:rsidRDefault="00BB0835" w:rsidP="00BB0835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BB0835">
        <w:rPr>
          <w:rFonts w:ascii="Santander Text" w:hAnsi="Santander Text"/>
          <w:color w:val="auto"/>
          <w:lang w:val="pt-PT"/>
        </w:rPr>
        <w:t xml:space="preserve">Conceitos comuns ao </w:t>
      </w:r>
      <w:r w:rsidRPr="00D10B59">
        <w:rPr>
          <w:rFonts w:ascii="Santander Text" w:hAnsi="Santander Text"/>
          <w:i/>
          <w:iCs/>
          <w:color w:val="auto"/>
          <w:lang w:val="pt-PT"/>
        </w:rPr>
        <w:t>Loan Tape</w:t>
      </w:r>
      <w:r w:rsidRPr="00BB0835">
        <w:rPr>
          <w:rFonts w:ascii="Santander Text" w:hAnsi="Santander Text"/>
          <w:color w:val="auto"/>
          <w:lang w:val="pt-PT"/>
        </w:rPr>
        <w:t xml:space="preserve"> âmbito PM</w:t>
      </w:r>
    </w:p>
    <w:p w14:paraId="3115969E" w14:textId="750CD049" w:rsidR="002D6B5D" w:rsidRPr="005E54F5" w:rsidRDefault="00BB0835" w:rsidP="00D3058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E54F5">
        <w:rPr>
          <w:rFonts w:ascii="Santander Text" w:hAnsi="Santander Text"/>
          <w:szCs w:val="18"/>
          <w:lang w:val="pt-PT"/>
        </w:rPr>
        <w:t xml:space="preserve">As variáveis </w:t>
      </w:r>
      <w:r w:rsidRPr="00532390">
        <w:rPr>
          <w:rFonts w:ascii="Santander Text" w:hAnsi="Santander Text"/>
          <w:i/>
          <w:iCs/>
          <w:szCs w:val="18"/>
          <w:lang w:val="pt-PT"/>
        </w:rPr>
        <w:t xml:space="preserve">COD_SOC, DT_RFRNC, </w:t>
      </w:r>
      <w:r w:rsidR="00276B29" w:rsidRPr="00532390">
        <w:rPr>
          <w:rFonts w:ascii="Santander Text" w:hAnsi="Santander Text"/>
          <w:i/>
          <w:iCs/>
          <w:szCs w:val="18"/>
          <w:lang w:val="pt-PT"/>
        </w:rPr>
        <w:t xml:space="preserve">PRTCTN_ID, TYP_PRTCTN </w:t>
      </w:r>
      <w:r w:rsidR="00276B29" w:rsidRPr="00532390">
        <w:rPr>
          <w:rFonts w:ascii="Santander Text" w:hAnsi="Santander Text"/>
          <w:szCs w:val="18"/>
          <w:lang w:val="pt-PT"/>
        </w:rPr>
        <w:t>e</w:t>
      </w:r>
      <w:r w:rsidR="00276B29" w:rsidRPr="0053239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E73C55" w:rsidRPr="00532390">
        <w:rPr>
          <w:rFonts w:ascii="Santander Text" w:hAnsi="Santander Text"/>
          <w:i/>
          <w:iCs/>
          <w:szCs w:val="18"/>
          <w:lang w:val="pt-PT"/>
        </w:rPr>
        <w:t>PRT</w:t>
      </w:r>
      <w:r w:rsidR="005E54F5" w:rsidRPr="00532390">
        <w:rPr>
          <w:rFonts w:ascii="Santander Text" w:hAnsi="Santander Text"/>
          <w:i/>
          <w:iCs/>
          <w:szCs w:val="18"/>
          <w:lang w:val="pt-PT"/>
        </w:rPr>
        <w:t>CTN_VL</w:t>
      </w:r>
      <w:r w:rsidR="00276B29" w:rsidRPr="005E54F5">
        <w:rPr>
          <w:rFonts w:ascii="Santander Text" w:hAnsi="Santander Text"/>
          <w:szCs w:val="18"/>
          <w:lang w:val="pt-PT"/>
        </w:rPr>
        <w:t xml:space="preserve"> </w:t>
      </w:r>
      <w:r w:rsidRPr="005E54F5">
        <w:rPr>
          <w:rFonts w:ascii="Santander Text" w:hAnsi="Santander Text"/>
          <w:szCs w:val="18"/>
          <w:lang w:val="pt-PT"/>
        </w:rPr>
        <w:t xml:space="preserve">devem ser aprovisionadas de acordo com a metodologia de cálculo definida no </w:t>
      </w:r>
      <w:r w:rsidRPr="00532390">
        <w:rPr>
          <w:rFonts w:ascii="Santander Text" w:hAnsi="Santander Text"/>
          <w:i/>
          <w:iCs/>
          <w:szCs w:val="18"/>
          <w:lang w:val="pt-PT"/>
        </w:rPr>
        <w:t>Loan Tape</w:t>
      </w:r>
      <w:r w:rsidRPr="005E54F5">
        <w:rPr>
          <w:rFonts w:ascii="Santander Text" w:hAnsi="Santander Text"/>
          <w:szCs w:val="18"/>
          <w:lang w:val="pt-PT"/>
        </w:rPr>
        <w:t xml:space="preserve"> para ambito = ‘PM’.</w:t>
      </w:r>
    </w:p>
    <w:p w14:paraId="67E82AC3" w14:textId="7D6E90D2" w:rsidR="0043243D" w:rsidRDefault="0043243D" w:rsidP="0043243D">
      <w:pPr>
        <w:pStyle w:val="MyHeading2"/>
        <w:spacing w:after="240" w:line="276" w:lineRule="auto"/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</w:pP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 w:rsidR="002530C9" w:rsidRPr="0085243D">
        <w:rPr>
          <w:rFonts w:ascii="Santander Text" w:hAnsi="Santander Text"/>
          <w:color w:val="000000" w:themeColor="text1"/>
          <w:sz w:val="20"/>
          <w:szCs w:val="20"/>
          <w:lang w:val="pt-PT"/>
        </w:rPr>
        <w:t>traçabilidade</w:t>
      </w:r>
      <w:r w:rsidR="002530C9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entre contrato e garantia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– 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6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_</w:t>
      </w:r>
      <w:r w:rsidR="002530C9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instr_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protection</w:t>
      </w:r>
    </w:p>
    <w:p w14:paraId="50BD629D" w14:textId="77777777" w:rsidR="0043243D" w:rsidRPr="00F307DD" w:rsidRDefault="0043243D" w:rsidP="0043243D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Considerações Gerais</w:t>
      </w:r>
    </w:p>
    <w:p w14:paraId="0C7D10D5" w14:textId="2F670D94" w:rsidR="0043243D" w:rsidRPr="00BD2CFA" w:rsidRDefault="004D4CF9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 tabela </w:t>
      </w:r>
      <w:r>
        <w:rPr>
          <w:rFonts w:ascii="Santander Text" w:hAnsi="Santander Text"/>
          <w:i/>
          <w:iCs/>
          <w:szCs w:val="18"/>
          <w:lang w:val="pt-PT"/>
        </w:rPr>
        <w:t xml:space="preserve">lt006_instr_protection </w:t>
      </w:r>
      <w:r w:rsidRPr="004D4CF9">
        <w:rPr>
          <w:rFonts w:ascii="Santander Text" w:hAnsi="Santander Text"/>
          <w:szCs w:val="18"/>
          <w:lang w:val="pt-PT"/>
        </w:rPr>
        <w:t xml:space="preserve">apresenta </w:t>
      </w:r>
      <w:r w:rsidR="002105DA">
        <w:rPr>
          <w:rFonts w:ascii="Santander Text" w:hAnsi="Santander Text"/>
          <w:szCs w:val="18"/>
          <w:lang w:val="pt-PT"/>
        </w:rPr>
        <w:t>a traçabilidade entre o</w:t>
      </w:r>
      <w:r w:rsidRPr="004D4CF9">
        <w:rPr>
          <w:rFonts w:ascii="Santander Text" w:hAnsi="Santander Text"/>
          <w:szCs w:val="18"/>
          <w:lang w:val="pt-PT"/>
        </w:rPr>
        <w:t xml:space="preserve"> universo </w:t>
      </w:r>
      <w:r w:rsidR="002105DA">
        <w:rPr>
          <w:rFonts w:ascii="Santander Text" w:hAnsi="Santander Text"/>
          <w:szCs w:val="18"/>
          <w:lang w:val="pt-PT"/>
        </w:rPr>
        <w:t xml:space="preserve">de </w:t>
      </w:r>
      <w:r w:rsidRPr="004D4CF9">
        <w:rPr>
          <w:rFonts w:ascii="Santander Text" w:hAnsi="Santander Text"/>
          <w:szCs w:val="18"/>
          <w:lang w:val="pt-PT"/>
        </w:rPr>
        <w:t>contratos e garantias.</w:t>
      </w:r>
      <w:r>
        <w:rPr>
          <w:rFonts w:ascii="Santander Text" w:hAnsi="Santander Text"/>
          <w:szCs w:val="18"/>
          <w:lang w:val="pt-PT"/>
        </w:rPr>
        <w:t xml:space="preserve"> </w:t>
      </w:r>
      <w:r w:rsidR="002105DA">
        <w:rPr>
          <w:rFonts w:ascii="Santander Text" w:hAnsi="Santander Text"/>
          <w:szCs w:val="18"/>
          <w:lang w:val="pt-PT"/>
        </w:rPr>
        <w:t>Assim sendo, p</w:t>
      </w:r>
      <w:r>
        <w:rPr>
          <w:rFonts w:ascii="Santander Text" w:hAnsi="Santander Text"/>
          <w:szCs w:val="18"/>
          <w:lang w:val="pt-PT"/>
        </w:rPr>
        <w:t xml:space="preserve">ara </w:t>
      </w:r>
      <w:r w:rsidR="0053053F">
        <w:rPr>
          <w:rFonts w:ascii="Santander Text" w:hAnsi="Santander Text"/>
          <w:szCs w:val="18"/>
          <w:lang w:val="pt-PT"/>
        </w:rPr>
        <w:t xml:space="preserve">o </w:t>
      </w:r>
      <w:r w:rsidR="002105DA"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="002105DA" w:rsidRPr="00F307DD">
        <w:rPr>
          <w:rFonts w:ascii="Santander Text" w:hAnsi="Santander Text"/>
          <w:szCs w:val="18"/>
          <w:lang w:val="pt-PT"/>
        </w:rPr>
        <w:t xml:space="preserve"> </w:t>
      </w:r>
      <w:r w:rsidR="002105DA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2105DA">
        <w:rPr>
          <w:rFonts w:ascii="Santander Text" w:hAnsi="Santander Text"/>
          <w:szCs w:val="18"/>
          <w:lang w:val="pt-PT"/>
        </w:rPr>
        <w:t xml:space="preserve"> </w:t>
      </w:r>
      <w:r w:rsidR="0043243D">
        <w:rPr>
          <w:rFonts w:ascii="Santander Text" w:hAnsi="Santander Text"/>
          <w:szCs w:val="18"/>
          <w:lang w:val="pt-PT"/>
        </w:rPr>
        <w:t xml:space="preserve">deve </w:t>
      </w:r>
      <w:r w:rsidR="0053053F">
        <w:rPr>
          <w:rFonts w:ascii="Santander Text" w:hAnsi="Santander Text"/>
          <w:szCs w:val="18"/>
          <w:lang w:val="pt-PT"/>
        </w:rPr>
        <w:t xml:space="preserve">ser considerado o </w:t>
      </w:r>
      <w:r w:rsidR="0043243D">
        <w:rPr>
          <w:rFonts w:ascii="Santander Text" w:hAnsi="Santander Text"/>
          <w:szCs w:val="18"/>
          <w:lang w:val="pt-PT"/>
        </w:rPr>
        <w:t>u</w:t>
      </w:r>
      <w:r w:rsidR="0043243D" w:rsidRPr="00BD2CFA">
        <w:rPr>
          <w:rFonts w:ascii="Santander Text" w:hAnsi="Santander Text"/>
          <w:szCs w:val="18"/>
          <w:lang w:val="pt-PT"/>
        </w:rPr>
        <w:t xml:space="preserve">niverso </w:t>
      </w:r>
      <w:r w:rsidR="0043243D">
        <w:rPr>
          <w:rFonts w:ascii="Santander Text" w:hAnsi="Santander Text"/>
          <w:szCs w:val="18"/>
          <w:lang w:val="pt-PT"/>
        </w:rPr>
        <w:t>reportado</w:t>
      </w:r>
      <w:r w:rsidR="0053053F">
        <w:rPr>
          <w:rFonts w:ascii="Santander Text" w:hAnsi="Santander Text"/>
          <w:szCs w:val="18"/>
          <w:lang w:val="pt-PT"/>
        </w:rPr>
        <w:t xml:space="preserve"> </w:t>
      </w:r>
      <w:r w:rsidR="006C252C">
        <w:rPr>
          <w:rFonts w:ascii="Santander Text" w:hAnsi="Santander Text"/>
          <w:szCs w:val="18"/>
          <w:lang w:val="pt-PT"/>
        </w:rPr>
        <w:t>em</w:t>
      </w:r>
      <w:r w:rsidR="00AA2530">
        <w:rPr>
          <w:rFonts w:ascii="Santander Text" w:hAnsi="Santander Text"/>
          <w:szCs w:val="18"/>
          <w:lang w:val="pt-PT"/>
        </w:rPr>
        <w:t xml:space="preserve"> </w:t>
      </w:r>
      <w:r w:rsidR="0043243D" w:rsidRPr="00BD2CFA">
        <w:rPr>
          <w:rFonts w:ascii="Santander Text" w:hAnsi="Santander Text"/>
          <w:szCs w:val="18"/>
          <w:lang w:val="pt-PT"/>
        </w:rPr>
        <w:t>âmbito PM</w:t>
      </w:r>
      <w:r w:rsidR="0043243D">
        <w:rPr>
          <w:rFonts w:ascii="Santander Text" w:hAnsi="Santander Text"/>
          <w:szCs w:val="18"/>
          <w:lang w:val="pt-PT"/>
        </w:rPr>
        <w:t>.</w:t>
      </w:r>
    </w:p>
    <w:p w14:paraId="34FB6F28" w14:textId="77777777" w:rsidR="0043243D" w:rsidRPr="00F307DD" w:rsidRDefault="0043243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corresponde a ‘GD’. </w:t>
      </w:r>
    </w:p>
    <w:p w14:paraId="2CE418B7" w14:textId="77777777" w:rsidR="0043243D" w:rsidRPr="00F307DD" w:rsidRDefault="0043243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>
        <w:rPr>
          <w:rFonts w:ascii="Santander Text" w:hAnsi="Santander Text"/>
          <w:i/>
          <w:iCs/>
          <w:szCs w:val="18"/>
          <w:lang w:val="pt-PT"/>
        </w:rPr>
        <w:t>BST ESG Loan Tape GreenDashboard v4.0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 xml:space="preserve">, tendo em consideração as colunas:  </w:t>
      </w:r>
    </w:p>
    <w:p w14:paraId="4594ED63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Pr="00F307DD">
        <w:rPr>
          <w:rFonts w:ascii="Santander Text" w:hAnsi="Santander Text"/>
          <w:szCs w:val="18"/>
          <w:lang w:val="pt-PT"/>
        </w:rPr>
        <w:t xml:space="preserve"> onde se encontra a tabela presente no campo ‘Tabela’; </w:t>
      </w:r>
    </w:p>
    <w:p w14:paraId="7D63BEAF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Tabela: nome da tabela fonte ou tabela de parametrização;</w:t>
      </w:r>
    </w:p>
    <w:p w14:paraId="769749F7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Campo: nome das variáveis;</w:t>
      </w:r>
    </w:p>
    <w:p w14:paraId="24FD7574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cálculo: regra de aprovisionamento;</w:t>
      </w:r>
    </w:p>
    <w:p w14:paraId="2A8FAC33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 (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F307DD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F307DD">
        <w:rPr>
          <w:rFonts w:ascii="Santander Text" w:hAnsi="Santander Text"/>
          <w:i/>
          <w:iCs/>
          <w:szCs w:val="18"/>
          <w:lang w:val="pt-PT"/>
        </w:rPr>
        <w:t>not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applicable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64CDD7D3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Metodologia de cruzamento: regra de aprovisionamento da variável, caso seja necessário algum cruzamento adicional; </w:t>
      </w:r>
    </w:p>
    <w:p w14:paraId="47DD9570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Tipo de conta: tipos de conta a considerar na implementação da variável. </w:t>
      </w:r>
    </w:p>
    <w:p w14:paraId="1ABAD716" w14:textId="77777777" w:rsidR="0043243D" w:rsidRPr="00F307DD" w:rsidRDefault="0043243D" w:rsidP="0043243D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Valores </w:t>
      </w:r>
      <w:r w:rsidRPr="00F307DD">
        <w:rPr>
          <w:rFonts w:ascii="Santander Text" w:hAnsi="Santander Text"/>
          <w:i/>
          <w:color w:val="auto"/>
          <w:lang w:val="pt-PT"/>
        </w:rPr>
        <w:t xml:space="preserve">Default </w:t>
      </w:r>
      <w:r w:rsidRPr="00F307DD">
        <w:rPr>
          <w:rFonts w:ascii="Santander Text" w:hAnsi="Santander Text"/>
          <w:color w:val="auto"/>
          <w:lang w:val="pt-PT"/>
        </w:rPr>
        <w:t>para informação inexistente</w:t>
      </w:r>
    </w:p>
    <w:p w14:paraId="0CDA21F7" w14:textId="77777777" w:rsidR="0043243D" w:rsidRDefault="0043243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F307DD">
        <w:rPr>
          <w:rFonts w:ascii="Santander Text" w:hAnsi="Santander Text"/>
          <w:i/>
          <w:iCs/>
          <w:szCs w:val="18"/>
          <w:lang w:val="pt-PT"/>
        </w:rPr>
        <w:t>null</w:t>
      </w:r>
      <w:r w:rsidRPr="00F307DD">
        <w:rPr>
          <w:rFonts w:ascii="Santander Text" w:hAnsi="Santander Text"/>
          <w:szCs w:val="18"/>
          <w:lang w:val="pt-PT"/>
        </w:rPr>
        <w:t xml:space="preserve"> para a variável a aprovisionar, deve considerar-se os valores presentes na coluna ‘</w:t>
      </w:r>
      <w:r>
        <w:rPr>
          <w:rFonts w:ascii="Santander Text" w:hAnsi="Santander Text"/>
          <w:i/>
          <w:iCs/>
          <w:szCs w:val="18"/>
          <w:lang w:val="pt-PT"/>
        </w:rPr>
        <w:t>NULLABLE’</w:t>
      </w:r>
      <w:r w:rsidRPr="00F307D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para essa variável de acordo com o ficheiro </w:t>
      </w:r>
      <w:r>
        <w:rPr>
          <w:rFonts w:ascii="Santander Text" w:hAnsi="Santander Text"/>
          <w:i/>
          <w:iCs/>
          <w:szCs w:val="18"/>
          <w:lang w:val="pt-PT"/>
        </w:rPr>
        <w:t>BST ESG Loan Tape GreenDashboard v4.0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2755B256" w14:textId="77777777" w:rsidR="0043243D" w:rsidRDefault="0043243D" w:rsidP="0043243D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BB0835">
        <w:rPr>
          <w:rFonts w:ascii="Santander Text" w:hAnsi="Santander Text"/>
          <w:color w:val="auto"/>
          <w:lang w:val="pt-PT"/>
        </w:rPr>
        <w:lastRenderedPageBreak/>
        <w:t xml:space="preserve">Conceitos comuns ao </w:t>
      </w:r>
      <w:r w:rsidRPr="00D10B59">
        <w:rPr>
          <w:rFonts w:ascii="Santander Text" w:hAnsi="Santander Text"/>
          <w:i/>
          <w:iCs/>
          <w:color w:val="auto"/>
          <w:lang w:val="pt-PT"/>
        </w:rPr>
        <w:t>Loan Tape</w:t>
      </w:r>
      <w:r w:rsidRPr="00BB0835">
        <w:rPr>
          <w:rFonts w:ascii="Santander Text" w:hAnsi="Santander Text"/>
          <w:color w:val="auto"/>
          <w:lang w:val="pt-PT"/>
        </w:rPr>
        <w:t xml:space="preserve"> âmbito PM</w:t>
      </w:r>
    </w:p>
    <w:p w14:paraId="1DA74A29" w14:textId="0183D044" w:rsidR="0043243D" w:rsidRPr="00CB17CC" w:rsidRDefault="0043243D" w:rsidP="00D3058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B17CC">
        <w:rPr>
          <w:rFonts w:ascii="Santander Text" w:hAnsi="Santander Text"/>
          <w:szCs w:val="18"/>
          <w:lang w:val="pt-PT"/>
        </w:rPr>
        <w:t xml:space="preserve">As variáveis </w:t>
      </w:r>
      <w:r w:rsidRPr="00487BEF">
        <w:rPr>
          <w:rFonts w:ascii="Santander Text" w:hAnsi="Santander Text"/>
          <w:i/>
          <w:iCs/>
          <w:szCs w:val="18"/>
          <w:lang w:val="pt-PT"/>
        </w:rPr>
        <w:t xml:space="preserve">COD_SOC, DT_RFRNC, </w:t>
      </w:r>
      <w:r w:rsidR="00C84D7C" w:rsidRPr="00487BEF">
        <w:rPr>
          <w:rFonts w:ascii="Santander Text" w:hAnsi="Santander Text"/>
          <w:i/>
          <w:iCs/>
          <w:szCs w:val="18"/>
          <w:lang w:val="pt-PT"/>
        </w:rPr>
        <w:t xml:space="preserve">INSTRMNT_ID </w:t>
      </w:r>
      <w:r w:rsidR="00C84D7C" w:rsidRPr="00487BEF">
        <w:rPr>
          <w:rFonts w:ascii="Santander Text" w:hAnsi="Santander Text"/>
          <w:szCs w:val="18"/>
          <w:lang w:val="pt-PT"/>
        </w:rPr>
        <w:t>e</w:t>
      </w:r>
      <w:r w:rsidR="00C84D7C" w:rsidRPr="00487BEF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487BEF">
        <w:rPr>
          <w:rFonts w:ascii="Santander Text" w:hAnsi="Santander Text"/>
          <w:i/>
          <w:iCs/>
          <w:szCs w:val="18"/>
          <w:lang w:val="pt-PT"/>
        </w:rPr>
        <w:t>PRTCTN</w:t>
      </w:r>
      <w:r w:rsidR="00C84D7C" w:rsidRPr="00487BEF">
        <w:rPr>
          <w:rFonts w:ascii="Santander Text" w:hAnsi="Santander Text"/>
          <w:i/>
          <w:iCs/>
          <w:szCs w:val="18"/>
          <w:lang w:val="pt-PT"/>
        </w:rPr>
        <w:t>_ID</w:t>
      </w:r>
      <w:r w:rsidR="00C84D7C">
        <w:rPr>
          <w:rFonts w:ascii="Santander Text" w:hAnsi="Santander Text"/>
          <w:szCs w:val="18"/>
          <w:lang w:val="pt-PT"/>
        </w:rPr>
        <w:t xml:space="preserve"> </w:t>
      </w:r>
      <w:r w:rsidRPr="00CB17CC">
        <w:rPr>
          <w:rFonts w:ascii="Santander Text" w:hAnsi="Santander Text"/>
          <w:szCs w:val="18"/>
          <w:lang w:val="pt-PT"/>
        </w:rPr>
        <w:t xml:space="preserve">devem ser aprovisionadas de acordo com a metodologia de cálculo definida no </w:t>
      </w:r>
      <w:r w:rsidRPr="00834A81">
        <w:rPr>
          <w:rFonts w:ascii="Santander Text" w:hAnsi="Santander Text"/>
          <w:i/>
          <w:iCs/>
          <w:szCs w:val="18"/>
          <w:lang w:val="pt-PT"/>
        </w:rPr>
        <w:t>Loan Tape</w:t>
      </w:r>
      <w:r w:rsidRPr="00CB17CC">
        <w:rPr>
          <w:rFonts w:ascii="Santander Text" w:hAnsi="Santander Text"/>
          <w:szCs w:val="18"/>
          <w:lang w:val="pt-PT"/>
        </w:rPr>
        <w:t xml:space="preserve"> para ambito = ‘PM’.</w:t>
      </w:r>
    </w:p>
    <w:p w14:paraId="28A80B27" w14:textId="63CD1B5F" w:rsidR="00CB04EE" w:rsidRPr="00F307DD" w:rsidRDefault="00541642" w:rsidP="0031066E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8"/>
          <w:lang w:val="pt-PT"/>
        </w:rPr>
      </w:pPr>
      <w:bookmarkStart w:id="31" w:name="_Toc190708592"/>
      <w:bookmarkStart w:id="32" w:name="_Hlk146808630"/>
      <w:bookmarkStart w:id="33" w:name="_Hlk146646840"/>
      <w:bookmarkEnd w:id="25"/>
      <w:r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>T</w:t>
      </w:r>
      <w:r w:rsidR="00F41E17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abela </w:t>
      </w:r>
      <w:r w:rsidR="00D0250C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de parametrização </w:t>
      </w:r>
      <w:bookmarkStart w:id="34" w:name="_Hlk188366980"/>
      <w:r w:rsidR="00952424" w:rsidRPr="00F307DD">
        <w:rPr>
          <w:rFonts w:ascii="Santander Text" w:hAnsi="Santander Text"/>
          <w:i/>
          <w:iCs/>
          <w:color w:val="000000" w:themeColor="text1"/>
          <w:sz w:val="20"/>
          <w:szCs w:val="28"/>
          <w:lang w:val="pt-PT"/>
        </w:rPr>
        <w:t>cd_captools.</w:t>
      </w:r>
      <w:r w:rsidR="00D0250C" w:rsidRPr="00F307DD">
        <w:rPr>
          <w:rFonts w:ascii="Santander Text" w:hAnsi="Santander Text"/>
          <w:i/>
          <w:iCs/>
          <w:color w:val="000000" w:themeColor="text1"/>
          <w:sz w:val="20"/>
          <w:szCs w:val="28"/>
          <w:lang w:val="pt-PT"/>
        </w:rPr>
        <w:t>ct831_class_meta</w:t>
      </w:r>
      <w:bookmarkEnd w:id="31"/>
      <w:r w:rsidR="00D0250C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 </w:t>
      </w:r>
      <w:bookmarkEnd w:id="32"/>
      <w:bookmarkEnd w:id="34"/>
    </w:p>
    <w:p w14:paraId="0D4A3FE6" w14:textId="59882D89" w:rsidR="00F3382B" w:rsidRPr="00F307DD" w:rsidRDefault="0054164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Esta</w:t>
      </w:r>
      <w:r w:rsidR="00F8572C" w:rsidRPr="00F307DD">
        <w:rPr>
          <w:rFonts w:ascii="Santander Text" w:hAnsi="Santander Text"/>
          <w:szCs w:val="18"/>
          <w:lang w:val="pt-PT"/>
        </w:rPr>
        <w:t xml:space="preserve"> tabela tem como propósito </w:t>
      </w:r>
      <w:r w:rsidR="00C26366" w:rsidRPr="00F307DD">
        <w:rPr>
          <w:rFonts w:ascii="Santander Text" w:hAnsi="Santander Text"/>
          <w:szCs w:val="18"/>
          <w:lang w:val="pt-PT"/>
        </w:rPr>
        <w:t>permit</w:t>
      </w:r>
      <w:r w:rsidR="00F8572C" w:rsidRPr="00F307DD">
        <w:rPr>
          <w:rFonts w:ascii="Santander Text" w:hAnsi="Santander Text"/>
          <w:szCs w:val="18"/>
          <w:lang w:val="pt-PT"/>
        </w:rPr>
        <w:t>ir</w:t>
      </w:r>
      <w:r w:rsidR="00C26366" w:rsidRPr="00F307DD">
        <w:rPr>
          <w:rFonts w:ascii="Santander Text" w:hAnsi="Santander Text"/>
          <w:szCs w:val="18"/>
          <w:lang w:val="pt-PT"/>
        </w:rPr>
        <w:t xml:space="preserve"> aos utilizadores de negócio</w:t>
      </w:r>
      <w:r w:rsidR="00894072" w:rsidRPr="00F307DD">
        <w:rPr>
          <w:rFonts w:ascii="Santander Text" w:hAnsi="Santander Text"/>
          <w:szCs w:val="18"/>
          <w:lang w:val="pt-PT"/>
        </w:rPr>
        <w:t>, para uma data de referência,</w:t>
      </w:r>
      <w:r w:rsidR="00C26366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classificar os códigos</w:t>
      </w:r>
      <w:r w:rsidR="00D01C0B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de meta comissão</w:t>
      </w:r>
      <w:r w:rsidR="0072623F" w:rsidRPr="00F307DD">
        <w:rPr>
          <w:rFonts w:ascii="Santander Text" w:hAnsi="Santander Text"/>
          <w:szCs w:val="18"/>
          <w:lang w:val="pt-PT"/>
        </w:rPr>
        <w:t xml:space="preserve"> (</w:t>
      </w:r>
      <w:r w:rsidR="0037041E" w:rsidRPr="00F307DD">
        <w:rPr>
          <w:rFonts w:ascii="Santander Text" w:hAnsi="Santander Text"/>
          <w:szCs w:val="18"/>
          <w:lang w:val="pt-PT"/>
        </w:rPr>
        <w:t xml:space="preserve">variável </w:t>
      </w:r>
      <w:r w:rsidR="00E34EBB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72623F" w:rsidRPr="00F307DD">
        <w:rPr>
          <w:rFonts w:ascii="Santander Text" w:hAnsi="Santander Text"/>
          <w:szCs w:val="18"/>
          <w:lang w:val="pt-PT"/>
        </w:rPr>
        <w:t>)</w:t>
      </w:r>
      <w:r w:rsidR="00D01C0B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de acordo com o seu tipo de conta</w:t>
      </w:r>
      <w:r w:rsidR="007E215D" w:rsidRPr="00F307DD">
        <w:rPr>
          <w:rFonts w:ascii="Santander Text" w:hAnsi="Santander Text"/>
          <w:szCs w:val="18"/>
          <w:lang w:val="pt-PT"/>
        </w:rPr>
        <w:t xml:space="preserve"> (</w:t>
      </w:r>
      <w:r w:rsidR="0072623F" w:rsidRPr="00F307DD">
        <w:rPr>
          <w:rFonts w:ascii="Santander Text" w:hAnsi="Santander Text"/>
          <w:szCs w:val="18"/>
          <w:lang w:val="pt-PT"/>
        </w:rPr>
        <w:t xml:space="preserve">variável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2623F" w:rsidRPr="00F307DD">
        <w:rPr>
          <w:rFonts w:ascii="Santander Text" w:hAnsi="Santander Text"/>
          <w:szCs w:val="18"/>
          <w:lang w:val="pt-PT"/>
        </w:rPr>
        <w:t xml:space="preserve">) </w:t>
      </w:r>
      <w:r w:rsidR="004400DF" w:rsidRPr="00F307DD">
        <w:rPr>
          <w:rFonts w:ascii="Santander Text" w:hAnsi="Santander Text"/>
          <w:szCs w:val="18"/>
          <w:lang w:val="pt-PT"/>
        </w:rPr>
        <w:t>e</w:t>
      </w:r>
      <w:r w:rsidR="00250A7D" w:rsidRPr="00F307DD">
        <w:rPr>
          <w:rFonts w:ascii="Santander Text" w:hAnsi="Santander Text"/>
          <w:szCs w:val="18"/>
          <w:lang w:val="pt-PT"/>
        </w:rPr>
        <w:t xml:space="preserve"> os códigos de produto (variável</w:t>
      </w:r>
      <w:r w:rsidR="00CC7B39" w:rsidRPr="00F307DD">
        <w:rPr>
          <w:rFonts w:ascii="Santander Text" w:hAnsi="Santander Text"/>
          <w:szCs w:val="18"/>
          <w:lang w:val="pt-PT"/>
        </w:rPr>
        <w:t xml:space="preserve">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metaproduto</w:t>
      </w:r>
      <w:r w:rsidR="00CC7B39" w:rsidRPr="00F307DD">
        <w:rPr>
          <w:rFonts w:ascii="Santander Text" w:hAnsi="Santander Text"/>
          <w:szCs w:val="18"/>
          <w:lang w:val="pt-PT"/>
        </w:rPr>
        <w:t>)</w:t>
      </w:r>
      <w:r w:rsidR="00251F7A" w:rsidRPr="00F307DD">
        <w:rPr>
          <w:rFonts w:ascii="Santander Text" w:hAnsi="Santander Text"/>
          <w:szCs w:val="18"/>
          <w:lang w:val="pt-PT"/>
        </w:rPr>
        <w:t xml:space="preserve"> de acordo com o seu tipo de conta </w:t>
      </w:r>
      <w:r w:rsidR="0072623F" w:rsidRPr="00F307DD">
        <w:rPr>
          <w:rFonts w:ascii="Santander Text" w:hAnsi="Santander Text"/>
          <w:szCs w:val="18"/>
          <w:lang w:val="pt-PT"/>
        </w:rPr>
        <w:t xml:space="preserve"> (variável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2623F" w:rsidRPr="00F307DD">
        <w:rPr>
          <w:rFonts w:ascii="Santander Text" w:hAnsi="Santander Text"/>
          <w:szCs w:val="18"/>
          <w:lang w:val="pt-PT"/>
        </w:rPr>
        <w:t>)</w:t>
      </w:r>
      <w:r w:rsidR="002701BD" w:rsidRPr="00F307DD">
        <w:rPr>
          <w:rFonts w:ascii="Santander Text" w:hAnsi="Santander Text"/>
          <w:szCs w:val="18"/>
          <w:lang w:val="pt-PT"/>
        </w:rPr>
        <w:t xml:space="preserve">, </w:t>
      </w:r>
      <w:r w:rsidR="00B15DCF" w:rsidRPr="00F307DD">
        <w:rPr>
          <w:rFonts w:ascii="Santander Text" w:hAnsi="Santander Text"/>
          <w:szCs w:val="18"/>
          <w:lang w:val="pt-PT"/>
        </w:rPr>
        <w:t>quando</w:t>
      </w:r>
      <w:r w:rsidR="002701BD" w:rsidRPr="00F307DD">
        <w:rPr>
          <w:rFonts w:ascii="Santander Text" w:hAnsi="Santander Text"/>
          <w:szCs w:val="18"/>
          <w:lang w:val="pt-PT"/>
        </w:rPr>
        <w:t xml:space="preserve"> variável </w:t>
      </w:r>
      <w:r w:rsidR="002701BD" w:rsidRPr="00F307DD">
        <w:rPr>
          <w:rFonts w:ascii="Santander Text" w:hAnsi="Santander Text"/>
          <w:i/>
          <w:iCs/>
          <w:szCs w:val="18"/>
          <w:lang w:val="pt-PT"/>
        </w:rPr>
        <w:t>ambito</w:t>
      </w:r>
      <w:r w:rsidR="002701BD" w:rsidRPr="00F307DD">
        <w:rPr>
          <w:rFonts w:ascii="Santander Text" w:hAnsi="Santander Text"/>
          <w:szCs w:val="18"/>
          <w:lang w:val="pt-PT"/>
        </w:rPr>
        <w:t xml:space="preserve"> = ‘</w:t>
      </w:r>
      <w:r w:rsidR="00120628" w:rsidRPr="00F307DD">
        <w:rPr>
          <w:rFonts w:ascii="Santander Text" w:hAnsi="Santander Text"/>
          <w:szCs w:val="18"/>
          <w:lang w:val="pt-PT"/>
        </w:rPr>
        <w:t>GD’</w:t>
      </w:r>
      <w:r w:rsidR="0072623F" w:rsidRPr="00F307DD">
        <w:rPr>
          <w:rFonts w:ascii="Santander Text" w:hAnsi="Santander Text"/>
          <w:szCs w:val="18"/>
          <w:lang w:val="pt-PT"/>
        </w:rPr>
        <w:t>.</w:t>
      </w:r>
    </w:p>
    <w:p w14:paraId="430B16A4" w14:textId="7D44758C" w:rsidR="00FF6E36" w:rsidRPr="00F307DD" w:rsidRDefault="00FF6E36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Adicionalmente, </w:t>
      </w:r>
      <w:r w:rsidR="008A64D3" w:rsidRPr="00F307DD">
        <w:rPr>
          <w:rFonts w:ascii="Santander Text" w:hAnsi="Santander Text"/>
          <w:szCs w:val="18"/>
          <w:lang w:val="pt-PT"/>
        </w:rPr>
        <w:t xml:space="preserve">durante a atualização ou carregamento desta parametrização via </w:t>
      </w:r>
      <w:r w:rsidR="00DA0D36" w:rsidRPr="00F307DD">
        <w:rPr>
          <w:rFonts w:ascii="Santander Text" w:hAnsi="Santander Text"/>
          <w:i/>
          <w:iCs/>
          <w:szCs w:val="18"/>
          <w:lang w:val="pt-PT"/>
        </w:rPr>
        <w:t>F</w:t>
      </w:r>
      <w:r w:rsidR="008A64D3" w:rsidRPr="00F307DD">
        <w:rPr>
          <w:rFonts w:ascii="Santander Text" w:hAnsi="Santander Text"/>
          <w:i/>
          <w:iCs/>
          <w:szCs w:val="18"/>
          <w:lang w:val="pt-PT"/>
        </w:rPr>
        <w:t>ront</w:t>
      </w:r>
      <w:r w:rsidR="008A64D3" w:rsidRPr="00F307DD">
        <w:rPr>
          <w:rFonts w:ascii="Santander Text" w:hAnsi="Santander Text"/>
          <w:szCs w:val="18"/>
          <w:lang w:val="pt-PT"/>
        </w:rPr>
        <w:t xml:space="preserve"> </w:t>
      </w:r>
      <w:r w:rsidR="008A64D3" w:rsidRPr="00F307DD">
        <w:rPr>
          <w:rFonts w:ascii="Santander Text" w:hAnsi="Santander Text"/>
          <w:i/>
          <w:szCs w:val="18"/>
          <w:lang w:val="pt-PT"/>
        </w:rPr>
        <w:t>Data Lake</w:t>
      </w:r>
      <w:r w:rsidR="008A64D3"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szCs w:val="18"/>
          <w:lang w:val="pt-PT"/>
        </w:rPr>
        <w:t xml:space="preserve"> o utilizador deverá configurar </w:t>
      </w:r>
      <w:r w:rsidR="006630B5" w:rsidRPr="00F307DD">
        <w:rPr>
          <w:rFonts w:ascii="Santander Text" w:hAnsi="Santander Text"/>
          <w:szCs w:val="18"/>
          <w:lang w:val="pt-PT"/>
        </w:rPr>
        <w:t xml:space="preserve">sempre os níveis mais agregados tanto de produto como comissão. </w:t>
      </w:r>
      <w:r w:rsidR="008A64D3" w:rsidRPr="00F307DD">
        <w:rPr>
          <w:rFonts w:ascii="Santander Text" w:hAnsi="Santander Text"/>
          <w:szCs w:val="18"/>
          <w:lang w:val="pt-PT"/>
        </w:rPr>
        <w:t xml:space="preserve">O processo de ingestão da parametrização e carregamento da informação do </w:t>
      </w:r>
      <w:r w:rsidR="008A64D3" w:rsidRPr="00F307DD">
        <w:rPr>
          <w:rFonts w:ascii="Santander Text" w:hAnsi="Santander Text"/>
          <w:i/>
          <w:szCs w:val="18"/>
          <w:lang w:val="pt-PT"/>
        </w:rPr>
        <w:t>Data Lake</w:t>
      </w:r>
      <w:r w:rsidR="008A64D3" w:rsidRPr="00F307DD">
        <w:rPr>
          <w:rFonts w:ascii="Santander Text" w:hAnsi="Santander Text"/>
          <w:szCs w:val="18"/>
          <w:lang w:val="pt-PT"/>
        </w:rPr>
        <w:t xml:space="preserve"> deve no entanto </w:t>
      </w:r>
      <w:r w:rsidR="00E2402C" w:rsidRPr="00F307DD">
        <w:rPr>
          <w:rFonts w:ascii="Santander Text" w:hAnsi="Santander Text"/>
          <w:szCs w:val="18"/>
          <w:lang w:val="pt-PT"/>
        </w:rPr>
        <w:t xml:space="preserve">garantir </w:t>
      </w:r>
      <w:r w:rsidRPr="00F307DD">
        <w:rPr>
          <w:rFonts w:ascii="Santander Text" w:hAnsi="Santander Text"/>
          <w:szCs w:val="18"/>
          <w:lang w:val="pt-PT"/>
        </w:rPr>
        <w:t xml:space="preserve">a explosão para os </w:t>
      </w:r>
      <w:r w:rsidR="00E2402C" w:rsidRPr="00F307DD">
        <w:rPr>
          <w:rFonts w:ascii="Santander Text" w:hAnsi="Santander Text"/>
          <w:szCs w:val="18"/>
          <w:lang w:val="pt-PT"/>
        </w:rPr>
        <w:t>resp</w:t>
      </w:r>
      <w:r w:rsidR="007833EF" w:rsidRPr="00F307DD">
        <w:rPr>
          <w:rFonts w:ascii="Santander Text" w:hAnsi="Santander Text"/>
          <w:szCs w:val="18"/>
          <w:lang w:val="pt-PT"/>
        </w:rPr>
        <w:t>e</w:t>
      </w:r>
      <w:r w:rsidR="00E2402C" w:rsidRPr="00F307DD">
        <w:rPr>
          <w:rFonts w:ascii="Santander Text" w:hAnsi="Santander Text"/>
          <w:szCs w:val="18"/>
          <w:lang w:val="pt-PT"/>
        </w:rPr>
        <w:t xml:space="preserve">tivos níveis filho para todos os </w:t>
      </w:r>
      <w:r w:rsidR="00C42A39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3E5077" w:rsidRPr="00F307DD">
        <w:rPr>
          <w:rFonts w:ascii="Santander Text" w:hAnsi="Santander Text"/>
          <w:i/>
          <w:iCs/>
          <w:szCs w:val="18"/>
          <w:lang w:val="pt-PT"/>
        </w:rPr>
        <w:t>, metaproduto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ckmetamis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64417187" w14:textId="4744C022" w:rsidR="008F7D99" w:rsidRPr="00F307DD" w:rsidRDefault="008F7D9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Por fim, apesar da adição da nova </w:t>
      </w:r>
      <w:r w:rsidR="00211BC6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Pr="00F307DD">
        <w:rPr>
          <w:rFonts w:ascii="Santander Text" w:hAnsi="Santander Text"/>
          <w:szCs w:val="18"/>
          <w:lang w:val="pt-PT"/>
        </w:rPr>
        <w:t xml:space="preserve">, não deve ser obrigatório que todos </w:t>
      </w:r>
      <w:r w:rsidR="00C13444" w:rsidRPr="00F307DD">
        <w:rPr>
          <w:rFonts w:ascii="Santander Text" w:hAnsi="Santander Text"/>
          <w:szCs w:val="18"/>
          <w:lang w:val="pt-PT"/>
        </w:rPr>
        <w:t>os âmbitos tenham esta coluna preenchida.</w:t>
      </w:r>
    </w:p>
    <w:p w14:paraId="08FF64E1" w14:textId="090FED31" w:rsidR="00224609" w:rsidRPr="00F307DD" w:rsidRDefault="0022460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22217DC" w14:textId="779F9861" w:rsidR="00224609" w:rsidRPr="00F307DD" w:rsidRDefault="00D76541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Todos os registos a carregar </w:t>
      </w:r>
      <w:r w:rsidR="00911FA8" w:rsidRPr="00F307DD">
        <w:rPr>
          <w:rFonts w:ascii="Santander Text" w:hAnsi="Santander Text"/>
          <w:szCs w:val="18"/>
          <w:lang w:val="pt-PT"/>
        </w:rPr>
        <w:t xml:space="preserve">devem ter </w:t>
      </w:r>
      <w:r w:rsidR="009D0234" w:rsidRPr="00F307DD">
        <w:rPr>
          <w:rFonts w:ascii="Santander Text" w:hAnsi="Santander Text"/>
          <w:szCs w:val="18"/>
          <w:lang w:val="pt-PT"/>
        </w:rPr>
        <w:t xml:space="preserve">associado à variável </w:t>
      </w:r>
      <w:r w:rsidR="00052F23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052F23" w:rsidRPr="00F307DD">
        <w:rPr>
          <w:rFonts w:ascii="Santander Text" w:hAnsi="Santander Text"/>
          <w:szCs w:val="18"/>
          <w:lang w:val="pt-PT"/>
        </w:rPr>
        <w:t xml:space="preserve"> </w:t>
      </w:r>
      <w:r w:rsidR="009D0234" w:rsidRPr="00F307DD">
        <w:rPr>
          <w:rFonts w:ascii="Santander Text" w:hAnsi="Santander Text"/>
          <w:szCs w:val="18"/>
          <w:lang w:val="pt-PT"/>
        </w:rPr>
        <w:t xml:space="preserve">um tipo de conta (variável </w:t>
      </w:r>
      <w:r w:rsidR="009D0234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9D0234" w:rsidRPr="00F307DD">
        <w:rPr>
          <w:rFonts w:ascii="Santander Text" w:hAnsi="Santander Text"/>
          <w:szCs w:val="18"/>
          <w:lang w:val="pt-PT"/>
        </w:rPr>
        <w:t>);</w:t>
      </w:r>
    </w:p>
    <w:p w14:paraId="40C3CA74" w14:textId="7F1D9FC3" w:rsidR="009D0234" w:rsidRPr="00F307DD" w:rsidRDefault="009D0234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Ao mesmo </w:t>
      </w:r>
      <w:r w:rsidR="00211BC6" w:rsidRPr="00F307DD">
        <w:rPr>
          <w:rFonts w:ascii="Santander Text" w:hAnsi="Santander Text"/>
          <w:szCs w:val="18"/>
          <w:lang w:val="pt-PT"/>
        </w:rPr>
        <w:t xml:space="preserve">campo </w:t>
      </w:r>
      <w:r w:rsidR="00211BC6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211BC6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deve estar associado um e só um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C7F11" w:rsidRPr="00F307DD">
        <w:rPr>
          <w:rFonts w:ascii="Santander Text" w:hAnsi="Santander Text"/>
          <w:szCs w:val="18"/>
          <w:lang w:val="pt-PT"/>
        </w:rPr>
        <w:t>;</w:t>
      </w:r>
    </w:p>
    <w:p w14:paraId="3D1FCF8B" w14:textId="2A454EF5" w:rsidR="007C7F11" w:rsidRPr="00F307DD" w:rsidRDefault="008F7D99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 t</w:t>
      </w:r>
      <w:r w:rsidR="00E2402C" w:rsidRPr="00F307DD">
        <w:rPr>
          <w:rFonts w:ascii="Santander Text" w:hAnsi="Santander Text"/>
          <w:szCs w:val="18"/>
          <w:lang w:val="pt-PT"/>
        </w:rPr>
        <w:t>abela carregada deverá</w:t>
      </w:r>
      <w:r w:rsidRPr="00F307DD">
        <w:rPr>
          <w:rFonts w:ascii="Santander Text" w:hAnsi="Santander Text"/>
          <w:szCs w:val="18"/>
          <w:lang w:val="pt-PT"/>
        </w:rPr>
        <w:t xml:space="preserve"> ser </w:t>
      </w:r>
      <w:r w:rsidR="007C7F11" w:rsidRPr="00F307DD">
        <w:rPr>
          <w:rFonts w:ascii="Santander Text" w:hAnsi="Santander Text"/>
          <w:szCs w:val="18"/>
          <w:lang w:val="pt-PT"/>
        </w:rPr>
        <w:t xml:space="preserve">aberta de acordo com a hierarquia de </w:t>
      </w:r>
      <w:r w:rsidR="00211BC6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211BC6" w:rsidRPr="00F307DD">
        <w:rPr>
          <w:rFonts w:ascii="Santander Text" w:hAnsi="Santander Text"/>
          <w:szCs w:val="18"/>
          <w:lang w:val="pt-PT"/>
        </w:rPr>
        <w:t xml:space="preserve"> </w:t>
      </w:r>
      <w:r w:rsidR="007C7F11" w:rsidRPr="00F307DD">
        <w:rPr>
          <w:rFonts w:ascii="Santander Text" w:hAnsi="Santander Text"/>
          <w:szCs w:val="18"/>
          <w:lang w:val="pt-PT"/>
        </w:rPr>
        <w:t xml:space="preserve">e </w:t>
      </w:r>
      <w:r w:rsidR="007C7F11" w:rsidRPr="00F307DD">
        <w:rPr>
          <w:rFonts w:ascii="Santander Text" w:hAnsi="Santander Text"/>
          <w:i/>
          <w:iCs/>
          <w:szCs w:val="18"/>
          <w:lang w:val="pt-PT"/>
        </w:rPr>
        <w:t>metaproduto</w:t>
      </w:r>
      <w:r w:rsidR="00EF1377" w:rsidRPr="00F307DD">
        <w:rPr>
          <w:rFonts w:ascii="Santander Text" w:hAnsi="Santander Text"/>
          <w:szCs w:val="18"/>
          <w:lang w:val="pt-PT"/>
        </w:rPr>
        <w:t>;</w:t>
      </w:r>
    </w:p>
    <w:p w14:paraId="4C83165C" w14:textId="0B65143B" w:rsidR="00EA70DD" w:rsidRPr="00F307DD" w:rsidRDefault="001E4C91" w:rsidP="00EA70D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Salienta-se que, q</w:t>
      </w:r>
      <w:r w:rsidR="002140C3" w:rsidRPr="00F307DD">
        <w:rPr>
          <w:rFonts w:ascii="Santander Text" w:hAnsi="Santander Text"/>
          <w:szCs w:val="18"/>
          <w:lang w:val="pt-PT"/>
        </w:rPr>
        <w:t xml:space="preserve">uando se </w:t>
      </w:r>
      <w:r w:rsidRPr="00F307DD">
        <w:rPr>
          <w:rFonts w:ascii="Santander Text" w:hAnsi="Santander Text"/>
          <w:szCs w:val="18"/>
          <w:lang w:val="pt-PT"/>
        </w:rPr>
        <w:t>efetuarem</w:t>
      </w:r>
      <w:r w:rsidR="002140C3" w:rsidRPr="00F307DD">
        <w:rPr>
          <w:rFonts w:ascii="Santander Text" w:hAnsi="Santander Text"/>
          <w:szCs w:val="18"/>
          <w:lang w:val="pt-PT"/>
        </w:rPr>
        <w:t xml:space="preserve"> cruzamentos entre as tabelas de r</w:t>
      </w:r>
      <w:r w:rsidRPr="00F307DD">
        <w:rPr>
          <w:rFonts w:ascii="Santander Text" w:hAnsi="Santander Text"/>
          <w:szCs w:val="18"/>
          <w:lang w:val="pt-PT"/>
        </w:rPr>
        <w:t>e</w:t>
      </w:r>
      <w:r w:rsidR="002140C3" w:rsidRPr="00F307DD">
        <w:rPr>
          <w:rFonts w:ascii="Santander Text" w:hAnsi="Santander Text"/>
          <w:szCs w:val="18"/>
          <w:lang w:val="pt-PT"/>
        </w:rPr>
        <w:t xml:space="preserve">ntabilidade e a tabela </w:t>
      </w:r>
      <w:r w:rsidR="002140C3" w:rsidRPr="00F307DD">
        <w:rPr>
          <w:rFonts w:ascii="Santander Text" w:hAnsi="Santander Text"/>
          <w:i/>
          <w:iCs/>
          <w:szCs w:val="18"/>
          <w:lang w:val="pt-PT"/>
        </w:rPr>
        <w:t>cd_captools.ct831_class_meta</w:t>
      </w:r>
      <w:r w:rsidR="00EA70DD" w:rsidRPr="00F307DD">
        <w:rPr>
          <w:rFonts w:ascii="Santander Text" w:hAnsi="Santander Text"/>
          <w:szCs w:val="18"/>
          <w:lang w:val="pt-PT"/>
        </w:rPr>
        <w:t>, deve ter-se em consideração o seguinte:</w:t>
      </w:r>
    </w:p>
    <w:p w14:paraId="5BFDB75D" w14:textId="032C6FCB" w:rsidR="00EA70DD" w:rsidRPr="00F307DD" w:rsidRDefault="002140C3" w:rsidP="00EA70DD">
      <w:pPr>
        <w:pStyle w:val="ListParagraph"/>
        <w:numPr>
          <w:ilvl w:val="0"/>
          <w:numId w:val="4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Caso</w:t>
      </w:r>
      <w:r w:rsidR="00EA70DD" w:rsidRPr="00F307DD">
        <w:rPr>
          <w:rFonts w:ascii="Santander Text" w:hAnsi="Santander Text"/>
          <w:szCs w:val="18"/>
          <w:lang w:val="pt-PT"/>
        </w:rPr>
        <w:t xml:space="preserve"> se </w:t>
      </w:r>
      <w:r w:rsidRPr="00F307DD">
        <w:rPr>
          <w:rFonts w:ascii="Santander Text" w:hAnsi="Santander Text"/>
          <w:szCs w:val="18"/>
          <w:lang w:val="pt-PT"/>
        </w:rPr>
        <w:t>tratem</w:t>
      </w:r>
      <w:r w:rsidR="00EA70DD" w:rsidRPr="00F307DD">
        <w:rPr>
          <w:rFonts w:ascii="Santander Text" w:hAnsi="Santander Text"/>
          <w:szCs w:val="18"/>
          <w:lang w:val="pt-PT"/>
        </w:rPr>
        <w:t xml:space="preserve"> de registos  relativos a comissões, tabela </w:t>
      </w:r>
      <w:r w:rsidR="00EA70DD" w:rsidRPr="00F307DD">
        <w:rPr>
          <w:rFonts w:ascii="Santander Text" w:hAnsi="Santander Text"/>
          <w:i/>
          <w:iCs/>
          <w:szCs w:val="18"/>
          <w:lang w:val="pt-PT"/>
        </w:rPr>
        <w:t>cd_captools.ct211_rent_kpmco,</w:t>
      </w:r>
      <w:r w:rsidR="00EA70DD" w:rsidRPr="00F307DD">
        <w:rPr>
          <w:rFonts w:ascii="Santander Text" w:hAnsi="Santander Text"/>
          <w:szCs w:val="18"/>
          <w:lang w:val="pt-PT"/>
        </w:rPr>
        <w:t xml:space="preserve">  o cruzamento com a tabela </w:t>
      </w:r>
      <w:r w:rsidR="00EA70DD" w:rsidRPr="00F307DD">
        <w:rPr>
          <w:rFonts w:ascii="Santander Text" w:hAnsi="Santander Text"/>
          <w:i/>
          <w:iCs/>
          <w:szCs w:val="18"/>
          <w:lang w:val="pt-PT"/>
        </w:rPr>
        <w:t>cd_captools.ct831_class_meta</w:t>
      </w:r>
      <w:r w:rsidR="00EA70DD" w:rsidRPr="00F307DD">
        <w:rPr>
          <w:rFonts w:ascii="Santander Text" w:hAnsi="Santander Text"/>
          <w:szCs w:val="18"/>
          <w:lang w:val="pt-PT"/>
        </w:rPr>
        <w:t xml:space="preserve"> deve ser a partir da variável </w:t>
      </w:r>
      <w:r w:rsidR="00EA70DD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EA70DD" w:rsidRPr="00F307DD">
        <w:rPr>
          <w:rFonts w:ascii="Santander Text" w:hAnsi="Santander Text"/>
          <w:szCs w:val="18"/>
          <w:lang w:val="pt-PT"/>
        </w:rPr>
        <w:t>;</w:t>
      </w:r>
    </w:p>
    <w:p w14:paraId="2F7052DD" w14:textId="77777777" w:rsidR="00EA70DD" w:rsidRPr="00F307DD" w:rsidRDefault="00EA70DD" w:rsidP="00EA70DD">
      <w:pPr>
        <w:pStyle w:val="ListParagraph"/>
        <w:numPr>
          <w:ilvl w:val="0"/>
          <w:numId w:val="4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Em contrapartida, quando se tratar de outro tipo de registos,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cd_captools.ct209_rent_kpm,</w:t>
      </w:r>
      <w:r w:rsidRPr="00F307DD">
        <w:rPr>
          <w:rFonts w:ascii="Santander Text" w:hAnsi="Santander Text"/>
          <w:szCs w:val="18"/>
          <w:lang w:val="pt-PT"/>
        </w:rPr>
        <w:t xml:space="preserve"> o cruzamento com a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cd_captools.ct831_class_meta</w:t>
      </w:r>
      <w:r w:rsidRPr="00F307DD">
        <w:rPr>
          <w:rFonts w:ascii="Santander Text" w:hAnsi="Santander Text"/>
          <w:szCs w:val="18"/>
          <w:lang w:val="pt-PT"/>
        </w:rPr>
        <w:t xml:space="preserve"> deve ser a partir da variável </w:t>
      </w:r>
      <w:r w:rsidRPr="00F307DD">
        <w:rPr>
          <w:rFonts w:ascii="Santander Text" w:hAnsi="Santander Text"/>
          <w:i/>
          <w:iCs/>
          <w:szCs w:val="18"/>
          <w:lang w:val="pt-PT"/>
        </w:rPr>
        <w:t>metaproduto.</w:t>
      </w:r>
    </w:p>
    <w:p w14:paraId="58394C07" w14:textId="3F65B275" w:rsidR="00F40C37" w:rsidRPr="00F307DD" w:rsidRDefault="00FB1C3D" w:rsidP="00FB1C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Assim, face à ultima versão do presente documento, deverá ser apenas alterado o campo </w:t>
      </w:r>
      <w:r w:rsidRPr="00F307DD">
        <w:rPr>
          <w:rFonts w:ascii="Santander Text" w:hAnsi="Santander Text"/>
          <w:i/>
          <w:iCs/>
          <w:szCs w:val="18"/>
          <w:lang w:val="pt-PT"/>
        </w:rPr>
        <w:t>ambito</w:t>
      </w:r>
      <w:r w:rsidRPr="00F307DD">
        <w:rPr>
          <w:rFonts w:ascii="Santander Text" w:hAnsi="Santander Text"/>
          <w:szCs w:val="18"/>
          <w:lang w:val="pt-PT"/>
        </w:rPr>
        <w:t xml:space="preserve"> da tabela de parametrização para ‘GD’.</w:t>
      </w:r>
    </w:p>
    <w:p w14:paraId="34A1970F" w14:textId="1E2CE085" w:rsidR="00AE7893" w:rsidRPr="00F307DD" w:rsidRDefault="00797FF3" w:rsidP="00DD304D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8"/>
          <w:lang w:val="pt-PT"/>
        </w:rPr>
      </w:pPr>
      <w:bookmarkStart w:id="35" w:name="_Toc190708593"/>
      <w:r w:rsidRPr="00F307DD">
        <w:rPr>
          <w:rFonts w:ascii="Santander Text" w:hAnsi="Santander Text"/>
          <w:color w:val="auto"/>
          <w:sz w:val="20"/>
          <w:szCs w:val="28"/>
          <w:lang w:val="pt-PT"/>
        </w:rPr>
        <w:t>Tabela de p</w:t>
      </w:r>
      <w:r w:rsidR="00AE7893" w:rsidRPr="00F307DD">
        <w:rPr>
          <w:rFonts w:ascii="Santander Text" w:hAnsi="Santander Text"/>
          <w:color w:val="auto"/>
          <w:sz w:val="20"/>
          <w:szCs w:val="28"/>
          <w:lang w:val="pt-PT"/>
        </w:rPr>
        <w:t xml:space="preserve">arametrização </w:t>
      </w:r>
      <w:r w:rsidR="00DA240E" w:rsidRPr="00F307DD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cd_loan_tapes_bce.</w:t>
      </w:r>
      <w:r w:rsidR="00273FDC" w:rsidRPr="00F307DD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lt</w:t>
      </w:r>
      <w:r w:rsidR="00463B61" w:rsidRPr="00F307DD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824_assoc_kpi_gd</w:t>
      </w:r>
      <w:bookmarkEnd w:id="35"/>
    </w:p>
    <w:p w14:paraId="58DE857A" w14:textId="7F2FC483" w:rsidR="0059036E" w:rsidRPr="00F307DD" w:rsidRDefault="003E6571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Esta </w:t>
      </w:r>
      <w:r w:rsidR="00AC3BD8">
        <w:rPr>
          <w:rFonts w:ascii="Santander Text" w:hAnsi="Santander Text"/>
          <w:szCs w:val="18"/>
          <w:lang w:val="pt-PT"/>
        </w:rPr>
        <w:t xml:space="preserve">tabela de </w:t>
      </w:r>
      <w:r w:rsidRPr="00F307DD">
        <w:rPr>
          <w:rFonts w:ascii="Santander Text" w:hAnsi="Santander Text"/>
          <w:szCs w:val="18"/>
          <w:lang w:val="pt-PT"/>
        </w:rPr>
        <w:t xml:space="preserve">parametrização permite aos utilizadores de negócio definir para </w:t>
      </w:r>
      <w:r w:rsidR="0059036E" w:rsidRPr="00F307DD">
        <w:rPr>
          <w:rFonts w:ascii="Santander Text" w:hAnsi="Santander Text"/>
          <w:szCs w:val="18"/>
          <w:lang w:val="pt-PT"/>
        </w:rPr>
        <w:t>variáve</w:t>
      </w:r>
      <w:r w:rsidR="00201694">
        <w:rPr>
          <w:rFonts w:ascii="Santander Text" w:hAnsi="Santander Text"/>
          <w:szCs w:val="18"/>
          <w:lang w:val="pt-PT"/>
        </w:rPr>
        <w:t>is</w:t>
      </w:r>
      <w:r w:rsidR="005976A6" w:rsidRPr="00F307DD">
        <w:rPr>
          <w:rFonts w:ascii="Santander Text" w:hAnsi="Santander Text"/>
          <w:szCs w:val="18"/>
          <w:lang w:val="pt-PT"/>
        </w:rPr>
        <w:t xml:space="preserve"> </w:t>
      </w:r>
      <w:r w:rsidR="0059036E" w:rsidRPr="00F307DD">
        <w:rPr>
          <w:rFonts w:ascii="Santander Text" w:hAnsi="Santander Text"/>
          <w:szCs w:val="18"/>
          <w:lang w:val="pt-PT"/>
        </w:rPr>
        <w:t>reportada</w:t>
      </w:r>
      <w:r w:rsidR="00201694">
        <w:rPr>
          <w:rFonts w:ascii="Santander Text" w:hAnsi="Santander Text"/>
          <w:szCs w:val="18"/>
          <w:lang w:val="pt-PT"/>
        </w:rPr>
        <w:t>s</w:t>
      </w:r>
      <w:r w:rsidR="0059036E" w:rsidRPr="00F307DD">
        <w:rPr>
          <w:rFonts w:ascii="Santander Text" w:hAnsi="Santander Text"/>
          <w:szCs w:val="18"/>
          <w:lang w:val="pt-PT"/>
        </w:rPr>
        <w:t xml:space="preserve"> no contexto do </w:t>
      </w:r>
      <w:r w:rsidR="008B7B3A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8B7B3A" w:rsidRPr="00F307DD">
        <w:rPr>
          <w:rFonts w:ascii="Santander Text" w:hAnsi="Santander Text"/>
          <w:szCs w:val="18"/>
          <w:lang w:val="pt-PT"/>
        </w:rPr>
        <w:t xml:space="preserve"> / 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D017E7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3382B" w:rsidRPr="00F307DD">
        <w:rPr>
          <w:rFonts w:ascii="Santander Text" w:hAnsi="Santander Text"/>
          <w:szCs w:val="18"/>
          <w:lang w:val="pt-PT"/>
        </w:rPr>
        <w:t>que seja</w:t>
      </w:r>
      <w:r w:rsidR="00201694">
        <w:rPr>
          <w:rFonts w:ascii="Santander Text" w:hAnsi="Santander Text"/>
          <w:szCs w:val="18"/>
          <w:lang w:val="pt-PT"/>
        </w:rPr>
        <w:t>m</w:t>
      </w:r>
      <w:r w:rsidR="00F3382B" w:rsidRPr="00F307DD">
        <w:rPr>
          <w:rFonts w:ascii="Santander Text" w:hAnsi="Santander Text"/>
          <w:szCs w:val="18"/>
          <w:lang w:val="pt-PT"/>
        </w:rPr>
        <w:t xml:space="preserve"> preenchida</w:t>
      </w:r>
      <w:r w:rsidR="00201694">
        <w:rPr>
          <w:rFonts w:ascii="Santander Text" w:hAnsi="Santander Text"/>
          <w:szCs w:val="18"/>
          <w:lang w:val="pt-PT"/>
        </w:rPr>
        <w:t>s</w:t>
      </w:r>
      <w:r w:rsidR="00F3382B" w:rsidRPr="00F307DD">
        <w:rPr>
          <w:rFonts w:ascii="Santander Text" w:hAnsi="Santander Text"/>
          <w:szCs w:val="18"/>
          <w:lang w:val="pt-PT"/>
        </w:rPr>
        <w:t xml:space="preserve"> através das tabelas de rentabilidade (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="00F3382B" w:rsidRPr="00F307DD">
        <w:rPr>
          <w:rFonts w:ascii="Santander Text" w:hAnsi="Santander Text"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cd_captools.ct211_rent_kpmco </w:t>
      </w:r>
      <w:r w:rsidR="00F3382B" w:rsidRPr="00F307DD">
        <w:rPr>
          <w:rFonts w:ascii="Santander Text" w:hAnsi="Santander Text"/>
          <w:szCs w:val="18"/>
          <w:lang w:val="pt-PT"/>
        </w:rPr>
        <w:t xml:space="preserve">e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cd_captools.ct207_rent_over)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59036E" w:rsidRPr="00F307DD">
        <w:rPr>
          <w:rFonts w:ascii="Santander Text" w:hAnsi="Santander Text"/>
          <w:szCs w:val="18"/>
          <w:lang w:val="pt-PT"/>
        </w:rPr>
        <w:t xml:space="preserve">que KPI’s com origem no MIS devem ser considerados para </w:t>
      </w:r>
      <w:r w:rsidR="00AC3BD8">
        <w:rPr>
          <w:rFonts w:ascii="Santander Text" w:hAnsi="Santander Text"/>
          <w:szCs w:val="18"/>
          <w:lang w:val="pt-PT"/>
        </w:rPr>
        <w:t xml:space="preserve">o seu </w:t>
      </w:r>
      <w:r w:rsidR="0059036E" w:rsidRPr="00F307DD">
        <w:rPr>
          <w:rFonts w:ascii="Santander Text" w:hAnsi="Santander Text"/>
          <w:szCs w:val="18"/>
          <w:lang w:val="pt-PT"/>
        </w:rPr>
        <w:t>aprovisionamento, mediante o tipo de conta associado a cada operação. Adicionalmente, define também a ordem de preenchimento das variáveis reportadas n</w:t>
      </w:r>
      <w:r w:rsidR="00067B51" w:rsidRPr="00F307DD">
        <w:rPr>
          <w:rFonts w:ascii="Santander Text" w:hAnsi="Santander Text"/>
          <w:szCs w:val="18"/>
          <w:lang w:val="pt-PT"/>
        </w:rPr>
        <w:t>o</w:t>
      </w:r>
      <w:r w:rsidR="0059036E" w:rsidRPr="00F307DD">
        <w:rPr>
          <w:rFonts w:ascii="Santander Text" w:hAnsi="Santander Text"/>
          <w:szCs w:val="18"/>
          <w:lang w:val="pt-PT"/>
        </w:rPr>
        <w:t xml:space="preserve"> </w:t>
      </w:r>
      <w:r w:rsidR="00334B83" w:rsidRPr="00F307DD">
        <w:rPr>
          <w:rFonts w:ascii="Santander Text" w:hAnsi="Santander Text"/>
          <w:i/>
          <w:iCs/>
          <w:szCs w:val="18"/>
          <w:lang w:val="pt-PT"/>
        </w:rPr>
        <w:t>L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oan</w:t>
      </w:r>
      <w:r w:rsidR="0059036E" w:rsidRPr="00F307DD">
        <w:rPr>
          <w:rFonts w:ascii="Santander Text" w:hAnsi="Santander Text"/>
          <w:szCs w:val="18"/>
          <w:lang w:val="pt-PT"/>
        </w:rPr>
        <w:t xml:space="preserve"> </w:t>
      </w:r>
      <w:r w:rsidR="00334B83" w:rsidRPr="00F307DD">
        <w:rPr>
          <w:rFonts w:ascii="Santander Text" w:hAnsi="Santander Text"/>
          <w:i/>
          <w:iCs/>
          <w:szCs w:val="18"/>
          <w:lang w:val="pt-PT"/>
        </w:rPr>
        <w:t>T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ape</w:t>
      </w:r>
      <w:r w:rsidR="00CD0D8A" w:rsidRPr="00F307DD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="0059036E" w:rsidRPr="00F307DD">
        <w:rPr>
          <w:rFonts w:ascii="Santander Text" w:hAnsi="Santander Text"/>
          <w:szCs w:val="18"/>
          <w:lang w:val="pt-PT"/>
        </w:rPr>
        <w:t>.</w:t>
      </w:r>
    </w:p>
    <w:p w14:paraId="6D5925E6" w14:textId="6AF898FE" w:rsidR="00334B83" w:rsidRPr="00F307DD" w:rsidRDefault="00334B8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tabela de parametrização </w:t>
      </w:r>
      <w:r w:rsidR="006654B2" w:rsidRPr="00F307DD">
        <w:rPr>
          <w:rFonts w:ascii="Santander Text" w:hAnsi="Santander Text"/>
          <w:szCs w:val="18"/>
          <w:lang w:val="pt-PT"/>
        </w:rPr>
        <w:t xml:space="preserve">consome informação das tabelas de rentabilidade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="00F3382B" w:rsidRPr="00F307DD">
        <w:rPr>
          <w:rFonts w:ascii="Santander Text" w:hAnsi="Santander Text"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cd_captools.ct211_rent_kpmco </w:t>
      </w:r>
      <w:r w:rsidR="00F3382B" w:rsidRPr="00F307DD">
        <w:rPr>
          <w:rFonts w:ascii="Santander Text" w:hAnsi="Santander Text"/>
          <w:szCs w:val="18"/>
          <w:lang w:val="pt-PT"/>
        </w:rPr>
        <w:t xml:space="preserve">e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cd_captools.ct207_rent_over. </w:t>
      </w:r>
    </w:p>
    <w:p w14:paraId="4ECB772A" w14:textId="02367074" w:rsidR="0059036E" w:rsidRPr="00F307DD" w:rsidRDefault="00A028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lastRenderedPageBreak/>
        <w:t xml:space="preserve">A </w:t>
      </w:r>
      <w:r w:rsidRPr="00F307DD">
        <w:rPr>
          <w:rFonts w:ascii="Santander Text" w:hAnsi="Santander Text"/>
          <w:szCs w:val="18"/>
          <w:lang w:val="pt-PT"/>
        </w:rPr>
        <w:fldChar w:fldCharType="begin"/>
      </w:r>
      <w:r w:rsidRPr="00F307DD">
        <w:rPr>
          <w:rFonts w:ascii="Santander Text" w:hAnsi="Santander Text"/>
          <w:szCs w:val="18"/>
          <w:lang w:val="pt-PT"/>
        </w:rPr>
        <w:instrText xml:space="preserve"> REF _Ref147930529 \h </w:instrText>
      </w:r>
      <w:r w:rsidR="00A0623D" w:rsidRPr="00F307DD">
        <w:rPr>
          <w:rFonts w:ascii="Santander Text" w:hAnsi="Santander Text"/>
          <w:szCs w:val="18"/>
          <w:lang w:val="pt-PT"/>
        </w:rPr>
        <w:instrText xml:space="preserve"> \* MERGEFORMAT </w:instrText>
      </w:r>
      <w:r w:rsidRPr="00F307DD">
        <w:rPr>
          <w:rFonts w:ascii="Santander Text" w:hAnsi="Santander Text"/>
          <w:szCs w:val="18"/>
          <w:lang w:val="pt-PT"/>
        </w:rPr>
      </w:r>
      <w:r w:rsidRPr="00F307DD">
        <w:rPr>
          <w:rFonts w:ascii="Santander Text" w:hAnsi="Santander Text"/>
          <w:szCs w:val="18"/>
          <w:lang w:val="pt-PT"/>
        </w:rPr>
        <w:fldChar w:fldCharType="separate"/>
      </w:r>
      <w:r w:rsidRPr="00F307DD">
        <w:rPr>
          <w:rFonts w:ascii="Santander Text" w:hAnsi="Santander Text"/>
          <w:szCs w:val="18"/>
          <w:lang w:val="pt-PT"/>
        </w:rPr>
        <w:t xml:space="preserve">Tabela </w:t>
      </w:r>
      <w:r w:rsidRPr="00F307DD">
        <w:rPr>
          <w:rFonts w:ascii="Santander Text" w:hAnsi="Santander Text"/>
          <w:noProof/>
          <w:szCs w:val="18"/>
          <w:lang w:val="pt-PT"/>
        </w:rPr>
        <w:t>1</w:t>
      </w:r>
      <w:r w:rsidRPr="00F307DD">
        <w:rPr>
          <w:rFonts w:ascii="Santander Text" w:hAnsi="Santander Text"/>
          <w:szCs w:val="18"/>
          <w:lang w:val="pt-PT"/>
        </w:rPr>
        <w:fldChar w:fldCharType="end"/>
      </w:r>
      <w:r w:rsidRPr="00F307DD">
        <w:rPr>
          <w:rFonts w:ascii="Santander Text" w:hAnsi="Santander Text"/>
          <w:szCs w:val="18"/>
          <w:lang w:val="pt-PT"/>
        </w:rPr>
        <w:t xml:space="preserve"> apresenta parametrização</w:t>
      </w:r>
      <w:r w:rsidR="00237226">
        <w:rPr>
          <w:rFonts w:ascii="Santander Text" w:hAnsi="Santander Text"/>
          <w:szCs w:val="18"/>
          <w:lang w:val="pt-PT"/>
        </w:rPr>
        <w:t xml:space="preserve"> descrita</w:t>
      </w:r>
      <w:r w:rsidRPr="00F307DD">
        <w:rPr>
          <w:rFonts w:ascii="Santander Text" w:hAnsi="Santander Text"/>
          <w:szCs w:val="18"/>
          <w:lang w:val="pt-PT"/>
        </w:rPr>
        <w:t xml:space="preserve">. </w:t>
      </w:r>
      <w:r w:rsidR="0059036E" w:rsidRPr="00F307DD">
        <w:rPr>
          <w:rFonts w:ascii="Santander Text" w:hAnsi="Santander Text"/>
          <w:szCs w:val="18"/>
          <w:lang w:val="pt-PT"/>
        </w:rPr>
        <w:t>Note-se que</w:t>
      </w:r>
      <w:r w:rsidR="00840E27" w:rsidRPr="00F307DD">
        <w:rPr>
          <w:rFonts w:ascii="Santander Text" w:hAnsi="Santander Text"/>
          <w:szCs w:val="18"/>
          <w:lang w:val="pt-PT"/>
        </w:rPr>
        <w:t>,</w:t>
      </w:r>
      <w:r w:rsidR="0059036E" w:rsidRPr="00F307DD">
        <w:rPr>
          <w:rFonts w:ascii="Santander Text" w:hAnsi="Santander Text"/>
          <w:szCs w:val="18"/>
          <w:lang w:val="pt-PT"/>
        </w:rPr>
        <w:t xml:space="preserve"> esta tabela permite a associação de um ou mais KPI’s à mesma variável do </w:t>
      </w:r>
      <w:r w:rsidR="00257804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257804" w:rsidRPr="00F307DD">
        <w:rPr>
          <w:rFonts w:ascii="Santander Text" w:hAnsi="Santander Text"/>
          <w:szCs w:val="18"/>
          <w:lang w:val="pt-PT"/>
        </w:rPr>
        <w:t xml:space="preserve"> / 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. Adicionalmente, </w:t>
      </w:r>
      <w:r w:rsidR="00F3382B" w:rsidRPr="00F307DD">
        <w:rPr>
          <w:rFonts w:ascii="Santander Text" w:hAnsi="Santander Text"/>
          <w:szCs w:val="18"/>
          <w:lang w:val="pt-PT"/>
        </w:rPr>
        <w:t>é</w:t>
      </w:r>
      <w:r w:rsidRPr="00F307DD">
        <w:rPr>
          <w:rFonts w:ascii="Santander Text" w:hAnsi="Santander Text"/>
          <w:szCs w:val="18"/>
          <w:lang w:val="pt-PT"/>
        </w:rPr>
        <w:t xml:space="preserve"> relevante o</w:t>
      </w:r>
      <w:r w:rsidR="00F3382B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seguinte aspeto:</w:t>
      </w:r>
    </w:p>
    <w:p w14:paraId="00E67287" w14:textId="2338E4A4" w:rsidR="00C318AC" w:rsidRPr="00F307DD" w:rsidRDefault="00A0289B" w:rsidP="00626BF1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Quando a variável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F307DD">
        <w:rPr>
          <w:rFonts w:ascii="Santander Text" w:hAnsi="Santander Text"/>
          <w:szCs w:val="18"/>
          <w:lang w:val="pt-PT"/>
        </w:rPr>
        <w:t xml:space="preserve"> não é preenchida, não é necessário considerar nenhum filtro e por isso deve considerar-se para todos os registos</w:t>
      </w:r>
      <w:r w:rsidR="003E64E0">
        <w:rPr>
          <w:rFonts w:ascii="Santander Text" w:hAnsi="Santander Text"/>
          <w:szCs w:val="18"/>
          <w:lang w:val="pt-PT"/>
        </w:rPr>
        <w:t>,</w:t>
      </w:r>
      <w:r w:rsidRPr="00F307DD">
        <w:rPr>
          <w:rFonts w:ascii="Santander Text" w:hAnsi="Santander Text"/>
          <w:szCs w:val="18"/>
          <w:lang w:val="pt-PT"/>
        </w:rPr>
        <w:t xml:space="preserve"> para o KPI respetivo;</w:t>
      </w:r>
    </w:p>
    <w:p w14:paraId="41578B97" w14:textId="3888BF53" w:rsidR="0059036E" w:rsidRPr="00F307DD" w:rsidRDefault="0059036E" w:rsidP="00A0623D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bookmarkStart w:id="36" w:name="_Ref147930529"/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Pr="00F307DD">
        <w:rPr>
          <w:rFonts w:ascii="Santander Text" w:hAnsi="Santander Text"/>
          <w:color w:val="auto"/>
          <w:sz w:val="18"/>
        </w:rPr>
        <w:fldChar w:fldCharType="begin"/>
      </w:r>
      <w:r w:rsidRPr="00F307DD">
        <w:rPr>
          <w:rFonts w:ascii="Santander Text" w:hAnsi="Santander Text"/>
          <w:color w:val="auto"/>
          <w:sz w:val="18"/>
          <w:lang w:val="pt-PT"/>
        </w:rPr>
        <w:instrText xml:space="preserve"> SEQ Tabela \* ARABIC </w:instrText>
      </w:r>
      <w:r w:rsidRPr="00F307DD">
        <w:rPr>
          <w:rFonts w:ascii="Santander Text" w:hAnsi="Santander Text"/>
          <w:color w:val="auto"/>
          <w:sz w:val="18"/>
        </w:rPr>
        <w:fldChar w:fldCharType="separate"/>
      </w:r>
      <w:r w:rsidRPr="00F307DD">
        <w:rPr>
          <w:rFonts w:ascii="Santander Text" w:hAnsi="Santander Text"/>
          <w:noProof/>
          <w:color w:val="auto"/>
          <w:sz w:val="18"/>
          <w:lang w:val="pt-PT"/>
        </w:rPr>
        <w:t>1</w:t>
      </w:r>
      <w:r w:rsidRPr="00F307DD">
        <w:rPr>
          <w:rFonts w:ascii="Santander Text" w:hAnsi="Santander Text"/>
          <w:color w:val="auto"/>
          <w:sz w:val="18"/>
        </w:rPr>
        <w:fldChar w:fldCharType="end"/>
      </w:r>
      <w:bookmarkEnd w:id="36"/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F307DD">
        <w:rPr>
          <w:rFonts w:ascii="Santander Text" w:hAnsi="Santander Text"/>
          <w:i/>
          <w:iCs w:val="0"/>
          <w:color w:val="auto"/>
          <w:sz w:val="18"/>
          <w:lang w:val="pt-PT"/>
        </w:rPr>
        <w:t>lt824_assoc_kpi_gd</w:t>
      </w:r>
    </w:p>
    <w:tbl>
      <w:tblPr>
        <w:tblStyle w:val="GridTable1Light"/>
        <w:tblW w:w="5000" w:type="pct"/>
        <w:tblLayout w:type="fixed"/>
        <w:tblLook w:val="04A0" w:firstRow="1" w:lastRow="0" w:firstColumn="1" w:lastColumn="0" w:noHBand="0" w:noVBand="1"/>
      </w:tblPr>
      <w:tblGrid>
        <w:gridCol w:w="848"/>
        <w:gridCol w:w="1701"/>
        <w:gridCol w:w="2409"/>
        <w:gridCol w:w="1417"/>
        <w:gridCol w:w="2642"/>
      </w:tblGrid>
      <w:tr w:rsidR="00D6372D" w:rsidRPr="00F307DD" w14:paraId="1D7C614C" w14:textId="77777777" w:rsidTr="00D637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" w:type="pct"/>
            <w:noWrap/>
            <w:hideMark/>
          </w:tcPr>
          <w:p w14:paraId="59F4D44C" w14:textId="77777777" w:rsidR="0059036E" w:rsidRPr="00F307DD" w:rsidRDefault="0059036E" w:rsidP="00A9629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ambito</w:t>
            </w:r>
          </w:p>
        </w:tc>
        <w:tc>
          <w:tcPr>
            <w:tcW w:w="943" w:type="pct"/>
            <w:noWrap/>
            <w:hideMark/>
          </w:tcPr>
          <w:p w14:paraId="2081595A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tipo_conta_local</w:t>
            </w:r>
          </w:p>
        </w:tc>
        <w:tc>
          <w:tcPr>
            <w:tcW w:w="1336" w:type="pct"/>
            <w:noWrap/>
            <w:hideMark/>
          </w:tcPr>
          <w:p w14:paraId="1D4DA132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variavel_gd</w:t>
            </w:r>
          </w:p>
        </w:tc>
        <w:tc>
          <w:tcPr>
            <w:tcW w:w="786" w:type="pct"/>
            <w:noWrap/>
            <w:hideMark/>
          </w:tcPr>
          <w:p w14:paraId="462DCA4A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KPI</w:t>
            </w:r>
          </w:p>
        </w:tc>
        <w:tc>
          <w:tcPr>
            <w:tcW w:w="1465" w:type="pct"/>
            <w:noWrap/>
            <w:hideMark/>
          </w:tcPr>
          <w:p w14:paraId="65B64B87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prioridade_aprovisionamento</w:t>
            </w:r>
          </w:p>
        </w:tc>
      </w:tr>
      <w:tr w:rsidR="00D6372D" w:rsidRPr="00F307DD" w14:paraId="25B12D13" w14:textId="77777777" w:rsidTr="00D6372D">
        <w:trPr>
          <w:trHeight w:val="7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" w:type="pct"/>
            <w:noWrap/>
            <w:hideMark/>
          </w:tcPr>
          <w:p w14:paraId="0BF4E2C2" w14:textId="702005BC" w:rsidR="0042751C" w:rsidRPr="00425D77" w:rsidRDefault="0042751C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943" w:type="pct"/>
            <w:hideMark/>
          </w:tcPr>
          <w:p w14:paraId="4CABECC4" w14:textId="7312DA81" w:rsidR="0042751C" w:rsidRPr="00F307DD" w:rsidRDefault="0042751C" w:rsidP="0042751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proofErr w:type="spellStart"/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ativo</w:t>
            </w:r>
            <w:proofErr w:type="spellEnd"/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 patrimonial</w:t>
            </w:r>
          </w:p>
        </w:tc>
        <w:tc>
          <w:tcPr>
            <w:tcW w:w="1336" w:type="pct"/>
            <w:noWrap/>
            <w:hideMark/>
          </w:tcPr>
          <w:p w14:paraId="7AA6EF32" w14:textId="5179BC42" w:rsidR="0042751C" w:rsidRPr="00C45A9A" w:rsidRDefault="0042751C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GRSS_CMMSSN_INCM</w:t>
            </w:r>
          </w:p>
        </w:tc>
        <w:tc>
          <w:tcPr>
            <w:tcW w:w="786" w:type="pct"/>
            <w:hideMark/>
          </w:tcPr>
          <w:p w14:paraId="713342C1" w14:textId="5D7BBEBE" w:rsidR="0042751C" w:rsidRPr="00F307DD" w:rsidRDefault="00327911" w:rsidP="0042751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c457+c460</w:t>
            </w:r>
          </w:p>
        </w:tc>
        <w:tc>
          <w:tcPr>
            <w:tcW w:w="1465" w:type="pct"/>
            <w:noWrap/>
            <w:hideMark/>
          </w:tcPr>
          <w:p w14:paraId="5694CE0A" w14:textId="77777777" w:rsidR="0042751C" w:rsidRPr="00F307DD" w:rsidRDefault="0042751C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3F7F620" w14:textId="77777777" w:rsidTr="00D6372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" w:type="pct"/>
            <w:noWrap/>
            <w:hideMark/>
          </w:tcPr>
          <w:p w14:paraId="191B0AC5" w14:textId="7A0DD04D" w:rsidR="0059036E" w:rsidRPr="00425D77" w:rsidRDefault="005E6855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943" w:type="pct"/>
            <w:noWrap/>
            <w:hideMark/>
          </w:tcPr>
          <w:p w14:paraId="3D78EB61" w14:textId="4BF88087" w:rsidR="0059036E" w:rsidRPr="00F307DD" w:rsidRDefault="0059036E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</w:t>
            </w:r>
            <w:r w:rsidR="0023039B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</w:t>
            </w:r>
            <w:r w:rsidR="00734AC9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assinatura)</w:t>
            </w:r>
          </w:p>
        </w:tc>
        <w:tc>
          <w:tcPr>
            <w:tcW w:w="1336" w:type="pct"/>
            <w:noWrap/>
            <w:hideMark/>
          </w:tcPr>
          <w:p w14:paraId="62EAAA79" w14:textId="05E13ABB" w:rsidR="0059036E" w:rsidRPr="00C45A9A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GRSS_CMMSSN_INCM_OFF_BLNC</w:t>
            </w:r>
          </w:p>
        </w:tc>
        <w:tc>
          <w:tcPr>
            <w:tcW w:w="786" w:type="pct"/>
            <w:hideMark/>
          </w:tcPr>
          <w:p w14:paraId="5F9AD3AC" w14:textId="30332587" w:rsidR="0059036E" w:rsidRPr="00F307DD" w:rsidRDefault="007B4DA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c457+c460</w:t>
            </w:r>
          </w:p>
        </w:tc>
        <w:tc>
          <w:tcPr>
            <w:tcW w:w="1465" w:type="pct"/>
            <w:noWrap/>
            <w:hideMark/>
          </w:tcPr>
          <w:p w14:paraId="51B76704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C687CDD" w14:textId="77777777" w:rsidTr="00D6372D">
        <w:trPr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" w:type="pct"/>
            <w:noWrap/>
            <w:hideMark/>
          </w:tcPr>
          <w:p w14:paraId="73130CD3" w14:textId="404A8A7C" w:rsidR="0059036E" w:rsidRPr="00425D77" w:rsidRDefault="005E6855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943" w:type="pct"/>
            <w:hideMark/>
          </w:tcPr>
          <w:p w14:paraId="3CDFDEC2" w14:textId="7EBED4FD" w:rsidR="0059036E" w:rsidRPr="00F307DD" w:rsidRDefault="00581AF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="0059036E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tivo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patrimonial</w:t>
            </w:r>
          </w:p>
        </w:tc>
        <w:tc>
          <w:tcPr>
            <w:tcW w:w="1336" w:type="pct"/>
            <w:hideMark/>
          </w:tcPr>
          <w:p w14:paraId="737185BA" w14:textId="77777777" w:rsidR="0059036E" w:rsidRPr="00C45A9A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3A12AE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INTRNL_TRNSFR_RT</w:t>
            </w:r>
          </w:p>
        </w:tc>
        <w:tc>
          <w:tcPr>
            <w:tcW w:w="786" w:type="pct"/>
            <w:hideMark/>
          </w:tcPr>
          <w:p w14:paraId="652414D3" w14:textId="390B0546" w:rsidR="0059036E" w:rsidRPr="00F307DD" w:rsidRDefault="009B7B0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atu.c300 - ant.c300</w:t>
            </w:r>
          </w:p>
        </w:tc>
        <w:tc>
          <w:tcPr>
            <w:tcW w:w="1465" w:type="pct"/>
            <w:noWrap/>
            <w:hideMark/>
          </w:tcPr>
          <w:p w14:paraId="343FBDFE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188F0835" w14:textId="77777777" w:rsidTr="00D6372D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" w:type="pct"/>
            <w:noWrap/>
            <w:hideMark/>
          </w:tcPr>
          <w:p w14:paraId="1F8AD79E" w14:textId="1A7E0D4F" w:rsidR="0059036E" w:rsidRPr="00425D77" w:rsidRDefault="005E6855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943" w:type="pct"/>
            <w:noWrap/>
            <w:hideMark/>
          </w:tcPr>
          <w:p w14:paraId="2C7E9E1E" w14:textId="3860075E" w:rsidR="0059036E" w:rsidRPr="00F307DD" w:rsidRDefault="00A545AF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="0059036E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tivo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patrimonial</w:t>
            </w:r>
          </w:p>
        </w:tc>
        <w:tc>
          <w:tcPr>
            <w:tcW w:w="1336" w:type="pct"/>
            <w:hideMark/>
          </w:tcPr>
          <w:p w14:paraId="1084B6F3" w14:textId="77777777" w:rsidR="0059036E" w:rsidRPr="00C45A9A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NT_LN_LSS_PRVSN</w:t>
            </w:r>
          </w:p>
        </w:tc>
        <w:tc>
          <w:tcPr>
            <w:tcW w:w="786" w:type="pct"/>
            <w:hideMark/>
          </w:tcPr>
          <w:p w14:paraId="4E6B37C8" w14:textId="77777777" w:rsidR="0059036E" w:rsidRPr="00F307DD" w:rsidRDefault="0059036E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1465" w:type="pct"/>
            <w:noWrap/>
            <w:hideMark/>
          </w:tcPr>
          <w:p w14:paraId="0247D3A5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BBDAACC" w14:textId="77777777" w:rsidTr="00D6372D">
        <w:trPr>
          <w:trHeight w:val="5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" w:type="pct"/>
            <w:noWrap/>
            <w:hideMark/>
          </w:tcPr>
          <w:p w14:paraId="0EB3CEFC" w14:textId="29218EF7" w:rsidR="00AD7F4F" w:rsidRPr="00425D77" w:rsidRDefault="00AD7F4F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943" w:type="pct"/>
            <w:hideMark/>
          </w:tcPr>
          <w:p w14:paraId="23184C0D" w14:textId="72842AAF" w:rsidR="00AD7F4F" w:rsidRPr="00F307DD" w:rsidRDefault="00AD7F4F" w:rsidP="00AD7F4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336" w:type="pct"/>
            <w:hideMark/>
          </w:tcPr>
          <w:p w14:paraId="762A5288" w14:textId="77777777" w:rsidR="00AD7F4F" w:rsidRPr="00C45A9A" w:rsidRDefault="00AD7F4F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GRSS_INTRST_EXPNS</w:t>
            </w:r>
          </w:p>
        </w:tc>
        <w:tc>
          <w:tcPr>
            <w:tcW w:w="786" w:type="pct"/>
            <w:hideMark/>
          </w:tcPr>
          <w:p w14:paraId="50AD1401" w14:textId="51F24252" w:rsidR="00AD7F4F" w:rsidRPr="00F307DD" w:rsidRDefault="00AD7F4F" w:rsidP="00AD7F4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c299</w:t>
            </w:r>
          </w:p>
        </w:tc>
        <w:tc>
          <w:tcPr>
            <w:tcW w:w="1465" w:type="pct"/>
            <w:noWrap/>
            <w:hideMark/>
          </w:tcPr>
          <w:p w14:paraId="1AE55A15" w14:textId="77777777" w:rsidR="00AD7F4F" w:rsidRPr="00F307DD" w:rsidRDefault="00AD7F4F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211FCB8" w14:textId="77777777" w:rsidTr="00D6372D">
        <w:trPr>
          <w:trHeight w:val="9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" w:type="pct"/>
            <w:noWrap/>
          </w:tcPr>
          <w:p w14:paraId="5E0AFA89" w14:textId="673BB471" w:rsidR="00723344" w:rsidRPr="00425D77" w:rsidRDefault="00723344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943" w:type="pct"/>
          </w:tcPr>
          <w:p w14:paraId="663A3E19" w14:textId="1E6DCEA1" w:rsidR="00723344" w:rsidRPr="00F307DD" w:rsidRDefault="00FB7260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</w:t>
            </w:r>
            <w:r w:rsidR="006B35C3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</w:t>
            </w:r>
            <w:r w:rsidR="0028793D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assinatura)</w:t>
            </w:r>
          </w:p>
        </w:tc>
        <w:tc>
          <w:tcPr>
            <w:tcW w:w="1336" w:type="pct"/>
          </w:tcPr>
          <w:p w14:paraId="636D273C" w14:textId="64FA0812" w:rsidR="00723344" w:rsidRPr="00C45A9A" w:rsidRDefault="00723344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NT_LN_LSS_PRVSN_OFF_BLNC</w:t>
            </w:r>
          </w:p>
        </w:tc>
        <w:tc>
          <w:tcPr>
            <w:tcW w:w="786" w:type="pct"/>
          </w:tcPr>
          <w:p w14:paraId="6D87270C" w14:textId="5E560EE3" w:rsidR="00723344" w:rsidRPr="00F307DD" w:rsidRDefault="00723344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1465" w:type="pct"/>
            <w:noWrap/>
          </w:tcPr>
          <w:p w14:paraId="74F1FA08" w14:textId="268601CB" w:rsidR="00723344" w:rsidRPr="00F307DD" w:rsidRDefault="00723344" w:rsidP="0072334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270DF457" w14:textId="77777777" w:rsidTr="00D6372D">
        <w:trPr>
          <w:trHeight w:val="5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" w:type="pct"/>
            <w:noWrap/>
          </w:tcPr>
          <w:p w14:paraId="43284252" w14:textId="52CD25B1" w:rsidR="00377A86" w:rsidRPr="00425D77" w:rsidRDefault="00323B2D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943" w:type="pct"/>
          </w:tcPr>
          <w:p w14:paraId="7A850EDD" w14:textId="24970A4B" w:rsidR="00377A86" w:rsidRPr="00F307DD" w:rsidRDefault="00323B2D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336" w:type="pct"/>
          </w:tcPr>
          <w:p w14:paraId="5D9834A3" w14:textId="17D52D15" w:rsidR="00377A86" w:rsidRPr="00C45A9A" w:rsidRDefault="00FB60B3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GRSS_INTRST_INCM</w:t>
            </w:r>
          </w:p>
        </w:tc>
        <w:tc>
          <w:tcPr>
            <w:tcW w:w="786" w:type="pct"/>
          </w:tcPr>
          <w:p w14:paraId="332830E6" w14:textId="59BFFD73" w:rsidR="00377A86" w:rsidRPr="00F307DD" w:rsidRDefault="00DA247A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c298</w:t>
            </w:r>
          </w:p>
        </w:tc>
        <w:tc>
          <w:tcPr>
            <w:tcW w:w="1465" w:type="pct"/>
            <w:noWrap/>
          </w:tcPr>
          <w:p w14:paraId="27E8BFAC" w14:textId="5EC237A3" w:rsidR="00377A86" w:rsidRPr="00F307DD" w:rsidRDefault="00DA247A" w:rsidP="0072334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07E127D" w14:textId="77777777" w:rsidTr="00D6372D">
        <w:trPr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" w:type="pct"/>
            <w:noWrap/>
          </w:tcPr>
          <w:p w14:paraId="1A35C275" w14:textId="3C81B9DB" w:rsidR="00DE11C9" w:rsidRPr="00425D77" w:rsidRDefault="00DE11C9" w:rsidP="00DE11C9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943" w:type="pct"/>
          </w:tcPr>
          <w:p w14:paraId="1B71AFB0" w14:textId="57C3CA98" w:rsidR="00DE11C9" w:rsidRPr="00F307DD" w:rsidRDefault="00DE11C9" w:rsidP="00DE11C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336" w:type="pct"/>
          </w:tcPr>
          <w:p w14:paraId="736DBAB7" w14:textId="47A9D2FB" w:rsidR="00DE11C9" w:rsidRPr="00C45A9A" w:rsidRDefault="00041347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GRSS_CMMSSN_EXPNS</w:t>
            </w:r>
          </w:p>
        </w:tc>
        <w:tc>
          <w:tcPr>
            <w:tcW w:w="786" w:type="pct"/>
          </w:tcPr>
          <w:p w14:paraId="53A0FF22" w14:textId="0C7D02D2" w:rsidR="00DE11C9" w:rsidRPr="00F307DD" w:rsidRDefault="00041347" w:rsidP="00DE11C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c459</w:t>
            </w:r>
            <w:r w:rsidR="00364069"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+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c458</w:t>
            </w:r>
          </w:p>
        </w:tc>
        <w:tc>
          <w:tcPr>
            <w:tcW w:w="1465" w:type="pct"/>
            <w:noWrap/>
          </w:tcPr>
          <w:p w14:paraId="6268908B" w14:textId="590FC3B8" w:rsidR="00DE11C9" w:rsidRPr="00F307DD" w:rsidRDefault="00041347" w:rsidP="00DE11C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3BA6ED8B" w14:textId="77777777" w:rsidTr="00D6372D">
        <w:trPr>
          <w:trHeight w:val="7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" w:type="pct"/>
            <w:noWrap/>
          </w:tcPr>
          <w:p w14:paraId="43B88B59" w14:textId="3986345F" w:rsidR="00FB760E" w:rsidRPr="00425D77" w:rsidRDefault="00FB760E" w:rsidP="00FB760E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943" w:type="pct"/>
          </w:tcPr>
          <w:p w14:paraId="19C6AC54" w14:textId="6C93EAB0" w:rsidR="00FB760E" w:rsidRPr="00F307DD" w:rsidRDefault="00FB760E" w:rsidP="00FB760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336" w:type="pct"/>
          </w:tcPr>
          <w:p w14:paraId="75CDC191" w14:textId="580CAA5C" w:rsidR="00FB760E" w:rsidRPr="00C45A9A" w:rsidRDefault="00FB760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GNS_FNNCL_TRNSCTN_EXCHNG_DFFRNCS</w:t>
            </w:r>
          </w:p>
        </w:tc>
        <w:tc>
          <w:tcPr>
            <w:tcW w:w="786" w:type="pct"/>
          </w:tcPr>
          <w:p w14:paraId="7187DA93" w14:textId="28ACD4DD" w:rsidR="00FB760E" w:rsidRPr="00F307DD" w:rsidRDefault="00FB760E" w:rsidP="00FB760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ac310</w:t>
            </w:r>
          </w:p>
        </w:tc>
        <w:tc>
          <w:tcPr>
            <w:tcW w:w="1465" w:type="pct"/>
            <w:noWrap/>
          </w:tcPr>
          <w:p w14:paraId="03D91FD5" w14:textId="3667A738" w:rsidR="00FB760E" w:rsidRPr="00F307DD" w:rsidRDefault="00FB760E" w:rsidP="00FB760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50D07EBE" w14:textId="77777777" w:rsidTr="00D6372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" w:type="pct"/>
            <w:noWrap/>
          </w:tcPr>
          <w:p w14:paraId="0F738CA6" w14:textId="5C4D2100" w:rsidR="0028793D" w:rsidRPr="00425D77" w:rsidRDefault="009B7C3A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943" w:type="pct"/>
          </w:tcPr>
          <w:p w14:paraId="5EE76597" w14:textId="133361DA" w:rsidR="0028793D" w:rsidRPr="00F307DD" w:rsidRDefault="0028793D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</w:t>
            </w:r>
            <w:r w:rsidR="00F34BD4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credito assinatura)</w:t>
            </w:r>
          </w:p>
        </w:tc>
        <w:tc>
          <w:tcPr>
            <w:tcW w:w="1336" w:type="pct"/>
          </w:tcPr>
          <w:p w14:paraId="6E312EEA" w14:textId="69D30E88" w:rsidR="0028793D" w:rsidRPr="00F307DD" w:rsidRDefault="0028793D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GRSS_CMMSSN_EXPNS_OFF_BLNC</w:t>
            </w:r>
          </w:p>
        </w:tc>
        <w:tc>
          <w:tcPr>
            <w:tcW w:w="786" w:type="pct"/>
          </w:tcPr>
          <w:p w14:paraId="6FE1B7C6" w14:textId="2FB25494" w:rsidR="0028793D" w:rsidRPr="00F307DD" w:rsidRDefault="0028793D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c459+c458</w:t>
            </w:r>
          </w:p>
        </w:tc>
        <w:tc>
          <w:tcPr>
            <w:tcW w:w="1465" w:type="pct"/>
            <w:noWrap/>
          </w:tcPr>
          <w:p w14:paraId="41540F01" w14:textId="3BEECC58" w:rsidR="0028793D" w:rsidRPr="00F307DD" w:rsidRDefault="0028793D" w:rsidP="0028793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545BF1D" w14:textId="77777777" w:rsidTr="00D6372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" w:type="pct"/>
            <w:noWrap/>
          </w:tcPr>
          <w:p w14:paraId="51CE9F67" w14:textId="673C4CA2" w:rsidR="00717D18" w:rsidRPr="00C45A9A" w:rsidRDefault="00987BC6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45A9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GD</w:t>
            </w:r>
          </w:p>
        </w:tc>
        <w:tc>
          <w:tcPr>
            <w:tcW w:w="943" w:type="pct"/>
          </w:tcPr>
          <w:p w14:paraId="7EC61B9D" w14:textId="1CFE8AA8" w:rsidR="00717D18" w:rsidRPr="00C45A9A" w:rsidRDefault="00CB6ABB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patrimonial, ativo extrapatrimonial linhas; ativo extrpatrimonial crédito assinatura)</w:t>
            </w:r>
          </w:p>
        </w:tc>
        <w:tc>
          <w:tcPr>
            <w:tcW w:w="1336" w:type="pct"/>
          </w:tcPr>
          <w:p w14:paraId="111E5724" w14:textId="7F36E87E" w:rsidR="00717D18" w:rsidRPr="00F307DD" w:rsidRDefault="00CB6ABB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BSNSS_AREA</w:t>
            </w:r>
          </w:p>
        </w:tc>
        <w:tc>
          <w:tcPr>
            <w:tcW w:w="786" w:type="pct"/>
          </w:tcPr>
          <w:p w14:paraId="5401B25B" w14:textId="274148D4" w:rsidR="00717D18" w:rsidRPr="00C45A9A" w:rsidRDefault="00987BC6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proofErr w:type="spellStart"/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ckarea</w:t>
            </w:r>
            <w:proofErr w:type="spellEnd"/>
          </w:p>
        </w:tc>
        <w:tc>
          <w:tcPr>
            <w:tcW w:w="1465" w:type="pct"/>
            <w:noWrap/>
          </w:tcPr>
          <w:p w14:paraId="60242253" w14:textId="1BBCD6E9" w:rsidR="00717D18" w:rsidRPr="00C45A9A" w:rsidRDefault="00987BC6" w:rsidP="0028793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1</w:t>
            </w:r>
          </w:p>
        </w:tc>
      </w:tr>
    </w:tbl>
    <w:p w14:paraId="2EDA430B" w14:textId="77777777" w:rsidR="00C45A9A" w:rsidRDefault="00C45A9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44DED6E8" w14:textId="59C6D348" w:rsidR="0059036E" w:rsidRPr="00F307DD" w:rsidRDefault="00516E8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modelo de dados desta parametrização encontra-se especificado no ficheiro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v4.0</w:t>
      </w:r>
      <w:r w:rsidR="00CE7F0B" w:rsidRPr="00F307DD">
        <w:rPr>
          <w:rFonts w:ascii="Santander Text" w:hAnsi="Santander Text"/>
          <w:i/>
          <w:iCs/>
          <w:szCs w:val="18"/>
          <w:lang w:val="pt-PT"/>
        </w:rPr>
        <w:t xml:space="preserve">.xlsx. </w:t>
      </w:r>
    </w:p>
    <w:p w14:paraId="78FCCDB3" w14:textId="3FD0E588" w:rsidR="005406B2" w:rsidRPr="00F307DD" w:rsidRDefault="006420FE" w:rsidP="005E77C7">
      <w:pPr>
        <w:spacing w:line="276" w:lineRule="auto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Do</w:t>
      </w:r>
      <w:r w:rsidR="00AD59FF">
        <w:rPr>
          <w:rFonts w:ascii="Santander Text" w:hAnsi="Santander Text"/>
          <w:szCs w:val="18"/>
          <w:lang w:val="pt-PT"/>
        </w:rPr>
        <w:t xml:space="preserve">s </w:t>
      </w:r>
      <w:r>
        <w:rPr>
          <w:rFonts w:ascii="Santander Text" w:hAnsi="Santander Text"/>
          <w:szCs w:val="18"/>
          <w:lang w:val="pt-PT"/>
        </w:rPr>
        <w:t>conceitos</w:t>
      </w:r>
      <w:r w:rsidR="00AD59FF">
        <w:rPr>
          <w:rFonts w:ascii="Santander Text" w:hAnsi="Santander Text"/>
          <w:szCs w:val="18"/>
          <w:lang w:val="pt-PT"/>
        </w:rPr>
        <w:t xml:space="preserve"> atualmente presentes na </w:t>
      </w:r>
      <w:r w:rsidR="00AD59FF" w:rsidRPr="00F307DD">
        <w:rPr>
          <w:rFonts w:ascii="Santander Text" w:hAnsi="Santander Text"/>
          <w:szCs w:val="18"/>
          <w:lang w:val="pt-PT"/>
        </w:rPr>
        <w:t xml:space="preserve">tabela de parametrização </w:t>
      </w:r>
      <w:r w:rsidR="00AD59FF" w:rsidRPr="00F307DD">
        <w:rPr>
          <w:rFonts w:ascii="Santander Text" w:hAnsi="Santander Text"/>
          <w:i/>
          <w:iCs/>
          <w:szCs w:val="18"/>
          <w:lang w:val="pt-PT"/>
        </w:rPr>
        <w:t>cd_loan_tapes_bce .lt824_assoc_kpi_gd</w:t>
      </w:r>
      <w:r>
        <w:rPr>
          <w:rFonts w:ascii="Santander Text" w:hAnsi="Santander Text"/>
          <w:szCs w:val="18"/>
          <w:lang w:val="pt-PT"/>
        </w:rPr>
        <w:t xml:space="preserve">, </w:t>
      </w:r>
      <w:r w:rsidR="00D5008C">
        <w:rPr>
          <w:rFonts w:ascii="Santander Text" w:hAnsi="Santander Text"/>
          <w:szCs w:val="18"/>
          <w:lang w:val="pt-PT"/>
        </w:rPr>
        <w:t xml:space="preserve">à data </w:t>
      </w:r>
      <w:r w:rsidR="00E161C9">
        <w:rPr>
          <w:rFonts w:ascii="Santander Text" w:hAnsi="Santander Text"/>
          <w:szCs w:val="18"/>
          <w:lang w:val="pt-PT"/>
        </w:rPr>
        <w:t xml:space="preserve">da entrega da versão </w:t>
      </w:r>
      <w:r w:rsidR="00C14B68">
        <w:rPr>
          <w:rFonts w:ascii="Santander Text" w:hAnsi="Santander Text"/>
          <w:szCs w:val="18"/>
          <w:lang w:val="pt-PT"/>
        </w:rPr>
        <w:t>4</w:t>
      </w:r>
      <w:r w:rsidR="00E161C9">
        <w:rPr>
          <w:rFonts w:ascii="Santander Text" w:hAnsi="Santander Text"/>
          <w:szCs w:val="18"/>
          <w:lang w:val="pt-PT"/>
        </w:rPr>
        <w:t>.0</w:t>
      </w:r>
      <w:r w:rsidR="00D5008C">
        <w:rPr>
          <w:rFonts w:ascii="Santander Text" w:hAnsi="Santander Text"/>
          <w:szCs w:val="18"/>
          <w:lang w:val="pt-PT"/>
        </w:rPr>
        <w:t xml:space="preserve"> ainda só tinha sido revist</w:t>
      </w:r>
      <w:r w:rsidR="00E161C9">
        <w:rPr>
          <w:rFonts w:ascii="Santander Text" w:hAnsi="Santander Text"/>
          <w:szCs w:val="18"/>
          <w:lang w:val="pt-PT"/>
        </w:rPr>
        <w:t>a</w:t>
      </w:r>
      <w:r w:rsidR="00D5008C">
        <w:rPr>
          <w:rFonts w:ascii="Santander Text" w:hAnsi="Santander Text"/>
          <w:szCs w:val="18"/>
          <w:lang w:val="pt-PT"/>
        </w:rPr>
        <w:t xml:space="preserve"> a metodologia do </w:t>
      </w:r>
      <w:r w:rsidR="00D5008C" w:rsidRPr="00C14B68">
        <w:rPr>
          <w:rFonts w:ascii="Santander Text" w:hAnsi="Santander Text"/>
          <w:i/>
          <w:iCs/>
          <w:szCs w:val="18"/>
          <w:lang w:val="pt-PT"/>
        </w:rPr>
        <w:t>INTRNL_TRNSFR_RT</w:t>
      </w:r>
      <w:r w:rsidR="006712EE">
        <w:rPr>
          <w:rFonts w:ascii="Santander Text" w:hAnsi="Santander Text"/>
          <w:szCs w:val="18"/>
          <w:lang w:val="pt-PT"/>
        </w:rPr>
        <w:t xml:space="preserve">. Assim sendo, os restantes </w:t>
      </w:r>
      <w:r w:rsidR="003E64E0">
        <w:rPr>
          <w:rFonts w:ascii="Santander Text" w:hAnsi="Santander Text"/>
          <w:szCs w:val="18"/>
          <w:lang w:val="pt-PT"/>
        </w:rPr>
        <w:t>conceitos</w:t>
      </w:r>
      <w:r w:rsidR="006712EE">
        <w:rPr>
          <w:rFonts w:ascii="Santander Text" w:hAnsi="Santander Text"/>
          <w:szCs w:val="18"/>
          <w:lang w:val="pt-PT"/>
        </w:rPr>
        <w:t xml:space="preserve"> ainda se </w:t>
      </w:r>
      <w:r w:rsidR="00AD59FF">
        <w:rPr>
          <w:rFonts w:ascii="Santander Text" w:hAnsi="Santander Text"/>
          <w:szCs w:val="18"/>
          <w:lang w:val="pt-PT"/>
        </w:rPr>
        <w:t xml:space="preserve">encontram em </w:t>
      </w:r>
      <w:r w:rsidR="005700A4">
        <w:rPr>
          <w:rFonts w:ascii="Santander Text" w:hAnsi="Santander Text"/>
          <w:szCs w:val="18"/>
          <w:lang w:val="pt-PT"/>
        </w:rPr>
        <w:t>âmbito de análise</w:t>
      </w:r>
      <w:r w:rsidR="00AD59FF">
        <w:rPr>
          <w:rFonts w:ascii="Santander Text" w:hAnsi="Santander Text"/>
          <w:szCs w:val="18"/>
          <w:lang w:val="pt-PT"/>
        </w:rPr>
        <w:t>.</w:t>
      </w:r>
      <w:r w:rsidR="005700A4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</w:t>
      </w:r>
      <w:r w:rsidR="005E54FB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Adicionalmente foram retirados da tabela os </w:t>
      </w:r>
      <w:r w:rsidR="003E64E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conceitos</w:t>
      </w:r>
      <w:r w:rsidR="005E54FB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com </w:t>
      </w:r>
      <w:r w:rsidR="00C45A9A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o </w:t>
      </w:r>
      <w:r w:rsidR="005E54FB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sufixo CCRR</w:t>
      </w:r>
      <w:r w:rsidR="00F96085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,</w:t>
      </w:r>
      <w:r w:rsidR="005E54FB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</w:t>
      </w:r>
      <w:r w:rsidR="00C45A9A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e o</w:t>
      </w:r>
      <w:r w:rsidR="003E64E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</w:t>
      </w:r>
      <w:r w:rsidR="005E54FB" w:rsidRPr="00F307DD">
        <w:rPr>
          <w:rFonts w:ascii="Santander Text" w:hAnsi="Santander Text"/>
          <w:szCs w:val="18"/>
          <w:lang w:val="pt-PT"/>
        </w:rPr>
        <w:t>AVRG_BLNC</w:t>
      </w:r>
      <w:r w:rsidR="00EE259A">
        <w:rPr>
          <w:rFonts w:ascii="Santander Text" w:hAnsi="Santander Text"/>
          <w:szCs w:val="18"/>
          <w:lang w:val="pt-PT"/>
        </w:rPr>
        <w:t xml:space="preserve">, </w:t>
      </w:r>
      <w:r w:rsidR="005E54FB" w:rsidRPr="00F307DD">
        <w:rPr>
          <w:rFonts w:ascii="Santander Text" w:hAnsi="Santander Text"/>
          <w:szCs w:val="18"/>
          <w:lang w:val="pt-PT"/>
        </w:rPr>
        <w:t>AVRG_BLNC_OFF_BLNC</w:t>
      </w:r>
      <w:r w:rsidR="00EE259A">
        <w:rPr>
          <w:rFonts w:ascii="Santander Text" w:hAnsi="Santander Text"/>
          <w:szCs w:val="18"/>
          <w:lang w:val="pt-PT"/>
        </w:rPr>
        <w:t xml:space="preserve"> e </w:t>
      </w:r>
      <w:r w:rsidR="00EE259A" w:rsidRPr="00EE259A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NW_BSNSS</w:t>
      </w:r>
      <w:r w:rsidR="005E54FB" w:rsidRPr="00F307DD">
        <w:rPr>
          <w:rFonts w:ascii="Santander Text" w:hAnsi="Santander Text"/>
          <w:szCs w:val="18"/>
          <w:lang w:val="pt-PT"/>
        </w:rPr>
        <w:t>.</w:t>
      </w:r>
    </w:p>
    <w:p w14:paraId="1A68AD1F" w14:textId="479061EE" w:rsidR="00B24C07" w:rsidRPr="00F307DD" w:rsidRDefault="00F96085" w:rsidP="005E77C7">
      <w:pPr>
        <w:spacing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O</w:t>
      </w:r>
      <w:r w:rsidR="00B24C07" w:rsidRPr="00F307DD">
        <w:rPr>
          <w:rFonts w:ascii="Santander Text" w:hAnsi="Santander Text"/>
          <w:szCs w:val="18"/>
          <w:lang w:val="pt-PT"/>
        </w:rPr>
        <w:t xml:space="preserve"> campo </w:t>
      </w:r>
      <w:r w:rsidR="00B24C07" w:rsidRPr="00F307DD">
        <w:rPr>
          <w:rFonts w:ascii="Santander Text" w:hAnsi="Santander Text"/>
          <w:i/>
          <w:szCs w:val="18"/>
          <w:lang w:val="pt-PT"/>
        </w:rPr>
        <w:t>ambito</w:t>
      </w:r>
      <w:r w:rsidR="00B24C07" w:rsidRPr="00F307DD">
        <w:rPr>
          <w:rFonts w:ascii="Santander Text" w:hAnsi="Santander Text"/>
          <w:szCs w:val="18"/>
          <w:lang w:val="pt-PT"/>
        </w:rPr>
        <w:t xml:space="preserve"> deve ser alterado para todas as varáveis pa</w:t>
      </w:r>
      <w:r w:rsidR="00F64B48" w:rsidRPr="00F307DD">
        <w:rPr>
          <w:rFonts w:ascii="Santander Text" w:hAnsi="Santander Text"/>
          <w:szCs w:val="18"/>
          <w:lang w:val="pt-PT"/>
        </w:rPr>
        <w:t>s</w:t>
      </w:r>
      <w:r w:rsidR="00B24C07" w:rsidRPr="00F307DD">
        <w:rPr>
          <w:rFonts w:ascii="Santander Text" w:hAnsi="Santander Text"/>
          <w:szCs w:val="18"/>
          <w:lang w:val="pt-PT"/>
        </w:rPr>
        <w:t xml:space="preserve">sando a </w:t>
      </w:r>
      <w:r w:rsidR="000E22C4" w:rsidRPr="00F307DD">
        <w:rPr>
          <w:rFonts w:ascii="Santander Text" w:hAnsi="Santander Text"/>
          <w:szCs w:val="18"/>
          <w:lang w:val="pt-PT"/>
        </w:rPr>
        <w:t>s</w:t>
      </w:r>
      <w:r w:rsidR="00B24C07" w:rsidRPr="00F307DD">
        <w:rPr>
          <w:rFonts w:ascii="Santander Text" w:hAnsi="Santander Text"/>
          <w:szCs w:val="18"/>
          <w:lang w:val="pt-PT"/>
        </w:rPr>
        <w:t xml:space="preserve">er </w:t>
      </w:r>
      <w:r w:rsidR="006A4FE8" w:rsidRPr="00F307DD">
        <w:rPr>
          <w:rFonts w:ascii="Santander Text" w:hAnsi="Santander Text"/>
          <w:i/>
          <w:szCs w:val="18"/>
          <w:lang w:val="pt-PT"/>
        </w:rPr>
        <w:t>ambito</w:t>
      </w:r>
      <w:r w:rsidR="006A4FE8" w:rsidRPr="00F307DD">
        <w:rPr>
          <w:rFonts w:ascii="Santander Text" w:hAnsi="Santander Text"/>
          <w:szCs w:val="18"/>
          <w:lang w:val="pt-PT"/>
        </w:rPr>
        <w:t xml:space="preserve"> = ‘GD’ </w:t>
      </w:r>
      <w:r w:rsidR="000E22C4" w:rsidRPr="00F307DD">
        <w:rPr>
          <w:rFonts w:ascii="Santander Text" w:hAnsi="Santander Text"/>
          <w:szCs w:val="18"/>
          <w:lang w:val="pt-PT"/>
        </w:rPr>
        <w:t xml:space="preserve">. </w:t>
      </w:r>
    </w:p>
    <w:p w14:paraId="7414E4CE" w14:textId="4102309D" w:rsidR="005905A7" w:rsidRPr="00F307DD" w:rsidRDefault="005905A7" w:rsidP="005E77C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Tratando-se de uma tabela de parametrização, esta deverá ser atualizada tirando partido das funcionalidades do </w:t>
      </w:r>
      <w:r w:rsidRPr="00F307DD">
        <w:rPr>
          <w:rFonts w:ascii="Santander Text" w:hAnsi="Santander Text"/>
          <w:i/>
          <w:iCs/>
          <w:szCs w:val="18"/>
          <w:lang w:val="pt-PT"/>
        </w:rPr>
        <w:t>Front</w:t>
      </w:r>
      <w:r w:rsidRPr="00F307DD">
        <w:rPr>
          <w:rFonts w:ascii="Santander Text" w:hAnsi="Santander Text"/>
          <w:szCs w:val="18"/>
          <w:lang w:val="pt-PT"/>
        </w:rPr>
        <w:t xml:space="preserve"> do </w:t>
      </w:r>
      <w:r w:rsidRPr="00F307DD">
        <w:rPr>
          <w:rFonts w:ascii="Santander Text" w:hAnsi="Santander Text"/>
          <w:i/>
          <w:szCs w:val="18"/>
          <w:lang w:val="pt-PT"/>
        </w:rPr>
        <w:t>Data Lake</w:t>
      </w:r>
      <w:r w:rsidRPr="00F307DD">
        <w:rPr>
          <w:rFonts w:ascii="Santander Text" w:hAnsi="Santander Text"/>
          <w:szCs w:val="18"/>
          <w:lang w:val="pt-PT"/>
        </w:rPr>
        <w:t>. Poderá optar-se pela atualização da tabela a partir de duas formas distintas, escolhendo em cada momento uma das seguintes:</w:t>
      </w:r>
    </w:p>
    <w:p w14:paraId="609AB429" w14:textId="77777777" w:rsidR="005905A7" w:rsidRPr="00F307DD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4F37AE4" w14:textId="29BF973D" w:rsidR="00695C6D" w:rsidRPr="00F307DD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4D6405F8" w14:textId="77777777" w:rsidR="00F04872" w:rsidRPr="00F307DD" w:rsidRDefault="00F0487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145D96F" w14:textId="0FA91E25" w:rsidR="00F04872" w:rsidRPr="00F307DD" w:rsidRDefault="00F048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Todos os registos a carregar devem ter associado à</w:t>
      </w:r>
      <w:r w:rsidR="00A0289B" w:rsidRPr="00F307DD">
        <w:rPr>
          <w:rFonts w:ascii="Santander Text" w:hAnsi="Santander Text"/>
          <w:szCs w:val="18"/>
          <w:lang w:val="pt-PT"/>
        </w:rPr>
        <w:t>s</w:t>
      </w:r>
      <w:r w:rsidRPr="00F307DD">
        <w:rPr>
          <w:rFonts w:ascii="Santander Text" w:hAnsi="Santander Text"/>
          <w:szCs w:val="18"/>
          <w:lang w:val="pt-PT"/>
        </w:rPr>
        <w:t xml:space="preserve"> variáve</w:t>
      </w:r>
      <w:r w:rsidR="00A0289B" w:rsidRPr="00F307DD">
        <w:rPr>
          <w:rFonts w:ascii="Santander Text" w:hAnsi="Santander Text"/>
          <w:szCs w:val="18"/>
          <w:lang w:val="pt-PT"/>
        </w:rPr>
        <w:t>is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variavel</w:t>
      </w:r>
      <w:r w:rsidR="00375CC4" w:rsidRPr="00F307DD">
        <w:rPr>
          <w:rFonts w:ascii="Santander Text" w:hAnsi="Santander Text"/>
          <w:i/>
          <w:iCs/>
          <w:szCs w:val="18"/>
          <w:lang w:val="pt-PT"/>
        </w:rPr>
        <w:t>_gd</w:t>
      </w:r>
      <w:r w:rsidR="00A0289B" w:rsidRPr="00F307DD">
        <w:rPr>
          <w:rFonts w:ascii="Santander Text" w:hAnsi="Santander Text"/>
          <w:szCs w:val="18"/>
          <w:lang w:val="pt-PT"/>
        </w:rPr>
        <w:t xml:space="preserve">,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KPI</w:t>
      </w:r>
      <w:r w:rsidR="00A0289B" w:rsidRPr="00F307DD">
        <w:rPr>
          <w:rFonts w:ascii="Santander Text" w:hAnsi="Santander Text"/>
          <w:szCs w:val="18"/>
          <w:lang w:val="pt-PT"/>
        </w:rPr>
        <w:t xml:space="preserve"> e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prioridade_aprovisionamento</w:t>
      </w:r>
      <w:r w:rsidR="00F47B09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szCs w:val="18"/>
          <w:lang w:val="pt-PT"/>
        </w:rPr>
        <w:t>um valor;</w:t>
      </w:r>
    </w:p>
    <w:p w14:paraId="233B9BEA" w14:textId="67034CB3" w:rsidR="00C64372" w:rsidRPr="00F307DD" w:rsidRDefault="00C643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</w:t>
      </w:r>
      <w:r w:rsidR="00A0289B" w:rsidRPr="00F307DD">
        <w:rPr>
          <w:rFonts w:ascii="Santander Text" w:hAnsi="Santander Text"/>
          <w:szCs w:val="18"/>
          <w:lang w:val="pt-PT"/>
        </w:rPr>
        <w:t>o</w:t>
      </w:r>
      <w:r w:rsidRPr="00F307DD">
        <w:rPr>
          <w:rFonts w:ascii="Santander Text" w:hAnsi="Santander Text"/>
          <w:szCs w:val="18"/>
          <w:lang w:val="pt-PT"/>
        </w:rPr>
        <w:t xml:space="preserve"> mesmo </w:t>
      </w:r>
      <w:r w:rsidR="00A0289B" w:rsidRPr="00F307DD">
        <w:rPr>
          <w:rFonts w:ascii="Santander Text" w:hAnsi="Santander Text"/>
          <w:szCs w:val="18"/>
          <w:lang w:val="pt-PT"/>
        </w:rPr>
        <w:t xml:space="preserve">par </w:t>
      </w:r>
      <w:r w:rsidRPr="00F307DD">
        <w:rPr>
          <w:rFonts w:ascii="Santander Text" w:hAnsi="Santander Text"/>
          <w:i/>
          <w:iCs/>
          <w:szCs w:val="18"/>
          <w:lang w:val="pt-PT"/>
        </w:rPr>
        <w:t>tipo_de_conta_local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/</w:t>
      </w:r>
      <w:r w:rsidR="009E3D9D" w:rsidRPr="00F307DD">
        <w:rPr>
          <w:rFonts w:ascii="Santander Text" w:hAnsi="Santander Text"/>
          <w:i/>
          <w:iCs/>
          <w:szCs w:val="18"/>
          <w:lang w:val="pt-PT"/>
        </w:rPr>
        <w:t>campo_gd</w:t>
      </w:r>
      <w:r w:rsidR="009E3D9D" w:rsidRPr="00F307DD">
        <w:rPr>
          <w:rFonts w:ascii="Santander Text" w:hAnsi="Santander Text"/>
          <w:szCs w:val="18"/>
          <w:lang w:val="pt-PT"/>
        </w:rPr>
        <w:t xml:space="preserve"> apenas um KPI</w:t>
      </w:r>
      <w:r w:rsidR="004D1E8E" w:rsidRPr="00F307DD">
        <w:rPr>
          <w:rFonts w:ascii="Santander Text" w:hAnsi="Santander Text"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szCs w:val="18"/>
          <w:lang w:val="pt-PT"/>
        </w:rPr>
        <w:t>MIS e uma prioridade de aprovisionamento devem estar associados.</w:t>
      </w:r>
    </w:p>
    <w:p w14:paraId="3D3FEF4F" w14:textId="23893E83" w:rsidR="00C5171A" w:rsidRPr="00C42657" w:rsidRDefault="00AC11AE" w:rsidP="00DA240E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0"/>
          <w:lang w:val="pt-PT"/>
        </w:rPr>
      </w:pPr>
      <w:bookmarkStart w:id="37" w:name="_Toc190708594"/>
      <w:r w:rsidRPr="00C42657">
        <w:rPr>
          <w:rFonts w:ascii="Santander Text" w:hAnsi="Santander Text"/>
          <w:color w:val="auto"/>
          <w:sz w:val="20"/>
          <w:szCs w:val="20"/>
          <w:lang w:val="pt-PT"/>
        </w:rPr>
        <w:t>T</w:t>
      </w:r>
      <w:r w:rsidR="00E36125" w:rsidRPr="00C42657">
        <w:rPr>
          <w:rFonts w:ascii="Santander Text" w:hAnsi="Santander Text"/>
          <w:color w:val="auto"/>
          <w:sz w:val="20"/>
          <w:szCs w:val="20"/>
          <w:lang w:val="pt-PT"/>
        </w:rPr>
        <w:t xml:space="preserve">abela de parametrização </w:t>
      </w:r>
      <w:r w:rsidR="00E36125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cd_captools.ct</w:t>
      </w:r>
      <w:r w:rsidR="007F618A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875</w:t>
      </w:r>
      <w:r w:rsidR="00E36125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_</w:t>
      </w:r>
      <w:r w:rsidR="007F618A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regras_dim</w:t>
      </w:r>
      <w:bookmarkEnd w:id="37"/>
    </w:p>
    <w:p w14:paraId="0080C108" w14:textId="10988B3A" w:rsidR="00950814" w:rsidRDefault="008F428D" w:rsidP="00A0623D">
      <w:p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A06CD4">
        <w:rPr>
          <w:rFonts w:ascii="Santander Text" w:hAnsi="Santander Text"/>
          <w:szCs w:val="18"/>
          <w:lang w:val="pt-PT"/>
        </w:rPr>
        <w:t>E</w:t>
      </w:r>
      <w:r w:rsidR="00701A9B" w:rsidRPr="00A06CD4">
        <w:rPr>
          <w:rFonts w:ascii="Santander Text" w:hAnsi="Santander Text"/>
          <w:szCs w:val="18"/>
          <w:lang w:val="pt-PT"/>
        </w:rPr>
        <w:t xml:space="preserve">sta tabela tem como propósito permitir aos utilizadores de negócio definir para cada </w:t>
      </w:r>
      <w:r w:rsidR="00266952" w:rsidRPr="00A06CD4">
        <w:rPr>
          <w:rFonts w:ascii="Santander Text" w:hAnsi="Santander Text"/>
          <w:szCs w:val="18"/>
          <w:lang w:val="pt-PT"/>
        </w:rPr>
        <w:t>área de negócio</w:t>
      </w:r>
      <w:r w:rsidR="00701A9B" w:rsidRPr="00A06CD4">
        <w:rPr>
          <w:rFonts w:ascii="Santander Text" w:hAnsi="Santander Text"/>
          <w:szCs w:val="18"/>
          <w:lang w:val="pt-PT"/>
        </w:rPr>
        <w:t xml:space="preserve"> (variável </w:t>
      </w:r>
      <w:r w:rsidR="004B35ED" w:rsidRPr="00A06CD4">
        <w:rPr>
          <w:rFonts w:ascii="Santander Text" w:hAnsi="Santander Text"/>
          <w:i/>
          <w:iCs/>
          <w:szCs w:val="18"/>
          <w:lang w:val="pt-PT"/>
        </w:rPr>
        <w:t>campo</w:t>
      </w:r>
      <w:r w:rsidR="00701A9B" w:rsidRPr="00A06CD4">
        <w:rPr>
          <w:rFonts w:ascii="Santander Text" w:hAnsi="Santander Text"/>
          <w:szCs w:val="18"/>
          <w:lang w:val="pt-PT"/>
        </w:rPr>
        <w:t>)</w:t>
      </w:r>
      <w:r w:rsidR="00261206">
        <w:rPr>
          <w:rFonts w:ascii="Santander Text" w:hAnsi="Santander Text"/>
          <w:szCs w:val="18"/>
          <w:lang w:val="pt-PT"/>
        </w:rPr>
        <w:t xml:space="preserve">, </w:t>
      </w:r>
      <w:r w:rsidR="00950814" w:rsidRPr="00A06CD4">
        <w:rPr>
          <w:rFonts w:ascii="Santander Text" w:hAnsi="Santander Text"/>
          <w:szCs w:val="18"/>
          <w:lang w:val="pt-PT"/>
        </w:rPr>
        <w:t>o mapeamento entre a combinação</w:t>
      </w:r>
      <w:r w:rsidR="00950814">
        <w:rPr>
          <w:rFonts w:ascii="Santander Text" w:hAnsi="Santander Text"/>
          <w:szCs w:val="18"/>
          <w:lang w:val="pt-PT"/>
        </w:rPr>
        <w:t xml:space="preserve"> d</w:t>
      </w:r>
      <w:r w:rsidR="00244244">
        <w:rPr>
          <w:rFonts w:ascii="Santander Text" w:hAnsi="Santander Text"/>
          <w:szCs w:val="18"/>
          <w:lang w:val="pt-PT"/>
        </w:rPr>
        <w:t xml:space="preserve">os campos </w:t>
      </w:r>
      <w:r w:rsidR="00950814" w:rsidRPr="003A5345">
        <w:rPr>
          <w:rFonts w:ascii="Santander Text" w:hAnsi="Santander Text"/>
          <w:i/>
          <w:iCs/>
          <w:szCs w:val="18"/>
          <w:lang w:val="pt-PT"/>
        </w:rPr>
        <w:t>ckmetamis</w:t>
      </w:r>
      <w:r w:rsidR="00950814">
        <w:rPr>
          <w:rFonts w:ascii="Santander Text" w:hAnsi="Santander Text"/>
          <w:szCs w:val="18"/>
          <w:lang w:val="pt-PT"/>
        </w:rPr>
        <w:t xml:space="preserve">, 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cmetacom</w:t>
      </w:r>
      <w:r w:rsidR="00950814">
        <w:rPr>
          <w:rFonts w:ascii="Santander Text" w:hAnsi="Santander Text"/>
          <w:szCs w:val="18"/>
          <w:lang w:val="pt-PT"/>
        </w:rPr>
        <w:t xml:space="preserve"> e 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ckarea</w:t>
      </w:r>
      <w:r w:rsidR="00950814">
        <w:rPr>
          <w:rFonts w:ascii="Santander Text" w:hAnsi="Santander Text"/>
          <w:szCs w:val="18"/>
          <w:lang w:val="pt-PT"/>
        </w:rPr>
        <w:t xml:space="preserve"> </w:t>
      </w:r>
      <w:r w:rsidR="00261206">
        <w:rPr>
          <w:rFonts w:ascii="Santander Text" w:hAnsi="Santander Text"/>
          <w:szCs w:val="18"/>
          <w:lang w:val="pt-PT"/>
        </w:rPr>
        <w:t>e</w:t>
      </w:r>
      <w:r w:rsidR="00950814">
        <w:rPr>
          <w:rFonts w:ascii="Santander Text" w:hAnsi="Santander Text"/>
          <w:szCs w:val="18"/>
          <w:lang w:val="pt-PT"/>
        </w:rPr>
        <w:t xml:space="preserve"> o</w:t>
      </w:r>
      <w:r w:rsidR="00261206">
        <w:rPr>
          <w:rFonts w:ascii="Santander Text" w:hAnsi="Santander Text"/>
          <w:szCs w:val="18"/>
          <w:lang w:val="pt-PT"/>
        </w:rPr>
        <w:t xml:space="preserve"> valor correspondente n</w:t>
      </w:r>
      <w:r w:rsidR="00244244">
        <w:rPr>
          <w:rFonts w:ascii="Santander Text" w:hAnsi="Santander Text"/>
          <w:szCs w:val="18"/>
          <w:lang w:val="pt-PT"/>
        </w:rPr>
        <w:t xml:space="preserve">o campo 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valor_campo</w:t>
      </w:r>
      <w:r w:rsidR="0076532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6532F">
        <w:rPr>
          <w:rFonts w:ascii="Santander Text" w:hAnsi="Santander Text"/>
          <w:szCs w:val="18"/>
          <w:lang w:val="pt-PT"/>
        </w:rPr>
        <w:t>dada uma ordem de prioridade de aplicação d</w:t>
      </w:r>
      <w:r w:rsidR="0069270E">
        <w:rPr>
          <w:rFonts w:ascii="Santander Text" w:hAnsi="Santander Text"/>
          <w:szCs w:val="18"/>
          <w:lang w:val="pt-PT"/>
        </w:rPr>
        <w:t>e</w:t>
      </w:r>
      <w:r w:rsidR="0076532F">
        <w:rPr>
          <w:rFonts w:ascii="Santander Text" w:hAnsi="Santander Text"/>
          <w:szCs w:val="18"/>
          <w:lang w:val="pt-PT"/>
        </w:rPr>
        <w:t xml:space="preserve"> regras</w:t>
      </w:r>
      <w:r w:rsidR="0069270E">
        <w:rPr>
          <w:rFonts w:ascii="Santander Text" w:hAnsi="Santander Text"/>
          <w:szCs w:val="18"/>
          <w:lang w:val="pt-PT"/>
        </w:rPr>
        <w:t xml:space="preserve"> </w:t>
      </w:r>
      <w:r w:rsidR="00A575EF">
        <w:rPr>
          <w:rFonts w:ascii="Santander Text" w:hAnsi="Santander Text"/>
          <w:szCs w:val="18"/>
          <w:lang w:val="pt-PT"/>
        </w:rPr>
        <w:t xml:space="preserve">(campo </w:t>
      </w:r>
      <w:r w:rsidR="00A575EF" w:rsidRPr="00A575EF">
        <w:rPr>
          <w:rFonts w:ascii="Santander Text" w:hAnsi="Santander Text"/>
          <w:i/>
          <w:iCs/>
          <w:szCs w:val="18"/>
          <w:lang w:val="pt-PT"/>
        </w:rPr>
        <w:t>ordem</w:t>
      </w:r>
      <w:r w:rsidR="00A575EF">
        <w:rPr>
          <w:rFonts w:ascii="Santander Text" w:hAnsi="Santander Text"/>
          <w:szCs w:val="18"/>
          <w:lang w:val="pt-PT"/>
        </w:rPr>
        <w:t>).</w:t>
      </w:r>
      <w:r w:rsidR="00950814" w:rsidRPr="00651AB5">
        <w:rPr>
          <w:rFonts w:ascii="Santander Text" w:hAnsi="Santander Text"/>
          <w:szCs w:val="18"/>
          <w:highlight w:val="yellow"/>
          <w:lang w:val="pt-PT"/>
        </w:rPr>
        <w:t xml:space="preserve"> </w:t>
      </w:r>
      <w:r w:rsidR="00950814">
        <w:rPr>
          <w:rFonts w:ascii="Santander Text" w:hAnsi="Santander Text"/>
          <w:szCs w:val="18"/>
          <w:highlight w:val="yellow"/>
          <w:lang w:val="pt-PT"/>
        </w:rPr>
        <w:t xml:space="preserve"> </w:t>
      </w:r>
    </w:p>
    <w:p w14:paraId="716CA82B" w14:textId="4BBD774D" w:rsidR="00DC2287" w:rsidRPr="00F307DD" w:rsidRDefault="00DC228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Adicionalmente, para o caso em que </w:t>
      </w:r>
      <w:r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Pr="00F307DD">
        <w:rPr>
          <w:rFonts w:ascii="Santander Text" w:hAnsi="Santander Text"/>
          <w:szCs w:val="18"/>
          <w:lang w:val="pt-PT"/>
        </w:rPr>
        <w:t xml:space="preserve"> = ‘</w:t>
      </w:r>
      <w:r w:rsidR="008A2DE7" w:rsidRPr="00834A81">
        <w:rPr>
          <w:rFonts w:ascii="Santander Text" w:hAnsi="Santander Text"/>
          <w:szCs w:val="18"/>
          <w:lang w:val="pt-PT"/>
        </w:rPr>
        <w:t>MNGMNT_PRDCT’</w:t>
      </w:r>
      <w:r w:rsidRPr="00F307DD">
        <w:rPr>
          <w:rFonts w:ascii="Santander Text" w:hAnsi="Santander Text"/>
          <w:szCs w:val="18"/>
          <w:lang w:val="pt-PT"/>
        </w:rPr>
        <w:t xml:space="preserve">, são relevantes </w:t>
      </w:r>
      <w:r w:rsidR="0056268B" w:rsidRPr="00F307DD">
        <w:rPr>
          <w:rFonts w:ascii="Santander Text" w:hAnsi="Santander Text"/>
          <w:szCs w:val="18"/>
          <w:lang w:val="pt-PT"/>
        </w:rPr>
        <w:t>os seguintes</w:t>
      </w:r>
      <w:r w:rsidRPr="00F307DD">
        <w:rPr>
          <w:rFonts w:ascii="Santander Text" w:hAnsi="Santander Text"/>
          <w:szCs w:val="18"/>
          <w:lang w:val="pt-PT"/>
        </w:rPr>
        <w:t xml:space="preserve"> aspetos:</w:t>
      </w:r>
    </w:p>
    <w:p w14:paraId="6DC879F5" w14:textId="310455BD" w:rsidR="00DC2287" w:rsidRPr="00F307DD" w:rsidRDefault="00DC2287" w:rsidP="00A0623D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Nos casos em que para determinado </w:t>
      </w:r>
      <w:r w:rsidR="005D3CD2"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Pr="00F307DD">
        <w:rPr>
          <w:rFonts w:ascii="Santander Text" w:hAnsi="Santander Text"/>
          <w:szCs w:val="18"/>
          <w:lang w:val="pt-PT"/>
        </w:rPr>
        <w:t xml:space="preserve"> a variável </w:t>
      </w:r>
      <w:r w:rsidRPr="00F307DD">
        <w:rPr>
          <w:rFonts w:ascii="Santander Text" w:hAnsi="Santander Text"/>
          <w:i/>
          <w:iCs/>
          <w:szCs w:val="18"/>
          <w:lang w:val="pt-PT"/>
        </w:rPr>
        <w:t xml:space="preserve">ckmetamis </w:t>
      </w:r>
      <w:r w:rsidRPr="00F307DD">
        <w:rPr>
          <w:rFonts w:ascii="Santander Text" w:hAnsi="Santander Text"/>
          <w:szCs w:val="18"/>
          <w:lang w:val="pt-PT"/>
        </w:rPr>
        <w:t xml:space="preserve">não está preenchida então deverão ser considerados todos os contratos que cumprem a regra da </w:t>
      </w:r>
      <w:r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="00566BE6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e vice-versa;</w:t>
      </w:r>
    </w:p>
    <w:p w14:paraId="3EFBA11E" w14:textId="371C9CDC" w:rsidR="00DC2287" w:rsidRPr="00F307DD" w:rsidRDefault="00DC2287" w:rsidP="00A0623D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Caso um determinado contrato não cumpra nenhuma das regras de mapeamento definidas na tabela deverá ser alocada </w:t>
      </w:r>
      <w:r w:rsidR="007A04E6" w:rsidRPr="00F307DD">
        <w:rPr>
          <w:rFonts w:ascii="Santander Text" w:hAnsi="Santander Text"/>
          <w:szCs w:val="18"/>
          <w:lang w:val="pt-PT"/>
        </w:rPr>
        <w:t>em</w:t>
      </w:r>
      <w:r w:rsidRPr="00F307DD">
        <w:rPr>
          <w:rFonts w:ascii="Santander Text" w:hAnsi="Santander Text"/>
          <w:szCs w:val="18"/>
          <w:lang w:val="pt-PT"/>
        </w:rPr>
        <w:t xml:space="preserve"> ‘</w:t>
      </w:r>
      <w:r w:rsidRPr="00F307DD">
        <w:rPr>
          <w:rFonts w:ascii="Santander Text" w:hAnsi="Santander Text"/>
          <w:i/>
          <w:iCs/>
          <w:szCs w:val="18"/>
          <w:lang w:val="pt-PT"/>
        </w:rPr>
        <w:t>Other Loans &amp; Advances’</w:t>
      </w:r>
      <w:r w:rsidRPr="00F307DD">
        <w:rPr>
          <w:rFonts w:ascii="Santander Text" w:hAnsi="Santander Text"/>
          <w:szCs w:val="18"/>
          <w:lang w:val="pt-PT"/>
        </w:rPr>
        <w:t xml:space="preserve">, o </w:t>
      </w:r>
      <w:r w:rsidR="00C8252F" w:rsidRPr="00F307DD">
        <w:rPr>
          <w:rFonts w:ascii="Santander Text" w:hAnsi="Santander Text"/>
          <w:szCs w:val="18"/>
          <w:lang w:val="pt-PT"/>
        </w:rPr>
        <w:t>qual corresponde ao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C7357F"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Pr="00F307DD">
        <w:rPr>
          <w:rFonts w:ascii="Santander Text" w:hAnsi="Santander Text"/>
          <w:szCs w:val="18"/>
          <w:lang w:val="pt-PT"/>
        </w:rPr>
        <w:t xml:space="preserve"> = ‘PRDCT010103’</w:t>
      </w:r>
      <w:r w:rsidR="00CD499B" w:rsidRPr="00F307DD">
        <w:rPr>
          <w:rFonts w:ascii="Santander Text" w:hAnsi="Santander Text"/>
          <w:szCs w:val="18"/>
          <w:lang w:val="pt-PT"/>
        </w:rPr>
        <w:t>.</w:t>
      </w:r>
    </w:p>
    <w:p w14:paraId="1043EAF7" w14:textId="148CD354" w:rsidR="00701A9B" w:rsidRPr="00F307DD" w:rsidRDefault="00701A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lastRenderedPageBreak/>
        <w:t xml:space="preserve">Tratando-se de uma tabela de parametrização, esta deverá ser atualizada tirando partido das funcionalidades do </w:t>
      </w:r>
      <w:r w:rsidRPr="00F307DD">
        <w:rPr>
          <w:rFonts w:ascii="Santander Text" w:hAnsi="Santander Text"/>
          <w:i/>
          <w:iCs/>
          <w:szCs w:val="18"/>
          <w:lang w:val="pt-PT"/>
        </w:rPr>
        <w:t>Front</w:t>
      </w:r>
      <w:r w:rsidRPr="00F307DD">
        <w:rPr>
          <w:rFonts w:ascii="Santander Text" w:hAnsi="Santander Text"/>
          <w:szCs w:val="18"/>
          <w:lang w:val="pt-PT"/>
        </w:rPr>
        <w:t xml:space="preserve"> do </w:t>
      </w:r>
      <w:r w:rsidRPr="00F307DD">
        <w:rPr>
          <w:rFonts w:ascii="Santander Text" w:hAnsi="Santander Text"/>
          <w:i/>
          <w:iCs/>
          <w:szCs w:val="18"/>
          <w:lang w:val="pt-PT"/>
        </w:rPr>
        <w:t>Data Lake</w:t>
      </w:r>
      <w:r w:rsidRPr="00F307DD">
        <w:rPr>
          <w:rFonts w:ascii="Santander Text" w:hAnsi="Santander Text"/>
          <w:szCs w:val="18"/>
          <w:lang w:val="pt-PT"/>
        </w:rPr>
        <w:t>. Poderá optar-se pela atualização da tabela a partir de duas formas distintas, escolhendo em cada momento uma das seguintes:</w:t>
      </w:r>
    </w:p>
    <w:p w14:paraId="1899B503" w14:textId="77777777" w:rsidR="00701A9B" w:rsidRPr="00F307DD" w:rsidRDefault="00701A9B" w:rsidP="00A0623D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BC1FF2B" w14:textId="77777777" w:rsidR="00701A9B" w:rsidRPr="00F307DD" w:rsidRDefault="00701A9B" w:rsidP="00A0623D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3C66EE9C" w14:textId="77777777" w:rsidR="00701A9B" w:rsidRPr="00F307DD" w:rsidRDefault="00701A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53DCB648" w14:textId="32744D74" w:rsidR="00701A9B" w:rsidRPr="00120880" w:rsidRDefault="00701A9B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20880">
        <w:rPr>
          <w:rFonts w:ascii="Santander Text" w:hAnsi="Santander Text"/>
          <w:szCs w:val="18"/>
          <w:lang w:val="pt-PT"/>
        </w:rPr>
        <w:t>Todos os registos a carregar devem obrigatoriamente ter as variáveis</w:t>
      </w:r>
      <w:r w:rsidR="00453DCC" w:rsidRPr="00120880">
        <w:rPr>
          <w:rFonts w:ascii="Santander Text" w:hAnsi="Santander Text"/>
          <w:szCs w:val="18"/>
          <w:lang w:val="pt-PT"/>
        </w:rPr>
        <w:t xml:space="preserve"> </w:t>
      </w:r>
      <w:r w:rsidR="00E03E30" w:rsidRPr="00120880">
        <w:rPr>
          <w:rFonts w:ascii="Santander Text" w:hAnsi="Santander Text"/>
          <w:i/>
          <w:iCs/>
          <w:szCs w:val="18"/>
          <w:lang w:val="pt-PT"/>
        </w:rPr>
        <w:t>valor_</w:t>
      </w:r>
      <w:r w:rsidR="00D631AD" w:rsidRPr="00120880">
        <w:rPr>
          <w:rFonts w:ascii="Santander Text" w:hAnsi="Santander Text"/>
          <w:i/>
          <w:iCs/>
          <w:szCs w:val="18"/>
          <w:lang w:val="pt-PT"/>
        </w:rPr>
        <w:t>c</w:t>
      </w:r>
      <w:r w:rsidR="00E03E30" w:rsidRPr="00120880">
        <w:rPr>
          <w:rFonts w:ascii="Santander Text" w:hAnsi="Santander Text"/>
          <w:i/>
          <w:iCs/>
          <w:szCs w:val="18"/>
          <w:lang w:val="pt-PT"/>
        </w:rPr>
        <w:t>ampo</w:t>
      </w:r>
      <w:r w:rsidRPr="00120880">
        <w:rPr>
          <w:rFonts w:ascii="Santander Text" w:hAnsi="Santander Text"/>
          <w:szCs w:val="18"/>
          <w:lang w:val="pt-PT"/>
        </w:rPr>
        <w:t xml:space="preserve"> e </w:t>
      </w:r>
      <w:r w:rsidRPr="00120880">
        <w:rPr>
          <w:rFonts w:ascii="Santander Text" w:hAnsi="Santander Text"/>
          <w:i/>
          <w:iCs/>
          <w:szCs w:val="18"/>
          <w:lang w:val="pt-PT"/>
        </w:rPr>
        <w:t>ordem</w:t>
      </w:r>
      <w:r w:rsidRPr="00120880">
        <w:rPr>
          <w:rFonts w:ascii="Santander Text" w:hAnsi="Santander Text"/>
          <w:szCs w:val="18"/>
          <w:lang w:val="pt-PT"/>
        </w:rPr>
        <w:t xml:space="preserve"> preenchidos para a </w:t>
      </w:r>
      <w:r w:rsidR="00D631AD" w:rsidRPr="00120880">
        <w:rPr>
          <w:rFonts w:ascii="Santander Text" w:hAnsi="Santander Text"/>
          <w:i/>
          <w:iCs/>
          <w:szCs w:val="18"/>
          <w:lang w:val="pt-PT"/>
        </w:rPr>
        <w:t>campo</w:t>
      </w:r>
      <w:r w:rsidR="00D631AD" w:rsidRPr="00120880">
        <w:rPr>
          <w:rFonts w:ascii="Santander Text" w:hAnsi="Santander Text"/>
          <w:szCs w:val="18"/>
          <w:lang w:val="pt-PT"/>
        </w:rPr>
        <w:t xml:space="preserve"> = </w:t>
      </w:r>
      <w:r w:rsidR="0099317E" w:rsidRPr="00120880">
        <w:rPr>
          <w:rFonts w:ascii="Santander Text" w:hAnsi="Santander Text"/>
          <w:i/>
          <w:iCs/>
          <w:szCs w:val="18"/>
          <w:lang w:val="pt-PT"/>
        </w:rPr>
        <w:t>’</w:t>
      </w:r>
      <w:r w:rsidR="0099317E" w:rsidRPr="00834A81">
        <w:rPr>
          <w:rFonts w:ascii="Santander Text" w:hAnsi="Santander Text"/>
          <w:szCs w:val="18"/>
          <w:lang w:val="pt-PT"/>
        </w:rPr>
        <w:t>AREA_NEGOCIO’</w:t>
      </w:r>
      <w:r w:rsidR="00453DCC" w:rsidRPr="00120880">
        <w:rPr>
          <w:rFonts w:ascii="Santander Text" w:hAnsi="Santander Text"/>
          <w:szCs w:val="18"/>
          <w:lang w:val="pt-PT"/>
        </w:rPr>
        <w:t>;</w:t>
      </w:r>
    </w:p>
    <w:p w14:paraId="5549B94D" w14:textId="0480A62F" w:rsidR="00701A9B" w:rsidRPr="00F307DD" w:rsidRDefault="00701A9B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um mesmo </w:t>
      </w:r>
      <w:r w:rsidR="00A9554A"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Pr="00F307DD">
        <w:rPr>
          <w:rFonts w:ascii="Santander Text" w:hAnsi="Santander Text"/>
          <w:szCs w:val="18"/>
          <w:lang w:val="pt-PT"/>
        </w:rPr>
        <w:t xml:space="preserve"> apenas deverá haver um registo associado a uma única </w:t>
      </w:r>
      <w:r w:rsidRPr="00F307DD">
        <w:rPr>
          <w:rFonts w:ascii="Santander Text" w:hAnsi="Santander Text"/>
          <w:i/>
          <w:iCs/>
          <w:szCs w:val="18"/>
          <w:lang w:val="pt-PT"/>
        </w:rPr>
        <w:t>ordem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649694B5" w14:textId="746566BB" w:rsidR="00463EA9" w:rsidRPr="00F307DD" w:rsidRDefault="00F67CE9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</w:t>
      </w:r>
      <w:r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Pr="00F307DD">
        <w:rPr>
          <w:rFonts w:ascii="Santander Text" w:hAnsi="Santander Text"/>
          <w:szCs w:val="18"/>
          <w:lang w:val="pt-PT"/>
        </w:rPr>
        <w:t xml:space="preserve"> = </w:t>
      </w:r>
      <w:r w:rsidRPr="00834A81">
        <w:rPr>
          <w:rFonts w:ascii="Santander Text" w:hAnsi="Santander Text"/>
          <w:szCs w:val="18"/>
          <w:lang w:val="pt-PT"/>
        </w:rPr>
        <w:t>‘</w:t>
      </w:r>
      <w:r w:rsidR="00A91117" w:rsidRPr="00834A81">
        <w:rPr>
          <w:rFonts w:ascii="Santander Text" w:hAnsi="Santander Text"/>
          <w:szCs w:val="18"/>
          <w:lang w:val="pt-PT"/>
        </w:rPr>
        <w:t>MNGMNT_PRDCT</w:t>
      </w:r>
      <w:r w:rsidR="00174A85" w:rsidRPr="00834A81">
        <w:rPr>
          <w:rFonts w:ascii="Santander Text" w:hAnsi="Santander Text"/>
          <w:szCs w:val="18"/>
          <w:lang w:val="pt-PT"/>
        </w:rPr>
        <w:t>’</w:t>
      </w:r>
      <w:r w:rsidR="008763C1" w:rsidRPr="00834A81">
        <w:rPr>
          <w:rFonts w:ascii="Santander Text" w:hAnsi="Santander Text"/>
          <w:szCs w:val="18"/>
          <w:lang w:val="pt-PT"/>
        </w:rPr>
        <w:t>,</w:t>
      </w:r>
      <w:r w:rsidR="008763C1" w:rsidRPr="00F307DD">
        <w:rPr>
          <w:rFonts w:ascii="Santander Text" w:hAnsi="Santander Text"/>
          <w:szCs w:val="18"/>
          <w:lang w:val="pt-PT"/>
        </w:rPr>
        <w:t xml:space="preserve"> d</w:t>
      </w:r>
      <w:r w:rsidR="00701A9B" w:rsidRPr="00F307DD">
        <w:rPr>
          <w:rFonts w:ascii="Santander Text" w:hAnsi="Santander Text"/>
          <w:szCs w:val="18"/>
          <w:lang w:val="pt-PT"/>
        </w:rPr>
        <w:t xml:space="preserve">ois ou mais </w:t>
      </w:r>
      <w:r w:rsidR="008763C1"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="00701A9B" w:rsidRPr="00F307DD">
        <w:rPr>
          <w:rFonts w:ascii="Santander Text" w:hAnsi="Santander Text"/>
          <w:szCs w:val="18"/>
          <w:lang w:val="pt-PT"/>
        </w:rPr>
        <w:t xml:space="preserve"> distintos não devem ter iguais valores de </w:t>
      </w:r>
      <w:r w:rsidR="00701A9B" w:rsidRPr="00F307DD">
        <w:rPr>
          <w:rFonts w:ascii="Santander Text" w:hAnsi="Santander Text"/>
          <w:i/>
          <w:iCs/>
          <w:szCs w:val="18"/>
          <w:lang w:val="pt-PT"/>
        </w:rPr>
        <w:t>ordem</w:t>
      </w:r>
      <w:r w:rsidR="008763C1" w:rsidRPr="00F307DD">
        <w:rPr>
          <w:rFonts w:ascii="Santander Text" w:hAnsi="Santander Text"/>
          <w:szCs w:val="18"/>
          <w:lang w:val="pt-PT"/>
        </w:rPr>
        <w:t>;</w:t>
      </w:r>
    </w:p>
    <w:p w14:paraId="7E3B3F45" w14:textId="6A4C4755" w:rsidR="004E476E" w:rsidRPr="00834A81" w:rsidRDefault="00463EA9" w:rsidP="004E476E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um mesmo </w:t>
      </w:r>
      <w:r w:rsidR="00453DCC"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Pr="00F307DD">
        <w:rPr>
          <w:rFonts w:ascii="Santander Text" w:hAnsi="Santander Text"/>
          <w:szCs w:val="18"/>
          <w:lang w:val="pt-PT"/>
        </w:rPr>
        <w:t xml:space="preserve"> apenas uma </w:t>
      </w:r>
      <w:r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Pr="00F307DD">
        <w:rPr>
          <w:rFonts w:ascii="Santander Text" w:hAnsi="Santander Text"/>
          <w:szCs w:val="18"/>
          <w:lang w:val="pt-PT"/>
        </w:rPr>
        <w:t xml:space="preserve"> deve ser associada</w:t>
      </w:r>
      <w:r w:rsidR="00732DE8" w:rsidRPr="00F307DD">
        <w:rPr>
          <w:rFonts w:ascii="Santander Text" w:hAnsi="Santander Text"/>
          <w:szCs w:val="18"/>
          <w:lang w:val="pt-PT"/>
        </w:rPr>
        <w:t xml:space="preserve"> quando </w:t>
      </w:r>
      <w:r w:rsidR="00732DE8"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="00732DE8" w:rsidRPr="00F307DD">
        <w:rPr>
          <w:rFonts w:ascii="Santander Text" w:hAnsi="Santander Text"/>
          <w:szCs w:val="18"/>
          <w:lang w:val="pt-PT"/>
        </w:rPr>
        <w:t xml:space="preserve"> =</w:t>
      </w:r>
      <w:r w:rsidR="00D53393" w:rsidRPr="00834A81">
        <w:rPr>
          <w:rFonts w:ascii="Santander Text" w:hAnsi="Santander Text"/>
          <w:szCs w:val="18"/>
          <w:lang w:val="pt-PT"/>
        </w:rPr>
        <w:t>’AREA_NEGOCIO’</w:t>
      </w:r>
      <w:r w:rsidR="00285BEB" w:rsidRPr="00834A81">
        <w:rPr>
          <w:rFonts w:ascii="Santander Text" w:hAnsi="Santander Text"/>
          <w:szCs w:val="18"/>
          <w:lang w:val="pt-PT"/>
        </w:rPr>
        <w:t xml:space="preserve"> or ‘MNGMNT_PRDCT’.</w:t>
      </w:r>
      <w:bookmarkEnd w:id="15"/>
      <w:bookmarkEnd w:id="16"/>
      <w:bookmarkEnd w:id="17"/>
      <w:bookmarkEnd w:id="18"/>
      <w:bookmarkEnd w:id="19"/>
      <w:bookmarkEnd w:id="33"/>
    </w:p>
    <w:p w14:paraId="18A35921" w14:textId="6756C479" w:rsidR="004E476E" w:rsidRDefault="001253F6" w:rsidP="004E476E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38" w:name="_Toc190708595"/>
      <w:r w:rsidRPr="00F307DD">
        <w:rPr>
          <w:rFonts w:ascii="Santander Text" w:hAnsi="Santander Text"/>
          <w:color w:val="auto"/>
          <w:sz w:val="20"/>
          <w:szCs w:val="20"/>
          <w:lang w:val="pt-PT"/>
        </w:rPr>
        <w:t xml:space="preserve">Tabela de parametrização </w:t>
      </w:r>
      <w:r w:rsidRPr="00F307DD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cd_loan_tapes_bce.</w:t>
      </w:r>
      <w:r w:rsidR="00562DE8" w:rsidRPr="00562DE8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lt804_conf_dflt</w:t>
      </w:r>
      <w:bookmarkEnd w:id="38"/>
    </w:p>
    <w:p w14:paraId="262549F4" w14:textId="6D48BB28" w:rsidR="00833B85" w:rsidRDefault="00562DE8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562DE8">
        <w:rPr>
          <w:rFonts w:ascii="Santander Text" w:hAnsi="Santander Text"/>
          <w:lang w:val="pt-PT"/>
        </w:rPr>
        <w:t xml:space="preserve">Esta tabela </w:t>
      </w:r>
      <w:r>
        <w:rPr>
          <w:rFonts w:ascii="Santander Text" w:hAnsi="Santander Text"/>
          <w:lang w:val="pt-PT"/>
        </w:rPr>
        <w:t>de parametrização permite aos utilizadores de negócio</w:t>
      </w:r>
      <w:r w:rsidR="00FF43F6">
        <w:rPr>
          <w:rFonts w:ascii="Santander Text" w:hAnsi="Santander Text"/>
          <w:lang w:val="pt-PT"/>
        </w:rPr>
        <w:t xml:space="preserve"> </w:t>
      </w:r>
      <w:r w:rsidR="006A26FA">
        <w:rPr>
          <w:rFonts w:ascii="Santander Text" w:hAnsi="Santander Text"/>
          <w:lang w:val="pt-PT"/>
        </w:rPr>
        <w:t xml:space="preserve">parametrizar os valores de </w:t>
      </w:r>
      <w:r w:rsidR="006A26FA" w:rsidRPr="005D32EF">
        <w:rPr>
          <w:rFonts w:ascii="Santander Text" w:hAnsi="Santander Text"/>
          <w:i/>
          <w:iCs/>
          <w:lang w:val="pt-PT"/>
        </w:rPr>
        <w:t>missing value</w:t>
      </w:r>
      <w:r w:rsidR="006A26FA">
        <w:rPr>
          <w:rFonts w:ascii="Santander Text" w:hAnsi="Santander Text"/>
          <w:lang w:val="pt-PT"/>
        </w:rPr>
        <w:t xml:space="preserve"> </w:t>
      </w:r>
      <w:r w:rsidR="007D7285">
        <w:rPr>
          <w:rFonts w:ascii="Santander Text" w:hAnsi="Santander Text"/>
          <w:lang w:val="pt-PT"/>
        </w:rPr>
        <w:t xml:space="preserve">(campo </w:t>
      </w:r>
      <w:r w:rsidR="007D7285" w:rsidRPr="005D32EF">
        <w:rPr>
          <w:rFonts w:ascii="Santander Text" w:hAnsi="Santander Text"/>
          <w:i/>
          <w:iCs/>
          <w:lang w:val="pt-PT"/>
        </w:rPr>
        <w:t>missing_val</w:t>
      </w:r>
      <w:r w:rsidR="007D7285">
        <w:rPr>
          <w:rFonts w:ascii="Santander Text" w:hAnsi="Santander Text"/>
          <w:lang w:val="pt-PT"/>
        </w:rPr>
        <w:t xml:space="preserve">) </w:t>
      </w:r>
      <w:r w:rsidR="006A26FA">
        <w:rPr>
          <w:rFonts w:ascii="Santander Text" w:hAnsi="Santander Text"/>
          <w:lang w:val="pt-PT"/>
        </w:rPr>
        <w:t xml:space="preserve">e de </w:t>
      </w:r>
      <w:r w:rsidR="006A26FA" w:rsidRPr="005D32EF">
        <w:rPr>
          <w:rFonts w:ascii="Santander Text" w:hAnsi="Santander Text"/>
          <w:i/>
          <w:iCs/>
          <w:lang w:val="pt-PT"/>
        </w:rPr>
        <w:t>not applicable</w:t>
      </w:r>
      <w:r w:rsidR="006A26FA">
        <w:rPr>
          <w:rFonts w:ascii="Santander Text" w:hAnsi="Santander Text"/>
          <w:lang w:val="pt-PT"/>
        </w:rPr>
        <w:t xml:space="preserve"> </w:t>
      </w:r>
      <w:r w:rsidR="007D7285">
        <w:rPr>
          <w:rFonts w:ascii="Santander Text" w:hAnsi="Santander Text"/>
          <w:lang w:val="pt-PT"/>
        </w:rPr>
        <w:t xml:space="preserve">(campo </w:t>
      </w:r>
      <w:r w:rsidR="007D7285" w:rsidRPr="005D32EF">
        <w:rPr>
          <w:rFonts w:ascii="Santander Text" w:hAnsi="Santander Text"/>
          <w:i/>
          <w:iCs/>
          <w:lang w:val="pt-PT"/>
        </w:rPr>
        <w:t>not_applic_val</w:t>
      </w:r>
      <w:r w:rsidR="007D7285">
        <w:rPr>
          <w:rFonts w:ascii="Santander Text" w:hAnsi="Santander Text"/>
          <w:lang w:val="pt-PT"/>
        </w:rPr>
        <w:t xml:space="preserve">) </w:t>
      </w:r>
      <w:r w:rsidR="00833B85">
        <w:rPr>
          <w:rFonts w:ascii="Santander Text" w:hAnsi="Santander Text"/>
          <w:lang w:val="pt-PT"/>
        </w:rPr>
        <w:t>para uma dada tabela (campo</w:t>
      </w:r>
      <w:r w:rsidR="00833B85" w:rsidRPr="00833B85">
        <w:rPr>
          <w:rFonts w:ascii="Santander Text" w:hAnsi="Santander Text"/>
          <w:i/>
          <w:iCs/>
          <w:lang w:val="pt-PT"/>
        </w:rPr>
        <w:t xml:space="preserve"> </w:t>
      </w:r>
      <w:r w:rsidR="00833B85" w:rsidRPr="00F307DD">
        <w:rPr>
          <w:rFonts w:ascii="Santander Text" w:hAnsi="Santander Text"/>
          <w:i/>
          <w:iCs/>
          <w:lang w:val="pt-PT"/>
        </w:rPr>
        <w:t>tabela_lt</w:t>
      </w:r>
      <w:r w:rsidR="00833B85" w:rsidRPr="00F307DD">
        <w:rPr>
          <w:rFonts w:ascii="Santander Text" w:hAnsi="Santander Text"/>
          <w:lang w:val="pt-PT"/>
        </w:rPr>
        <w:t>)</w:t>
      </w:r>
      <w:r w:rsidR="007D7285">
        <w:rPr>
          <w:rFonts w:ascii="Santander Text" w:hAnsi="Santander Text"/>
          <w:lang w:val="pt-PT"/>
        </w:rPr>
        <w:t>,</w:t>
      </w:r>
      <w:r w:rsidR="00833B85">
        <w:rPr>
          <w:rFonts w:ascii="Santander Text" w:hAnsi="Santander Text"/>
          <w:lang w:val="pt-PT"/>
        </w:rPr>
        <w:t xml:space="preserve"> campo (campo</w:t>
      </w:r>
      <w:r w:rsidR="00833B85" w:rsidRPr="00833B85">
        <w:rPr>
          <w:rFonts w:ascii="Santander Text" w:hAnsi="Santander Text"/>
          <w:i/>
          <w:iCs/>
          <w:lang w:val="pt-PT"/>
        </w:rPr>
        <w:t xml:space="preserve"> </w:t>
      </w:r>
      <w:r w:rsidR="00833B85" w:rsidRPr="00F307DD">
        <w:rPr>
          <w:rFonts w:ascii="Santander Text" w:hAnsi="Santander Text"/>
          <w:i/>
          <w:iCs/>
          <w:lang w:val="pt-PT"/>
        </w:rPr>
        <w:t>campo_lt</w:t>
      </w:r>
      <w:r w:rsidR="00833B85" w:rsidRPr="00F307DD">
        <w:rPr>
          <w:rFonts w:ascii="Santander Text" w:hAnsi="Santander Text"/>
          <w:lang w:val="pt-PT"/>
        </w:rPr>
        <w:t>)</w:t>
      </w:r>
      <w:r w:rsidR="007D7285">
        <w:rPr>
          <w:rFonts w:ascii="Santander Text" w:hAnsi="Santander Text"/>
          <w:lang w:val="pt-PT"/>
        </w:rPr>
        <w:t xml:space="preserve"> e âmbito (campo </w:t>
      </w:r>
      <w:r w:rsidR="007D7285" w:rsidRPr="007D7285">
        <w:rPr>
          <w:rFonts w:ascii="Santander Text" w:hAnsi="Santander Text"/>
          <w:i/>
          <w:iCs/>
          <w:lang w:val="pt-PT"/>
        </w:rPr>
        <w:t>ambito</w:t>
      </w:r>
      <w:r w:rsidR="007D7285">
        <w:rPr>
          <w:rFonts w:ascii="Santander Text" w:hAnsi="Santander Text"/>
          <w:lang w:val="pt-PT"/>
        </w:rPr>
        <w:t>)</w:t>
      </w:r>
      <w:r w:rsidR="005D32EF">
        <w:rPr>
          <w:rFonts w:ascii="Santander Text" w:hAnsi="Santander Text"/>
          <w:lang w:val="pt-PT"/>
        </w:rPr>
        <w:t>.</w:t>
      </w:r>
    </w:p>
    <w:p w14:paraId="5EDFAAD0" w14:textId="77F0F184" w:rsidR="00E3373F" w:rsidRDefault="0017368F" w:rsidP="005E77C7">
      <w:pPr>
        <w:spacing w:line="276" w:lineRule="auto"/>
        <w:ind w:right="805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Assim para as variáveis pertencentes ao âmbito GD </w:t>
      </w:r>
      <w:r w:rsidR="00B419FF">
        <w:rPr>
          <w:rFonts w:ascii="Santander Text" w:hAnsi="Santander Text"/>
          <w:lang w:val="pt-PT"/>
        </w:rPr>
        <w:t xml:space="preserve">a tabela </w:t>
      </w:r>
      <w:r w:rsidR="00B73AD1">
        <w:rPr>
          <w:rFonts w:ascii="Santander Text" w:hAnsi="Santander Text"/>
          <w:lang w:val="pt-PT"/>
        </w:rPr>
        <w:t xml:space="preserve">2 </w:t>
      </w:r>
      <w:r w:rsidR="00B419FF">
        <w:rPr>
          <w:rFonts w:ascii="Santander Text" w:hAnsi="Santander Text"/>
          <w:lang w:val="pt-PT"/>
        </w:rPr>
        <w:t xml:space="preserve">deve seguir a seguinte estrutura: </w:t>
      </w:r>
    </w:p>
    <w:p w14:paraId="4104BDEC" w14:textId="553BCDC3" w:rsidR="005773E0" w:rsidRDefault="00B73AD1" w:rsidP="00B73AD1">
      <w:pPr>
        <w:ind w:right="805"/>
        <w:jc w:val="center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Tabela 2 - Parametrização</w:t>
      </w:r>
      <w:r w:rsidRPr="00E3373F">
        <w:rPr>
          <w:lang w:val="pt-PT"/>
        </w:rPr>
        <w:t xml:space="preserve"> </w:t>
      </w:r>
      <w:r w:rsidRPr="00B73AD1">
        <w:rPr>
          <w:rFonts w:ascii="Santander Text" w:hAnsi="Santander Text"/>
          <w:lang w:val="pt-PT"/>
        </w:rPr>
        <w:t>lt804_conf_dflt</w:t>
      </w:r>
    </w:p>
    <w:tbl>
      <w:tblPr>
        <w:tblStyle w:val="GridTable1Light"/>
        <w:tblW w:w="11199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2553"/>
        <w:gridCol w:w="3260"/>
        <w:gridCol w:w="2268"/>
        <w:gridCol w:w="2126"/>
        <w:gridCol w:w="992"/>
      </w:tblGrid>
      <w:tr w:rsidR="00566F47" w:rsidRPr="006E0182" w14:paraId="7EFB2156" w14:textId="77777777" w:rsidTr="00190B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C50C899" w14:textId="764066E0" w:rsidR="00AF29C4" w:rsidRPr="006F1A38" w:rsidRDefault="00AF29C4" w:rsidP="00C94B24">
            <w:pPr>
              <w:jc w:val="center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tabela_lt</w:t>
            </w:r>
            <w:proofErr w:type="spellEnd"/>
          </w:p>
        </w:tc>
        <w:tc>
          <w:tcPr>
            <w:tcW w:w="3260" w:type="dxa"/>
            <w:vAlign w:val="center"/>
          </w:tcPr>
          <w:p w14:paraId="622C45AF" w14:textId="1FB7958A" w:rsidR="00AF29C4" w:rsidRPr="006F1A38" w:rsidRDefault="00AF29C4" w:rsidP="00C94B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campo_lt</w:t>
            </w:r>
            <w:proofErr w:type="spellEnd"/>
          </w:p>
        </w:tc>
        <w:tc>
          <w:tcPr>
            <w:tcW w:w="2268" w:type="dxa"/>
            <w:vAlign w:val="center"/>
          </w:tcPr>
          <w:p w14:paraId="577A3BF1" w14:textId="60F093D7" w:rsidR="00AF29C4" w:rsidRPr="006F1A38" w:rsidRDefault="00AF29C4" w:rsidP="00C94B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missing_val</w:t>
            </w:r>
            <w:proofErr w:type="spellEnd"/>
          </w:p>
        </w:tc>
        <w:tc>
          <w:tcPr>
            <w:tcW w:w="2126" w:type="dxa"/>
            <w:vAlign w:val="center"/>
          </w:tcPr>
          <w:p w14:paraId="075A5F93" w14:textId="08648E9A" w:rsidR="00AF29C4" w:rsidRPr="006F1A38" w:rsidRDefault="00AF29C4" w:rsidP="0057128E">
            <w:pPr>
              <w:ind w:right="-10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not_applic_val</w:t>
            </w:r>
            <w:proofErr w:type="spellEnd"/>
          </w:p>
        </w:tc>
        <w:tc>
          <w:tcPr>
            <w:tcW w:w="992" w:type="dxa"/>
            <w:vAlign w:val="center"/>
          </w:tcPr>
          <w:p w14:paraId="311147C5" w14:textId="14BF6837" w:rsidR="00AF29C4" w:rsidRPr="006F1A38" w:rsidRDefault="00AF29C4" w:rsidP="00190B55">
            <w:pPr>
              <w:ind w:right="17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ambito</w:t>
            </w:r>
            <w:proofErr w:type="spellEnd"/>
          </w:p>
        </w:tc>
      </w:tr>
      <w:tr w:rsidR="00566F47" w:rsidRPr="006E0182" w14:paraId="174FCC5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33AD91B" w14:textId="2036CDBF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3A793D7" w14:textId="717FD560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AVRG_BLNC_OFF_BLNC</w:t>
            </w:r>
          </w:p>
        </w:tc>
        <w:tc>
          <w:tcPr>
            <w:tcW w:w="2268" w:type="dxa"/>
            <w:vAlign w:val="center"/>
          </w:tcPr>
          <w:p w14:paraId="4EDF46F8" w14:textId="5029BE8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6B27AD6" w14:textId="6C7F4E95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81F6418" w14:textId="6AF6888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C18C84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B5E83A9" w14:textId="0EE0EAE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3EDDFBC" w14:textId="659F7DF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AVRG_BLNC</w:t>
            </w:r>
          </w:p>
        </w:tc>
        <w:tc>
          <w:tcPr>
            <w:tcW w:w="2268" w:type="dxa"/>
            <w:vAlign w:val="center"/>
          </w:tcPr>
          <w:p w14:paraId="77ACF427" w14:textId="32B18BA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11F7999" w14:textId="60488F90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F88BF1E" w14:textId="5AB8831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9EEA4A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DC71DE3" w14:textId="738A0C4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AD250D4" w14:textId="1204FFF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GRSS_INTRST_INCM</w:t>
            </w:r>
          </w:p>
        </w:tc>
        <w:tc>
          <w:tcPr>
            <w:tcW w:w="2268" w:type="dxa"/>
            <w:vAlign w:val="center"/>
          </w:tcPr>
          <w:p w14:paraId="617393CE" w14:textId="64DC855D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9FA27EB" w14:textId="7AF52A6E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CDA334A" w14:textId="2A69C283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588A8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330785C" w14:textId="3657DB8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5863065" w14:textId="638CBB61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</w:t>
            </w:r>
          </w:p>
        </w:tc>
        <w:tc>
          <w:tcPr>
            <w:tcW w:w="2268" w:type="dxa"/>
            <w:vAlign w:val="center"/>
          </w:tcPr>
          <w:p w14:paraId="67FB7DC3" w14:textId="28FD5813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36149156" w14:textId="1A28909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E184E82" w14:textId="213FD9D5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BAA883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6C42099" w14:textId="29948637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D236B65" w14:textId="41EDAA8C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INTRNL_TRNSFR_RT</w:t>
            </w:r>
          </w:p>
        </w:tc>
        <w:tc>
          <w:tcPr>
            <w:tcW w:w="2268" w:type="dxa"/>
            <w:vAlign w:val="center"/>
          </w:tcPr>
          <w:p w14:paraId="72DBC50D" w14:textId="55B48A0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42368DF" w14:textId="0A20588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D7B3B9C" w14:textId="15F21EE6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B13E4F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2624BB2" w14:textId="049812D5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FFEB53E" w14:textId="59172E7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NT_LN_LSS_PRVSN</w:t>
            </w:r>
          </w:p>
        </w:tc>
        <w:tc>
          <w:tcPr>
            <w:tcW w:w="2268" w:type="dxa"/>
            <w:vAlign w:val="center"/>
          </w:tcPr>
          <w:p w14:paraId="797BF398" w14:textId="695EC187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33D19E3" w14:textId="7333559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A16E31E" w14:textId="13689F17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B16306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08637B0" w14:textId="2FABDF3E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81319E1" w14:textId="6FA0159A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MNGMNT_PRDCT</w:t>
            </w:r>
          </w:p>
        </w:tc>
        <w:tc>
          <w:tcPr>
            <w:tcW w:w="2268" w:type="dxa"/>
            <w:vAlign w:val="center"/>
          </w:tcPr>
          <w:p w14:paraId="7FD49664" w14:textId="6B69AB1B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99A6960" w14:textId="4FD615E1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3C942D8" w14:textId="6312484E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F8BD6F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9A8364F" w14:textId="3639AE7B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5384F10" w14:textId="5DE77109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</w:t>
            </w:r>
          </w:p>
        </w:tc>
        <w:tc>
          <w:tcPr>
            <w:tcW w:w="2268" w:type="dxa"/>
            <w:vAlign w:val="center"/>
          </w:tcPr>
          <w:p w14:paraId="6C3DF4E6" w14:textId="12E843A2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FE8FE76" w14:textId="73775DC3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876C5B7" w14:textId="4554FFB8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CC1079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5ED93D4" w14:textId="68E315AD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64D1584" w14:textId="6AC373E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GNS_FNNCL_TRNSCTN_EXCHNG_DFFRNCS</w:t>
            </w:r>
          </w:p>
        </w:tc>
        <w:tc>
          <w:tcPr>
            <w:tcW w:w="2268" w:type="dxa"/>
            <w:vAlign w:val="center"/>
          </w:tcPr>
          <w:p w14:paraId="463F3934" w14:textId="67422787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28247FA" w14:textId="6FF3523D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B0FEB41" w14:textId="64A6D31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1F4D38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5133F9" w14:textId="6EFCE69B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3260" w:type="dxa"/>
            <w:vAlign w:val="center"/>
          </w:tcPr>
          <w:p w14:paraId="68438FBA" w14:textId="7727AC8F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FLG_INTRBSNSS</w:t>
            </w:r>
          </w:p>
        </w:tc>
        <w:tc>
          <w:tcPr>
            <w:tcW w:w="2268" w:type="dxa"/>
            <w:vAlign w:val="center"/>
          </w:tcPr>
          <w:p w14:paraId="02EDBC39" w14:textId="4813EBA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755A8E87" w14:textId="3F442954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2E1AB740" w14:textId="34F2562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648ADE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65701FA" w14:textId="4FE0F44F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2F3C898" w14:textId="04094D20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INTRBSNSS_ADJ_COD</w:t>
            </w:r>
          </w:p>
        </w:tc>
        <w:tc>
          <w:tcPr>
            <w:tcW w:w="2268" w:type="dxa"/>
            <w:vAlign w:val="center"/>
          </w:tcPr>
          <w:p w14:paraId="3D635F9D" w14:textId="73E0709B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2857CF32" w14:textId="044CDC0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4BB47DBE" w14:textId="13A2AE60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61D28C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9A8E26D" w14:textId="63084F92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F032878" w14:textId="50E184C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COD_SOC_DSTNTN</w:t>
            </w:r>
          </w:p>
        </w:tc>
        <w:tc>
          <w:tcPr>
            <w:tcW w:w="2268" w:type="dxa"/>
            <w:vAlign w:val="center"/>
          </w:tcPr>
          <w:p w14:paraId="27345844" w14:textId="76B0BAD5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E2AE5EC" w14:textId="74FC8213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00000</w:t>
            </w:r>
          </w:p>
        </w:tc>
        <w:tc>
          <w:tcPr>
            <w:tcW w:w="992" w:type="dxa"/>
            <w:vAlign w:val="center"/>
          </w:tcPr>
          <w:p w14:paraId="6EC35191" w14:textId="1617071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B42076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08F5D5B" w14:textId="0C78D940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6FD545C" w14:textId="13332D71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BSNSS_AREA_DSTNTN</w:t>
            </w:r>
          </w:p>
        </w:tc>
        <w:tc>
          <w:tcPr>
            <w:tcW w:w="2268" w:type="dxa"/>
            <w:vAlign w:val="center"/>
          </w:tcPr>
          <w:p w14:paraId="7F9A2143" w14:textId="2D62FC94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56FB115B" w14:textId="498079E7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78D5C05F" w14:textId="60D17F5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B931C6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7B0AF4D" w14:textId="17F65C8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041E44D" w14:textId="61481BE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INTRNL_TRNSFR_RT_OFF_BLNC</w:t>
            </w:r>
          </w:p>
        </w:tc>
        <w:tc>
          <w:tcPr>
            <w:tcW w:w="2268" w:type="dxa"/>
            <w:vAlign w:val="center"/>
          </w:tcPr>
          <w:p w14:paraId="2AE05B2E" w14:textId="26625E1B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C16BB44" w14:textId="26C103B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F1B0B74" w14:textId="55B7FEA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2396E61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C1386C4" w14:textId="0EB267CE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42605FD" w14:textId="6D44F0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GRSS_CMMSSN_INCM_OFF_BLNC</w:t>
            </w:r>
          </w:p>
        </w:tc>
        <w:tc>
          <w:tcPr>
            <w:tcW w:w="2268" w:type="dxa"/>
            <w:vAlign w:val="center"/>
          </w:tcPr>
          <w:p w14:paraId="01C08D43" w14:textId="08C56E1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2F7E85B" w14:textId="191DF1A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B99BA90" w14:textId="2CCD5AF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FA60BC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1310C33" w14:textId="5D272C10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1ADAB76" w14:textId="42D2517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GRSS_CMMSSN_EXPNS_OFF_BLNC</w:t>
            </w:r>
          </w:p>
        </w:tc>
        <w:tc>
          <w:tcPr>
            <w:tcW w:w="2268" w:type="dxa"/>
            <w:vAlign w:val="center"/>
          </w:tcPr>
          <w:p w14:paraId="0E97AAC8" w14:textId="198BC1B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B7F8296" w14:textId="21930C2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15C19CB8" w14:textId="214708D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AE0942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CBC7B29" w14:textId="3D2C036A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5CDC410" w14:textId="5C8BE06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RWA_OFF_BLNC</w:t>
            </w:r>
          </w:p>
        </w:tc>
        <w:tc>
          <w:tcPr>
            <w:tcW w:w="2268" w:type="dxa"/>
            <w:vAlign w:val="center"/>
          </w:tcPr>
          <w:p w14:paraId="01E7706F" w14:textId="7D2BF87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6D104E7" w14:textId="1AE92BBB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BB5DCB3" w14:textId="7E3F67B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423567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379D33A" w14:textId="6179EB6F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3A93476" w14:textId="1D49DE2A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GRSS_INTRST_EXPNS</w:t>
            </w:r>
          </w:p>
        </w:tc>
        <w:tc>
          <w:tcPr>
            <w:tcW w:w="2268" w:type="dxa"/>
            <w:vAlign w:val="center"/>
          </w:tcPr>
          <w:p w14:paraId="0D4E5063" w14:textId="35DCA6C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06E9E50" w14:textId="6CF62E7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EBC2D50" w14:textId="3B61DB8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A0E78A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2833578" w14:textId="49E5B344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EA70ECA" w14:textId="0C1B064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NT_LN_LSS_PRVSN_OFF_BLNC</w:t>
            </w:r>
          </w:p>
        </w:tc>
        <w:tc>
          <w:tcPr>
            <w:tcW w:w="2268" w:type="dxa"/>
            <w:vAlign w:val="center"/>
          </w:tcPr>
          <w:p w14:paraId="29EF3F30" w14:textId="03CDA69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A57EC2D" w14:textId="037BE66A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A0C6F15" w14:textId="43432CE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1DB4FC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E4FA7A4" w14:textId="031E5CD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0DF3830" w14:textId="3EDC12B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GRSS_INTRST_INCM_CCRR</w:t>
            </w:r>
          </w:p>
        </w:tc>
        <w:tc>
          <w:tcPr>
            <w:tcW w:w="2268" w:type="dxa"/>
            <w:vAlign w:val="center"/>
          </w:tcPr>
          <w:p w14:paraId="1E7B5BC9" w14:textId="1BC717A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D7CF965" w14:textId="3FE347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3E788D8E" w14:textId="0D34E77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E73687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D0DCA5C" w14:textId="41A09AAB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5192660" w14:textId="495A752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GRSS_INTRST_EXPNS_CCRR</w:t>
            </w:r>
          </w:p>
        </w:tc>
        <w:tc>
          <w:tcPr>
            <w:tcW w:w="2268" w:type="dxa"/>
            <w:vAlign w:val="center"/>
          </w:tcPr>
          <w:p w14:paraId="60E233D9" w14:textId="2E4E1E2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0EBF927" w14:textId="05E6CF94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7C22788" w14:textId="02B610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C39311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4D8B6D4" w14:textId="1D9DE6EC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8EABA29" w14:textId="4DB0B53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GRSS_CMMSSN_INCM_CCRR</w:t>
            </w:r>
          </w:p>
        </w:tc>
        <w:tc>
          <w:tcPr>
            <w:tcW w:w="2268" w:type="dxa"/>
            <w:vAlign w:val="center"/>
          </w:tcPr>
          <w:p w14:paraId="7FF473E2" w14:textId="0F25DD4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00E9FC2" w14:textId="3AA6806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C13BCA8" w14:textId="20999FB4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4205EF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754B908" w14:textId="4090888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84B4544" w14:textId="03D21EC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GRSS_CMMSSN_EXPNS_CCRR</w:t>
            </w:r>
          </w:p>
        </w:tc>
        <w:tc>
          <w:tcPr>
            <w:tcW w:w="2268" w:type="dxa"/>
            <w:vAlign w:val="center"/>
          </w:tcPr>
          <w:p w14:paraId="2AAD27FB" w14:textId="2EF35E3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FE39FB3" w14:textId="4971EDA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A7275DC" w14:textId="32B6BD5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73A4CBF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6055081" w14:textId="278A89C0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4EE4ED0" w14:textId="08D347B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GNS_FNNCL_TRNSCTN_EXCHNG_CCRR</w:t>
            </w:r>
          </w:p>
        </w:tc>
        <w:tc>
          <w:tcPr>
            <w:tcW w:w="2268" w:type="dxa"/>
            <w:vAlign w:val="center"/>
          </w:tcPr>
          <w:p w14:paraId="55525542" w14:textId="2C74185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29D9AB2" w14:textId="7CD5C28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34470B7" w14:textId="2F948C7C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1DA625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A4EB90B" w14:textId="70DE49FC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91DE756" w14:textId="1AC939B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BSNSS_AREA_CCRR</w:t>
            </w:r>
          </w:p>
        </w:tc>
        <w:tc>
          <w:tcPr>
            <w:tcW w:w="2268" w:type="dxa"/>
            <w:vAlign w:val="center"/>
          </w:tcPr>
          <w:p w14:paraId="4B40B053" w14:textId="34B6F99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0BB93114" w14:textId="6A91075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A9C8655" w14:textId="58D38260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2A2430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9D37BE8" w14:textId="4ADD8F8E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1456087" w14:textId="30D9115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GRSS_CMMSSN_INCM_OFF_BLNC_CCRR</w:t>
            </w:r>
          </w:p>
        </w:tc>
        <w:tc>
          <w:tcPr>
            <w:tcW w:w="2268" w:type="dxa"/>
            <w:vAlign w:val="center"/>
          </w:tcPr>
          <w:p w14:paraId="1D94EE97" w14:textId="127B909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591DEA2" w14:textId="296619F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816ED80" w14:textId="4CFDF16A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AA1F40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1D7C1E6" w14:textId="4523588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D364DE1" w14:textId="780932B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GRSS_CMMSSN_EXPNS_OFF_BLNC_CCRR</w:t>
            </w:r>
          </w:p>
        </w:tc>
        <w:tc>
          <w:tcPr>
            <w:tcW w:w="2268" w:type="dxa"/>
            <w:vAlign w:val="center"/>
          </w:tcPr>
          <w:p w14:paraId="4756627E" w14:textId="13ECD08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80D46A0" w14:textId="7F09CB7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105B5393" w14:textId="35D0C744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92BABD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9386061" w14:textId="2579468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2D63BBB" w14:textId="3894A10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1FBE749D" w14:textId="38F29BE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688C724A" w14:textId="4E52D6C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F09771E" w14:textId="5B05D06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2D365B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ECEFA58" w14:textId="0917F567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566E04E" w14:textId="772E33E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SUBPORTFOLIO_ID</w:t>
            </w:r>
          </w:p>
        </w:tc>
        <w:tc>
          <w:tcPr>
            <w:tcW w:w="2268" w:type="dxa"/>
            <w:vAlign w:val="center"/>
          </w:tcPr>
          <w:p w14:paraId="76B7DE1C" w14:textId="428AFE3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6D0C6D8" w14:textId="69465146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2690AE3" w14:textId="49A8E27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588C4F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D797908" w14:textId="6F04C89E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824FA1A" w14:textId="259149F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4D9B9B40" w14:textId="51D03AA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659FBDFD" w14:textId="3C6757B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C4887A6" w14:textId="639DA82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8CE454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86BD88E" w14:textId="3249C13B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C5F6A99" w14:textId="5286CA1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63893899" w14:textId="18032C5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24D32F1" w14:textId="4CC905F5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6A8122F" w14:textId="56F6679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92E44E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B671960" w14:textId="45F1C32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3260" w:type="dxa"/>
            <w:vAlign w:val="center"/>
          </w:tcPr>
          <w:p w14:paraId="7D45578E" w14:textId="66D9B10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DFLT_STTS_INSTRMNT</w:t>
            </w:r>
          </w:p>
        </w:tc>
        <w:tc>
          <w:tcPr>
            <w:tcW w:w="2268" w:type="dxa"/>
            <w:vAlign w:val="center"/>
          </w:tcPr>
          <w:p w14:paraId="683CE110" w14:textId="486A046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2931409" w14:textId="2638DF75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F743BFD" w14:textId="6EE149C4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089338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491DEA7" w14:textId="53D7E23B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B177E1E" w14:textId="1C0EDF5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IMPRMNT_STTS</w:t>
            </w:r>
          </w:p>
        </w:tc>
        <w:tc>
          <w:tcPr>
            <w:tcW w:w="2268" w:type="dxa"/>
            <w:vAlign w:val="center"/>
          </w:tcPr>
          <w:p w14:paraId="1F4E0963" w14:textId="019B6B72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FCACF31" w14:textId="4275AF88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27B556D" w14:textId="37DBDA5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4E7D26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C1E457" w14:textId="0852EF34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B619234" w14:textId="70AF63F2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PRFRMNG_STTS</w:t>
            </w:r>
          </w:p>
        </w:tc>
        <w:tc>
          <w:tcPr>
            <w:tcW w:w="2268" w:type="dxa"/>
            <w:vAlign w:val="center"/>
          </w:tcPr>
          <w:p w14:paraId="7932C25C" w14:textId="139A34C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B572BB9" w14:textId="1DE66AB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A352C0D" w14:textId="2B98B47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91C4E5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1ED38E0" w14:textId="1C5005BC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4AB9AE8" w14:textId="44F8C23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TYP_INSTRMNT</w:t>
            </w:r>
          </w:p>
        </w:tc>
        <w:tc>
          <w:tcPr>
            <w:tcW w:w="2268" w:type="dxa"/>
            <w:vAlign w:val="center"/>
          </w:tcPr>
          <w:p w14:paraId="46626C3B" w14:textId="16402F7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8DEFBE0" w14:textId="3769E6D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2D7192DF" w14:textId="74CA5EB6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A08127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5CAE824" w14:textId="6EDA677D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4387726" w14:textId="4BC1158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GRSS_CRRYNG_AMNT_INSTRMNT</w:t>
            </w:r>
          </w:p>
        </w:tc>
        <w:tc>
          <w:tcPr>
            <w:tcW w:w="2268" w:type="dxa"/>
            <w:vAlign w:val="center"/>
          </w:tcPr>
          <w:p w14:paraId="553FA24D" w14:textId="4963C44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5425857" w14:textId="136D57F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D43B874" w14:textId="64D3A053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26CB3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78617F3" w14:textId="25BA7FF3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E5178AE" w14:textId="7ECB410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ACCMLTD_CHNGS_FV_CR_INSTRMNT</w:t>
            </w:r>
          </w:p>
        </w:tc>
        <w:tc>
          <w:tcPr>
            <w:tcW w:w="2268" w:type="dxa"/>
            <w:vAlign w:val="center"/>
          </w:tcPr>
          <w:p w14:paraId="568F75EA" w14:textId="568B7D4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8AB6F84" w14:textId="4051891F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3E20F2B" w14:textId="130647E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2BA26D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6115570" w14:textId="73020485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2074F86" w14:textId="2F744FB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ACCNTNG_CLSSFCTN</w:t>
            </w:r>
          </w:p>
        </w:tc>
        <w:tc>
          <w:tcPr>
            <w:tcW w:w="2268" w:type="dxa"/>
            <w:vAlign w:val="center"/>
          </w:tcPr>
          <w:p w14:paraId="4D82BD77" w14:textId="1C22DA7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BAB6CC0" w14:textId="002345BF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A77D884" w14:textId="64376D4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A74D1E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1C61A30" w14:textId="3D6916AA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7E7884B" w14:textId="03974B0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CCF</w:t>
            </w:r>
          </w:p>
        </w:tc>
        <w:tc>
          <w:tcPr>
            <w:tcW w:w="2268" w:type="dxa"/>
            <w:vAlign w:val="center"/>
          </w:tcPr>
          <w:p w14:paraId="58646B74" w14:textId="5E2537A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F7B228D" w14:textId="54D42CA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1E933CB" w14:textId="6AC0C9BE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017FF9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5DC55F6" w14:textId="01087324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0DA712A" w14:textId="3C35DBE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EAD</w:t>
            </w:r>
          </w:p>
        </w:tc>
        <w:tc>
          <w:tcPr>
            <w:tcW w:w="2268" w:type="dxa"/>
            <w:vAlign w:val="center"/>
          </w:tcPr>
          <w:p w14:paraId="07345E4F" w14:textId="79414298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F12AE86" w14:textId="57A4B03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ABE42DE" w14:textId="6407FBB9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A6543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F1D4DD2" w14:textId="2150E3B1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23F3540" w14:textId="373BBDF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OFF_BLNC_SHT_AMNT_INSTRMNT</w:t>
            </w:r>
          </w:p>
        </w:tc>
        <w:tc>
          <w:tcPr>
            <w:tcW w:w="2268" w:type="dxa"/>
            <w:vAlign w:val="center"/>
          </w:tcPr>
          <w:p w14:paraId="0DEAA86D" w14:textId="09F37D3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E4C1EB5" w14:textId="5D1710E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9430009" w14:textId="58EF4B2C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4B932B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A112982" w14:textId="6F23C31A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F72155A" w14:textId="4A00C0C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PRVSNS_OFF_BLNC_SHT</w:t>
            </w:r>
          </w:p>
        </w:tc>
        <w:tc>
          <w:tcPr>
            <w:tcW w:w="2268" w:type="dxa"/>
            <w:vAlign w:val="center"/>
          </w:tcPr>
          <w:p w14:paraId="76A9EF37" w14:textId="19F0170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04B02CB" w14:textId="2AAFB8F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8B722A8" w14:textId="3256A9C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D52DE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B034F72" w14:textId="25D2A3A0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90B95BD" w14:textId="1CDC09EB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RWA</w:t>
            </w:r>
          </w:p>
        </w:tc>
        <w:tc>
          <w:tcPr>
            <w:tcW w:w="2268" w:type="dxa"/>
            <w:vAlign w:val="center"/>
          </w:tcPr>
          <w:p w14:paraId="7C7C5EE1" w14:textId="4075393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A50DB2B" w14:textId="6C20B956" w:rsidR="00321E2E" w:rsidRPr="00944880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944880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AF4DD29" w14:textId="3E730796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52F900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8033532" w14:textId="5DF6DC55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E1CA2AB" w14:textId="626F96B9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ACCMLTD_IMPRMNT_INSTRMNT</w:t>
            </w:r>
          </w:p>
        </w:tc>
        <w:tc>
          <w:tcPr>
            <w:tcW w:w="2268" w:type="dxa"/>
            <w:vAlign w:val="center"/>
          </w:tcPr>
          <w:p w14:paraId="5B995C5A" w14:textId="6DF61BFC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578C7A2" w14:textId="159C782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58F4AA6" w14:textId="2EBA2F55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B7B5DA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1AC5FE5" w14:textId="37B6AE70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CE7A258" w14:textId="764EE15D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COD_SOC_INTRGRP</w:t>
            </w:r>
          </w:p>
        </w:tc>
        <w:tc>
          <w:tcPr>
            <w:tcW w:w="2268" w:type="dxa"/>
            <w:vAlign w:val="center"/>
          </w:tcPr>
          <w:p w14:paraId="1D4BCEC1" w14:textId="4B28B574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0479237" w14:textId="73C608F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00000</w:t>
            </w:r>
          </w:p>
        </w:tc>
        <w:tc>
          <w:tcPr>
            <w:tcW w:w="992" w:type="dxa"/>
            <w:vAlign w:val="center"/>
          </w:tcPr>
          <w:p w14:paraId="54C10220" w14:textId="0F52E62B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96E30D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E835631" w14:textId="7A54AB9A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F8E9EFF" w14:textId="1D4824B0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LCL_INSTMRNT_ID</w:t>
            </w:r>
          </w:p>
        </w:tc>
        <w:tc>
          <w:tcPr>
            <w:tcW w:w="2268" w:type="dxa"/>
            <w:vAlign w:val="center"/>
          </w:tcPr>
          <w:p w14:paraId="6D766697" w14:textId="73B44395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24A9368" w14:textId="6591AE8D" w:rsidR="00321E2E" w:rsidRPr="00944880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944880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205F3FE" w14:textId="20E24824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A9F623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F2F0C87" w14:textId="414DB5B1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B008530" w14:textId="5D402B1B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TYP_OFF_BLNC_PRDCT</w:t>
            </w:r>
          </w:p>
        </w:tc>
        <w:tc>
          <w:tcPr>
            <w:tcW w:w="2268" w:type="dxa"/>
            <w:vAlign w:val="center"/>
          </w:tcPr>
          <w:p w14:paraId="4E025CBA" w14:textId="01C2828E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4BAC20B0" w14:textId="1E17299A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256EE6F7" w14:textId="79A3AC45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BC34B7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61F72D0" w14:textId="1714D42C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F8446B6" w14:textId="151C4E4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</w:t>
            </w:r>
          </w:p>
        </w:tc>
        <w:tc>
          <w:tcPr>
            <w:tcW w:w="2268" w:type="dxa"/>
            <w:vAlign w:val="center"/>
          </w:tcPr>
          <w:p w14:paraId="1099BA51" w14:textId="79F3359B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748D7530" w14:textId="025C704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1D5A261" w14:textId="2F4BF5BD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0498B2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FEAE128" w14:textId="101F1202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0CCB597" w14:textId="13027FA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IDCMB</w:t>
            </w:r>
          </w:p>
        </w:tc>
        <w:tc>
          <w:tcPr>
            <w:tcW w:w="2268" w:type="dxa"/>
            <w:vAlign w:val="center"/>
          </w:tcPr>
          <w:p w14:paraId="685F37A5" w14:textId="61E770CC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7E6B452" w14:textId="06DF211F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A07F89" w14:textId="3906620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8D0C7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3DBBF81" w14:textId="44EB701F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04EA111" w14:textId="17393D5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CNCLLD_INSTRMNT_STTS</w:t>
            </w:r>
          </w:p>
        </w:tc>
        <w:tc>
          <w:tcPr>
            <w:tcW w:w="2268" w:type="dxa"/>
            <w:vAlign w:val="center"/>
          </w:tcPr>
          <w:p w14:paraId="6385BD8C" w14:textId="09F2F18D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CC5A2CB" w14:textId="4829518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502FC11" w14:textId="7428FDA1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7D1A52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81279F8" w14:textId="63971108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7DDDC29" w14:textId="35755060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NW_BSNSS</w:t>
            </w:r>
          </w:p>
        </w:tc>
        <w:tc>
          <w:tcPr>
            <w:tcW w:w="2268" w:type="dxa"/>
            <w:vAlign w:val="center"/>
          </w:tcPr>
          <w:p w14:paraId="2553EC29" w14:textId="70993F00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F979D84" w14:textId="4212D1D2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6828269" w14:textId="670831A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B1AA0E8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9565FC3" w14:textId="75D4E9EE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01A4C6FC" w14:textId="041F4A0C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297270DD" w14:textId="3F68682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660946C" w14:textId="236F958D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22AB2CF" w14:textId="0AC91AB7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942292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64FED09" w14:textId="6012A5D0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LT004_PROTECTION</w:t>
            </w:r>
          </w:p>
        </w:tc>
        <w:tc>
          <w:tcPr>
            <w:tcW w:w="3260" w:type="dxa"/>
            <w:vAlign w:val="center"/>
          </w:tcPr>
          <w:p w14:paraId="13451E1B" w14:textId="466FF368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5DA0AF40" w14:textId="4FD9A44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87001FD" w14:textId="6B7F831E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C093BA5" w14:textId="15D5FB8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C386C3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FEF38AA" w14:textId="4D1E4307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475DD3AF" w14:textId="1CFE421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PRTCTN_ID</w:t>
            </w:r>
          </w:p>
        </w:tc>
        <w:tc>
          <w:tcPr>
            <w:tcW w:w="2268" w:type="dxa"/>
            <w:vAlign w:val="center"/>
          </w:tcPr>
          <w:p w14:paraId="758EB936" w14:textId="613AC220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F64483F" w14:textId="263627E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5348E00" w14:textId="06A6BB4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B6EF67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44DAFFE" w14:textId="456BD9F4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736585E0" w14:textId="559537D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TYP_PRTCTN</w:t>
            </w:r>
          </w:p>
        </w:tc>
        <w:tc>
          <w:tcPr>
            <w:tcW w:w="2268" w:type="dxa"/>
            <w:vAlign w:val="center"/>
          </w:tcPr>
          <w:p w14:paraId="18CDE414" w14:textId="588BF08C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DB396ED" w14:textId="0B98029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DB1DCC2" w14:textId="61A89C52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FDA4C1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98892AB" w14:textId="1C81CF7B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276F5EF3" w14:textId="3B01656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PRTCTN_VL</w:t>
            </w:r>
          </w:p>
        </w:tc>
        <w:tc>
          <w:tcPr>
            <w:tcW w:w="2268" w:type="dxa"/>
            <w:vAlign w:val="center"/>
          </w:tcPr>
          <w:p w14:paraId="769A45EC" w14:textId="3F9C9B8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779710A" w14:textId="7606715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8F23B51" w14:textId="7036E96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CE6A98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4374205" w14:textId="05A4E352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06ECA81A" w14:textId="21B17E9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szCs w:val="18"/>
              </w:rPr>
              <w:t>FLG_ELCTRC_VHCL</w:t>
            </w:r>
          </w:p>
        </w:tc>
        <w:tc>
          <w:tcPr>
            <w:tcW w:w="2268" w:type="dxa"/>
            <w:vAlign w:val="center"/>
          </w:tcPr>
          <w:p w14:paraId="3FF99888" w14:textId="3152D487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55D5DE4" w14:textId="51B01F2D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9E7CE6B" w14:textId="6CA8DCE8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94F625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193AE70" w14:textId="252FAF23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7997DEAB" w14:textId="315E991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TYP_VHCL</w:t>
            </w:r>
          </w:p>
        </w:tc>
        <w:tc>
          <w:tcPr>
            <w:tcW w:w="2268" w:type="dxa"/>
            <w:vAlign w:val="center"/>
          </w:tcPr>
          <w:p w14:paraId="52463A1C" w14:textId="1525181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B3024E7" w14:textId="4B19544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31049EDD" w14:textId="25C2737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922F5B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6D55D41" w14:textId="35B45363" w:rsidR="00117C2B" w:rsidRPr="00117C2B" w:rsidRDefault="00165C70" w:rsidP="00190B55">
            <w:pPr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1267548B" w14:textId="203DC0B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21230861" w14:textId="7C16E00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8052756" w14:textId="149D828D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C2EDA0" w14:textId="79A6279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C1A417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38D2C28" w14:textId="61EFDB26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79E3B905" w14:textId="6BEE9244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303DE164" w14:textId="3A6E203B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0FC7472" w14:textId="2DD7561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00C1F52" w14:textId="390DB3D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4A6455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8D003C2" w14:textId="49B72702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1F2D002C" w14:textId="0AA68EF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1C6C5188" w14:textId="32C6AA7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2809511" w14:textId="0A8654D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9E36BAB" w14:textId="5E70E1F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5E29C4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41B312B" w14:textId="12604847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023A17A4" w14:textId="4197648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PRTCTN_ID</w:t>
            </w:r>
          </w:p>
        </w:tc>
        <w:tc>
          <w:tcPr>
            <w:tcW w:w="2268" w:type="dxa"/>
            <w:vAlign w:val="center"/>
          </w:tcPr>
          <w:p w14:paraId="09A999F7" w14:textId="67F7B24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4A8452BA" w14:textId="247F52F1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1668AAB" w14:textId="439DB8C6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4D663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409F911" w14:textId="12C18963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2DA4BED8" w14:textId="1872A6F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TYP_RLTN</w:t>
            </w:r>
          </w:p>
        </w:tc>
        <w:tc>
          <w:tcPr>
            <w:tcW w:w="2268" w:type="dxa"/>
            <w:vAlign w:val="center"/>
          </w:tcPr>
          <w:p w14:paraId="243A2AC1" w14:textId="017C1B3D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686F020" w14:textId="112DADE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1B6D670" w14:textId="2075605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8B00EC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729634E" w14:textId="389125B7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59D366A6" w14:textId="3360AF1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PRCNTG_ACTVTY</w:t>
            </w:r>
          </w:p>
        </w:tc>
        <w:tc>
          <w:tcPr>
            <w:tcW w:w="2268" w:type="dxa"/>
            <w:vAlign w:val="center"/>
          </w:tcPr>
          <w:p w14:paraId="1E15DACE" w14:textId="1F2964B0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777C4E9" w14:textId="1208864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CA01B3" w14:textId="6C1469E5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DF53788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870B99B" w14:textId="662F6C0D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778D4253" w14:textId="4451244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01367440" w14:textId="77E9DE21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11665BD" w14:textId="61FBA17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349B6C2" w14:textId="0D6ED18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775CA4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43AEDA6" w14:textId="6F6862A8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63BBB5C5" w14:textId="129DBF98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333936CF" w14:textId="48CBE7BC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34F880C9" w14:textId="5185F601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C7173D7" w14:textId="1B3B74FC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FD5D55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0C3E0F" w14:textId="53039B3F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12B58045" w14:textId="4C67A677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5806A118" w14:textId="3F69F042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15F013E" w14:textId="5E32E353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4BF741B" w14:textId="6147CEB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DAF826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5382D1C" w14:textId="1AD1AA48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07278FE0" w14:textId="787E4C4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SSTNBL_CTGRY</w:t>
            </w:r>
          </w:p>
        </w:tc>
        <w:tc>
          <w:tcPr>
            <w:tcW w:w="2268" w:type="dxa"/>
            <w:vAlign w:val="center"/>
          </w:tcPr>
          <w:p w14:paraId="13C72BDE" w14:textId="2041C5A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AEA8C8F" w14:textId="164904A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31F2A87" w14:textId="0A44DBE8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7BC896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49F8F81" w14:textId="0EB50736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585140B9" w14:textId="51E2515F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SSTNBL_INDCTR</w:t>
            </w:r>
          </w:p>
        </w:tc>
        <w:tc>
          <w:tcPr>
            <w:tcW w:w="2268" w:type="dxa"/>
            <w:vAlign w:val="center"/>
          </w:tcPr>
          <w:p w14:paraId="402CD286" w14:textId="7258908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29525F1" w14:textId="4AADCE9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EDD380F" w14:textId="08DBED73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</w:tbl>
    <w:p w14:paraId="19D37E36" w14:textId="77777777" w:rsidR="004510F3" w:rsidRDefault="004510F3" w:rsidP="00562DE8">
      <w:pPr>
        <w:rPr>
          <w:rFonts w:ascii="Santander Text" w:hAnsi="Santander Text"/>
          <w:lang w:val="pt-PT"/>
        </w:rPr>
      </w:pPr>
    </w:p>
    <w:p w14:paraId="010BE1E1" w14:textId="0D89D97D" w:rsidR="00CA28E6" w:rsidRPr="00F307DD" w:rsidRDefault="00F91614" w:rsidP="005E328A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39" w:name="_Toc190708596"/>
      <w:r w:rsidRPr="00F307DD">
        <w:rPr>
          <w:rFonts w:ascii="Santander Text" w:hAnsi="Santander Text"/>
          <w:color w:val="auto"/>
          <w:sz w:val="20"/>
          <w:szCs w:val="20"/>
          <w:lang w:val="pt-PT"/>
        </w:rPr>
        <w:lastRenderedPageBreak/>
        <w:t xml:space="preserve">Tabela de parametrização </w:t>
      </w:r>
      <w:r w:rsidR="00482B23" w:rsidRPr="00F307DD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cd_loan_tapes_bce.lt805_conf_exp</w:t>
      </w:r>
      <w:bookmarkEnd w:id="39"/>
    </w:p>
    <w:p w14:paraId="608AE902" w14:textId="50859A75" w:rsidR="00482B23" w:rsidRPr="00F307DD" w:rsidRDefault="00316EA2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Esta tabela</w:t>
      </w:r>
      <w:r w:rsidR="00461BDC" w:rsidRPr="00F307DD">
        <w:rPr>
          <w:rFonts w:ascii="Santander Text" w:hAnsi="Santander Text"/>
          <w:lang w:val="pt-PT"/>
        </w:rPr>
        <w:t xml:space="preserve"> de parametrização</w:t>
      </w:r>
      <w:r w:rsidRPr="00F307DD">
        <w:rPr>
          <w:rFonts w:ascii="Santander Text" w:hAnsi="Santander Text"/>
          <w:lang w:val="pt-PT"/>
        </w:rPr>
        <w:t xml:space="preserve"> </w:t>
      </w:r>
      <w:r w:rsidR="00425176" w:rsidRPr="00F307DD">
        <w:rPr>
          <w:rFonts w:ascii="Santander Text" w:hAnsi="Santander Text"/>
          <w:lang w:val="pt-PT"/>
        </w:rPr>
        <w:t>permite aos utilizador</w:t>
      </w:r>
      <w:r w:rsidR="00D648EB">
        <w:rPr>
          <w:rFonts w:ascii="Santander Text" w:hAnsi="Santander Text"/>
          <w:lang w:val="pt-PT"/>
        </w:rPr>
        <w:t>e</w:t>
      </w:r>
      <w:r w:rsidR="00425176" w:rsidRPr="00F307DD">
        <w:rPr>
          <w:rFonts w:ascii="Santander Text" w:hAnsi="Santander Text"/>
          <w:lang w:val="pt-PT"/>
        </w:rPr>
        <w:t>s de negócio definir</w:t>
      </w:r>
      <w:r w:rsidR="005D7D46" w:rsidRPr="00F307DD">
        <w:rPr>
          <w:rFonts w:ascii="Santander Text" w:hAnsi="Santander Text"/>
          <w:lang w:val="pt-PT"/>
        </w:rPr>
        <w:t xml:space="preserve"> </w:t>
      </w:r>
      <w:r w:rsidR="0046159C" w:rsidRPr="00F307DD">
        <w:rPr>
          <w:rFonts w:ascii="Santander Text" w:hAnsi="Santander Text"/>
          <w:lang w:val="pt-PT"/>
        </w:rPr>
        <w:t>as variáveis pertencentes a um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F84D91">
        <w:rPr>
          <w:rFonts w:ascii="Santander Text" w:hAnsi="Santander Text"/>
          <w:lang w:val="pt-PT"/>
        </w:rPr>
        <w:t>determinado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D648EB">
        <w:rPr>
          <w:rFonts w:ascii="Santander Text" w:hAnsi="Santander Text"/>
          <w:lang w:val="pt-PT"/>
        </w:rPr>
        <w:t>â</w:t>
      </w:r>
      <w:r w:rsidR="00957B4B" w:rsidRPr="00F307DD">
        <w:rPr>
          <w:rFonts w:ascii="Santander Text" w:hAnsi="Santander Text"/>
          <w:lang w:val="pt-PT"/>
        </w:rPr>
        <w:t xml:space="preserve">mbito </w:t>
      </w:r>
      <w:r w:rsidR="004D2439">
        <w:rPr>
          <w:rFonts w:ascii="Santander Text" w:hAnsi="Santander Text"/>
          <w:lang w:val="pt-PT"/>
        </w:rPr>
        <w:t xml:space="preserve">assim como as </w:t>
      </w:r>
      <w:r w:rsidR="005D7D46" w:rsidRPr="00F307DD">
        <w:rPr>
          <w:rFonts w:ascii="Santander Text" w:hAnsi="Santander Text"/>
          <w:lang w:val="pt-PT"/>
        </w:rPr>
        <w:t xml:space="preserve">variáveis </w:t>
      </w:r>
      <w:r w:rsidR="004D2439">
        <w:rPr>
          <w:rFonts w:ascii="Santander Text" w:hAnsi="Santander Text"/>
          <w:lang w:val="pt-PT"/>
        </w:rPr>
        <w:t xml:space="preserve">que </w:t>
      </w:r>
      <w:r w:rsidR="00EF70E6">
        <w:rPr>
          <w:rFonts w:ascii="Santander Text" w:hAnsi="Santander Text"/>
          <w:lang w:val="pt-PT"/>
        </w:rPr>
        <w:t>devem</w:t>
      </w:r>
      <w:r w:rsidR="00387D3C" w:rsidRPr="00F307DD">
        <w:rPr>
          <w:rFonts w:ascii="Santander Text" w:hAnsi="Santander Text"/>
          <w:lang w:val="pt-PT"/>
        </w:rPr>
        <w:t xml:space="preserve"> ser exporta</w:t>
      </w:r>
      <w:r w:rsidR="004D2439">
        <w:rPr>
          <w:rFonts w:ascii="Santander Text" w:hAnsi="Santander Text"/>
          <w:lang w:val="pt-PT"/>
        </w:rPr>
        <w:t>das</w:t>
      </w:r>
      <w:r w:rsidR="00957B4B" w:rsidRPr="00F307DD">
        <w:rPr>
          <w:rFonts w:ascii="Santander Text" w:hAnsi="Santander Text"/>
          <w:lang w:val="pt-PT"/>
        </w:rPr>
        <w:t>. Assim</w:t>
      </w:r>
      <w:r w:rsidR="00EF70E6">
        <w:rPr>
          <w:rFonts w:ascii="Santander Text" w:hAnsi="Santander Text"/>
          <w:lang w:val="pt-PT"/>
        </w:rPr>
        <w:t>,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425176" w:rsidRPr="00F307DD">
        <w:rPr>
          <w:rFonts w:ascii="Santander Text" w:hAnsi="Santander Text"/>
          <w:lang w:val="pt-PT"/>
        </w:rPr>
        <w:t xml:space="preserve">para cada variável </w:t>
      </w:r>
      <w:r w:rsidR="005976A6" w:rsidRPr="00F307DD">
        <w:rPr>
          <w:rFonts w:ascii="Santander Text" w:hAnsi="Santander Text"/>
          <w:lang w:val="pt-PT"/>
        </w:rPr>
        <w:t xml:space="preserve">reportada no contexto </w:t>
      </w:r>
      <w:r w:rsidR="00430D12" w:rsidRPr="00F307DD">
        <w:rPr>
          <w:rFonts w:ascii="Santander Text" w:hAnsi="Santander Text"/>
          <w:i/>
          <w:iCs/>
          <w:lang w:val="pt-PT"/>
        </w:rPr>
        <w:t xml:space="preserve">Loan Tape </w:t>
      </w:r>
      <w:r w:rsidR="002758CC" w:rsidRPr="00F307DD">
        <w:rPr>
          <w:rFonts w:ascii="Santander Text" w:hAnsi="Santander Text"/>
          <w:lang w:val="pt-PT"/>
        </w:rPr>
        <w:t xml:space="preserve">(campo </w:t>
      </w:r>
      <w:r w:rsidR="002758CC" w:rsidRPr="00F307DD">
        <w:rPr>
          <w:rFonts w:ascii="Santander Text" w:hAnsi="Santander Text"/>
          <w:i/>
          <w:iCs/>
          <w:lang w:val="pt-PT"/>
        </w:rPr>
        <w:t>campo_lt</w:t>
      </w:r>
      <w:r w:rsidR="002758CC" w:rsidRPr="00F307DD">
        <w:rPr>
          <w:rFonts w:ascii="Santander Text" w:hAnsi="Santander Text"/>
          <w:lang w:val="pt-PT"/>
        </w:rPr>
        <w:t>)</w:t>
      </w:r>
      <w:r w:rsidR="000856EC" w:rsidRPr="00F307DD">
        <w:rPr>
          <w:rFonts w:ascii="Santander Text" w:hAnsi="Santander Text"/>
          <w:lang w:val="pt-PT"/>
        </w:rPr>
        <w:t xml:space="preserve"> e de acordo </w:t>
      </w:r>
      <w:r w:rsidR="002758CC" w:rsidRPr="00F307DD">
        <w:rPr>
          <w:rFonts w:ascii="Santander Text" w:hAnsi="Santander Text"/>
          <w:lang w:val="pt-PT"/>
        </w:rPr>
        <w:t xml:space="preserve">com a tabela correspondente (campo </w:t>
      </w:r>
      <w:r w:rsidR="002758CC" w:rsidRPr="00F307DD">
        <w:rPr>
          <w:rFonts w:ascii="Santander Text" w:hAnsi="Santander Text"/>
          <w:i/>
          <w:iCs/>
          <w:lang w:val="pt-PT"/>
        </w:rPr>
        <w:t>tabela_lt</w:t>
      </w:r>
      <w:r w:rsidR="002758CC" w:rsidRPr="00F307DD">
        <w:rPr>
          <w:rFonts w:ascii="Santander Text" w:hAnsi="Santander Text"/>
          <w:lang w:val="pt-PT"/>
        </w:rPr>
        <w:t xml:space="preserve">), </w:t>
      </w:r>
      <w:r w:rsidR="009C0ED1">
        <w:rPr>
          <w:rFonts w:ascii="Santander Text" w:hAnsi="Santander Text"/>
          <w:lang w:val="pt-PT"/>
        </w:rPr>
        <w:t xml:space="preserve">é indicado na tabela </w:t>
      </w:r>
      <w:r w:rsidR="000856EC" w:rsidRPr="00F307DD">
        <w:rPr>
          <w:rFonts w:ascii="Santander Text" w:hAnsi="Santander Text"/>
          <w:lang w:val="pt-PT"/>
        </w:rPr>
        <w:t xml:space="preserve">o </w:t>
      </w:r>
      <w:r w:rsidR="002758CC" w:rsidRPr="00F307DD">
        <w:rPr>
          <w:rFonts w:ascii="Santander Text" w:hAnsi="Santander Text"/>
          <w:lang w:val="pt-PT"/>
        </w:rPr>
        <w:t>segmento</w:t>
      </w:r>
      <w:r w:rsidR="009127BC" w:rsidRPr="00F307DD">
        <w:rPr>
          <w:rFonts w:ascii="Santander Text" w:hAnsi="Santander Text"/>
          <w:lang w:val="pt-PT"/>
        </w:rPr>
        <w:t xml:space="preserve"> (campo </w:t>
      </w:r>
      <w:r w:rsidR="009127BC" w:rsidRPr="00F307DD">
        <w:rPr>
          <w:rFonts w:ascii="Santander Text" w:hAnsi="Santander Text"/>
          <w:i/>
          <w:iCs/>
          <w:lang w:val="pt-PT"/>
        </w:rPr>
        <w:t>segmento</w:t>
      </w:r>
      <w:r w:rsidR="009127BC" w:rsidRPr="00F307DD">
        <w:rPr>
          <w:rFonts w:ascii="Santander Text" w:hAnsi="Santander Text"/>
          <w:lang w:val="pt-PT"/>
        </w:rPr>
        <w:t>)</w:t>
      </w:r>
      <w:r w:rsidR="002758CC" w:rsidRPr="00F307DD">
        <w:rPr>
          <w:rFonts w:ascii="Santander Text" w:hAnsi="Santander Text"/>
          <w:lang w:val="pt-PT"/>
        </w:rPr>
        <w:t xml:space="preserve"> </w:t>
      </w:r>
      <w:r w:rsidR="009127BC" w:rsidRPr="00F307DD">
        <w:rPr>
          <w:rFonts w:ascii="Santander Text" w:hAnsi="Santander Text"/>
          <w:lang w:val="pt-PT"/>
        </w:rPr>
        <w:t xml:space="preserve">e </w:t>
      </w:r>
      <w:r w:rsidR="009C0ED1">
        <w:rPr>
          <w:rFonts w:ascii="Santander Text" w:hAnsi="Santander Text"/>
          <w:lang w:val="pt-PT"/>
        </w:rPr>
        <w:t>â</w:t>
      </w:r>
      <w:r w:rsidR="009127BC" w:rsidRPr="00F307DD">
        <w:rPr>
          <w:rFonts w:ascii="Santander Text" w:hAnsi="Santander Text"/>
          <w:lang w:val="pt-PT"/>
        </w:rPr>
        <w:t xml:space="preserve">mbito (campo </w:t>
      </w:r>
      <w:r w:rsidR="009127BC" w:rsidRPr="00F307DD">
        <w:rPr>
          <w:rFonts w:ascii="Santander Text" w:hAnsi="Santander Text"/>
          <w:i/>
          <w:iCs/>
          <w:lang w:val="pt-PT"/>
        </w:rPr>
        <w:t>ambito</w:t>
      </w:r>
      <w:r w:rsidR="009127BC" w:rsidRPr="00F307DD">
        <w:rPr>
          <w:rFonts w:ascii="Santander Text" w:hAnsi="Santander Text"/>
          <w:lang w:val="pt-PT"/>
        </w:rPr>
        <w:t>)</w:t>
      </w:r>
      <w:r w:rsidR="00684D81" w:rsidRPr="00F307DD">
        <w:rPr>
          <w:rFonts w:ascii="Santander Text" w:hAnsi="Santander Text"/>
          <w:lang w:val="pt-PT"/>
        </w:rPr>
        <w:t xml:space="preserve"> </w:t>
      </w:r>
      <w:r w:rsidR="000856EC" w:rsidRPr="00F307DD">
        <w:rPr>
          <w:rFonts w:ascii="Santander Text" w:hAnsi="Santander Text"/>
          <w:lang w:val="pt-PT"/>
        </w:rPr>
        <w:t>para os quais as variáveis são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0856EC" w:rsidRPr="00F307DD">
        <w:rPr>
          <w:rFonts w:ascii="Santander Text" w:hAnsi="Santander Text"/>
          <w:lang w:val="pt-PT"/>
        </w:rPr>
        <w:t>apli</w:t>
      </w:r>
      <w:r w:rsidR="00C661EF">
        <w:rPr>
          <w:rFonts w:ascii="Santander Text" w:hAnsi="Santander Text"/>
          <w:lang w:val="pt-PT"/>
        </w:rPr>
        <w:t>cáveis</w:t>
      </w:r>
      <w:r w:rsidR="00684D81" w:rsidRPr="00F307DD">
        <w:rPr>
          <w:rFonts w:ascii="Santander Text" w:hAnsi="Santander Text"/>
          <w:lang w:val="pt-PT"/>
        </w:rPr>
        <w:t xml:space="preserve"> (campo </w:t>
      </w:r>
      <w:r w:rsidR="00684D81" w:rsidRPr="00F307DD">
        <w:rPr>
          <w:rFonts w:ascii="Santander Text" w:hAnsi="Santander Text"/>
          <w:i/>
          <w:iCs/>
          <w:lang w:val="pt-PT"/>
        </w:rPr>
        <w:t>aplicavel</w:t>
      </w:r>
      <w:r w:rsidR="00684D81" w:rsidRPr="00F307DD">
        <w:rPr>
          <w:rFonts w:ascii="Santander Text" w:hAnsi="Santander Text"/>
          <w:lang w:val="pt-PT"/>
        </w:rPr>
        <w:t>)</w:t>
      </w:r>
      <w:r w:rsidR="009127BC" w:rsidRPr="00F307DD">
        <w:rPr>
          <w:rFonts w:ascii="Santander Text" w:hAnsi="Santander Text"/>
          <w:lang w:val="pt-PT"/>
        </w:rPr>
        <w:t xml:space="preserve">. </w:t>
      </w:r>
    </w:p>
    <w:p w14:paraId="6E69A2A4" w14:textId="0DB78C8F" w:rsidR="00E23306" w:rsidRPr="00F307DD" w:rsidRDefault="00684D81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Dada a</w:t>
      </w:r>
      <w:r w:rsidR="007C29D5" w:rsidRPr="00F307DD">
        <w:rPr>
          <w:rFonts w:ascii="Santander Text" w:hAnsi="Santander Text"/>
          <w:lang w:val="pt-PT"/>
        </w:rPr>
        <w:t xml:space="preserve"> atual</w:t>
      </w:r>
      <w:r w:rsidR="00411DC4" w:rsidRPr="00F307DD">
        <w:rPr>
          <w:rFonts w:ascii="Santander Text" w:hAnsi="Santander Text"/>
          <w:lang w:val="pt-PT"/>
        </w:rPr>
        <w:t xml:space="preserve"> estrutura da</w:t>
      </w:r>
      <w:r w:rsidRPr="00F307DD">
        <w:rPr>
          <w:rFonts w:ascii="Santander Text" w:hAnsi="Santander Text"/>
          <w:lang w:val="pt-PT"/>
        </w:rPr>
        <w:t xml:space="preserve"> tabela deve ser atualizado o campo </w:t>
      </w:r>
      <w:r w:rsidRPr="00F307DD">
        <w:rPr>
          <w:rFonts w:ascii="Santander Text" w:hAnsi="Santander Text"/>
          <w:i/>
          <w:iCs/>
          <w:lang w:val="pt-PT"/>
        </w:rPr>
        <w:t>ambito</w:t>
      </w:r>
      <w:r w:rsidRPr="00F307DD">
        <w:rPr>
          <w:rFonts w:ascii="Santander Text" w:hAnsi="Santander Text"/>
          <w:lang w:val="pt-PT"/>
        </w:rPr>
        <w:t xml:space="preserve"> de </w:t>
      </w:r>
      <w:r w:rsidR="00650DCF" w:rsidRPr="00F307DD">
        <w:rPr>
          <w:rFonts w:ascii="Santander Text" w:hAnsi="Santander Text"/>
          <w:lang w:val="pt-PT"/>
        </w:rPr>
        <w:t>‘CDG’ para ‘GD’</w:t>
      </w:r>
      <w:r w:rsidR="00411DC4" w:rsidRPr="00F307DD">
        <w:rPr>
          <w:rFonts w:ascii="Santander Text" w:hAnsi="Santander Text"/>
          <w:lang w:val="pt-PT"/>
        </w:rPr>
        <w:t xml:space="preserve">. </w:t>
      </w:r>
    </w:p>
    <w:p w14:paraId="0371F7D7" w14:textId="0F02019E" w:rsidR="004A2F68" w:rsidRDefault="00411DC4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 tabela </w:t>
      </w:r>
      <w:r w:rsidR="00B73AD1">
        <w:rPr>
          <w:rFonts w:ascii="Santander Text" w:hAnsi="Santander Text"/>
          <w:lang w:val="pt-PT"/>
        </w:rPr>
        <w:t>3</w:t>
      </w:r>
      <w:r w:rsidRPr="00F307DD">
        <w:rPr>
          <w:rFonts w:ascii="Santander Text" w:hAnsi="Santander Text"/>
          <w:lang w:val="pt-PT"/>
        </w:rPr>
        <w:t xml:space="preserve"> inclui </w:t>
      </w:r>
      <w:r w:rsidR="00A4186A">
        <w:rPr>
          <w:rFonts w:ascii="Santander Text" w:hAnsi="Santander Text"/>
          <w:lang w:val="pt-PT"/>
        </w:rPr>
        <w:t>todas as</w:t>
      </w:r>
      <w:r w:rsidR="007B6CC1" w:rsidRPr="00F307DD">
        <w:rPr>
          <w:rFonts w:ascii="Santander Text" w:hAnsi="Santander Text"/>
          <w:lang w:val="pt-PT"/>
        </w:rPr>
        <w:t xml:space="preserve"> variáveis</w:t>
      </w:r>
      <w:r w:rsidRPr="00F307DD">
        <w:rPr>
          <w:rFonts w:ascii="Santander Text" w:hAnsi="Santander Text"/>
          <w:lang w:val="pt-PT"/>
        </w:rPr>
        <w:t xml:space="preserve"> </w:t>
      </w:r>
      <w:r w:rsidR="00AF154D" w:rsidRPr="00F307DD">
        <w:rPr>
          <w:rFonts w:ascii="Santander Text" w:hAnsi="Santander Text"/>
          <w:lang w:val="pt-PT"/>
        </w:rPr>
        <w:t>a</w:t>
      </w:r>
      <w:r w:rsidR="00B43E0C" w:rsidRPr="00F307DD">
        <w:rPr>
          <w:rFonts w:ascii="Santander Text" w:hAnsi="Santander Text"/>
          <w:lang w:val="pt-PT"/>
        </w:rPr>
        <w:t xml:space="preserve"> serem </w:t>
      </w:r>
      <w:r w:rsidR="00AF154D" w:rsidRPr="00F307DD">
        <w:rPr>
          <w:rFonts w:ascii="Santander Text" w:hAnsi="Santander Text"/>
          <w:lang w:val="pt-PT"/>
        </w:rPr>
        <w:t>adicionad</w:t>
      </w:r>
      <w:r w:rsidR="007B6CC1" w:rsidRPr="00F307DD">
        <w:rPr>
          <w:rFonts w:ascii="Santander Text" w:hAnsi="Santander Text"/>
          <w:lang w:val="pt-PT"/>
        </w:rPr>
        <w:t>a</w:t>
      </w:r>
      <w:r w:rsidR="00AF154D" w:rsidRPr="00F307DD">
        <w:rPr>
          <w:rFonts w:ascii="Santander Text" w:hAnsi="Santander Text"/>
          <w:lang w:val="pt-PT"/>
        </w:rPr>
        <w:t>s</w:t>
      </w:r>
      <w:r w:rsidR="00A4186A">
        <w:rPr>
          <w:rFonts w:ascii="Santander Text" w:hAnsi="Santander Text"/>
          <w:lang w:val="pt-PT"/>
        </w:rPr>
        <w:t>/consideradas</w:t>
      </w:r>
      <w:r w:rsidR="00044FFF" w:rsidRPr="00F307DD">
        <w:rPr>
          <w:rFonts w:ascii="Santander Text" w:hAnsi="Santander Text"/>
          <w:lang w:val="pt-PT"/>
        </w:rPr>
        <w:t xml:space="preserve"> </w:t>
      </w:r>
      <w:r w:rsidR="00B43E0C" w:rsidRPr="00F307DD">
        <w:rPr>
          <w:rFonts w:ascii="Santander Text" w:hAnsi="Santander Text"/>
          <w:lang w:val="pt-PT"/>
        </w:rPr>
        <w:t>em</w:t>
      </w:r>
      <w:r w:rsidR="00044FFF" w:rsidRPr="00F307DD">
        <w:rPr>
          <w:rFonts w:ascii="Santander Text" w:hAnsi="Santander Text"/>
          <w:lang w:val="pt-PT"/>
        </w:rPr>
        <w:t xml:space="preserve"> </w:t>
      </w:r>
      <w:r w:rsidR="00F52BAE">
        <w:rPr>
          <w:rFonts w:ascii="Santander Text" w:hAnsi="Santander Text"/>
          <w:lang w:val="pt-PT"/>
        </w:rPr>
        <w:t>â</w:t>
      </w:r>
      <w:r w:rsidR="00044FFF" w:rsidRPr="00F307DD">
        <w:rPr>
          <w:rFonts w:ascii="Santander Text" w:hAnsi="Santander Text"/>
          <w:lang w:val="pt-PT"/>
        </w:rPr>
        <w:t xml:space="preserve">mbito do </w:t>
      </w:r>
      <w:r w:rsidR="00FA08D7" w:rsidRPr="00FA08D7">
        <w:rPr>
          <w:rFonts w:ascii="Santander Text" w:hAnsi="Santander Text"/>
          <w:i/>
          <w:iCs/>
          <w:lang w:val="pt-PT"/>
        </w:rPr>
        <w:t xml:space="preserve">Loan Tape / </w:t>
      </w:r>
      <w:r w:rsidR="00044FFF" w:rsidRPr="00FA08D7">
        <w:rPr>
          <w:rFonts w:ascii="Santander Text" w:hAnsi="Santander Text"/>
          <w:i/>
          <w:iCs/>
          <w:lang w:val="pt-PT"/>
        </w:rPr>
        <w:t>Green Dashboard</w:t>
      </w:r>
      <w:r w:rsidR="002B6384" w:rsidRPr="00FA08D7">
        <w:rPr>
          <w:rFonts w:ascii="Santander Text" w:hAnsi="Santander Text"/>
          <w:i/>
          <w:iCs/>
          <w:lang w:val="pt-PT"/>
        </w:rPr>
        <w:t>.</w:t>
      </w:r>
      <w:r w:rsidR="002B6384" w:rsidRPr="00F307DD">
        <w:rPr>
          <w:rFonts w:ascii="Santander Text" w:hAnsi="Santander Text"/>
          <w:lang w:val="pt-PT"/>
        </w:rPr>
        <w:t xml:space="preserve"> </w:t>
      </w:r>
    </w:p>
    <w:p w14:paraId="738DFC79" w14:textId="6B616814" w:rsidR="004A2F68" w:rsidRPr="00F307DD" w:rsidRDefault="00B73AD1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 ter em consideração</w:t>
      </w:r>
      <w:r w:rsidR="004A2F68" w:rsidRPr="00F307DD">
        <w:rPr>
          <w:rFonts w:ascii="Santander Text" w:hAnsi="Santander Text"/>
          <w:lang w:val="pt-PT"/>
        </w:rPr>
        <w:t xml:space="preserve">: </w:t>
      </w:r>
    </w:p>
    <w:p w14:paraId="291BA6E5" w14:textId="6AE977E6" w:rsidR="004A2F68" w:rsidRPr="00F307DD" w:rsidRDefault="004A2F68" w:rsidP="005E77C7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Quando o </w:t>
      </w:r>
      <w:r w:rsidRPr="00F307DD">
        <w:rPr>
          <w:rFonts w:ascii="Santander Text" w:hAnsi="Santander Text"/>
          <w:i/>
          <w:iCs/>
          <w:lang w:val="pt-PT"/>
        </w:rPr>
        <w:t>campo_lt</w:t>
      </w:r>
      <w:r w:rsidRPr="00F307DD">
        <w:rPr>
          <w:rFonts w:ascii="Santander Text" w:hAnsi="Santander Text"/>
          <w:lang w:val="pt-PT"/>
        </w:rPr>
        <w:t xml:space="preserve"> se encontrar </w:t>
      </w:r>
      <w:r w:rsidR="00162389" w:rsidRPr="00162389">
        <w:rPr>
          <w:rFonts w:ascii="Santander Text" w:hAnsi="Santander Text"/>
          <w:i/>
          <w:iCs/>
          <w:lang w:val="pt-PT"/>
        </w:rPr>
        <w:t xml:space="preserve">highlighted </w:t>
      </w:r>
      <w:r w:rsidR="00B73AD1">
        <w:rPr>
          <w:rFonts w:ascii="Santander Text" w:hAnsi="Santander Text"/>
          <w:lang w:val="pt-PT"/>
        </w:rPr>
        <w:t>a</w:t>
      </w:r>
      <w:r w:rsidRPr="00F307DD">
        <w:rPr>
          <w:rFonts w:ascii="Santander Text" w:hAnsi="Santander Text"/>
          <w:lang w:val="pt-PT"/>
        </w:rPr>
        <w:t xml:space="preserve">  </w:t>
      </w:r>
      <w:r w:rsidR="008545B2" w:rsidRPr="00D8434B">
        <w:rPr>
          <w:rFonts w:ascii="Santander Text" w:hAnsi="Santander Text"/>
          <w:b/>
          <w:color w:val="FF9191" w:themeColor="accent1" w:themeTint="66"/>
          <w:lang w:val="pt-PT"/>
        </w:rPr>
        <w:t>vermelho</w:t>
      </w:r>
      <w:r w:rsidR="006343F0" w:rsidRPr="006343F0">
        <w:rPr>
          <w:rFonts w:ascii="Santander Text" w:hAnsi="Santander Text"/>
          <w:b/>
          <w:lang w:val="pt-PT"/>
        </w:rPr>
        <w:t>,</w:t>
      </w:r>
      <w:r w:rsidR="006343F0">
        <w:rPr>
          <w:rFonts w:ascii="Santander Text" w:hAnsi="Santander Text"/>
          <w:b/>
          <w:color w:val="FF9191" w:themeColor="accent1" w:themeTint="66"/>
          <w:lang w:val="pt-PT"/>
        </w:rPr>
        <w:t xml:space="preserve"> </w:t>
      </w:r>
      <w:r w:rsidRPr="00F307DD">
        <w:rPr>
          <w:rFonts w:ascii="Santander Text" w:hAnsi="Santander Text"/>
          <w:lang w:val="pt-PT"/>
        </w:rPr>
        <w:t xml:space="preserve">os conceitos devem ser aprovisionados de igual forma </w:t>
      </w:r>
      <w:r w:rsidR="00E865DE">
        <w:rPr>
          <w:rFonts w:ascii="Santander Text" w:hAnsi="Santander Text"/>
          <w:lang w:val="pt-PT"/>
        </w:rPr>
        <w:t>a</w:t>
      </w:r>
      <w:r w:rsidRPr="00F307DD">
        <w:rPr>
          <w:rFonts w:ascii="Santander Text" w:hAnsi="Santander Text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lang w:val="pt-PT"/>
        </w:rPr>
        <w:t>ambito</w:t>
      </w:r>
      <w:r w:rsidRPr="00F307DD">
        <w:rPr>
          <w:rFonts w:ascii="Santander Text" w:hAnsi="Santander Text"/>
          <w:lang w:val="pt-PT"/>
        </w:rPr>
        <w:t xml:space="preserve"> = ‘PM’ e </w:t>
      </w:r>
      <w:r w:rsidRPr="00F307DD">
        <w:rPr>
          <w:rFonts w:ascii="Santander Text" w:hAnsi="Santander Text"/>
          <w:i/>
          <w:iCs/>
          <w:lang w:val="pt-PT"/>
        </w:rPr>
        <w:t>segmento</w:t>
      </w:r>
      <w:r w:rsidRPr="00F307DD">
        <w:rPr>
          <w:rFonts w:ascii="Santander Text" w:hAnsi="Santander Text"/>
          <w:lang w:val="pt-PT"/>
        </w:rPr>
        <w:t xml:space="preserve"> = ‘ESTR’</w:t>
      </w:r>
      <w:r w:rsidR="00BC43FA">
        <w:rPr>
          <w:rFonts w:ascii="Santander Text" w:hAnsi="Santander Text"/>
          <w:lang w:val="pt-PT"/>
        </w:rPr>
        <w:t>;</w:t>
      </w:r>
    </w:p>
    <w:p w14:paraId="24DE5943" w14:textId="0429FFFE" w:rsidR="004A2F68" w:rsidRPr="00F307DD" w:rsidRDefault="004A2F68" w:rsidP="005E77C7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Apesar do ‘TYP_OFF_BLNC_PRDCT ‘ ser comum com o âmbito PM, este ainda não se encontra em produção. Contudo, </w:t>
      </w:r>
      <w:r w:rsidR="00D4598F">
        <w:rPr>
          <w:rFonts w:ascii="Santander Text" w:hAnsi="Santander Text"/>
          <w:lang w:val="pt-PT"/>
        </w:rPr>
        <w:t>deve ser considerada a mesma metodologia de aprovisionamento</w:t>
      </w:r>
      <w:r w:rsidR="006D6D0C">
        <w:rPr>
          <w:rFonts w:ascii="Santander Text" w:hAnsi="Santander Text"/>
          <w:lang w:val="pt-PT"/>
        </w:rPr>
        <w:t xml:space="preserve"> do âmbito PM</w:t>
      </w:r>
      <w:r w:rsidR="00D4598F">
        <w:rPr>
          <w:rFonts w:ascii="Santander Text" w:hAnsi="Santander Text"/>
          <w:lang w:val="pt-PT"/>
        </w:rPr>
        <w:t>;</w:t>
      </w:r>
    </w:p>
    <w:p w14:paraId="5A5F743A" w14:textId="76DCF880" w:rsidR="00217D94" w:rsidRPr="004A2F68" w:rsidRDefault="004A2F68" w:rsidP="005E77C7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Para a variavel ‘</w:t>
      </w:r>
      <w:r w:rsidRPr="00F307DD">
        <w:rPr>
          <w:rFonts w:ascii="Santander Text" w:hAnsi="Santander Text"/>
          <w:szCs w:val="18"/>
          <w:lang w:val="pt-PT"/>
        </w:rPr>
        <w:t xml:space="preserve">ACCMLTD_IMPRMNT_INSTRMNT’ apesar da mesma ser comum com o âmbito PM, o campo </w:t>
      </w:r>
      <w:r w:rsidRPr="00F307DD">
        <w:rPr>
          <w:rFonts w:ascii="Santander Text" w:hAnsi="Santander Text"/>
          <w:i/>
          <w:iCs/>
          <w:szCs w:val="18"/>
          <w:lang w:val="pt-PT"/>
        </w:rPr>
        <w:t>intrnl_sgmnt</w:t>
      </w:r>
      <w:r w:rsidRPr="00F307DD">
        <w:rPr>
          <w:rFonts w:ascii="Santander Text" w:hAnsi="Santander Text"/>
          <w:szCs w:val="18"/>
          <w:lang w:val="pt-PT"/>
        </w:rPr>
        <w:t xml:space="preserve"> encontra-se incorretamente preenchido e portanto, apenas para este conceito, deve ser considerado o </w:t>
      </w:r>
      <w:r w:rsidRPr="00F307DD">
        <w:rPr>
          <w:rFonts w:ascii="Santander Text" w:hAnsi="Santander Text"/>
          <w:i/>
          <w:iCs/>
          <w:szCs w:val="18"/>
          <w:lang w:val="pt-PT"/>
        </w:rPr>
        <w:t>intrnl_sgmnt</w:t>
      </w:r>
      <w:r w:rsidRPr="00F307DD">
        <w:rPr>
          <w:rFonts w:ascii="Santander Text" w:hAnsi="Santander Text"/>
          <w:szCs w:val="18"/>
          <w:lang w:val="pt-PT"/>
        </w:rPr>
        <w:t xml:space="preserve"> que se encontra </w:t>
      </w:r>
      <w:r w:rsidR="00BC43FA">
        <w:rPr>
          <w:rFonts w:ascii="Santander Text" w:hAnsi="Santander Text"/>
          <w:i/>
          <w:iCs/>
          <w:szCs w:val="18"/>
          <w:lang w:val="pt-PT"/>
        </w:rPr>
        <w:t>infra</w:t>
      </w:r>
      <w:r w:rsidRPr="00F307DD">
        <w:rPr>
          <w:rFonts w:ascii="Santander Text" w:hAnsi="Santander Text"/>
          <w:szCs w:val="18"/>
          <w:lang w:val="pt-PT"/>
        </w:rPr>
        <w:t xml:space="preserve"> descrito, </w:t>
      </w:r>
      <w:r w:rsidR="00944880">
        <w:rPr>
          <w:rFonts w:ascii="Santander Text" w:hAnsi="Santander Text"/>
          <w:szCs w:val="18"/>
          <w:lang w:val="pt-PT"/>
        </w:rPr>
        <w:t xml:space="preserve">ao </w:t>
      </w:r>
      <w:r w:rsidRPr="00F307DD">
        <w:rPr>
          <w:rFonts w:ascii="Santander Text" w:hAnsi="Santander Text"/>
          <w:szCs w:val="18"/>
          <w:lang w:val="pt-PT"/>
        </w:rPr>
        <w:t xml:space="preserve">invés </w:t>
      </w:r>
      <w:r w:rsidR="00944880">
        <w:rPr>
          <w:rFonts w:ascii="Santander Text" w:hAnsi="Santander Text"/>
          <w:szCs w:val="18"/>
          <w:lang w:val="pt-PT"/>
        </w:rPr>
        <w:t>do</w:t>
      </w:r>
      <w:r w:rsidRPr="00F307DD">
        <w:rPr>
          <w:rFonts w:ascii="Santander Text" w:hAnsi="Santander Text"/>
          <w:szCs w:val="18"/>
          <w:lang w:val="pt-PT"/>
        </w:rPr>
        <w:t xml:space="preserve"> que se encontra implementado para ambito = ‘PM’.</w:t>
      </w:r>
    </w:p>
    <w:p w14:paraId="77075F82" w14:textId="008FDD83" w:rsidR="00044FFF" w:rsidRPr="00F307DD" w:rsidRDefault="00044FFF" w:rsidP="00044FFF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="00B73AD1">
        <w:rPr>
          <w:rFonts w:ascii="Santander Text" w:hAnsi="Santander Text"/>
          <w:color w:val="auto"/>
          <w:sz w:val="18"/>
          <w:lang w:val="pt-PT"/>
        </w:rPr>
        <w:t>3</w:t>
      </w:r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F307DD">
        <w:rPr>
          <w:rFonts w:ascii="Santander Text" w:hAnsi="Santander Text"/>
          <w:i/>
          <w:iCs w:val="0"/>
          <w:color w:val="auto"/>
          <w:sz w:val="18"/>
          <w:lang w:val="pt-PT"/>
        </w:rPr>
        <w:t>lt805_conf_exp</w:t>
      </w:r>
    </w:p>
    <w:tbl>
      <w:tblPr>
        <w:tblStyle w:val="GridTable1Light"/>
        <w:tblW w:w="10916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269"/>
        <w:gridCol w:w="2552"/>
        <w:gridCol w:w="1134"/>
        <w:gridCol w:w="1417"/>
        <w:gridCol w:w="1276"/>
        <w:gridCol w:w="1276"/>
        <w:gridCol w:w="992"/>
      </w:tblGrid>
      <w:tr w:rsidR="00F47D8C" w:rsidRPr="00F307DD" w14:paraId="315486F9" w14:textId="77777777" w:rsidTr="001B05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5E248C3" w14:textId="1D31A888" w:rsidR="00F47D8C" w:rsidRPr="00F307DD" w:rsidRDefault="00F47D8C" w:rsidP="00E83B03">
            <w:pPr>
              <w:jc w:val="center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tabela_lt</w:t>
            </w:r>
          </w:p>
        </w:tc>
        <w:tc>
          <w:tcPr>
            <w:tcW w:w="2552" w:type="dxa"/>
          </w:tcPr>
          <w:p w14:paraId="050E5A14" w14:textId="3405393B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campo_lt</w:t>
            </w:r>
          </w:p>
        </w:tc>
        <w:tc>
          <w:tcPr>
            <w:tcW w:w="1134" w:type="dxa"/>
          </w:tcPr>
          <w:p w14:paraId="12A260D9" w14:textId="7FFDA48A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segmento</w:t>
            </w:r>
          </w:p>
        </w:tc>
        <w:tc>
          <w:tcPr>
            <w:tcW w:w="1417" w:type="dxa"/>
          </w:tcPr>
          <w:p w14:paraId="7A6A256B" w14:textId="414EB725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reporta_valor</w:t>
            </w:r>
          </w:p>
        </w:tc>
        <w:tc>
          <w:tcPr>
            <w:tcW w:w="1276" w:type="dxa"/>
          </w:tcPr>
          <w:p w14:paraId="552A69BD" w14:textId="17AD6470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F307DD">
              <w:rPr>
                <w:rFonts w:ascii="Santander Text" w:hAnsi="Santander Text"/>
                <w:szCs w:val="18"/>
              </w:rPr>
              <w:t>intrnl_sgmnt</w:t>
            </w:r>
            <w:proofErr w:type="spellEnd"/>
          </w:p>
        </w:tc>
        <w:tc>
          <w:tcPr>
            <w:tcW w:w="1276" w:type="dxa"/>
          </w:tcPr>
          <w:p w14:paraId="572758D7" w14:textId="41262736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F307DD">
              <w:rPr>
                <w:rFonts w:ascii="Santander Text" w:hAnsi="Santander Text"/>
                <w:szCs w:val="18"/>
              </w:rPr>
              <w:t>aplicavel</w:t>
            </w:r>
            <w:proofErr w:type="spellEnd"/>
          </w:p>
        </w:tc>
        <w:tc>
          <w:tcPr>
            <w:tcW w:w="992" w:type="dxa"/>
          </w:tcPr>
          <w:p w14:paraId="505393A8" w14:textId="6EDD6082" w:rsidR="00F47D8C" w:rsidRPr="00F307DD" w:rsidRDefault="00F47D8C" w:rsidP="00F47D8C">
            <w:pPr>
              <w:ind w:right="-11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ambito</w:t>
            </w:r>
          </w:p>
        </w:tc>
      </w:tr>
      <w:tr w:rsidR="00F47D8C" w:rsidRPr="00F307DD" w14:paraId="190CD5B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2CACA5D" w14:textId="7A9E2405" w:rsidR="00F47D8C" w:rsidRPr="00F307DD" w:rsidRDefault="00AF3CF0" w:rsidP="00482B23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08C20557" w14:textId="256B226E" w:rsidR="00F47D8C" w:rsidRPr="008545B2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color w:val="A0D5A3" w:themeColor="accent4" w:themeTint="99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COD_SOC</w:t>
            </w:r>
          </w:p>
        </w:tc>
        <w:tc>
          <w:tcPr>
            <w:tcW w:w="1134" w:type="dxa"/>
          </w:tcPr>
          <w:p w14:paraId="16538CE3" w14:textId="2A8BD582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E508F5F" w14:textId="7B25AEA6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398FE1D" w14:textId="59EE7705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F5966C3" w14:textId="79E91D0C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5EFBC05" w14:textId="2CAC777C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B09063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D9D731E" w14:textId="567B0B78" w:rsidR="00F47D8C" w:rsidRPr="00F307DD" w:rsidRDefault="00AF3CF0" w:rsidP="00C53DD7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C564D26" w14:textId="74FC579F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SUBPORTFOLIO_ID</w:t>
            </w:r>
          </w:p>
        </w:tc>
        <w:tc>
          <w:tcPr>
            <w:tcW w:w="1134" w:type="dxa"/>
          </w:tcPr>
          <w:p w14:paraId="35DA5909" w14:textId="3107953E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4968AE2" w14:textId="0AF532A2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E5AC70E" w14:textId="7BA432C9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B9364D0" w14:textId="653D433A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6C191F4" w14:textId="0C94DE7A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0EE8496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8F45039" w14:textId="36F2387B" w:rsidR="00F47D8C" w:rsidRPr="00F307DD" w:rsidRDefault="00AF3CF0" w:rsidP="001337D1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0FB670F4" w14:textId="577E1ADB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DT_RFRNC</w:t>
            </w:r>
          </w:p>
        </w:tc>
        <w:tc>
          <w:tcPr>
            <w:tcW w:w="1134" w:type="dxa"/>
          </w:tcPr>
          <w:p w14:paraId="6517F6BD" w14:textId="1A5AFE21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361900B" w14:textId="2FD40AC9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0DFD89A" w14:textId="74AE8FD7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6856749" w14:textId="67D12E9A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C2E2280" w14:textId="27A6B9A8" w:rsidR="00F47D8C" w:rsidRPr="00F307DD" w:rsidRDefault="00203D37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9DDD12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A45066B" w14:textId="71671F88" w:rsidR="00F47D8C" w:rsidRPr="00F307DD" w:rsidRDefault="00AF3CF0" w:rsidP="00EC4FDA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25141967" w14:textId="30AA3833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INSTRMNT_ID</w:t>
            </w:r>
          </w:p>
        </w:tc>
        <w:tc>
          <w:tcPr>
            <w:tcW w:w="1134" w:type="dxa"/>
          </w:tcPr>
          <w:p w14:paraId="0F1F58CA" w14:textId="12F73F41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09E0517" w14:textId="324259DC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93616AE" w14:textId="367E1E12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B10C415" w14:textId="1F546784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14519C17" w14:textId="422D3461" w:rsidR="00F47D8C" w:rsidRPr="00F307DD" w:rsidRDefault="00203D37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179BB1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F72C024" w14:textId="541695E9" w:rsidR="00F47D8C" w:rsidRPr="00F307DD" w:rsidRDefault="00AF3CF0" w:rsidP="00EC4FDA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041EEF6" w14:textId="40942A2F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DFLT_STTS_INSTRMNT</w:t>
            </w:r>
          </w:p>
        </w:tc>
        <w:tc>
          <w:tcPr>
            <w:tcW w:w="1134" w:type="dxa"/>
          </w:tcPr>
          <w:p w14:paraId="4C790A97" w14:textId="7DCB6EAD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A9817AC" w14:textId="0061DDE2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7D11301" w14:textId="4589E478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AD2C7F5" w14:textId="560EA05E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D36FC4C" w14:textId="5B3F389D" w:rsidR="00F47D8C" w:rsidRPr="00F307DD" w:rsidRDefault="00203D37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797CE1C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8D2E850" w14:textId="0C738D37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E270CEC" w14:textId="358006E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IMPRMNT_STTS</w:t>
            </w:r>
          </w:p>
        </w:tc>
        <w:tc>
          <w:tcPr>
            <w:tcW w:w="1134" w:type="dxa"/>
          </w:tcPr>
          <w:p w14:paraId="5B2774A0" w14:textId="74824277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3B2157D" w14:textId="6A031D1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1EF1D73" w14:textId="25EF6E1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D4991BB" w14:textId="0220D1C5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54F97BD" w14:textId="236BD4E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69BA8A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98EE63B" w14:textId="73EC2F64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A231E88" w14:textId="254CFD3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PRFRMNG_STTS</w:t>
            </w:r>
          </w:p>
        </w:tc>
        <w:tc>
          <w:tcPr>
            <w:tcW w:w="1134" w:type="dxa"/>
          </w:tcPr>
          <w:p w14:paraId="50570A9E" w14:textId="2597D5E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63F269E" w14:textId="4CF5AC2D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FB93F5C" w14:textId="07DB091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0C07C98" w14:textId="78F8DA3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99F12A8" w14:textId="7AD34AAD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7DFEB9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CCE4242" w14:textId="4DF2A482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FD0AB14" w14:textId="19575A2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TYP_INSTRMNT</w:t>
            </w:r>
          </w:p>
        </w:tc>
        <w:tc>
          <w:tcPr>
            <w:tcW w:w="1134" w:type="dxa"/>
          </w:tcPr>
          <w:p w14:paraId="233FF496" w14:textId="1FA7FFE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796DB8F" w14:textId="0B1099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171D837" w14:textId="16EC3497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7807299" w14:textId="7EAA554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C5C3166" w14:textId="16E4C7DC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CB5447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AC526ED" w14:textId="5F04905B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38731DDA" w14:textId="17D948B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GRSS_CRRYNG_AMNT_INSTRMNT</w:t>
            </w:r>
          </w:p>
        </w:tc>
        <w:tc>
          <w:tcPr>
            <w:tcW w:w="1134" w:type="dxa"/>
          </w:tcPr>
          <w:p w14:paraId="334D002C" w14:textId="3BBA9D8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2C0C78DE" w14:textId="013B57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585B12A" w14:textId="5C99DB6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4EA9444" w14:textId="158357A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3B1583" w14:textId="61D403E2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2C630AE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54B5745" w14:textId="45C28EFD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665FD87E" w14:textId="7781FC83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ACCMLTD_CHNGS_FV_CR_INSTRMNT</w:t>
            </w:r>
          </w:p>
        </w:tc>
        <w:tc>
          <w:tcPr>
            <w:tcW w:w="1134" w:type="dxa"/>
          </w:tcPr>
          <w:p w14:paraId="06013F4E" w14:textId="19A6396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8E64B87" w14:textId="18F3CEA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5EC8316" w14:textId="711D6632" w:rsidR="00F47D8C" w:rsidRPr="00F307DD" w:rsidRDefault="00A8082A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D6DC55F" w14:textId="58A0DBB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CAD38A6" w14:textId="1DA5E173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80E8E2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834F07D" w14:textId="50C7201C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71FAA5C7" w14:textId="5B2BB3F5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ACCNTNG_CLSSFCTN</w:t>
            </w:r>
          </w:p>
        </w:tc>
        <w:tc>
          <w:tcPr>
            <w:tcW w:w="1134" w:type="dxa"/>
          </w:tcPr>
          <w:p w14:paraId="37B6B03D" w14:textId="69A24498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693F231" w14:textId="112E7AF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4BF406E" w14:textId="3F3070A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81794E6" w14:textId="405FB55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03978D26" w14:textId="7FC6C547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0840D3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5F970C3" w14:textId="1DFAC525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lastRenderedPageBreak/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4D6796C5" w14:textId="48B7EED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CCF</w:t>
            </w:r>
          </w:p>
        </w:tc>
        <w:tc>
          <w:tcPr>
            <w:tcW w:w="1134" w:type="dxa"/>
          </w:tcPr>
          <w:p w14:paraId="1A0FEAAC" w14:textId="7DAC6D9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FAA798F" w14:textId="5AF5BA8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A06622D" w14:textId="2002E57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1F142AB" w14:textId="2A2A57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4984460" w14:textId="078B2018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504E3205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3A96F7C" w14:textId="39AFE014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5626B43F" w14:textId="579EC32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EAD</w:t>
            </w:r>
          </w:p>
        </w:tc>
        <w:tc>
          <w:tcPr>
            <w:tcW w:w="1134" w:type="dxa"/>
          </w:tcPr>
          <w:p w14:paraId="25DDCAAD" w14:textId="0F315A3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8B51701" w14:textId="735DE53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6405821" w14:textId="742F50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D81D0DD" w14:textId="563184C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3152CB4E" w14:textId="7F5AF063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1EEAD3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3FC1ADE" w14:textId="606DA2EF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599F93EF" w14:textId="36C574D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OFF_BLNC_SHT_AMNT_INSTRMNT</w:t>
            </w:r>
          </w:p>
        </w:tc>
        <w:tc>
          <w:tcPr>
            <w:tcW w:w="1134" w:type="dxa"/>
          </w:tcPr>
          <w:p w14:paraId="59FB1722" w14:textId="14DC88E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0B34EFE" w14:textId="6B7D462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9EA1F5E" w14:textId="3FFA565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5C242B9" w14:textId="01CFE6C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C793B8E" w14:textId="5EC50498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5B9A925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A7D4875" w14:textId="538C245E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435180E7" w14:textId="7E2C456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PRVSNS_OFF_BLNC_SHT</w:t>
            </w:r>
          </w:p>
        </w:tc>
        <w:tc>
          <w:tcPr>
            <w:tcW w:w="1134" w:type="dxa"/>
          </w:tcPr>
          <w:p w14:paraId="28CAF3F0" w14:textId="5ABBB9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0CFD05BF" w14:textId="6EC9AE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1D235C5" w14:textId="4A470671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865A80C" w14:textId="21CEFE1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AB27760" w14:textId="474E1429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7F996C0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688FDCE" w14:textId="4B8F4607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507D8726" w14:textId="0860613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RWA</w:t>
            </w:r>
          </w:p>
        </w:tc>
        <w:tc>
          <w:tcPr>
            <w:tcW w:w="1134" w:type="dxa"/>
          </w:tcPr>
          <w:p w14:paraId="7AB6A94C" w14:textId="1C2B9B9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C89C969" w14:textId="4FFC78E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D00A446" w14:textId="23B7CEC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CAAF72E" w14:textId="5D836D7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6EFFBBD" w14:textId="196833AD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43BE2BB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8A3343D" w14:textId="55E6FC41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0817EE5E" w14:textId="4CBE74F5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ACCMLTD_IMPRMNT_INSTRMNT</w:t>
            </w:r>
          </w:p>
        </w:tc>
        <w:tc>
          <w:tcPr>
            <w:tcW w:w="1134" w:type="dxa"/>
          </w:tcPr>
          <w:p w14:paraId="19203656" w14:textId="3069251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03D13ED6" w14:textId="4CBFEBE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D64570F" w14:textId="79CA820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D6CA095" w14:textId="68EBBA8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1C27F3BC" w14:textId="4D9331F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4EE7A1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953E4DA" w14:textId="08E82987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27F54D7" w14:textId="72C78567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COD_SOC_INTRGRP</w:t>
            </w:r>
          </w:p>
        </w:tc>
        <w:tc>
          <w:tcPr>
            <w:tcW w:w="1134" w:type="dxa"/>
          </w:tcPr>
          <w:p w14:paraId="39E6872F" w14:textId="1F5A9C5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BDCF010" w14:textId="722CC2D8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5F2756C" w14:textId="3A3BC15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18F8163" w14:textId="21761861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BD0179" w14:textId="22F09A7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17DC13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8E2AF3C" w14:textId="58179662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B695D73" w14:textId="3B319AE3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LCL_INSTMRNT_ID</w:t>
            </w:r>
            <w:r w:rsidRPr="00F307DD">
              <w:rPr>
                <w:rFonts w:ascii="Santander Text" w:hAnsi="Santander Text"/>
                <w:szCs w:val="18"/>
                <w:lang w:val="pt-PT"/>
              </w:rPr>
              <w:tab/>
            </w:r>
          </w:p>
        </w:tc>
        <w:tc>
          <w:tcPr>
            <w:tcW w:w="1134" w:type="dxa"/>
          </w:tcPr>
          <w:p w14:paraId="3432D7A6" w14:textId="024F727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D87D11A" w14:textId="3CE75D1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E6D8518" w14:textId="12EBA3C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A97E1D4" w14:textId="74F731B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C30A6DA" w14:textId="03627085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2FFA3CBA" w14:textId="77777777" w:rsidTr="00974D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EED08D0" w14:textId="468A61E2" w:rsidR="00F47D8C" w:rsidRPr="00CA1229" w:rsidRDefault="00AF3CF0" w:rsidP="00B773B6">
            <w:pPr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677F546" w14:textId="4FE7C06C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TYP_OFF_BLNC_PRDCT</w:t>
            </w:r>
          </w:p>
        </w:tc>
        <w:tc>
          <w:tcPr>
            <w:tcW w:w="1134" w:type="dxa"/>
          </w:tcPr>
          <w:p w14:paraId="13092C83" w14:textId="08B3969E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1FD6C43" w14:textId="6CA5D907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22F3BE7" w14:textId="3183D323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919E687" w14:textId="2947A747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3472B799" w14:textId="72835503" w:rsidR="00F47D8C" w:rsidRPr="00CA1229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04BC6" w:rsidRPr="00F307DD" w14:paraId="6F43EFED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83A9BCE" w14:textId="0B184BE2" w:rsidR="00704BC6" w:rsidRPr="00F307DD" w:rsidRDefault="00704BC6" w:rsidP="00704BC6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7B781D53" w14:textId="3E23E0B0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AVRG_BLNC</w:t>
            </w:r>
          </w:p>
        </w:tc>
        <w:tc>
          <w:tcPr>
            <w:tcW w:w="1134" w:type="dxa"/>
            <w:vAlign w:val="center"/>
          </w:tcPr>
          <w:p w14:paraId="4A0A0425" w14:textId="016F93A3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D4DD72E" w14:textId="307F8392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E44F473" w14:textId="26E74A17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62B99E" w14:textId="12120F5D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3477B412" w14:textId="3AFB96F2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178AFB5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BECFEC8" w14:textId="246C0239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DF717AC" w14:textId="5E9E0764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GRSS_INTRST_INCM</w:t>
            </w:r>
          </w:p>
        </w:tc>
        <w:tc>
          <w:tcPr>
            <w:tcW w:w="1134" w:type="dxa"/>
            <w:vAlign w:val="center"/>
          </w:tcPr>
          <w:p w14:paraId="7B53F33A" w14:textId="6F8E7A7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EA6FECA" w14:textId="47FE1495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7897C00" w14:textId="796865AD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066E611" w14:textId="35119DFA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694DA65" w14:textId="3696F0DF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015D6E4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75464B" w14:textId="7FE64AAC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51697BF" w14:textId="40CB93EF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</w:t>
            </w:r>
          </w:p>
        </w:tc>
        <w:tc>
          <w:tcPr>
            <w:tcW w:w="1134" w:type="dxa"/>
            <w:vAlign w:val="center"/>
          </w:tcPr>
          <w:p w14:paraId="6EC82E76" w14:textId="5CF6FD95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AB47ED" w14:textId="0A6B1B18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5F307AC" w14:textId="49FB12A7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77A0A48" w14:textId="40076D94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FE939DC" w14:textId="57A37C6B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0745AE2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16A563A" w14:textId="7803A998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77ABCC6" w14:textId="3F8E1C76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INTRNL_TRNSFR_RT</w:t>
            </w:r>
          </w:p>
        </w:tc>
        <w:tc>
          <w:tcPr>
            <w:tcW w:w="1134" w:type="dxa"/>
            <w:vAlign w:val="center"/>
          </w:tcPr>
          <w:p w14:paraId="7AA8B944" w14:textId="49E6B89A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5D84E87" w14:textId="3344CEB4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6496F61" w14:textId="71BA924D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A42AA04" w14:textId="1D8B75A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3A8123C2" w14:textId="35E8F3CE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12349205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721C744" w14:textId="0A2E68A9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5E6456E" w14:textId="3171C3B5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NT_LN_LSS_PRVSN</w:t>
            </w:r>
          </w:p>
        </w:tc>
        <w:tc>
          <w:tcPr>
            <w:tcW w:w="1134" w:type="dxa"/>
            <w:vAlign w:val="center"/>
          </w:tcPr>
          <w:p w14:paraId="7E0282F8" w14:textId="746DC5F3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676785" w14:textId="324FFB42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FB23DF" w14:textId="4166CFB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B9BF196" w14:textId="203C91C7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88FDD97" w14:textId="44DE04FF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1B651B3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BEC45F7" w14:textId="020C6E31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244C343" w14:textId="31EC0134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MNGMNT_PRDCT</w:t>
            </w:r>
          </w:p>
        </w:tc>
        <w:tc>
          <w:tcPr>
            <w:tcW w:w="1134" w:type="dxa"/>
            <w:vAlign w:val="center"/>
          </w:tcPr>
          <w:p w14:paraId="3303B376" w14:textId="45F6F299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00892B4" w14:textId="2DC5A5BC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3F0DF40" w14:textId="1273E216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B18E9D" w14:textId="02B50FBB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8B8FA3E" w14:textId="14727857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0ECD555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37F4FAA" w14:textId="77293313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61FE91D" w14:textId="02995E5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</w:t>
            </w:r>
          </w:p>
        </w:tc>
        <w:tc>
          <w:tcPr>
            <w:tcW w:w="1134" w:type="dxa"/>
            <w:vAlign w:val="center"/>
          </w:tcPr>
          <w:p w14:paraId="013ED026" w14:textId="50C3D796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1C3EC10" w14:textId="04327C0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4440CBD" w14:textId="1FCBC2B3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1A97552" w14:textId="66F9176E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D068947" w14:textId="067F62F2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2FC8B0E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8CB08AC" w14:textId="7D04BEF5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0187CF0" w14:textId="3A1EC1B4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GNS_FNNCL_TRNSCTN_EXCHNG_DFFRNCS</w:t>
            </w:r>
          </w:p>
        </w:tc>
        <w:tc>
          <w:tcPr>
            <w:tcW w:w="1134" w:type="dxa"/>
            <w:vAlign w:val="center"/>
          </w:tcPr>
          <w:p w14:paraId="367DBD7C" w14:textId="48F9E43E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DAFDAA" w14:textId="35B5EDCC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C421E67" w14:textId="1F708BB2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951F5F" w14:textId="3BABE44F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6E16411" w14:textId="6003A060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13D769F6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BDA5067" w14:textId="4C6290D3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14B7BE0" w14:textId="7C5ADE98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AVRG_BLNC_OFF_BLNC</w:t>
            </w:r>
          </w:p>
        </w:tc>
        <w:tc>
          <w:tcPr>
            <w:tcW w:w="1134" w:type="dxa"/>
            <w:vAlign w:val="center"/>
          </w:tcPr>
          <w:p w14:paraId="37DC0EFA" w14:textId="451A554B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37550E" w14:textId="1E4703A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C6B175" w14:textId="2562E1C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292B843" w14:textId="5D7B474F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1B3A540" w14:textId="062C6123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511F2D1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5C7D79" w14:textId="164A1A9B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E468084" w14:textId="33EB6DDF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INTRNL_TRNSFR_RT_OFF_BLNC</w:t>
            </w:r>
          </w:p>
        </w:tc>
        <w:tc>
          <w:tcPr>
            <w:tcW w:w="1134" w:type="dxa"/>
            <w:vAlign w:val="center"/>
          </w:tcPr>
          <w:p w14:paraId="21BD47EF" w14:textId="69E2DB6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57D5897" w14:textId="3F06EA23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4BC7E9B" w14:textId="075108A6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E51F3ED" w14:textId="4AC58A2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190788FE" w14:textId="6F974285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3D83BCF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B1443F0" w14:textId="17526080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137F1692" w14:textId="4E4CCFE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GRSS_CMMSSN_INCM_OFF_BLNC</w:t>
            </w:r>
          </w:p>
        </w:tc>
        <w:tc>
          <w:tcPr>
            <w:tcW w:w="1134" w:type="dxa"/>
            <w:vAlign w:val="center"/>
          </w:tcPr>
          <w:p w14:paraId="0D91A45A" w14:textId="73D10D6F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75AC4D9" w14:textId="35FD5BD4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03E7C7E" w14:textId="53B89B46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83AC86F" w14:textId="6C299C4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2284248" w14:textId="18DFDB1C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7B444EB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A5779FC" w14:textId="135E27F1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8EF97A2" w14:textId="1E2F06A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GRSS_CMMSSN_EXPNS_OFF_BLNC</w:t>
            </w:r>
          </w:p>
        </w:tc>
        <w:tc>
          <w:tcPr>
            <w:tcW w:w="1134" w:type="dxa"/>
            <w:vAlign w:val="center"/>
          </w:tcPr>
          <w:p w14:paraId="5A98E895" w14:textId="0D1F97D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71F87F4" w14:textId="101155D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AF5DBA" w14:textId="04171C8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5AB8A5B" w14:textId="05AE57D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70E77A1B" w14:textId="5EE57F23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22EA6576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28FB94E" w14:textId="0C6B8834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EC4ED2F" w14:textId="1454EAD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FLG_INTRBSNSS</w:t>
            </w:r>
          </w:p>
        </w:tc>
        <w:tc>
          <w:tcPr>
            <w:tcW w:w="1134" w:type="dxa"/>
            <w:vAlign w:val="center"/>
          </w:tcPr>
          <w:p w14:paraId="33CBE3B0" w14:textId="18C2EE1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FEAB8F2" w14:textId="0933A41F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C5E5DE" w14:textId="1D2BF79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5105A33" w14:textId="3AC6AD95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F614D97" w14:textId="254B43DF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145472B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BDB6D65" w14:textId="50E0F0EA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C009588" w14:textId="6087274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INTRBSNSS_ADJ_COD</w:t>
            </w:r>
          </w:p>
        </w:tc>
        <w:tc>
          <w:tcPr>
            <w:tcW w:w="1134" w:type="dxa"/>
            <w:vAlign w:val="center"/>
          </w:tcPr>
          <w:p w14:paraId="7D755413" w14:textId="3BFAF30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9275CA8" w14:textId="254A801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61A6756" w14:textId="36214B8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DFAFA9A" w14:textId="365A301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06CADCD" w14:textId="537799E7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7D536DE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565E4CD" w14:textId="3CF48E5E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7107700D" w14:textId="0D069115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COD_SOC_DSTNTN</w:t>
            </w:r>
          </w:p>
        </w:tc>
        <w:tc>
          <w:tcPr>
            <w:tcW w:w="1134" w:type="dxa"/>
            <w:vAlign w:val="center"/>
          </w:tcPr>
          <w:p w14:paraId="45628BEC" w14:textId="4FF8797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09EB778" w14:textId="0A57C157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F17586" w14:textId="63A0DF8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1366421" w14:textId="2DACFFD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EAC26A6" w14:textId="2E580F3B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650E35B7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CCA2A09" w14:textId="60E07A61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2BB54F7" w14:textId="1EC3C4D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BSNSS_AREA_DSTNTN</w:t>
            </w:r>
          </w:p>
        </w:tc>
        <w:tc>
          <w:tcPr>
            <w:tcW w:w="1134" w:type="dxa"/>
            <w:vAlign w:val="center"/>
          </w:tcPr>
          <w:p w14:paraId="27B75C54" w14:textId="576236C7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05DB8C4" w14:textId="6DDC5A9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685FE28" w14:textId="398D2F93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D744542" w14:textId="7866DBA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3091D111" w14:textId="034D1BE2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0EB155B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2703645" w14:textId="1D05EA9E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5DEF891" w14:textId="07066B92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RWA_OFF_BLNC</w:t>
            </w:r>
          </w:p>
        </w:tc>
        <w:tc>
          <w:tcPr>
            <w:tcW w:w="1134" w:type="dxa"/>
            <w:vAlign w:val="center"/>
          </w:tcPr>
          <w:p w14:paraId="65F2A41F" w14:textId="1C596E0C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88F241C" w14:textId="2DDF8A1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66920C3" w14:textId="73C0817E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1AA378" w14:textId="3B34BE6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AFE0923" w14:textId="40337196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0F38008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9BFD034" w14:textId="77B5C1D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EA32FDC" w14:textId="12D9B26B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GRSS_INTRST_EXPNS</w:t>
            </w:r>
          </w:p>
        </w:tc>
        <w:tc>
          <w:tcPr>
            <w:tcW w:w="1134" w:type="dxa"/>
            <w:vAlign w:val="center"/>
          </w:tcPr>
          <w:p w14:paraId="156FE404" w14:textId="449E629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08B1FCF" w14:textId="0B397C7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4FFE12" w14:textId="3768EF3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BD2E962" w14:textId="4FAE1933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55028BF" w14:textId="10996216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03763174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19F5546" w14:textId="65099BE8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8972610" w14:textId="3CAF0014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NT_LN_LSS_PRVSN_OFF_BLNC</w:t>
            </w:r>
          </w:p>
        </w:tc>
        <w:tc>
          <w:tcPr>
            <w:tcW w:w="1134" w:type="dxa"/>
            <w:vAlign w:val="center"/>
          </w:tcPr>
          <w:p w14:paraId="699C002A" w14:textId="20A2CF37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0BF289F" w14:textId="20F4438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0861BAD" w14:textId="55D05881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E0935E" w14:textId="34E0365D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982369F" w14:textId="6754A142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680D5FB2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6A7F437" w14:textId="18925E09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450C9E8" w14:textId="422E475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GRSS_INTRST_INCM_CCRR</w:t>
            </w:r>
          </w:p>
        </w:tc>
        <w:tc>
          <w:tcPr>
            <w:tcW w:w="1134" w:type="dxa"/>
            <w:vAlign w:val="center"/>
          </w:tcPr>
          <w:p w14:paraId="4A5EA0B9" w14:textId="0474177F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B48B213" w14:textId="74B627C5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EE446B7" w14:textId="0B20991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799CB8" w14:textId="7C9DF02D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27E0832" w14:textId="34BB54D1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31F6C51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8F53BA9" w14:textId="5213F2F8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2FEA262" w14:textId="625D016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GRSS_INTRST_EXPNS_CCRR</w:t>
            </w:r>
          </w:p>
        </w:tc>
        <w:tc>
          <w:tcPr>
            <w:tcW w:w="1134" w:type="dxa"/>
            <w:vAlign w:val="center"/>
          </w:tcPr>
          <w:p w14:paraId="7DA830DC" w14:textId="250C19E0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8676F05" w14:textId="5C495C1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1AF066" w14:textId="055F0DF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B85743C" w14:textId="2AA873C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9C9134F" w14:textId="11B1A8BA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2DB4D18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FD33F5F" w14:textId="14341925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632E1D3" w14:textId="2DB5575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GRSS_CMMSSN_INCM_CCRR</w:t>
            </w:r>
          </w:p>
        </w:tc>
        <w:tc>
          <w:tcPr>
            <w:tcW w:w="1134" w:type="dxa"/>
            <w:vAlign w:val="center"/>
          </w:tcPr>
          <w:p w14:paraId="590E2BF9" w14:textId="20E56A1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FB9E4DF" w14:textId="1C23F65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98E0AB0" w14:textId="2AAEE085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93CED50" w14:textId="11E8118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168D4B5" w14:textId="67A29008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47916A1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A8B2A74" w14:textId="0EF53F4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7E868B4" w14:textId="7188B14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GRSS_CMMSSN_EXPNS_CCRR</w:t>
            </w:r>
          </w:p>
        </w:tc>
        <w:tc>
          <w:tcPr>
            <w:tcW w:w="1134" w:type="dxa"/>
            <w:vAlign w:val="center"/>
          </w:tcPr>
          <w:p w14:paraId="7A057C95" w14:textId="2406A726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F894D00" w14:textId="2E471E1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15BCFFF" w14:textId="79595407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A4718B2" w14:textId="72F9994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48B1AD6" w14:textId="627C600A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27A398E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FD95C00" w14:textId="6C7A726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0AB6D41" w14:textId="30833D5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GNS_FNNCL_TRNSCTN_EXCHNG_CCRR</w:t>
            </w:r>
          </w:p>
        </w:tc>
        <w:tc>
          <w:tcPr>
            <w:tcW w:w="1134" w:type="dxa"/>
            <w:vAlign w:val="center"/>
          </w:tcPr>
          <w:p w14:paraId="4B8B16D4" w14:textId="35D4484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1F7900B" w14:textId="2BE5D5A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15DD0D0" w14:textId="2B4296A1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72074BD" w14:textId="349956F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32B1A7B" w14:textId="587D575E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19791C1D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6B6E4B6" w14:textId="79AAD9BC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170CC2C" w14:textId="2A6FF97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BSNSS_AREA_CCRR</w:t>
            </w:r>
          </w:p>
        </w:tc>
        <w:tc>
          <w:tcPr>
            <w:tcW w:w="1134" w:type="dxa"/>
            <w:vAlign w:val="center"/>
          </w:tcPr>
          <w:p w14:paraId="5F557459" w14:textId="24C2CB03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C5D554B" w14:textId="5FF2F81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39E172E" w14:textId="0723BD6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2EC2024" w14:textId="012603B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799FC83" w14:textId="5B8D9507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7B174747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AE8E6B9" w14:textId="45286CE5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3E8235F" w14:textId="3AE661C9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GRSS_CMMSSN_INCM_OFF_BLNC_CCRR</w:t>
            </w:r>
          </w:p>
        </w:tc>
        <w:tc>
          <w:tcPr>
            <w:tcW w:w="1134" w:type="dxa"/>
            <w:vAlign w:val="center"/>
          </w:tcPr>
          <w:p w14:paraId="6BA1B705" w14:textId="334238A2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5F72DE8" w14:textId="0E8365D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6A8F71E" w14:textId="61E5909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B1D31EE" w14:textId="3EE7C06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2A117737" w14:textId="619B0C40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460498C4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539FAFA" w14:textId="5BCCEBF5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C5E21C4" w14:textId="5F850D37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GRSS_CMMSSN_EXPNS_OFF_BLNC_CCRR</w:t>
            </w:r>
          </w:p>
        </w:tc>
        <w:tc>
          <w:tcPr>
            <w:tcW w:w="1134" w:type="dxa"/>
            <w:vAlign w:val="center"/>
          </w:tcPr>
          <w:p w14:paraId="1242009F" w14:textId="0E58D07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91E91E2" w14:textId="00417A9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CF2E77" w14:textId="6B097A4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B36813E" w14:textId="65A5CEB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50904AA" w14:textId="1431E3DF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2425D98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8512C88" w14:textId="24F721C3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D26355F" w14:textId="37D6F7E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NW_BSNSS</w:t>
            </w:r>
          </w:p>
        </w:tc>
        <w:tc>
          <w:tcPr>
            <w:tcW w:w="1134" w:type="dxa"/>
            <w:vAlign w:val="center"/>
          </w:tcPr>
          <w:p w14:paraId="4DDA60CB" w14:textId="4CF220E1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DC01912" w14:textId="7FE4332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D8EB2C3" w14:textId="708B29B8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66CB9E8" w14:textId="25CC6DDC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5424D5AB" w14:textId="58FF95B6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74FE9E9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6B35A77" w14:textId="2E9F47B2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9A23FE1" w14:textId="2F8E490A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</w:t>
            </w:r>
          </w:p>
        </w:tc>
        <w:tc>
          <w:tcPr>
            <w:tcW w:w="1134" w:type="dxa"/>
            <w:vAlign w:val="center"/>
          </w:tcPr>
          <w:p w14:paraId="50795A80" w14:textId="0094C227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A91D071" w14:textId="65E90A8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F66721" w14:textId="3845343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5DF1BED" w14:textId="51F0BAC8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B3F431D" w14:textId="601F4DB1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13C84A7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A56022" w14:textId="1B3A6938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A65E73F" w14:textId="2AE345AA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CNCLLD_INSTRMNT_STTS</w:t>
            </w:r>
          </w:p>
        </w:tc>
        <w:tc>
          <w:tcPr>
            <w:tcW w:w="1134" w:type="dxa"/>
            <w:vAlign w:val="center"/>
          </w:tcPr>
          <w:p w14:paraId="12652F23" w14:textId="6BF446B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ECDFD9F" w14:textId="154926DC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87A789" w14:textId="326473B4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2330664" w14:textId="52B7998E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1A88F915" w14:textId="2BF472B1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6A36D6" w:rsidRPr="00F307DD" w14:paraId="728C9657" w14:textId="77777777" w:rsidTr="00CA12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shd w:val="clear" w:color="auto" w:fill="auto"/>
            <w:vAlign w:val="center"/>
          </w:tcPr>
          <w:p w14:paraId="6B2AE5A6" w14:textId="0E657EC7" w:rsidR="006A36D6" w:rsidRPr="00F307DD" w:rsidRDefault="006A36D6" w:rsidP="006A36D6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7B90C69" w14:textId="66BD555C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IDCMB</w:t>
            </w:r>
          </w:p>
        </w:tc>
        <w:tc>
          <w:tcPr>
            <w:tcW w:w="1134" w:type="dxa"/>
            <w:vAlign w:val="center"/>
          </w:tcPr>
          <w:p w14:paraId="411E02C5" w14:textId="088085B0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75D0540" w14:textId="45956D8E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69F3F3F" w14:textId="1098B868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4A02F2" w14:textId="4DE71CC3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05FB417" w14:textId="5BE0BFA6" w:rsidR="006A36D6" w:rsidRPr="00F307DD" w:rsidRDefault="00F307DD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14753" w:rsidRPr="00F307DD" w14:paraId="6D0E9A45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0B36C51" w14:textId="197E3C0D" w:rsidR="00B14753" w:rsidRPr="00F307DD" w:rsidRDefault="00B14753" w:rsidP="00B14753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E4F5596" w14:textId="1AD28D7A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FLG_ELCTRC_VHCL</w:t>
            </w:r>
          </w:p>
        </w:tc>
        <w:tc>
          <w:tcPr>
            <w:tcW w:w="1134" w:type="dxa"/>
            <w:vAlign w:val="center"/>
          </w:tcPr>
          <w:p w14:paraId="2493467E" w14:textId="1A8A3121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0411EF" w14:textId="428B6E1E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430E693" w14:textId="7A0C5866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0A6CB1" w14:textId="46A849A6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1F8B397" w14:textId="58252ADB" w:rsidR="00B14753" w:rsidRPr="00F307DD" w:rsidRDefault="00F307DD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14753" w:rsidRPr="00F307DD" w14:paraId="721441A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3D31979" w14:textId="411E443D" w:rsidR="00B14753" w:rsidRPr="00F307DD" w:rsidRDefault="00B14753" w:rsidP="00B14753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484FC1E" w14:textId="412CB752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TYP_VHCL</w:t>
            </w:r>
          </w:p>
        </w:tc>
        <w:tc>
          <w:tcPr>
            <w:tcW w:w="1134" w:type="dxa"/>
            <w:vAlign w:val="center"/>
          </w:tcPr>
          <w:p w14:paraId="1CC8D77A" w14:textId="6B81927D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FFF2F39" w14:textId="64DDAD1C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BC3779F" w14:textId="2746F400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D0E766" w14:textId="680B5BE5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D4A2FB1" w14:textId="24E9EE73" w:rsidR="00B14753" w:rsidRPr="00F307DD" w:rsidRDefault="00F307DD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477DDD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6E6D68E" w14:textId="4BEF443A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70C1E92A" w14:textId="720F381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1134" w:type="dxa"/>
          </w:tcPr>
          <w:p w14:paraId="5A1AD975" w14:textId="3252EB1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315383E" w14:textId="321136B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01B7B16" w14:textId="596E1B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94DEFA7" w14:textId="702EA5C9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DEFD2D3" w14:textId="0B2F4D3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B93050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F5B96D4" w14:textId="06F9C650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67B61104" w14:textId="61D7D8A7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1134" w:type="dxa"/>
          </w:tcPr>
          <w:p w14:paraId="4EB7A3AA" w14:textId="48DA543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60E8918" w14:textId="7ADD58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6AE63D8" w14:textId="18A5CC9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B390E58" w14:textId="2BA6248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6E7F447" w14:textId="2C777D6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3BB71AE7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128BE91" w14:textId="75F6EAE8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7323AC58" w14:textId="24D3263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PRTCTN_ID</w:t>
            </w:r>
          </w:p>
        </w:tc>
        <w:tc>
          <w:tcPr>
            <w:tcW w:w="1134" w:type="dxa"/>
          </w:tcPr>
          <w:p w14:paraId="3A97ACD9" w14:textId="5F32E2F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7CEC47D" w14:textId="3E395DE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254F071" w14:textId="39D3D6F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F98CA4A" w14:textId="0EEA5AC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9524F1" w14:textId="7F13D580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5ABAAE9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AD60AA9" w14:textId="1C9EBC5F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5063A546" w14:textId="6EDE14B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PRTCTN_VL</w:t>
            </w:r>
          </w:p>
        </w:tc>
        <w:tc>
          <w:tcPr>
            <w:tcW w:w="1134" w:type="dxa"/>
          </w:tcPr>
          <w:p w14:paraId="19C84AE5" w14:textId="688E69C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3EDEC37" w14:textId="3A7D5FA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98BB639" w14:textId="76CB210B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FDA840C" w14:textId="69BF969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D0883F2" w14:textId="36F288F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15E3C4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E5637AD" w14:textId="10AD462E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2CA2C955" w14:textId="20045E9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TYP_PRTCTN</w:t>
            </w:r>
          </w:p>
        </w:tc>
        <w:tc>
          <w:tcPr>
            <w:tcW w:w="1134" w:type="dxa"/>
          </w:tcPr>
          <w:p w14:paraId="7C12816A" w14:textId="1947E48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CFBC0E8" w14:textId="7616A67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12478CC" w14:textId="5DFE35DB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F3AEEF8" w14:textId="7C650160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2EE7729" w14:textId="117D09C8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1ACED57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93B2F15" w14:textId="07531699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2E8A0416" w14:textId="3544839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1134" w:type="dxa"/>
          </w:tcPr>
          <w:p w14:paraId="7FCB7B8E" w14:textId="1E2BF9C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C50064D" w14:textId="181B3FB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50E7A6F" w14:textId="6868D85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77BD295" w14:textId="1940D25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44A8B4C" w14:textId="66D2C8D8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71D6DDE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2540BC6" w14:textId="243885D5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2D548BBD" w14:textId="2865E8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1134" w:type="dxa"/>
          </w:tcPr>
          <w:p w14:paraId="1F819F37" w14:textId="4DD364F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AC5B462" w14:textId="41D51C4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DA5DE4F" w14:textId="27AB247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F4E33D8" w14:textId="6BA1C98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627D9AE" w14:textId="38BE49D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16F15C2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8153EC2" w14:textId="2773000A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lastRenderedPageBreak/>
              <w:t>LT006_INSTR_PROT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22155FE3" w14:textId="487BC147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INSTRMNT_ID</w:t>
            </w:r>
          </w:p>
        </w:tc>
        <w:tc>
          <w:tcPr>
            <w:tcW w:w="1134" w:type="dxa"/>
          </w:tcPr>
          <w:p w14:paraId="290C3EEA" w14:textId="5E16E8A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5D65A5E" w14:textId="2FE8096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B55AD4E" w14:textId="73BDEA9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0E6450E" w14:textId="57DCAC5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CF3FB02" w14:textId="47CB922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7E4B072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558D83A" w14:textId="01D55A4D" w:rsidR="00A4186A" w:rsidRPr="00F307DD" w:rsidRDefault="00A4186A" w:rsidP="00A4186A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4C6C0A67" w14:textId="5234F7F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PRTCTN_ID</w:t>
            </w:r>
          </w:p>
        </w:tc>
        <w:tc>
          <w:tcPr>
            <w:tcW w:w="1134" w:type="dxa"/>
          </w:tcPr>
          <w:p w14:paraId="67D7E962" w14:textId="1281559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12137E1" w14:textId="06BE365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269A66D" w14:textId="4A3753F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A228ED2" w14:textId="479CF29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ACDE55B" w14:textId="0D422FB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0618067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9E44CAB" w14:textId="025D6A05" w:rsidR="00A4186A" w:rsidRPr="00F307DD" w:rsidRDefault="00A4186A" w:rsidP="00A4186A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65E12AB" w14:textId="54B8FFAB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TYP_RLTN</w:t>
            </w:r>
          </w:p>
        </w:tc>
        <w:tc>
          <w:tcPr>
            <w:tcW w:w="1134" w:type="dxa"/>
            <w:vAlign w:val="center"/>
          </w:tcPr>
          <w:p w14:paraId="61FED5BA" w14:textId="58352E0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85A35D6" w14:textId="0B32E49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7D0107D" w14:textId="3A780A8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415324C" w14:textId="2A380A0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C3771DD" w14:textId="4F497ED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6A2A3AC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5AF7433" w14:textId="0507A0CC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7099973" w14:textId="10B06C2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PRCNTG_ACTVTY</w:t>
            </w:r>
          </w:p>
        </w:tc>
        <w:tc>
          <w:tcPr>
            <w:tcW w:w="1134" w:type="dxa"/>
            <w:vAlign w:val="center"/>
          </w:tcPr>
          <w:p w14:paraId="5650B136" w14:textId="5B32F1C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0AB35B0" w14:textId="4C72740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378F4E" w14:textId="5DD9F95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81929B" w14:textId="0E40A0A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6E2141B" w14:textId="423E22C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BD892C2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5141868" w14:textId="605F28A3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EF925AC" w14:textId="3DA6E17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1134" w:type="dxa"/>
            <w:vAlign w:val="center"/>
          </w:tcPr>
          <w:p w14:paraId="172713CD" w14:textId="46253DF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12F4A8E" w14:textId="1DC635F9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E4C1470" w14:textId="581148C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7B8C0E9" w14:textId="2A20EFE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35CD9BA3" w14:textId="2504814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462E6FE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62D124C" w14:textId="4CA037F3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A23A728" w14:textId="398F469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1134" w:type="dxa"/>
            <w:vAlign w:val="center"/>
          </w:tcPr>
          <w:p w14:paraId="14D07031" w14:textId="4894A6A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B6CC64B" w14:textId="09C99E80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FFF174" w14:textId="16D23B7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DED08D" w14:textId="1A40091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5F369CB" w14:textId="2DEAAB0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B4F211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06E45BD" w14:textId="25A98E6D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17621ED" w14:textId="74C9A19E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1134" w:type="dxa"/>
            <w:vAlign w:val="center"/>
          </w:tcPr>
          <w:p w14:paraId="6C0058C3" w14:textId="764A292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45A1E9C" w14:textId="161A8A1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055248E" w14:textId="132FD5F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D684C48" w14:textId="2D2F4CA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54320D2" w14:textId="23624C35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409A9A8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C60BFE6" w14:textId="0A9B7A4F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6AEA721" w14:textId="09AFD68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SSTNBL_CTGRY</w:t>
            </w:r>
          </w:p>
        </w:tc>
        <w:tc>
          <w:tcPr>
            <w:tcW w:w="1134" w:type="dxa"/>
            <w:vAlign w:val="center"/>
          </w:tcPr>
          <w:p w14:paraId="554E8F41" w14:textId="39C6E5B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DA8A87" w14:textId="1E679F69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80135AE" w14:textId="085B314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1754FD7" w14:textId="2D7E11C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C84E037" w14:textId="703331F5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77CB875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64F1B57" w14:textId="587C3CAE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13D8A3E9" w14:textId="3130CD0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SSTNBL_INDCTR</w:t>
            </w:r>
          </w:p>
        </w:tc>
        <w:tc>
          <w:tcPr>
            <w:tcW w:w="1134" w:type="dxa"/>
            <w:vAlign w:val="center"/>
          </w:tcPr>
          <w:p w14:paraId="7914EA2C" w14:textId="383776DE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2689398" w14:textId="42D7E1E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0F30090" w14:textId="6F01A6F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69860E" w14:textId="2D703CD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C4896BC" w14:textId="2F5D0F10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</w:tbl>
    <w:p w14:paraId="332EBE1E" w14:textId="77777777" w:rsidR="005B3838" w:rsidRPr="00F307DD" w:rsidRDefault="005B3838" w:rsidP="00482B23">
      <w:pPr>
        <w:rPr>
          <w:rFonts w:ascii="Santander Text" w:hAnsi="Santander Text"/>
          <w:lang w:val="pt-PT"/>
        </w:rPr>
      </w:pPr>
    </w:p>
    <w:p w14:paraId="731AC496" w14:textId="77777777" w:rsidR="003245D2" w:rsidRPr="00F307DD" w:rsidRDefault="003245D2" w:rsidP="00482B23">
      <w:pPr>
        <w:rPr>
          <w:rFonts w:ascii="Santander Text" w:hAnsi="Santander Text"/>
          <w:lang w:val="pt-PT"/>
        </w:rPr>
      </w:pPr>
    </w:p>
    <w:sectPr w:rsidR="003245D2" w:rsidRPr="00F307DD" w:rsidSect="00A462A8">
      <w:footerReference w:type="default" r:id="rId11"/>
      <w:type w:val="continuous"/>
      <w:pgSz w:w="11907" w:h="16839" w:code="9"/>
      <w:pgMar w:top="1440" w:right="1440" w:bottom="1440" w:left="1440" w:header="283" w:footer="283" w:gutter="0"/>
      <w:pgNumType w:start="0"/>
      <w:cols w:space="284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EAC93" w14:textId="77777777" w:rsidR="006B54F9" w:rsidRDefault="006B54F9" w:rsidP="00C702C7">
      <w:pPr>
        <w:spacing w:after="0" w:line="240" w:lineRule="auto"/>
      </w:pPr>
      <w:r>
        <w:separator/>
      </w:r>
    </w:p>
  </w:endnote>
  <w:endnote w:type="continuationSeparator" w:id="0">
    <w:p w14:paraId="6A31594C" w14:textId="77777777" w:rsidR="006B54F9" w:rsidRDefault="006B54F9" w:rsidP="00C702C7">
      <w:pPr>
        <w:spacing w:after="0" w:line="240" w:lineRule="auto"/>
      </w:pPr>
      <w:r>
        <w:continuationSeparator/>
      </w:r>
    </w:p>
  </w:endnote>
  <w:endnote w:type="continuationNotice" w:id="1">
    <w:p w14:paraId="43095077" w14:textId="77777777" w:rsidR="006B54F9" w:rsidRDefault="006B54F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ans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51441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F77C7E" w14:textId="493CC520" w:rsidR="00081B5D" w:rsidRDefault="00081B5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500AA">
          <w:rPr>
            <w:noProof/>
          </w:rPr>
          <w:t>20</w:t>
        </w:r>
        <w:r>
          <w:rPr>
            <w:noProof/>
          </w:rPr>
          <w:fldChar w:fldCharType="end"/>
        </w:r>
      </w:p>
    </w:sdtContent>
  </w:sdt>
  <w:p w14:paraId="07A93092" w14:textId="77777777" w:rsidR="00081B5D" w:rsidRDefault="00081B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9C413" w14:textId="77777777" w:rsidR="006B54F9" w:rsidRDefault="006B54F9" w:rsidP="00C702C7">
      <w:pPr>
        <w:spacing w:after="0" w:line="240" w:lineRule="auto"/>
      </w:pPr>
      <w:r>
        <w:separator/>
      </w:r>
    </w:p>
  </w:footnote>
  <w:footnote w:type="continuationSeparator" w:id="0">
    <w:p w14:paraId="4F8C234D" w14:textId="77777777" w:rsidR="006B54F9" w:rsidRDefault="006B54F9" w:rsidP="00C702C7">
      <w:pPr>
        <w:spacing w:after="0" w:line="240" w:lineRule="auto"/>
      </w:pPr>
      <w:r>
        <w:continuationSeparator/>
      </w:r>
    </w:p>
  </w:footnote>
  <w:footnote w:type="continuationNotice" w:id="1">
    <w:p w14:paraId="186D7CB0" w14:textId="77777777" w:rsidR="006B54F9" w:rsidRDefault="006B54F9">
      <w:pPr>
        <w:spacing w:after="0" w:line="240" w:lineRule="auto"/>
      </w:pPr>
    </w:p>
  </w:footnote>
  <w:footnote w:id="2">
    <w:p w14:paraId="491B9589" w14:textId="25C2616A" w:rsidR="00081B5D" w:rsidRPr="009F1296" w:rsidRDefault="00081B5D">
      <w:pPr>
        <w:pStyle w:val="FootnoteText"/>
        <w:rPr>
          <w:rFonts w:ascii="Santander Text" w:hAnsi="Santander Text"/>
          <w:szCs w:val="16"/>
          <w:lang w:val="pt-PT"/>
        </w:rPr>
      </w:pPr>
      <w:r w:rsidRPr="009F1296">
        <w:rPr>
          <w:rStyle w:val="FootnoteReference"/>
          <w:rFonts w:ascii="Santander Text" w:hAnsi="Santander Text"/>
          <w:szCs w:val="16"/>
        </w:rPr>
        <w:footnoteRef/>
      </w:r>
      <w:r w:rsidRPr="00EB3E9F">
        <w:rPr>
          <w:rFonts w:ascii="Santander Text" w:hAnsi="Santander Text"/>
          <w:szCs w:val="16"/>
          <w:lang w:val="pt-PT"/>
        </w:rPr>
        <w:t xml:space="preserve"> </w:t>
      </w:r>
      <w:r w:rsidR="00D7364F" w:rsidRPr="00EB3E9F">
        <w:rPr>
          <w:rFonts w:ascii="Santander Text" w:hAnsi="Santander Text"/>
          <w:szCs w:val="16"/>
          <w:lang w:val="pt-PT"/>
        </w:rPr>
        <w:t xml:space="preserve">No decorrer </w:t>
      </w:r>
      <w:r w:rsidR="009E0493">
        <w:rPr>
          <w:rFonts w:ascii="Santander Text" w:hAnsi="Santander Text"/>
          <w:szCs w:val="16"/>
          <w:lang w:val="pt-PT"/>
        </w:rPr>
        <w:t>d</w:t>
      </w:r>
      <w:r w:rsidR="00D7364F" w:rsidRPr="00EB3E9F">
        <w:rPr>
          <w:rFonts w:ascii="Santander Text" w:hAnsi="Santander Text"/>
          <w:szCs w:val="16"/>
          <w:lang w:val="pt-PT"/>
        </w:rPr>
        <w:t xml:space="preserve">o projeto </w:t>
      </w:r>
      <w:r w:rsidR="00EB3E9F" w:rsidRPr="00EB3E9F">
        <w:rPr>
          <w:rFonts w:ascii="Santander Text" w:hAnsi="Santander Text"/>
          <w:szCs w:val="16"/>
          <w:lang w:val="pt-PT"/>
        </w:rPr>
        <w:t>os campos que integram a tabela de param</w:t>
      </w:r>
      <w:r w:rsidR="00EB3E9F">
        <w:rPr>
          <w:rFonts w:ascii="Santander Text" w:hAnsi="Santander Text"/>
          <w:szCs w:val="16"/>
          <w:lang w:val="pt-PT"/>
        </w:rPr>
        <w:t xml:space="preserve">etrização poderão sofrer alterações, ou </w:t>
      </w:r>
      <w:r w:rsidR="002615E6">
        <w:rPr>
          <w:rFonts w:ascii="Santander Text" w:hAnsi="Santander Text"/>
          <w:szCs w:val="16"/>
          <w:lang w:val="pt-PT"/>
        </w:rPr>
        <w:t xml:space="preserve">poderão </w:t>
      </w:r>
      <w:r w:rsidR="00EB3E9F">
        <w:rPr>
          <w:rFonts w:ascii="Santander Text" w:hAnsi="Santander Text"/>
          <w:szCs w:val="16"/>
          <w:lang w:val="pt-PT"/>
        </w:rPr>
        <w:t xml:space="preserve">ser incluidos novos campos dependendo das necessidades </w:t>
      </w:r>
      <w:r w:rsidR="00E23B5F">
        <w:rPr>
          <w:rFonts w:ascii="Santander Text" w:hAnsi="Santander Text"/>
          <w:szCs w:val="16"/>
          <w:lang w:val="pt-PT"/>
        </w:rPr>
        <w:t xml:space="preserve">do reporte do </w:t>
      </w:r>
      <w:r w:rsidR="002615E6">
        <w:rPr>
          <w:rFonts w:ascii="Santander Text" w:hAnsi="Santander Text"/>
          <w:i/>
          <w:iCs/>
          <w:szCs w:val="16"/>
          <w:lang w:val="pt-PT"/>
        </w:rPr>
        <w:t xml:space="preserve">Loan Tape / </w:t>
      </w:r>
      <w:r w:rsidR="00E23B5F" w:rsidRPr="00E23B5F">
        <w:rPr>
          <w:rFonts w:ascii="Santander Text" w:hAnsi="Santander Text"/>
          <w:i/>
          <w:iCs/>
          <w:szCs w:val="16"/>
          <w:lang w:val="pt-PT"/>
        </w:rPr>
        <w:t>Green Dashboard</w:t>
      </w:r>
      <w:r w:rsidR="00E23B5F">
        <w:rPr>
          <w:rFonts w:ascii="Santander Text" w:hAnsi="Santander Text"/>
          <w:szCs w:val="16"/>
          <w:lang w:val="pt-PT"/>
        </w:rPr>
        <w:t xml:space="preserve">. </w:t>
      </w:r>
      <w:r w:rsidR="00D7364F" w:rsidRPr="00EB3E9F">
        <w:rPr>
          <w:rFonts w:ascii="Santander Text" w:hAnsi="Santander Text"/>
          <w:szCs w:val="16"/>
          <w:lang w:val="pt-PT"/>
        </w:rP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1DA8222E"/>
    <w:lvl w:ilvl="0">
      <w:start w:val="1"/>
      <w:numFmt w:val="lowerLetter"/>
      <w:pStyle w:val="ListNumber2"/>
      <w:lvlText w:val="%1."/>
      <w:lvlJc w:val="left"/>
      <w:pPr>
        <w:ind w:left="644" w:hanging="360"/>
      </w:pPr>
    </w:lvl>
  </w:abstractNum>
  <w:abstractNum w:abstractNumId="1" w15:restartNumberingAfterBreak="0">
    <w:nsid w:val="FFFFFF83"/>
    <w:multiLevelType w:val="singleLevel"/>
    <w:tmpl w:val="8EAA911C"/>
    <w:lvl w:ilvl="0">
      <w:start w:val="1"/>
      <w:numFmt w:val="bullet"/>
      <w:pStyle w:val="ListBullet2"/>
      <w:lvlText w:val="‒"/>
      <w:lvlJc w:val="left"/>
      <w:pPr>
        <w:ind w:left="587" w:hanging="360"/>
      </w:pPr>
      <w:rPr>
        <w:rFonts w:ascii="Calibri" w:hAnsi="Calibri" w:hint="default"/>
      </w:rPr>
    </w:lvl>
  </w:abstractNum>
  <w:abstractNum w:abstractNumId="2" w15:restartNumberingAfterBreak="0">
    <w:nsid w:val="FFFFFF88"/>
    <w:multiLevelType w:val="singleLevel"/>
    <w:tmpl w:val="F716B3D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2A4026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13459AB"/>
    <w:multiLevelType w:val="hybridMultilevel"/>
    <w:tmpl w:val="6574A6A2"/>
    <w:lvl w:ilvl="0" w:tplc="D0CA4B2A">
      <w:start w:val="1"/>
      <w:numFmt w:val="decimal"/>
      <w:pStyle w:val="Tablenumbered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C7496"/>
    <w:multiLevelType w:val="hybridMultilevel"/>
    <w:tmpl w:val="C2AE0D5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455DA1"/>
    <w:multiLevelType w:val="hybridMultilevel"/>
    <w:tmpl w:val="5BDCA288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354FD0"/>
    <w:multiLevelType w:val="hybridMultilevel"/>
    <w:tmpl w:val="513269E0"/>
    <w:lvl w:ilvl="0" w:tplc="4920E6DC">
      <w:start w:val="1"/>
      <w:numFmt w:val="decimal"/>
      <w:lvlText w:val="%1."/>
      <w:lvlJc w:val="left"/>
      <w:pPr>
        <w:ind w:left="1020" w:hanging="360"/>
      </w:pPr>
    </w:lvl>
    <w:lvl w:ilvl="1" w:tplc="121619DC">
      <w:start w:val="1"/>
      <w:numFmt w:val="decimal"/>
      <w:lvlText w:val="%2."/>
      <w:lvlJc w:val="left"/>
      <w:pPr>
        <w:ind w:left="1020" w:hanging="360"/>
      </w:pPr>
    </w:lvl>
    <w:lvl w:ilvl="2" w:tplc="7BB8A88E">
      <w:start w:val="1"/>
      <w:numFmt w:val="decimal"/>
      <w:lvlText w:val="%3."/>
      <w:lvlJc w:val="left"/>
      <w:pPr>
        <w:ind w:left="1020" w:hanging="360"/>
      </w:pPr>
    </w:lvl>
    <w:lvl w:ilvl="3" w:tplc="D9C89002">
      <w:start w:val="1"/>
      <w:numFmt w:val="decimal"/>
      <w:lvlText w:val="%4."/>
      <w:lvlJc w:val="left"/>
      <w:pPr>
        <w:ind w:left="1020" w:hanging="360"/>
      </w:pPr>
    </w:lvl>
    <w:lvl w:ilvl="4" w:tplc="0A023C24">
      <w:start w:val="1"/>
      <w:numFmt w:val="decimal"/>
      <w:lvlText w:val="%5."/>
      <w:lvlJc w:val="left"/>
      <w:pPr>
        <w:ind w:left="1020" w:hanging="360"/>
      </w:pPr>
    </w:lvl>
    <w:lvl w:ilvl="5" w:tplc="AAF4C96C">
      <w:start w:val="1"/>
      <w:numFmt w:val="decimal"/>
      <w:lvlText w:val="%6."/>
      <w:lvlJc w:val="left"/>
      <w:pPr>
        <w:ind w:left="1020" w:hanging="360"/>
      </w:pPr>
    </w:lvl>
    <w:lvl w:ilvl="6" w:tplc="D59C6F66">
      <w:start w:val="1"/>
      <w:numFmt w:val="decimal"/>
      <w:lvlText w:val="%7."/>
      <w:lvlJc w:val="left"/>
      <w:pPr>
        <w:ind w:left="1020" w:hanging="360"/>
      </w:pPr>
    </w:lvl>
    <w:lvl w:ilvl="7" w:tplc="345C10B6">
      <w:start w:val="1"/>
      <w:numFmt w:val="decimal"/>
      <w:lvlText w:val="%8."/>
      <w:lvlJc w:val="left"/>
      <w:pPr>
        <w:ind w:left="1020" w:hanging="360"/>
      </w:pPr>
    </w:lvl>
    <w:lvl w:ilvl="8" w:tplc="65EEDE78">
      <w:start w:val="1"/>
      <w:numFmt w:val="decimal"/>
      <w:lvlText w:val="%9."/>
      <w:lvlJc w:val="left"/>
      <w:pPr>
        <w:ind w:left="1020" w:hanging="360"/>
      </w:pPr>
    </w:lvl>
  </w:abstractNum>
  <w:abstractNum w:abstractNumId="8" w15:restartNumberingAfterBreak="0">
    <w:nsid w:val="126E2F8B"/>
    <w:multiLevelType w:val="hybridMultilevel"/>
    <w:tmpl w:val="5F0A566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330DCE"/>
    <w:multiLevelType w:val="multilevel"/>
    <w:tmpl w:val="1C3C93C8"/>
    <w:lvl w:ilvl="0">
      <w:start w:val="1"/>
      <w:numFmt w:val="decimal"/>
      <w:pStyle w:val="Sectiontitle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MyHeading1"/>
      <w:suff w:val="space"/>
      <w:lvlText w:val="%1.%2."/>
      <w:lvlJc w:val="left"/>
      <w:pPr>
        <w:ind w:left="0" w:firstLine="0"/>
      </w:pPr>
      <w:rPr>
        <w:rFonts w:hint="default"/>
        <w:color w:val="auto"/>
      </w:rPr>
    </w:lvl>
    <w:lvl w:ilvl="2">
      <w:start w:val="1"/>
      <w:numFmt w:val="decimal"/>
      <w:pStyle w:val="MyHeading2"/>
      <w:suff w:val="space"/>
      <w:lvlText w:val="%1.%2.%3."/>
      <w:lvlJc w:val="left"/>
      <w:pPr>
        <w:ind w:left="0" w:firstLine="0"/>
      </w:pPr>
      <w:rPr>
        <w:rFonts w:hint="default"/>
        <w:color w:val="auto"/>
        <w:sz w:val="20"/>
        <w:szCs w:val="20"/>
        <w:lang w:val="pt-PT"/>
      </w:rPr>
    </w:lvl>
    <w:lvl w:ilvl="3">
      <w:start w:val="1"/>
      <w:numFmt w:val="decimal"/>
      <w:pStyle w:val="MyHeading3"/>
      <w:suff w:val="space"/>
      <w:lvlText w:val="%1.%2.%3.%4."/>
      <w:lvlJc w:val="left"/>
      <w:pPr>
        <w:ind w:left="7087" w:firstLine="0"/>
      </w:pPr>
      <w:rPr>
        <w:rFonts w:hint="default"/>
      </w:rPr>
    </w:lvl>
    <w:lvl w:ilvl="4">
      <w:start w:val="1"/>
      <w:numFmt w:val="decimal"/>
      <w:pStyle w:val="MyHeading4"/>
      <w:suff w:val="space"/>
      <w:lvlText w:val="%1.%2.%3.%4.%5."/>
      <w:lvlJc w:val="left"/>
      <w:pPr>
        <w:ind w:left="0" w:firstLine="0"/>
      </w:pPr>
      <w:rPr>
        <w:rFonts w:hint="default"/>
        <w:color w:val="auto"/>
      </w:r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  <w:rPr>
        <w:rFonts w:hint="default"/>
      </w:rPr>
    </w:lvl>
  </w:abstractNum>
  <w:abstractNum w:abstractNumId="10" w15:restartNumberingAfterBreak="0">
    <w:nsid w:val="1A915959"/>
    <w:multiLevelType w:val="hybridMultilevel"/>
    <w:tmpl w:val="06842E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A72853"/>
    <w:multiLevelType w:val="hybridMultilevel"/>
    <w:tmpl w:val="7E6C64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541D69"/>
    <w:multiLevelType w:val="hybridMultilevel"/>
    <w:tmpl w:val="CA4C3D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D15BFF"/>
    <w:multiLevelType w:val="hybridMultilevel"/>
    <w:tmpl w:val="3A845D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E9558F"/>
    <w:multiLevelType w:val="hybridMultilevel"/>
    <w:tmpl w:val="506468E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35177C"/>
    <w:multiLevelType w:val="hybridMultilevel"/>
    <w:tmpl w:val="65DC20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FE3FED"/>
    <w:multiLevelType w:val="hybridMultilevel"/>
    <w:tmpl w:val="723CC9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FE2DDD"/>
    <w:multiLevelType w:val="hybridMultilevel"/>
    <w:tmpl w:val="CA628A0A"/>
    <w:lvl w:ilvl="0" w:tplc="0BAC49B2">
      <w:start w:val="1"/>
      <w:numFmt w:val="bullet"/>
      <w:pStyle w:val="Table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745E6C"/>
    <w:multiLevelType w:val="hybridMultilevel"/>
    <w:tmpl w:val="487AE6B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120F13"/>
    <w:multiLevelType w:val="hybridMultilevel"/>
    <w:tmpl w:val="DAC2F734"/>
    <w:lvl w:ilvl="0" w:tplc="3C422B28">
      <w:start w:val="1"/>
      <w:numFmt w:val="decimal"/>
      <w:lvlText w:val="%1."/>
      <w:lvlJc w:val="left"/>
      <w:pPr>
        <w:ind w:left="1020" w:hanging="360"/>
      </w:pPr>
    </w:lvl>
    <w:lvl w:ilvl="1" w:tplc="F3B2BAD4">
      <w:start w:val="1"/>
      <w:numFmt w:val="decimal"/>
      <w:lvlText w:val="%2."/>
      <w:lvlJc w:val="left"/>
      <w:pPr>
        <w:ind w:left="1020" w:hanging="360"/>
      </w:pPr>
    </w:lvl>
    <w:lvl w:ilvl="2" w:tplc="C5DE5CB8">
      <w:start w:val="1"/>
      <w:numFmt w:val="decimal"/>
      <w:lvlText w:val="%3."/>
      <w:lvlJc w:val="left"/>
      <w:pPr>
        <w:ind w:left="1020" w:hanging="360"/>
      </w:pPr>
    </w:lvl>
    <w:lvl w:ilvl="3" w:tplc="67AE1E42">
      <w:start w:val="1"/>
      <w:numFmt w:val="decimal"/>
      <w:lvlText w:val="%4."/>
      <w:lvlJc w:val="left"/>
      <w:pPr>
        <w:ind w:left="1020" w:hanging="360"/>
      </w:pPr>
    </w:lvl>
    <w:lvl w:ilvl="4" w:tplc="4282E678">
      <w:start w:val="1"/>
      <w:numFmt w:val="decimal"/>
      <w:lvlText w:val="%5."/>
      <w:lvlJc w:val="left"/>
      <w:pPr>
        <w:ind w:left="1020" w:hanging="360"/>
      </w:pPr>
    </w:lvl>
    <w:lvl w:ilvl="5" w:tplc="177AFE22">
      <w:start w:val="1"/>
      <w:numFmt w:val="decimal"/>
      <w:lvlText w:val="%6."/>
      <w:lvlJc w:val="left"/>
      <w:pPr>
        <w:ind w:left="1020" w:hanging="360"/>
      </w:pPr>
    </w:lvl>
    <w:lvl w:ilvl="6" w:tplc="F4A4CD58">
      <w:start w:val="1"/>
      <w:numFmt w:val="decimal"/>
      <w:lvlText w:val="%7."/>
      <w:lvlJc w:val="left"/>
      <w:pPr>
        <w:ind w:left="1020" w:hanging="360"/>
      </w:pPr>
    </w:lvl>
    <w:lvl w:ilvl="7" w:tplc="22B25230">
      <w:start w:val="1"/>
      <w:numFmt w:val="decimal"/>
      <w:lvlText w:val="%8."/>
      <w:lvlJc w:val="left"/>
      <w:pPr>
        <w:ind w:left="1020" w:hanging="360"/>
      </w:pPr>
    </w:lvl>
    <w:lvl w:ilvl="8" w:tplc="516A9FD0">
      <w:start w:val="1"/>
      <w:numFmt w:val="decimal"/>
      <w:lvlText w:val="%9."/>
      <w:lvlJc w:val="left"/>
      <w:pPr>
        <w:ind w:left="1020" w:hanging="360"/>
      </w:pPr>
    </w:lvl>
  </w:abstractNum>
  <w:abstractNum w:abstractNumId="20" w15:restartNumberingAfterBreak="0">
    <w:nsid w:val="40203F70"/>
    <w:multiLevelType w:val="hybridMultilevel"/>
    <w:tmpl w:val="096014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3C7B2C"/>
    <w:multiLevelType w:val="hybridMultilevel"/>
    <w:tmpl w:val="23282E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DB2F92"/>
    <w:multiLevelType w:val="hybridMultilevel"/>
    <w:tmpl w:val="84AAD2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333584"/>
    <w:multiLevelType w:val="hybridMultilevel"/>
    <w:tmpl w:val="DE32D5D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A362C2"/>
    <w:multiLevelType w:val="hybridMultilevel"/>
    <w:tmpl w:val="ED1872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955A39"/>
    <w:multiLevelType w:val="hybridMultilevel"/>
    <w:tmpl w:val="A590238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557018BE">
      <w:start w:val="1"/>
      <w:numFmt w:val="upperRoman"/>
      <w:lvlText w:val="%2)"/>
      <w:lvlJc w:val="left"/>
      <w:pPr>
        <w:ind w:left="1440" w:hanging="360"/>
      </w:pPr>
      <w:rPr>
        <w:rFonts w:ascii="Arial" w:eastAsia="Aptos" w:hAnsi="Arial" w:cs="Arial"/>
        <w:b/>
        <w:bCs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DE3919"/>
    <w:multiLevelType w:val="hybridMultilevel"/>
    <w:tmpl w:val="DD4645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2369A9"/>
    <w:multiLevelType w:val="hybridMultilevel"/>
    <w:tmpl w:val="99C6CBF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BD1B1E"/>
    <w:multiLevelType w:val="hybridMultilevel"/>
    <w:tmpl w:val="CBBCAA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497A89"/>
    <w:multiLevelType w:val="hybridMultilevel"/>
    <w:tmpl w:val="CA4C3D9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7D5AF6"/>
    <w:multiLevelType w:val="hybridMultilevel"/>
    <w:tmpl w:val="CC24391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FF5837"/>
    <w:multiLevelType w:val="hybridMultilevel"/>
    <w:tmpl w:val="03A4E9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2C795D"/>
    <w:multiLevelType w:val="hybridMultilevel"/>
    <w:tmpl w:val="6CB8573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67D17B5"/>
    <w:multiLevelType w:val="hybridMultilevel"/>
    <w:tmpl w:val="CA4C3D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825A27"/>
    <w:multiLevelType w:val="hybridMultilevel"/>
    <w:tmpl w:val="C3A4E01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432847"/>
    <w:multiLevelType w:val="hybridMultilevel"/>
    <w:tmpl w:val="C65E867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69371D"/>
    <w:multiLevelType w:val="hybridMultilevel"/>
    <w:tmpl w:val="3522D6C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B74CB1"/>
    <w:multiLevelType w:val="hybridMultilevel"/>
    <w:tmpl w:val="BB8C5B9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E47569"/>
    <w:multiLevelType w:val="hybridMultilevel"/>
    <w:tmpl w:val="258E1F7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596B17"/>
    <w:multiLevelType w:val="hybridMultilevel"/>
    <w:tmpl w:val="3D400FF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3956E8F"/>
    <w:multiLevelType w:val="hybridMultilevel"/>
    <w:tmpl w:val="7C822EA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131119"/>
    <w:multiLevelType w:val="hybridMultilevel"/>
    <w:tmpl w:val="26BE97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C07A9F"/>
    <w:multiLevelType w:val="hybridMultilevel"/>
    <w:tmpl w:val="251276A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C337E13"/>
    <w:multiLevelType w:val="hybridMultilevel"/>
    <w:tmpl w:val="A2E6C9C6"/>
    <w:lvl w:ilvl="0" w:tplc="EFCAA2BA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color w:val="000000"/>
      </w:rPr>
    </w:lvl>
    <w:lvl w:ilvl="1" w:tplc="08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6E926A62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  <w:color w:val="000000"/>
      </w:rPr>
    </w:lvl>
    <w:lvl w:ilvl="4" w:tplc="08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4" w15:restartNumberingAfterBreak="0">
    <w:nsid w:val="7D5736E2"/>
    <w:multiLevelType w:val="hybridMultilevel"/>
    <w:tmpl w:val="B6F8E55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9531248">
    <w:abstractNumId w:val="3"/>
  </w:num>
  <w:num w:numId="2" w16cid:durableId="197398598">
    <w:abstractNumId w:val="1"/>
  </w:num>
  <w:num w:numId="3" w16cid:durableId="1369795028">
    <w:abstractNumId w:val="2"/>
  </w:num>
  <w:num w:numId="4" w16cid:durableId="1857956970">
    <w:abstractNumId w:val="0"/>
  </w:num>
  <w:num w:numId="5" w16cid:durableId="1635209292">
    <w:abstractNumId w:val="17"/>
  </w:num>
  <w:num w:numId="6" w16cid:durableId="624502846">
    <w:abstractNumId w:val="4"/>
  </w:num>
  <w:num w:numId="7" w16cid:durableId="718168633">
    <w:abstractNumId w:val="9"/>
  </w:num>
  <w:num w:numId="8" w16cid:durableId="895165854">
    <w:abstractNumId w:val="44"/>
  </w:num>
  <w:num w:numId="9" w16cid:durableId="1904023801">
    <w:abstractNumId w:val="20"/>
  </w:num>
  <w:num w:numId="10" w16cid:durableId="1656492147">
    <w:abstractNumId w:val="10"/>
  </w:num>
  <w:num w:numId="11" w16cid:durableId="21442073">
    <w:abstractNumId w:val="21"/>
  </w:num>
  <w:num w:numId="12" w16cid:durableId="129397524">
    <w:abstractNumId w:val="13"/>
  </w:num>
  <w:num w:numId="13" w16cid:durableId="1026560510">
    <w:abstractNumId w:val="26"/>
  </w:num>
  <w:num w:numId="14" w16cid:durableId="1441603207">
    <w:abstractNumId w:val="38"/>
  </w:num>
  <w:num w:numId="15" w16cid:durableId="1541749712">
    <w:abstractNumId w:val="27"/>
  </w:num>
  <w:num w:numId="16" w16cid:durableId="544870131">
    <w:abstractNumId w:val="16"/>
  </w:num>
  <w:num w:numId="17" w16cid:durableId="282809897">
    <w:abstractNumId w:val="32"/>
  </w:num>
  <w:num w:numId="18" w16cid:durableId="1054282133">
    <w:abstractNumId w:val="35"/>
  </w:num>
  <w:num w:numId="19" w16cid:durableId="237832042">
    <w:abstractNumId w:val="22"/>
  </w:num>
  <w:num w:numId="20" w16cid:durableId="2047876241">
    <w:abstractNumId w:val="11"/>
  </w:num>
  <w:num w:numId="21" w16cid:durableId="1708136153">
    <w:abstractNumId w:val="5"/>
  </w:num>
  <w:num w:numId="22" w16cid:durableId="1975139138">
    <w:abstractNumId w:val="41"/>
  </w:num>
  <w:num w:numId="23" w16cid:durableId="1036663299">
    <w:abstractNumId w:val="42"/>
  </w:num>
  <w:num w:numId="24" w16cid:durableId="2068914877">
    <w:abstractNumId w:val="36"/>
  </w:num>
  <w:num w:numId="25" w16cid:durableId="1563953303">
    <w:abstractNumId w:val="8"/>
  </w:num>
  <w:num w:numId="26" w16cid:durableId="1351561839">
    <w:abstractNumId w:val="18"/>
  </w:num>
  <w:num w:numId="27" w16cid:durableId="675621321">
    <w:abstractNumId w:val="39"/>
  </w:num>
  <w:num w:numId="28" w16cid:durableId="1986659891">
    <w:abstractNumId w:val="15"/>
  </w:num>
  <w:num w:numId="29" w16cid:durableId="500194103">
    <w:abstractNumId w:val="37"/>
  </w:num>
  <w:num w:numId="30" w16cid:durableId="265815434">
    <w:abstractNumId w:val="43"/>
  </w:num>
  <w:num w:numId="31" w16cid:durableId="1983539597">
    <w:abstractNumId w:val="25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2" w16cid:durableId="1502040235">
    <w:abstractNumId w:val="34"/>
  </w:num>
  <w:num w:numId="33" w16cid:durableId="687373627">
    <w:abstractNumId w:val="28"/>
  </w:num>
  <w:num w:numId="34" w16cid:durableId="1283338810">
    <w:abstractNumId w:val="40"/>
  </w:num>
  <w:num w:numId="35" w16cid:durableId="909384392">
    <w:abstractNumId w:val="6"/>
  </w:num>
  <w:num w:numId="36" w16cid:durableId="1013724717">
    <w:abstractNumId w:val="29"/>
  </w:num>
  <w:num w:numId="37" w16cid:durableId="1828133757">
    <w:abstractNumId w:val="33"/>
  </w:num>
  <w:num w:numId="38" w16cid:durableId="283081871">
    <w:abstractNumId w:val="12"/>
  </w:num>
  <w:num w:numId="39" w16cid:durableId="45374325">
    <w:abstractNumId w:val="23"/>
  </w:num>
  <w:num w:numId="40" w16cid:durableId="247202159">
    <w:abstractNumId w:val="14"/>
  </w:num>
  <w:num w:numId="41" w16cid:durableId="229654079">
    <w:abstractNumId w:val="7"/>
  </w:num>
  <w:num w:numId="42" w16cid:durableId="1087775429">
    <w:abstractNumId w:val="19"/>
  </w:num>
  <w:num w:numId="43" w16cid:durableId="1882018140">
    <w:abstractNumId w:val="9"/>
  </w:num>
  <w:num w:numId="44" w16cid:durableId="659847139">
    <w:abstractNumId w:val="9"/>
  </w:num>
  <w:num w:numId="45" w16cid:durableId="139735075">
    <w:abstractNumId w:val="9"/>
  </w:num>
  <w:num w:numId="46" w16cid:durableId="1894266683">
    <w:abstractNumId w:val="9"/>
  </w:num>
  <w:num w:numId="47" w16cid:durableId="951016232">
    <w:abstractNumId w:val="30"/>
  </w:num>
  <w:num w:numId="48" w16cid:durableId="1656030463">
    <w:abstractNumId w:val="24"/>
  </w:num>
  <w:num w:numId="49" w16cid:durableId="816847508">
    <w:abstractNumId w:val="31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 w:grammar="clean"/>
  <w:attachedTemplate r:id="rId1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ysDQwNrUwMzG1MDdS0lEKTi0uzszPAykwNKkFAJMJlx4tAAAA"/>
  </w:docVars>
  <w:rsids>
    <w:rsidRoot w:val="00B34EB0"/>
    <w:rsid w:val="000005FE"/>
    <w:rsid w:val="0000066D"/>
    <w:rsid w:val="0000172E"/>
    <w:rsid w:val="00001FDA"/>
    <w:rsid w:val="000020D6"/>
    <w:rsid w:val="0000277F"/>
    <w:rsid w:val="00002C42"/>
    <w:rsid w:val="0000355C"/>
    <w:rsid w:val="00003A1A"/>
    <w:rsid w:val="00003D5C"/>
    <w:rsid w:val="000045DA"/>
    <w:rsid w:val="0000473E"/>
    <w:rsid w:val="00004C6A"/>
    <w:rsid w:val="00004F02"/>
    <w:rsid w:val="00005886"/>
    <w:rsid w:val="000058F6"/>
    <w:rsid w:val="00005C81"/>
    <w:rsid w:val="00005EE7"/>
    <w:rsid w:val="00006B65"/>
    <w:rsid w:val="00006CD2"/>
    <w:rsid w:val="00007889"/>
    <w:rsid w:val="000116B8"/>
    <w:rsid w:val="0001215E"/>
    <w:rsid w:val="00012830"/>
    <w:rsid w:val="00012E89"/>
    <w:rsid w:val="000130F9"/>
    <w:rsid w:val="000131A3"/>
    <w:rsid w:val="000131BC"/>
    <w:rsid w:val="0001388B"/>
    <w:rsid w:val="00013F89"/>
    <w:rsid w:val="00014366"/>
    <w:rsid w:val="000143B5"/>
    <w:rsid w:val="00014B89"/>
    <w:rsid w:val="00015125"/>
    <w:rsid w:val="00015208"/>
    <w:rsid w:val="0001521D"/>
    <w:rsid w:val="000152D8"/>
    <w:rsid w:val="000157C5"/>
    <w:rsid w:val="0001622F"/>
    <w:rsid w:val="000167A9"/>
    <w:rsid w:val="00016953"/>
    <w:rsid w:val="000173B3"/>
    <w:rsid w:val="00020D44"/>
    <w:rsid w:val="00020E6F"/>
    <w:rsid w:val="00020F92"/>
    <w:rsid w:val="00021A39"/>
    <w:rsid w:val="00022796"/>
    <w:rsid w:val="00022808"/>
    <w:rsid w:val="000228BC"/>
    <w:rsid w:val="00022E35"/>
    <w:rsid w:val="0002347B"/>
    <w:rsid w:val="00024BFF"/>
    <w:rsid w:val="00024C1C"/>
    <w:rsid w:val="000252FA"/>
    <w:rsid w:val="00025456"/>
    <w:rsid w:val="00025457"/>
    <w:rsid w:val="00025919"/>
    <w:rsid w:val="00025E7D"/>
    <w:rsid w:val="0002634A"/>
    <w:rsid w:val="0002651C"/>
    <w:rsid w:val="00026771"/>
    <w:rsid w:val="00026898"/>
    <w:rsid w:val="00026A87"/>
    <w:rsid w:val="00026DA5"/>
    <w:rsid w:val="00026EDA"/>
    <w:rsid w:val="0002745B"/>
    <w:rsid w:val="00027476"/>
    <w:rsid w:val="000309A1"/>
    <w:rsid w:val="00030C4D"/>
    <w:rsid w:val="000315F2"/>
    <w:rsid w:val="00031B28"/>
    <w:rsid w:val="00031D69"/>
    <w:rsid w:val="00031F9C"/>
    <w:rsid w:val="00032436"/>
    <w:rsid w:val="00032446"/>
    <w:rsid w:val="000325A3"/>
    <w:rsid w:val="00032BFB"/>
    <w:rsid w:val="0003368C"/>
    <w:rsid w:val="00034017"/>
    <w:rsid w:val="00034070"/>
    <w:rsid w:val="0003476E"/>
    <w:rsid w:val="00034954"/>
    <w:rsid w:val="00034B02"/>
    <w:rsid w:val="00035286"/>
    <w:rsid w:val="00035406"/>
    <w:rsid w:val="00035C77"/>
    <w:rsid w:val="00035DBA"/>
    <w:rsid w:val="00036179"/>
    <w:rsid w:val="0003717A"/>
    <w:rsid w:val="00037989"/>
    <w:rsid w:val="00037AE3"/>
    <w:rsid w:val="00037BB8"/>
    <w:rsid w:val="00037C17"/>
    <w:rsid w:val="0004009D"/>
    <w:rsid w:val="000403BF"/>
    <w:rsid w:val="00040CD9"/>
    <w:rsid w:val="000412E3"/>
    <w:rsid w:val="00041347"/>
    <w:rsid w:val="000414C5"/>
    <w:rsid w:val="00041774"/>
    <w:rsid w:val="000417E1"/>
    <w:rsid w:val="00041DB4"/>
    <w:rsid w:val="00042145"/>
    <w:rsid w:val="000423CF"/>
    <w:rsid w:val="0004242E"/>
    <w:rsid w:val="00042599"/>
    <w:rsid w:val="000429AC"/>
    <w:rsid w:val="00042A81"/>
    <w:rsid w:val="00042B0C"/>
    <w:rsid w:val="00042B6A"/>
    <w:rsid w:val="00042B99"/>
    <w:rsid w:val="000436BB"/>
    <w:rsid w:val="00043943"/>
    <w:rsid w:val="0004494C"/>
    <w:rsid w:val="00044DF3"/>
    <w:rsid w:val="00044E71"/>
    <w:rsid w:val="00044FFF"/>
    <w:rsid w:val="000453A2"/>
    <w:rsid w:val="00046826"/>
    <w:rsid w:val="00046DE9"/>
    <w:rsid w:val="00047654"/>
    <w:rsid w:val="00047CC7"/>
    <w:rsid w:val="000500FE"/>
    <w:rsid w:val="000511D4"/>
    <w:rsid w:val="00051402"/>
    <w:rsid w:val="000516C4"/>
    <w:rsid w:val="000517C0"/>
    <w:rsid w:val="00051AE3"/>
    <w:rsid w:val="00051B5D"/>
    <w:rsid w:val="0005210B"/>
    <w:rsid w:val="000521AB"/>
    <w:rsid w:val="0005248B"/>
    <w:rsid w:val="00052A0F"/>
    <w:rsid w:val="00052A87"/>
    <w:rsid w:val="00052B44"/>
    <w:rsid w:val="00052BED"/>
    <w:rsid w:val="00052E82"/>
    <w:rsid w:val="00052F23"/>
    <w:rsid w:val="000544F1"/>
    <w:rsid w:val="000546D0"/>
    <w:rsid w:val="00054D26"/>
    <w:rsid w:val="00054DFF"/>
    <w:rsid w:val="000555E9"/>
    <w:rsid w:val="0005611A"/>
    <w:rsid w:val="0005645F"/>
    <w:rsid w:val="000567DC"/>
    <w:rsid w:val="000569D4"/>
    <w:rsid w:val="00056C77"/>
    <w:rsid w:val="00056F60"/>
    <w:rsid w:val="00057807"/>
    <w:rsid w:val="00060276"/>
    <w:rsid w:val="0006046C"/>
    <w:rsid w:val="00060524"/>
    <w:rsid w:val="000611CD"/>
    <w:rsid w:val="00061324"/>
    <w:rsid w:val="00061444"/>
    <w:rsid w:val="000616B9"/>
    <w:rsid w:val="0006173A"/>
    <w:rsid w:val="000617A1"/>
    <w:rsid w:val="00062686"/>
    <w:rsid w:val="0006288A"/>
    <w:rsid w:val="0006317C"/>
    <w:rsid w:val="0006327A"/>
    <w:rsid w:val="000637A6"/>
    <w:rsid w:val="00063E1A"/>
    <w:rsid w:val="000652BC"/>
    <w:rsid w:val="00066285"/>
    <w:rsid w:val="000669BB"/>
    <w:rsid w:val="00066A45"/>
    <w:rsid w:val="00066ADA"/>
    <w:rsid w:val="00066BBA"/>
    <w:rsid w:val="00066D0B"/>
    <w:rsid w:val="000678A3"/>
    <w:rsid w:val="00067B51"/>
    <w:rsid w:val="0007000B"/>
    <w:rsid w:val="000707A1"/>
    <w:rsid w:val="0007102A"/>
    <w:rsid w:val="00071509"/>
    <w:rsid w:val="00071633"/>
    <w:rsid w:val="000720BF"/>
    <w:rsid w:val="000720DC"/>
    <w:rsid w:val="000723E4"/>
    <w:rsid w:val="00072DFD"/>
    <w:rsid w:val="00072F05"/>
    <w:rsid w:val="00073337"/>
    <w:rsid w:val="00073708"/>
    <w:rsid w:val="00073D3C"/>
    <w:rsid w:val="000743EB"/>
    <w:rsid w:val="00074F0F"/>
    <w:rsid w:val="00075070"/>
    <w:rsid w:val="00075778"/>
    <w:rsid w:val="00075871"/>
    <w:rsid w:val="00075C79"/>
    <w:rsid w:val="00075F48"/>
    <w:rsid w:val="000769F7"/>
    <w:rsid w:val="000773C4"/>
    <w:rsid w:val="000776F2"/>
    <w:rsid w:val="00077791"/>
    <w:rsid w:val="00080EE9"/>
    <w:rsid w:val="0008179F"/>
    <w:rsid w:val="00081B5D"/>
    <w:rsid w:val="00081C40"/>
    <w:rsid w:val="00082BA8"/>
    <w:rsid w:val="00082C63"/>
    <w:rsid w:val="00083DD5"/>
    <w:rsid w:val="00083F75"/>
    <w:rsid w:val="000850C0"/>
    <w:rsid w:val="000856EC"/>
    <w:rsid w:val="00085BB0"/>
    <w:rsid w:val="00085D3C"/>
    <w:rsid w:val="00085DDD"/>
    <w:rsid w:val="000863FD"/>
    <w:rsid w:val="00086F1B"/>
    <w:rsid w:val="000873BF"/>
    <w:rsid w:val="00087616"/>
    <w:rsid w:val="00087B05"/>
    <w:rsid w:val="00090B71"/>
    <w:rsid w:val="00090D1B"/>
    <w:rsid w:val="00091A0A"/>
    <w:rsid w:val="00092341"/>
    <w:rsid w:val="000928FD"/>
    <w:rsid w:val="0009290A"/>
    <w:rsid w:val="00092951"/>
    <w:rsid w:val="00092A65"/>
    <w:rsid w:val="00093DA9"/>
    <w:rsid w:val="00093DAC"/>
    <w:rsid w:val="000943C3"/>
    <w:rsid w:val="00094606"/>
    <w:rsid w:val="00094AF8"/>
    <w:rsid w:val="00094BB8"/>
    <w:rsid w:val="000951C2"/>
    <w:rsid w:val="00095584"/>
    <w:rsid w:val="00095D92"/>
    <w:rsid w:val="000967FE"/>
    <w:rsid w:val="00096BD7"/>
    <w:rsid w:val="00096C5A"/>
    <w:rsid w:val="00096CDA"/>
    <w:rsid w:val="00096E30"/>
    <w:rsid w:val="00097432"/>
    <w:rsid w:val="00097531"/>
    <w:rsid w:val="0009773D"/>
    <w:rsid w:val="000979DC"/>
    <w:rsid w:val="000A0D44"/>
    <w:rsid w:val="000A1A5A"/>
    <w:rsid w:val="000A2035"/>
    <w:rsid w:val="000A21B7"/>
    <w:rsid w:val="000A264A"/>
    <w:rsid w:val="000A34E2"/>
    <w:rsid w:val="000A3914"/>
    <w:rsid w:val="000A4274"/>
    <w:rsid w:val="000A5B56"/>
    <w:rsid w:val="000A5D54"/>
    <w:rsid w:val="000A6B13"/>
    <w:rsid w:val="000A712B"/>
    <w:rsid w:val="000A7A94"/>
    <w:rsid w:val="000A7F05"/>
    <w:rsid w:val="000A7FFD"/>
    <w:rsid w:val="000B1128"/>
    <w:rsid w:val="000B128D"/>
    <w:rsid w:val="000B12E4"/>
    <w:rsid w:val="000B1853"/>
    <w:rsid w:val="000B1982"/>
    <w:rsid w:val="000B1D5D"/>
    <w:rsid w:val="000B317E"/>
    <w:rsid w:val="000B3FA2"/>
    <w:rsid w:val="000B54E2"/>
    <w:rsid w:val="000B54E9"/>
    <w:rsid w:val="000B5738"/>
    <w:rsid w:val="000B5A4A"/>
    <w:rsid w:val="000B5B3C"/>
    <w:rsid w:val="000B6C05"/>
    <w:rsid w:val="000B71D4"/>
    <w:rsid w:val="000B7592"/>
    <w:rsid w:val="000B76BE"/>
    <w:rsid w:val="000B783B"/>
    <w:rsid w:val="000B78A9"/>
    <w:rsid w:val="000B7B9B"/>
    <w:rsid w:val="000C02C5"/>
    <w:rsid w:val="000C033F"/>
    <w:rsid w:val="000C039A"/>
    <w:rsid w:val="000C0651"/>
    <w:rsid w:val="000C0D18"/>
    <w:rsid w:val="000C20BD"/>
    <w:rsid w:val="000C2B24"/>
    <w:rsid w:val="000C2E89"/>
    <w:rsid w:val="000C3382"/>
    <w:rsid w:val="000C347D"/>
    <w:rsid w:val="000C373E"/>
    <w:rsid w:val="000C4CF4"/>
    <w:rsid w:val="000C4D3A"/>
    <w:rsid w:val="000C4D8A"/>
    <w:rsid w:val="000C5EA5"/>
    <w:rsid w:val="000C613F"/>
    <w:rsid w:val="000C63C0"/>
    <w:rsid w:val="000C6454"/>
    <w:rsid w:val="000C6831"/>
    <w:rsid w:val="000C6F92"/>
    <w:rsid w:val="000D0314"/>
    <w:rsid w:val="000D0F21"/>
    <w:rsid w:val="000D10F2"/>
    <w:rsid w:val="000D1991"/>
    <w:rsid w:val="000D1BD3"/>
    <w:rsid w:val="000D1FDA"/>
    <w:rsid w:val="000D21EB"/>
    <w:rsid w:val="000D27B2"/>
    <w:rsid w:val="000D2D7A"/>
    <w:rsid w:val="000D2DE0"/>
    <w:rsid w:val="000D3777"/>
    <w:rsid w:val="000D3A03"/>
    <w:rsid w:val="000D3E6E"/>
    <w:rsid w:val="000D412D"/>
    <w:rsid w:val="000D45F8"/>
    <w:rsid w:val="000D51E7"/>
    <w:rsid w:val="000D544D"/>
    <w:rsid w:val="000D55DE"/>
    <w:rsid w:val="000D5949"/>
    <w:rsid w:val="000D5EAD"/>
    <w:rsid w:val="000D637D"/>
    <w:rsid w:val="000D6C72"/>
    <w:rsid w:val="000D6C82"/>
    <w:rsid w:val="000D71BF"/>
    <w:rsid w:val="000D7680"/>
    <w:rsid w:val="000D7C57"/>
    <w:rsid w:val="000E0BE5"/>
    <w:rsid w:val="000E0D13"/>
    <w:rsid w:val="000E0D6B"/>
    <w:rsid w:val="000E22C4"/>
    <w:rsid w:val="000E2779"/>
    <w:rsid w:val="000E2C94"/>
    <w:rsid w:val="000E3253"/>
    <w:rsid w:val="000E341E"/>
    <w:rsid w:val="000E34E1"/>
    <w:rsid w:val="000E3D8B"/>
    <w:rsid w:val="000E416C"/>
    <w:rsid w:val="000E431C"/>
    <w:rsid w:val="000E478C"/>
    <w:rsid w:val="000E483C"/>
    <w:rsid w:val="000E489F"/>
    <w:rsid w:val="000E4AA4"/>
    <w:rsid w:val="000E4C42"/>
    <w:rsid w:val="000E5053"/>
    <w:rsid w:val="000E53F4"/>
    <w:rsid w:val="000E5725"/>
    <w:rsid w:val="000E5A07"/>
    <w:rsid w:val="000E5A17"/>
    <w:rsid w:val="000E5ABD"/>
    <w:rsid w:val="000E5D25"/>
    <w:rsid w:val="000E634D"/>
    <w:rsid w:val="000E65A6"/>
    <w:rsid w:val="000E6990"/>
    <w:rsid w:val="000E6DDC"/>
    <w:rsid w:val="000E7865"/>
    <w:rsid w:val="000E7FD9"/>
    <w:rsid w:val="000F0073"/>
    <w:rsid w:val="000F072B"/>
    <w:rsid w:val="000F0754"/>
    <w:rsid w:val="000F0902"/>
    <w:rsid w:val="000F096A"/>
    <w:rsid w:val="000F0DE3"/>
    <w:rsid w:val="000F1EBD"/>
    <w:rsid w:val="000F1F2A"/>
    <w:rsid w:val="000F251A"/>
    <w:rsid w:val="000F276F"/>
    <w:rsid w:val="000F27BB"/>
    <w:rsid w:val="000F2BA6"/>
    <w:rsid w:val="000F2C05"/>
    <w:rsid w:val="000F2D10"/>
    <w:rsid w:val="000F2D5A"/>
    <w:rsid w:val="000F35D5"/>
    <w:rsid w:val="000F38B4"/>
    <w:rsid w:val="000F42FE"/>
    <w:rsid w:val="000F5523"/>
    <w:rsid w:val="000F573D"/>
    <w:rsid w:val="000F5C22"/>
    <w:rsid w:val="000F662A"/>
    <w:rsid w:val="000F670F"/>
    <w:rsid w:val="000F77FB"/>
    <w:rsid w:val="001005B7"/>
    <w:rsid w:val="001008CE"/>
    <w:rsid w:val="00100A2B"/>
    <w:rsid w:val="0010113D"/>
    <w:rsid w:val="001016AC"/>
    <w:rsid w:val="00101CEE"/>
    <w:rsid w:val="001020AE"/>
    <w:rsid w:val="001022A4"/>
    <w:rsid w:val="00103629"/>
    <w:rsid w:val="00103F30"/>
    <w:rsid w:val="00104424"/>
    <w:rsid w:val="001044E5"/>
    <w:rsid w:val="0010462B"/>
    <w:rsid w:val="001046AB"/>
    <w:rsid w:val="00105342"/>
    <w:rsid w:val="00105577"/>
    <w:rsid w:val="001056E1"/>
    <w:rsid w:val="00105F0C"/>
    <w:rsid w:val="0010690B"/>
    <w:rsid w:val="001072BF"/>
    <w:rsid w:val="0010758A"/>
    <w:rsid w:val="001079E5"/>
    <w:rsid w:val="00107B31"/>
    <w:rsid w:val="00107F51"/>
    <w:rsid w:val="00111011"/>
    <w:rsid w:val="0011298B"/>
    <w:rsid w:val="00112AE9"/>
    <w:rsid w:val="001130AF"/>
    <w:rsid w:val="00113141"/>
    <w:rsid w:val="00113171"/>
    <w:rsid w:val="001138E5"/>
    <w:rsid w:val="0011469D"/>
    <w:rsid w:val="00115629"/>
    <w:rsid w:val="0011574C"/>
    <w:rsid w:val="001159AF"/>
    <w:rsid w:val="00115C1F"/>
    <w:rsid w:val="00115D32"/>
    <w:rsid w:val="00115E66"/>
    <w:rsid w:val="0011634C"/>
    <w:rsid w:val="00116EF5"/>
    <w:rsid w:val="001178C6"/>
    <w:rsid w:val="00117C2B"/>
    <w:rsid w:val="001200D8"/>
    <w:rsid w:val="001203CC"/>
    <w:rsid w:val="00120628"/>
    <w:rsid w:val="00120880"/>
    <w:rsid w:val="0012151E"/>
    <w:rsid w:val="00121BF9"/>
    <w:rsid w:val="00121BFC"/>
    <w:rsid w:val="00122EA2"/>
    <w:rsid w:val="00122F5E"/>
    <w:rsid w:val="00123312"/>
    <w:rsid w:val="0012339A"/>
    <w:rsid w:val="00123AD3"/>
    <w:rsid w:val="00124DA4"/>
    <w:rsid w:val="0012509E"/>
    <w:rsid w:val="00125105"/>
    <w:rsid w:val="00125114"/>
    <w:rsid w:val="001253F6"/>
    <w:rsid w:val="001259B4"/>
    <w:rsid w:val="00125C30"/>
    <w:rsid w:val="00126155"/>
    <w:rsid w:val="001264B9"/>
    <w:rsid w:val="0012657F"/>
    <w:rsid w:val="001265CF"/>
    <w:rsid w:val="00126B67"/>
    <w:rsid w:val="0012778D"/>
    <w:rsid w:val="00130191"/>
    <w:rsid w:val="00131244"/>
    <w:rsid w:val="00131A2C"/>
    <w:rsid w:val="001327BD"/>
    <w:rsid w:val="00132C26"/>
    <w:rsid w:val="00132F56"/>
    <w:rsid w:val="001333F9"/>
    <w:rsid w:val="001337D1"/>
    <w:rsid w:val="00134A0B"/>
    <w:rsid w:val="00135844"/>
    <w:rsid w:val="00135BD4"/>
    <w:rsid w:val="00135FFD"/>
    <w:rsid w:val="00136294"/>
    <w:rsid w:val="001362CB"/>
    <w:rsid w:val="00136D9F"/>
    <w:rsid w:val="00137641"/>
    <w:rsid w:val="00137ADD"/>
    <w:rsid w:val="00137B09"/>
    <w:rsid w:val="00137D73"/>
    <w:rsid w:val="001417AA"/>
    <w:rsid w:val="00141EFF"/>
    <w:rsid w:val="00142144"/>
    <w:rsid w:val="001426E5"/>
    <w:rsid w:val="00142B82"/>
    <w:rsid w:val="00142C8F"/>
    <w:rsid w:val="00143806"/>
    <w:rsid w:val="001446ED"/>
    <w:rsid w:val="00144C92"/>
    <w:rsid w:val="00145279"/>
    <w:rsid w:val="0014545D"/>
    <w:rsid w:val="001457BC"/>
    <w:rsid w:val="0014587D"/>
    <w:rsid w:val="00145986"/>
    <w:rsid w:val="001462EF"/>
    <w:rsid w:val="00147020"/>
    <w:rsid w:val="00147EFB"/>
    <w:rsid w:val="001505BA"/>
    <w:rsid w:val="00150AA9"/>
    <w:rsid w:val="00150E14"/>
    <w:rsid w:val="0015101A"/>
    <w:rsid w:val="0015146A"/>
    <w:rsid w:val="00151A17"/>
    <w:rsid w:val="00151E1D"/>
    <w:rsid w:val="00152613"/>
    <w:rsid w:val="00152B82"/>
    <w:rsid w:val="00153734"/>
    <w:rsid w:val="00153B87"/>
    <w:rsid w:val="00154F5C"/>
    <w:rsid w:val="001555A2"/>
    <w:rsid w:val="001557BD"/>
    <w:rsid w:val="00155AB8"/>
    <w:rsid w:val="00156396"/>
    <w:rsid w:val="001564A2"/>
    <w:rsid w:val="00156BB5"/>
    <w:rsid w:val="00156C26"/>
    <w:rsid w:val="0015767E"/>
    <w:rsid w:val="00157BD7"/>
    <w:rsid w:val="00160077"/>
    <w:rsid w:val="00160BDC"/>
    <w:rsid w:val="00161C00"/>
    <w:rsid w:val="00162389"/>
    <w:rsid w:val="001625E7"/>
    <w:rsid w:val="00162DFD"/>
    <w:rsid w:val="00162EC1"/>
    <w:rsid w:val="00162EEA"/>
    <w:rsid w:val="00163251"/>
    <w:rsid w:val="00163352"/>
    <w:rsid w:val="00163881"/>
    <w:rsid w:val="00163AA9"/>
    <w:rsid w:val="001642F9"/>
    <w:rsid w:val="00164748"/>
    <w:rsid w:val="0016512F"/>
    <w:rsid w:val="00165753"/>
    <w:rsid w:val="001658AC"/>
    <w:rsid w:val="001659E4"/>
    <w:rsid w:val="00165C60"/>
    <w:rsid w:val="00165C70"/>
    <w:rsid w:val="00165E64"/>
    <w:rsid w:val="00166496"/>
    <w:rsid w:val="0016662B"/>
    <w:rsid w:val="00166704"/>
    <w:rsid w:val="001676B1"/>
    <w:rsid w:val="00170200"/>
    <w:rsid w:val="00170473"/>
    <w:rsid w:val="001708B9"/>
    <w:rsid w:val="001711B3"/>
    <w:rsid w:val="00171AAD"/>
    <w:rsid w:val="0017260D"/>
    <w:rsid w:val="0017280D"/>
    <w:rsid w:val="00172D77"/>
    <w:rsid w:val="0017368F"/>
    <w:rsid w:val="001737A2"/>
    <w:rsid w:val="00173B84"/>
    <w:rsid w:val="001745A4"/>
    <w:rsid w:val="00174A85"/>
    <w:rsid w:val="001757CE"/>
    <w:rsid w:val="00175C9D"/>
    <w:rsid w:val="00176631"/>
    <w:rsid w:val="00176C15"/>
    <w:rsid w:val="00176D65"/>
    <w:rsid w:val="00176DA2"/>
    <w:rsid w:val="00176EDF"/>
    <w:rsid w:val="0017753E"/>
    <w:rsid w:val="001777FC"/>
    <w:rsid w:val="00177903"/>
    <w:rsid w:val="00177985"/>
    <w:rsid w:val="00177A10"/>
    <w:rsid w:val="00177F10"/>
    <w:rsid w:val="00180397"/>
    <w:rsid w:val="00180508"/>
    <w:rsid w:val="0018094A"/>
    <w:rsid w:val="00180BDA"/>
    <w:rsid w:val="0018108F"/>
    <w:rsid w:val="00181DF7"/>
    <w:rsid w:val="001835A9"/>
    <w:rsid w:val="001843A7"/>
    <w:rsid w:val="00184668"/>
    <w:rsid w:val="00184C20"/>
    <w:rsid w:val="001853F0"/>
    <w:rsid w:val="001856E5"/>
    <w:rsid w:val="00185CC1"/>
    <w:rsid w:val="00185E36"/>
    <w:rsid w:val="00185E85"/>
    <w:rsid w:val="001864E5"/>
    <w:rsid w:val="001868BF"/>
    <w:rsid w:val="00186FC8"/>
    <w:rsid w:val="00187088"/>
    <w:rsid w:val="00187613"/>
    <w:rsid w:val="00187B88"/>
    <w:rsid w:val="00187BBC"/>
    <w:rsid w:val="00187C8C"/>
    <w:rsid w:val="00190B55"/>
    <w:rsid w:val="00190FD6"/>
    <w:rsid w:val="00191090"/>
    <w:rsid w:val="001924E4"/>
    <w:rsid w:val="001929D1"/>
    <w:rsid w:val="001933A2"/>
    <w:rsid w:val="00193B42"/>
    <w:rsid w:val="00193ED8"/>
    <w:rsid w:val="00194104"/>
    <w:rsid w:val="001943CD"/>
    <w:rsid w:val="00194931"/>
    <w:rsid w:val="00195046"/>
    <w:rsid w:val="0019657A"/>
    <w:rsid w:val="0019659A"/>
    <w:rsid w:val="001967A1"/>
    <w:rsid w:val="00196C9E"/>
    <w:rsid w:val="001975EF"/>
    <w:rsid w:val="0019765A"/>
    <w:rsid w:val="001979AE"/>
    <w:rsid w:val="001A012C"/>
    <w:rsid w:val="001A0D1C"/>
    <w:rsid w:val="001A1812"/>
    <w:rsid w:val="001A1E8E"/>
    <w:rsid w:val="001A2A0E"/>
    <w:rsid w:val="001A2AD1"/>
    <w:rsid w:val="001A3A20"/>
    <w:rsid w:val="001A3B37"/>
    <w:rsid w:val="001A436C"/>
    <w:rsid w:val="001A45CF"/>
    <w:rsid w:val="001A4E34"/>
    <w:rsid w:val="001A4EA4"/>
    <w:rsid w:val="001A59FB"/>
    <w:rsid w:val="001A62CA"/>
    <w:rsid w:val="001A632C"/>
    <w:rsid w:val="001A6B09"/>
    <w:rsid w:val="001A6BC0"/>
    <w:rsid w:val="001A7956"/>
    <w:rsid w:val="001B057D"/>
    <w:rsid w:val="001B0F94"/>
    <w:rsid w:val="001B1A24"/>
    <w:rsid w:val="001B1DAB"/>
    <w:rsid w:val="001B2B8B"/>
    <w:rsid w:val="001B2CC6"/>
    <w:rsid w:val="001B3E51"/>
    <w:rsid w:val="001B47AA"/>
    <w:rsid w:val="001B4BF6"/>
    <w:rsid w:val="001B4D6B"/>
    <w:rsid w:val="001B554E"/>
    <w:rsid w:val="001B5C19"/>
    <w:rsid w:val="001B5D12"/>
    <w:rsid w:val="001B5FA8"/>
    <w:rsid w:val="001B6422"/>
    <w:rsid w:val="001B6B19"/>
    <w:rsid w:val="001B6C31"/>
    <w:rsid w:val="001B7172"/>
    <w:rsid w:val="001B7A41"/>
    <w:rsid w:val="001C069A"/>
    <w:rsid w:val="001C1550"/>
    <w:rsid w:val="001C1799"/>
    <w:rsid w:val="001C19C2"/>
    <w:rsid w:val="001C1C19"/>
    <w:rsid w:val="001C24BF"/>
    <w:rsid w:val="001C2F47"/>
    <w:rsid w:val="001C3A7A"/>
    <w:rsid w:val="001C460F"/>
    <w:rsid w:val="001C4940"/>
    <w:rsid w:val="001C531E"/>
    <w:rsid w:val="001C5593"/>
    <w:rsid w:val="001C5B07"/>
    <w:rsid w:val="001C650F"/>
    <w:rsid w:val="001C65FE"/>
    <w:rsid w:val="001C6AA9"/>
    <w:rsid w:val="001C73F9"/>
    <w:rsid w:val="001C741E"/>
    <w:rsid w:val="001D001E"/>
    <w:rsid w:val="001D00B5"/>
    <w:rsid w:val="001D03A7"/>
    <w:rsid w:val="001D0A48"/>
    <w:rsid w:val="001D0FD8"/>
    <w:rsid w:val="001D12E4"/>
    <w:rsid w:val="001D1CDD"/>
    <w:rsid w:val="001D1F52"/>
    <w:rsid w:val="001D22D7"/>
    <w:rsid w:val="001D3BEF"/>
    <w:rsid w:val="001D3F71"/>
    <w:rsid w:val="001D469D"/>
    <w:rsid w:val="001D4A33"/>
    <w:rsid w:val="001D50BD"/>
    <w:rsid w:val="001D6790"/>
    <w:rsid w:val="001D6BDE"/>
    <w:rsid w:val="001D6D0E"/>
    <w:rsid w:val="001D6E29"/>
    <w:rsid w:val="001D6EA3"/>
    <w:rsid w:val="001D6F58"/>
    <w:rsid w:val="001D774F"/>
    <w:rsid w:val="001E016B"/>
    <w:rsid w:val="001E0893"/>
    <w:rsid w:val="001E100D"/>
    <w:rsid w:val="001E10DE"/>
    <w:rsid w:val="001E117C"/>
    <w:rsid w:val="001E137D"/>
    <w:rsid w:val="001E1D75"/>
    <w:rsid w:val="001E1EB6"/>
    <w:rsid w:val="001E22D1"/>
    <w:rsid w:val="001E2ACA"/>
    <w:rsid w:val="001E3051"/>
    <w:rsid w:val="001E3AFE"/>
    <w:rsid w:val="001E3B7D"/>
    <w:rsid w:val="001E40EA"/>
    <w:rsid w:val="001E41F6"/>
    <w:rsid w:val="001E4C91"/>
    <w:rsid w:val="001E4EE5"/>
    <w:rsid w:val="001E53DA"/>
    <w:rsid w:val="001E5E39"/>
    <w:rsid w:val="001E6237"/>
    <w:rsid w:val="001E685A"/>
    <w:rsid w:val="001E6CEA"/>
    <w:rsid w:val="001E79B2"/>
    <w:rsid w:val="001E7D3E"/>
    <w:rsid w:val="001F155A"/>
    <w:rsid w:val="001F1637"/>
    <w:rsid w:val="001F1D9A"/>
    <w:rsid w:val="001F1DF1"/>
    <w:rsid w:val="001F3790"/>
    <w:rsid w:val="001F38BE"/>
    <w:rsid w:val="001F3B97"/>
    <w:rsid w:val="001F4344"/>
    <w:rsid w:val="001F4B5A"/>
    <w:rsid w:val="001F4CC3"/>
    <w:rsid w:val="001F5CEC"/>
    <w:rsid w:val="001F5FA8"/>
    <w:rsid w:val="001F61B8"/>
    <w:rsid w:val="001F6839"/>
    <w:rsid w:val="001F737E"/>
    <w:rsid w:val="001F7A84"/>
    <w:rsid w:val="001F7BC2"/>
    <w:rsid w:val="0020016F"/>
    <w:rsid w:val="002003E8"/>
    <w:rsid w:val="00200522"/>
    <w:rsid w:val="002009A8"/>
    <w:rsid w:val="00201530"/>
    <w:rsid w:val="00201694"/>
    <w:rsid w:val="00201EFC"/>
    <w:rsid w:val="00202C9B"/>
    <w:rsid w:val="00203053"/>
    <w:rsid w:val="00203858"/>
    <w:rsid w:val="00203B59"/>
    <w:rsid w:val="00203D37"/>
    <w:rsid w:val="00203D3F"/>
    <w:rsid w:val="00203FF7"/>
    <w:rsid w:val="0020434E"/>
    <w:rsid w:val="00204881"/>
    <w:rsid w:val="00204CBA"/>
    <w:rsid w:val="0020523F"/>
    <w:rsid w:val="00205EA0"/>
    <w:rsid w:val="0020631A"/>
    <w:rsid w:val="002066DB"/>
    <w:rsid w:val="00206867"/>
    <w:rsid w:val="00206976"/>
    <w:rsid w:val="00206AEA"/>
    <w:rsid w:val="00206F8B"/>
    <w:rsid w:val="002071D3"/>
    <w:rsid w:val="002074F5"/>
    <w:rsid w:val="00207835"/>
    <w:rsid w:val="0020783D"/>
    <w:rsid w:val="00207BFB"/>
    <w:rsid w:val="00207E0B"/>
    <w:rsid w:val="0021055D"/>
    <w:rsid w:val="002105DA"/>
    <w:rsid w:val="00210B8A"/>
    <w:rsid w:val="00210D3E"/>
    <w:rsid w:val="00210D4C"/>
    <w:rsid w:val="00210F35"/>
    <w:rsid w:val="00211003"/>
    <w:rsid w:val="002119D0"/>
    <w:rsid w:val="00211AB1"/>
    <w:rsid w:val="00211BC6"/>
    <w:rsid w:val="00212045"/>
    <w:rsid w:val="0021264E"/>
    <w:rsid w:val="002126F2"/>
    <w:rsid w:val="00212852"/>
    <w:rsid w:val="00213C46"/>
    <w:rsid w:val="002140C3"/>
    <w:rsid w:val="002144D9"/>
    <w:rsid w:val="00214583"/>
    <w:rsid w:val="00214E95"/>
    <w:rsid w:val="0021506F"/>
    <w:rsid w:val="002151DA"/>
    <w:rsid w:val="00215EB4"/>
    <w:rsid w:val="00215F9F"/>
    <w:rsid w:val="002160D3"/>
    <w:rsid w:val="00216387"/>
    <w:rsid w:val="00216A76"/>
    <w:rsid w:val="00216AF2"/>
    <w:rsid w:val="00216CF6"/>
    <w:rsid w:val="002178FB"/>
    <w:rsid w:val="00217C65"/>
    <w:rsid w:val="00217D94"/>
    <w:rsid w:val="0022059B"/>
    <w:rsid w:val="002208FF"/>
    <w:rsid w:val="00220CCF"/>
    <w:rsid w:val="00220CF5"/>
    <w:rsid w:val="0022183A"/>
    <w:rsid w:val="002226F6"/>
    <w:rsid w:val="00222B58"/>
    <w:rsid w:val="00223752"/>
    <w:rsid w:val="00223994"/>
    <w:rsid w:val="00223F7B"/>
    <w:rsid w:val="0022409D"/>
    <w:rsid w:val="002241D0"/>
    <w:rsid w:val="00224609"/>
    <w:rsid w:val="002246BC"/>
    <w:rsid w:val="00224860"/>
    <w:rsid w:val="00224EB2"/>
    <w:rsid w:val="002254FB"/>
    <w:rsid w:val="00225D12"/>
    <w:rsid w:val="00225EA2"/>
    <w:rsid w:val="00226FFF"/>
    <w:rsid w:val="00227086"/>
    <w:rsid w:val="00227C2A"/>
    <w:rsid w:val="00227F1F"/>
    <w:rsid w:val="002301CA"/>
    <w:rsid w:val="0023039B"/>
    <w:rsid w:val="002303F9"/>
    <w:rsid w:val="0023079C"/>
    <w:rsid w:val="0023088C"/>
    <w:rsid w:val="00230C66"/>
    <w:rsid w:val="0023130B"/>
    <w:rsid w:val="002315E0"/>
    <w:rsid w:val="00231B44"/>
    <w:rsid w:val="00232806"/>
    <w:rsid w:val="002330DF"/>
    <w:rsid w:val="00233F33"/>
    <w:rsid w:val="00234039"/>
    <w:rsid w:val="002340B6"/>
    <w:rsid w:val="00234BA2"/>
    <w:rsid w:val="00234F51"/>
    <w:rsid w:val="00235582"/>
    <w:rsid w:val="0023612E"/>
    <w:rsid w:val="0023639B"/>
    <w:rsid w:val="002370AB"/>
    <w:rsid w:val="00237132"/>
    <w:rsid w:val="00237226"/>
    <w:rsid w:val="0023757F"/>
    <w:rsid w:val="002375BB"/>
    <w:rsid w:val="00237872"/>
    <w:rsid w:val="00237BFB"/>
    <w:rsid w:val="00237C38"/>
    <w:rsid w:val="002400D0"/>
    <w:rsid w:val="002404BF"/>
    <w:rsid w:val="00240BC3"/>
    <w:rsid w:val="00241008"/>
    <w:rsid w:val="002410D4"/>
    <w:rsid w:val="00241113"/>
    <w:rsid w:val="00241923"/>
    <w:rsid w:val="00241CC7"/>
    <w:rsid w:val="00242020"/>
    <w:rsid w:val="002425C5"/>
    <w:rsid w:val="00242C73"/>
    <w:rsid w:val="00243179"/>
    <w:rsid w:val="00243533"/>
    <w:rsid w:val="00243A68"/>
    <w:rsid w:val="00244010"/>
    <w:rsid w:val="00244123"/>
    <w:rsid w:val="00244244"/>
    <w:rsid w:val="00244A6C"/>
    <w:rsid w:val="00244E8B"/>
    <w:rsid w:val="002451AF"/>
    <w:rsid w:val="00245435"/>
    <w:rsid w:val="002457CD"/>
    <w:rsid w:val="00245C86"/>
    <w:rsid w:val="00246261"/>
    <w:rsid w:val="00246730"/>
    <w:rsid w:val="002479DF"/>
    <w:rsid w:val="00250075"/>
    <w:rsid w:val="002506FD"/>
    <w:rsid w:val="002508AC"/>
    <w:rsid w:val="00250A7D"/>
    <w:rsid w:val="00251167"/>
    <w:rsid w:val="00251314"/>
    <w:rsid w:val="002513C1"/>
    <w:rsid w:val="0025181D"/>
    <w:rsid w:val="002519A9"/>
    <w:rsid w:val="00251ECD"/>
    <w:rsid w:val="00251F7A"/>
    <w:rsid w:val="002520E7"/>
    <w:rsid w:val="002526B7"/>
    <w:rsid w:val="00252A4F"/>
    <w:rsid w:val="00252AFB"/>
    <w:rsid w:val="002530C9"/>
    <w:rsid w:val="002533BC"/>
    <w:rsid w:val="002534CE"/>
    <w:rsid w:val="00253D2A"/>
    <w:rsid w:val="002544DB"/>
    <w:rsid w:val="002550D0"/>
    <w:rsid w:val="0025578B"/>
    <w:rsid w:val="00255AB1"/>
    <w:rsid w:val="00255D53"/>
    <w:rsid w:val="002570A5"/>
    <w:rsid w:val="00257143"/>
    <w:rsid w:val="00257267"/>
    <w:rsid w:val="00257804"/>
    <w:rsid w:val="00257B50"/>
    <w:rsid w:val="00257E30"/>
    <w:rsid w:val="00257E5D"/>
    <w:rsid w:val="00257F8B"/>
    <w:rsid w:val="00260F8F"/>
    <w:rsid w:val="00261038"/>
    <w:rsid w:val="0026119C"/>
    <w:rsid w:val="00261206"/>
    <w:rsid w:val="0026140D"/>
    <w:rsid w:val="002615E6"/>
    <w:rsid w:val="002619E4"/>
    <w:rsid w:val="00261B43"/>
    <w:rsid w:val="0026278B"/>
    <w:rsid w:val="002628BC"/>
    <w:rsid w:val="00262CE1"/>
    <w:rsid w:val="0026342C"/>
    <w:rsid w:val="00264174"/>
    <w:rsid w:val="0026426C"/>
    <w:rsid w:val="002647B8"/>
    <w:rsid w:val="00265FCE"/>
    <w:rsid w:val="00266131"/>
    <w:rsid w:val="00266221"/>
    <w:rsid w:val="00266682"/>
    <w:rsid w:val="00266952"/>
    <w:rsid w:val="0026755D"/>
    <w:rsid w:val="0026772C"/>
    <w:rsid w:val="00267EDB"/>
    <w:rsid w:val="00267FA7"/>
    <w:rsid w:val="002700F2"/>
    <w:rsid w:val="002701BD"/>
    <w:rsid w:val="00270379"/>
    <w:rsid w:val="0027080C"/>
    <w:rsid w:val="00270D10"/>
    <w:rsid w:val="00270F96"/>
    <w:rsid w:val="002720D7"/>
    <w:rsid w:val="00272328"/>
    <w:rsid w:val="00272380"/>
    <w:rsid w:val="00272686"/>
    <w:rsid w:val="00272715"/>
    <w:rsid w:val="00272E3C"/>
    <w:rsid w:val="0027321B"/>
    <w:rsid w:val="00273DB6"/>
    <w:rsid w:val="00273FDC"/>
    <w:rsid w:val="002749F1"/>
    <w:rsid w:val="002751DF"/>
    <w:rsid w:val="002758CC"/>
    <w:rsid w:val="00275CC5"/>
    <w:rsid w:val="00275F2D"/>
    <w:rsid w:val="00275F31"/>
    <w:rsid w:val="00276A96"/>
    <w:rsid w:val="00276B29"/>
    <w:rsid w:val="00276BD3"/>
    <w:rsid w:val="00276BD4"/>
    <w:rsid w:val="00276D7D"/>
    <w:rsid w:val="00277077"/>
    <w:rsid w:val="0027795B"/>
    <w:rsid w:val="00277CA9"/>
    <w:rsid w:val="00277D23"/>
    <w:rsid w:val="00277D4E"/>
    <w:rsid w:val="00281B57"/>
    <w:rsid w:val="00281D90"/>
    <w:rsid w:val="00281EEA"/>
    <w:rsid w:val="002821E4"/>
    <w:rsid w:val="002832E9"/>
    <w:rsid w:val="00283538"/>
    <w:rsid w:val="00283A9D"/>
    <w:rsid w:val="002849CC"/>
    <w:rsid w:val="00284A46"/>
    <w:rsid w:val="00285BEB"/>
    <w:rsid w:val="0028644A"/>
    <w:rsid w:val="00286EF8"/>
    <w:rsid w:val="00286F4F"/>
    <w:rsid w:val="002874FA"/>
    <w:rsid w:val="0028793D"/>
    <w:rsid w:val="00287A2D"/>
    <w:rsid w:val="00291B2A"/>
    <w:rsid w:val="00291E3F"/>
    <w:rsid w:val="00292FB1"/>
    <w:rsid w:val="002930B2"/>
    <w:rsid w:val="002933C9"/>
    <w:rsid w:val="00293C24"/>
    <w:rsid w:val="00293E5A"/>
    <w:rsid w:val="00294252"/>
    <w:rsid w:val="00294BBA"/>
    <w:rsid w:val="00294F97"/>
    <w:rsid w:val="00294FD5"/>
    <w:rsid w:val="00295B52"/>
    <w:rsid w:val="002961F2"/>
    <w:rsid w:val="002961FB"/>
    <w:rsid w:val="002964E6"/>
    <w:rsid w:val="00296609"/>
    <w:rsid w:val="002971B1"/>
    <w:rsid w:val="00297214"/>
    <w:rsid w:val="002973D6"/>
    <w:rsid w:val="0029781B"/>
    <w:rsid w:val="00297CF9"/>
    <w:rsid w:val="002A0033"/>
    <w:rsid w:val="002A097F"/>
    <w:rsid w:val="002A0F99"/>
    <w:rsid w:val="002A173F"/>
    <w:rsid w:val="002A1E59"/>
    <w:rsid w:val="002A21AA"/>
    <w:rsid w:val="002A2B55"/>
    <w:rsid w:val="002A33AA"/>
    <w:rsid w:val="002A3B3D"/>
    <w:rsid w:val="002A41E8"/>
    <w:rsid w:val="002A46A2"/>
    <w:rsid w:val="002A47BD"/>
    <w:rsid w:val="002A48B6"/>
    <w:rsid w:val="002A4CF2"/>
    <w:rsid w:val="002A4DCC"/>
    <w:rsid w:val="002A5C31"/>
    <w:rsid w:val="002A61FD"/>
    <w:rsid w:val="002A6505"/>
    <w:rsid w:val="002A6BC6"/>
    <w:rsid w:val="002A6C2F"/>
    <w:rsid w:val="002A6E66"/>
    <w:rsid w:val="002A7A43"/>
    <w:rsid w:val="002A7D95"/>
    <w:rsid w:val="002B020D"/>
    <w:rsid w:val="002B02BB"/>
    <w:rsid w:val="002B0567"/>
    <w:rsid w:val="002B0621"/>
    <w:rsid w:val="002B09CC"/>
    <w:rsid w:val="002B1059"/>
    <w:rsid w:val="002B16B7"/>
    <w:rsid w:val="002B17B7"/>
    <w:rsid w:val="002B1BC5"/>
    <w:rsid w:val="002B1C78"/>
    <w:rsid w:val="002B2376"/>
    <w:rsid w:val="002B2379"/>
    <w:rsid w:val="002B306D"/>
    <w:rsid w:val="002B34B3"/>
    <w:rsid w:val="002B401B"/>
    <w:rsid w:val="002B4054"/>
    <w:rsid w:val="002B42E6"/>
    <w:rsid w:val="002B4AE5"/>
    <w:rsid w:val="002B4D02"/>
    <w:rsid w:val="002B4D86"/>
    <w:rsid w:val="002B589C"/>
    <w:rsid w:val="002B61B5"/>
    <w:rsid w:val="002B6384"/>
    <w:rsid w:val="002B6BA6"/>
    <w:rsid w:val="002B6D14"/>
    <w:rsid w:val="002B6D2E"/>
    <w:rsid w:val="002B6FB6"/>
    <w:rsid w:val="002B7530"/>
    <w:rsid w:val="002C0465"/>
    <w:rsid w:val="002C0794"/>
    <w:rsid w:val="002C0D42"/>
    <w:rsid w:val="002C0EEF"/>
    <w:rsid w:val="002C1505"/>
    <w:rsid w:val="002C15FB"/>
    <w:rsid w:val="002C1AAA"/>
    <w:rsid w:val="002C1B35"/>
    <w:rsid w:val="002C1EA7"/>
    <w:rsid w:val="002C2130"/>
    <w:rsid w:val="002C231D"/>
    <w:rsid w:val="002C237D"/>
    <w:rsid w:val="002C2912"/>
    <w:rsid w:val="002C2FAA"/>
    <w:rsid w:val="002C3077"/>
    <w:rsid w:val="002C30DA"/>
    <w:rsid w:val="002C3847"/>
    <w:rsid w:val="002C41F9"/>
    <w:rsid w:val="002C46C7"/>
    <w:rsid w:val="002C4B56"/>
    <w:rsid w:val="002C4E6C"/>
    <w:rsid w:val="002C4E7A"/>
    <w:rsid w:val="002C4F63"/>
    <w:rsid w:val="002C514E"/>
    <w:rsid w:val="002C5B47"/>
    <w:rsid w:val="002C5FEA"/>
    <w:rsid w:val="002C690A"/>
    <w:rsid w:val="002C6F50"/>
    <w:rsid w:val="002C721E"/>
    <w:rsid w:val="002C74A7"/>
    <w:rsid w:val="002C7D1D"/>
    <w:rsid w:val="002C7DA9"/>
    <w:rsid w:val="002D05E6"/>
    <w:rsid w:val="002D063C"/>
    <w:rsid w:val="002D0FC3"/>
    <w:rsid w:val="002D1055"/>
    <w:rsid w:val="002D1FF6"/>
    <w:rsid w:val="002D2387"/>
    <w:rsid w:val="002D25D3"/>
    <w:rsid w:val="002D2659"/>
    <w:rsid w:val="002D2DC6"/>
    <w:rsid w:val="002D41F7"/>
    <w:rsid w:val="002D46A2"/>
    <w:rsid w:val="002D48D7"/>
    <w:rsid w:val="002D5CEE"/>
    <w:rsid w:val="002D5DB6"/>
    <w:rsid w:val="002D6B5D"/>
    <w:rsid w:val="002D6F68"/>
    <w:rsid w:val="002D7C34"/>
    <w:rsid w:val="002E01BC"/>
    <w:rsid w:val="002E06F5"/>
    <w:rsid w:val="002E096D"/>
    <w:rsid w:val="002E0974"/>
    <w:rsid w:val="002E1C00"/>
    <w:rsid w:val="002E2136"/>
    <w:rsid w:val="002E2168"/>
    <w:rsid w:val="002E27EC"/>
    <w:rsid w:val="002E2B50"/>
    <w:rsid w:val="002E31AC"/>
    <w:rsid w:val="002E342B"/>
    <w:rsid w:val="002E3AAB"/>
    <w:rsid w:val="002E4110"/>
    <w:rsid w:val="002E438E"/>
    <w:rsid w:val="002E4634"/>
    <w:rsid w:val="002E505F"/>
    <w:rsid w:val="002E58EB"/>
    <w:rsid w:val="002E5CD6"/>
    <w:rsid w:val="002E6663"/>
    <w:rsid w:val="002E69BB"/>
    <w:rsid w:val="002E7099"/>
    <w:rsid w:val="002E7280"/>
    <w:rsid w:val="002E75FF"/>
    <w:rsid w:val="002E764C"/>
    <w:rsid w:val="002E7B7C"/>
    <w:rsid w:val="002F0E89"/>
    <w:rsid w:val="002F1E5F"/>
    <w:rsid w:val="002F236B"/>
    <w:rsid w:val="002F2460"/>
    <w:rsid w:val="002F2673"/>
    <w:rsid w:val="002F2771"/>
    <w:rsid w:val="002F34F8"/>
    <w:rsid w:val="002F39FD"/>
    <w:rsid w:val="002F5A94"/>
    <w:rsid w:val="002F5BAB"/>
    <w:rsid w:val="002F5C31"/>
    <w:rsid w:val="002F617F"/>
    <w:rsid w:val="002F6530"/>
    <w:rsid w:val="002F76B6"/>
    <w:rsid w:val="002F7EFD"/>
    <w:rsid w:val="003000E8"/>
    <w:rsid w:val="00300E89"/>
    <w:rsid w:val="003011CD"/>
    <w:rsid w:val="00301210"/>
    <w:rsid w:val="003026D4"/>
    <w:rsid w:val="00302FEF"/>
    <w:rsid w:val="0030408F"/>
    <w:rsid w:val="00305301"/>
    <w:rsid w:val="003055A1"/>
    <w:rsid w:val="003055D4"/>
    <w:rsid w:val="003059A4"/>
    <w:rsid w:val="00305DC7"/>
    <w:rsid w:val="00307294"/>
    <w:rsid w:val="0030756A"/>
    <w:rsid w:val="00307E90"/>
    <w:rsid w:val="0031066E"/>
    <w:rsid w:val="00310784"/>
    <w:rsid w:val="00310995"/>
    <w:rsid w:val="00310A10"/>
    <w:rsid w:val="00311570"/>
    <w:rsid w:val="003121C1"/>
    <w:rsid w:val="00313041"/>
    <w:rsid w:val="003133BB"/>
    <w:rsid w:val="00313A14"/>
    <w:rsid w:val="00313DF5"/>
    <w:rsid w:val="0031535D"/>
    <w:rsid w:val="00315390"/>
    <w:rsid w:val="003155BB"/>
    <w:rsid w:val="00315BCF"/>
    <w:rsid w:val="003160E7"/>
    <w:rsid w:val="003162DE"/>
    <w:rsid w:val="00316837"/>
    <w:rsid w:val="00316AD6"/>
    <w:rsid w:val="00316BE2"/>
    <w:rsid w:val="00316EA2"/>
    <w:rsid w:val="00317084"/>
    <w:rsid w:val="0031712B"/>
    <w:rsid w:val="0031735C"/>
    <w:rsid w:val="00320408"/>
    <w:rsid w:val="0032054A"/>
    <w:rsid w:val="00321183"/>
    <w:rsid w:val="00321E2E"/>
    <w:rsid w:val="0032227F"/>
    <w:rsid w:val="003223F8"/>
    <w:rsid w:val="00322564"/>
    <w:rsid w:val="00322756"/>
    <w:rsid w:val="0032276C"/>
    <w:rsid w:val="00322D95"/>
    <w:rsid w:val="00322DDB"/>
    <w:rsid w:val="00323620"/>
    <w:rsid w:val="0032373B"/>
    <w:rsid w:val="0032373D"/>
    <w:rsid w:val="00323B2D"/>
    <w:rsid w:val="00323F4C"/>
    <w:rsid w:val="00323F86"/>
    <w:rsid w:val="003245D2"/>
    <w:rsid w:val="003253E1"/>
    <w:rsid w:val="00325CC0"/>
    <w:rsid w:val="00326577"/>
    <w:rsid w:val="003265F4"/>
    <w:rsid w:val="003274E3"/>
    <w:rsid w:val="00327736"/>
    <w:rsid w:val="00327890"/>
    <w:rsid w:val="00327911"/>
    <w:rsid w:val="00327DCC"/>
    <w:rsid w:val="0033025D"/>
    <w:rsid w:val="00331247"/>
    <w:rsid w:val="003314C7"/>
    <w:rsid w:val="0033166D"/>
    <w:rsid w:val="00331C79"/>
    <w:rsid w:val="00331D1F"/>
    <w:rsid w:val="003320FC"/>
    <w:rsid w:val="00332169"/>
    <w:rsid w:val="003323D6"/>
    <w:rsid w:val="00332455"/>
    <w:rsid w:val="003324ED"/>
    <w:rsid w:val="003324FE"/>
    <w:rsid w:val="003326AB"/>
    <w:rsid w:val="0033293D"/>
    <w:rsid w:val="00332BA2"/>
    <w:rsid w:val="00332D97"/>
    <w:rsid w:val="00333508"/>
    <w:rsid w:val="003335AA"/>
    <w:rsid w:val="0033391A"/>
    <w:rsid w:val="00333F7F"/>
    <w:rsid w:val="003341E6"/>
    <w:rsid w:val="00334747"/>
    <w:rsid w:val="00334B83"/>
    <w:rsid w:val="00334E5E"/>
    <w:rsid w:val="00335169"/>
    <w:rsid w:val="003359C1"/>
    <w:rsid w:val="00335D4E"/>
    <w:rsid w:val="00335EDA"/>
    <w:rsid w:val="0033604D"/>
    <w:rsid w:val="00336BCC"/>
    <w:rsid w:val="003371F6"/>
    <w:rsid w:val="0033750E"/>
    <w:rsid w:val="00337680"/>
    <w:rsid w:val="00337E5C"/>
    <w:rsid w:val="00337E65"/>
    <w:rsid w:val="0034098A"/>
    <w:rsid w:val="00340FB4"/>
    <w:rsid w:val="00341850"/>
    <w:rsid w:val="0034198A"/>
    <w:rsid w:val="00342254"/>
    <w:rsid w:val="0034236F"/>
    <w:rsid w:val="003426C4"/>
    <w:rsid w:val="00342B82"/>
    <w:rsid w:val="00342D1B"/>
    <w:rsid w:val="00343BC7"/>
    <w:rsid w:val="00344765"/>
    <w:rsid w:val="003448A6"/>
    <w:rsid w:val="003452AF"/>
    <w:rsid w:val="003453AD"/>
    <w:rsid w:val="003453EB"/>
    <w:rsid w:val="00345AE4"/>
    <w:rsid w:val="00345F84"/>
    <w:rsid w:val="0034668C"/>
    <w:rsid w:val="0034686B"/>
    <w:rsid w:val="00346E4F"/>
    <w:rsid w:val="00347493"/>
    <w:rsid w:val="003479D1"/>
    <w:rsid w:val="00347F0A"/>
    <w:rsid w:val="0035046F"/>
    <w:rsid w:val="00350896"/>
    <w:rsid w:val="00350C5E"/>
    <w:rsid w:val="0035184D"/>
    <w:rsid w:val="00351A65"/>
    <w:rsid w:val="00351E32"/>
    <w:rsid w:val="00352270"/>
    <w:rsid w:val="003522D0"/>
    <w:rsid w:val="003525BD"/>
    <w:rsid w:val="003526DF"/>
    <w:rsid w:val="00352819"/>
    <w:rsid w:val="00352BB2"/>
    <w:rsid w:val="003537F3"/>
    <w:rsid w:val="003538FB"/>
    <w:rsid w:val="003541FC"/>
    <w:rsid w:val="003547AF"/>
    <w:rsid w:val="003550CC"/>
    <w:rsid w:val="00355B29"/>
    <w:rsid w:val="00355BB2"/>
    <w:rsid w:val="00356383"/>
    <w:rsid w:val="00356632"/>
    <w:rsid w:val="00356B8C"/>
    <w:rsid w:val="00357B1F"/>
    <w:rsid w:val="00357E4F"/>
    <w:rsid w:val="00361B38"/>
    <w:rsid w:val="00361E45"/>
    <w:rsid w:val="0036211F"/>
    <w:rsid w:val="003627FE"/>
    <w:rsid w:val="00362D21"/>
    <w:rsid w:val="0036306D"/>
    <w:rsid w:val="003637FC"/>
    <w:rsid w:val="0036394A"/>
    <w:rsid w:val="00364069"/>
    <w:rsid w:val="00364872"/>
    <w:rsid w:val="00364C68"/>
    <w:rsid w:val="003650FF"/>
    <w:rsid w:val="00366045"/>
    <w:rsid w:val="0036608B"/>
    <w:rsid w:val="0036688F"/>
    <w:rsid w:val="003670F1"/>
    <w:rsid w:val="00367213"/>
    <w:rsid w:val="003674C8"/>
    <w:rsid w:val="0037041E"/>
    <w:rsid w:val="00372516"/>
    <w:rsid w:val="00372589"/>
    <w:rsid w:val="0037260D"/>
    <w:rsid w:val="0037285F"/>
    <w:rsid w:val="003731CF"/>
    <w:rsid w:val="00373CEB"/>
    <w:rsid w:val="00374326"/>
    <w:rsid w:val="00374682"/>
    <w:rsid w:val="00374A32"/>
    <w:rsid w:val="0037593C"/>
    <w:rsid w:val="00375C81"/>
    <w:rsid w:val="00375CC4"/>
    <w:rsid w:val="00375EB8"/>
    <w:rsid w:val="00376091"/>
    <w:rsid w:val="00376286"/>
    <w:rsid w:val="003770BD"/>
    <w:rsid w:val="00377A86"/>
    <w:rsid w:val="00377AE4"/>
    <w:rsid w:val="00377E52"/>
    <w:rsid w:val="003802AB"/>
    <w:rsid w:val="00380783"/>
    <w:rsid w:val="00380839"/>
    <w:rsid w:val="003817EC"/>
    <w:rsid w:val="003825B1"/>
    <w:rsid w:val="003830CF"/>
    <w:rsid w:val="003833E8"/>
    <w:rsid w:val="00383555"/>
    <w:rsid w:val="003838CE"/>
    <w:rsid w:val="00383B5B"/>
    <w:rsid w:val="00383E7F"/>
    <w:rsid w:val="00384112"/>
    <w:rsid w:val="003842E7"/>
    <w:rsid w:val="003842EA"/>
    <w:rsid w:val="0038587A"/>
    <w:rsid w:val="003863C7"/>
    <w:rsid w:val="00386981"/>
    <w:rsid w:val="00386FEC"/>
    <w:rsid w:val="003874EA"/>
    <w:rsid w:val="0038755F"/>
    <w:rsid w:val="003878A0"/>
    <w:rsid w:val="00387A7B"/>
    <w:rsid w:val="00387D3C"/>
    <w:rsid w:val="003901B4"/>
    <w:rsid w:val="003903F0"/>
    <w:rsid w:val="003917BF"/>
    <w:rsid w:val="0039181B"/>
    <w:rsid w:val="00391D4C"/>
    <w:rsid w:val="003923FD"/>
    <w:rsid w:val="00392640"/>
    <w:rsid w:val="00392A99"/>
    <w:rsid w:val="00392AEE"/>
    <w:rsid w:val="00393492"/>
    <w:rsid w:val="00393554"/>
    <w:rsid w:val="00393607"/>
    <w:rsid w:val="00393682"/>
    <w:rsid w:val="00393839"/>
    <w:rsid w:val="0039430A"/>
    <w:rsid w:val="00394519"/>
    <w:rsid w:val="003945BD"/>
    <w:rsid w:val="003947D7"/>
    <w:rsid w:val="0039494B"/>
    <w:rsid w:val="00394E20"/>
    <w:rsid w:val="00395175"/>
    <w:rsid w:val="0039615D"/>
    <w:rsid w:val="0039643E"/>
    <w:rsid w:val="00396BE7"/>
    <w:rsid w:val="00396CB7"/>
    <w:rsid w:val="00396D96"/>
    <w:rsid w:val="003970E1"/>
    <w:rsid w:val="0039736B"/>
    <w:rsid w:val="00397443"/>
    <w:rsid w:val="0039794C"/>
    <w:rsid w:val="00397C6F"/>
    <w:rsid w:val="003A0420"/>
    <w:rsid w:val="003A08BD"/>
    <w:rsid w:val="003A1024"/>
    <w:rsid w:val="003A12AE"/>
    <w:rsid w:val="003A1613"/>
    <w:rsid w:val="003A1B32"/>
    <w:rsid w:val="003A24DA"/>
    <w:rsid w:val="003A2DA8"/>
    <w:rsid w:val="003A2DFB"/>
    <w:rsid w:val="003A2FE0"/>
    <w:rsid w:val="003A3559"/>
    <w:rsid w:val="003A3583"/>
    <w:rsid w:val="003A3744"/>
    <w:rsid w:val="003A3DE6"/>
    <w:rsid w:val="003A3F2D"/>
    <w:rsid w:val="003A40FD"/>
    <w:rsid w:val="003A44E9"/>
    <w:rsid w:val="003A466B"/>
    <w:rsid w:val="003A480E"/>
    <w:rsid w:val="003A494E"/>
    <w:rsid w:val="003A49C0"/>
    <w:rsid w:val="003A50E0"/>
    <w:rsid w:val="003A5345"/>
    <w:rsid w:val="003A53A3"/>
    <w:rsid w:val="003A5461"/>
    <w:rsid w:val="003A5E68"/>
    <w:rsid w:val="003A6383"/>
    <w:rsid w:val="003A68FF"/>
    <w:rsid w:val="003A6DDC"/>
    <w:rsid w:val="003A7110"/>
    <w:rsid w:val="003A7752"/>
    <w:rsid w:val="003A7C9B"/>
    <w:rsid w:val="003B0022"/>
    <w:rsid w:val="003B0710"/>
    <w:rsid w:val="003B0BB7"/>
    <w:rsid w:val="003B11BD"/>
    <w:rsid w:val="003B1208"/>
    <w:rsid w:val="003B2226"/>
    <w:rsid w:val="003B2238"/>
    <w:rsid w:val="003B2978"/>
    <w:rsid w:val="003B2D49"/>
    <w:rsid w:val="003B2E84"/>
    <w:rsid w:val="003B3185"/>
    <w:rsid w:val="003B3379"/>
    <w:rsid w:val="003B39BE"/>
    <w:rsid w:val="003B3C47"/>
    <w:rsid w:val="003B3F96"/>
    <w:rsid w:val="003B5356"/>
    <w:rsid w:val="003B5816"/>
    <w:rsid w:val="003B5C31"/>
    <w:rsid w:val="003B5C79"/>
    <w:rsid w:val="003B65DD"/>
    <w:rsid w:val="003B7ACF"/>
    <w:rsid w:val="003B7B88"/>
    <w:rsid w:val="003B7DA3"/>
    <w:rsid w:val="003C0158"/>
    <w:rsid w:val="003C0460"/>
    <w:rsid w:val="003C10F4"/>
    <w:rsid w:val="003C12AF"/>
    <w:rsid w:val="003C16E8"/>
    <w:rsid w:val="003C1779"/>
    <w:rsid w:val="003C19E9"/>
    <w:rsid w:val="003C288F"/>
    <w:rsid w:val="003C2F5A"/>
    <w:rsid w:val="003C31AA"/>
    <w:rsid w:val="003C35D9"/>
    <w:rsid w:val="003C40D4"/>
    <w:rsid w:val="003C4BC3"/>
    <w:rsid w:val="003C4BE4"/>
    <w:rsid w:val="003C4C54"/>
    <w:rsid w:val="003C4C81"/>
    <w:rsid w:val="003C4DE4"/>
    <w:rsid w:val="003C4E1D"/>
    <w:rsid w:val="003C55C0"/>
    <w:rsid w:val="003C5875"/>
    <w:rsid w:val="003C5E4E"/>
    <w:rsid w:val="003C6074"/>
    <w:rsid w:val="003C617C"/>
    <w:rsid w:val="003C671C"/>
    <w:rsid w:val="003C6945"/>
    <w:rsid w:val="003C6C37"/>
    <w:rsid w:val="003C7132"/>
    <w:rsid w:val="003C71A5"/>
    <w:rsid w:val="003C71CE"/>
    <w:rsid w:val="003C7230"/>
    <w:rsid w:val="003C7A00"/>
    <w:rsid w:val="003C7CA8"/>
    <w:rsid w:val="003C7E35"/>
    <w:rsid w:val="003D060C"/>
    <w:rsid w:val="003D06DA"/>
    <w:rsid w:val="003D06FC"/>
    <w:rsid w:val="003D0FA0"/>
    <w:rsid w:val="003D1A80"/>
    <w:rsid w:val="003D1CB5"/>
    <w:rsid w:val="003D1E0E"/>
    <w:rsid w:val="003D26F3"/>
    <w:rsid w:val="003D2C97"/>
    <w:rsid w:val="003D320E"/>
    <w:rsid w:val="003D3C2D"/>
    <w:rsid w:val="003D3E5B"/>
    <w:rsid w:val="003D4438"/>
    <w:rsid w:val="003D459F"/>
    <w:rsid w:val="003D4C13"/>
    <w:rsid w:val="003D5ABA"/>
    <w:rsid w:val="003D5B66"/>
    <w:rsid w:val="003D681B"/>
    <w:rsid w:val="003D751C"/>
    <w:rsid w:val="003D7BB8"/>
    <w:rsid w:val="003D7D0D"/>
    <w:rsid w:val="003E0D14"/>
    <w:rsid w:val="003E138D"/>
    <w:rsid w:val="003E16DC"/>
    <w:rsid w:val="003E1820"/>
    <w:rsid w:val="003E230E"/>
    <w:rsid w:val="003E25E5"/>
    <w:rsid w:val="003E276B"/>
    <w:rsid w:val="003E34E8"/>
    <w:rsid w:val="003E3C84"/>
    <w:rsid w:val="003E3F9C"/>
    <w:rsid w:val="003E4669"/>
    <w:rsid w:val="003E49BA"/>
    <w:rsid w:val="003E4B52"/>
    <w:rsid w:val="003E5077"/>
    <w:rsid w:val="003E5110"/>
    <w:rsid w:val="003E51A4"/>
    <w:rsid w:val="003E52A8"/>
    <w:rsid w:val="003E63C2"/>
    <w:rsid w:val="003E64E0"/>
    <w:rsid w:val="003E6571"/>
    <w:rsid w:val="003E6DCD"/>
    <w:rsid w:val="003E7276"/>
    <w:rsid w:val="003E76AC"/>
    <w:rsid w:val="003F0753"/>
    <w:rsid w:val="003F08FE"/>
    <w:rsid w:val="003F0FD6"/>
    <w:rsid w:val="003F1220"/>
    <w:rsid w:val="003F2224"/>
    <w:rsid w:val="003F22B6"/>
    <w:rsid w:val="003F29BD"/>
    <w:rsid w:val="003F44A3"/>
    <w:rsid w:val="003F4D05"/>
    <w:rsid w:val="003F528F"/>
    <w:rsid w:val="003F5473"/>
    <w:rsid w:val="003F6F6C"/>
    <w:rsid w:val="003F7A19"/>
    <w:rsid w:val="003F7D11"/>
    <w:rsid w:val="003F7D3E"/>
    <w:rsid w:val="00400935"/>
    <w:rsid w:val="0040142A"/>
    <w:rsid w:val="00401AC2"/>
    <w:rsid w:val="00401FA4"/>
    <w:rsid w:val="00402A6C"/>
    <w:rsid w:val="00403179"/>
    <w:rsid w:val="004037ED"/>
    <w:rsid w:val="00404297"/>
    <w:rsid w:val="00404731"/>
    <w:rsid w:val="00404EC4"/>
    <w:rsid w:val="004050BA"/>
    <w:rsid w:val="004052BC"/>
    <w:rsid w:val="00405542"/>
    <w:rsid w:val="00405B09"/>
    <w:rsid w:val="00405C9D"/>
    <w:rsid w:val="004065E0"/>
    <w:rsid w:val="004066C3"/>
    <w:rsid w:val="0040756D"/>
    <w:rsid w:val="00410990"/>
    <w:rsid w:val="00411264"/>
    <w:rsid w:val="00411C1B"/>
    <w:rsid w:val="00411DC4"/>
    <w:rsid w:val="00411F19"/>
    <w:rsid w:val="00412EA0"/>
    <w:rsid w:val="00412F19"/>
    <w:rsid w:val="0041383C"/>
    <w:rsid w:val="00413F73"/>
    <w:rsid w:val="0041431D"/>
    <w:rsid w:val="004145F0"/>
    <w:rsid w:val="004153F0"/>
    <w:rsid w:val="0041620F"/>
    <w:rsid w:val="004170AD"/>
    <w:rsid w:val="00417BFE"/>
    <w:rsid w:val="004209DB"/>
    <w:rsid w:val="00421265"/>
    <w:rsid w:val="0042223C"/>
    <w:rsid w:val="00422504"/>
    <w:rsid w:val="004228AF"/>
    <w:rsid w:val="00422E6E"/>
    <w:rsid w:val="00423286"/>
    <w:rsid w:val="0042383C"/>
    <w:rsid w:val="00424E47"/>
    <w:rsid w:val="00425176"/>
    <w:rsid w:val="00425D77"/>
    <w:rsid w:val="004265E1"/>
    <w:rsid w:val="00426895"/>
    <w:rsid w:val="0042751C"/>
    <w:rsid w:val="00430014"/>
    <w:rsid w:val="00430D12"/>
    <w:rsid w:val="00431398"/>
    <w:rsid w:val="004314E1"/>
    <w:rsid w:val="00431D10"/>
    <w:rsid w:val="00432002"/>
    <w:rsid w:val="00432096"/>
    <w:rsid w:val="0043243D"/>
    <w:rsid w:val="0043249A"/>
    <w:rsid w:val="00435569"/>
    <w:rsid w:val="0043585C"/>
    <w:rsid w:val="0043587C"/>
    <w:rsid w:val="00435AD6"/>
    <w:rsid w:val="00435B0B"/>
    <w:rsid w:val="00435D57"/>
    <w:rsid w:val="004400DF"/>
    <w:rsid w:val="00440F63"/>
    <w:rsid w:val="00441104"/>
    <w:rsid w:val="0044117C"/>
    <w:rsid w:val="00441333"/>
    <w:rsid w:val="004419F4"/>
    <w:rsid w:val="004422B8"/>
    <w:rsid w:val="00442676"/>
    <w:rsid w:val="004434D0"/>
    <w:rsid w:val="00443828"/>
    <w:rsid w:val="00443A5A"/>
    <w:rsid w:val="00443ACA"/>
    <w:rsid w:val="00444122"/>
    <w:rsid w:val="00444D66"/>
    <w:rsid w:val="0044558B"/>
    <w:rsid w:val="004459F8"/>
    <w:rsid w:val="00445C7A"/>
    <w:rsid w:val="004460E6"/>
    <w:rsid w:val="004461DA"/>
    <w:rsid w:val="0044628D"/>
    <w:rsid w:val="0044676E"/>
    <w:rsid w:val="00446B81"/>
    <w:rsid w:val="004470FE"/>
    <w:rsid w:val="00447115"/>
    <w:rsid w:val="004472DB"/>
    <w:rsid w:val="004478D3"/>
    <w:rsid w:val="00447F3A"/>
    <w:rsid w:val="004509E2"/>
    <w:rsid w:val="004509E3"/>
    <w:rsid w:val="00450E2E"/>
    <w:rsid w:val="00450FA1"/>
    <w:rsid w:val="004510F3"/>
    <w:rsid w:val="00451984"/>
    <w:rsid w:val="00451AD9"/>
    <w:rsid w:val="00451BA4"/>
    <w:rsid w:val="00452DF7"/>
    <w:rsid w:val="00453CA2"/>
    <w:rsid w:val="00453DCC"/>
    <w:rsid w:val="00453EA2"/>
    <w:rsid w:val="00454229"/>
    <w:rsid w:val="00454F87"/>
    <w:rsid w:val="004555A9"/>
    <w:rsid w:val="004556E4"/>
    <w:rsid w:val="0045660F"/>
    <w:rsid w:val="00456ED7"/>
    <w:rsid w:val="00457011"/>
    <w:rsid w:val="00457258"/>
    <w:rsid w:val="00457605"/>
    <w:rsid w:val="00457BCB"/>
    <w:rsid w:val="004600E6"/>
    <w:rsid w:val="0046046F"/>
    <w:rsid w:val="004606EF"/>
    <w:rsid w:val="0046159C"/>
    <w:rsid w:val="00461BDC"/>
    <w:rsid w:val="00462C0C"/>
    <w:rsid w:val="00462DC3"/>
    <w:rsid w:val="0046369A"/>
    <w:rsid w:val="00463B61"/>
    <w:rsid w:val="00463EA9"/>
    <w:rsid w:val="0046467D"/>
    <w:rsid w:val="00464A6E"/>
    <w:rsid w:val="00464E1A"/>
    <w:rsid w:val="00464F9A"/>
    <w:rsid w:val="00464FF8"/>
    <w:rsid w:val="00465E9D"/>
    <w:rsid w:val="0046618E"/>
    <w:rsid w:val="00467B97"/>
    <w:rsid w:val="004700E4"/>
    <w:rsid w:val="004706FB"/>
    <w:rsid w:val="004707F8"/>
    <w:rsid w:val="00470D41"/>
    <w:rsid w:val="00470DC7"/>
    <w:rsid w:val="00470F51"/>
    <w:rsid w:val="004713A0"/>
    <w:rsid w:val="004714F7"/>
    <w:rsid w:val="004722D4"/>
    <w:rsid w:val="004723D3"/>
    <w:rsid w:val="00472C01"/>
    <w:rsid w:val="0047323B"/>
    <w:rsid w:val="004732C1"/>
    <w:rsid w:val="0047343C"/>
    <w:rsid w:val="00473614"/>
    <w:rsid w:val="00473D9E"/>
    <w:rsid w:val="00474703"/>
    <w:rsid w:val="00474C57"/>
    <w:rsid w:val="00474F0A"/>
    <w:rsid w:val="004750ED"/>
    <w:rsid w:val="00475DE6"/>
    <w:rsid w:val="00477021"/>
    <w:rsid w:val="004771A7"/>
    <w:rsid w:val="00477221"/>
    <w:rsid w:val="004778B5"/>
    <w:rsid w:val="0048059F"/>
    <w:rsid w:val="0048068A"/>
    <w:rsid w:val="00480DD7"/>
    <w:rsid w:val="00481FA8"/>
    <w:rsid w:val="004821C3"/>
    <w:rsid w:val="0048242F"/>
    <w:rsid w:val="00482827"/>
    <w:rsid w:val="00482B23"/>
    <w:rsid w:val="00483819"/>
    <w:rsid w:val="00483985"/>
    <w:rsid w:val="0048428A"/>
    <w:rsid w:val="00484D0E"/>
    <w:rsid w:val="00484E70"/>
    <w:rsid w:val="00485840"/>
    <w:rsid w:val="00485A86"/>
    <w:rsid w:val="00486025"/>
    <w:rsid w:val="004860A3"/>
    <w:rsid w:val="00486736"/>
    <w:rsid w:val="00486952"/>
    <w:rsid w:val="00486C93"/>
    <w:rsid w:val="00486E01"/>
    <w:rsid w:val="00486E49"/>
    <w:rsid w:val="00487BEF"/>
    <w:rsid w:val="00487ED9"/>
    <w:rsid w:val="00490062"/>
    <w:rsid w:val="004900B8"/>
    <w:rsid w:val="00490413"/>
    <w:rsid w:val="004904BD"/>
    <w:rsid w:val="00490FBA"/>
    <w:rsid w:val="004914BC"/>
    <w:rsid w:val="0049254E"/>
    <w:rsid w:val="0049261E"/>
    <w:rsid w:val="0049314B"/>
    <w:rsid w:val="0049377D"/>
    <w:rsid w:val="00493DCC"/>
    <w:rsid w:val="00493EB1"/>
    <w:rsid w:val="004940C3"/>
    <w:rsid w:val="00494FDA"/>
    <w:rsid w:val="004958F0"/>
    <w:rsid w:val="00496337"/>
    <w:rsid w:val="004965A3"/>
    <w:rsid w:val="00496A89"/>
    <w:rsid w:val="004975AD"/>
    <w:rsid w:val="00497D40"/>
    <w:rsid w:val="00497F42"/>
    <w:rsid w:val="004A0534"/>
    <w:rsid w:val="004A079C"/>
    <w:rsid w:val="004A0DCC"/>
    <w:rsid w:val="004A0F22"/>
    <w:rsid w:val="004A169F"/>
    <w:rsid w:val="004A1916"/>
    <w:rsid w:val="004A2272"/>
    <w:rsid w:val="004A2538"/>
    <w:rsid w:val="004A2F68"/>
    <w:rsid w:val="004A319F"/>
    <w:rsid w:val="004A3C49"/>
    <w:rsid w:val="004A4398"/>
    <w:rsid w:val="004A46A7"/>
    <w:rsid w:val="004A48A8"/>
    <w:rsid w:val="004A4CEA"/>
    <w:rsid w:val="004A4EAC"/>
    <w:rsid w:val="004A4F4F"/>
    <w:rsid w:val="004A56D0"/>
    <w:rsid w:val="004A623B"/>
    <w:rsid w:val="004A62D1"/>
    <w:rsid w:val="004A63D2"/>
    <w:rsid w:val="004A68F9"/>
    <w:rsid w:val="004A6C6D"/>
    <w:rsid w:val="004A79DC"/>
    <w:rsid w:val="004B0B03"/>
    <w:rsid w:val="004B0C34"/>
    <w:rsid w:val="004B0CF9"/>
    <w:rsid w:val="004B1B43"/>
    <w:rsid w:val="004B2CC2"/>
    <w:rsid w:val="004B301B"/>
    <w:rsid w:val="004B3598"/>
    <w:rsid w:val="004B35ED"/>
    <w:rsid w:val="004B394F"/>
    <w:rsid w:val="004B3E5D"/>
    <w:rsid w:val="004B402C"/>
    <w:rsid w:val="004B48A0"/>
    <w:rsid w:val="004B566C"/>
    <w:rsid w:val="004B5D08"/>
    <w:rsid w:val="004B62E7"/>
    <w:rsid w:val="004B6605"/>
    <w:rsid w:val="004B75AC"/>
    <w:rsid w:val="004C0019"/>
    <w:rsid w:val="004C04F7"/>
    <w:rsid w:val="004C15AA"/>
    <w:rsid w:val="004C1CC7"/>
    <w:rsid w:val="004C1E0E"/>
    <w:rsid w:val="004C2282"/>
    <w:rsid w:val="004C22DE"/>
    <w:rsid w:val="004C25B5"/>
    <w:rsid w:val="004C2616"/>
    <w:rsid w:val="004C2F64"/>
    <w:rsid w:val="004C35B4"/>
    <w:rsid w:val="004C413C"/>
    <w:rsid w:val="004C4F4F"/>
    <w:rsid w:val="004C5642"/>
    <w:rsid w:val="004C588E"/>
    <w:rsid w:val="004C5CFE"/>
    <w:rsid w:val="004C5F08"/>
    <w:rsid w:val="004C636D"/>
    <w:rsid w:val="004C64CE"/>
    <w:rsid w:val="004C6518"/>
    <w:rsid w:val="004C6E52"/>
    <w:rsid w:val="004C6E9F"/>
    <w:rsid w:val="004C7128"/>
    <w:rsid w:val="004C7182"/>
    <w:rsid w:val="004C73A1"/>
    <w:rsid w:val="004C75DC"/>
    <w:rsid w:val="004C7B06"/>
    <w:rsid w:val="004C7C42"/>
    <w:rsid w:val="004D01D0"/>
    <w:rsid w:val="004D07E6"/>
    <w:rsid w:val="004D0B3F"/>
    <w:rsid w:val="004D0C57"/>
    <w:rsid w:val="004D159E"/>
    <w:rsid w:val="004D1AB2"/>
    <w:rsid w:val="004D1E8E"/>
    <w:rsid w:val="004D1F57"/>
    <w:rsid w:val="004D2005"/>
    <w:rsid w:val="004D2211"/>
    <w:rsid w:val="004D2439"/>
    <w:rsid w:val="004D3C0A"/>
    <w:rsid w:val="004D49FC"/>
    <w:rsid w:val="004D4CF9"/>
    <w:rsid w:val="004D4E5A"/>
    <w:rsid w:val="004D5145"/>
    <w:rsid w:val="004D5241"/>
    <w:rsid w:val="004D55E1"/>
    <w:rsid w:val="004D5794"/>
    <w:rsid w:val="004D5F24"/>
    <w:rsid w:val="004D61F6"/>
    <w:rsid w:val="004D7271"/>
    <w:rsid w:val="004D73F3"/>
    <w:rsid w:val="004D766A"/>
    <w:rsid w:val="004E036A"/>
    <w:rsid w:val="004E0547"/>
    <w:rsid w:val="004E0B7F"/>
    <w:rsid w:val="004E11FB"/>
    <w:rsid w:val="004E19E8"/>
    <w:rsid w:val="004E1A71"/>
    <w:rsid w:val="004E2366"/>
    <w:rsid w:val="004E254E"/>
    <w:rsid w:val="004E2A51"/>
    <w:rsid w:val="004E2E23"/>
    <w:rsid w:val="004E46F5"/>
    <w:rsid w:val="004E476E"/>
    <w:rsid w:val="004E5420"/>
    <w:rsid w:val="004E58AB"/>
    <w:rsid w:val="004E5A0F"/>
    <w:rsid w:val="004E5A85"/>
    <w:rsid w:val="004E6AF3"/>
    <w:rsid w:val="004E6C3E"/>
    <w:rsid w:val="004E7031"/>
    <w:rsid w:val="004E71CD"/>
    <w:rsid w:val="004E7349"/>
    <w:rsid w:val="004F130B"/>
    <w:rsid w:val="004F17E0"/>
    <w:rsid w:val="004F1D2E"/>
    <w:rsid w:val="004F1F2D"/>
    <w:rsid w:val="004F24FF"/>
    <w:rsid w:val="004F2922"/>
    <w:rsid w:val="004F2A00"/>
    <w:rsid w:val="004F2AE4"/>
    <w:rsid w:val="004F2CE9"/>
    <w:rsid w:val="004F34EF"/>
    <w:rsid w:val="004F37A4"/>
    <w:rsid w:val="004F39CF"/>
    <w:rsid w:val="004F43BA"/>
    <w:rsid w:val="004F44B5"/>
    <w:rsid w:val="004F47B4"/>
    <w:rsid w:val="004F4A4B"/>
    <w:rsid w:val="004F656A"/>
    <w:rsid w:val="004F664E"/>
    <w:rsid w:val="004F702A"/>
    <w:rsid w:val="004F7563"/>
    <w:rsid w:val="004F78D3"/>
    <w:rsid w:val="004F78FC"/>
    <w:rsid w:val="004F7CC7"/>
    <w:rsid w:val="004F7EFB"/>
    <w:rsid w:val="0050030F"/>
    <w:rsid w:val="005003E6"/>
    <w:rsid w:val="00500A76"/>
    <w:rsid w:val="00500FCD"/>
    <w:rsid w:val="005012EB"/>
    <w:rsid w:val="00501CC5"/>
    <w:rsid w:val="00501EFF"/>
    <w:rsid w:val="00501F60"/>
    <w:rsid w:val="005027AF"/>
    <w:rsid w:val="00502903"/>
    <w:rsid w:val="00502944"/>
    <w:rsid w:val="00502D15"/>
    <w:rsid w:val="00502F12"/>
    <w:rsid w:val="0050315B"/>
    <w:rsid w:val="0050377F"/>
    <w:rsid w:val="005039C2"/>
    <w:rsid w:val="00503D47"/>
    <w:rsid w:val="00504146"/>
    <w:rsid w:val="00504360"/>
    <w:rsid w:val="00504552"/>
    <w:rsid w:val="005049D3"/>
    <w:rsid w:val="00504F12"/>
    <w:rsid w:val="00504FD6"/>
    <w:rsid w:val="0050561F"/>
    <w:rsid w:val="0050605C"/>
    <w:rsid w:val="00506490"/>
    <w:rsid w:val="00506F46"/>
    <w:rsid w:val="0050784B"/>
    <w:rsid w:val="00507CD4"/>
    <w:rsid w:val="0051108D"/>
    <w:rsid w:val="00511330"/>
    <w:rsid w:val="005115D6"/>
    <w:rsid w:val="00511C82"/>
    <w:rsid w:val="005123D4"/>
    <w:rsid w:val="00512753"/>
    <w:rsid w:val="00512D1E"/>
    <w:rsid w:val="00513A3F"/>
    <w:rsid w:val="00513A92"/>
    <w:rsid w:val="00514433"/>
    <w:rsid w:val="00514542"/>
    <w:rsid w:val="00514652"/>
    <w:rsid w:val="00514698"/>
    <w:rsid w:val="005148B7"/>
    <w:rsid w:val="005152D6"/>
    <w:rsid w:val="00515EC0"/>
    <w:rsid w:val="00516566"/>
    <w:rsid w:val="00516623"/>
    <w:rsid w:val="00516B62"/>
    <w:rsid w:val="00516D2C"/>
    <w:rsid w:val="00516E8B"/>
    <w:rsid w:val="005176D3"/>
    <w:rsid w:val="005178F1"/>
    <w:rsid w:val="005208F5"/>
    <w:rsid w:val="00520C34"/>
    <w:rsid w:val="00521122"/>
    <w:rsid w:val="0052164D"/>
    <w:rsid w:val="005219A8"/>
    <w:rsid w:val="00521A78"/>
    <w:rsid w:val="00521B61"/>
    <w:rsid w:val="00521BB6"/>
    <w:rsid w:val="00522470"/>
    <w:rsid w:val="005228DD"/>
    <w:rsid w:val="005229FB"/>
    <w:rsid w:val="005230AB"/>
    <w:rsid w:val="00524AA3"/>
    <w:rsid w:val="0052507E"/>
    <w:rsid w:val="005250A4"/>
    <w:rsid w:val="00525389"/>
    <w:rsid w:val="005259F5"/>
    <w:rsid w:val="00525DBE"/>
    <w:rsid w:val="00526863"/>
    <w:rsid w:val="00526AC6"/>
    <w:rsid w:val="00526DEA"/>
    <w:rsid w:val="00526F6E"/>
    <w:rsid w:val="005270F9"/>
    <w:rsid w:val="005272BD"/>
    <w:rsid w:val="00527D0F"/>
    <w:rsid w:val="00527D88"/>
    <w:rsid w:val="00527F72"/>
    <w:rsid w:val="00530080"/>
    <w:rsid w:val="0053044C"/>
    <w:rsid w:val="0053053F"/>
    <w:rsid w:val="005307D9"/>
    <w:rsid w:val="005308C1"/>
    <w:rsid w:val="00530952"/>
    <w:rsid w:val="005312F2"/>
    <w:rsid w:val="00531764"/>
    <w:rsid w:val="005319E3"/>
    <w:rsid w:val="0053226A"/>
    <w:rsid w:val="00532390"/>
    <w:rsid w:val="0053261A"/>
    <w:rsid w:val="005332D4"/>
    <w:rsid w:val="00533AFA"/>
    <w:rsid w:val="0053405D"/>
    <w:rsid w:val="005347B6"/>
    <w:rsid w:val="00535157"/>
    <w:rsid w:val="005354FB"/>
    <w:rsid w:val="005357C8"/>
    <w:rsid w:val="00535D3E"/>
    <w:rsid w:val="00535EFB"/>
    <w:rsid w:val="00535FBA"/>
    <w:rsid w:val="00536253"/>
    <w:rsid w:val="0053638B"/>
    <w:rsid w:val="0053695C"/>
    <w:rsid w:val="0054021F"/>
    <w:rsid w:val="005406B2"/>
    <w:rsid w:val="00541143"/>
    <w:rsid w:val="00541642"/>
    <w:rsid w:val="005418F8"/>
    <w:rsid w:val="00541A48"/>
    <w:rsid w:val="00542505"/>
    <w:rsid w:val="005425C1"/>
    <w:rsid w:val="00542928"/>
    <w:rsid w:val="005429F3"/>
    <w:rsid w:val="00543BA8"/>
    <w:rsid w:val="00544D24"/>
    <w:rsid w:val="005455A2"/>
    <w:rsid w:val="00545B06"/>
    <w:rsid w:val="00545B60"/>
    <w:rsid w:val="005462EF"/>
    <w:rsid w:val="00546A6D"/>
    <w:rsid w:val="00546F9F"/>
    <w:rsid w:val="00547177"/>
    <w:rsid w:val="00547420"/>
    <w:rsid w:val="00547989"/>
    <w:rsid w:val="005500AA"/>
    <w:rsid w:val="00550269"/>
    <w:rsid w:val="00550599"/>
    <w:rsid w:val="0055126A"/>
    <w:rsid w:val="005514ED"/>
    <w:rsid w:val="00551517"/>
    <w:rsid w:val="00551518"/>
    <w:rsid w:val="00551AF5"/>
    <w:rsid w:val="00553113"/>
    <w:rsid w:val="00553954"/>
    <w:rsid w:val="00553BE1"/>
    <w:rsid w:val="00553E2F"/>
    <w:rsid w:val="005548E3"/>
    <w:rsid w:val="00554ADA"/>
    <w:rsid w:val="005550D6"/>
    <w:rsid w:val="0055580B"/>
    <w:rsid w:val="00555C2B"/>
    <w:rsid w:val="005560CA"/>
    <w:rsid w:val="00556DCB"/>
    <w:rsid w:val="00557185"/>
    <w:rsid w:val="005573E1"/>
    <w:rsid w:val="00557566"/>
    <w:rsid w:val="005579AD"/>
    <w:rsid w:val="00557A3F"/>
    <w:rsid w:val="00557F92"/>
    <w:rsid w:val="005602AE"/>
    <w:rsid w:val="005616D9"/>
    <w:rsid w:val="00561FBA"/>
    <w:rsid w:val="005625F2"/>
    <w:rsid w:val="0056268B"/>
    <w:rsid w:val="00562DA3"/>
    <w:rsid w:val="00562DE8"/>
    <w:rsid w:val="0056338C"/>
    <w:rsid w:val="0056352D"/>
    <w:rsid w:val="0056361F"/>
    <w:rsid w:val="00563C6F"/>
    <w:rsid w:val="005641E0"/>
    <w:rsid w:val="00564508"/>
    <w:rsid w:val="00564599"/>
    <w:rsid w:val="005649D9"/>
    <w:rsid w:val="00564F21"/>
    <w:rsid w:val="00566344"/>
    <w:rsid w:val="00566713"/>
    <w:rsid w:val="005669A9"/>
    <w:rsid w:val="00566BE6"/>
    <w:rsid w:val="00566F47"/>
    <w:rsid w:val="00567A94"/>
    <w:rsid w:val="00567CAA"/>
    <w:rsid w:val="00567E39"/>
    <w:rsid w:val="005700A4"/>
    <w:rsid w:val="005701A4"/>
    <w:rsid w:val="0057040D"/>
    <w:rsid w:val="005707CE"/>
    <w:rsid w:val="0057128E"/>
    <w:rsid w:val="00571952"/>
    <w:rsid w:val="00572016"/>
    <w:rsid w:val="0057211F"/>
    <w:rsid w:val="00572709"/>
    <w:rsid w:val="00572760"/>
    <w:rsid w:val="005728A1"/>
    <w:rsid w:val="00572911"/>
    <w:rsid w:val="00572D39"/>
    <w:rsid w:val="00573556"/>
    <w:rsid w:val="00573A9E"/>
    <w:rsid w:val="00573D2F"/>
    <w:rsid w:val="0057414D"/>
    <w:rsid w:val="005743D3"/>
    <w:rsid w:val="00574AB6"/>
    <w:rsid w:val="00575391"/>
    <w:rsid w:val="00575B9D"/>
    <w:rsid w:val="00575CED"/>
    <w:rsid w:val="00575D7A"/>
    <w:rsid w:val="00576099"/>
    <w:rsid w:val="00576CBF"/>
    <w:rsid w:val="005773E0"/>
    <w:rsid w:val="00577C82"/>
    <w:rsid w:val="00577C99"/>
    <w:rsid w:val="00580413"/>
    <w:rsid w:val="00580705"/>
    <w:rsid w:val="005807DA"/>
    <w:rsid w:val="005813FC"/>
    <w:rsid w:val="0058197E"/>
    <w:rsid w:val="00581AF9"/>
    <w:rsid w:val="00581F3F"/>
    <w:rsid w:val="00582097"/>
    <w:rsid w:val="005821D4"/>
    <w:rsid w:val="00582458"/>
    <w:rsid w:val="00583294"/>
    <w:rsid w:val="00583374"/>
    <w:rsid w:val="00583E91"/>
    <w:rsid w:val="00583FEE"/>
    <w:rsid w:val="005843DE"/>
    <w:rsid w:val="0058626E"/>
    <w:rsid w:val="00586643"/>
    <w:rsid w:val="00586803"/>
    <w:rsid w:val="00586AAA"/>
    <w:rsid w:val="0058742A"/>
    <w:rsid w:val="00587B40"/>
    <w:rsid w:val="00587B81"/>
    <w:rsid w:val="00587FA5"/>
    <w:rsid w:val="0059036E"/>
    <w:rsid w:val="005904C2"/>
    <w:rsid w:val="00590543"/>
    <w:rsid w:val="005905A7"/>
    <w:rsid w:val="00590A33"/>
    <w:rsid w:val="0059102C"/>
    <w:rsid w:val="005914F9"/>
    <w:rsid w:val="00591C2F"/>
    <w:rsid w:val="005925A0"/>
    <w:rsid w:val="00592809"/>
    <w:rsid w:val="00593BF7"/>
    <w:rsid w:val="00593F7D"/>
    <w:rsid w:val="005942A7"/>
    <w:rsid w:val="00594D72"/>
    <w:rsid w:val="00595DA3"/>
    <w:rsid w:val="00596001"/>
    <w:rsid w:val="005967D7"/>
    <w:rsid w:val="0059682A"/>
    <w:rsid w:val="0059682F"/>
    <w:rsid w:val="005969FB"/>
    <w:rsid w:val="00596B3E"/>
    <w:rsid w:val="005970FA"/>
    <w:rsid w:val="005973FA"/>
    <w:rsid w:val="0059744D"/>
    <w:rsid w:val="005976A6"/>
    <w:rsid w:val="0059774D"/>
    <w:rsid w:val="005A023E"/>
    <w:rsid w:val="005A0CA7"/>
    <w:rsid w:val="005A0E12"/>
    <w:rsid w:val="005A1045"/>
    <w:rsid w:val="005A1094"/>
    <w:rsid w:val="005A1102"/>
    <w:rsid w:val="005A11DA"/>
    <w:rsid w:val="005A12D6"/>
    <w:rsid w:val="005A1902"/>
    <w:rsid w:val="005A1A32"/>
    <w:rsid w:val="005A207E"/>
    <w:rsid w:val="005A227E"/>
    <w:rsid w:val="005A23B3"/>
    <w:rsid w:val="005A2FC7"/>
    <w:rsid w:val="005A3750"/>
    <w:rsid w:val="005A3F9E"/>
    <w:rsid w:val="005A4592"/>
    <w:rsid w:val="005A5508"/>
    <w:rsid w:val="005A6076"/>
    <w:rsid w:val="005A6305"/>
    <w:rsid w:val="005A67EA"/>
    <w:rsid w:val="005A754C"/>
    <w:rsid w:val="005A75F3"/>
    <w:rsid w:val="005A7B29"/>
    <w:rsid w:val="005B08D0"/>
    <w:rsid w:val="005B0B6C"/>
    <w:rsid w:val="005B1F79"/>
    <w:rsid w:val="005B2928"/>
    <w:rsid w:val="005B307E"/>
    <w:rsid w:val="005B3838"/>
    <w:rsid w:val="005B3A4C"/>
    <w:rsid w:val="005B3E47"/>
    <w:rsid w:val="005B3F50"/>
    <w:rsid w:val="005B4611"/>
    <w:rsid w:val="005B5093"/>
    <w:rsid w:val="005B52FA"/>
    <w:rsid w:val="005B530C"/>
    <w:rsid w:val="005B584E"/>
    <w:rsid w:val="005B5B4D"/>
    <w:rsid w:val="005B5B90"/>
    <w:rsid w:val="005B5D33"/>
    <w:rsid w:val="005B6849"/>
    <w:rsid w:val="005B6B53"/>
    <w:rsid w:val="005B77C4"/>
    <w:rsid w:val="005B7A41"/>
    <w:rsid w:val="005C0B5A"/>
    <w:rsid w:val="005C1030"/>
    <w:rsid w:val="005C1170"/>
    <w:rsid w:val="005C2705"/>
    <w:rsid w:val="005C2760"/>
    <w:rsid w:val="005C2A9C"/>
    <w:rsid w:val="005C3406"/>
    <w:rsid w:val="005C3800"/>
    <w:rsid w:val="005C38D6"/>
    <w:rsid w:val="005C3C7E"/>
    <w:rsid w:val="005C3E4A"/>
    <w:rsid w:val="005C4008"/>
    <w:rsid w:val="005C5A18"/>
    <w:rsid w:val="005C6EFA"/>
    <w:rsid w:val="005C7418"/>
    <w:rsid w:val="005C75AB"/>
    <w:rsid w:val="005C7807"/>
    <w:rsid w:val="005C7A22"/>
    <w:rsid w:val="005C7C35"/>
    <w:rsid w:val="005D01A5"/>
    <w:rsid w:val="005D057D"/>
    <w:rsid w:val="005D07F0"/>
    <w:rsid w:val="005D0890"/>
    <w:rsid w:val="005D093D"/>
    <w:rsid w:val="005D0E1A"/>
    <w:rsid w:val="005D161E"/>
    <w:rsid w:val="005D1690"/>
    <w:rsid w:val="005D1695"/>
    <w:rsid w:val="005D1AE2"/>
    <w:rsid w:val="005D1CA2"/>
    <w:rsid w:val="005D2032"/>
    <w:rsid w:val="005D2905"/>
    <w:rsid w:val="005D2922"/>
    <w:rsid w:val="005D2D99"/>
    <w:rsid w:val="005D30B8"/>
    <w:rsid w:val="005D30F3"/>
    <w:rsid w:val="005D30FE"/>
    <w:rsid w:val="005D32EF"/>
    <w:rsid w:val="005D3690"/>
    <w:rsid w:val="005D37E7"/>
    <w:rsid w:val="005D3CD2"/>
    <w:rsid w:val="005D3D05"/>
    <w:rsid w:val="005D444F"/>
    <w:rsid w:val="005D4B16"/>
    <w:rsid w:val="005D50FD"/>
    <w:rsid w:val="005D5512"/>
    <w:rsid w:val="005D56DB"/>
    <w:rsid w:val="005D5ECB"/>
    <w:rsid w:val="005D6246"/>
    <w:rsid w:val="005D6E1D"/>
    <w:rsid w:val="005D7D46"/>
    <w:rsid w:val="005E04FD"/>
    <w:rsid w:val="005E09BA"/>
    <w:rsid w:val="005E0D36"/>
    <w:rsid w:val="005E10E7"/>
    <w:rsid w:val="005E1194"/>
    <w:rsid w:val="005E1CDF"/>
    <w:rsid w:val="005E2BDD"/>
    <w:rsid w:val="005E3501"/>
    <w:rsid w:val="005E357D"/>
    <w:rsid w:val="005E3804"/>
    <w:rsid w:val="005E3D14"/>
    <w:rsid w:val="005E41EF"/>
    <w:rsid w:val="005E48DF"/>
    <w:rsid w:val="005E5264"/>
    <w:rsid w:val="005E54F5"/>
    <w:rsid w:val="005E54FB"/>
    <w:rsid w:val="005E58AB"/>
    <w:rsid w:val="005E6855"/>
    <w:rsid w:val="005E72B5"/>
    <w:rsid w:val="005E77C7"/>
    <w:rsid w:val="005F0788"/>
    <w:rsid w:val="005F0825"/>
    <w:rsid w:val="005F13C5"/>
    <w:rsid w:val="005F144D"/>
    <w:rsid w:val="005F1FAA"/>
    <w:rsid w:val="005F268C"/>
    <w:rsid w:val="005F2891"/>
    <w:rsid w:val="005F2CB5"/>
    <w:rsid w:val="005F382A"/>
    <w:rsid w:val="005F38A6"/>
    <w:rsid w:val="005F38AF"/>
    <w:rsid w:val="005F3BBA"/>
    <w:rsid w:val="005F3D7B"/>
    <w:rsid w:val="005F4C22"/>
    <w:rsid w:val="005F4C7C"/>
    <w:rsid w:val="005F525A"/>
    <w:rsid w:val="005F528A"/>
    <w:rsid w:val="005F54F5"/>
    <w:rsid w:val="005F55F2"/>
    <w:rsid w:val="005F5BED"/>
    <w:rsid w:val="005F68FD"/>
    <w:rsid w:val="005F7127"/>
    <w:rsid w:val="005F74C0"/>
    <w:rsid w:val="005F754A"/>
    <w:rsid w:val="005F77C5"/>
    <w:rsid w:val="005F7EB8"/>
    <w:rsid w:val="00600122"/>
    <w:rsid w:val="00600902"/>
    <w:rsid w:val="00601230"/>
    <w:rsid w:val="00601DA8"/>
    <w:rsid w:val="006020A7"/>
    <w:rsid w:val="00602BC1"/>
    <w:rsid w:val="0060327F"/>
    <w:rsid w:val="0060344F"/>
    <w:rsid w:val="00603741"/>
    <w:rsid w:val="0060424D"/>
    <w:rsid w:val="00605117"/>
    <w:rsid w:val="0060512E"/>
    <w:rsid w:val="00605199"/>
    <w:rsid w:val="006053CF"/>
    <w:rsid w:val="00605F54"/>
    <w:rsid w:val="006068F7"/>
    <w:rsid w:val="006069D1"/>
    <w:rsid w:val="00607539"/>
    <w:rsid w:val="0060781D"/>
    <w:rsid w:val="00607A7D"/>
    <w:rsid w:val="00607E3A"/>
    <w:rsid w:val="00607FCD"/>
    <w:rsid w:val="00610B10"/>
    <w:rsid w:val="00611142"/>
    <w:rsid w:val="0061224D"/>
    <w:rsid w:val="0061461B"/>
    <w:rsid w:val="00615167"/>
    <w:rsid w:val="0061567D"/>
    <w:rsid w:val="00616146"/>
    <w:rsid w:val="006164C6"/>
    <w:rsid w:val="00616C3B"/>
    <w:rsid w:val="00617F94"/>
    <w:rsid w:val="006201BF"/>
    <w:rsid w:val="00620B53"/>
    <w:rsid w:val="00620EE2"/>
    <w:rsid w:val="006212AA"/>
    <w:rsid w:val="00621463"/>
    <w:rsid w:val="00621ADD"/>
    <w:rsid w:val="00622101"/>
    <w:rsid w:val="00622558"/>
    <w:rsid w:val="00622A3F"/>
    <w:rsid w:val="00622F4C"/>
    <w:rsid w:val="006235EC"/>
    <w:rsid w:val="00624013"/>
    <w:rsid w:val="00624479"/>
    <w:rsid w:val="006244D8"/>
    <w:rsid w:val="00624825"/>
    <w:rsid w:val="00624C5E"/>
    <w:rsid w:val="00624C8A"/>
    <w:rsid w:val="006255FC"/>
    <w:rsid w:val="0062605A"/>
    <w:rsid w:val="00626A33"/>
    <w:rsid w:val="00626BF1"/>
    <w:rsid w:val="00626EA7"/>
    <w:rsid w:val="00626F19"/>
    <w:rsid w:val="00626FD8"/>
    <w:rsid w:val="0063089C"/>
    <w:rsid w:val="00630AE7"/>
    <w:rsid w:val="00630C4F"/>
    <w:rsid w:val="00630DE8"/>
    <w:rsid w:val="00631011"/>
    <w:rsid w:val="0063145F"/>
    <w:rsid w:val="00631AFA"/>
    <w:rsid w:val="00631F7C"/>
    <w:rsid w:val="006321EC"/>
    <w:rsid w:val="006323C9"/>
    <w:rsid w:val="00632C31"/>
    <w:rsid w:val="0063385F"/>
    <w:rsid w:val="0063426F"/>
    <w:rsid w:val="006343F0"/>
    <w:rsid w:val="0063466E"/>
    <w:rsid w:val="00634921"/>
    <w:rsid w:val="00634B24"/>
    <w:rsid w:val="00635E80"/>
    <w:rsid w:val="006364EE"/>
    <w:rsid w:val="00636B12"/>
    <w:rsid w:val="00636ED8"/>
    <w:rsid w:val="00636EF2"/>
    <w:rsid w:val="006378DC"/>
    <w:rsid w:val="00637977"/>
    <w:rsid w:val="006406AD"/>
    <w:rsid w:val="00640C09"/>
    <w:rsid w:val="00640E5E"/>
    <w:rsid w:val="006416C8"/>
    <w:rsid w:val="00641D69"/>
    <w:rsid w:val="00642063"/>
    <w:rsid w:val="006420FE"/>
    <w:rsid w:val="00643184"/>
    <w:rsid w:val="00643895"/>
    <w:rsid w:val="00643AA1"/>
    <w:rsid w:val="00643ED1"/>
    <w:rsid w:val="0064401C"/>
    <w:rsid w:val="00644035"/>
    <w:rsid w:val="00644063"/>
    <w:rsid w:val="0064425B"/>
    <w:rsid w:val="00644BB1"/>
    <w:rsid w:val="00644F6F"/>
    <w:rsid w:val="00645544"/>
    <w:rsid w:val="006464CD"/>
    <w:rsid w:val="00646680"/>
    <w:rsid w:val="00646A72"/>
    <w:rsid w:val="00646E33"/>
    <w:rsid w:val="006476BE"/>
    <w:rsid w:val="00647833"/>
    <w:rsid w:val="006502A2"/>
    <w:rsid w:val="006505BB"/>
    <w:rsid w:val="00650A3E"/>
    <w:rsid w:val="00650D82"/>
    <w:rsid w:val="00650D85"/>
    <w:rsid w:val="00650DCF"/>
    <w:rsid w:val="00651AB5"/>
    <w:rsid w:val="00652378"/>
    <w:rsid w:val="006528C9"/>
    <w:rsid w:val="0065370B"/>
    <w:rsid w:val="00653D4E"/>
    <w:rsid w:val="0065440D"/>
    <w:rsid w:val="00654971"/>
    <w:rsid w:val="00654BC6"/>
    <w:rsid w:val="006552F5"/>
    <w:rsid w:val="00655856"/>
    <w:rsid w:val="00655EAF"/>
    <w:rsid w:val="00656A7F"/>
    <w:rsid w:val="00656F71"/>
    <w:rsid w:val="006573AA"/>
    <w:rsid w:val="0065760D"/>
    <w:rsid w:val="0065780E"/>
    <w:rsid w:val="0066007D"/>
    <w:rsid w:val="00660562"/>
    <w:rsid w:val="0066056E"/>
    <w:rsid w:val="00660FFB"/>
    <w:rsid w:val="006613C6"/>
    <w:rsid w:val="00662A80"/>
    <w:rsid w:val="00662D51"/>
    <w:rsid w:val="006630B5"/>
    <w:rsid w:val="006642EF"/>
    <w:rsid w:val="006644B6"/>
    <w:rsid w:val="00664E5D"/>
    <w:rsid w:val="00664F22"/>
    <w:rsid w:val="00665422"/>
    <w:rsid w:val="006654B2"/>
    <w:rsid w:val="0066568A"/>
    <w:rsid w:val="00665CF2"/>
    <w:rsid w:val="00665E03"/>
    <w:rsid w:val="00665ED7"/>
    <w:rsid w:val="00666BBC"/>
    <w:rsid w:val="00666D42"/>
    <w:rsid w:val="0066708C"/>
    <w:rsid w:val="006672E4"/>
    <w:rsid w:val="006673E8"/>
    <w:rsid w:val="00667866"/>
    <w:rsid w:val="00667E35"/>
    <w:rsid w:val="00670600"/>
    <w:rsid w:val="006710B9"/>
    <w:rsid w:val="006712EE"/>
    <w:rsid w:val="00671AB1"/>
    <w:rsid w:val="00671B17"/>
    <w:rsid w:val="00671D28"/>
    <w:rsid w:val="00671E15"/>
    <w:rsid w:val="00671E2B"/>
    <w:rsid w:val="00671EC0"/>
    <w:rsid w:val="00671F4C"/>
    <w:rsid w:val="00672EE6"/>
    <w:rsid w:val="00673AA8"/>
    <w:rsid w:val="006743F3"/>
    <w:rsid w:val="00674ABB"/>
    <w:rsid w:val="00675596"/>
    <w:rsid w:val="00675DB6"/>
    <w:rsid w:val="00676131"/>
    <w:rsid w:val="00676867"/>
    <w:rsid w:val="00676F48"/>
    <w:rsid w:val="0067770B"/>
    <w:rsid w:val="00677E1D"/>
    <w:rsid w:val="006806BA"/>
    <w:rsid w:val="006807A8"/>
    <w:rsid w:val="00680A9C"/>
    <w:rsid w:val="00680B46"/>
    <w:rsid w:val="0068173B"/>
    <w:rsid w:val="00681CFA"/>
    <w:rsid w:val="00682802"/>
    <w:rsid w:val="00682852"/>
    <w:rsid w:val="00682883"/>
    <w:rsid w:val="00682B68"/>
    <w:rsid w:val="006831E2"/>
    <w:rsid w:val="00684ACB"/>
    <w:rsid w:val="00684D81"/>
    <w:rsid w:val="00684F5E"/>
    <w:rsid w:val="00685112"/>
    <w:rsid w:val="00685439"/>
    <w:rsid w:val="00685839"/>
    <w:rsid w:val="00685BCD"/>
    <w:rsid w:val="00686056"/>
    <w:rsid w:val="006861D2"/>
    <w:rsid w:val="006864BE"/>
    <w:rsid w:val="0068744A"/>
    <w:rsid w:val="006875A0"/>
    <w:rsid w:val="006901AA"/>
    <w:rsid w:val="006901B1"/>
    <w:rsid w:val="00690915"/>
    <w:rsid w:val="00690AAF"/>
    <w:rsid w:val="00691773"/>
    <w:rsid w:val="006917D6"/>
    <w:rsid w:val="0069183D"/>
    <w:rsid w:val="00691C32"/>
    <w:rsid w:val="00691F13"/>
    <w:rsid w:val="0069258A"/>
    <w:rsid w:val="0069270E"/>
    <w:rsid w:val="00692B44"/>
    <w:rsid w:val="00692D25"/>
    <w:rsid w:val="006931CC"/>
    <w:rsid w:val="006933AA"/>
    <w:rsid w:val="00693909"/>
    <w:rsid w:val="00693F2E"/>
    <w:rsid w:val="00694B7D"/>
    <w:rsid w:val="00694C1B"/>
    <w:rsid w:val="00695C6D"/>
    <w:rsid w:val="00695D87"/>
    <w:rsid w:val="006964DA"/>
    <w:rsid w:val="00696A07"/>
    <w:rsid w:val="00696D6E"/>
    <w:rsid w:val="00697792"/>
    <w:rsid w:val="006A00FF"/>
    <w:rsid w:val="006A0E9B"/>
    <w:rsid w:val="006A11F2"/>
    <w:rsid w:val="006A1913"/>
    <w:rsid w:val="006A1E59"/>
    <w:rsid w:val="006A26FA"/>
    <w:rsid w:val="006A2CF2"/>
    <w:rsid w:val="006A2D9A"/>
    <w:rsid w:val="006A354A"/>
    <w:rsid w:val="006A36D6"/>
    <w:rsid w:val="006A399A"/>
    <w:rsid w:val="006A4123"/>
    <w:rsid w:val="006A473D"/>
    <w:rsid w:val="006A494C"/>
    <w:rsid w:val="006A4FD1"/>
    <w:rsid w:val="006A4FE8"/>
    <w:rsid w:val="006A5069"/>
    <w:rsid w:val="006A5962"/>
    <w:rsid w:val="006A5DB7"/>
    <w:rsid w:val="006A5DEE"/>
    <w:rsid w:val="006A6A63"/>
    <w:rsid w:val="006A6CE5"/>
    <w:rsid w:val="006A7B8D"/>
    <w:rsid w:val="006A7BC0"/>
    <w:rsid w:val="006A7E5B"/>
    <w:rsid w:val="006B0269"/>
    <w:rsid w:val="006B0513"/>
    <w:rsid w:val="006B05A5"/>
    <w:rsid w:val="006B0658"/>
    <w:rsid w:val="006B131D"/>
    <w:rsid w:val="006B1566"/>
    <w:rsid w:val="006B16E0"/>
    <w:rsid w:val="006B24BB"/>
    <w:rsid w:val="006B29CA"/>
    <w:rsid w:val="006B30D1"/>
    <w:rsid w:val="006B35C3"/>
    <w:rsid w:val="006B39DF"/>
    <w:rsid w:val="006B4816"/>
    <w:rsid w:val="006B483D"/>
    <w:rsid w:val="006B4936"/>
    <w:rsid w:val="006B4B1B"/>
    <w:rsid w:val="006B4E04"/>
    <w:rsid w:val="006B516D"/>
    <w:rsid w:val="006B53F4"/>
    <w:rsid w:val="006B54F9"/>
    <w:rsid w:val="006B5530"/>
    <w:rsid w:val="006B619D"/>
    <w:rsid w:val="006B6416"/>
    <w:rsid w:val="006B6BD4"/>
    <w:rsid w:val="006B6E5D"/>
    <w:rsid w:val="006B6EB2"/>
    <w:rsid w:val="006B75EA"/>
    <w:rsid w:val="006B7B83"/>
    <w:rsid w:val="006C01F2"/>
    <w:rsid w:val="006C02B7"/>
    <w:rsid w:val="006C06DF"/>
    <w:rsid w:val="006C0A0C"/>
    <w:rsid w:val="006C0E55"/>
    <w:rsid w:val="006C17B0"/>
    <w:rsid w:val="006C1FC1"/>
    <w:rsid w:val="006C252C"/>
    <w:rsid w:val="006C2C41"/>
    <w:rsid w:val="006C3435"/>
    <w:rsid w:val="006C3580"/>
    <w:rsid w:val="006C4C59"/>
    <w:rsid w:val="006C55CD"/>
    <w:rsid w:val="006C5AD3"/>
    <w:rsid w:val="006C5B92"/>
    <w:rsid w:val="006C5E9B"/>
    <w:rsid w:val="006C617F"/>
    <w:rsid w:val="006C6712"/>
    <w:rsid w:val="006C6818"/>
    <w:rsid w:val="006C6B11"/>
    <w:rsid w:val="006C6C4F"/>
    <w:rsid w:val="006C6D34"/>
    <w:rsid w:val="006C7255"/>
    <w:rsid w:val="006C746C"/>
    <w:rsid w:val="006C7EF9"/>
    <w:rsid w:val="006D03AE"/>
    <w:rsid w:val="006D0507"/>
    <w:rsid w:val="006D0559"/>
    <w:rsid w:val="006D05B7"/>
    <w:rsid w:val="006D0C05"/>
    <w:rsid w:val="006D0D63"/>
    <w:rsid w:val="006D13AE"/>
    <w:rsid w:val="006D1BE7"/>
    <w:rsid w:val="006D1C76"/>
    <w:rsid w:val="006D2814"/>
    <w:rsid w:val="006D2F50"/>
    <w:rsid w:val="006D3088"/>
    <w:rsid w:val="006D383C"/>
    <w:rsid w:val="006D399C"/>
    <w:rsid w:val="006D3BEB"/>
    <w:rsid w:val="006D4396"/>
    <w:rsid w:val="006D4451"/>
    <w:rsid w:val="006D45F9"/>
    <w:rsid w:val="006D4A72"/>
    <w:rsid w:val="006D55FF"/>
    <w:rsid w:val="006D5702"/>
    <w:rsid w:val="006D6218"/>
    <w:rsid w:val="006D6294"/>
    <w:rsid w:val="006D6A17"/>
    <w:rsid w:val="006D6D0C"/>
    <w:rsid w:val="006D70AB"/>
    <w:rsid w:val="006D7308"/>
    <w:rsid w:val="006D7BE6"/>
    <w:rsid w:val="006D7BFD"/>
    <w:rsid w:val="006D7EA9"/>
    <w:rsid w:val="006E00CD"/>
    <w:rsid w:val="006E0182"/>
    <w:rsid w:val="006E08AE"/>
    <w:rsid w:val="006E091E"/>
    <w:rsid w:val="006E0E3C"/>
    <w:rsid w:val="006E1283"/>
    <w:rsid w:val="006E1291"/>
    <w:rsid w:val="006E15C6"/>
    <w:rsid w:val="006E1ECF"/>
    <w:rsid w:val="006E2233"/>
    <w:rsid w:val="006E2723"/>
    <w:rsid w:val="006E3535"/>
    <w:rsid w:val="006E3C4A"/>
    <w:rsid w:val="006E3F69"/>
    <w:rsid w:val="006E3FA2"/>
    <w:rsid w:val="006E5EEA"/>
    <w:rsid w:val="006E6556"/>
    <w:rsid w:val="006E73C5"/>
    <w:rsid w:val="006E7525"/>
    <w:rsid w:val="006E7532"/>
    <w:rsid w:val="006E7705"/>
    <w:rsid w:val="006E7A00"/>
    <w:rsid w:val="006E7FE4"/>
    <w:rsid w:val="006F07E5"/>
    <w:rsid w:val="006F1186"/>
    <w:rsid w:val="006F1A38"/>
    <w:rsid w:val="006F2733"/>
    <w:rsid w:val="006F2DC4"/>
    <w:rsid w:val="006F2F58"/>
    <w:rsid w:val="006F2FD7"/>
    <w:rsid w:val="006F33E4"/>
    <w:rsid w:val="006F3E17"/>
    <w:rsid w:val="006F4830"/>
    <w:rsid w:val="006F4BFB"/>
    <w:rsid w:val="006F4EFA"/>
    <w:rsid w:val="006F517D"/>
    <w:rsid w:val="006F5365"/>
    <w:rsid w:val="006F57C7"/>
    <w:rsid w:val="006F5E92"/>
    <w:rsid w:val="006F61BF"/>
    <w:rsid w:val="006F684F"/>
    <w:rsid w:val="006F6A39"/>
    <w:rsid w:val="006F75C2"/>
    <w:rsid w:val="006F7D44"/>
    <w:rsid w:val="006F7D90"/>
    <w:rsid w:val="0070003B"/>
    <w:rsid w:val="007005D3"/>
    <w:rsid w:val="00700E9C"/>
    <w:rsid w:val="0070112F"/>
    <w:rsid w:val="007013A3"/>
    <w:rsid w:val="0070154E"/>
    <w:rsid w:val="00701A9B"/>
    <w:rsid w:val="00701C7E"/>
    <w:rsid w:val="00702116"/>
    <w:rsid w:val="00702904"/>
    <w:rsid w:val="0070302B"/>
    <w:rsid w:val="0070320D"/>
    <w:rsid w:val="00703ACF"/>
    <w:rsid w:val="00703CF8"/>
    <w:rsid w:val="007040CB"/>
    <w:rsid w:val="00704204"/>
    <w:rsid w:val="007046EB"/>
    <w:rsid w:val="0070481D"/>
    <w:rsid w:val="00704BC6"/>
    <w:rsid w:val="00705766"/>
    <w:rsid w:val="0070616F"/>
    <w:rsid w:val="00706A0D"/>
    <w:rsid w:val="00706C65"/>
    <w:rsid w:val="0070781D"/>
    <w:rsid w:val="00707F67"/>
    <w:rsid w:val="00710650"/>
    <w:rsid w:val="00711769"/>
    <w:rsid w:val="00711A7F"/>
    <w:rsid w:val="00711D4C"/>
    <w:rsid w:val="0071277C"/>
    <w:rsid w:val="0071281F"/>
    <w:rsid w:val="00712A65"/>
    <w:rsid w:val="00712CA9"/>
    <w:rsid w:val="007132BD"/>
    <w:rsid w:val="00713C76"/>
    <w:rsid w:val="00714D64"/>
    <w:rsid w:val="007150C5"/>
    <w:rsid w:val="0071511A"/>
    <w:rsid w:val="007151E0"/>
    <w:rsid w:val="00715537"/>
    <w:rsid w:val="0071594B"/>
    <w:rsid w:val="00715D05"/>
    <w:rsid w:val="00716336"/>
    <w:rsid w:val="00716396"/>
    <w:rsid w:val="007164A5"/>
    <w:rsid w:val="00716906"/>
    <w:rsid w:val="0071690F"/>
    <w:rsid w:val="007172D9"/>
    <w:rsid w:val="0071765B"/>
    <w:rsid w:val="007179D0"/>
    <w:rsid w:val="00717D18"/>
    <w:rsid w:val="00720000"/>
    <w:rsid w:val="007203A4"/>
    <w:rsid w:val="00720888"/>
    <w:rsid w:val="00720AB1"/>
    <w:rsid w:val="00720DEB"/>
    <w:rsid w:val="00721358"/>
    <w:rsid w:val="0072138D"/>
    <w:rsid w:val="0072192A"/>
    <w:rsid w:val="007229DB"/>
    <w:rsid w:val="00722DFA"/>
    <w:rsid w:val="00723344"/>
    <w:rsid w:val="0072357E"/>
    <w:rsid w:val="00723616"/>
    <w:rsid w:val="00723743"/>
    <w:rsid w:val="00723A98"/>
    <w:rsid w:val="00723E55"/>
    <w:rsid w:val="007244DE"/>
    <w:rsid w:val="0072495C"/>
    <w:rsid w:val="00724C20"/>
    <w:rsid w:val="00724E6F"/>
    <w:rsid w:val="0072517D"/>
    <w:rsid w:val="00725B60"/>
    <w:rsid w:val="00725DB8"/>
    <w:rsid w:val="00725E35"/>
    <w:rsid w:val="0072623F"/>
    <w:rsid w:val="007263FF"/>
    <w:rsid w:val="00726669"/>
    <w:rsid w:val="007267EA"/>
    <w:rsid w:val="0072746D"/>
    <w:rsid w:val="00730BD5"/>
    <w:rsid w:val="0073106A"/>
    <w:rsid w:val="007312AA"/>
    <w:rsid w:val="0073150A"/>
    <w:rsid w:val="007325C7"/>
    <w:rsid w:val="00732981"/>
    <w:rsid w:val="00732DE8"/>
    <w:rsid w:val="00732F37"/>
    <w:rsid w:val="00732F53"/>
    <w:rsid w:val="007342AA"/>
    <w:rsid w:val="00734438"/>
    <w:rsid w:val="00734AC9"/>
    <w:rsid w:val="00734C1B"/>
    <w:rsid w:val="00734ED9"/>
    <w:rsid w:val="00735808"/>
    <w:rsid w:val="00736510"/>
    <w:rsid w:val="00736A12"/>
    <w:rsid w:val="00736CA2"/>
    <w:rsid w:val="0073782F"/>
    <w:rsid w:val="007378A1"/>
    <w:rsid w:val="00737AAC"/>
    <w:rsid w:val="00737E64"/>
    <w:rsid w:val="00740491"/>
    <w:rsid w:val="00740576"/>
    <w:rsid w:val="00741683"/>
    <w:rsid w:val="00741BF7"/>
    <w:rsid w:val="00743E42"/>
    <w:rsid w:val="007450F2"/>
    <w:rsid w:val="007460A4"/>
    <w:rsid w:val="00746A8D"/>
    <w:rsid w:val="00747ED8"/>
    <w:rsid w:val="00750D3B"/>
    <w:rsid w:val="00750EC8"/>
    <w:rsid w:val="007513D9"/>
    <w:rsid w:val="007516F0"/>
    <w:rsid w:val="00751FC2"/>
    <w:rsid w:val="00752293"/>
    <w:rsid w:val="007525BB"/>
    <w:rsid w:val="00752EF2"/>
    <w:rsid w:val="00752F91"/>
    <w:rsid w:val="007535F7"/>
    <w:rsid w:val="00753A99"/>
    <w:rsid w:val="00753F06"/>
    <w:rsid w:val="007540F4"/>
    <w:rsid w:val="007544C6"/>
    <w:rsid w:val="007550AB"/>
    <w:rsid w:val="00755316"/>
    <w:rsid w:val="0075631F"/>
    <w:rsid w:val="00756404"/>
    <w:rsid w:val="0075675C"/>
    <w:rsid w:val="007568F1"/>
    <w:rsid w:val="00756A9B"/>
    <w:rsid w:val="00756B7E"/>
    <w:rsid w:val="0075703D"/>
    <w:rsid w:val="0076039F"/>
    <w:rsid w:val="007604FB"/>
    <w:rsid w:val="0076093A"/>
    <w:rsid w:val="00760D5D"/>
    <w:rsid w:val="00761667"/>
    <w:rsid w:val="007618FC"/>
    <w:rsid w:val="00761AA6"/>
    <w:rsid w:val="00762083"/>
    <w:rsid w:val="00762775"/>
    <w:rsid w:val="007646E8"/>
    <w:rsid w:val="00764D0E"/>
    <w:rsid w:val="00765115"/>
    <w:rsid w:val="0076532F"/>
    <w:rsid w:val="007653DA"/>
    <w:rsid w:val="007657A6"/>
    <w:rsid w:val="00765B35"/>
    <w:rsid w:val="00765CAC"/>
    <w:rsid w:val="0076614E"/>
    <w:rsid w:val="00766354"/>
    <w:rsid w:val="00766795"/>
    <w:rsid w:val="00767E52"/>
    <w:rsid w:val="007706EB"/>
    <w:rsid w:val="00770A3C"/>
    <w:rsid w:val="00771468"/>
    <w:rsid w:val="00771B22"/>
    <w:rsid w:val="00772C0D"/>
    <w:rsid w:val="00772D4A"/>
    <w:rsid w:val="007734B6"/>
    <w:rsid w:val="00773725"/>
    <w:rsid w:val="00773BBD"/>
    <w:rsid w:val="00773C00"/>
    <w:rsid w:val="00774330"/>
    <w:rsid w:val="00774507"/>
    <w:rsid w:val="00774703"/>
    <w:rsid w:val="0077484D"/>
    <w:rsid w:val="00775916"/>
    <w:rsid w:val="007768E9"/>
    <w:rsid w:val="00776F00"/>
    <w:rsid w:val="00776F6A"/>
    <w:rsid w:val="00777219"/>
    <w:rsid w:val="00780270"/>
    <w:rsid w:val="007803A8"/>
    <w:rsid w:val="0078049B"/>
    <w:rsid w:val="0078138F"/>
    <w:rsid w:val="00781D25"/>
    <w:rsid w:val="007822B8"/>
    <w:rsid w:val="00782A30"/>
    <w:rsid w:val="00782FF7"/>
    <w:rsid w:val="0078337E"/>
    <w:rsid w:val="007833EF"/>
    <w:rsid w:val="007836B2"/>
    <w:rsid w:val="00783777"/>
    <w:rsid w:val="00783ACF"/>
    <w:rsid w:val="00783DFF"/>
    <w:rsid w:val="007846B7"/>
    <w:rsid w:val="007846F1"/>
    <w:rsid w:val="00784EB7"/>
    <w:rsid w:val="00784F24"/>
    <w:rsid w:val="00785B3E"/>
    <w:rsid w:val="0078611B"/>
    <w:rsid w:val="00786B07"/>
    <w:rsid w:val="007875ED"/>
    <w:rsid w:val="007902BB"/>
    <w:rsid w:val="00790357"/>
    <w:rsid w:val="00790C58"/>
    <w:rsid w:val="00791477"/>
    <w:rsid w:val="0079287B"/>
    <w:rsid w:val="0079305A"/>
    <w:rsid w:val="00793BE5"/>
    <w:rsid w:val="00794D56"/>
    <w:rsid w:val="007952B6"/>
    <w:rsid w:val="007955B4"/>
    <w:rsid w:val="007955E4"/>
    <w:rsid w:val="00796F05"/>
    <w:rsid w:val="007972AC"/>
    <w:rsid w:val="00797C99"/>
    <w:rsid w:val="00797D02"/>
    <w:rsid w:val="00797E8A"/>
    <w:rsid w:val="00797FF3"/>
    <w:rsid w:val="007A04E6"/>
    <w:rsid w:val="007A0CAC"/>
    <w:rsid w:val="007A1421"/>
    <w:rsid w:val="007A174A"/>
    <w:rsid w:val="007A1C9F"/>
    <w:rsid w:val="007A1D11"/>
    <w:rsid w:val="007A1E7B"/>
    <w:rsid w:val="007A22A9"/>
    <w:rsid w:val="007A2A38"/>
    <w:rsid w:val="007A2A8A"/>
    <w:rsid w:val="007A31BC"/>
    <w:rsid w:val="007A31E7"/>
    <w:rsid w:val="007A38FB"/>
    <w:rsid w:val="007A3ECF"/>
    <w:rsid w:val="007A4214"/>
    <w:rsid w:val="007A498E"/>
    <w:rsid w:val="007A4BFA"/>
    <w:rsid w:val="007A4CB0"/>
    <w:rsid w:val="007A5BF4"/>
    <w:rsid w:val="007A5E76"/>
    <w:rsid w:val="007A604A"/>
    <w:rsid w:val="007A65FC"/>
    <w:rsid w:val="007A6C3E"/>
    <w:rsid w:val="007A6F61"/>
    <w:rsid w:val="007A7027"/>
    <w:rsid w:val="007A797B"/>
    <w:rsid w:val="007A7CE9"/>
    <w:rsid w:val="007B0336"/>
    <w:rsid w:val="007B155E"/>
    <w:rsid w:val="007B23DE"/>
    <w:rsid w:val="007B24CE"/>
    <w:rsid w:val="007B29C4"/>
    <w:rsid w:val="007B2A04"/>
    <w:rsid w:val="007B2CAA"/>
    <w:rsid w:val="007B2FB1"/>
    <w:rsid w:val="007B31AF"/>
    <w:rsid w:val="007B3690"/>
    <w:rsid w:val="007B3734"/>
    <w:rsid w:val="007B375F"/>
    <w:rsid w:val="007B37FE"/>
    <w:rsid w:val="007B38F5"/>
    <w:rsid w:val="007B3FB3"/>
    <w:rsid w:val="007B419C"/>
    <w:rsid w:val="007B4320"/>
    <w:rsid w:val="007B45A0"/>
    <w:rsid w:val="007B4DA9"/>
    <w:rsid w:val="007B4EC5"/>
    <w:rsid w:val="007B50DC"/>
    <w:rsid w:val="007B51DF"/>
    <w:rsid w:val="007B555D"/>
    <w:rsid w:val="007B56DE"/>
    <w:rsid w:val="007B6684"/>
    <w:rsid w:val="007B6CC1"/>
    <w:rsid w:val="007B759A"/>
    <w:rsid w:val="007B75E1"/>
    <w:rsid w:val="007B7897"/>
    <w:rsid w:val="007B7899"/>
    <w:rsid w:val="007C008A"/>
    <w:rsid w:val="007C0C20"/>
    <w:rsid w:val="007C13EC"/>
    <w:rsid w:val="007C198C"/>
    <w:rsid w:val="007C20AC"/>
    <w:rsid w:val="007C2292"/>
    <w:rsid w:val="007C29D5"/>
    <w:rsid w:val="007C2A0D"/>
    <w:rsid w:val="007C372F"/>
    <w:rsid w:val="007C4705"/>
    <w:rsid w:val="007C4BDA"/>
    <w:rsid w:val="007C588D"/>
    <w:rsid w:val="007C5930"/>
    <w:rsid w:val="007C5AEC"/>
    <w:rsid w:val="007C5E4A"/>
    <w:rsid w:val="007C64BA"/>
    <w:rsid w:val="007C6695"/>
    <w:rsid w:val="007C6731"/>
    <w:rsid w:val="007C68BC"/>
    <w:rsid w:val="007C7944"/>
    <w:rsid w:val="007C7956"/>
    <w:rsid w:val="007C7C55"/>
    <w:rsid w:val="007C7F11"/>
    <w:rsid w:val="007D0113"/>
    <w:rsid w:val="007D047F"/>
    <w:rsid w:val="007D0784"/>
    <w:rsid w:val="007D07DD"/>
    <w:rsid w:val="007D116C"/>
    <w:rsid w:val="007D146E"/>
    <w:rsid w:val="007D18CD"/>
    <w:rsid w:val="007D1A1B"/>
    <w:rsid w:val="007D2C3D"/>
    <w:rsid w:val="007D32CA"/>
    <w:rsid w:val="007D32D9"/>
    <w:rsid w:val="007D357F"/>
    <w:rsid w:val="007D38D3"/>
    <w:rsid w:val="007D408A"/>
    <w:rsid w:val="007D4DED"/>
    <w:rsid w:val="007D56FB"/>
    <w:rsid w:val="007D6457"/>
    <w:rsid w:val="007D68AA"/>
    <w:rsid w:val="007D7285"/>
    <w:rsid w:val="007E03C0"/>
    <w:rsid w:val="007E0534"/>
    <w:rsid w:val="007E0E60"/>
    <w:rsid w:val="007E1211"/>
    <w:rsid w:val="007E1AE9"/>
    <w:rsid w:val="007E2034"/>
    <w:rsid w:val="007E215D"/>
    <w:rsid w:val="007E2836"/>
    <w:rsid w:val="007E2E60"/>
    <w:rsid w:val="007E308C"/>
    <w:rsid w:val="007E33D9"/>
    <w:rsid w:val="007E35EA"/>
    <w:rsid w:val="007E3971"/>
    <w:rsid w:val="007E412E"/>
    <w:rsid w:val="007E568A"/>
    <w:rsid w:val="007E740D"/>
    <w:rsid w:val="007E74BB"/>
    <w:rsid w:val="007E7A35"/>
    <w:rsid w:val="007E7BA2"/>
    <w:rsid w:val="007F0097"/>
    <w:rsid w:val="007F047A"/>
    <w:rsid w:val="007F0D03"/>
    <w:rsid w:val="007F1B52"/>
    <w:rsid w:val="007F2053"/>
    <w:rsid w:val="007F214F"/>
    <w:rsid w:val="007F22C0"/>
    <w:rsid w:val="007F3102"/>
    <w:rsid w:val="007F3141"/>
    <w:rsid w:val="007F3691"/>
    <w:rsid w:val="007F4665"/>
    <w:rsid w:val="007F4828"/>
    <w:rsid w:val="007F4FD4"/>
    <w:rsid w:val="007F59C8"/>
    <w:rsid w:val="007F5CE7"/>
    <w:rsid w:val="007F5FC4"/>
    <w:rsid w:val="007F618A"/>
    <w:rsid w:val="007F64B4"/>
    <w:rsid w:val="007F6831"/>
    <w:rsid w:val="007F74D6"/>
    <w:rsid w:val="007F76EB"/>
    <w:rsid w:val="00800255"/>
    <w:rsid w:val="00800348"/>
    <w:rsid w:val="008005C8"/>
    <w:rsid w:val="008006BE"/>
    <w:rsid w:val="0080080A"/>
    <w:rsid w:val="00800A64"/>
    <w:rsid w:val="00801627"/>
    <w:rsid w:val="00802289"/>
    <w:rsid w:val="0080242B"/>
    <w:rsid w:val="00802A26"/>
    <w:rsid w:val="00802A8F"/>
    <w:rsid w:val="00802DD5"/>
    <w:rsid w:val="0080369D"/>
    <w:rsid w:val="008036E8"/>
    <w:rsid w:val="0080397A"/>
    <w:rsid w:val="00803D75"/>
    <w:rsid w:val="008049EB"/>
    <w:rsid w:val="00804B32"/>
    <w:rsid w:val="00804E66"/>
    <w:rsid w:val="008051ED"/>
    <w:rsid w:val="00805528"/>
    <w:rsid w:val="00805B66"/>
    <w:rsid w:val="00805FE7"/>
    <w:rsid w:val="00807054"/>
    <w:rsid w:val="0080728A"/>
    <w:rsid w:val="00807350"/>
    <w:rsid w:val="008107C5"/>
    <w:rsid w:val="00810A2F"/>
    <w:rsid w:val="00810C0E"/>
    <w:rsid w:val="00811E02"/>
    <w:rsid w:val="00812655"/>
    <w:rsid w:val="00812AD7"/>
    <w:rsid w:val="00812F1E"/>
    <w:rsid w:val="00813613"/>
    <w:rsid w:val="0081388B"/>
    <w:rsid w:val="008139BD"/>
    <w:rsid w:val="00813A33"/>
    <w:rsid w:val="00813DBC"/>
    <w:rsid w:val="00813F7A"/>
    <w:rsid w:val="00815172"/>
    <w:rsid w:val="00815821"/>
    <w:rsid w:val="00820141"/>
    <w:rsid w:val="008209CA"/>
    <w:rsid w:val="008210B7"/>
    <w:rsid w:val="00821143"/>
    <w:rsid w:val="00821202"/>
    <w:rsid w:val="0082147E"/>
    <w:rsid w:val="00821B67"/>
    <w:rsid w:val="00821C03"/>
    <w:rsid w:val="00821EBC"/>
    <w:rsid w:val="00821EE3"/>
    <w:rsid w:val="00821F18"/>
    <w:rsid w:val="0082274B"/>
    <w:rsid w:val="00822995"/>
    <w:rsid w:val="00822AC3"/>
    <w:rsid w:val="00822FC7"/>
    <w:rsid w:val="008232DA"/>
    <w:rsid w:val="0082366F"/>
    <w:rsid w:val="008236B4"/>
    <w:rsid w:val="00823AB7"/>
    <w:rsid w:val="00824089"/>
    <w:rsid w:val="008246D3"/>
    <w:rsid w:val="008247FD"/>
    <w:rsid w:val="00824C6D"/>
    <w:rsid w:val="00825459"/>
    <w:rsid w:val="008258D2"/>
    <w:rsid w:val="00825A27"/>
    <w:rsid w:val="00825CB7"/>
    <w:rsid w:val="0082620A"/>
    <w:rsid w:val="0082659A"/>
    <w:rsid w:val="00826749"/>
    <w:rsid w:val="00826DF8"/>
    <w:rsid w:val="00827B72"/>
    <w:rsid w:val="00830EDE"/>
    <w:rsid w:val="00831085"/>
    <w:rsid w:val="008323E3"/>
    <w:rsid w:val="00832A3D"/>
    <w:rsid w:val="00832A92"/>
    <w:rsid w:val="0083306D"/>
    <w:rsid w:val="00833B85"/>
    <w:rsid w:val="00833DC1"/>
    <w:rsid w:val="00834A81"/>
    <w:rsid w:val="00834E02"/>
    <w:rsid w:val="00834E75"/>
    <w:rsid w:val="008365BB"/>
    <w:rsid w:val="008379FF"/>
    <w:rsid w:val="00837F99"/>
    <w:rsid w:val="0084053F"/>
    <w:rsid w:val="00840558"/>
    <w:rsid w:val="00840E27"/>
    <w:rsid w:val="00842499"/>
    <w:rsid w:val="00842AB4"/>
    <w:rsid w:val="00843314"/>
    <w:rsid w:val="00843327"/>
    <w:rsid w:val="00843473"/>
    <w:rsid w:val="00843831"/>
    <w:rsid w:val="00844701"/>
    <w:rsid w:val="0084486A"/>
    <w:rsid w:val="00844F39"/>
    <w:rsid w:val="00845623"/>
    <w:rsid w:val="00845D38"/>
    <w:rsid w:val="00845E73"/>
    <w:rsid w:val="00846428"/>
    <w:rsid w:val="0084780E"/>
    <w:rsid w:val="00850A16"/>
    <w:rsid w:val="00850AFC"/>
    <w:rsid w:val="00850B53"/>
    <w:rsid w:val="00851029"/>
    <w:rsid w:val="008511B8"/>
    <w:rsid w:val="008513E9"/>
    <w:rsid w:val="0085243D"/>
    <w:rsid w:val="00852543"/>
    <w:rsid w:val="00852DD2"/>
    <w:rsid w:val="00853501"/>
    <w:rsid w:val="0085383D"/>
    <w:rsid w:val="00853C48"/>
    <w:rsid w:val="008545B2"/>
    <w:rsid w:val="00854807"/>
    <w:rsid w:val="008548E8"/>
    <w:rsid w:val="00854910"/>
    <w:rsid w:val="00854F3E"/>
    <w:rsid w:val="008557B3"/>
    <w:rsid w:val="00855A9A"/>
    <w:rsid w:val="00855EF2"/>
    <w:rsid w:val="00855F08"/>
    <w:rsid w:val="00855F3B"/>
    <w:rsid w:val="00856A0E"/>
    <w:rsid w:val="00857525"/>
    <w:rsid w:val="00857699"/>
    <w:rsid w:val="00857B26"/>
    <w:rsid w:val="00857C61"/>
    <w:rsid w:val="0086042A"/>
    <w:rsid w:val="0086072D"/>
    <w:rsid w:val="0086104A"/>
    <w:rsid w:val="00862059"/>
    <w:rsid w:val="0086230A"/>
    <w:rsid w:val="00862EC2"/>
    <w:rsid w:val="008631CE"/>
    <w:rsid w:val="008633C9"/>
    <w:rsid w:val="00863614"/>
    <w:rsid w:val="0086413B"/>
    <w:rsid w:val="0086443E"/>
    <w:rsid w:val="0086477D"/>
    <w:rsid w:val="00864D95"/>
    <w:rsid w:val="008650D0"/>
    <w:rsid w:val="008651DD"/>
    <w:rsid w:val="00865573"/>
    <w:rsid w:val="008659F0"/>
    <w:rsid w:val="00865B66"/>
    <w:rsid w:val="00866561"/>
    <w:rsid w:val="00867163"/>
    <w:rsid w:val="008700DE"/>
    <w:rsid w:val="008701A5"/>
    <w:rsid w:val="008704BE"/>
    <w:rsid w:val="00870591"/>
    <w:rsid w:val="00870671"/>
    <w:rsid w:val="00870ABE"/>
    <w:rsid w:val="00870AEE"/>
    <w:rsid w:val="00870B6C"/>
    <w:rsid w:val="00871468"/>
    <w:rsid w:val="008723FF"/>
    <w:rsid w:val="008726B8"/>
    <w:rsid w:val="00872FD2"/>
    <w:rsid w:val="00873D35"/>
    <w:rsid w:val="008741ED"/>
    <w:rsid w:val="00874C7B"/>
    <w:rsid w:val="00875AA2"/>
    <w:rsid w:val="00875B4D"/>
    <w:rsid w:val="00875FE6"/>
    <w:rsid w:val="00876001"/>
    <w:rsid w:val="00876110"/>
    <w:rsid w:val="008763C1"/>
    <w:rsid w:val="008763DF"/>
    <w:rsid w:val="00876869"/>
    <w:rsid w:val="00877D1E"/>
    <w:rsid w:val="008809D9"/>
    <w:rsid w:val="00880A55"/>
    <w:rsid w:val="00880C82"/>
    <w:rsid w:val="00880E28"/>
    <w:rsid w:val="00880FCF"/>
    <w:rsid w:val="008815C8"/>
    <w:rsid w:val="008816AD"/>
    <w:rsid w:val="0088178C"/>
    <w:rsid w:val="00882C0F"/>
    <w:rsid w:val="0088384A"/>
    <w:rsid w:val="0088388D"/>
    <w:rsid w:val="00884122"/>
    <w:rsid w:val="0088453E"/>
    <w:rsid w:val="00884E4C"/>
    <w:rsid w:val="00885035"/>
    <w:rsid w:val="00885084"/>
    <w:rsid w:val="008851CE"/>
    <w:rsid w:val="00885330"/>
    <w:rsid w:val="008855F0"/>
    <w:rsid w:val="008856E4"/>
    <w:rsid w:val="0088615A"/>
    <w:rsid w:val="008866F6"/>
    <w:rsid w:val="00886A47"/>
    <w:rsid w:val="00886BD5"/>
    <w:rsid w:val="00886DBB"/>
    <w:rsid w:val="0088710F"/>
    <w:rsid w:val="008877C0"/>
    <w:rsid w:val="00887B8C"/>
    <w:rsid w:val="00887BAE"/>
    <w:rsid w:val="008903D3"/>
    <w:rsid w:val="00890872"/>
    <w:rsid w:val="008908B1"/>
    <w:rsid w:val="00890D87"/>
    <w:rsid w:val="00890E84"/>
    <w:rsid w:val="00891CF7"/>
    <w:rsid w:val="00891FA0"/>
    <w:rsid w:val="008927A9"/>
    <w:rsid w:val="00892AC8"/>
    <w:rsid w:val="00892B05"/>
    <w:rsid w:val="00893131"/>
    <w:rsid w:val="00894072"/>
    <w:rsid w:val="00894268"/>
    <w:rsid w:val="0089431E"/>
    <w:rsid w:val="00894655"/>
    <w:rsid w:val="00894F9A"/>
    <w:rsid w:val="00894FC4"/>
    <w:rsid w:val="00895A29"/>
    <w:rsid w:val="00895B7E"/>
    <w:rsid w:val="0089623E"/>
    <w:rsid w:val="008965D5"/>
    <w:rsid w:val="00896B95"/>
    <w:rsid w:val="00896BD0"/>
    <w:rsid w:val="00897199"/>
    <w:rsid w:val="0089725C"/>
    <w:rsid w:val="00897D33"/>
    <w:rsid w:val="00897EF8"/>
    <w:rsid w:val="008A0BA1"/>
    <w:rsid w:val="008A162E"/>
    <w:rsid w:val="008A2DE7"/>
    <w:rsid w:val="008A3EA5"/>
    <w:rsid w:val="008A43F8"/>
    <w:rsid w:val="008A4640"/>
    <w:rsid w:val="008A4A44"/>
    <w:rsid w:val="008A574A"/>
    <w:rsid w:val="008A64D3"/>
    <w:rsid w:val="008A670A"/>
    <w:rsid w:val="008A686F"/>
    <w:rsid w:val="008A73AA"/>
    <w:rsid w:val="008A78BA"/>
    <w:rsid w:val="008A7E73"/>
    <w:rsid w:val="008B01DA"/>
    <w:rsid w:val="008B0341"/>
    <w:rsid w:val="008B06A2"/>
    <w:rsid w:val="008B0E5F"/>
    <w:rsid w:val="008B0F71"/>
    <w:rsid w:val="008B16E3"/>
    <w:rsid w:val="008B2030"/>
    <w:rsid w:val="008B2245"/>
    <w:rsid w:val="008B23F4"/>
    <w:rsid w:val="008B252A"/>
    <w:rsid w:val="008B26FD"/>
    <w:rsid w:val="008B291B"/>
    <w:rsid w:val="008B2E86"/>
    <w:rsid w:val="008B3DF1"/>
    <w:rsid w:val="008B4DEF"/>
    <w:rsid w:val="008B5A5A"/>
    <w:rsid w:val="008B6018"/>
    <w:rsid w:val="008B614F"/>
    <w:rsid w:val="008B6567"/>
    <w:rsid w:val="008B6F59"/>
    <w:rsid w:val="008B7858"/>
    <w:rsid w:val="008B7B3A"/>
    <w:rsid w:val="008B7F73"/>
    <w:rsid w:val="008C06AB"/>
    <w:rsid w:val="008C0B76"/>
    <w:rsid w:val="008C0EAA"/>
    <w:rsid w:val="008C1424"/>
    <w:rsid w:val="008C1781"/>
    <w:rsid w:val="008C1E15"/>
    <w:rsid w:val="008C213E"/>
    <w:rsid w:val="008C25F1"/>
    <w:rsid w:val="008C2B00"/>
    <w:rsid w:val="008C33D3"/>
    <w:rsid w:val="008C3A26"/>
    <w:rsid w:val="008C3B65"/>
    <w:rsid w:val="008C3F89"/>
    <w:rsid w:val="008C4515"/>
    <w:rsid w:val="008C4C83"/>
    <w:rsid w:val="008C4FD5"/>
    <w:rsid w:val="008C577B"/>
    <w:rsid w:val="008C5897"/>
    <w:rsid w:val="008C5A91"/>
    <w:rsid w:val="008C661E"/>
    <w:rsid w:val="008C69A9"/>
    <w:rsid w:val="008C6BA2"/>
    <w:rsid w:val="008C7B85"/>
    <w:rsid w:val="008C7C49"/>
    <w:rsid w:val="008C7D63"/>
    <w:rsid w:val="008D00AF"/>
    <w:rsid w:val="008D04F1"/>
    <w:rsid w:val="008D0C6E"/>
    <w:rsid w:val="008D0D97"/>
    <w:rsid w:val="008D12E0"/>
    <w:rsid w:val="008D14DA"/>
    <w:rsid w:val="008D1F9C"/>
    <w:rsid w:val="008D2040"/>
    <w:rsid w:val="008D2B58"/>
    <w:rsid w:val="008D3325"/>
    <w:rsid w:val="008D440D"/>
    <w:rsid w:val="008D459D"/>
    <w:rsid w:val="008D5351"/>
    <w:rsid w:val="008D622B"/>
    <w:rsid w:val="008D62D3"/>
    <w:rsid w:val="008D71E6"/>
    <w:rsid w:val="008D757C"/>
    <w:rsid w:val="008D7A0B"/>
    <w:rsid w:val="008E0012"/>
    <w:rsid w:val="008E0179"/>
    <w:rsid w:val="008E09A6"/>
    <w:rsid w:val="008E10ED"/>
    <w:rsid w:val="008E10F8"/>
    <w:rsid w:val="008E1638"/>
    <w:rsid w:val="008E1861"/>
    <w:rsid w:val="008E2785"/>
    <w:rsid w:val="008E2830"/>
    <w:rsid w:val="008E2832"/>
    <w:rsid w:val="008E28D1"/>
    <w:rsid w:val="008E2C15"/>
    <w:rsid w:val="008E2CE1"/>
    <w:rsid w:val="008E2D50"/>
    <w:rsid w:val="008E2E60"/>
    <w:rsid w:val="008E3008"/>
    <w:rsid w:val="008E36D9"/>
    <w:rsid w:val="008E38D3"/>
    <w:rsid w:val="008E39AC"/>
    <w:rsid w:val="008E3FC8"/>
    <w:rsid w:val="008E4481"/>
    <w:rsid w:val="008E468C"/>
    <w:rsid w:val="008E499F"/>
    <w:rsid w:val="008E5C8B"/>
    <w:rsid w:val="008E5ED7"/>
    <w:rsid w:val="008E6B22"/>
    <w:rsid w:val="008E6DD8"/>
    <w:rsid w:val="008E7801"/>
    <w:rsid w:val="008E7B8E"/>
    <w:rsid w:val="008E7ED3"/>
    <w:rsid w:val="008F0269"/>
    <w:rsid w:val="008F1792"/>
    <w:rsid w:val="008F18BF"/>
    <w:rsid w:val="008F194C"/>
    <w:rsid w:val="008F21AF"/>
    <w:rsid w:val="008F2AF0"/>
    <w:rsid w:val="008F2EAC"/>
    <w:rsid w:val="008F31BA"/>
    <w:rsid w:val="008F33C1"/>
    <w:rsid w:val="008F3451"/>
    <w:rsid w:val="008F38DC"/>
    <w:rsid w:val="008F3D8D"/>
    <w:rsid w:val="008F3F3C"/>
    <w:rsid w:val="008F428D"/>
    <w:rsid w:val="008F4B82"/>
    <w:rsid w:val="008F5DEA"/>
    <w:rsid w:val="008F62C6"/>
    <w:rsid w:val="008F68FA"/>
    <w:rsid w:val="008F6B13"/>
    <w:rsid w:val="008F78CB"/>
    <w:rsid w:val="008F7923"/>
    <w:rsid w:val="008F7CA8"/>
    <w:rsid w:val="008F7D88"/>
    <w:rsid w:val="008F7D99"/>
    <w:rsid w:val="00900572"/>
    <w:rsid w:val="00900DB1"/>
    <w:rsid w:val="0090171E"/>
    <w:rsid w:val="00902712"/>
    <w:rsid w:val="0090289F"/>
    <w:rsid w:val="00903049"/>
    <w:rsid w:val="0090364C"/>
    <w:rsid w:val="00904097"/>
    <w:rsid w:val="009047C1"/>
    <w:rsid w:val="009053F7"/>
    <w:rsid w:val="00905422"/>
    <w:rsid w:val="00905672"/>
    <w:rsid w:val="009056E3"/>
    <w:rsid w:val="00905DB1"/>
    <w:rsid w:val="0090666F"/>
    <w:rsid w:val="00907BDC"/>
    <w:rsid w:val="00907C24"/>
    <w:rsid w:val="009102D3"/>
    <w:rsid w:val="0091053D"/>
    <w:rsid w:val="00910CDB"/>
    <w:rsid w:val="00911420"/>
    <w:rsid w:val="00911540"/>
    <w:rsid w:val="009119FA"/>
    <w:rsid w:val="00911FA8"/>
    <w:rsid w:val="0091200B"/>
    <w:rsid w:val="009127BC"/>
    <w:rsid w:val="00912AD5"/>
    <w:rsid w:val="00912B2A"/>
    <w:rsid w:val="00912CF8"/>
    <w:rsid w:val="00912FE9"/>
    <w:rsid w:val="009137B2"/>
    <w:rsid w:val="009137F2"/>
    <w:rsid w:val="00913D96"/>
    <w:rsid w:val="009149C2"/>
    <w:rsid w:val="00914D47"/>
    <w:rsid w:val="00914D8A"/>
    <w:rsid w:val="00915DEB"/>
    <w:rsid w:val="00915EEB"/>
    <w:rsid w:val="00916B4D"/>
    <w:rsid w:val="00916D23"/>
    <w:rsid w:val="00917098"/>
    <w:rsid w:val="00917C08"/>
    <w:rsid w:val="009207FF"/>
    <w:rsid w:val="0092096E"/>
    <w:rsid w:val="00921D8D"/>
    <w:rsid w:val="00921F30"/>
    <w:rsid w:val="00922341"/>
    <w:rsid w:val="009223D8"/>
    <w:rsid w:val="00922648"/>
    <w:rsid w:val="00923082"/>
    <w:rsid w:val="00923770"/>
    <w:rsid w:val="0092429B"/>
    <w:rsid w:val="009246FD"/>
    <w:rsid w:val="00924FDF"/>
    <w:rsid w:val="0092591B"/>
    <w:rsid w:val="0092593C"/>
    <w:rsid w:val="00926084"/>
    <w:rsid w:val="00926B10"/>
    <w:rsid w:val="009273D6"/>
    <w:rsid w:val="009278AE"/>
    <w:rsid w:val="00930258"/>
    <w:rsid w:val="00930513"/>
    <w:rsid w:val="00930525"/>
    <w:rsid w:val="00930786"/>
    <w:rsid w:val="00930A39"/>
    <w:rsid w:val="00930A5B"/>
    <w:rsid w:val="00930D3C"/>
    <w:rsid w:val="009311DC"/>
    <w:rsid w:val="00931365"/>
    <w:rsid w:val="00931629"/>
    <w:rsid w:val="00931753"/>
    <w:rsid w:val="009317D0"/>
    <w:rsid w:val="00931AD2"/>
    <w:rsid w:val="00931BD8"/>
    <w:rsid w:val="00931C2A"/>
    <w:rsid w:val="00931E80"/>
    <w:rsid w:val="00932771"/>
    <w:rsid w:val="009336EC"/>
    <w:rsid w:val="009342BB"/>
    <w:rsid w:val="00934846"/>
    <w:rsid w:val="00934A92"/>
    <w:rsid w:val="00934B67"/>
    <w:rsid w:val="00934D6B"/>
    <w:rsid w:val="009350F0"/>
    <w:rsid w:val="00935206"/>
    <w:rsid w:val="0093557F"/>
    <w:rsid w:val="00935724"/>
    <w:rsid w:val="00935B19"/>
    <w:rsid w:val="00936E11"/>
    <w:rsid w:val="00937B1E"/>
    <w:rsid w:val="00937F1A"/>
    <w:rsid w:val="00940151"/>
    <w:rsid w:val="00940353"/>
    <w:rsid w:val="009407D1"/>
    <w:rsid w:val="0094084D"/>
    <w:rsid w:val="009408D4"/>
    <w:rsid w:val="00940D65"/>
    <w:rsid w:val="009419A4"/>
    <w:rsid w:val="00941AA4"/>
    <w:rsid w:val="009423C8"/>
    <w:rsid w:val="009428AE"/>
    <w:rsid w:val="009436F3"/>
    <w:rsid w:val="00944880"/>
    <w:rsid w:val="00944E27"/>
    <w:rsid w:val="00944F12"/>
    <w:rsid w:val="0094554A"/>
    <w:rsid w:val="00945994"/>
    <w:rsid w:val="00945CB5"/>
    <w:rsid w:val="009462FB"/>
    <w:rsid w:val="00946874"/>
    <w:rsid w:val="00950179"/>
    <w:rsid w:val="00950814"/>
    <w:rsid w:val="00950CEE"/>
    <w:rsid w:val="0095166C"/>
    <w:rsid w:val="009516F6"/>
    <w:rsid w:val="00952424"/>
    <w:rsid w:val="009529D2"/>
    <w:rsid w:val="00952AB7"/>
    <w:rsid w:val="00952D32"/>
    <w:rsid w:val="00952D50"/>
    <w:rsid w:val="00953FC8"/>
    <w:rsid w:val="00954448"/>
    <w:rsid w:val="00954676"/>
    <w:rsid w:val="0095482F"/>
    <w:rsid w:val="00954C1B"/>
    <w:rsid w:val="00954D9E"/>
    <w:rsid w:val="00954E75"/>
    <w:rsid w:val="00954FAA"/>
    <w:rsid w:val="00955318"/>
    <w:rsid w:val="009557CE"/>
    <w:rsid w:val="009559C7"/>
    <w:rsid w:val="00955C1A"/>
    <w:rsid w:val="0095648D"/>
    <w:rsid w:val="00956B28"/>
    <w:rsid w:val="009572ED"/>
    <w:rsid w:val="00957B4B"/>
    <w:rsid w:val="00957BA0"/>
    <w:rsid w:val="009604BC"/>
    <w:rsid w:val="00962220"/>
    <w:rsid w:val="009622A2"/>
    <w:rsid w:val="00963C54"/>
    <w:rsid w:val="00964C12"/>
    <w:rsid w:val="00964FE6"/>
    <w:rsid w:val="00966986"/>
    <w:rsid w:val="00966D13"/>
    <w:rsid w:val="009671F2"/>
    <w:rsid w:val="00967E1F"/>
    <w:rsid w:val="00970EC9"/>
    <w:rsid w:val="009715DC"/>
    <w:rsid w:val="009716A3"/>
    <w:rsid w:val="00971791"/>
    <w:rsid w:val="00971BCE"/>
    <w:rsid w:val="00971EDD"/>
    <w:rsid w:val="0097200B"/>
    <w:rsid w:val="009727E5"/>
    <w:rsid w:val="00972F5B"/>
    <w:rsid w:val="0097348F"/>
    <w:rsid w:val="009738D8"/>
    <w:rsid w:val="00973D41"/>
    <w:rsid w:val="00974112"/>
    <w:rsid w:val="00974424"/>
    <w:rsid w:val="0097442E"/>
    <w:rsid w:val="009745E1"/>
    <w:rsid w:val="0097471D"/>
    <w:rsid w:val="00974DF6"/>
    <w:rsid w:val="009752B7"/>
    <w:rsid w:val="0097601C"/>
    <w:rsid w:val="009760B6"/>
    <w:rsid w:val="00976277"/>
    <w:rsid w:val="009767C1"/>
    <w:rsid w:val="00976B4F"/>
    <w:rsid w:val="00976FAC"/>
    <w:rsid w:val="009771E0"/>
    <w:rsid w:val="0097732E"/>
    <w:rsid w:val="0097747A"/>
    <w:rsid w:val="00977BEA"/>
    <w:rsid w:val="00977E8F"/>
    <w:rsid w:val="00980548"/>
    <w:rsid w:val="009805F0"/>
    <w:rsid w:val="0098101F"/>
    <w:rsid w:val="00981396"/>
    <w:rsid w:val="009814C9"/>
    <w:rsid w:val="009815E7"/>
    <w:rsid w:val="00981B0F"/>
    <w:rsid w:val="009828FA"/>
    <w:rsid w:val="00983674"/>
    <w:rsid w:val="0098378C"/>
    <w:rsid w:val="009843B4"/>
    <w:rsid w:val="00984757"/>
    <w:rsid w:val="00984A19"/>
    <w:rsid w:val="00984A22"/>
    <w:rsid w:val="0098654D"/>
    <w:rsid w:val="009865AA"/>
    <w:rsid w:val="00986B54"/>
    <w:rsid w:val="00986CCF"/>
    <w:rsid w:val="00986E0F"/>
    <w:rsid w:val="009873BC"/>
    <w:rsid w:val="0098751E"/>
    <w:rsid w:val="0098785F"/>
    <w:rsid w:val="00987BC6"/>
    <w:rsid w:val="00991083"/>
    <w:rsid w:val="00991538"/>
    <w:rsid w:val="009916D9"/>
    <w:rsid w:val="0099317E"/>
    <w:rsid w:val="009934C5"/>
    <w:rsid w:val="00993502"/>
    <w:rsid w:val="0099372E"/>
    <w:rsid w:val="00993A65"/>
    <w:rsid w:val="00993F17"/>
    <w:rsid w:val="00994045"/>
    <w:rsid w:val="00994C96"/>
    <w:rsid w:val="00994DAF"/>
    <w:rsid w:val="00994DF1"/>
    <w:rsid w:val="00995104"/>
    <w:rsid w:val="00995275"/>
    <w:rsid w:val="00995C16"/>
    <w:rsid w:val="009968B7"/>
    <w:rsid w:val="00996DDB"/>
    <w:rsid w:val="00996FDB"/>
    <w:rsid w:val="00997FBD"/>
    <w:rsid w:val="009A01B6"/>
    <w:rsid w:val="009A0464"/>
    <w:rsid w:val="009A1018"/>
    <w:rsid w:val="009A1415"/>
    <w:rsid w:val="009A1461"/>
    <w:rsid w:val="009A1497"/>
    <w:rsid w:val="009A1E52"/>
    <w:rsid w:val="009A2338"/>
    <w:rsid w:val="009A28FF"/>
    <w:rsid w:val="009A2C7D"/>
    <w:rsid w:val="009A2CCE"/>
    <w:rsid w:val="009A3238"/>
    <w:rsid w:val="009A35E1"/>
    <w:rsid w:val="009A44A5"/>
    <w:rsid w:val="009A4778"/>
    <w:rsid w:val="009A4B29"/>
    <w:rsid w:val="009A4B66"/>
    <w:rsid w:val="009A5106"/>
    <w:rsid w:val="009A6301"/>
    <w:rsid w:val="009A642D"/>
    <w:rsid w:val="009A7065"/>
    <w:rsid w:val="009A7764"/>
    <w:rsid w:val="009A7B3B"/>
    <w:rsid w:val="009B02A4"/>
    <w:rsid w:val="009B045E"/>
    <w:rsid w:val="009B058D"/>
    <w:rsid w:val="009B114A"/>
    <w:rsid w:val="009B139F"/>
    <w:rsid w:val="009B17EE"/>
    <w:rsid w:val="009B1BCE"/>
    <w:rsid w:val="009B216E"/>
    <w:rsid w:val="009B2D95"/>
    <w:rsid w:val="009B362B"/>
    <w:rsid w:val="009B3BA3"/>
    <w:rsid w:val="009B5482"/>
    <w:rsid w:val="009B58E3"/>
    <w:rsid w:val="009B5CCF"/>
    <w:rsid w:val="009B5DB8"/>
    <w:rsid w:val="009B60B8"/>
    <w:rsid w:val="009B684B"/>
    <w:rsid w:val="009B6925"/>
    <w:rsid w:val="009B6BF3"/>
    <w:rsid w:val="009B6F9E"/>
    <w:rsid w:val="009B700A"/>
    <w:rsid w:val="009B7999"/>
    <w:rsid w:val="009B79D6"/>
    <w:rsid w:val="009B7AF7"/>
    <w:rsid w:val="009B7B09"/>
    <w:rsid w:val="009B7B69"/>
    <w:rsid w:val="009B7C3A"/>
    <w:rsid w:val="009C0456"/>
    <w:rsid w:val="009C0D37"/>
    <w:rsid w:val="009C0E81"/>
    <w:rsid w:val="009C0ED1"/>
    <w:rsid w:val="009C15C1"/>
    <w:rsid w:val="009C16E3"/>
    <w:rsid w:val="009C20F3"/>
    <w:rsid w:val="009C2E73"/>
    <w:rsid w:val="009C30B7"/>
    <w:rsid w:val="009C3216"/>
    <w:rsid w:val="009C3406"/>
    <w:rsid w:val="009C3461"/>
    <w:rsid w:val="009C3A97"/>
    <w:rsid w:val="009C3BAA"/>
    <w:rsid w:val="009C403B"/>
    <w:rsid w:val="009C42A5"/>
    <w:rsid w:val="009C478F"/>
    <w:rsid w:val="009C4AC0"/>
    <w:rsid w:val="009C4D4D"/>
    <w:rsid w:val="009C54EA"/>
    <w:rsid w:val="009C554E"/>
    <w:rsid w:val="009C5795"/>
    <w:rsid w:val="009C6022"/>
    <w:rsid w:val="009C7663"/>
    <w:rsid w:val="009D020E"/>
    <w:rsid w:val="009D0234"/>
    <w:rsid w:val="009D047D"/>
    <w:rsid w:val="009D0DF2"/>
    <w:rsid w:val="009D16F4"/>
    <w:rsid w:val="009D1BC9"/>
    <w:rsid w:val="009D23E6"/>
    <w:rsid w:val="009D2A83"/>
    <w:rsid w:val="009D2B27"/>
    <w:rsid w:val="009D2B39"/>
    <w:rsid w:val="009D33FC"/>
    <w:rsid w:val="009D3564"/>
    <w:rsid w:val="009D3AA7"/>
    <w:rsid w:val="009D3D1E"/>
    <w:rsid w:val="009D4118"/>
    <w:rsid w:val="009D5174"/>
    <w:rsid w:val="009D538B"/>
    <w:rsid w:val="009D56B3"/>
    <w:rsid w:val="009D57E3"/>
    <w:rsid w:val="009D5E38"/>
    <w:rsid w:val="009D6F9F"/>
    <w:rsid w:val="009D72C8"/>
    <w:rsid w:val="009D7754"/>
    <w:rsid w:val="009E006D"/>
    <w:rsid w:val="009E0493"/>
    <w:rsid w:val="009E0667"/>
    <w:rsid w:val="009E06D0"/>
    <w:rsid w:val="009E076A"/>
    <w:rsid w:val="009E0888"/>
    <w:rsid w:val="009E0A65"/>
    <w:rsid w:val="009E229A"/>
    <w:rsid w:val="009E252B"/>
    <w:rsid w:val="009E2F8F"/>
    <w:rsid w:val="009E324E"/>
    <w:rsid w:val="009E33CD"/>
    <w:rsid w:val="009E37BA"/>
    <w:rsid w:val="009E384A"/>
    <w:rsid w:val="009E3B66"/>
    <w:rsid w:val="009E3D9D"/>
    <w:rsid w:val="009E4585"/>
    <w:rsid w:val="009E4C66"/>
    <w:rsid w:val="009E4E16"/>
    <w:rsid w:val="009E4F70"/>
    <w:rsid w:val="009E5122"/>
    <w:rsid w:val="009E5931"/>
    <w:rsid w:val="009E5DB9"/>
    <w:rsid w:val="009E64E0"/>
    <w:rsid w:val="009E7256"/>
    <w:rsid w:val="009E7D39"/>
    <w:rsid w:val="009F0100"/>
    <w:rsid w:val="009F051E"/>
    <w:rsid w:val="009F0E93"/>
    <w:rsid w:val="009F1296"/>
    <w:rsid w:val="009F140D"/>
    <w:rsid w:val="009F2354"/>
    <w:rsid w:val="009F275D"/>
    <w:rsid w:val="009F27F2"/>
    <w:rsid w:val="009F27FD"/>
    <w:rsid w:val="009F2FA8"/>
    <w:rsid w:val="009F3A44"/>
    <w:rsid w:val="009F48C0"/>
    <w:rsid w:val="009F499F"/>
    <w:rsid w:val="009F4B83"/>
    <w:rsid w:val="009F632A"/>
    <w:rsid w:val="009F6767"/>
    <w:rsid w:val="009F731C"/>
    <w:rsid w:val="009F7AE0"/>
    <w:rsid w:val="009F7D42"/>
    <w:rsid w:val="00A00048"/>
    <w:rsid w:val="00A0097E"/>
    <w:rsid w:val="00A010A8"/>
    <w:rsid w:val="00A010E7"/>
    <w:rsid w:val="00A01143"/>
    <w:rsid w:val="00A01662"/>
    <w:rsid w:val="00A018B8"/>
    <w:rsid w:val="00A022CA"/>
    <w:rsid w:val="00A02606"/>
    <w:rsid w:val="00A0277A"/>
    <w:rsid w:val="00A0289B"/>
    <w:rsid w:val="00A038C4"/>
    <w:rsid w:val="00A052F1"/>
    <w:rsid w:val="00A05490"/>
    <w:rsid w:val="00A05B85"/>
    <w:rsid w:val="00A0623D"/>
    <w:rsid w:val="00A063EE"/>
    <w:rsid w:val="00A06532"/>
    <w:rsid w:val="00A06CD4"/>
    <w:rsid w:val="00A073B3"/>
    <w:rsid w:val="00A074C1"/>
    <w:rsid w:val="00A07C16"/>
    <w:rsid w:val="00A10228"/>
    <w:rsid w:val="00A115AB"/>
    <w:rsid w:val="00A116E7"/>
    <w:rsid w:val="00A11810"/>
    <w:rsid w:val="00A11C80"/>
    <w:rsid w:val="00A12BB4"/>
    <w:rsid w:val="00A12E93"/>
    <w:rsid w:val="00A1319C"/>
    <w:rsid w:val="00A13E90"/>
    <w:rsid w:val="00A1435B"/>
    <w:rsid w:val="00A15BC4"/>
    <w:rsid w:val="00A1607A"/>
    <w:rsid w:val="00A161A4"/>
    <w:rsid w:val="00A16220"/>
    <w:rsid w:val="00A162C1"/>
    <w:rsid w:val="00A168F7"/>
    <w:rsid w:val="00A16CEE"/>
    <w:rsid w:val="00A17957"/>
    <w:rsid w:val="00A20931"/>
    <w:rsid w:val="00A20E7E"/>
    <w:rsid w:val="00A20F32"/>
    <w:rsid w:val="00A2128D"/>
    <w:rsid w:val="00A223F1"/>
    <w:rsid w:val="00A225B3"/>
    <w:rsid w:val="00A22C63"/>
    <w:rsid w:val="00A2380F"/>
    <w:rsid w:val="00A23AAF"/>
    <w:rsid w:val="00A241A3"/>
    <w:rsid w:val="00A24D16"/>
    <w:rsid w:val="00A24F1E"/>
    <w:rsid w:val="00A25BF5"/>
    <w:rsid w:val="00A30558"/>
    <w:rsid w:val="00A30746"/>
    <w:rsid w:val="00A310AF"/>
    <w:rsid w:val="00A31507"/>
    <w:rsid w:val="00A315CA"/>
    <w:rsid w:val="00A31BD7"/>
    <w:rsid w:val="00A32258"/>
    <w:rsid w:val="00A32C63"/>
    <w:rsid w:val="00A33333"/>
    <w:rsid w:val="00A335C8"/>
    <w:rsid w:val="00A34071"/>
    <w:rsid w:val="00A34E45"/>
    <w:rsid w:val="00A35287"/>
    <w:rsid w:val="00A35BE7"/>
    <w:rsid w:val="00A361C8"/>
    <w:rsid w:val="00A366ED"/>
    <w:rsid w:val="00A36841"/>
    <w:rsid w:val="00A3699D"/>
    <w:rsid w:val="00A36C78"/>
    <w:rsid w:val="00A37176"/>
    <w:rsid w:val="00A37554"/>
    <w:rsid w:val="00A37DB8"/>
    <w:rsid w:val="00A40D50"/>
    <w:rsid w:val="00A40FE0"/>
    <w:rsid w:val="00A40FE5"/>
    <w:rsid w:val="00A410F6"/>
    <w:rsid w:val="00A4186A"/>
    <w:rsid w:val="00A418E4"/>
    <w:rsid w:val="00A42056"/>
    <w:rsid w:val="00A4256D"/>
    <w:rsid w:val="00A42704"/>
    <w:rsid w:val="00A42A46"/>
    <w:rsid w:val="00A42AE0"/>
    <w:rsid w:val="00A432CA"/>
    <w:rsid w:val="00A43856"/>
    <w:rsid w:val="00A43B3E"/>
    <w:rsid w:val="00A43DC2"/>
    <w:rsid w:val="00A43F28"/>
    <w:rsid w:val="00A44177"/>
    <w:rsid w:val="00A44773"/>
    <w:rsid w:val="00A453B2"/>
    <w:rsid w:val="00A45BA0"/>
    <w:rsid w:val="00A462A8"/>
    <w:rsid w:val="00A462C2"/>
    <w:rsid w:val="00A464C2"/>
    <w:rsid w:val="00A46B49"/>
    <w:rsid w:val="00A470C6"/>
    <w:rsid w:val="00A50526"/>
    <w:rsid w:val="00A508EF"/>
    <w:rsid w:val="00A509CB"/>
    <w:rsid w:val="00A50E1C"/>
    <w:rsid w:val="00A5190E"/>
    <w:rsid w:val="00A51B82"/>
    <w:rsid w:val="00A51BC4"/>
    <w:rsid w:val="00A52037"/>
    <w:rsid w:val="00A5210B"/>
    <w:rsid w:val="00A53238"/>
    <w:rsid w:val="00A5329C"/>
    <w:rsid w:val="00A5336B"/>
    <w:rsid w:val="00A535E0"/>
    <w:rsid w:val="00A53B20"/>
    <w:rsid w:val="00A545AF"/>
    <w:rsid w:val="00A54689"/>
    <w:rsid w:val="00A54EAE"/>
    <w:rsid w:val="00A55061"/>
    <w:rsid w:val="00A5582F"/>
    <w:rsid w:val="00A55943"/>
    <w:rsid w:val="00A55DB5"/>
    <w:rsid w:val="00A568B9"/>
    <w:rsid w:val="00A56BB6"/>
    <w:rsid w:val="00A5720F"/>
    <w:rsid w:val="00A5742C"/>
    <w:rsid w:val="00A575EF"/>
    <w:rsid w:val="00A57643"/>
    <w:rsid w:val="00A57950"/>
    <w:rsid w:val="00A57BF5"/>
    <w:rsid w:val="00A61619"/>
    <w:rsid w:val="00A616C3"/>
    <w:rsid w:val="00A62419"/>
    <w:rsid w:val="00A62707"/>
    <w:rsid w:val="00A62AB3"/>
    <w:rsid w:val="00A62C9F"/>
    <w:rsid w:val="00A62E93"/>
    <w:rsid w:val="00A62F3A"/>
    <w:rsid w:val="00A63327"/>
    <w:rsid w:val="00A637E4"/>
    <w:rsid w:val="00A64228"/>
    <w:rsid w:val="00A64356"/>
    <w:rsid w:val="00A64E0F"/>
    <w:rsid w:val="00A64FD5"/>
    <w:rsid w:val="00A6550D"/>
    <w:rsid w:val="00A6586E"/>
    <w:rsid w:val="00A659E1"/>
    <w:rsid w:val="00A65BBB"/>
    <w:rsid w:val="00A65DDC"/>
    <w:rsid w:val="00A65F47"/>
    <w:rsid w:val="00A66B2E"/>
    <w:rsid w:val="00A67CAC"/>
    <w:rsid w:val="00A70301"/>
    <w:rsid w:val="00A7063C"/>
    <w:rsid w:val="00A70BD2"/>
    <w:rsid w:val="00A70E21"/>
    <w:rsid w:val="00A717D2"/>
    <w:rsid w:val="00A71A83"/>
    <w:rsid w:val="00A7281A"/>
    <w:rsid w:val="00A72A2B"/>
    <w:rsid w:val="00A737D5"/>
    <w:rsid w:val="00A73E7A"/>
    <w:rsid w:val="00A73F11"/>
    <w:rsid w:val="00A745F5"/>
    <w:rsid w:val="00A74912"/>
    <w:rsid w:val="00A74990"/>
    <w:rsid w:val="00A75601"/>
    <w:rsid w:val="00A7590E"/>
    <w:rsid w:val="00A75F93"/>
    <w:rsid w:val="00A764BD"/>
    <w:rsid w:val="00A765A1"/>
    <w:rsid w:val="00A76603"/>
    <w:rsid w:val="00A77922"/>
    <w:rsid w:val="00A80782"/>
    <w:rsid w:val="00A8082A"/>
    <w:rsid w:val="00A80E26"/>
    <w:rsid w:val="00A81B43"/>
    <w:rsid w:val="00A82C7D"/>
    <w:rsid w:val="00A83D97"/>
    <w:rsid w:val="00A83DEB"/>
    <w:rsid w:val="00A83EA5"/>
    <w:rsid w:val="00A83EAB"/>
    <w:rsid w:val="00A83F03"/>
    <w:rsid w:val="00A84514"/>
    <w:rsid w:val="00A845EC"/>
    <w:rsid w:val="00A853F4"/>
    <w:rsid w:val="00A85445"/>
    <w:rsid w:val="00A8618E"/>
    <w:rsid w:val="00A86B19"/>
    <w:rsid w:val="00A86C29"/>
    <w:rsid w:val="00A86E7D"/>
    <w:rsid w:val="00A86EFF"/>
    <w:rsid w:val="00A8727A"/>
    <w:rsid w:val="00A875BA"/>
    <w:rsid w:val="00A87C00"/>
    <w:rsid w:val="00A87F75"/>
    <w:rsid w:val="00A900CC"/>
    <w:rsid w:val="00A90141"/>
    <w:rsid w:val="00A9095F"/>
    <w:rsid w:val="00A90A43"/>
    <w:rsid w:val="00A90B03"/>
    <w:rsid w:val="00A90F4F"/>
    <w:rsid w:val="00A91117"/>
    <w:rsid w:val="00A91171"/>
    <w:rsid w:val="00A913FA"/>
    <w:rsid w:val="00A91C49"/>
    <w:rsid w:val="00A922C1"/>
    <w:rsid w:val="00A9248D"/>
    <w:rsid w:val="00A92C82"/>
    <w:rsid w:val="00A92E57"/>
    <w:rsid w:val="00A936AF"/>
    <w:rsid w:val="00A93C0B"/>
    <w:rsid w:val="00A93DA1"/>
    <w:rsid w:val="00A9477F"/>
    <w:rsid w:val="00A9541A"/>
    <w:rsid w:val="00A9554A"/>
    <w:rsid w:val="00A95ABC"/>
    <w:rsid w:val="00A95B04"/>
    <w:rsid w:val="00A9610F"/>
    <w:rsid w:val="00A96291"/>
    <w:rsid w:val="00A967F7"/>
    <w:rsid w:val="00A96940"/>
    <w:rsid w:val="00A97660"/>
    <w:rsid w:val="00A97816"/>
    <w:rsid w:val="00A9784E"/>
    <w:rsid w:val="00A97878"/>
    <w:rsid w:val="00A97DAC"/>
    <w:rsid w:val="00A97E80"/>
    <w:rsid w:val="00A97EDE"/>
    <w:rsid w:val="00AA02B0"/>
    <w:rsid w:val="00AA0615"/>
    <w:rsid w:val="00AA0938"/>
    <w:rsid w:val="00AA0DDB"/>
    <w:rsid w:val="00AA1143"/>
    <w:rsid w:val="00AA1FCD"/>
    <w:rsid w:val="00AA1FE9"/>
    <w:rsid w:val="00AA22C3"/>
    <w:rsid w:val="00AA2530"/>
    <w:rsid w:val="00AA2AF4"/>
    <w:rsid w:val="00AA34E3"/>
    <w:rsid w:val="00AA35C5"/>
    <w:rsid w:val="00AA3612"/>
    <w:rsid w:val="00AA432A"/>
    <w:rsid w:val="00AA4905"/>
    <w:rsid w:val="00AA4A69"/>
    <w:rsid w:val="00AA4D57"/>
    <w:rsid w:val="00AA5249"/>
    <w:rsid w:val="00AA5B70"/>
    <w:rsid w:val="00AA5CC8"/>
    <w:rsid w:val="00AA6336"/>
    <w:rsid w:val="00AA64C3"/>
    <w:rsid w:val="00AA68DD"/>
    <w:rsid w:val="00AA73F5"/>
    <w:rsid w:val="00AA773E"/>
    <w:rsid w:val="00AA77C4"/>
    <w:rsid w:val="00AA78C3"/>
    <w:rsid w:val="00AB0333"/>
    <w:rsid w:val="00AB095C"/>
    <w:rsid w:val="00AB0E04"/>
    <w:rsid w:val="00AB1089"/>
    <w:rsid w:val="00AB29CF"/>
    <w:rsid w:val="00AB2D43"/>
    <w:rsid w:val="00AB2F01"/>
    <w:rsid w:val="00AB32A9"/>
    <w:rsid w:val="00AB3DD5"/>
    <w:rsid w:val="00AB3FF2"/>
    <w:rsid w:val="00AB6721"/>
    <w:rsid w:val="00AB7254"/>
    <w:rsid w:val="00AB725B"/>
    <w:rsid w:val="00AB7475"/>
    <w:rsid w:val="00AC02AA"/>
    <w:rsid w:val="00AC058E"/>
    <w:rsid w:val="00AC06BD"/>
    <w:rsid w:val="00AC0B36"/>
    <w:rsid w:val="00AC1048"/>
    <w:rsid w:val="00AC11AE"/>
    <w:rsid w:val="00AC1889"/>
    <w:rsid w:val="00AC1D94"/>
    <w:rsid w:val="00AC2081"/>
    <w:rsid w:val="00AC381B"/>
    <w:rsid w:val="00AC3971"/>
    <w:rsid w:val="00AC3B1B"/>
    <w:rsid w:val="00AC3BD8"/>
    <w:rsid w:val="00AC3D4A"/>
    <w:rsid w:val="00AC5740"/>
    <w:rsid w:val="00AC5DFF"/>
    <w:rsid w:val="00AC5F41"/>
    <w:rsid w:val="00AC5F6A"/>
    <w:rsid w:val="00AC71D7"/>
    <w:rsid w:val="00AC72AC"/>
    <w:rsid w:val="00AC7C5D"/>
    <w:rsid w:val="00AD0009"/>
    <w:rsid w:val="00AD03A3"/>
    <w:rsid w:val="00AD116C"/>
    <w:rsid w:val="00AD1599"/>
    <w:rsid w:val="00AD1C94"/>
    <w:rsid w:val="00AD2756"/>
    <w:rsid w:val="00AD2974"/>
    <w:rsid w:val="00AD2E0A"/>
    <w:rsid w:val="00AD3450"/>
    <w:rsid w:val="00AD4504"/>
    <w:rsid w:val="00AD52BA"/>
    <w:rsid w:val="00AD52D9"/>
    <w:rsid w:val="00AD59FF"/>
    <w:rsid w:val="00AD5C39"/>
    <w:rsid w:val="00AD6475"/>
    <w:rsid w:val="00AD654D"/>
    <w:rsid w:val="00AD685E"/>
    <w:rsid w:val="00AD69D1"/>
    <w:rsid w:val="00AD6CB1"/>
    <w:rsid w:val="00AD7D32"/>
    <w:rsid w:val="00AD7F4F"/>
    <w:rsid w:val="00AE03AE"/>
    <w:rsid w:val="00AE0AF0"/>
    <w:rsid w:val="00AE0B8C"/>
    <w:rsid w:val="00AE0C2C"/>
    <w:rsid w:val="00AE0FC7"/>
    <w:rsid w:val="00AE1DF0"/>
    <w:rsid w:val="00AE2DF5"/>
    <w:rsid w:val="00AE3032"/>
    <w:rsid w:val="00AE37C2"/>
    <w:rsid w:val="00AE393B"/>
    <w:rsid w:val="00AE477E"/>
    <w:rsid w:val="00AE4FF9"/>
    <w:rsid w:val="00AE5326"/>
    <w:rsid w:val="00AE5AA7"/>
    <w:rsid w:val="00AE5C17"/>
    <w:rsid w:val="00AE6C40"/>
    <w:rsid w:val="00AE6CA9"/>
    <w:rsid w:val="00AE6D3F"/>
    <w:rsid w:val="00AE6EB5"/>
    <w:rsid w:val="00AE7042"/>
    <w:rsid w:val="00AE710A"/>
    <w:rsid w:val="00AE7241"/>
    <w:rsid w:val="00AE787B"/>
    <w:rsid w:val="00AE7893"/>
    <w:rsid w:val="00AE7909"/>
    <w:rsid w:val="00AE7BF4"/>
    <w:rsid w:val="00AE7D28"/>
    <w:rsid w:val="00AF09B0"/>
    <w:rsid w:val="00AF154D"/>
    <w:rsid w:val="00AF1CF3"/>
    <w:rsid w:val="00AF2444"/>
    <w:rsid w:val="00AF29C4"/>
    <w:rsid w:val="00AF2CC3"/>
    <w:rsid w:val="00AF3146"/>
    <w:rsid w:val="00AF3CF0"/>
    <w:rsid w:val="00AF3E72"/>
    <w:rsid w:val="00AF3EE7"/>
    <w:rsid w:val="00AF4221"/>
    <w:rsid w:val="00AF4E6B"/>
    <w:rsid w:val="00AF57EC"/>
    <w:rsid w:val="00AF6A6C"/>
    <w:rsid w:val="00AF7BC1"/>
    <w:rsid w:val="00AF7BFD"/>
    <w:rsid w:val="00AF7D8E"/>
    <w:rsid w:val="00B0016E"/>
    <w:rsid w:val="00B00C61"/>
    <w:rsid w:val="00B00E0D"/>
    <w:rsid w:val="00B012A6"/>
    <w:rsid w:val="00B01B27"/>
    <w:rsid w:val="00B01B50"/>
    <w:rsid w:val="00B020E4"/>
    <w:rsid w:val="00B02839"/>
    <w:rsid w:val="00B02B54"/>
    <w:rsid w:val="00B038F4"/>
    <w:rsid w:val="00B03F9F"/>
    <w:rsid w:val="00B04029"/>
    <w:rsid w:val="00B040BE"/>
    <w:rsid w:val="00B0462A"/>
    <w:rsid w:val="00B05403"/>
    <w:rsid w:val="00B055B1"/>
    <w:rsid w:val="00B05624"/>
    <w:rsid w:val="00B06001"/>
    <w:rsid w:val="00B06020"/>
    <w:rsid w:val="00B0660D"/>
    <w:rsid w:val="00B06647"/>
    <w:rsid w:val="00B06697"/>
    <w:rsid w:val="00B07A33"/>
    <w:rsid w:val="00B07E97"/>
    <w:rsid w:val="00B10975"/>
    <w:rsid w:val="00B10BF9"/>
    <w:rsid w:val="00B1140A"/>
    <w:rsid w:val="00B123C2"/>
    <w:rsid w:val="00B124C9"/>
    <w:rsid w:val="00B125CE"/>
    <w:rsid w:val="00B12601"/>
    <w:rsid w:val="00B1291C"/>
    <w:rsid w:val="00B1384E"/>
    <w:rsid w:val="00B138FF"/>
    <w:rsid w:val="00B14753"/>
    <w:rsid w:val="00B14E0F"/>
    <w:rsid w:val="00B15113"/>
    <w:rsid w:val="00B15D03"/>
    <w:rsid w:val="00B15D69"/>
    <w:rsid w:val="00B15DCF"/>
    <w:rsid w:val="00B15E40"/>
    <w:rsid w:val="00B170D7"/>
    <w:rsid w:val="00B176C3"/>
    <w:rsid w:val="00B176FF"/>
    <w:rsid w:val="00B207A7"/>
    <w:rsid w:val="00B20E03"/>
    <w:rsid w:val="00B20F98"/>
    <w:rsid w:val="00B21A10"/>
    <w:rsid w:val="00B21E4C"/>
    <w:rsid w:val="00B22165"/>
    <w:rsid w:val="00B221F3"/>
    <w:rsid w:val="00B22761"/>
    <w:rsid w:val="00B22A58"/>
    <w:rsid w:val="00B22D05"/>
    <w:rsid w:val="00B23027"/>
    <w:rsid w:val="00B235F2"/>
    <w:rsid w:val="00B23BC3"/>
    <w:rsid w:val="00B2423C"/>
    <w:rsid w:val="00B246FD"/>
    <w:rsid w:val="00B2472C"/>
    <w:rsid w:val="00B24A77"/>
    <w:rsid w:val="00B24C07"/>
    <w:rsid w:val="00B24D9A"/>
    <w:rsid w:val="00B25286"/>
    <w:rsid w:val="00B253A1"/>
    <w:rsid w:val="00B2559E"/>
    <w:rsid w:val="00B25A67"/>
    <w:rsid w:val="00B262AB"/>
    <w:rsid w:val="00B26462"/>
    <w:rsid w:val="00B26EB8"/>
    <w:rsid w:val="00B273B8"/>
    <w:rsid w:val="00B274C6"/>
    <w:rsid w:val="00B277FD"/>
    <w:rsid w:val="00B27CFE"/>
    <w:rsid w:val="00B27FBE"/>
    <w:rsid w:val="00B30411"/>
    <w:rsid w:val="00B31097"/>
    <w:rsid w:val="00B32029"/>
    <w:rsid w:val="00B32505"/>
    <w:rsid w:val="00B325CC"/>
    <w:rsid w:val="00B32E50"/>
    <w:rsid w:val="00B333B1"/>
    <w:rsid w:val="00B335D8"/>
    <w:rsid w:val="00B33C23"/>
    <w:rsid w:val="00B33CB7"/>
    <w:rsid w:val="00B344D1"/>
    <w:rsid w:val="00B34640"/>
    <w:rsid w:val="00B34B57"/>
    <w:rsid w:val="00B34EB0"/>
    <w:rsid w:val="00B352FA"/>
    <w:rsid w:val="00B35960"/>
    <w:rsid w:val="00B36104"/>
    <w:rsid w:val="00B36861"/>
    <w:rsid w:val="00B36B5C"/>
    <w:rsid w:val="00B36B62"/>
    <w:rsid w:val="00B36D31"/>
    <w:rsid w:val="00B36F77"/>
    <w:rsid w:val="00B37610"/>
    <w:rsid w:val="00B4007F"/>
    <w:rsid w:val="00B4011C"/>
    <w:rsid w:val="00B410A1"/>
    <w:rsid w:val="00B414BC"/>
    <w:rsid w:val="00B419FF"/>
    <w:rsid w:val="00B4201E"/>
    <w:rsid w:val="00B424ED"/>
    <w:rsid w:val="00B42516"/>
    <w:rsid w:val="00B42DA0"/>
    <w:rsid w:val="00B42EA9"/>
    <w:rsid w:val="00B43146"/>
    <w:rsid w:val="00B43389"/>
    <w:rsid w:val="00B43CB0"/>
    <w:rsid w:val="00B43E0C"/>
    <w:rsid w:val="00B43E19"/>
    <w:rsid w:val="00B43EE8"/>
    <w:rsid w:val="00B442F8"/>
    <w:rsid w:val="00B44838"/>
    <w:rsid w:val="00B4528E"/>
    <w:rsid w:val="00B454BA"/>
    <w:rsid w:val="00B45B39"/>
    <w:rsid w:val="00B45D42"/>
    <w:rsid w:val="00B46519"/>
    <w:rsid w:val="00B46969"/>
    <w:rsid w:val="00B46CBD"/>
    <w:rsid w:val="00B46F12"/>
    <w:rsid w:val="00B47854"/>
    <w:rsid w:val="00B47A1D"/>
    <w:rsid w:val="00B47EBF"/>
    <w:rsid w:val="00B50455"/>
    <w:rsid w:val="00B50596"/>
    <w:rsid w:val="00B510B5"/>
    <w:rsid w:val="00B515F1"/>
    <w:rsid w:val="00B52392"/>
    <w:rsid w:val="00B52A78"/>
    <w:rsid w:val="00B52B34"/>
    <w:rsid w:val="00B52C5F"/>
    <w:rsid w:val="00B53568"/>
    <w:rsid w:val="00B53676"/>
    <w:rsid w:val="00B54A98"/>
    <w:rsid w:val="00B54FD5"/>
    <w:rsid w:val="00B5524B"/>
    <w:rsid w:val="00B55FAF"/>
    <w:rsid w:val="00B561C3"/>
    <w:rsid w:val="00B5634D"/>
    <w:rsid w:val="00B56F17"/>
    <w:rsid w:val="00B57228"/>
    <w:rsid w:val="00B578D7"/>
    <w:rsid w:val="00B57B41"/>
    <w:rsid w:val="00B57C08"/>
    <w:rsid w:val="00B6081A"/>
    <w:rsid w:val="00B60877"/>
    <w:rsid w:val="00B60CC4"/>
    <w:rsid w:val="00B61444"/>
    <w:rsid w:val="00B617CD"/>
    <w:rsid w:val="00B62201"/>
    <w:rsid w:val="00B622B3"/>
    <w:rsid w:val="00B62520"/>
    <w:rsid w:val="00B62AF3"/>
    <w:rsid w:val="00B62BAF"/>
    <w:rsid w:val="00B62EFD"/>
    <w:rsid w:val="00B640A9"/>
    <w:rsid w:val="00B642CC"/>
    <w:rsid w:val="00B65697"/>
    <w:rsid w:val="00B661DA"/>
    <w:rsid w:val="00B66472"/>
    <w:rsid w:val="00B66A6A"/>
    <w:rsid w:val="00B66DDB"/>
    <w:rsid w:val="00B66FC9"/>
    <w:rsid w:val="00B66FFC"/>
    <w:rsid w:val="00B67051"/>
    <w:rsid w:val="00B678F7"/>
    <w:rsid w:val="00B706C1"/>
    <w:rsid w:val="00B70E91"/>
    <w:rsid w:val="00B7203B"/>
    <w:rsid w:val="00B72255"/>
    <w:rsid w:val="00B7228F"/>
    <w:rsid w:val="00B72F9F"/>
    <w:rsid w:val="00B73280"/>
    <w:rsid w:val="00B73AD1"/>
    <w:rsid w:val="00B740F9"/>
    <w:rsid w:val="00B741D6"/>
    <w:rsid w:val="00B744D7"/>
    <w:rsid w:val="00B7471C"/>
    <w:rsid w:val="00B74A64"/>
    <w:rsid w:val="00B75415"/>
    <w:rsid w:val="00B76AF5"/>
    <w:rsid w:val="00B76B7C"/>
    <w:rsid w:val="00B76D2D"/>
    <w:rsid w:val="00B773A1"/>
    <w:rsid w:val="00B773B6"/>
    <w:rsid w:val="00B77567"/>
    <w:rsid w:val="00B776CD"/>
    <w:rsid w:val="00B77846"/>
    <w:rsid w:val="00B77B63"/>
    <w:rsid w:val="00B77F95"/>
    <w:rsid w:val="00B8038B"/>
    <w:rsid w:val="00B8042E"/>
    <w:rsid w:val="00B80490"/>
    <w:rsid w:val="00B805B8"/>
    <w:rsid w:val="00B805E0"/>
    <w:rsid w:val="00B80CFB"/>
    <w:rsid w:val="00B811C7"/>
    <w:rsid w:val="00B81773"/>
    <w:rsid w:val="00B81995"/>
    <w:rsid w:val="00B82012"/>
    <w:rsid w:val="00B824DC"/>
    <w:rsid w:val="00B83091"/>
    <w:rsid w:val="00B83A31"/>
    <w:rsid w:val="00B83B5B"/>
    <w:rsid w:val="00B84209"/>
    <w:rsid w:val="00B84497"/>
    <w:rsid w:val="00B85658"/>
    <w:rsid w:val="00B86623"/>
    <w:rsid w:val="00B869E8"/>
    <w:rsid w:val="00B871DF"/>
    <w:rsid w:val="00B87A8F"/>
    <w:rsid w:val="00B87F36"/>
    <w:rsid w:val="00B90D5B"/>
    <w:rsid w:val="00B91382"/>
    <w:rsid w:val="00B917C6"/>
    <w:rsid w:val="00B9271C"/>
    <w:rsid w:val="00B92CF4"/>
    <w:rsid w:val="00B931EC"/>
    <w:rsid w:val="00B93C15"/>
    <w:rsid w:val="00B93F4C"/>
    <w:rsid w:val="00B940DE"/>
    <w:rsid w:val="00B94A91"/>
    <w:rsid w:val="00B94B45"/>
    <w:rsid w:val="00B952E0"/>
    <w:rsid w:val="00B953A5"/>
    <w:rsid w:val="00B955FF"/>
    <w:rsid w:val="00B959C0"/>
    <w:rsid w:val="00B96264"/>
    <w:rsid w:val="00B962CB"/>
    <w:rsid w:val="00B963FB"/>
    <w:rsid w:val="00B967F8"/>
    <w:rsid w:val="00B968F2"/>
    <w:rsid w:val="00B96D70"/>
    <w:rsid w:val="00B97063"/>
    <w:rsid w:val="00B970A3"/>
    <w:rsid w:val="00B97345"/>
    <w:rsid w:val="00B9767B"/>
    <w:rsid w:val="00BA011A"/>
    <w:rsid w:val="00BA022E"/>
    <w:rsid w:val="00BA06E4"/>
    <w:rsid w:val="00BA0A12"/>
    <w:rsid w:val="00BA0D4D"/>
    <w:rsid w:val="00BA1F0F"/>
    <w:rsid w:val="00BA26BC"/>
    <w:rsid w:val="00BA2C6B"/>
    <w:rsid w:val="00BA39D2"/>
    <w:rsid w:val="00BA4055"/>
    <w:rsid w:val="00BA48C8"/>
    <w:rsid w:val="00BA5A56"/>
    <w:rsid w:val="00BA5ED6"/>
    <w:rsid w:val="00BA6325"/>
    <w:rsid w:val="00BA643A"/>
    <w:rsid w:val="00BA665C"/>
    <w:rsid w:val="00BA6922"/>
    <w:rsid w:val="00BA6B51"/>
    <w:rsid w:val="00BB0078"/>
    <w:rsid w:val="00BB0835"/>
    <w:rsid w:val="00BB0B90"/>
    <w:rsid w:val="00BB0D17"/>
    <w:rsid w:val="00BB0E43"/>
    <w:rsid w:val="00BB108A"/>
    <w:rsid w:val="00BB10D4"/>
    <w:rsid w:val="00BB1648"/>
    <w:rsid w:val="00BB1D8E"/>
    <w:rsid w:val="00BB2398"/>
    <w:rsid w:val="00BB3B16"/>
    <w:rsid w:val="00BB4008"/>
    <w:rsid w:val="00BB4117"/>
    <w:rsid w:val="00BB4150"/>
    <w:rsid w:val="00BB4A7A"/>
    <w:rsid w:val="00BB4B64"/>
    <w:rsid w:val="00BB52A7"/>
    <w:rsid w:val="00BB52BE"/>
    <w:rsid w:val="00BB58AC"/>
    <w:rsid w:val="00BB5BBF"/>
    <w:rsid w:val="00BB60C3"/>
    <w:rsid w:val="00BB6B0C"/>
    <w:rsid w:val="00BB6CB3"/>
    <w:rsid w:val="00BB7A01"/>
    <w:rsid w:val="00BC0047"/>
    <w:rsid w:val="00BC02D8"/>
    <w:rsid w:val="00BC083E"/>
    <w:rsid w:val="00BC0FB4"/>
    <w:rsid w:val="00BC1396"/>
    <w:rsid w:val="00BC1D59"/>
    <w:rsid w:val="00BC266F"/>
    <w:rsid w:val="00BC3B6F"/>
    <w:rsid w:val="00BC3BAF"/>
    <w:rsid w:val="00BC43FA"/>
    <w:rsid w:val="00BC5775"/>
    <w:rsid w:val="00BC607F"/>
    <w:rsid w:val="00BC6691"/>
    <w:rsid w:val="00BC6A12"/>
    <w:rsid w:val="00BC6BEA"/>
    <w:rsid w:val="00BC7ABF"/>
    <w:rsid w:val="00BC7F7E"/>
    <w:rsid w:val="00BD00F3"/>
    <w:rsid w:val="00BD02F5"/>
    <w:rsid w:val="00BD03BB"/>
    <w:rsid w:val="00BD162B"/>
    <w:rsid w:val="00BD1A10"/>
    <w:rsid w:val="00BD1B94"/>
    <w:rsid w:val="00BD1FF0"/>
    <w:rsid w:val="00BD24E2"/>
    <w:rsid w:val="00BD2CFA"/>
    <w:rsid w:val="00BD3A8E"/>
    <w:rsid w:val="00BD3EE6"/>
    <w:rsid w:val="00BD3FE6"/>
    <w:rsid w:val="00BD406C"/>
    <w:rsid w:val="00BD4D41"/>
    <w:rsid w:val="00BD4F5E"/>
    <w:rsid w:val="00BD5383"/>
    <w:rsid w:val="00BD560B"/>
    <w:rsid w:val="00BD56C1"/>
    <w:rsid w:val="00BD5B8E"/>
    <w:rsid w:val="00BD5CE5"/>
    <w:rsid w:val="00BD60F5"/>
    <w:rsid w:val="00BD6ACC"/>
    <w:rsid w:val="00BD6B83"/>
    <w:rsid w:val="00BE04B8"/>
    <w:rsid w:val="00BE0548"/>
    <w:rsid w:val="00BE0644"/>
    <w:rsid w:val="00BE07E2"/>
    <w:rsid w:val="00BE1877"/>
    <w:rsid w:val="00BE236F"/>
    <w:rsid w:val="00BE2531"/>
    <w:rsid w:val="00BE2F76"/>
    <w:rsid w:val="00BE39D5"/>
    <w:rsid w:val="00BE3AEB"/>
    <w:rsid w:val="00BE3E18"/>
    <w:rsid w:val="00BE3EEE"/>
    <w:rsid w:val="00BE4374"/>
    <w:rsid w:val="00BE462B"/>
    <w:rsid w:val="00BE48D2"/>
    <w:rsid w:val="00BE4B2C"/>
    <w:rsid w:val="00BE5589"/>
    <w:rsid w:val="00BE5EAE"/>
    <w:rsid w:val="00BE61FE"/>
    <w:rsid w:val="00BE77B1"/>
    <w:rsid w:val="00BF04B2"/>
    <w:rsid w:val="00BF0C1B"/>
    <w:rsid w:val="00BF1474"/>
    <w:rsid w:val="00BF14D4"/>
    <w:rsid w:val="00BF1BE1"/>
    <w:rsid w:val="00BF1C7F"/>
    <w:rsid w:val="00BF2985"/>
    <w:rsid w:val="00BF3B21"/>
    <w:rsid w:val="00BF3B33"/>
    <w:rsid w:val="00BF3C3E"/>
    <w:rsid w:val="00BF3EDD"/>
    <w:rsid w:val="00BF48D9"/>
    <w:rsid w:val="00BF4941"/>
    <w:rsid w:val="00BF5125"/>
    <w:rsid w:val="00BF67EE"/>
    <w:rsid w:val="00BF6817"/>
    <w:rsid w:val="00BF6C65"/>
    <w:rsid w:val="00BF6F8B"/>
    <w:rsid w:val="00BF7B48"/>
    <w:rsid w:val="00C00303"/>
    <w:rsid w:val="00C0083F"/>
    <w:rsid w:val="00C00BD6"/>
    <w:rsid w:val="00C01839"/>
    <w:rsid w:val="00C018CF"/>
    <w:rsid w:val="00C01D9D"/>
    <w:rsid w:val="00C02648"/>
    <w:rsid w:val="00C03172"/>
    <w:rsid w:val="00C035B3"/>
    <w:rsid w:val="00C03D3D"/>
    <w:rsid w:val="00C03FDA"/>
    <w:rsid w:val="00C0454E"/>
    <w:rsid w:val="00C046CA"/>
    <w:rsid w:val="00C04892"/>
    <w:rsid w:val="00C048B7"/>
    <w:rsid w:val="00C04AA4"/>
    <w:rsid w:val="00C04DCF"/>
    <w:rsid w:val="00C04F0F"/>
    <w:rsid w:val="00C05BB5"/>
    <w:rsid w:val="00C05FF4"/>
    <w:rsid w:val="00C06177"/>
    <w:rsid w:val="00C068AB"/>
    <w:rsid w:val="00C06E3F"/>
    <w:rsid w:val="00C073F0"/>
    <w:rsid w:val="00C0754C"/>
    <w:rsid w:val="00C075EA"/>
    <w:rsid w:val="00C07A33"/>
    <w:rsid w:val="00C106E9"/>
    <w:rsid w:val="00C113D4"/>
    <w:rsid w:val="00C1165A"/>
    <w:rsid w:val="00C11EEB"/>
    <w:rsid w:val="00C12187"/>
    <w:rsid w:val="00C121E0"/>
    <w:rsid w:val="00C13058"/>
    <w:rsid w:val="00C13444"/>
    <w:rsid w:val="00C13654"/>
    <w:rsid w:val="00C136BE"/>
    <w:rsid w:val="00C13D28"/>
    <w:rsid w:val="00C13EE2"/>
    <w:rsid w:val="00C1421C"/>
    <w:rsid w:val="00C14866"/>
    <w:rsid w:val="00C14B68"/>
    <w:rsid w:val="00C1539E"/>
    <w:rsid w:val="00C158DA"/>
    <w:rsid w:val="00C16388"/>
    <w:rsid w:val="00C163ED"/>
    <w:rsid w:val="00C17259"/>
    <w:rsid w:val="00C1757F"/>
    <w:rsid w:val="00C1775B"/>
    <w:rsid w:val="00C17D4F"/>
    <w:rsid w:val="00C210B2"/>
    <w:rsid w:val="00C23359"/>
    <w:rsid w:val="00C2344E"/>
    <w:rsid w:val="00C236CD"/>
    <w:rsid w:val="00C23990"/>
    <w:rsid w:val="00C23A9D"/>
    <w:rsid w:val="00C23BD1"/>
    <w:rsid w:val="00C23E1C"/>
    <w:rsid w:val="00C25DA8"/>
    <w:rsid w:val="00C25E39"/>
    <w:rsid w:val="00C25EC1"/>
    <w:rsid w:val="00C2618F"/>
    <w:rsid w:val="00C26366"/>
    <w:rsid w:val="00C2679A"/>
    <w:rsid w:val="00C26B05"/>
    <w:rsid w:val="00C27F2D"/>
    <w:rsid w:val="00C301FD"/>
    <w:rsid w:val="00C3032F"/>
    <w:rsid w:val="00C3077A"/>
    <w:rsid w:val="00C30B2E"/>
    <w:rsid w:val="00C30E9A"/>
    <w:rsid w:val="00C317FC"/>
    <w:rsid w:val="00C318AC"/>
    <w:rsid w:val="00C320A8"/>
    <w:rsid w:val="00C32129"/>
    <w:rsid w:val="00C33195"/>
    <w:rsid w:val="00C3339D"/>
    <w:rsid w:val="00C337BE"/>
    <w:rsid w:val="00C345C0"/>
    <w:rsid w:val="00C349D5"/>
    <w:rsid w:val="00C34C43"/>
    <w:rsid w:val="00C363B0"/>
    <w:rsid w:val="00C36863"/>
    <w:rsid w:val="00C36C8A"/>
    <w:rsid w:val="00C37683"/>
    <w:rsid w:val="00C37880"/>
    <w:rsid w:val="00C37EC5"/>
    <w:rsid w:val="00C37EFF"/>
    <w:rsid w:val="00C40FAD"/>
    <w:rsid w:val="00C40FB5"/>
    <w:rsid w:val="00C40FB9"/>
    <w:rsid w:val="00C4133A"/>
    <w:rsid w:val="00C413B5"/>
    <w:rsid w:val="00C4176B"/>
    <w:rsid w:val="00C41BEB"/>
    <w:rsid w:val="00C42383"/>
    <w:rsid w:val="00C423B6"/>
    <w:rsid w:val="00C42657"/>
    <w:rsid w:val="00C42A39"/>
    <w:rsid w:val="00C42EDA"/>
    <w:rsid w:val="00C4302F"/>
    <w:rsid w:val="00C44E96"/>
    <w:rsid w:val="00C451EE"/>
    <w:rsid w:val="00C4521D"/>
    <w:rsid w:val="00C45374"/>
    <w:rsid w:val="00C455C5"/>
    <w:rsid w:val="00C4572E"/>
    <w:rsid w:val="00C45803"/>
    <w:rsid w:val="00C45A9A"/>
    <w:rsid w:val="00C45AF5"/>
    <w:rsid w:val="00C46137"/>
    <w:rsid w:val="00C461FF"/>
    <w:rsid w:val="00C4622C"/>
    <w:rsid w:val="00C46236"/>
    <w:rsid w:val="00C46E9B"/>
    <w:rsid w:val="00C47A43"/>
    <w:rsid w:val="00C47ADF"/>
    <w:rsid w:val="00C508C1"/>
    <w:rsid w:val="00C50A26"/>
    <w:rsid w:val="00C5171A"/>
    <w:rsid w:val="00C527B9"/>
    <w:rsid w:val="00C52918"/>
    <w:rsid w:val="00C529C9"/>
    <w:rsid w:val="00C52B67"/>
    <w:rsid w:val="00C52E68"/>
    <w:rsid w:val="00C535BA"/>
    <w:rsid w:val="00C5385B"/>
    <w:rsid w:val="00C53C90"/>
    <w:rsid w:val="00C53DD7"/>
    <w:rsid w:val="00C54015"/>
    <w:rsid w:val="00C541AE"/>
    <w:rsid w:val="00C5479E"/>
    <w:rsid w:val="00C54ACA"/>
    <w:rsid w:val="00C54ED0"/>
    <w:rsid w:val="00C55322"/>
    <w:rsid w:val="00C55355"/>
    <w:rsid w:val="00C55BEE"/>
    <w:rsid w:val="00C56827"/>
    <w:rsid w:val="00C56B4D"/>
    <w:rsid w:val="00C573E5"/>
    <w:rsid w:val="00C57789"/>
    <w:rsid w:val="00C6022D"/>
    <w:rsid w:val="00C61AC6"/>
    <w:rsid w:val="00C61EF4"/>
    <w:rsid w:val="00C62315"/>
    <w:rsid w:val="00C6268F"/>
    <w:rsid w:val="00C628C5"/>
    <w:rsid w:val="00C629EA"/>
    <w:rsid w:val="00C63139"/>
    <w:rsid w:val="00C636BE"/>
    <w:rsid w:val="00C63901"/>
    <w:rsid w:val="00C63E9E"/>
    <w:rsid w:val="00C64372"/>
    <w:rsid w:val="00C64A13"/>
    <w:rsid w:val="00C65038"/>
    <w:rsid w:val="00C661EF"/>
    <w:rsid w:val="00C66432"/>
    <w:rsid w:val="00C6691F"/>
    <w:rsid w:val="00C66CE9"/>
    <w:rsid w:val="00C670C2"/>
    <w:rsid w:val="00C67304"/>
    <w:rsid w:val="00C67AB2"/>
    <w:rsid w:val="00C67BE5"/>
    <w:rsid w:val="00C67EEE"/>
    <w:rsid w:val="00C702C7"/>
    <w:rsid w:val="00C703DD"/>
    <w:rsid w:val="00C71252"/>
    <w:rsid w:val="00C719FD"/>
    <w:rsid w:val="00C71A32"/>
    <w:rsid w:val="00C7229E"/>
    <w:rsid w:val="00C72C7A"/>
    <w:rsid w:val="00C733BC"/>
    <w:rsid w:val="00C7357F"/>
    <w:rsid w:val="00C73AEB"/>
    <w:rsid w:val="00C7429C"/>
    <w:rsid w:val="00C7472B"/>
    <w:rsid w:val="00C74A38"/>
    <w:rsid w:val="00C74B1E"/>
    <w:rsid w:val="00C74E09"/>
    <w:rsid w:val="00C756E8"/>
    <w:rsid w:val="00C75C6A"/>
    <w:rsid w:val="00C75F41"/>
    <w:rsid w:val="00C762EB"/>
    <w:rsid w:val="00C76D3F"/>
    <w:rsid w:val="00C77C8D"/>
    <w:rsid w:val="00C8136E"/>
    <w:rsid w:val="00C81399"/>
    <w:rsid w:val="00C81F98"/>
    <w:rsid w:val="00C82150"/>
    <w:rsid w:val="00C82158"/>
    <w:rsid w:val="00C8245D"/>
    <w:rsid w:val="00C8252F"/>
    <w:rsid w:val="00C82C91"/>
    <w:rsid w:val="00C8389D"/>
    <w:rsid w:val="00C83989"/>
    <w:rsid w:val="00C84D7C"/>
    <w:rsid w:val="00C84EAC"/>
    <w:rsid w:val="00C85140"/>
    <w:rsid w:val="00C85340"/>
    <w:rsid w:val="00C85C0F"/>
    <w:rsid w:val="00C86093"/>
    <w:rsid w:val="00C8656E"/>
    <w:rsid w:val="00C8703B"/>
    <w:rsid w:val="00C87309"/>
    <w:rsid w:val="00C878B8"/>
    <w:rsid w:val="00C90AA9"/>
    <w:rsid w:val="00C90E05"/>
    <w:rsid w:val="00C913D5"/>
    <w:rsid w:val="00C91904"/>
    <w:rsid w:val="00C91A98"/>
    <w:rsid w:val="00C91D41"/>
    <w:rsid w:val="00C928AC"/>
    <w:rsid w:val="00C937D5"/>
    <w:rsid w:val="00C944B6"/>
    <w:rsid w:val="00C94938"/>
    <w:rsid w:val="00C94B24"/>
    <w:rsid w:val="00C94F6B"/>
    <w:rsid w:val="00C94FEE"/>
    <w:rsid w:val="00C951E1"/>
    <w:rsid w:val="00C9524C"/>
    <w:rsid w:val="00C95849"/>
    <w:rsid w:val="00C95853"/>
    <w:rsid w:val="00C96206"/>
    <w:rsid w:val="00C96DC0"/>
    <w:rsid w:val="00C970B3"/>
    <w:rsid w:val="00C971A1"/>
    <w:rsid w:val="00C973C7"/>
    <w:rsid w:val="00C975D0"/>
    <w:rsid w:val="00C97B6E"/>
    <w:rsid w:val="00CA066E"/>
    <w:rsid w:val="00CA1229"/>
    <w:rsid w:val="00CA28E6"/>
    <w:rsid w:val="00CA2AF7"/>
    <w:rsid w:val="00CA361E"/>
    <w:rsid w:val="00CA3842"/>
    <w:rsid w:val="00CA3EE4"/>
    <w:rsid w:val="00CA3FBA"/>
    <w:rsid w:val="00CA41C2"/>
    <w:rsid w:val="00CA4A4C"/>
    <w:rsid w:val="00CA4E63"/>
    <w:rsid w:val="00CA5724"/>
    <w:rsid w:val="00CA58A2"/>
    <w:rsid w:val="00CA5B05"/>
    <w:rsid w:val="00CA6A3D"/>
    <w:rsid w:val="00CA6ACC"/>
    <w:rsid w:val="00CA6D95"/>
    <w:rsid w:val="00CA7246"/>
    <w:rsid w:val="00CA75B3"/>
    <w:rsid w:val="00CB04EE"/>
    <w:rsid w:val="00CB17CC"/>
    <w:rsid w:val="00CB1C3D"/>
    <w:rsid w:val="00CB1D1D"/>
    <w:rsid w:val="00CB2468"/>
    <w:rsid w:val="00CB2CE2"/>
    <w:rsid w:val="00CB3761"/>
    <w:rsid w:val="00CB4D9D"/>
    <w:rsid w:val="00CB4F30"/>
    <w:rsid w:val="00CB55E9"/>
    <w:rsid w:val="00CB577D"/>
    <w:rsid w:val="00CB581A"/>
    <w:rsid w:val="00CB5C52"/>
    <w:rsid w:val="00CB66ED"/>
    <w:rsid w:val="00CB6ABB"/>
    <w:rsid w:val="00CB6B3D"/>
    <w:rsid w:val="00CB77A5"/>
    <w:rsid w:val="00CB7FF8"/>
    <w:rsid w:val="00CC07BA"/>
    <w:rsid w:val="00CC1B27"/>
    <w:rsid w:val="00CC1CE2"/>
    <w:rsid w:val="00CC2032"/>
    <w:rsid w:val="00CC2A1A"/>
    <w:rsid w:val="00CC40A9"/>
    <w:rsid w:val="00CC4778"/>
    <w:rsid w:val="00CC4FC1"/>
    <w:rsid w:val="00CC50C7"/>
    <w:rsid w:val="00CC5901"/>
    <w:rsid w:val="00CC5E8F"/>
    <w:rsid w:val="00CC605C"/>
    <w:rsid w:val="00CC6433"/>
    <w:rsid w:val="00CC67AF"/>
    <w:rsid w:val="00CC7919"/>
    <w:rsid w:val="00CC799F"/>
    <w:rsid w:val="00CC7B39"/>
    <w:rsid w:val="00CC7BCD"/>
    <w:rsid w:val="00CD0728"/>
    <w:rsid w:val="00CD0D8A"/>
    <w:rsid w:val="00CD1DC2"/>
    <w:rsid w:val="00CD2417"/>
    <w:rsid w:val="00CD295B"/>
    <w:rsid w:val="00CD2F0E"/>
    <w:rsid w:val="00CD410C"/>
    <w:rsid w:val="00CD4260"/>
    <w:rsid w:val="00CD451F"/>
    <w:rsid w:val="00CD496C"/>
    <w:rsid w:val="00CD499B"/>
    <w:rsid w:val="00CD56D1"/>
    <w:rsid w:val="00CD5842"/>
    <w:rsid w:val="00CD5EB9"/>
    <w:rsid w:val="00CD5EC2"/>
    <w:rsid w:val="00CD5F50"/>
    <w:rsid w:val="00CD62BC"/>
    <w:rsid w:val="00CD62FF"/>
    <w:rsid w:val="00CD6814"/>
    <w:rsid w:val="00CD7245"/>
    <w:rsid w:val="00CD73B1"/>
    <w:rsid w:val="00CD76C5"/>
    <w:rsid w:val="00CD7CF8"/>
    <w:rsid w:val="00CE01EA"/>
    <w:rsid w:val="00CE0767"/>
    <w:rsid w:val="00CE103C"/>
    <w:rsid w:val="00CE1D9F"/>
    <w:rsid w:val="00CE26A2"/>
    <w:rsid w:val="00CE29D2"/>
    <w:rsid w:val="00CE29F1"/>
    <w:rsid w:val="00CE32F3"/>
    <w:rsid w:val="00CE332F"/>
    <w:rsid w:val="00CE3B84"/>
    <w:rsid w:val="00CE4384"/>
    <w:rsid w:val="00CE463A"/>
    <w:rsid w:val="00CE665D"/>
    <w:rsid w:val="00CE6AC1"/>
    <w:rsid w:val="00CE79D4"/>
    <w:rsid w:val="00CE7A0C"/>
    <w:rsid w:val="00CE7BBD"/>
    <w:rsid w:val="00CE7CAF"/>
    <w:rsid w:val="00CE7F0B"/>
    <w:rsid w:val="00CF0593"/>
    <w:rsid w:val="00CF07FA"/>
    <w:rsid w:val="00CF0B3C"/>
    <w:rsid w:val="00CF0CD7"/>
    <w:rsid w:val="00CF10EA"/>
    <w:rsid w:val="00CF13AB"/>
    <w:rsid w:val="00CF1404"/>
    <w:rsid w:val="00CF1AE6"/>
    <w:rsid w:val="00CF2DF5"/>
    <w:rsid w:val="00CF2E21"/>
    <w:rsid w:val="00CF3139"/>
    <w:rsid w:val="00CF32C9"/>
    <w:rsid w:val="00CF36FA"/>
    <w:rsid w:val="00CF3CA4"/>
    <w:rsid w:val="00CF3EA8"/>
    <w:rsid w:val="00CF4886"/>
    <w:rsid w:val="00CF546E"/>
    <w:rsid w:val="00CF613E"/>
    <w:rsid w:val="00CF64F0"/>
    <w:rsid w:val="00CF6BF4"/>
    <w:rsid w:val="00CF6CEF"/>
    <w:rsid w:val="00CF6DF2"/>
    <w:rsid w:val="00CF7372"/>
    <w:rsid w:val="00CF771D"/>
    <w:rsid w:val="00CF7F7F"/>
    <w:rsid w:val="00D0023B"/>
    <w:rsid w:val="00D0066F"/>
    <w:rsid w:val="00D01239"/>
    <w:rsid w:val="00D014E2"/>
    <w:rsid w:val="00D017E7"/>
    <w:rsid w:val="00D01C0B"/>
    <w:rsid w:val="00D01F27"/>
    <w:rsid w:val="00D01F4A"/>
    <w:rsid w:val="00D024B4"/>
    <w:rsid w:val="00D0250C"/>
    <w:rsid w:val="00D0264B"/>
    <w:rsid w:val="00D031E8"/>
    <w:rsid w:val="00D03254"/>
    <w:rsid w:val="00D034D3"/>
    <w:rsid w:val="00D04312"/>
    <w:rsid w:val="00D04651"/>
    <w:rsid w:val="00D056AE"/>
    <w:rsid w:val="00D060B6"/>
    <w:rsid w:val="00D073BA"/>
    <w:rsid w:val="00D07403"/>
    <w:rsid w:val="00D07573"/>
    <w:rsid w:val="00D07665"/>
    <w:rsid w:val="00D076E4"/>
    <w:rsid w:val="00D07D24"/>
    <w:rsid w:val="00D07E39"/>
    <w:rsid w:val="00D1014D"/>
    <w:rsid w:val="00D1032A"/>
    <w:rsid w:val="00D10399"/>
    <w:rsid w:val="00D10B59"/>
    <w:rsid w:val="00D10F65"/>
    <w:rsid w:val="00D1293E"/>
    <w:rsid w:val="00D12D98"/>
    <w:rsid w:val="00D133D1"/>
    <w:rsid w:val="00D134A0"/>
    <w:rsid w:val="00D13983"/>
    <w:rsid w:val="00D13FD1"/>
    <w:rsid w:val="00D143D7"/>
    <w:rsid w:val="00D14401"/>
    <w:rsid w:val="00D1440C"/>
    <w:rsid w:val="00D144AA"/>
    <w:rsid w:val="00D144BB"/>
    <w:rsid w:val="00D14867"/>
    <w:rsid w:val="00D14D2E"/>
    <w:rsid w:val="00D14FC3"/>
    <w:rsid w:val="00D1522A"/>
    <w:rsid w:val="00D15373"/>
    <w:rsid w:val="00D15D6E"/>
    <w:rsid w:val="00D15FE2"/>
    <w:rsid w:val="00D1652A"/>
    <w:rsid w:val="00D1712A"/>
    <w:rsid w:val="00D20F6A"/>
    <w:rsid w:val="00D212DE"/>
    <w:rsid w:val="00D2158B"/>
    <w:rsid w:val="00D2161D"/>
    <w:rsid w:val="00D22271"/>
    <w:rsid w:val="00D236E8"/>
    <w:rsid w:val="00D239FF"/>
    <w:rsid w:val="00D23B9D"/>
    <w:rsid w:val="00D24251"/>
    <w:rsid w:val="00D24356"/>
    <w:rsid w:val="00D24DDA"/>
    <w:rsid w:val="00D25BA7"/>
    <w:rsid w:val="00D2662D"/>
    <w:rsid w:val="00D26AB4"/>
    <w:rsid w:val="00D26F9D"/>
    <w:rsid w:val="00D27871"/>
    <w:rsid w:val="00D27971"/>
    <w:rsid w:val="00D27B73"/>
    <w:rsid w:val="00D27BED"/>
    <w:rsid w:val="00D30587"/>
    <w:rsid w:val="00D30655"/>
    <w:rsid w:val="00D328AE"/>
    <w:rsid w:val="00D329DF"/>
    <w:rsid w:val="00D32A37"/>
    <w:rsid w:val="00D33049"/>
    <w:rsid w:val="00D33A2B"/>
    <w:rsid w:val="00D34242"/>
    <w:rsid w:val="00D34C35"/>
    <w:rsid w:val="00D3518C"/>
    <w:rsid w:val="00D354EA"/>
    <w:rsid w:val="00D35C72"/>
    <w:rsid w:val="00D35FCF"/>
    <w:rsid w:val="00D3623E"/>
    <w:rsid w:val="00D369A7"/>
    <w:rsid w:val="00D36E73"/>
    <w:rsid w:val="00D36F14"/>
    <w:rsid w:val="00D3790B"/>
    <w:rsid w:val="00D37926"/>
    <w:rsid w:val="00D37B9D"/>
    <w:rsid w:val="00D37F3D"/>
    <w:rsid w:val="00D40B5C"/>
    <w:rsid w:val="00D40D27"/>
    <w:rsid w:val="00D4217C"/>
    <w:rsid w:val="00D4280C"/>
    <w:rsid w:val="00D42A9B"/>
    <w:rsid w:val="00D42EBD"/>
    <w:rsid w:val="00D437F9"/>
    <w:rsid w:val="00D44001"/>
    <w:rsid w:val="00D442C5"/>
    <w:rsid w:val="00D44ACB"/>
    <w:rsid w:val="00D44B70"/>
    <w:rsid w:val="00D44CF4"/>
    <w:rsid w:val="00D44FEC"/>
    <w:rsid w:val="00D453BA"/>
    <w:rsid w:val="00D4598F"/>
    <w:rsid w:val="00D45C04"/>
    <w:rsid w:val="00D45D5B"/>
    <w:rsid w:val="00D469E3"/>
    <w:rsid w:val="00D47829"/>
    <w:rsid w:val="00D47D45"/>
    <w:rsid w:val="00D47FD1"/>
    <w:rsid w:val="00D5008C"/>
    <w:rsid w:val="00D506C2"/>
    <w:rsid w:val="00D507B4"/>
    <w:rsid w:val="00D5108F"/>
    <w:rsid w:val="00D5140F"/>
    <w:rsid w:val="00D51AF5"/>
    <w:rsid w:val="00D5297D"/>
    <w:rsid w:val="00D52A6A"/>
    <w:rsid w:val="00D52F25"/>
    <w:rsid w:val="00D53393"/>
    <w:rsid w:val="00D53577"/>
    <w:rsid w:val="00D53BEB"/>
    <w:rsid w:val="00D53E88"/>
    <w:rsid w:val="00D54281"/>
    <w:rsid w:val="00D542B4"/>
    <w:rsid w:val="00D54E84"/>
    <w:rsid w:val="00D55083"/>
    <w:rsid w:val="00D55289"/>
    <w:rsid w:val="00D553B1"/>
    <w:rsid w:val="00D55CE8"/>
    <w:rsid w:val="00D55D86"/>
    <w:rsid w:val="00D560DC"/>
    <w:rsid w:val="00D561B0"/>
    <w:rsid w:val="00D565E9"/>
    <w:rsid w:val="00D56AC1"/>
    <w:rsid w:val="00D56CE0"/>
    <w:rsid w:val="00D57204"/>
    <w:rsid w:val="00D57454"/>
    <w:rsid w:val="00D57E6A"/>
    <w:rsid w:val="00D60701"/>
    <w:rsid w:val="00D60800"/>
    <w:rsid w:val="00D61DFC"/>
    <w:rsid w:val="00D62453"/>
    <w:rsid w:val="00D629CD"/>
    <w:rsid w:val="00D62D8B"/>
    <w:rsid w:val="00D62F49"/>
    <w:rsid w:val="00D631AD"/>
    <w:rsid w:val="00D63437"/>
    <w:rsid w:val="00D6372D"/>
    <w:rsid w:val="00D63994"/>
    <w:rsid w:val="00D63EA3"/>
    <w:rsid w:val="00D648EB"/>
    <w:rsid w:val="00D6508A"/>
    <w:rsid w:val="00D6565C"/>
    <w:rsid w:val="00D65DF0"/>
    <w:rsid w:val="00D65E5C"/>
    <w:rsid w:val="00D666C8"/>
    <w:rsid w:val="00D673E1"/>
    <w:rsid w:val="00D67A99"/>
    <w:rsid w:val="00D70E94"/>
    <w:rsid w:val="00D71B28"/>
    <w:rsid w:val="00D71BB0"/>
    <w:rsid w:val="00D7234C"/>
    <w:rsid w:val="00D72398"/>
    <w:rsid w:val="00D723A8"/>
    <w:rsid w:val="00D723B0"/>
    <w:rsid w:val="00D724EA"/>
    <w:rsid w:val="00D729F0"/>
    <w:rsid w:val="00D72E6B"/>
    <w:rsid w:val="00D72F39"/>
    <w:rsid w:val="00D72F40"/>
    <w:rsid w:val="00D73186"/>
    <w:rsid w:val="00D73470"/>
    <w:rsid w:val="00D7364F"/>
    <w:rsid w:val="00D73EE0"/>
    <w:rsid w:val="00D73F0A"/>
    <w:rsid w:val="00D74118"/>
    <w:rsid w:val="00D7442E"/>
    <w:rsid w:val="00D746EB"/>
    <w:rsid w:val="00D755CD"/>
    <w:rsid w:val="00D76249"/>
    <w:rsid w:val="00D76541"/>
    <w:rsid w:val="00D766EF"/>
    <w:rsid w:val="00D768FD"/>
    <w:rsid w:val="00D76BE5"/>
    <w:rsid w:val="00D76D02"/>
    <w:rsid w:val="00D77073"/>
    <w:rsid w:val="00D7732D"/>
    <w:rsid w:val="00D77A4C"/>
    <w:rsid w:val="00D77DBC"/>
    <w:rsid w:val="00D8088C"/>
    <w:rsid w:val="00D815D0"/>
    <w:rsid w:val="00D8194E"/>
    <w:rsid w:val="00D81E86"/>
    <w:rsid w:val="00D82B3C"/>
    <w:rsid w:val="00D82C93"/>
    <w:rsid w:val="00D8303A"/>
    <w:rsid w:val="00D83815"/>
    <w:rsid w:val="00D83B46"/>
    <w:rsid w:val="00D83C8C"/>
    <w:rsid w:val="00D8434B"/>
    <w:rsid w:val="00D84594"/>
    <w:rsid w:val="00D845D1"/>
    <w:rsid w:val="00D84843"/>
    <w:rsid w:val="00D84995"/>
    <w:rsid w:val="00D853DB"/>
    <w:rsid w:val="00D85991"/>
    <w:rsid w:val="00D85B1E"/>
    <w:rsid w:val="00D85BFE"/>
    <w:rsid w:val="00D860A5"/>
    <w:rsid w:val="00D8622E"/>
    <w:rsid w:val="00D86CDA"/>
    <w:rsid w:val="00D86DA1"/>
    <w:rsid w:val="00D8753C"/>
    <w:rsid w:val="00D87D27"/>
    <w:rsid w:val="00D87F7C"/>
    <w:rsid w:val="00D907CE"/>
    <w:rsid w:val="00D90970"/>
    <w:rsid w:val="00D909A3"/>
    <w:rsid w:val="00D90B84"/>
    <w:rsid w:val="00D91A91"/>
    <w:rsid w:val="00D91F7B"/>
    <w:rsid w:val="00D924D8"/>
    <w:rsid w:val="00D929B7"/>
    <w:rsid w:val="00D92D9C"/>
    <w:rsid w:val="00D92F3C"/>
    <w:rsid w:val="00D94104"/>
    <w:rsid w:val="00D94DB6"/>
    <w:rsid w:val="00D94FEE"/>
    <w:rsid w:val="00D955F3"/>
    <w:rsid w:val="00D9581A"/>
    <w:rsid w:val="00D959E1"/>
    <w:rsid w:val="00D95BD4"/>
    <w:rsid w:val="00D95C20"/>
    <w:rsid w:val="00D96473"/>
    <w:rsid w:val="00D96892"/>
    <w:rsid w:val="00D97A6E"/>
    <w:rsid w:val="00D97BAA"/>
    <w:rsid w:val="00DA0BC2"/>
    <w:rsid w:val="00DA0D36"/>
    <w:rsid w:val="00DA1962"/>
    <w:rsid w:val="00DA240E"/>
    <w:rsid w:val="00DA247A"/>
    <w:rsid w:val="00DA3109"/>
    <w:rsid w:val="00DA3586"/>
    <w:rsid w:val="00DA4599"/>
    <w:rsid w:val="00DA478A"/>
    <w:rsid w:val="00DA4A81"/>
    <w:rsid w:val="00DA5DF1"/>
    <w:rsid w:val="00DA6AAE"/>
    <w:rsid w:val="00DA6C09"/>
    <w:rsid w:val="00DA6E6B"/>
    <w:rsid w:val="00DA6F75"/>
    <w:rsid w:val="00DA77B3"/>
    <w:rsid w:val="00DA7B21"/>
    <w:rsid w:val="00DA7FCE"/>
    <w:rsid w:val="00DB00D0"/>
    <w:rsid w:val="00DB02CA"/>
    <w:rsid w:val="00DB0886"/>
    <w:rsid w:val="00DB0A3C"/>
    <w:rsid w:val="00DB0CB1"/>
    <w:rsid w:val="00DB15BD"/>
    <w:rsid w:val="00DB194F"/>
    <w:rsid w:val="00DB1A43"/>
    <w:rsid w:val="00DB1CAE"/>
    <w:rsid w:val="00DB3096"/>
    <w:rsid w:val="00DB3329"/>
    <w:rsid w:val="00DB3767"/>
    <w:rsid w:val="00DB3E31"/>
    <w:rsid w:val="00DB414C"/>
    <w:rsid w:val="00DB4238"/>
    <w:rsid w:val="00DB4B36"/>
    <w:rsid w:val="00DB5624"/>
    <w:rsid w:val="00DB5D79"/>
    <w:rsid w:val="00DB5DFE"/>
    <w:rsid w:val="00DB608F"/>
    <w:rsid w:val="00DB62F8"/>
    <w:rsid w:val="00DB640A"/>
    <w:rsid w:val="00DB67B5"/>
    <w:rsid w:val="00DB6A01"/>
    <w:rsid w:val="00DB6C1F"/>
    <w:rsid w:val="00DB7346"/>
    <w:rsid w:val="00DB7F65"/>
    <w:rsid w:val="00DC0734"/>
    <w:rsid w:val="00DC0B53"/>
    <w:rsid w:val="00DC0DA4"/>
    <w:rsid w:val="00DC0DF9"/>
    <w:rsid w:val="00DC1476"/>
    <w:rsid w:val="00DC1662"/>
    <w:rsid w:val="00DC1FED"/>
    <w:rsid w:val="00DC2287"/>
    <w:rsid w:val="00DC23ED"/>
    <w:rsid w:val="00DC2C6F"/>
    <w:rsid w:val="00DC2EEE"/>
    <w:rsid w:val="00DC47E7"/>
    <w:rsid w:val="00DC4A37"/>
    <w:rsid w:val="00DC4D35"/>
    <w:rsid w:val="00DC4D91"/>
    <w:rsid w:val="00DC4E98"/>
    <w:rsid w:val="00DC518F"/>
    <w:rsid w:val="00DC5363"/>
    <w:rsid w:val="00DC5396"/>
    <w:rsid w:val="00DC5D61"/>
    <w:rsid w:val="00DC65D0"/>
    <w:rsid w:val="00DC6771"/>
    <w:rsid w:val="00DC6D46"/>
    <w:rsid w:val="00DC75AA"/>
    <w:rsid w:val="00DC772F"/>
    <w:rsid w:val="00DC7D93"/>
    <w:rsid w:val="00DD0851"/>
    <w:rsid w:val="00DD08B8"/>
    <w:rsid w:val="00DD1425"/>
    <w:rsid w:val="00DD15A2"/>
    <w:rsid w:val="00DD17D7"/>
    <w:rsid w:val="00DD1B10"/>
    <w:rsid w:val="00DD2A34"/>
    <w:rsid w:val="00DD304D"/>
    <w:rsid w:val="00DD3329"/>
    <w:rsid w:val="00DD35BB"/>
    <w:rsid w:val="00DD3BC0"/>
    <w:rsid w:val="00DD3C49"/>
    <w:rsid w:val="00DD4363"/>
    <w:rsid w:val="00DD499C"/>
    <w:rsid w:val="00DD5214"/>
    <w:rsid w:val="00DD5A1B"/>
    <w:rsid w:val="00DD5C3B"/>
    <w:rsid w:val="00DD6577"/>
    <w:rsid w:val="00DD6C14"/>
    <w:rsid w:val="00DD6C19"/>
    <w:rsid w:val="00DD6E16"/>
    <w:rsid w:val="00DD715C"/>
    <w:rsid w:val="00DD7340"/>
    <w:rsid w:val="00DD7745"/>
    <w:rsid w:val="00DE09FC"/>
    <w:rsid w:val="00DE0E0B"/>
    <w:rsid w:val="00DE11C9"/>
    <w:rsid w:val="00DE132D"/>
    <w:rsid w:val="00DE18BC"/>
    <w:rsid w:val="00DE2944"/>
    <w:rsid w:val="00DE3A3A"/>
    <w:rsid w:val="00DE4644"/>
    <w:rsid w:val="00DE4814"/>
    <w:rsid w:val="00DE4B7E"/>
    <w:rsid w:val="00DE4F33"/>
    <w:rsid w:val="00DE4FD4"/>
    <w:rsid w:val="00DE5471"/>
    <w:rsid w:val="00DE55B8"/>
    <w:rsid w:val="00DE6003"/>
    <w:rsid w:val="00DE6253"/>
    <w:rsid w:val="00DE6598"/>
    <w:rsid w:val="00DE66A6"/>
    <w:rsid w:val="00DE6AD1"/>
    <w:rsid w:val="00DE6ED6"/>
    <w:rsid w:val="00DE7016"/>
    <w:rsid w:val="00DE7EDA"/>
    <w:rsid w:val="00DF05A5"/>
    <w:rsid w:val="00DF0842"/>
    <w:rsid w:val="00DF1A42"/>
    <w:rsid w:val="00DF2133"/>
    <w:rsid w:val="00DF2143"/>
    <w:rsid w:val="00DF29D0"/>
    <w:rsid w:val="00DF2F96"/>
    <w:rsid w:val="00DF308E"/>
    <w:rsid w:val="00DF3943"/>
    <w:rsid w:val="00DF3EE3"/>
    <w:rsid w:val="00DF47CF"/>
    <w:rsid w:val="00DF4B62"/>
    <w:rsid w:val="00DF4C98"/>
    <w:rsid w:val="00DF4EE9"/>
    <w:rsid w:val="00DF5B40"/>
    <w:rsid w:val="00DF5C2C"/>
    <w:rsid w:val="00DF6453"/>
    <w:rsid w:val="00DF6692"/>
    <w:rsid w:val="00DF691D"/>
    <w:rsid w:val="00DF6DBE"/>
    <w:rsid w:val="00DF7B75"/>
    <w:rsid w:val="00DF7BFB"/>
    <w:rsid w:val="00E0070E"/>
    <w:rsid w:val="00E0107F"/>
    <w:rsid w:val="00E012A1"/>
    <w:rsid w:val="00E01451"/>
    <w:rsid w:val="00E0174C"/>
    <w:rsid w:val="00E01A90"/>
    <w:rsid w:val="00E02EB0"/>
    <w:rsid w:val="00E037B7"/>
    <w:rsid w:val="00E03C2B"/>
    <w:rsid w:val="00E03E30"/>
    <w:rsid w:val="00E04CAC"/>
    <w:rsid w:val="00E04CFF"/>
    <w:rsid w:val="00E0517E"/>
    <w:rsid w:val="00E05921"/>
    <w:rsid w:val="00E05AE1"/>
    <w:rsid w:val="00E065B6"/>
    <w:rsid w:val="00E06778"/>
    <w:rsid w:val="00E06CF6"/>
    <w:rsid w:val="00E07176"/>
    <w:rsid w:val="00E07247"/>
    <w:rsid w:val="00E1028C"/>
    <w:rsid w:val="00E109C1"/>
    <w:rsid w:val="00E118DC"/>
    <w:rsid w:val="00E11FA2"/>
    <w:rsid w:val="00E125FA"/>
    <w:rsid w:val="00E12706"/>
    <w:rsid w:val="00E1394B"/>
    <w:rsid w:val="00E13986"/>
    <w:rsid w:val="00E13A90"/>
    <w:rsid w:val="00E13AD1"/>
    <w:rsid w:val="00E13DEC"/>
    <w:rsid w:val="00E13EFE"/>
    <w:rsid w:val="00E13FE1"/>
    <w:rsid w:val="00E143B3"/>
    <w:rsid w:val="00E14552"/>
    <w:rsid w:val="00E14A7C"/>
    <w:rsid w:val="00E15129"/>
    <w:rsid w:val="00E152C6"/>
    <w:rsid w:val="00E15343"/>
    <w:rsid w:val="00E15595"/>
    <w:rsid w:val="00E15624"/>
    <w:rsid w:val="00E158EF"/>
    <w:rsid w:val="00E15CFD"/>
    <w:rsid w:val="00E15DEF"/>
    <w:rsid w:val="00E15E9E"/>
    <w:rsid w:val="00E161C9"/>
    <w:rsid w:val="00E17234"/>
    <w:rsid w:val="00E173A3"/>
    <w:rsid w:val="00E20074"/>
    <w:rsid w:val="00E2059B"/>
    <w:rsid w:val="00E20DF0"/>
    <w:rsid w:val="00E20E84"/>
    <w:rsid w:val="00E20F14"/>
    <w:rsid w:val="00E21AA6"/>
    <w:rsid w:val="00E21EE8"/>
    <w:rsid w:val="00E22022"/>
    <w:rsid w:val="00E22221"/>
    <w:rsid w:val="00E229B8"/>
    <w:rsid w:val="00E22BD6"/>
    <w:rsid w:val="00E23121"/>
    <w:rsid w:val="00E2324F"/>
    <w:rsid w:val="00E23306"/>
    <w:rsid w:val="00E23B5F"/>
    <w:rsid w:val="00E2402C"/>
    <w:rsid w:val="00E2418A"/>
    <w:rsid w:val="00E2466C"/>
    <w:rsid w:val="00E24D02"/>
    <w:rsid w:val="00E25251"/>
    <w:rsid w:val="00E25482"/>
    <w:rsid w:val="00E258F9"/>
    <w:rsid w:val="00E26113"/>
    <w:rsid w:val="00E26281"/>
    <w:rsid w:val="00E26615"/>
    <w:rsid w:val="00E266A4"/>
    <w:rsid w:val="00E26E70"/>
    <w:rsid w:val="00E27518"/>
    <w:rsid w:val="00E27C20"/>
    <w:rsid w:val="00E27CA2"/>
    <w:rsid w:val="00E30F91"/>
    <w:rsid w:val="00E30FD8"/>
    <w:rsid w:val="00E312C8"/>
    <w:rsid w:val="00E3147D"/>
    <w:rsid w:val="00E319A8"/>
    <w:rsid w:val="00E319C6"/>
    <w:rsid w:val="00E31BAD"/>
    <w:rsid w:val="00E31E35"/>
    <w:rsid w:val="00E31E61"/>
    <w:rsid w:val="00E31F2E"/>
    <w:rsid w:val="00E31FA9"/>
    <w:rsid w:val="00E32494"/>
    <w:rsid w:val="00E3271A"/>
    <w:rsid w:val="00E32D88"/>
    <w:rsid w:val="00E333E1"/>
    <w:rsid w:val="00E33519"/>
    <w:rsid w:val="00E33628"/>
    <w:rsid w:val="00E3373F"/>
    <w:rsid w:val="00E33B8C"/>
    <w:rsid w:val="00E33D05"/>
    <w:rsid w:val="00E34EBB"/>
    <w:rsid w:val="00E3514E"/>
    <w:rsid w:val="00E35306"/>
    <w:rsid w:val="00E354D0"/>
    <w:rsid w:val="00E356D1"/>
    <w:rsid w:val="00E35847"/>
    <w:rsid w:val="00E35ED8"/>
    <w:rsid w:val="00E36125"/>
    <w:rsid w:val="00E36321"/>
    <w:rsid w:val="00E36B63"/>
    <w:rsid w:val="00E36C7A"/>
    <w:rsid w:val="00E370A2"/>
    <w:rsid w:val="00E37ABF"/>
    <w:rsid w:val="00E37AED"/>
    <w:rsid w:val="00E4163B"/>
    <w:rsid w:val="00E417B6"/>
    <w:rsid w:val="00E41C2D"/>
    <w:rsid w:val="00E41D17"/>
    <w:rsid w:val="00E43013"/>
    <w:rsid w:val="00E4318E"/>
    <w:rsid w:val="00E43387"/>
    <w:rsid w:val="00E4344B"/>
    <w:rsid w:val="00E4362E"/>
    <w:rsid w:val="00E43C86"/>
    <w:rsid w:val="00E443F8"/>
    <w:rsid w:val="00E449A9"/>
    <w:rsid w:val="00E44EB3"/>
    <w:rsid w:val="00E459F1"/>
    <w:rsid w:val="00E45A7F"/>
    <w:rsid w:val="00E45BA9"/>
    <w:rsid w:val="00E45E6F"/>
    <w:rsid w:val="00E4687A"/>
    <w:rsid w:val="00E47031"/>
    <w:rsid w:val="00E47093"/>
    <w:rsid w:val="00E472C2"/>
    <w:rsid w:val="00E47395"/>
    <w:rsid w:val="00E4763D"/>
    <w:rsid w:val="00E479D3"/>
    <w:rsid w:val="00E47DFD"/>
    <w:rsid w:val="00E51116"/>
    <w:rsid w:val="00E51501"/>
    <w:rsid w:val="00E51605"/>
    <w:rsid w:val="00E5180F"/>
    <w:rsid w:val="00E51C60"/>
    <w:rsid w:val="00E51E7E"/>
    <w:rsid w:val="00E52BDE"/>
    <w:rsid w:val="00E536FF"/>
    <w:rsid w:val="00E53ED9"/>
    <w:rsid w:val="00E53F66"/>
    <w:rsid w:val="00E5417B"/>
    <w:rsid w:val="00E54BEF"/>
    <w:rsid w:val="00E54CF5"/>
    <w:rsid w:val="00E55188"/>
    <w:rsid w:val="00E55303"/>
    <w:rsid w:val="00E55304"/>
    <w:rsid w:val="00E55742"/>
    <w:rsid w:val="00E55AA6"/>
    <w:rsid w:val="00E55EA4"/>
    <w:rsid w:val="00E56993"/>
    <w:rsid w:val="00E56B5C"/>
    <w:rsid w:val="00E56F4A"/>
    <w:rsid w:val="00E56FD1"/>
    <w:rsid w:val="00E600B5"/>
    <w:rsid w:val="00E60414"/>
    <w:rsid w:val="00E60640"/>
    <w:rsid w:val="00E60C21"/>
    <w:rsid w:val="00E613FE"/>
    <w:rsid w:val="00E61478"/>
    <w:rsid w:val="00E6185E"/>
    <w:rsid w:val="00E61B60"/>
    <w:rsid w:val="00E62A45"/>
    <w:rsid w:val="00E62BC6"/>
    <w:rsid w:val="00E6302D"/>
    <w:rsid w:val="00E63FBF"/>
    <w:rsid w:val="00E642ED"/>
    <w:rsid w:val="00E644E0"/>
    <w:rsid w:val="00E645AA"/>
    <w:rsid w:val="00E6494C"/>
    <w:rsid w:val="00E65300"/>
    <w:rsid w:val="00E6586B"/>
    <w:rsid w:val="00E65A71"/>
    <w:rsid w:val="00E65AC5"/>
    <w:rsid w:val="00E661F1"/>
    <w:rsid w:val="00E66261"/>
    <w:rsid w:val="00E67467"/>
    <w:rsid w:val="00E6778E"/>
    <w:rsid w:val="00E677E3"/>
    <w:rsid w:val="00E67F5E"/>
    <w:rsid w:val="00E704A8"/>
    <w:rsid w:val="00E7066A"/>
    <w:rsid w:val="00E7076E"/>
    <w:rsid w:val="00E71429"/>
    <w:rsid w:val="00E71BF3"/>
    <w:rsid w:val="00E71E6A"/>
    <w:rsid w:val="00E720CA"/>
    <w:rsid w:val="00E7277A"/>
    <w:rsid w:val="00E72D41"/>
    <w:rsid w:val="00E72E76"/>
    <w:rsid w:val="00E732E6"/>
    <w:rsid w:val="00E73C55"/>
    <w:rsid w:val="00E740C3"/>
    <w:rsid w:val="00E741D9"/>
    <w:rsid w:val="00E746A9"/>
    <w:rsid w:val="00E76062"/>
    <w:rsid w:val="00E761F9"/>
    <w:rsid w:val="00E763F0"/>
    <w:rsid w:val="00E7797E"/>
    <w:rsid w:val="00E77CCD"/>
    <w:rsid w:val="00E77F8F"/>
    <w:rsid w:val="00E80760"/>
    <w:rsid w:val="00E80AE0"/>
    <w:rsid w:val="00E81304"/>
    <w:rsid w:val="00E81887"/>
    <w:rsid w:val="00E81942"/>
    <w:rsid w:val="00E82807"/>
    <w:rsid w:val="00E83B03"/>
    <w:rsid w:val="00E849F3"/>
    <w:rsid w:val="00E84FDD"/>
    <w:rsid w:val="00E851D1"/>
    <w:rsid w:val="00E85254"/>
    <w:rsid w:val="00E858F6"/>
    <w:rsid w:val="00E85909"/>
    <w:rsid w:val="00E85DB3"/>
    <w:rsid w:val="00E865DE"/>
    <w:rsid w:val="00E86CAD"/>
    <w:rsid w:val="00E86EA8"/>
    <w:rsid w:val="00E873D2"/>
    <w:rsid w:val="00E87432"/>
    <w:rsid w:val="00E8770A"/>
    <w:rsid w:val="00E87E60"/>
    <w:rsid w:val="00E9059B"/>
    <w:rsid w:val="00E905CA"/>
    <w:rsid w:val="00E91007"/>
    <w:rsid w:val="00E91049"/>
    <w:rsid w:val="00E912BE"/>
    <w:rsid w:val="00E9139F"/>
    <w:rsid w:val="00E9152A"/>
    <w:rsid w:val="00E925FC"/>
    <w:rsid w:val="00E92993"/>
    <w:rsid w:val="00E92DAC"/>
    <w:rsid w:val="00E92F81"/>
    <w:rsid w:val="00E93772"/>
    <w:rsid w:val="00E93D22"/>
    <w:rsid w:val="00E94373"/>
    <w:rsid w:val="00E943B8"/>
    <w:rsid w:val="00E94C20"/>
    <w:rsid w:val="00E94D87"/>
    <w:rsid w:val="00E95599"/>
    <w:rsid w:val="00E95746"/>
    <w:rsid w:val="00E95BBF"/>
    <w:rsid w:val="00E96800"/>
    <w:rsid w:val="00E97780"/>
    <w:rsid w:val="00E97BAD"/>
    <w:rsid w:val="00EA0278"/>
    <w:rsid w:val="00EA0339"/>
    <w:rsid w:val="00EA1A23"/>
    <w:rsid w:val="00EA2208"/>
    <w:rsid w:val="00EA2606"/>
    <w:rsid w:val="00EA2A3A"/>
    <w:rsid w:val="00EA393F"/>
    <w:rsid w:val="00EA3AA1"/>
    <w:rsid w:val="00EA3CB7"/>
    <w:rsid w:val="00EA3D88"/>
    <w:rsid w:val="00EA4505"/>
    <w:rsid w:val="00EA5175"/>
    <w:rsid w:val="00EA5A1A"/>
    <w:rsid w:val="00EA6467"/>
    <w:rsid w:val="00EA6496"/>
    <w:rsid w:val="00EA70DD"/>
    <w:rsid w:val="00EB0769"/>
    <w:rsid w:val="00EB0A67"/>
    <w:rsid w:val="00EB1EB8"/>
    <w:rsid w:val="00EB209E"/>
    <w:rsid w:val="00EB2193"/>
    <w:rsid w:val="00EB2E04"/>
    <w:rsid w:val="00EB3139"/>
    <w:rsid w:val="00EB35CB"/>
    <w:rsid w:val="00EB3E9F"/>
    <w:rsid w:val="00EB3EFE"/>
    <w:rsid w:val="00EB4581"/>
    <w:rsid w:val="00EB4A19"/>
    <w:rsid w:val="00EB5959"/>
    <w:rsid w:val="00EB5A54"/>
    <w:rsid w:val="00EB5CD1"/>
    <w:rsid w:val="00EB605B"/>
    <w:rsid w:val="00EB6363"/>
    <w:rsid w:val="00EB678E"/>
    <w:rsid w:val="00EB6E03"/>
    <w:rsid w:val="00EB7D28"/>
    <w:rsid w:val="00EB7DB4"/>
    <w:rsid w:val="00EB7F71"/>
    <w:rsid w:val="00EC00D3"/>
    <w:rsid w:val="00EC030A"/>
    <w:rsid w:val="00EC0348"/>
    <w:rsid w:val="00EC0CD5"/>
    <w:rsid w:val="00EC1BB0"/>
    <w:rsid w:val="00EC1FA4"/>
    <w:rsid w:val="00EC26B3"/>
    <w:rsid w:val="00EC2740"/>
    <w:rsid w:val="00EC283B"/>
    <w:rsid w:val="00EC3377"/>
    <w:rsid w:val="00EC35EA"/>
    <w:rsid w:val="00EC4BCA"/>
    <w:rsid w:val="00EC4BDE"/>
    <w:rsid w:val="00EC4FDA"/>
    <w:rsid w:val="00EC5177"/>
    <w:rsid w:val="00EC5960"/>
    <w:rsid w:val="00EC5ED0"/>
    <w:rsid w:val="00EC6002"/>
    <w:rsid w:val="00EC68CF"/>
    <w:rsid w:val="00EC6CC9"/>
    <w:rsid w:val="00EC6F34"/>
    <w:rsid w:val="00EC711F"/>
    <w:rsid w:val="00EC7949"/>
    <w:rsid w:val="00ED0266"/>
    <w:rsid w:val="00ED0A40"/>
    <w:rsid w:val="00ED2824"/>
    <w:rsid w:val="00ED316B"/>
    <w:rsid w:val="00ED31CF"/>
    <w:rsid w:val="00ED3272"/>
    <w:rsid w:val="00ED385F"/>
    <w:rsid w:val="00ED4CD7"/>
    <w:rsid w:val="00ED52C1"/>
    <w:rsid w:val="00ED568B"/>
    <w:rsid w:val="00ED5730"/>
    <w:rsid w:val="00ED5DBC"/>
    <w:rsid w:val="00ED5EE3"/>
    <w:rsid w:val="00ED61B1"/>
    <w:rsid w:val="00ED7167"/>
    <w:rsid w:val="00ED754D"/>
    <w:rsid w:val="00ED7C86"/>
    <w:rsid w:val="00ED7E16"/>
    <w:rsid w:val="00ED7EB9"/>
    <w:rsid w:val="00EE0041"/>
    <w:rsid w:val="00EE0B03"/>
    <w:rsid w:val="00EE16D4"/>
    <w:rsid w:val="00EE18A7"/>
    <w:rsid w:val="00EE23BC"/>
    <w:rsid w:val="00EE259A"/>
    <w:rsid w:val="00EE2622"/>
    <w:rsid w:val="00EE2C87"/>
    <w:rsid w:val="00EE309E"/>
    <w:rsid w:val="00EE3120"/>
    <w:rsid w:val="00EE3DA5"/>
    <w:rsid w:val="00EE4FE6"/>
    <w:rsid w:val="00EE52FB"/>
    <w:rsid w:val="00EE56CB"/>
    <w:rsid w:val="00EE5770"/>
    <w:rsid w:val="00EE5BFE"/>
    <w:rsid w:val="00EE5C3C"/>
    <w:rsid w:val="00EE6159"/>
    <w:rsid w:val="00EE61A2"/>
    <w:rsid w:val="00EE6535"/>
    <w:rsid w:val="00EE6C0A"/>
    <w:rsid w:val="00EE7115"/>
    <w:rsid w:val="00EE774F"/>
    <w:rsid w:val="00EE7FEC"/>
    <w:rsid w:val="00EF0925"/>
    <w:rsid w:val="00EF0C05"/>
    <w:rsid w:val="00EF1377"/>
    <w:rsid w:val="00EF193A"/>
    <w:rsid w:val="00EF1D15"/>
    <w:rsid w:val="00EF220A"/>
    <w:rsid w:val="00EF2790"/>
    <w:rsid w:val="00EF3435"/>
    <w:rsid w:val="00EF3A14"/>
    <w:rsid w:val="00EF3AF8"/>
    <w:rsid w:val="00EF3FEB"/>
    <w:rsid w:val="00EF4086"/>
    <w:rsid w:val="00EF4AD4"/>
    <w:rsid w:val="00EF4FE2"/>
    <w:rsid w:val="00EF5019"/>
    <w:rsid w:val="00EF57FA"/>
    <w:rsid w:val="00EF59F3"/>
    <w:rsid w:val="00EF5A60"/>
    <w:rsid w:val="00EF5FE3"/>
    <w:rsid w:val="00EF6F3D"/>
    <w:rsid w:val="00EF70E6"/>
    <w:rsid w:val="00EF73B0"/>
    <w:rsid w:val="00EF7733"/>
    <w:rsid w:val="00EF7A3D"/>
    <w:rsid w:val="00EF7AC5"/>
    <w:rsid w:val="00EF7CB1"/>
    <w:rsid w:val="00F003E8"/>
    <w:rsid w:val="00F01553"/>
    <w:rsid w:val="00F01596"/>
    <w:rsid w:val="00F01DEC"/>
    <w:rsid w:val="00F020B2"/>
    <w:rsid w:val="00F02130"/>
    <w:rsid w:val="00F023A2"/>
    <w:rsid w:val="00F02622"/>
    <w:rsid w:val="00F02CE3"/>
    <w:rsid w:val="00F02E74"/>
    <w:rsid w:val="00F0334B"/>
    <w:rsid w:val="00F037A6"/>
    <w:rsid w:val="00F045B9"/>
    <w:rsid w:val="00F04872"/>
    <w:rsid w:val="00F0574F"/>
    <w:rsid w:val="00F05C08"/>
    <w:rsid w:val="00F06457"/>
    <w:rsid w:val="00F06F1B"/>
    <w:rsid w:val="00F071AA"/>
    <w:rsid w:val="00F101EE"/>
    <w:rsid w:val="00F10546"/>
    <w:rsid w:val="00F1066E"/>
    <w:rsid w:val="00F1071D"/>
    <w:rsid w:val="00F10998"/>
    <w:rsid w:val="00F10A2B"/>
    <w:rsid w:val="00F10CDB"/>
    <w:rsid w:val="00F1174E"/>
    <w:rsid w:val="00F117BE"/>
    <w:rsid w:val="00F11972"/>
    <w:rsid w:val="00F12A3A"/>
    <w:rsid w:val="00F12FE6"/>
    <w:rsid w:val="00F135D9"/>
    <w:rsid w:val="00F13B67"/>
    <w:rsid w:val="00F13C19"/>
    <w:rsid w:val="00F140CA"/>
    <w:rsid w:val="00F15088"/>
    <w:rsid w:val="00F1518C"/>
    <w:rsid w:val="00F15DF1"/>
    <w:rsid w:val="00F15EAB"/>
    <w:rsid w:val="00F15F5C"/>
    <w:rsid w:val="00F161A9"/>
    <w:rsid w:val="00F166F9"/>
    <w:rsid w:val="00F16C1E"/>
    <w:rsid w:val="00F16E87"/>
    <w:rsid w:val="00F1701D"/>
    <w:rsid w:val="00F17101"/>
    <w:rsid w:val="00F1746B"/>
    <w:rsid w:val="00F17CAB"/>
    <w:rsid w:val="00F201A2"/>
    <w:rsid w:val="00F2139F"/>
    <w:rsid w:val="00F2196F"/>
    <w:rsid w:val="00F21CF4"/>
    <w:rsid w:val="00F2262D"/>
    <w:rsid w:val="00F231F4"/>
    <w:rsid w:val="00F23266"/>
    <w:rsid w:val="00F24BDA"/>
    <w:rsid w:val="00F2504E"/>
    <w:rsid w:val="00F25E47"/>
    <w:rsid w:val="00F25EB6"/>
    <w:rsid w:val="00F265B9"/>
    <w:rsid w:val="00F273EE"/>
    <w:rsid w:val="00F276B7"/>
    <w:rsid w:val="00F307DD"/>
    <w:rsid w:val="00F3081C"/>
    <w:rsid w:val="00F30B21"/>
    <w:rsid w:val="00F31DD4"/>
    <w:rsid w:val="00F32539"/>
    <w:rsid w:val="00F32AC5"/>
    <w:rsid w:val="00F3382B"/>
    <w:rsid w:val="00F3434D"/>
    <w:rsid w:val="00F345ED"/>
    <w:rsid w:val="00F34962"/>
    <w:rsid w:val="00F34BD4"/>
    <w:rsid w:val="00F36AE2"/>
    <w:rsid w:val="00F37391"/>
    <w:rsid w:val="00F376A2"/>
    <w:rsid w:val="00F37BC0"/>
    <w:rsid w:val="00F37EA9"/>
    <w:rsid w:val="00F40C37"/>
    <w:rsid w:val="00F416C4"/>
    <w:rsid w:val="00F418D5"/>
    <w:rsid w:val="00F41C30"/>
    <w:rsid w:val="00F41E17"/>
    <w:rsid w:val="00F42496"/>
    <w:rsid w:val="00F424EB"/>
    <w:rsid w:val="00F426B5"/>
    <w:rsid w:val="00F42CFA"/>
    <w:rsid w:val="00F4310A"/>
    <w:rsid w:val="00F43298"/>
    <w:rsid w:val="00F4376A"/>
    <w:rsid w:val="00F43787"/>
    <w:rsid w:val="00F43AD5"/>
    <w:rsid w:val="00F4435E"/>
    <w:rsid w:val="00F448EC"/>
    <w:rsid w:val="00F44B48"/>
    <w:rsid w:val="00F45A39"/>
    <w:rsid w:val="00F45B8E"/>
    <w:rsid w:val="00F45D00"/>
    <w:rsid w:val="00F47B09"/>
    <w:rsid w:val="00F47B39"/>
    <w:rsid w:val="00F47D8C"/>
    <w:rsid w:val="00F500CD"/>
    <w:rsid w:val="00F501C6"/>
    <w:rsid w:val="00F506EF"/>
    <w:rsid w:val="00F5114E"/>
    <w:rsid w:val="00F5120D"/>
    <w:rsid w:val="00F51379"/>
    <w:rsid w:val="00F5140D"/>
    <w:rsid w:val="00F516CB"/>
    <w:rsid w:val="00F52633"/>
    <w:rsid w:val="00F52A81"/>
    <w:rsid w:val="00F52BAE"/>
    <w:rsid w:val="00F52E80"/>
    <w:rsid w:val="00F53201"/>
    <w:rsid w:val="00F53287"/>
    <w:rsid w:val="00F53E09"/>
    <w:rsid w:val="00F5479E"/>
    <w:rsid w:val="00F54A6A"/>
    <w:rsid w:val="00F54D5E"/>
    <w:rsid w:val="00F54E9E"/>
    <w:rsid w:val="00F55E86"/>
    <w:rsid w:val="00F565A3"/>
    <w:rsid w:val="00F56F15"/>
    <w:rsid w:val="00F57E9C"/>
    <w:rsid w:val="00F60461"/>
    <w:rsid w:val="00F60A83"/>
    <w:rsid w:val="00F60A9E"/>
    <w:rsid w:val="00F61F40"/>
    <w:rsid w:val="00F61F6C"/>
    <w:rsid w:val="00F62158"/>
    <w:rsid w:val="00F62994"/>
    <w:rsid w:val="00F638FC"/>
    <w:rsid w:val="00F64299"/>
    <w:rsid w:val="00F64334"/>
    <w:rsid w:val="00F64916"/>
    <w:rsid w:val="00F64B48"/>
    <w:rsid w:val="00F64DA1"/>
    <w:rsid w:val="00F64F28"/>
    <w:rsid w:val="00F65720"/>
    <w:rsid w:val="00F657A7"/>
    <w:rsid w:val="00F65F92"/>
    <w:rsid w:val="00F66272"/>
    <w:rsid w:val="00F662CE"/>
    <w:rsid w:val="00F6638B"/>
    <w:rsid w:val="00F668DC"/>
    <w:rsid w:val="00F66EC5"/>
    <w:rsid w:val="00F6714D"/>
    <w:rsid w:val="00F67235"/>
    <w:rsid w:val="00F6728C"/>
    <w:rsid w:val="00F67CE9"/>
    <w:rsid w:val="00F700C6"/>
    <w:rsid w:val="00F70354"/>
    <w:rsid w:val="00F70755"/>
    <w:rsid w:val="00F711B3"/>
    <w:rsid w:val="00F7176B"/>
    <w:rsid w:val="00F71D4B"/>
    <w:rsid w:val="00F722B4"/>
    <w:rsid w:val="00F728D0"/>
    <w:rsid w:val="00F72B3E"/>
    <w:rsid w:val="00F72BC5"/>
    <w:rsid w:val="00F72C28"/>
    <w:rsid w:val="00F72E74"/>
    <w:rsid w:val="00F73C16"/>
    <w:rsid w:val="00F73F54"/>
    <w:rsid w:val="00F73FB2"/>
    <w:rsid w:val="00F7435C"/>
    <w:rsid w:val="00F745E2"/>
    <w:rsid w:val="00F74C19"/>
    <w:rsid w:val="00F74E30"/>
    <w:rsid w:val="00F74FF9"/>
    <w:rsid w:val="00F759CB"/>
    <w:rsid w:val="00F76817"/>
    <w:rsid w:val="00F773F0"/>
    <w:rsid w:val="00F77606"/>
    <w:rsid w:val="00F80033"/>
    <w:rsid w:val="00F80054"/>
    <w:rsid w:val="00F800D9"/>
    <w:rsid w:val="00F802F0"/>
    <w:rsid w:val="00F80462"/>
    <w:rsid w:val="00F807F7"/>
    <w:rsid w:val="00F80A1D"/>
    <w:rsid w:val="00F816A1"/>
    <w:rsid w:val="00F819BC"/>
    <w:rsid w:val="00F8246B"/>
    <w:rsid w:val="00F82715"/>
    <w:rsid w:val="00F834EC"/>
    <w:rsid w:val="00F838CE"/>
    <w:rsid w:val="00F83A0D"/>
    <w:rsid w:val="00F841DF"/>
    <w:rsid w:val="00F84D91"/>
    <w:rsid w:val="00F84ED3"/>
    <w:rsid w:val="00F851CA"/>
    <w:rsid w:val="00F8572C"/>
    <w:rsid w:val="00F85ED6"/>
    <w:rsid w:val="00F86290"/>
    <w:rsid w:val="00F86309"/>
    <w:rsid w:val="00F86750"/>
    <w:rsid w:val="00F86E9A"/>
    <w:rsid w:val="00F87017"/>
    <w:rsid w:val="00F90043"/>
    <w:rsid w:val="00F903B2"/>
    <w:rsid w:val="00F9040F"/>
    <w:rsid w:val="00F9082E"/>
    <w:rsid w:val="00F90CEB"/>
    <w:rsid w:val="00F9119D"/>
    <w:rsid w:val="00F9136C"/>
    <w:rsid w:val="00F91614"/>
    <w:rsid w:val="00F916B8"/>
    <w:rsid w:val="00F9267D"/>
    <w:rsid w:val="00F926EF"/>
    <w:rsid w:val="00F92D33"/>
    <w:rsid w:val="00F93521"/>
    <w:rsid w:val="00F93E81"/>
    <w:rsid w:val="00F95CBA"/>
    <w:rsid w:val="00F96085"/>
    <w:rsid w:val="00F9625B"/>
    <w:rsid w:val="00F96568"/>
    <w:rsid w:val="00F9658C"/>
    <w:rsid w:val="00F9676D"/>
    <w:rsid w:val="00F973D7"/>
    <w:rsid w:val="00F976F1"/>
    <w:rsid w:val="00F97AFE"/>
    <w:rsid w:val="00FA06AC"/>
    <w:rsid w:val="00FA0732"/>
    <w:rsid w:val="00FA08D7"/>
    <w:rsid w:val="00FA13F5"/>
    <w:rsid w:val="00FA1DF1"/>
    <w:rsid w:val="00FA2706"/>
    <w:rsid w:val="00FA2748"/>
    <w:rsid w:val="00FA2BE0"/>
    <w:rsid w:val="00FA31CF"/>
    <w:rsid w:val="00FA3335"/>
    <w:rsid w:val="00FA373D"/>
    <w:rsid w:val="00FA3A1C"/>
    <w:rsid w:val="00FA3BFA"/>
    <w:rsid w:val="00FA40F8"/>
    <w:rsid w:val="00FA427F"/>
    <w:rsid w:val="00FA44D5"/>
    <w:rsid w:val="00FA5D27"/>
    <w:rsid w:val="00FA6164"/>
    <w:rsid w:val="00FA63B5"/>
    <w:rsid w:val="00FA665D"/>
    <w:rsid w:val="00FA6EC4"/>
    <w:rsid w:val="00FA6F43"/>
    <w:rsid w:val="00FA7664"/>
    <w:rsid w:val="00FA771A"/>
    <w:rsid w:val="00FA7A3A"/>
    <w:rsid w:val="00FA7A84"/>
    <w:rsid w:val="00FA7BA9"/>
    <w:rsid w:val="00FA7C2E"/>
    <w:rsid w:val="00FB0181"/>
    <w:rsid w:val="00FB02DA"/>
    <w:rsid w:val="00FB088B"/>
    <w:rsid w:val="00FB0CB7"/>
    <w:rsid w:val="00FB0F5A"/>
    <w:rsid w:val="00FB128A"/>
    <w:rsid w:val="00FB1C3D"/>
    <w:rsid w:val="00FB25C1"/>
    <w:rsid w:val="00FB33AA"/>
    <w:rsid w:val="00FB3829"/>
    <w:rsid w:val="00FB3DC8"/>
    <w:rsid w:val="00FB41D6"/>
    <w:rsid w:val="00FB4572"/>
    <w:rsid w:val="00FB4CB5"/>
    <w:rsid w:val="00FB50BE"/>
    <w:rsid w:val="00FB5F10"/>
    <w:rsid w:val="00FB60B3"/>
    <w:rsid w:val="00FB6222"/>
    <w:rsid w:val="00FB686F"/>
    <w:rsid w:val="00FB6AEB"/>
    <w:rsid w:val="00FB6C38"/>
    <w:rsid w:val="00FB7112"/>
    <w:rsid w:val="00FB7260"/>
    <w:rsid w:val="00FB760E"/>
    <w:rsid w:val="00FB7FE5"/>
    <w:rsid w:val="00FC11C8"/>
    <w:rsid w:val="00FC18A0"/>
    <w:rsid w:val="00FC199E"/>
    <w:rsid w:val="00FC1A37"/>
    <w:rsid w:val="00FC1C8E"/>
    <w:rsid w:val="00FC20A2"/>
    <w:rsid w:val="00FC2104"/>
    <w:rsid w:val="00FC21E4"/>
    <w:rsid w:val="00FC247E"/>
    <w:rsid w:val="00FC272A"/>
    <w:rsid w:val="00FC29FD"/>
    <w:rsid w:val="00FC2B0D"/>
    <w:rsid w:val="00FC3065"/>
    <w:rsid w:val="00FC3107"/>
    <w:rsid w:val="00FC382F"/>
    <w:rsid w:val="00FC3952"/>
    <w:rsid w:val="00FC3A87"/>
    <w:rsid w:val="00FC3C1C"/>
    <w:rsid w:val="00FC47E9"/>
    <w:rsid w:val="00FC5C06"/>
    <w:rsid w:val="00FC5C45"/>
    <w:rsid w:val="00FC5ED9"/>
    <w:rsid w:val="00FC6673"/>
    <w:rsid w:val="00FC6A36"/>
    <w:rsid w:val="00FC6F7A"/>
    <w:rsid w:val="00FC74D9"/>
    <w:rsid w:val="00FC7EB6"/>
    <w:rsid w:val="00FC7F68"/>
    <w:rsid w:val="00FD0047"/>
    <w:rsid w:val="00FD1887"/>
    <w:rsid w:val="00FD198B"/>
    <w:rsid w:val="00FD1A58"/>
    <w:rsid w:val="00FD1D9F"/>
    <w:rsid w:val="00FD1F29"/>
    <w:rsid w:val="00FD23AB"/>
    <w:rsid w:val="00FD24AC"/>
    <w:rsid w:val="00FD2622"/>
    <w:rsid w:val="00FD27CD"/>
    <w:rsid w:val="00FD2FEF"/>
    <w:rsid w:val="00FD37F6"/>
    <w:rsid w:val="00FD3B88"/>
    <w:rsid w:val="00FD45AF"/>
    <w:rsid w:val="00FD4FFF"/>
    <w:rsid w:val="00FD505C"/>
    <w:rsid w:val="00FD5421"/>
    <w:rsid w:val="00FD5F50"/>
    <w:rsid w:val="00FD61AE"/>
    <w:rsid w:val="00FD6ABA"/>
    <w:rsid w:val="00FD6B80"/>
    <w:rsid w:val="00FD6E94"/>
    <w:rsid w:val="00FD7844"/>
    <w:rsid w:val="00FE02E7"/>
    <w:rsid w:val="00FE08EB"/>
    <w:rsid w:val="00FE1347"/>
    <w:rsid w:val="00FE25D5"/>
    <w:rsid w:val="00FE2BA1"/>
    <w:rsid w:val="00FE2E42"/>
    <w:rsid w:val="00FE358D"/>
    <w:rsid w:val="00FE3DAB"/>
    <w:rsid w:val="00FE458D"/>
    <w:rsid w:val="00FE4CF5"/>
    <w:rsid w:val="00FE54B2"/>
    <w:rsid w:val="00FE552C"/>
    <w:rsid w:val="00FE5A68"/>
    <w:rsid w:val="00FE5DC1"/>
    <w:rsid w:val="00FE5F6B"/>
    <w:rsid w:val="00FE6571"/>
    <w:rsid w:val="00FE6E48"/>
    <w:rsid w:val="00FE757E"/>
    <w:rsid w:val="00FE7E6F"/>
    <w:rsid w:val="00FE7F10"/>
    <w:rsid w:val="00FF0A9D"/>
    <w:rsid w:val="00FF0EF6"/>
    <w:rsid w:val="00FF0F52"/>
    <w:rsid w:val="00FF0F60"/>
    <w:rsid w:val="00FF1653"/>
    <w:rsid w:val="00FF1E8D"/>
    <w:rsid w:val="00FF1EA0"/>
    <w:rsid w:val="00FF1F5E"/>
    <w:rsid w:val="00FF2686"/>
    <w:rsid w:val="00FF2C4F"/>
    <w:rsid w:val="00FF3551"/>
    <w:rsid w:val="00FF35F3"/>
    <w:rsid w:val="00FF38AF"/>
    <w:rsid w:val="00FF3B20"/>
    <w:rsid w:val="00FF3F9C"/>
    <w:rsid w:val="00FF43F6"/>
    <w:rsid w:val="00FF4599"/>
    <w:rsid w:val="00FF573D"/>
    <w:rsid w:val="00FF57F8"/>
    <w:rsid w:val="00FF5AB2"/>
    <w:rsid w:val="00FF5D10"/>
    <w:rsid w:val="00FF6527"/>
    <w:rsid w:val="00FF681B"/>
    <w:rsid w:val="00FF6A5E"/>
    <w:rsid w:val="00FF6BC6"/>
    <w:rsid w:val="00FF6E36"/>
    <w:rsid w:val="00FF7CC2"/>
    <w:rsid w:val="00FF7FDC"/>
    <w:rsid w:val="15B60676"/>
    <w:rsid w:val="26BFED33"/>
    <w:rsid w:val="408153F9"/>
    <w:rsid w:val="4D46AEA4"/>
    <w:rsid w:val="57E153DD"/>
    <w:rsid w:val="5E3AF9D4"/>
    <w:rsid w:val="76ABE01C"/>
    <w:rsid w:val="7C2F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030FFC"/>
  <w15:chartTrackingRefBased/>
  <w15:docId w15:val="{5206191F-AEC1-47FB-BC22-5BC6D3D6B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unhideWhenUsed="1"/>
    <w:lsdException w:name="annotation text" w:semiHidden="1"/>
    <w:lsdException w:name="header" w:unhideWhenUsed="1"/>
    <w:lsdException w:name="footer" w:unhideWhenUsed="1"/>
    <w:lsdException w:name="index heading" w:semiHidden="1"/>
    <w:lsdException w:name="caption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unhideWhenUsed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nhideWhenUsed="1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unhideWhenUsed="1" w:qFormat="1"/>
    <w:lsdException w:name="List Bullet 3" w:semiHidden="1"/>
    <w:lsdException w:name="List Bullet 4" w:semiHidden="1"/>
    <w:lsdException w:name="List Bullet 5" w:semiHidden="1"/>
    <w:lsdException w:name="List Number 2" w:unhideWhenUsed="1" w:qFormat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7F3"/>
    <w:pPr>
      <w:spacing w:after="240" w:line="240" w:lineRule="atLeast"/>
    </w:pPr>
    <w:rPr>
      <w:sz w:val="1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1468"/>
    <w:pPr>
      <w:keepNext/>
      <w:keepLines/>
      <w:spacing w:after="0"/>
      <w:outlineLvl w:val="0"/>
    </w:pPr>
    <w:rPr>
      <w:rFonts w:asciiTheme="majorHAnsi" w:eastAsiaTheme="majorEastAsia" w:hAnsiTheme="majorHAnsi" w:cstheme="majorBidi"/>
      <w:b/>
      <w:bCs/>
      <w:color w:val="9D3566" w:themeColor="accent3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A0277A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A0277A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bCs/>
      <w:color w:val="FFCB32" w:themeColor="accent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255D53"/>
    <w:pPr>
      <w:keepNext/>
      <w:keepLines/>
      <w:tabs>
        <w:tab w:val="left" w:pos="340"/>
      </w:tabs>
      <w:spacing w:after="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2A47BD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7500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2A47BD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75000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A47BD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A47BD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0277A"/>
    <w:rPr>
      <w:rFonts w:asciiTheme="majorHAnsi" w:eastAsiaTheme="majorEastAsia" w:hAnsiTheme="majorHAnsi" w:cstheme="majorBidi"/>
      <w:b/>
      <w:bCs/>
      <w:color w:val="000000" w:themeColor="text1"/>
      <w:sz w:val="18"/>
      <w:szCs w:val="26"/>
      <w:lang w:val="en-US"/>
    </w:rPr>
  </w:style>
  <w:style w:type="table" w:styleId="TableGrid">
    <w:name w:val="Table Grid"/>
    <w:basedOn w:val="TableNormal"/>
    <w:uiPriority w:val="59"/>
    <w:rsid w:val="001E016B"/>
    <w:pPr>
      <w:spacing w:after="0" w:line="240" w:lineRule="auto"/>
    </w:pPr>
    <w:tblPr>
      <w:tblCellMar>
        <w:left w:w="0" w:type="dxa"/>
        <w:right w:w="0" w:type="dxa"/>
      </w:tblCellMar>
    </w:tbl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Header">
    <w:name w:val="header"/>
    <w:link w:val="HeaderChar"/>
    <w:uiPriority w:val="99"/>
    <w:rsid w:val="008631CE"/>
    <w:pPr>
      <w:tabs>
        <w:tab w:val="center" w:pos="4513"/>
        <w:tab w:val="right" w:pos="9026"/>
      </w:tabs>
      <w:spacing w:after="0" w:line="240" w:lineRule="auto"/>
    </w:pPr>
    <w:rPr>
      <w:b/>
      <w:sz w:val="1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8631CE"/>
    <w:rPr>
      <w:b/>
      <w:sz w:val="14"/>
      <w:lang w:val="en-US"/>
    </w:rPr>
  </w:style>
  <w:style w:type="paragraph" w:styleId="Footer">
    <w:name w:val="footer"/>
    <w:basedOn w:val="Normal"/>
    <w:link w:val="FooterChar"/>
    <w:uiPriority w:val="99"/>
    <w:rsid w:val="001975EF"/>
    <w:pPr>
      <w:tabs>
        <w:tab w:val="right" w:pos="7371"/>
      </w:tabs>
      <w:spacing w:after="0" w:line="200" w:lineRule="atLeast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7550AB"/>
    <w:rPr>
      <w:sz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C70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2C7"/>
    <w:rPr>
      <w:rFonts w:ascii="Tahoma" w:hAnsi="Tahoma" w:cs="Tahoma"/>
      <w:sz w:val="16"/>
      <w:szCs w:val="16"/>
    </w:rPr>
  </w:style>
  <w:style w:type="paragraph" w:customStyle="1" w:styleId="Subject">
    <w:name w:val="Subject"/>
    <w:basedOn w:val="Normal"/>
    <w:semiHidden/>
    <w:qFormat/>
    <w:rsid w:val="00A43B3E"/>
    <w:rPr>
      <w:b/>
    </w:rPr>
  </w:style>
  <w:style w:type="character" w:styleId="PlaceholderText">
    <w:name w:val="Placeholder Text"/>
    <w:basedOn w:val="DefaultParagraphFont"/>
    <w:uiPriority w:val="99"/>
    <w:semiHidden/>
    <w:rsid w:val="001975EF"/>
    <w:rPr>
      <w:color w:val="808080"/>
    </w:rPr>
  </w:style>
  <w:style w:type="paragraph" w:styleId="ListBullet">
    <w:name w:val="List Bullet"/>
    <w:basedOn w:val="Normal"/>
    <w:uiPriority w:val="99"/>
    <w:qFormat/>
    <w:rsid w:val="00D73F0A"/>
    <w:pPr>
      <w:numPr>
        <w:numId w:val="1"/>
      </w:numPr>
      <w:tabs>
        <w:tab w:val="clear" w:pos="360"/>
      </w:tabs>
      <w:ind w:left="284" w:hanging="284"/>
      <w:contextualSpacing/>
    </w:pPr>
  </w:style>
  <w:style w:type="paragraph" w:styleId="ListBullet2">
    <w:name w:val="List Bullet 2"/>
    <w:basedOn w:val="Normal"/>
    <w:uiPriority w:val="99"/>
    <w:qFormat/>
    <w:rsid w:val="002B4D02"/>
    <w:pPr>
      <w:numPr>
        <w:numId w:val="2"/>
      </w:numPr>
      <w:ind w:left="568" w:hanging="284"/>
      <w:contextualSpacing/>
    </w:pPr>
  </w:style>
  <w:style w:type="paragraph" w:styleId="ListNumber">
    <w:name w:val="List Number"/>
    <w:basedOn w:val="Normal"/>
    <w:uiPriority w:val="99"/>
    <w:qFormat/>
    <w:rsid w:val="00544D24"/>
    <w:pPr>
      <w:numPr>
        <w:numId w:val="3"/>
      </w:numPr>
      <w:tabs>
        <w:tab w:val="clear" w:pos="360"/>
      </w:tabs>
      <w:spacing w:after="0"/>
      <w:ind w:left="284" w:hanging="284"/>
      <w:contextualSpacing/>
    </w:pPr>
  </w:style>
  <w:style w:type="paragraph" w:styleId="ListNumber2">
    <w:name w:val="List Number 2"/>
    <w:basedOn w:val="Normal"/>
    <w:uiPriority w:val="99"/>
    <w:qFormat/>
    <w:rsid w:val="00D35C72"/>
    <w:pPr>
      <w:numPr>
        <w:numId w:val="4"/>
      </w:numPr>
      <w:ind w:left="568" w:hanging="284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0277A"/>
    <w:rPr>
      <w:rFonts w:asciiTheme="majorHAnsi" w:eastAsiaTheme="majorEastAsia" w:hAnsiTheme="majorHAnsi" w:cstheme="majorBidi"/>
      <w:b/>
      <w:bCs/>
      <w:color w:val="FFCB32" w:themeColor="accent6"/>
      <w:sz w:val="1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0AB"/>
    <w:rPr>
      <w:rFonts w:asciiTheme="majorHAnsi" w:eastAsiaTheme="majorEastAsia" w:hAnsiTheme="majorHAnsi" w:cstheme="majorBidi"/>
      <w:b/>
      <w:bCs/>
      <w:iCs/>
      <w:color w:val="000000" w:themeColor="text1"/>
      <w:sz w:val="18"/>
      <w:lang w:val="en-US"/>
    </w:rPr>
  </w:style>
  <w:style w:type="paragraph" w:styleId="FootnoteText">
    <w:name w:val="footnote text"/>
    <w:basedOn w:val="Normal"/>
    <w:link w:val="FootnoteTextChar"/>
    <w:uiPriority w:val="99"/>
    <w:rsid w:val="00F3081C"/>
    <w:pPr>
      <w:spacing w:after="0" w:line="240" w:lineRule="auto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550AB"/>
    <w:rPr>
      <w:sz w:val="16"/>
      <w:szCs w:val="20"/>
      <w:lang w:val="en-US"/>
    </w:rPr>
  </w:style>
  <w:style w:type="paragraph" w:customStyle="1" w:styleId="Documenttitle">
    <w:name w:val="Document title"/>
    <w:next w:val="Documentsubtitle"/>
    <w:qFormat/>
    <w:rsid w:val="00A7281A"/>
    <w:pPr>
      <w:spacing w:after="0" w:line="440" w:lineRule="atLeast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28"/>
    </w:rPr>
  </w:style>
  <w:style w:type="paragraph" w:customStyle="1" w:styleId="Subheading">
    <w:name w:val="Subheading"/>
    <w:basedOn w:val="Normal"/>
    <w:next w:val="Normal"/>
    <w:semiHidden/>
    <w:qFormat/>
    <w:rsid w:val="00D236E8"/>
    <w:pPr>
      <w:spacing w:after="0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character" w:styleId="FootnoteReference">
    <w:name w:val="footnote reference"/>
    <w:basedOn w:val="DefaultParagraphFont"/>
    <w:uiPriority w:val="99"/>
    <w:semiHidden/>
    <w:rsid w:val="00412EA0"/>
    <w:rPr>
      <w:vertAlign w:val="superscript"/>
    </w:rPr>
  </w:style>
  <w:style w:type="paragraph" w:customStyle="1" w:styleId="Sectionintro">
    <w:name w:val="Section intro"/>
    <w:basedOn w:val="Normal"/>
    <w:next w:val="Normal"/>
    <w:qFormat/>
    <w:rsid w:val="00212852"/>
    <w:pPr>
      <w:spacing w:line="360" w:lineRule="atLeast"/>
    </w:pPr>
    <w:rPr>
      <w:sz w:val="28"/>
    </w:rPr>
  </w:style>
  <w:style w:type="paragraph" w:customStyle="1" w:styleId="Documentdate">
    <w:name w:val="Document date"/>
    <w:qFormat/>
    <w:rsid w:val="007550AB"/>
    <w:pPr>
      <w:spacing w:after="0" w:line="240" w:lineRule="atLeast"/>
    </w:pPr>
    <w:rPr>
      <w:sz w:val="18"/>
      <w:lang w:val="en-US"/>
    </w:rPr>
  </w:style>
  <w:style w:type="paragraph" w:customStyle="1" w:styleId="Sectiontitle">
    <w:name w:val="Section title"/>
    <w:basedOn w:val="Normal"/>
    <w:next w:val="Normal"/>
    <w:qFormat/>
    <w:rsid w:val="00771468"/>
    <w:pPr>
      <w:numPr>
        <w:numId w:val="7"/>
      </w:numPr>
      <w:spacing w:after="480" w:line="720" w:lineRule="atLeast"/>
      <w:outlineLvl w:val="0"/>
    </w:pPr>
    <w:rPr>
      <w:sz w:val="60"/>
    </w:rPr>
  </w:style>
  <w:style w:type="paragraph" w:customStyle="1" w:styleId="PulloutBlue">
    <w:name w:val="Pullout Blue"/>
    <w:basedOn w:val="Normal"/>
    <w:next w:val="Normal"/>
    <w:qFormat/>
    <w:rsid w:val="00DD5A1B"/>
    <w:pPr>
      <w:spacing w:line="360" w:lineRule="atLeast"/>
    </w:pPr>
    <w:rPr>
      <w:color w:val="9D3566" w:themeColor="accent3"/>
      <w:sz w:val="28"/>
    </w:rPr>
  </w:style>
  <w:style w:type="paragraph" w:customStyle="1" w:styleId="Contacttext">
    <w:name w:val="Contact text"/>
    <w:basedOn w:val="Normal"/>
    <w:qFormat/>
    <w:rsid w:val="00D7732D"/>
    <w:pPr>
      <w:spacing w:after="0"/>
    </w:pPr>
  </w:style>
  <w:style w:type="paragraph" w:customStyle="1" w:styleId="Contactus">
    <w:name w:val="Contact us"/>
    <w:basedOn w:val="Contacttext"/>
    <w:next w:val="Contacttext"/>
    <w:qFormat/>
    <w:rsid w:val="00D7732D"/>
    <w:pPr>
      <w:spacing w:after="240" w:line="340" w:lineRule="atLeast"/>
    </w:pPr>
    <w:rPr>
      <w:sz w:val="28"/>
    </w:rPr>
  </w:style>
  <w:style w:type="paragraph" w:styleId="Caption">
    <w:name w:val="caption"/>
    <w:basedOn w:val="Normal"/>
    <w:next w:val="Normal"/>
    <w:link w:val="CaptionChar"/>
    <w:uiPriority w:val="35"/>
    <w:qFormat/>
    <w:rsid w:val="00A13E90"/>
    <w:pPr>
      <w:keepNext/>
      <w:spacing w:before="240" w:after="0" w:line="240" w:lineRule="auto"/>
    </w:pPr>
    <w:rPr>
      <w:iCs/>
      <w:color w:val="FFCB32" w:themeColor="accent6"/>
      <w:sz w:val="17"/>
      <w:szCs w:val="18"/>
    </w:rPr>
  </w:style>
  <w:style w:type="character" w:styleId="Hyperlink">
    <w:name w:val="Hyperlink"/>
    <w:basedOn w:val="DefaultParagraphFont"/>
    <w:uiPriority w:val="99"/>
    <w:unhideWhenUsed/>
    <w:rsid w:val="00E94C20"/>
    <w:rPr>
      <w:color w:val="3265FF" w:themeColor="hyperlink"/>
      <w:u w:val="single"/>
    </w:rPr>
  </w:style>
  <w:style w:type="paragraph" w:customStyle="1" w:styleId="PulloutGreen">
    <w:name w:val="Pullout Green"/>
    <w:basedOn w:val="PulloutBlue"/>
    <w:next w:val="Normal"/>
    <w:qFormat/>
    <w:rsid w:val="00822995"/>
    <w:rPr>
      <w:color w:val="EB0000" w:themeColor="accent1"/>
    </w:rPr>
  </w:style>
  <w:style w:type="paragraph" w:customStyle="1" w:styleId="QuotesourceBlue">
    <w:name w:val="Quote source Blue"/>
    <w:basedOn w:val="Normal"/>
    <w:next w:val="Normal"/>
    <w:qFormat/>
    <w:rsid w:val="000516C4"/>
    <w:pPr>
      <w:spacing w:line="200" w:lineRule="atLeast"/>
      <w:contextualSpacing/>
    </w:pPr>
    <w:rPr>
      <w:b/>
      <w:color w:val="9D3566" w:themeColor="accent3"/>
      <w:sz w:val="17"/>
    </w:rPr>
  </w:style>
  <w:style w:type="paragraph" w:customStyle="1" w:styleId="QuotesourceGreen">
    <w:name w:val="Quote source Green"/>
    <w:basedOn w:val="QuotesourceBlue"/>
    <w:next w:val="Normal"/>
    <w:qFormat/>
    <w:rsid w:val="000516C4"/>
    <w:rPr>
      <w:color w:val="EB0000" w:themeColor="accent1"/>
    </w:rPr>
  </w:style>
  <w:style w:type="paragraph" w:customStyle="1" w:styleId="Paneltext">
    <w:name w:val="Panel text"/>
    <w:basedOn w:val="Normal"/>
    <w:qFormat/>
    <w:rsid w:val="00AE0FC7"/>
    <w:rPr>
      <w:color w:val="FFFFFF" w:themeColor="background1"/>
      <w:sz w:val="17"/>
    </w:rPr>
  </w:style>
  <w:style w:type="paragraph" w:customStyle="1" w:styleId="Paneltitle">
    <w:name w:val="Panel title"/>
    <w:basedOn w:val="Paneltext"/>
    <w:next w:val="Paneltext"/>
    <w:qFormat/>
    <w:rsid w:val="00D0023B"/>
    <w:pPr>
      <w:spacing w:line="360" w:lineRule="atLeast"/>
    </w:pPr>
    <w:rPr>
      <w:b/>
      <w:sz w:val="28"/>
    </w:rPr>
  </w:style>
  <w:style w:type="paragraph" w:customStyle="1" w:styleId="Formoreinfocalloutwhite8512ptPullOutStyles">
    <w:name w:val="For more info call out (white 8.5/12pt) (Pull Out Styles)"/>
    <w:basedOn w:val="Normal"/>
    <w:uiPriority w:val="99"/>
    <w:rsid w:val="00AE0FC7"/>
    <w:pPr>
      <w:tabs>
        <w:tab w:val="left" w:pos="283"/>
        <w:tab w:val="left" w:pos="567"/>
      </w:tabs>
      <w:suppressAutoHyphens/>
      <w:autoSpaceDE w:val="0"/>
      <w:autoSpaceDN w:val="0"/>
      <w:adjustRightInd w:val="0"/>
      <w:spacing w:after="0"/>
      <w:textAlignment w:val="center"/>
    </w:pPr>
    <w:rPr>
      <w:rFonts w:ascii="OpenSans-Bold" w:hAnsi="OpenSans-Bold" w:cs="OpenSans-Bold"/>
      <w:b/>
      <w:bCs/>
      <w:color w:val="FFFFFF"/>
      <w:spacing w:val="-2"/>
      <w:sz w:val="17"/>
      <w:szCs w:val="17"/>
    </w:rPr>
  </w:style>
  <w:style w:type="paragraph" w:customStyle="1" w:styleId="Documentsubtitle">
    <w:name w:val="Document subtitle"/>
    <w:basedOn w:val="Normal"/>
    <w:qFormat/>
    <w:rsid w:val="006528C9"/>
    <w:pPr>
      <w:spacing w:after="120" w:line="440" w:lineRule="atLeast"/>
    </w:pPr>
    <w:rPr>
      <w:sz w:val="36"/>
    </w:rPr>
  </w:style>
  <w:style w:type="paragraph" w:customStyle="1" w:styleId="Contentstitle">
    <w:name w:val="Contents title"/>
    <w:basedOn w:val="Sectiontitle"/>
    <w:next w:val="Normal"/>
    <w:qFormat/>
    <w:rsid w:val="00244010"/>
  </w:style>
  <w:style w:type="paragraph" w:styleId="TOC1">
    <w:name w:val="toc 1"/>
    <w:basedOn w:val="Normal"/>
    <w:next w:val="Normal"/>
    <w:autoRedefine/>
    <w:uiPriority w:val="39"/>
    <w:rsid w:val="00515EC0"/>
    <w:pPr>
      <w:spacing w:before="360" w:line="276" w:lineRule="auto"/>
    </w:pPr>
    <w:rPr>
      <w:rFonts w:ascii="Santander Text" w:hAnsi="Santander Text"/>
      <w:b/>
      <w:bCs/>
      <w:caps/>
      <w:sz w:val="24"/>
      <w:szCs w:val="24"/>
      <w:lang w:val="pt-PT"/>
    </w:rPr>
  </w:style>
  <w:style w:type="paragraph" w:customStyle="1" w:styleId="Quotetext">
    <w:name w:val="Quote text"/>
    <w:basedOn w:val="PulloutBlue"/>
    <w:qFormat/>
    <w:rsid w:val="003E49BA"/>
    <w:pPr>
      <w:spacing w:after="0" w:line="720" w:lineRule="atLeast"/>
    </w:pPr>
    <w:rPr>
      <w:color w:val="FFFFFF" w:themeColor="background1"/>
      <w:sz w:val="60"/>
    </w:rPr>
  </w:style>
  <w:style w:type="paragraph" w:customStyle="1" w:styleId="Legaltext">
    <w:name w:val="Legal text"/>
    <w:basedOn w:val="Normal"/>
    <w:qFormat/>
    <w:rsid w:val="00BF6F8B"/>
    <w:pPr>
      <w:spacing w:after="0" w:line="180" w:lineRule="atLeast"/>
      <w:ind w:right="5387"/>
    </w:pPr>
    <w:rPr>
      <w:sz w:val="14"/>
    </w:rPr>
  </w:style>
  <w:style w:type="table" w:customStyle="1" w:styleId="Deloittetable">
    <w:name w:val="Deloitte table"/>
    <w:basedOn w:val="TableNormal"/>
    <w:uiPriority w:val="99"/>
    <w:rsid w:val="002C4B56"/>
    <w:pPr>
      <w:spacing w:after="0" w:line="240" w:lineRule="auto"/>
    </w:pPr>
    <w:rPr>
      <w:sz w:val="17"/>
    </w:rPr>
    <w:tblPr>
      <w:tblBorders>
        <w:top w:val="single" w:sz="4" w:space="0" w:color="9D3566" w:themeColor="accent3"/>
        <w:bottom w:val="single" w:sz="4" w:space="0" w:color="000000" w:themeColor="text1"/>
        <w:insideH w:val="single" w:sz="4" w:space="0" w:color="000000" w:themeColor="text1"/>
      </w:tblBorders>
      <w:tblCellMar>
        <w:top w:w="57" w:type="dxa"/>
        <w:left w:w="0" w:type="dxa"/>
        <w:bottom w:w="57" w:type="dxa"/>
        <w:right w:w="0" w:type="dxa"/>
      </w:tblCellMar>
    </w:tblPr>
    <w:tblStylePr w:type="firstRow">
      <w:rPr>
        <w:b/>
      </w:rPr>
      <w:tblPr/>
      <w:tcPr>
        <w:tcBorders>
          <w:top w:val="single" w:sz="24" w:space="0" w:color="9D3566" w:themeColor="accent3"/>
        </w:tcBorders>
      </w:tcPr>
    </w:tblStylePr>
  </w:style>
  <w:style w:type="paragraph" w:customStyle="1" w:styleId="Tabletext">
    <w:name w:val="Table text"/>
    <w:basedOn w:val="Normal"/>
    <w:qFormat/>
    <w:rsid w:val="002226F6"/>
    <w:pPr>
      <w:spacing w:after="0" w:line="200" w:lineRule="atLeast"/>
    </w:pPr>
    <w:rPr>
      <w:sz w:val="16"/>
    </w:rPr>
  </w:style>
  <w:style w:type="paragraph" w:customStyle="1" w:styleId="Tabletitle">
    <w:name w:val="Table title"/>
    <w:basedOn w:val="Tabletext"/>
    <w:qFormat/>
    <w:rsid w:val="004D1F57"/>
    <w:rPr>
      <w:b/>
      <w:color w:val="9D3566" w:themeColor="accent3"/>
    </w:rPr>
  </w:style>
  <w:style w:type="paragraph" w:customStyle="1" w:styleId="SourcetextTableorChart">
    <w:name w:val="Source text Table or Chart"/>
    <w:basedOn w:val="Caption"/>
    <w:next w:val="Normal"/>
    <w:link w:val="SourcetextTableorChartChar"/>
    <w:qFormat/>
    <w:rsid w:val="003B3379"/>
    <w:pPr>
      <w:spacing w:before="120"/>
    </w:pPr>
    <w:rPr>
      <w:sz w:val="14"/>
    </w:rPr>
  </w:style>
  <w:style w:type="paragraph" w:customStyle="1" w:styleId="Tablebullets">
    <w:name w:val="Table bullets"/>
    <w:basedOn w:val="Tabletext"/>
    <w:qFormat/>
    <w:rsid w:val="00AD6475"/>
    <w:pPr>
      <w:numPr>
        <w:numId w:val="5"/>
      </w:numPr>
      <w:ind w:left="284" w:hanging="284"/>
    </w:pPr>
  </w:style>
  <w:style w:type="paragraph" w:customStyle="1" w:styleId="Tablenumbered">
    <w:name w:val="Table numbered"/>
    <w:basedOn w:val="Tablebullets"/>
    <w:qFormat/>
    <w:rsid w:val="00AD6475"/>
    <w:pPr>
      <w:numPr>
        <w:numId w:val="6"/>
      </w:numPr>
      <w:ind w:left="284" w:hanging="284"/>
    </w:pPr>
  </w:style>
  <w:style w:type="paragraph" w:customStyle="1" w:styleId="Charttitle">
    <w:name w:val="Chart title"/>
    <w:basedOn w:val="Heading2"/>
    <w:qFormat/>
    <w:rsid w:val="00B66FC9"/>
  </w:style>
  <w:style w:type="character" w:styleId="CommentReference">
    <w:name w:val="annotation reference"/>
    <w:basedOn w:val="DefaultParagraphFont"/>
    <w:uiPriority w:val="99"/>
    <w:semiHidden/>
    <w:rsid w:val="001D1F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D1F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1F52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D1F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1F52"/>
    <w:rPr>
      <w:b/>
      <w:bCs/>
      <w:sz w:val="20"/>
      <w:szCs w:val="20"/>
      <w:lang w:val="en-US"/>
    </w:rPr>
  </w:style>
  <w:style w:type="paragraph" w:customStyle="1" w:styleId="MyHeading1">
    <w:name w:val="My Heading 1"/>
    <w:basedOn w:val="Heading1"/>
    <w:next w:val="Normal"/>
    <w:link w:val="MyHeading1Char"/>
    <w:qFormat/>
    <w:rsid w:val="00771468"/>
    <w:pPr>
      <w:numPr>
        <w:ilvl w:val="1"/>
        <w:numId w:val="7"/>
      </w:numPr>
      <w:outlineLvl w:val="1"/>
    </w:pPr>
  </w:style>
  <w:style w:type="paragraph" w:customStyle="1" w:styleId="MyHeading2">
    <w:name w:val="My Heading 2"/>
    <w:basedOn w:val="Heading2"/>
    <w:next w:val="Normal"/>
    <w:link w:val="MyHeading2Char"/>
    <w:qFormat/>
    <w:rsid w:val="009D0DF2"/>
    <w:pPr>
      <w:numPr>
        <w:ilvl w:val="2"/>
        <w:numId w:val="7"/>
      </w:numPr>
      <w:outlineLvl w:val="2"/>
    </w:pPr>
    <w:rPr>
      <w:color w:val="EB0000" w:themeColor="accent1"/>
    </w:rPr>
  </w:style>
  <w:style w:type="character" w:customStyle="1" w:styleId="MyHeading1Char">
    <w:name w:val="My Heading 1 Char"/>
    <w:basedOn w:val="Heading1Char"/>
    <w:link w:val="MyHeading1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paragraph" w:customStyle="1" w:styleId="MyHeading3">
    <w:name w:val="My Heading 3"/>
    <w:basedOn w:val="Heading3"/>
    <w:next w:val="Normal"/>
    <w:link w:val="MyHeading3Char"/>
    <w:qFormat/>
    <w:rsid w:val="009D0DF2"/>
    <w:pPr>
      <w:numPr>
        <w:ilvl w:val="3"/>
        <w:numId w:val="7"/>
      </w:numPr>
      <w:ind w:left="0"/>
      <w:outlineLvl w:val="3"/>
    </w:pPr>
    <w:rPr>
      <w:color w:val="000000" w:themeColor="text1"/>
    </w:rPr>
  </w:style>
  <w:style w:type="character" w:customStyle="1" w:styleId="MyHeading2Char">
    <w:name w:val="My Heading 2 Char"/>
    <w:basedOn w:val="Heading2Char"/>
    <w:link w:val="MyHeading2"/>
    <w:rsid w:val="009D0DF2"/>
    <w:rPr>
      <w:rFonts w:asciiTheme="majorHAnsi" w:eastAsiaTheme="majorEastAsia" w:hAnsiTheme="majorHAnsi" w:cstheme="majorBidi"/>
      <w:b/>
      <w:bCs/>
      <w:color w:val="EB0000" w:themeColor="accent1"/>
      <w:sz w:val="18"/>
      <w:szCs w:val="26"/>
      <w:lang w:val="en-US"/>
    </w:rPr>
  </w:style>
  <w:style w:type="table" w:styleId="GridTable2">
    <w:name w:val="Grid Table 2"/>
    <w:basedOn w:val="TableNormal"/>
    <w:uiPriority w:val="47"/>
    <w:rsid w:val="000D3A0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MyHeading3Char">
    <w:name w:val="My Heading 3 Char"/>
    <w:basedOn w:val="Heading3Char"/>
    <w:link w:val="MyHeading3"/>
    <w:rsid w:val="009D0DF2"/>
    <w:rPr>
      <w:rFonts w:asciiTheme="majorHAnsi" w:eastAsiaTheme="majorEastAsia" w:hAnsiTheme="majorHAnsi" w:cstheme="majorBidi"/>
      <w:b/>
      <w:bCs/>
      <w:color w:val="000000" w:themeColor="text1"/>
      <w:sz w:val="18"/>
      <w:lang w:val="en-US"/>
    </w:rPr>
  </w:style>
  <w:style w:type="paragraph" w:styleId="ListParagraph">
    <w:name w:val="List Paragraph"/>
    <w:basedOn w:val="Normal"/>
    <w:uiPriority w:val="34"/>
    <w:qFormat/>
    <w:rsid w:val="00557185"/>
    <w:pPr>
      <w:ind w:left="720"/>
      <w:contextualSpacing/>
    </w:pPr>
  </w:style>
  <w:style w:type="paragraph" w:customStyle="1" w:styleId="MyHeading4">
    <w:name w:val="My Heading 4"/>
    <w:basedOn w:val="MyHeading3"/>
    <w:next w:val="Normal"/>
    <w:link w:val="MyHeading4Char"/>
    <w:qFormat/>
    <w:rsid w:val="009D0DF2"/>
    <w:pPr>
      <w:numPr>
        <w:ilvl w:val="4"/>
      </w:numPr>
      <w:outlineLvl w:val="4"/>
    </w:pPr>
    <w:rPr>
      <w:color w:val="FFCB32" w:themeColor="accent6"/>
      <w:lang w:eastAsia="pt-PT"/>
    </w:rPr>
  </w:style>
  <w:style w:type="character" w:customStyle="1" w:styleId="MyHeading4Char">
    <w:name w:val="My Heading 4 Char"/>
    <w:basedOn w:val="MyHeading3Char"/>
    <w:link w:val="MyHeading4"/>
    <w:rsid w:val="009D0DF2"/>
    <w:rPr>
      <w:rFonts w:asciiTheme="majorHAnsi" w:eastAsiaTheme="majorEastAsia" w:hAnsiTheme="majorHAnsi" w:cstheme="majorBidi"/>
      <w:b/>
      <w:bCs/>
      <w:color w:val="FFCB32" w:themeColor="accent6"/>
      <w:sz w:val="18"/>
      <w:lang w:val="en-US" w:eastAsia="pt-PT"/>
    </w:rPr>
  </w:style>
  <w:style w:type="paragraph" w:styleId="TOCHeading">
    <w:name w:val="TOC Heading"/>
    <w:basedOn w:val="Heading1"/>
    <w:next w:val="Normal"/>
    <w:uiPriority w:val="39"/>
    <w:unhideWhenUsed/>
    <w:qFormat/>
    <w:rsid w:val="00F161A9"/>
    <w:pPr>
      <w:spacing w:before="240" w:line="259" w:lineRule="auto"/>
      <w:outlineLvl w:val="9"/>
    </w:pPr>
    <w:rPr>
      <w:b w:val="0"/>
      <w:bCs w:val="0"/>
      <w:color w:val="B00000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A37176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37176"/>
    <w:pPr>
      <w:spacing w:after="0"/>
      <w:ind w:left="180"/>
    </w:pPr>
    <w:rPr>
      <w:sz w:val="20"/>
      <w:szCs w:val="20"/>
    </w:rPr>
  </w:style>
  <w:style w:type="paragraph" w:styleId="TableofFigures">
    <w:name w:val="table of figures"/>
    <w:basedOn w:val="Normal"/>
    <w:next w:val="Normal"/>
    <w:uiPriority w:val="99"/>
    <w:rsid w:val="000B7592"/>
    <w:pPr>
      <w:spacing w:after="0"/>
    </w:pPr>
  </w:style>
  <w:style w:type="paragraph" w:styleId="TOC9">
    <w:name w:val="toc 9"/>
    <w:basedOn w:val="Normal"/>
    <w:next w:val="Normal"/>
    <w:autoRedefine/>
    <w:uiPriority w:val="39"/>
    <w:semiHidden/>
    <w:rsid w:val="000B7592"/>
    <w:pPr>
      <w:spacing w:after="0"/>
      <w:ind w:left="1260"/>
    </w:pPr>
    <w:rPr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rsid w:val="00D0264B"/>
    <w:pPr>
      <w:tabs>
        <w:tab w:val="right" w:leader="dot" w:pos="4903"/>
      </w:tabs>
      <w:spacing w:after="0" w:line="240" w:lineRule="auto"/>
      <w:ind w:left="180" w:hanging="180"/>
    </w:pPr>
  </w:style>
  <w:style w:type="paragraph" w:customStyle="1" w:styleId="CodeSnippet">
    <w:name w:val="Code Snippet"/>
    <w:basedOn w:val="SourcetextTableorChart"/>
    <w:next w:val="Normal"/>
    <w:link w:val="CodeSnippetChar"/>
    <w:qFormat/>
    <w:rsid w:val="00BA26BC"/>
    <w:pPr>
      <w:jc w:val="center"/>
    </w:pPr>
    <w:rPr>
      <w:i/>
      <w:color w:val="9D3566" w:themeColor="accent3"/>
      <w:sz w:val="18"/>
      <w:lang w:eastAsia="pt-PT"/>
    </w:rPr>
  </w:style>
  <w:style w:type="paragraph" w:customStyle="1" w:styleId="Codeblock">
    <w:name w:val="Codeblock"/>
    <w:basedOn w:val="Normal"/>
    <w:link w:val="CodeblockChar"/>
    <w:qFormat/>
    <w:rsid w:val="000E2779"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contextualSpacing/>
    </w:pPr>
    <w:rPr>
      <w:noProof/>
      <w:color w:val="FFCB32" w:themeColor="accent6"/>
      <w:sz w:val="16"/>
      <w:lang w:eastAsia="pt-PT"/>
    </w:rPr>
  </w:style>
  <w:style w:type="character" w:customStyle="1" w:styleId="CaptionChar">
    <w:name w:val="Caption Char"/>
    <w:basedOn w:val="DefaultParagraphFont"/>
    <w:link w:val="Caption"/>
    <w:uiPriority w:val="35"/>
    <w:rsid w:val="00A13E90"/>
    <w:rPr>
      <w:iCs/>
      <w:color w:val="FFCB32" w:themeColor="accent6"/>
      <w:sz w:val="17"/>
      <w:szCs w:val="18"/>
      <w:lang w:val="en-US"/>
    </w:rPr>
  </w:style>
  <w:style w:type="character" w:customStyle="1" w:styleId="SourcetextTableorChartChar">
    <w:name w:val="Source text Table or Chart Char"/>
    <w:basedOn w:val="CaptionChar"/>
    <w:link w:val="SourcetextTableorChart"/>
    <w:rsid w:val="00B57B41"/>
    <w:rPr>
      <w:iCs/>
      <w:color w:val="FFCB32" w:themeColor="accent6"/>
      <w:sz w:val="14"/>
      <w:szCs w:val="18"/>
      <w:lang w:val="en-US"/>
    </w:rPr>
  </w:style>
  <w:style w:type="character" w:customStyle="1" w:styleId="CodeSnippetChar">
    <w:name w:val="Code Snippet Char"/>
    <w:basedOn w:val="SourcetextTableorChartChar"/>
    <w:link w:val="CodeSnippet"/>
    <w:rsid w:val="00BA26BC"/>
    <w:rPr>
      <w:i/>
      <w:iCs/>
      <w:color w:val="9D3566" w:themeColor="accent3"/>
      <w:sz w:val="18"/>
      <w:szCs w:val="18"/>
      <w:lang w:val="en-US" w:eastAsia="pt-PT"/>
    </w:rPr>
  </w:style>
  <w:style w:type="character" w:customStyle="1" w:styleId="CodeblockChar">
    <w:name w:val="Codeblock Char"/>
    <w:basedOn w:val="DefaultParagraphFont"/>
    <w:link w:val="Codeblock"/>
    <w:rsid w:val="000E2779"/>
    <w:rPr>
      <w:noProof/>
      <w:color w:val="FFCB32" w:themeColor="accent6"/>
      <w:sz w:val="16"/>
      <w:lang w:val="en-US" w:eastAsia="pt-PT"/>
    </w:rPr>
  </w:style>
  <w:style w:type="paragraph" w:styleId="NormalWeb">
    <w:name w:val="Normal (Web)"/>
    <w:basedOn w:val="Normal"/>
    <w:uiPriority w:val="99"/>
    <w:semiHidden/>
    <w:unhideWhenUsed/>
    <w:rsid w:val="00CB6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customStyle="1" w:styleId="Callout">
    <w:name w:val="Callout"/>
    <w:basedOn w:val="Normal"/>
    <w:link w:val="CalloutChar"/>
    <w:qFormat/>
    <w:rsid w:val="00B21E4C"/>
    <w:pPr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spacing w:after="0" w:line="240" w:lineRule="auto"/>
      <w:jc w:val="center"/>
      <w:outlineLvl w:val="8"/>
    </w:pPr>
    <w:rPr>
      <w:b/>
      <w:lang w:eastAsia="pt-PT"/>
    </w:rPr>
  </w:style>
  <w:style w:type="character" w:customStyle="1" w:styleId="CalloutChar">
    <w:name w:val="Callout Char"/>
    <w:basedOn w:val="DefaultParagraphFont"/>
    <w:link w:val="Callout"/>
    <w:rsid w:val="00B21E4C"/>
    <w:rPr>
      <w:b/>
      <w:sz w:val="18"/>
      <w:lang w:val="en-US" w:eastAsia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7BD"/>
    <w:rPr>
      <w:rFonts w:asciiTheme="majorHAnsi" w:eastAsiaTheme="majorEastAsia" w:hAnsiTheme="majorHAnsi" w:cstheme="majorBidi"/>
      <w:color w:val="750000" w:themeColor="accent1" w:themeShade="7F"/>
      <w:sz w:val="18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7BD"/>
    <w:rPr>
      <w:rFonts w:asciiTheme="majorHAnsi" w:eastAsiaTheme="majorEastAsia" w:hAnsiTheme="majorHAnsi" w:cstheme="majorBidi"/>
      <w:i/>
      <w:iCs/>
      <w:color w:val="750000" w:themeColor="accent1" w:themeShade="7F"/>
      <w:sz w:val="18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7B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7B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paragraph" w:styleId="Revision">
    <w:name w:val="Revision"/>
    <w:hidden/>
    <w:uiPriority w:val="99"/>
    <w:semiHidden/>
    <w:rsid w:val="001A1812"/>
    <w:pPr>
      <w:spacing w:after="0" w:line="240" w:lineRule="auto"/>
    </w:pPr>
    <w:rPr>
      <w:sz w:val="18"/>
      <w:lang w:val="en-US"/>
    </w:rPr>
  </w:style>
  <w:style w:type="paragraph" w:customStyle="1" w:styleId="GCAText">
    <w:name w:val="GCA_Text"/>
    <w:basedOn w:val="Normal"/>
    <w:qFormat/>
    <w:rsid w:val="002E58EB"/>
    <w:pPr>
      <w:shd w:val="clear" w:color="C0C0C0" w:fill="auto"/>
      <w:tabs>
        <w:tab w:val="left" w:pos="0"/>
      </w:tabs>
      <w:spacing w:before="240" w:line="240" w:lineRule="auto"/>
      <w:ind w:left="357"/>
      <w:jc w:val="both"/>
    </w:pPr>
    <w:rPr>
      <w:rFonts w:ascii="Arial" w:eastAsia="Times New Roman" w:hAnsi="Arial" w:cs="Arial"/>
      <w:sz w:val="16"/>
      <w:szCs w:val="16"/>
      <w:lang w:val="pt-PT"/>
    </w:rPr>
  </w:style>
  <w:style w:type="table" w:styleId="TableGridLight">
    <w:name w:val="Grid Table Light"/>
    <w:basedOn w:val="TableNormal"/>
    <w:uiPriority w:val="40"/>
    <w:rsid w:val="00A462A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4">
    <w:name w:val="toc 4"/>
    <w:basedOn w:val="Normal"/>
    <w:next w:val="Normal"/>
    <w:autoRedefine/>
    <w:uiPriority w:val="39"/>
    <w:semiHidden/>
    <w:rsid w:val="00A37176"/>
    <w:pPr>
      <w:spacing w:after="0"/>
      <w:ind w:left="3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rsid w:val="00A37176"/>
    <w:pPr>
      <w:spacing w:after="0"/>
      <w:ind w:left="54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rsid w:val="00A37176"/>
    <w:pPr>
      <w:spacing w:after="0"/>
      <w:ind w:left="72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rsid w:val="00A37176"/>
    <w:pPr>
      <w:spacing w:after="0"/>
      <w:ind w:left="9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rsid w:val="00A37176"/>
    <w:pPr>
      <w:spacing w:after="0"/>
      <w:ind w:left="108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rsid w:val="00484E7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84E70"/>
    <w:rPr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rsid w:val="00484E70"/>
    <w:rPr>
      <w:vertAlign w:val="superscript"/>
    </w:rPr>
  </w:style>
  <w:style w:type="character" w:customStyle="1" w:styleId="ui-provider">
    <w:name w:val="ui-provider"/>
    <w:basedOn w:val="DefaultParagraphFont"/>
    <w:rsid w:val="007B50DC"/>
  </w:style>
  <w:style w:type="table" w:styleId="GridTable1Light">
    <w:name w:val="Grid Table 1 Light"/>
    <w:basedOn w:val="TableNormal"/>
    <w:uiPriority w:val="46"/>
    <w:rsid w:val="009C045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0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8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2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4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7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4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8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9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75129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2924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898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36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4506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476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1229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4845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7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3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DTSharedTemplates\07%20-%20Propostas\Vers&#227;o%20EN\Proposta_Portrait_1Coluna_EN.dotm" TargetMode="External"/></Relationships>
</file>

<file path=word/theme/theme1.xml><?xml version="1.0" encoding="utf-8"?>
<a:theme xmlns:a="http://schemas.openxmlformats.org/drawingml/2006/main" name="Theme1">
  <a:themeElements>
    <a:clrScheme name="Personalizado 3">
      <a:dk1>
        <a:sysClr val="windowText" lastClr="000000"/>
      </a:dk1>
      <a:lt1>
        <a:sysClr val="window" lastClr="FFFFFF"/>
      </a:lt1>
      <a:dk2>
        <a:srgbClr val="6E7678"/>
      </a:dk2>
      <a:lt2>
        <a:srgbClr val="E7E6E6"/>
      </a:lt2>
      <a:accent1>
        <a:srgbClr val="EB0000"/>
      </a:accent1>
      <a:accent2>
        <a:srgbClr val="DEEDF1"/>
      </a:accent2>
      <a:accent3>
        <a:srgbClr val="9D3566"/>
      </a:accent3>
      <a:accent4>
        <a:srgbClr val="62B967"/>
      </a:accent4>
      <a:accent5>
        <a:srgbClr val="1AB2BB"/>
      </a:accent5>
      <a:accent6>
        <a:srgbClr val="FFCB32"/>
      </a:accent6>
      <a:hlink>
        <a:srgbClr val="3265FF"/>
      </a:hlink>
      <a:folHlink>
        <a:srgbClr val="954F72"/>
      </a:folHlink>
    </a:clrScheme>
    <a:fontScheme name="Personalizado 66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Theme1" id="{8BDB853A-54BD-4433-8E51-5903F66EB5F0}" vid="{9C57DD7C-8BAB-4642-925B-0FA04BD7A76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F2CD0D646C4A4BA134F31D4B24B40E" ma:contentTypeVersion="6" ma:contentTypeDescription="Criar um novo documento." ma:contentTypeScope="" ma:versionID="ee834c5e09faf6bcb2f836a3da2b7114">
  <xsd:schema xmlns:xsd="http://www.w3.org/2001/XMLSchema" xmlns:xs="http://www.w3.org/2001/XMLSchema" xmlns:p="http://schemas.microsoft.com/office/2006/metadata/properties" xmlns:ns1="http://schemas.microsoft.com/sharepoint/v3" xmlns:ns2="452ab218-3f18-4af3-9aea-c75ce8322b25" targetNamespace="http://schemas.microsoft.com/office/2006/metadata/properties" ma:root="true" ma:fieldsID="f519bc8625f3442e1ae96e3884ef305c" ns1:_="" ns2:_="">
    <xsd:import namespace="http://schemas.microsoft.com/sharepoint/v3"/>
    <xsd:import namespace="452ab218-3f18-4af3-9aea-c75ce8322b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2ab218-3f18-4af3-9aea-c75ce8322b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48748B4-1268-46A2-A897-05F28032FFA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E6607BC-F412-4041-A1AF-1C9ECD82DD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2DCE55B-EC57-44A9-AD24-1D0818357F1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938A4E3D-41B8-4F1F-BEA2-C4479C556412}"/>
</file>

<file path=docProps/app.xml><?xml version="1.0" encoding="utf-8"?>
<Properties xmlns="http://schemas.openxmlformats.org/officeDocument/2006/extended-properties" xmlns:vt="http://schemas.openxmlformats.org/officeDocument/2006/docPropsVTypes">
  <Template>Proposta_Portrait_1Coluna_EN</Template>
  <TotalTime>38</TotalTime>
  <Pages>21</Pages>
  <Words>5770</Words>
  <Characters>31161</Characters>
  <Application>Microsoft Office Word</Application>
  <DocSecurity>0</DocSecurity>
  <Lines>259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Proposal_A4</vt:lpstr>
    </vt:vector>
  </TitlesOfParts>
  <Company/>
  <LinksUpToDate>false</LinksUpToDate>
  <CharactersWithSpaces>36858</CharactersWithSpaces>
  <SharedDoc>false</SharedDoc>
  <HLinks>
    <vt:vector size="66" baseType="variant">
      <vt:variant>
        <vt:i4>1245243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_Toc190698331</vt:lpwstr>
      </vt:variant>
      <vt:variant>
        <vt:i4>1245243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_Toc190698330</vt:lpwstr>
      </vt:variant>
      <vt:variant>
        <vt:i4>1179707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_Toc190698329</vt:lpwstr>
      </vt:variant>
      <vt:variant>
        <vt:i4>1179707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_Toc190698328</vt:lpwstr>
      </vt:variant>
      <vt:variant>
        <vt:i4>1179707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_Toc190698327</vt:lpwstr>
      </vt:variant>
      <vt:variant>
        <vt:i4>1179707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_Toc190698326</vt:lpwstr>
      </vt:variant>
      <vt:variant>
        <vt:i4>1179707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_Toc190698325</vt:lpwstr>
      </vt:variant>
      <vt:variant>
        <vt:i4>1179707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_Toc190698324</vt:lpwstr>
      </vt:variant>
      <vt:variant>
        <vt:i4>1179707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_Toc190698323</vt:lpwstr>
      </vt:variant>
      <vt:variant>
        <vt:i4>1179707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_Toc190698322</vt:lpwstr>
      </vt:variant>
      <vt:variant>
        <vt:i4>1179707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_Toc190698321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Proposal_A4</dc:title>
  <dc:subject/>
  <dc:creator>Rita Maia Matias</dc:creator>
  <cp:keywords/>
  <dc:description/>
  <cp:lastModifiedBy>Ana Filipa Silva Carreira</cp:lastModifiedBy>
  <cp:revision>22</cp:revision>
  <cp:lastPrinted>2016-04-05T23:14:00Z</cp:lastPrinted>
  <dcterms:created xsi:type="dcterms:W3CDTF">2025-02-18T17:33:00Z</dcterms:created>
  <dcterms:modified xsi:type="dcterms:W3CDTF">2025-02-19T14:41:00Z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0x010100B0F2CD0D646C4A4BA134F31D4B24B40E</vt:lpwstr>
  </property>
  <property fmtid="{D5CDD505-2E9C-101B-9397-08002B2CF9AE}" pid="3" name="MSIP_Label_ea60d57e-af5b-4752-ac57-3e4f28ca11dc_Enabled">
    <vt:lpwstr>true</vt:lpwstr>
  </property>
  <property fmtid="{D5CDD505-2E9C-101B-9397-08002B2CF9AE}" pid="4" name="MSIP_Label_ea60d57e-af5b-4752-ac57-3e4f28ca11dc_SetDate">
    <vt:lpwstr>2021-06-09T09:08:09Z</vt:lpwstr>
  </property>
  <property fmtid="{D5CDD505-2E9C-101B-9397-08002B2CF9AE}" pid="5" name="MSIP_Label_ea60d57e-af5b-4752-ac57-3e4f28ca11dc_Method">
    <vt:lpwstr>Standard</vt:lpwstr>
  </property>
  <property fmtid="{D5CDD505-2E9C-101B-9397-08002B2CF9AE}" pid="6" name="MSIP_Label_ea60d57e-af5b-4752-ac57-3e4f28ca11dc_Name">
    <vt:lpwstr>ea60d57e-af5b-4752-ac57-3e4f28ca11dc</vt:lpwstr>
  </property>
  <property fmtid="{D5CDD505-2E9C-101B-9397-08002B2CF9AE}" pid="7" name="MSIP_Label_ea60d57e-af5b-4752-ac57-3e4f28ca11dc_SiteId">
    <vt:lpwstr>36da45f1-dd2c-4d1f-af13-5abe46b99921</vt:lpwstr>
  </property>
  <property fmtid="{D5CDD505-2E9C-101B-9397-08002B2CF9AE}" pid="8" name="MSIP_Label_ea60d57e-af5b-4752-ac57-3e4f28ca11dc_ActionId">
    <vt:lpwstr>a31d9288-f21c-4bd6-bbfe-1d3e4b750dd2</vt:lpwstr>
  </property>
  <property fmtid="{D5CDD505-2E9C-101B-9397-08002B2CF9AE}" pid="9" name="MSIP_Label_ea60d57e-af5b-4752-ac57-3e4f28ca11dc_ContentBits">
    <vt:lpwstr>0</vt:lpwstr>
  </property>
  <property fmtid="{D5CDD505-2E9C-101B-9397-08002B2CF9AE}" pid="10" name="MediaServiceImageTags">
    <vt:lpwstr/>
  </property>
  <property fmtid="{D5CDD505-2E9C-101B-9397-08002B2CF9AE}" pid="11" name="MSIP_Label_41b88ec2-a72b-4523-9e84-0458a1764731_Enabled">
    <vt:lpwstr>true</vt:lpwstr>
  </property>
  <property fmtid="{D5CDD505-2E9C-101B-9397-08002B2CF9AE}" pid="12" name="MSIP_Label_41b88ec2-a72b-4523-9e84-0458a1764731_SetDate">
    <vt:lpwstr>2024-10-17T17:28:30Z</vt:lpwstr>
  </property>
  <property fmtid="{D5CDD505-2E9C-101B-9397-08002B2CF9AE}" pid="13" name="MSIP_Label_41b88ec2-a72b-4523-9e84-0458a1764731_Method">
    <vt:lpwstr>Privileged</vt:lpwstr>
  </property>
  <property fmtid="{D5CDD505-2E9C-101B-9397-08002B2CF9AE}" pid="14" name="MSIP_Label_41b88ec2-a72b-4523-9e84-0458a1764731_Name">
    <vt:lpwstr>Public O365</vt:lpwstr>
  </property>
  <property fmtid="{D5CDD505-2E9C-101B-9397-08002B2CF9AE}" pid="15" name="MSIP_Label_41b88ec2-a72b-4523-9e84-0458a1764731_SiteId">
    <vt:lpwstr>35595a02-4d6d-44ac-99e1-f9ab4cd872db</vt:lpwstr>
  </property>
  <property fmtid="{D5CDD505-2E9C-101B-9397-08002B2CF9AE}" pid="16" name="MSIP_Label_41b88ec2-a72b-4523-9e84-0458a1764731_ActionId">
    <vt:lpwstr>ef334156-e064-4560-9985-3f72bdc082c9</vt:lpwstr>
  </property>
  <property fmtid="{D5CDD505-2E9C-101B-9397-08002B2CF9AE}" pid="17" name="MSIP_Label_41b88ec2-a72b-4523-9e84-0458a1764731_ContentBits">
    <vt:lpwstr>0</vt:lpwstr>
  </property>
</Properties>
</file>