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E92993" w:rsidRDefault="00E92993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E92993" w:rsidRPr="009B17EE" w:rsidRDefault="00E92993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E92993" w:rsidRDefault="00E92993" w:rsidP="00BE3E18">
                          <w:pPr>
                            <w:jc w:val="right"/>
                          </w:pPr>
                        </w:p>
                        <w:p w14:paraId="0D458AD7" w14:textId="3E58C469" w:rsidR="00E92993" w:rsidRPr="009B17EE" w:rsidRDefault="00E92993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450E2E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450E2E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450E2E" w:rsidRDefault="00FF3551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r w:rsidRPr="00450E2E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450E2E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Loan Tape</w:t>
          </w:r>
          <w:r w:rsidR="009C3BAA" w:rsidRPr="00450E2E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450E2E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5DA950C0" w:rsidR="00A462A8" w:rsidRPr="00450E2E" w:rsidRDefault="00A462A8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</w:t>
          </w:r>
          <w:r w:rsidR="00EE5BFE"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11</w:t>
          </w:r>
          <w:r w:rsid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1ECF26AA" w:rsidR="00EF1D15" w:rsidRPr="00450E2E" w:rsidRDefault="00EE5BFE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23</w:t>
          </w:r>
          <w:r w:rsidR="00A0623D"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9D1BC9"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450E2E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</w:p>
        <w:p w14:paraId="74352869" w14:textId="663DD04E" w:rsidR="00EF1D15" w:rsidRPr="00EF1D15" w:rsidRDefault="00EF1D15" w:rsidP="00EF1D15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450E2E" w:rsidRDefault="00A462A8" w:rsidP="00EF1D15">
      <w:pPr>
        <w:spacing w:after="200" w:line="276" w:lineRule="auto"/>
        <w:rPr>
          <w:b/>
          <w:bCs/>
          <w:color w:val="FF0000"/>
          <w:sz w:val="28"/>
          <w:szCs w:val="28"/>
          <w:lang w:val="pt-PT"/>
        </w:rPr>
      </w:pPr>
      <w:r w:rsidRPr="00450E2E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A0623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0623D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450E2E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450E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450E2E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450E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450E2E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450E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A0623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0623D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A0623D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A0623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F6817" w:rsidRPr="0070481D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0623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A0623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70481D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70481D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A0623D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70481D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70481D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70481D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70481D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A0623D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A0623D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A0623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70481D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A0623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70481D" w14:paraId="6EEE600E" w14:textId="77777777" w:rsidTr="00521122">
        <w:tc>
          <w:tcPr>
            <w:tcW w:w="548" w:type="pct"/>
            <w:vMerge w:val="restart"/>
            <w:vAlign w:val="center"/>
          </w:tcPr>
          <w:p w14:paraId="51368612" w14:textId="77777777" w:rsidR="009516F6" w:rsidRPr="00143806" w:rsidRDefault="009516F6" w:rsidP="00521122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143806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11</w:t>
            </w:r>
          </w:p>
          <w:p w14:paraId="68C274FA" w14:textId="297F465D" w:rsidR="009516F6" w:rsidRPr="0014380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070E7FFA" w14:textId="12ED7C2B" w:rsidR="009516F6" w:rsidRPr="0014380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23</w:t>
            </w:r>
            <w:r w:rsidRPr="00143806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143806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</w:pPr>
            <w:r w:rsidRPr="00143806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Inclusão de requisitos para as variáveis ‘RL_ESTT_CLLTRL_LCTN’, ‘RL_ESTT_PST_CD’,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</w:t>
            </w:r>
            <w:r w:rsidRPr="00143806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‘PRTCTN_VL’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e ‘</w:t>
            </w:r>
            <w:r w:rsidRPr="00DD3329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highlight w:val="yellow"/>
                <w:lang w:val="pt-PT" w:eastAsia="pt-PT"/>
              </w:rPr>
              <w:t>PRTCTN_ID</w:t>
            </w:r>
            <w:r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highlight w:val="yellow"/>
                <w:lang w:val="pt-PT" w:eastAsia="pt-PT"/>
              </w:rPr>
              <w:t>’</w:t>
            </w:r>
            <w:r w:rsidRPr="00143806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da tabela lt004_protection no âmbito do Pilar III. </w:t>
            </w:r>
          </w:p>
        </w:tc>
      </w:tr>
      <w:tr w:rsidR="009516F6" w:rsidRPr="0070481D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14380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9B7999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1557B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</w:t>
            </w:r>
            <w:r w:rsidR="00704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o</w:t>
            </w:r>
            <w:r w:rsidRPr="001557B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s para as variáveis ‘GRP_EMSSNS_SCP1’, ‘GRP_EMSSNS_SCP2’ , ‘GRP_EMSSNS_SCP3’ , ‘FLG_ACT_PHYSCL_RSK’, ‘FLG_CHRNC_PHYSCL_RSK’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, ‘ISIN’</w:t>
            </w:r>
            <w:r w:rsidRPr="001557B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da tabela </w:t>
            </w:r>
            <w:r w:rsidRPr="009B7999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lt003_entity no âmbito do Pilar III.</w:t>
            </w:r>
          </w:p>
        </w:tc>
      </w:tr>
      <w:tr w:rsidR="009516F6" w:rsidRPr="0070481D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14380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521122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</w:pP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Remoção de requisitos para </w:t>
            </w:r>
            <w:r w:rsidRPr="009B7999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as variáveis ‘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FLG_GRP_NFRD_APPLCBLTY’ e </w:t>
            </w:r>
            <w:r w:rsidRPr="009B7999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‘FLG_NFRD_APPLCBLTY’ da tabela lt003_entity no âmbito do Pilar III.</w:t>
            </w:r>
          </w:p>
        </w:tc>
      </w:tr>
      <w:tr w:rsidR="009516F6" w:rsidRPr="0070481D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143806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7524560A" w:rsidR="009516F6" w:rsidRPr="00EF1D15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highlight w:val="yellow"/>
                <w:lang w:val="pt-PT"/>
              </w:rPr>
            </w:pPr>
            <w:r w:rsidRPr="009516F6">
              <w:rPr>
                <w:rFonts w:ascii="Santander Text" w:hAnsi="Santander Text"/>
                <w:b w:val="0"/>
                <w:color w:val="000000" w:themeColor="text1"/>
                <w:szCs w:val="18"/>
                <w:highlight w:val="yellow"/>
                <w:lang w:val="pt-PT"/>
              </w:rPr>
              <w:t>Atualização da especificação do Universo da Tabela de Proteção – lt004_protection</w:t>
            </w:r>
          </w:p>
        </w:tc>
      </w:tr>
    </w:tbl>
    <w:p w14:paraId="1B9C9D72" w14:textId="3E99C69E" w:rsidR="00A462A8" w:rsidRPr="00A02606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A02606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A02606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A02606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A0623D" w:rsidRDefault="00A462A8" w:rsidP="00A0623D">
      <w:pPr>
        <w:pStyle w:val="TOC1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r w:rsidRPr="00A0623D">
        <w:rPr>
          <w:rFonts w:ascii="Santander Text" w:hAnsi="Santander Text"/>
          <w:sz w:val="18"/>
          <w:szCs w:val="18"/>
          <w:lang w:val="pt-PT"/>
        </w:rPr>
        <w:lastRenderedPageBreak/>
        <w:t>Índice</w:t>
      </w:r>
    </w:p>
    <w:sdt>
      <w:sdtPr>
        <w:rPr>
          <w:rFonts w:ascii="Santander Text" w:hAnsi="Santander Text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AEEE61" w14:textId="1A91341E" w:rsidR="00450E2E" w:rsidRPr="00450E2E" w:rsidRDefault="00A37176">
          <w:pPr>
            <w:pStyle w:val="TOC1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450E2E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begin"/>
          </w:r>
          <w:r w:rsidRPr="00450E2E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450E2E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80621603" w:history="1">
            <w:r w:rsidR="00450E2E"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1. Introdução</w:t>
            </w:r>
            <w:r w:rsidR="00450E2E" w:rsidRPr="00450E2E">
              <w:rPr>
                <w:rFonts w:ascii="Santander Text" w:hAnsi="Santander Text"/>
                <w:noProof/>
                <w:webHidden/>
              </w:rPr>
              <w:tab/>
            </w:r>
            <w:r w:rsidR="00450E2E"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450E2E" w:rsidRPr="00450E2E">
              <w:rPr>
                <w:rFonts w:ascii="Santander Text" w:hAnsi="Santander Text"/>
                <w:noProof/>
                <w:webHidden/>
              </w:rPr>
              <w:instrText xml:space="preserve"> PAGEREF _Toc180621603 \h </w:instrText>
            </w:r>
            <w:r w:rsidR="00450E2E" w:rsidRPr="00450E2E">
              <w:rPr>
                <w:rFonts w:ascii="Santander Text" w:hAnsi="Santander Text"/>
                <w:noProof/>
                <w:webHidden/>
              </w:rPr>
            </w:r>
            <w:r w:rsidR="00450E2E"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450E2E" w:rsidRPr="00450E2E">
              <w:rPr>
                <w:rFonts w:ascii="Santander Text" w:hAnsi="Santander Text"/>
                <w:noProof/>
                <w:webHidden/>
              </w:rPr>
              <w:t>3</w:t>
            </w:r>
            <w:r w:rsidR="00450E2E"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FBF360" w14:textId="0152D8F3" w:rsidR="00450E2E" w:rsidRPr="00450E2E" w:rsidRDefault="00450E2E">
          <w:pPr>
            <w:pStyle w:val="TOC1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180621604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2. Estrutura do Loan Tape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_Toc180621604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3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8B4988C" w14:textId="0C024246" w:rsidR="00450E2E" w:rsidRPr="00450E2E" w:rsidRDefault="00450E2E">
          <w:pPr>
            <w:pStyle w:val="TOC1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180621605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3. Considerações Gerais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_Toc180621605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3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34CF146" w14:textId="7F5F57A3" w:rsidR="00450E2E" w:rsidRPr="00450E2E" w:rsidRDefault="00450E2E">
          <w:pPr>
            <w:pStyle w:val="TOC1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180621606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4. Green Dashboard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_Toc180621606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4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9D0F009" w14:textId="2FAC07C2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07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_Toc180621607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4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F95486E" w14:textId="25B72B6F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08" w:history="1">
            <w:r w:rsidRPr="00450E2E">
              <w:rPr>
                <w:rStyle w:val="Hyperlink"/>
                <w:rFonts w:ascii="Santander Text" w:hAnsi="Santander Text"/>
                <w:noProof/>
              </w:rPr>
              <w:t>4.1.1.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Considerações Gerais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_Toc180621608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4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D08A8E3" w14:textId="295F04B8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09" w:history="1">
            <w:r w:rsidRPr="00450E2E">
              <w:rPr>
                <w:rStyle w:val="Hyperlink"/>
                <w:rFonts w:ascii="Santander Text" w:hAnsi="Santander Text"/>
                <w:noProof/>
              </w:rPr>
              <w:t>4.1.2.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SSTNBL_INDCTR e SSTNBL_CTGRY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_Toc180621609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5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043C8EE" w14:textId="5934F506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0" w:history="1">
            <w:r w:rsidRPr="00450E2E">
              <w:rPr>
                <w:rStyle w:val="Hyperlink"/>
                <w:rFonts w:ascii="Santander Text" w:hAnsi="Santander Text"/>
                <w:noProof/>
              </w:rPr>
              <w:t>4.1.3.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Variáveis parametrizadas a partir da tabela lt824_assoc_kpi_gd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_Toc180621610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5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38042B3" w14:textId="23519097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1" w:history="1">
            <w:r w:rsidRPr="00450E2E">
              <w:rPr>
                <w:rStyle w:val="Hyperlink"/>
                <w:rFonts w:ascii="Santander Text" w:hAnsi="Santander Text"/>
                <w:noProof/>
              </w:rPr>
              <w:t>4.1.4.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NW_BSNNS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_Toc180621611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6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8BD121" w14:textId="14AA4C79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2" w:history="1">
            <w:r w:rsidRPr="00450E2E">
              <w:rPr>
                <w:rStyle w:val="Hyperlink"/>
                <w:rFonts w:ascii="Santander Text" w:hAnsi="Santander Text"/>
                <w:noProof/>
              </w:rPr>
              <w:t>4.1.5. FLG_INTRBSNSS, INTRBSNSS_ADJ_COD, COD_SOC_DSTNTN, BSNSS_AREA_DSTNTN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_Toc180621612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6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0E29B76" w14:textId="0EF2124A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3" w:history="1">
            <w:r w:rsidRPr="00450E2E">
              <w:rPr>
                <w:rStyle w:val="Hyperlink"/>
                <w:rFonts w:ascii="Santander Text" w:hAnsi="Santander Text"/>
                <w:noProof/>
              </w:rPr>
              <w:t>4.1.6. MNGMNT_PRDCT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_Toc180621613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6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072A163" w14:textId="291F9365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4" w:history="1">
            <w:r w:rsidRPr="00450E2E">
              <w:rPr>
                <w:rStyle w:val="Hyperlink"/>
                <w:rFonts w:ascii="Santander Text" w:hAnsi="Santander Text"/>
                <w:noProof/>
              </w:rPr>
              <w:t>4.1.7.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RWA_OFF_BLNC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_Toc180621614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7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8A60A31" w14:textId="03633C73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5" w:history="1">
            <w:r w:rsidRPr="00450E2E">
              <w:rPr>
                <w:rStyle w:val="Hyperlink"/>
                <w:rFonts w:ascii="Santander Text" w:hAnsi="Santander Text"/>
                <w:noProof/>
              </w:rPr>
              <w:t>4.1.8.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FLG_INSTRMNT_CNCLLD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_Toc180621615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7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4E1B3C2" w14:textId="0A60ABD9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6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Pr="00450E2E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_Toc180621616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7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1B9F347" w14:textId="0603A38D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7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_Toc180621617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8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5B6CC29" w14:textId="045A0F96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18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_Toc180621618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10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0C32F7D" w14:textId="396B3753" w:rsidR="00450E2E" w:rsidRPr="00450E2E" w:rsidRDefault="00450E2E">
          <w:pPr>
            <w:pStyle w:val="TOC1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180621619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5. Pilar III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_Toc180621619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11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B01AC25" w14:textId="41ADD7ED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0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_Toc180621620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11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35EA33" w14:textId="2507C647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1" w:history="1">
            <w:r w:rsidRPr="00450E2E">
              <w:rPr>
                <w:rStyle w:val="Hyperlink"/>
                <w:rFonts w:ascii="Santander Text" w:hAnsi="Santander Text"/>
                <w:noProof/>
              </w:rPr>
              <w:t>5.1.1.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entidades – </w:t>
            </w:r>
            <w:r w:rsidRPr="00450E2E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_Toc180621621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11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1666971" w14:textId="706E26C1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2" w:history="1">
            <w:r w:rsidRPr="00450E2E">
              <w:rPr>
                <w:rStyle w:val="Hyperlink"/>
                <w:rFonts w:ascii="Santander Text" w:hAnsi="Santander Text"/>
                <w:noProof/>
              </w:rPr>
              <w:t>5.1.2.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Proteção – lt004_protection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_Toc180621622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14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0E7CF64" w14:textId="3EA0449C" w:rsidR="00450E2E" w:rsidRPr="00450E2E" w:rsidRDefault="00450E2E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3" w:history="1">
            <w:r w:rsidRPr="00450E2E">
              <w:rPr>
                <w:rStyle w:val="Hyperlink"/>
                <w:rFonts w:ascii="Santander Text" w:hAnsi="Santander Text"/>
                <w:noProof/>
              </w:rPr>
              <w:t>5.1.3.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instrumentos – lt002_instrument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_Toc180621623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17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80C2A24" w14:textId="25A79219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4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_Toc180621624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19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5B94F77" w14:textId="2D2255FD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5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450E2E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_Toc180621625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19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12A5E66" w14:textId="5A2E0BB7" w:rsidR="00450E2E" w:rsidRPr="00450E2E" w:rsidRDefault="00450E2E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0621626" w:history="1">
            <w:r w:rsidRPr="00450E2E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450E2E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Pr="00450E2E">
              <w:rPr>
                <w:rFonts w:ascii="Santander Text" w:hAnsi="Santander Text"/>
                <w:noProof/>
                <w:webHidden/>
              </w:rPr>
              <w:tab/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450E2E">
              <w:rPr>
                <w:rFonts w:ascii="Santander Text" w:hAnsi="Santander Text"/>
                <w:noProof/>
                <w:webHidden/>
              </w:rPr>
              <w:instrText xml:space="preserve"> PAGEREF _Toc180621626 \h </w:instrText>
            </w:r>
            <w:r w:rsidRPr="00450E2E">
              <w:rPr>
                <w:rFonts w:ascii="Santander Text" w:hAnsi="Santander Text"/>
                <w:noProof/>
                <w:webHidden/>
              </w:rPr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450E2E">
              <w:rPr>
                <w:rFonts w:ascii="Santander Text" w:hAnsi="Santander Text"/>
                <w:noProof/>
                <w:webHidden/>
              </w:rPr>
              <w:t>20</w:t>
            </w:r>
            <w:r w:rsidRPr="00450E2E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1174448D" w:rsidR="00A37176" w:rsidRPr="00EF1D15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450E2E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A0623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27C1E5D6" w:rsidR="002E58EB" w:rsidRPr="00A0623D" w:rsidRDefault="00B83091" w:rsidP="00A0623D">
      <w:pPr>
        <w:pStyle w:val="TOC1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r w:rsidRPr="00A0623D">
        <w:rPr>
          <w:rFonts w:ascii="Santander Text" w:hAnsi="Santander Text"/>
          <w:sz w:val="18"/>
          <w:szCs w:val="18"/>
          <w:lang w:val="pt-PT"/>
        </w:rPr>
        <w:br w:type="page"/>
      </w:r>
    </w:p>
    <w:p w14:paraId="1BDA57AD" w14:textId="13774C68" w:rsidR="0084486A" w:rsidRPr="00782A30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0621603"/>
      <w:r w:rsidRPr="00782A30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3761A181" w:rsidR="00A37176" w:rsidRPr="00A0623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A0623D">
        <w:rPr>
          <w:rFonts w:ascii="Santander Text" w:hAnsi="Santander Text"/>
          <w:szCs w:val="18"/>
          <w:lang w:val="pt-PT"/>
        </w:rPr>
        <w:t xml:space="preserve">define </w:t>
      </w:r>
      <w:r w:rsidRPr="00A0623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A0623D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A0623D">
        <w:rPr>
          <w:rFonts w:ascii="Santander Text" w:hAnsi="Santander Text"/>
          <w:i/>
          <w:iCs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szCs w:val="18"/>
          <w:lang w:val="pt-PT"/>
        </w:rPr>
        <w:t>com vista a</w:t>
      </w:r>
      <w:r w:rsidR="00E704A8" w:rsidRPr="00A0623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A0623D">
        <w:rPr>
          <w:rFonts w:ascii="Santander Text" w:hAnsi="Santander Text"/>
          <w:szCs w:val="18"/>
          <w:lang w:val="pt-PT"/>
        </w:rPr>
        <w:t xml:space="preserve"> reporte</w:t>
      </w:r>
      <w:r w:rsidR="00F700C6" w:rsidRPr="00A0623D">
        <w:rPr>
          <w:rFonts w:ascii="Santander Text" w:hAnsi="Santander Text"/>
          <w:szCs w:val="18"/>
          <w:lang w:val="pt-PT"/>
        </w:rPr>
        <w:t xml:space="preserve"> de </w:t>
      </w:r>
      <w:r w:rsidR="007A5BF4" w:rsidRPr="00A0623D">
        <w:rPr>
          <w:rFonts w:ascii="Santander Text" w:hAnsi="Santander Text"/>
          <w:szCs w:val="18"/>
          <w:lang w:val="pt-PT"/>
        </w:rPr>
        <w:t xml:space="preserve">Pilar </w:t>
      </w:r>
      <w:r w:rsidR="00E704A8" w:rsidRPr="00A0623D">
        <w:rPr>
          <w:rFonts w:ascii="Santander Text" w:hAnsi="Santander Text"/>
          <w:szCs w:val="18"/>
          <w:lang w:val="pt-PT"/>
        </w:rPr>
        <w:t>III</w:t>
      </w:r>
      <w:r w:rsidR="007A5BF4" w:rsidRPr="00A0623D">
        <w:rPr>
          <w:rFonts w:ascii="Santander Text" w:hAnsi="Santander Text"/>
          <w:szCs w:val="18"/>
          <w:lang w:val="pt-PT"/>
        </w:rPr>
        <w:t xml:space="preserve"> e</w:t>
      </w:r>
      <w:r w:rsidR="00E704A8" w:rsidRPr="00A0623D">
        <w:rPr>
          <w:rFonts w:ascii="Santander Text" w:hAnsi="Santander Text"/>
          <w:szCs w:val="18"/>
          <w:lang w:val="pt-PT"/>
        </w:rPr>
        <w:t xml:space="preserve"> </w:t>
      </w:r>
      <w:r w:rsidR="00F700C6" w:rsidRPr="00A0623D">
        <w:rPr>
          <w:rFonts w:ascii="Santander Text" w:hAnsi="Santander Text"/>
          <w:szCs w:val="18"/>
          <w:lang w:val="pt-PT"/>
        </w:rPr>
        <w:t>o reporte interno</w:t>
      </w:r>
      <w:r w:rsidR="007A5BF4" w:rsidRPr="00A0623D">
        <w:rPr>
          <w:rFonts w:ascii="Santander Text" w:hAnsi="Santander Text"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782A30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0621604"/>
      <w:r w:rsidRPr="00782A30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3"/>
    </w:p>
    <w:p w14:paraId="24996713" w14:textId="678113E4" w:rsidR="00A37176" w:rsidRPr="00A0623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A0623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A0623D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AF7BC1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F7BC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AF7BC1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F7BC1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70481D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A0623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A0623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70481D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A0623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A0623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70481D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A0623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A0623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A062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70481D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A0623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A0623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70481D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A0623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A0623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A0623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A0623D">
        <w:rPr>
          <w:rFonts w:ascii="Santander Text" w:hAnsi="Santander Text"/>
          <w:szCs w:val="18"/>
          <w:lang w:val="pt-PT"/>
        </w:rPr>
        <w:t xml:space="preserve">para </w:t>
      </w:r>
      <w:r w:rsidR="0020434E" w:rsidRPr="00A0623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A0623D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A0623D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A0623D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A0623D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782A30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80621605"/>
      <w:r w:rsidRPr="00782A30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9"/>
    </w:p>
    <w:p w14:paraId="1ABB6136" w14:textId="1A95F648" w:rsidR="00C03FDA" w:rsidRPr="00A0623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A0623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A0623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Deve ser gerada uma </w:t>
      </w:r>
      <w:r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Pr="00A0623D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A0623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0623D">
        <w:rPr>
          <w:rFonts w:ascii="Santander Text" w:hAnsi="Santander Text"/>
          <w:szCs w:val="18"/>
          <w:lang w:val="pt-PT"/>
        </w:rPr>
        <w:t xml:space="preserve">até </w:t>
      </w:r>
      <w:r w:rsidR="00EE23BC" w:rsidRPr="00A0623D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A0623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A0623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A0623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A0623D">
        <w:rPr>
          <w:rFonts w:ascii="Santander Text" w:hAnsi="Santander Text"/>
          <w:szCs w:val="18"/>
          <w:lang w:val="pt-PT"/>
        </w:rPr>
        <w:t xml:space="preserve">aves </w:t>
      </w:r>
      <w:r w:rsidR="00A51B82" w:rsidRPr="00A0623D">
        <w:rPr>
          <w:rFonts w:ascii="Santander Text" w:hAnsi="Santander Text"/>
          <w:szCs w:val="18"/>
          <w:lang w:val="pt-PT"/>
        </w:rPr>
        <w:t>das principais tabelas</w:t>
      </w:r>
      <w:r w:rsidR="0003717A" w:rsidRPr="00A0623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A0623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A0623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A0623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A0623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A0623D">
        <w:rPr>
          <w:rFonts w:ascii="Santander Text" w:hAnsi="Santander Text"/>
          <w:i/>
          <w:iCs/>
          <w:szCs w:val="18"/>
          <w:lang w:val="pt-PT"/>
        </w:rPr>
        <w:t>2</w:t>
      </w:r>
      <w:r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A0623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A0623D">
        <w:rPr>
          <w:rFonts w:ascii="Santander Text" w:hAnsi="Santander Text"/>
          <w:szCs w:val="18"/>
          <w:lang w:val="pt-PT"/>
        </w:rPr>
        <w:t>: tabela</w:t>
      </w:r>
      <w:r w:rsidR="005E3804" w:rsidRPr="00A0623D">
        <w:rPr>
          <w:rFonts w:ascii="Santander Text" w:hAnsi="Santander Text"/>
          <w:szCs w:val="18"/>
          <w:lang w:val="pt-PT"/>
        </w:rPr>
        <w:t xml:space="preserve"> </w:t>
      </w:r>
      <w:r w:rsidR="00567E39" w:rsidRPr="00A0623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A0623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A0623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A0623D">
        <w:rPr>
          <w:rFonts w:ascii="Santander Text" w:hAnsi="Santander Text"/>
          <w:szCs w:val="18"/>
          <w:lang w:val="pt-PT"/>
        </w:rPr>
        <w:t>:</w:t>
      </w:r>
      <w:r w:rsidR="00CE332F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A0623D">
        <w:rPr>
          <w:rFonts w:ascii="Santander Text" w:hAnsi="Santander Text"/>
          <w:szCs w:val="18"/>
          <w:lang w:val="pt-PT"/>
        </w:rPr>
        <w:t>da contraparte</w:t>
      </w:r>
      <w:r w:rsidR="00CE332F" w:rsidRPr="00A0623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:</w:t>
      </w:r>
      <w:r w:rsidR="00FC382F" w:rsidRPr="00A0623D">
        <w:rPr>
          <w:rFonts w:ascii="Santander Text" w:hAnsi="Santander Text"/>
          <w:szCs w:val="18"/>
          <w:lang w:val="pt-PT"/>
        </w:rPr>
        <w:t xml:space="preserve"> </w:t>
      </w:r>
      <w:r w:rsidR="00812F1E" w:rsidRPr="00A0623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A0623D">
        <w:rPr>
          <w:rFonts w:ascii="Santander Text" w:hAnsi="Santander Text"/>
          <w:szCs w:val="18"/>
          <w:lang w:val="pt-PT"/>
        </w:rPr>
        <w:t>:</w:t>
      </w:r>
      <w:r w:rsidR="007F047A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A0623D">
        <w:rPr>
          <w:rFonts w:ascii="Santander Text" w:hAnsi="Santander Text"/>
          <w:szCs w:val="18"/>
          <w:lang w:val="pt-PT"/>
        </w:rPr>
        <w:t>:</w:t>
      </w:r>
      <w:r w:rsidR="007F047A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A0623D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A0623D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A0623D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A0623D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A0623D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782A30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1" w:name="_Ref146014021"/>
      <w:bookmarkStart w:id="22" w:name="_Toc180621606"/>
      <w:r w:rsidRPr="00782A30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7768519F" w:rsidR="000979DC" w:rsidRPr="00A0623D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A0623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A0623D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A0623D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A0623D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A0623D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A0623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A0623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A0623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A0623D">
        <w:rPr>
          <w:rFonts w:ascii="Santander Text" w:hAnsi="Santander Text"/>
          <w:szCs w:val="18"/>
          <w:lang w:val="pt-PT"/>
        </w:rPr>
        <w:t xml:space="preserve"> </w:t>
      </w:r>
      <w:r w:rsidR="003162DE" w:rsidRPr="00A0623D">
        <w:rPr>
          <w:rFonts w:ascii="Santander Text" w:hAnsi="Santander Text"/>
          <w:szCs w:val="18"/>
          <w:lang w:val="pt-PT"/>
        </w:rPr>
        <w:t>Todavia, a</w:t>
      </w:r>
      <w:r w:rsidR="003C1779" w:rsidRPr="00A0623D">
        <w:rPr>
          <w:rFonts w:ascii="Santander Text" w:hAnsi="Santander Text"/>
          <w:szCs w:val="18"/>
          <w:lang w:val="pt-PT"/>
        </w:rPr>
        <w:t xml:space="preserve"> futuro,</w:t>
      </w:r>
      <w:r w:rsidR="003162DE" w:rsidRPr="00A0623D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A0623D">
        <w:rPr>
          <w:rFonts w:ascii="Santander Text" w:hAnsi="Santander Text"/>
          <w:szCs w:val="18"/>
          <w:lang w:val="pt-PT"/>
        </w:rPr>
        <w:t xml:space="preserve"> pode</w:t>
      </w:r>
      <w:r w:rsidR="003162DE" w:rsidRPr="00A0623D">
        <w:rPr>
          <w:rFonts w:ascii="Santander Text" w:hAnsi="Santander Text"/>
          <w:szCs w:val="18"/>
          <w:lang w:val="pt-PT"/>
        </w:rPr>
        <w:t>rão</w:t>
      </w:r>
      <w:r w:rsidR="003C1779" w:rsidRPr="00A0623D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A0623D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782A30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0621607"/>
      <w:r w:rsidRPr="00782A30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67311926" w14:textId="76D6B8B8" w:rsidR="002C231D" w:rsidRPr="00782A30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7" w:name="_Toc180621608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782A30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7"/>
    </w:p>
    <w:p w14:paraId="519B0A0F" w14:textId="77777777" w:rsidR="002C231D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A0623D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A0623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A0623D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A0623D">
        <w:rPr>
          <w:rFonts w:ascii="Santander Text" w:hAnsi="Santander Text"/>
          <w:szCs w:val="18"/>
          <w:lang w:val="pt-PT"/>
        </w:rPr>
        <w:t xml:space="preserve">, colunas </w:t>
      </w:r>
      <w:r w:rsidRPr="00A0623D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A0623D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A0623D">
        <w:rPr>
          <w:rFonts w:ascii="Santander Text" w:hAnsi="Santander Text"/>
          <w:szCs w:val="18"/>
          <w:lang w:val="pt-PT"/>
        </w:rPr>
        <w:t xml:space="preserve">fonte </w:t>
      </w:r>
      <w:r w:rsidR="00246730" w:rsidRPr="00A0623D">
        <w:rPr>
          <w:rFonts w:ascii="Santander Text" w:hAnsi="Santander Text"/>
          <w:szCs w:val="18"/>
          <w:lang w:val="pt-PT"/>
        </w:rPr>
        <w:t>ou parametrização</w:t>
      </w:r>
      <w:r w:rsidR="008E2832" w:rsidRPr="00A0623D">
        <w:rPr>
          <w:rFonts w:ascii="Santander Text" w:hAnsi="Santander Text"/>
          <w:szCs w:val="18"/>
          <w:lang w:val="pt-PT"/>
        </w:rPr>
        <w:t>)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A0623D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A0623D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A0623D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A0623D">
        <w:rPr>
          <w:rFonts w:ascii="Santander Text" w:hAnsi="Santander Text"/>
          <w:szCs w:val="18"/>
          <w:lang w:val="pt-PT"/>
        </w:rPr>
        <w:t>)</w:t>
      </w:r>
      <w:r w:rsidRPr="00A0623D">
        <w:rPr>
          <w:rFonts w:ascii="Santander Text" w:hAnsi="Santander Text"/>
          <w:szCs w:val="18"/>
          <w:lang w:val="pt-PT"/>
        </w:rPr>
        <w:t>.</w:t>
      </w:r>
      <w:r w:rsidR="00AE0B8C" w:rsidRPr="00A0623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646E8660" w14:textId="50C61E3E" w:rsidR="00DA4599" w:rsidRPr="00A0623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A0623D">
        <w:rPr>
          <w:rFonts w:ascii="Santander Text" w:hAnsi="Santander Text"/>
          <w:i/>
          <w:iCs/>
          <w:szCs w:val="18"/>
          <w:lang w:val="pt-PT"/>
        </w:rPr>
        <w:t>null</w:t>
      </w:r>
      <w:r w:rsidRPr="00A0623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A0623D">
        <w:rPr>
          <w:rFonts w:ascii="Santander Text" w:hAnsi="Santander Text"/>
          <w:szCs w:val="18"/>
          <w:lang w:val="pt-PT"/>
        </w:rPr>
        <w:t>a aprovisionar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="00DA4599" w:rsidRPr="00A0623D">
        <w:rPr>
          <w:rFonts w:ascii="Santander Text" w:hAnsi="Santander Text"/>
          <w:szCs w:val="18"/>
          <w:lang w:val="pt-PT"/>
        </w:rPr>
        <w:t xml:space="preserve">deve </w:t>
      </w:r>
      <w:r w:rsidRPr="00A0623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A0623D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A0623D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A0623D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A0623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A0623D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A0623D">
        <w:rPr>
          <w:rFonts w:ascii="Santander Text" w:hAnsi="Santander Text"/>
          <w:szCs w:val="18"/>
          <w:lang w:val="pt-PT"/>
        </w:rPr>
        <w:t xml:space="preserve">e regras </w:t>
      </w:r>
      <w:r w:rsidRPr="00A0623D">
        <w:rPr>
          <w:rFonts w:ascii="Santander Text" w:hAnsi="Santander Text"/>
          <w:szCs w:val="18"/>
          <w:lang w:val="pt-PT"/>
        </w:rPr>
        <w:t>a considerar</w:t>
      </w:r>
      <w:r w:rsidR="004706FB" w:rsidRPr="00A0623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A0623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A0623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A0623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A0623D">
        <w:rPr>
          <w:rFonts w:ascii="Santander Text" w:hAnsi="Santander Text"/>
          <w:szCs w:val="18"/>
          <w:lang w:val="pt-PT"/>
        </w:rPr>
        <w:t>,</w:t>
      </w:r>
      <w:r w:rsidR="008557B3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A0623D">
        <w:rPr>
          <w:rFonts w:ascii="Santander Text" w:hAnsi="Santander Text"/>
          <w:szCs w:val="18"/>
          <w:lang w:val="pt-PT"/>
        </w:rPr>
        <w:t>e cd_captools.ct207_rent_over</w:t>
      </w:r>
      <w:r w:rsidRPr="00A0623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A0623D">
        <w:rPr>
          <w:rFonts w:ascii="Santander Text" w:hAnsi="Santander Text"/>
          <w:szCs w:val="18"/>
          <w:lang w:val="pt-PT"/>
        </w:rPr>
        <w:t>chave</w:t>
      </w:r>
      <w:r w:rsidRPr="00A0623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FINREP (tabela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A0623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A0623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cempresa_fr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cbalcao_fr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cnumecta_fr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zdeposit_fr</w:t>
      </w:r>
      <w:r w:rsidRPr="00A0623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MIS (tabela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A0623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cempresa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cnumecta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cempcta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cknumcta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zdeposit_mis</w:t>
      </w:r>
      <w:r w:rsidRPr="00A0623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cempcta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cknumcta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string</w:t>
      </w:r>
      <w:r w:rsidRPr="00A0623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A0623D">
        <w:rPr>
          <w:rFonts w:ascii="Santander Text" w:hAnsi="Santander Text"/>
          <w:szCs w:val="18"/>
          <w:lang w:val="pt-PT"/>
        </w:rPr>
        <w:t xml:space="preserve">a soma entre o </w:t>
      </w:r>
      <w:r w:rsidRPr="00A0623D">
        <w:rPr>
          <w:rFonts w:ascii="Santander Text" w:hAnsi="Santander Text"/>
          <w:szCs w:val="18"/>
          <w:lang w:val="pt-PT"/>
        </w:rPr>
        <w:t>saldo pontual</w:t>
      </w:r>
      <w:r w:rsidR="004C636D" w:rsidRPr="00A0623D">
        <w:rPr>
          <w:rFonts w:ascii="Santander Text" w:hAnsi="Santander Text"/>
          <w:szCs w:val="18"/>
          <w:lang w:val="pt-PT"/>
        </w:rPr>
        <w:t xml:space="preserve"> e o saldo vencido</w:t>
      </w:r>
      <w:r w:rsidRPr="00A0623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A0623D">
        <w:rPr>
          <w:rFonts w:ascii="Santander Text" w:hAnsi="Santander Text"/>
          <w:szCs w:val="18"/>
          <w:lang w:val="pt-PT"/>
        </w:rPr>
        <w:t xml:space="preserve"> e c244</w:t>
      </w:r>
      <w:r w:rsidR="00014366" w:rsidRPr="00A0623D">
        <w:rPr>
          <w:rFonts w:ascii="Santander Text" w:hAnsi="Santander Text"/>
          <w:szCs w:val="18"/>
          <w:lang w:val="pt-PT"/>
        </w:rPr>
        <w:t>, respetivamente,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A0623D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A0623D">
        <w:rPr>
          <w:rFonts w:ascii="Santander Text" w:hAnsi="Santander Text"/>
          <w:szCs w:val="18"/>
          <w:lang w:val="pt-PT"/>
        </w:rPr>
        <w:t xml:space="preserve">soma de </w:t>
      </w:r>
      <w:r w:rsidRPr="00A0623D">
        <w:rPr>
          <w:rFonts w:ascii="Santander Text" w:hAnsi="Santander Text"/>
          <w:szCs w:val="18"/>
          <w:lang w:val="pt-PT"/>
        </w:rPr>
        <w:t>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Pr="00A0623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A0623D">
        <w:rPr>
          <w:rFonts w:ascii="Santander Text" w:hAnsi="Santander Text"/>
          <w:szCs w:val="18"/>
          <w:lang w:val="pt-PT"/>
        </w:rPr>
        <w:t xml:space="preserve"> soma de</w:t>
      </w:r>
      <w:r w:rsidRPr="00A0623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Pr="00A0623D">
        <w:rPr>
          <w:rFonts w:ascii="Santander Text" w:hAnsi="Santander Text"/>
          <w:szCs w:val="18"/>
          <w:lang w:val="pt-PT"/>
        </w:rPr>
        <w:t>.</w:t>
      </w:r>
      <w:r w:rsidR="001A6BC0" w:rsidRPr="00A0623D">
        <w:rPr>
          <w:rFonts w:ascii="Santander Text" w:hAnsi="Santander Text"/>
          <w:szCs w:val="18"/>
          <w:lang w:val="pt-PT"/>
        </w:rPr>
        <w:t xml:space="preserve"> Caso </w:t>
      </w:r>
      <w:r w:rsidR="00014366" w:rsidRPr="00A0623D">
        <w:rPr>
          <w:rFonts w:ascii="Santander Text" w:hAnsi="Santander Text"/>
          <w:szCs w:val="18"/>
          <w:lang w:val="pt-PT"/>
        </w:rPr>
        <w:t>a</w:t>
      </w:r>
      <w:r w:rsidR="00A038C4" w:rsidRPr="00A0623D">
        <w:rPr>
          <w:rFonts w:ascii="Santander Text" w:hAnsi="Santander Text"/>
          <w:szCs w:val="18"/>
          <w:lang w:val="pt-PT"/>
        </w:rPr>
        <w:t xml:space="preserve"> maior</w:t>
      </w:r>
      <w:r w:rsidR="00014366" w:rsidRPr="00A0623D">
        <w:rPr>
          <w:rFonts w:ascii="Santander Text" w:hAnsi="Santander Text"/>
          <w:szCs w:val="18"/>
          <w:lang w:val="pt-PT"/>
        </w:rPr>
        <w:t xml:space="preserve"> soma de</w:t>
      </w:r>
      <w:r w:rsidR="00A038C4" w:rsidRPr="00A0623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A0623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A0623D">
        <w:rPr>
          <w:rFonts w:ascii="Santander Text" w:hAnsi="Santander Text"/>
          <w:szCs w:val="18"/>
          <w:lang w:val="pt-PT"/>
        </w:rPr>
        <w:t xml:space="preserve"> </w:t>
      </w:r>
      <w:r w:rsidR="00B06001" w:rsidRPr="00A0623D">
        <w:rPr>
          <w:rFonts w:ascii="Santander Text" w:hAnsi="Santander Text"/>
          <w:szCs w:val="18"/>
          <w:lang w:val="pt-PT"/>
        </w:rPr>
        <w:t>2</w:t>
      </w:r>
      <w:r w:rsidR="001A6BC0" w:rsidRPr="00A0623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A0623D">
        <w:rPr>
          <w:rFonts w:ascii="Santander Text" w:hAnsi="Santander Text"/>
          <w:szCs w:val="18"/>
          <w:lang w:val="pt-PT"/>
        </w:rPr>
        <w:t>, deve</w:t>
      </w:r>
      <w:r w:rsidR="00457BCB" w:rsidRPr="00A0623D">
        <w:rPr>
          <w:rFonts w:ascii="Santander Text" w:hAnsi="Santander Text"/>
          <w:szCs w:val="18"/>
          <w:lang w:val="pt-PT"/>
        </w:rPr>
        <w:t xml:space="preserve"> </w:t>
      </w:r>
      <w:r w:rsidR="000F276F" w:rsidRPr="00A0623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A0623D">
        <w:rPr>
          <w:rFonts w:ascii="Santander Text" w:hAnsi="Santander Text"/>
          <w:szCs w:val="18"/>
          <w:lang w:val="pt-PT"/>
        </w:rPr>
        <w:t>), quando a soma destas é diferente de zero ((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/total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Caso se trate de variáveis numéricas, mas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782A30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9" w:name="_Toc180621609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29"/>
    </w:p>
    <w:p w14:paraId="617A6EC5" w14:textId="013190AE" w:rsidR="00DA6F75" w:rsidRPr="00A0623D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A0623D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EB6363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A0623D">
        <w:rPr>
          <w:rFonts w:ascii="Santander Text" w:hAnsi="Santander Text"/>
          <w:szCs w:val="18"/>
          <w:lang w:val="pt-PT"/>
        </w:rPr>
        <w:t xml:space="preserve">. </w:t>
      </w:r>
      <w:r w:rsidR="00620B53" w:rsidRPr="00A0623D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A0623D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A0623D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A0623D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782A30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80621610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782A30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782A30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0"/>
    </w:p>
    <w:p w14:paraId="67913109" w14:textId="21516085" w:rsidR="0059036E" w:rsidRPr="00A0623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Existe um conjunto de 2</w:t>
      </w:r>
      <w:r w:rsidR="00FF0A9D" w:rsidRPr="00A0623D">
        <w:rPr>
          <w:rFonts w:ascii="Santander Text" w:hAnsi="Santander Text"/>
          <w:szCs w:val="18"/>
          <w:lang w:val="pt-PT"/>
        </w:rPr>
        <w:t>2</w:t>
      </w:r>
      <w:r w:rsidRPr="00A0623D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A0623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A0623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A0623D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A0623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Pr="00A0623D">
        <w:rPr>
          <w:rFonts w:ascii="Santander Text" w:hAnsi="Santander Text"/>
          <w:i/>
          <w:iCs/>
          <w:szCs w:val="18"/>
          <w:lang w:val="pt-PT"/>
        </w:rPr>
        <w:t>metaproduto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A0623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A0623D">
        <w:rPr>
          <w:rFonts w:ascii="Santander Text" w:hAnsi="Santander Text"/>
          <w:i/>
          <w:iCs/>
          <w:szCs w:val="18"/>
          <w:lang w:val="pt-PT"/>
        </w:rPr>
        <w:t>atu.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ant.</w:t>
      </w:r>
      <w:r w:rsidRPr="00A0623D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782A30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782A30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A0623D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A0623D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782A30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1" w:name="_Toc180621611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t>NW_BSNNS</w:t>
      </w:r>
      <w:bookmarkEnd w:id="31"/>
    </w:p>
    <w:p w14:paraId="33CFFFD8" w14:textId="407CB973" w:rsidR="00BE1877" w:rsidRPr="00A0623D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A0623D">
        <w:rPr>
          <w:rFonts w:ascii="Santander Text" w:hAnsi="Santander Text"/>
          <w:szCs w:val="18"/>
          <w:lang w:val="pt-PT"/>
        </w:rPr>
        <w:t>as as seguintes regras</w:t>
      </w:r>
      <w:r w:rsidR="00D766EF" w:rsidRPr="00A0623D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A0623D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A0623D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</w:t>
      </w:r>
      <w:r w:rsidR="004C6E9F" w:rsidRPr="00A0623D">
        <w:rPr>
          <w:rFonts w:ascii="Santander Text" w:hAnsi="Santander Text"/>
          <w:szCs w:val="18"/>
          <w:lang w:val="pt-PT"/>
        </w:rPr>
        <w:t>o mês da</w:t>
      </w:r>
      <w:r w:rsidRPr="00A0623D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A0623D">
        <w:rPr>
          <w:rFonts w:ascii="Santander Text" w:hAnsi="Santander Text"/>
          <w:i/>
          <w:iCs/>
          <w:szCs w:val="18"/>
          <w:lang w:val="pt-PT"/>
        </w:rPr>
        <w:t>dinioper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4C6E9F" w:rsidRPr="00A0623D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A0623D">
        <w:rPr>
          <w:rFonts w:ascii="Santander Text" w:hAnsi="Santander Text"/>
          <w:szCs w:val="18"/>
          <w:lang w:val="pt-PT"/>
        </w:rPr>
        <w:t xml:space="preserve"> </w:t>
      </w:r>
      <w:r w:rsidR="004C6E9F" w:rsidRPr="00A0623D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A0623D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A0623D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A0623D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A0623D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A0623D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A0623D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A0623D">
        <w:rPr>
          <w:rFonts w:ascii="Santander Text" w:hAnsi="Santander Text"/>
          <w:szCs w:val="18"/>
          <w:lang w:val="pt-PT"/>
        </w:rPr>
        <w:t xml:space="preserve">positiva </w:t>
      </w:r>
      <w:r w:rsidR="00EF7AC5" w:rsidRPr="00A0623D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A0623D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A0623D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A0623D">
        <w:rPr>
          <w:rFonts w:ascii="Santander Text" w:hAnsi="Santander Text"/>
          <w:szCs w:val="18"/>
          <w:lang w:val="pt-PT"/>
        </w:rPr>
        <w:t xml:space="preserve"> </w:t>
      </w:r>
      <w:r w:rsidR="004472DB" w:rsidRPr="00A0623D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A0623D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A0623D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782A30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2" w:name="_Toc180621612"/>
      <w:r w:rsidRPr="00782A30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782A30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782A30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2"/>
    </w:p>
    <w:p w14:paraId="72A47B5E" w14:textId="77777777" w:rsidR="00631F7C" w:rsidRPr="00A0623D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3" w:name="_Hlk147237442"/>
      <w:r w:rsidRPr="00A0623D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A0623D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A0623D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A0623D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A0623D">
        <w:rPr>
          <w:rFonts w:ascii="Santander Text" w:hAnsi="Santander Text"/>
          <w:szCs w:val="18"/>
          <w:lang w:val="pt-PT"/>
        </w:rPr>
        <w:t>ser</w:t>
      </w:r>
      <w:r w:rsidR="00A432CA" w:rsidRPr="00A0623D">
        <w:rPr>
          <w:rFonts w:ascii="Santander Text" w:hAnsi="Santander Text"/>
          <w:szCs w:val="18"/>
          <w:lang w:val="pt-PT"/>
        </w:rPr>
        <w:t>á</w:t>
      </w:r>
      <w:r w:rsidR="00046826" w:rsidRPr="00A0623D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A0623D">
        <w:rPr>
          <w:rFonts w:ascii="Santander Text" w:hAnsi="Santander Text"/>
          <w:szCs w:val="18"/>
          <w:lang w:val="pt-PT"/>
        </w:rPr>
        <w:t xml:space="preserve">valor </w:t>
      </w:r>
      <w:r w:rsidR="00656A7F" w:rsidRPr="00A0623D">
        <w:rPr>
          <w:rFonts w:ascii="Santander Text" w:hAnsi="Santander Text"/>
          <w:i/>
          <w:iCs/>
          <w:szCs w:val="18"/>
          <w:lang w:val="pt-PT"/>
        </w:rPr>
        <w:t>N</w:t>
      </w:r>
      <w:bookmarkStart w:id="34" w:name="_Hlk147237501"/>
      <w:bookmarkEnd w:id="33"/>
      <w:r w:rsidR="00656A7F" w:rsidRPr="00A0623D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A0623D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A5742C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variáve</w:t>
      </w:r>
      <w:r w:rsidR="00A5742C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A0623D">
        <w:rPr>
          <w:rFonts w:ascii="Santander Text" w:hAnsi="Santander Text"/>
          <w:szCs w:val="18"/>
          <w:lang w:val="pt-PT"/>
        </w:rPr>
        <w:t>, COD_SOC_DSTNTN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A5742C" w:rsidRPr="00A0623D">
        <w:rPr>
          <w:rFonts w:ascii="Santander Text" w:hAnsi="Santander Text"/>
          <w:szCs w:val="18"/>
          <w:lang w:val="pt-PT"/>
        </w:rPr>
        <w:t xml:space="preserve">e BSNSS_AREA_DSTNTN </w:t>
      </w:r>
      <w:r w:rsidRPr="00A0623D">
        <w:rPr>
          <w:rFonts w:ascii="Santander Text" w:hAnsi="Santander Text"/>
          <w:szCs w:val="18"/>
          <w:lang w:val="pt-PT"/>
        </w:rPr>
        <w:t>ser</w:t>
      </w:r>
      <w:r w:rsidR="00673AA8" w:rsidRPr="00A0623D">
        <w:rPr>
          <w:rFonts w:ascii="Santander Text" w:hAnsi="Santander Text"/>
          <w:szCs w:val="18"/>
          <w:lang w:val="pt-PT"/>
        </w:rPr>
        <w:t xml:space="preserve">ão </w:t>
      </w:r>
      <w:r w:rsidRPr="00A0623D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A0623D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A0623D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A0623D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782A30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5" w:name="_Toc180621613"/>
      <w:r w:rsidRPr="00782A30">
        <w:rPr>
          <w:rFonts w:ascii="Santander Text" w:hAnsi="Santander Text"/>
          <w:color w:val="auto"/>
          <w:sz w:val="20"/>
          <w:szCs w:val="20"/>
        </w:rPr>
        <w:t>MNGMNT_PRDCT</w:t>
      </w:r>
      <w:bookmarkEnd w:id="35"/>
    </w:p>
    <w:p w14:paraId="3882E96C" w14:textId="60961E17" w:rsidR="000616B9" w:rsidRPr="00A0623D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A0623D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A0623D">
        <w:rPr>
          <w:rFonts w:ascii="Santander Text" w:hAnsi="Santander Text"/>
          <w:szCs w:val="18"/>
          <w:lang w:val="pt-PT"/>
        </w:rPr>
        <w:t xml:space="preserve">tabela </w:t>
      </w:r>
      <w:r w:rsidR="00F101EE" w:rsidRPr="00A0623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A0623D">
        <w:rPr>
          <w:rFonts w:ascii="Santander Text" w:hAnsi="Santander Text"/>
          <w:szCs w:val="18"/>
          <w:lang w:val="pt-PT"/>
        </w:rPr>
        <w:t>,</w:t>
      </w:r>
      <w:r w:rsidR="008B6018" w:rsidRPr="00A0623D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A0623D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A0623D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A0623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A0623D">
        <w:rPr>
          <w:rFonts w:ascii="Santander Text" w:hAnsi="Santander Text"/>
          <w:szCs w:val="18"/>
          <w:lang w:val="pt-PT"/>
        </w:rPr>
        <w:t xml:space="preserve">. </w:t>
      </w:r>
      <w:r w:rsidR="009B7B69" w:rsidRPr="00A0623D">
        <w:rPr>
          <w:rFonts w:ascii="Santander Text" w:hAnsi="Santander Text"/>
          <w:szCs w:val="18"/>
          <w:lang w:val="pt-PT"/>
        </w:rPr>
        <w:t>P</w:t>
      </w:r>
      <w:r w:rsidR="00D55CE8" w:rsidRPr="00A0623D">
        <w:rPr>
          <w:rFonts w:ascii="Santander Text" w:hAnsi="Santander Text"/>
          <w:szCs w:val="18"/>
          <w:lang w:val="pt-PT"/>
        </w:rPr>
        <w:t xml:space="preserve">ara </w:t>
      </w:r>
      <w:r w:rsidR="00F426B5" w:rsidRPr="00A0623D">
        <w:rPr>
          <w:rFonts w:ascii="Santander Text" w:hAnsi="Santander Text"/>
          <w:szCs w:val="18"/>
          <w:lang w:val="pt-PT"/>
        </w:rPr>
        <w:t xml:space="preserve">garantir </w:t>
      </w:r>
      <w:r w:rsidR="00D55CE8" w:rsidRPr="00A0623D">
        <w:rPr>
          <w:rFonts w:ascii="Santander Text" w:hAnsi="Santander Text"/>
          <w:szCs w:val="18"/>
          <w:lang w:val="pt-PT"/>
        </w:rPr>
        <w:t xml:space="preserve">a </w:t>
      </w:r>
      <w:r w:rsidR="009B7B69" w:rsidRPr="00A0623D">
        <w:rPr>
          <w:rFonts w:ascii="Santander Text" w:hAnsi="Santander Text"/>
          <w:szCs w:val="18"/>
          <w:lang w:val="pt-PT"/>
        </w:rPr>
        <w:t xml:space="preserve">correta </w:t>
      </w:r>
      <w:r w:rsidR="00F426B5" w:rsidRPr="00A0623D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A0623D">
        <w:rPr>
          <w:rFonts w:ascii="Santander Text" w:hAnsi="Santander Text"/>
          <w:szCs w:val="18"/>
          <w:lang w:val="pt-PT"/>
        </w:rPr>
        <w:t>origem (</w:t>
      </w:r>
      <w:r w:rsidR="00521B61" w:rsidRPr="00A0623D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A0623D">
        <w:rPr>
          <w:rFonts w:ascii="Santander Text" w:hAnsi="Santander Text"/>
          <w:szCs w:val="18"/>
          <w:lang w:val="pt-PT"/>
        </w:rPr>
        <w:t xml:space="preserve"> e </w:t>
      </w:r>
      <w:r w:rsidR="00521B61"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A0623D">
        <w:rPr>
          <w:rFonts w:ascii="Santander Text" w:hAnsi="Santander Text"/>
          <w:szCs w:val="18"/>
          <w:lang w:val="pt-PT"/>
        </w:rPr>
        <w:t>)</w:t>
      </w:r>
      <w:r w:rsidR="00782FF7" w:rsidRPr="00A0623D">
        <w:rPr>
          <w:rFonts w:ascii="Santander Text" w:hAnsi="Santander Text"/>
          <w:szCs w:val="18"/>
          <w:lang w:val="pt-PT"/>
        </w:rPr>
        <w:t xml:space="preserve"> </w:t>
      </w:r>
      <w:r w:rsidR="00BA022E" w:rsidRPr="00A0623D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A0623D">
        <w:rPr>
          <w:rFonts w:ascii="Santander Text" w:hAnsi="Santander Text"/>
          <w:szCs w:val="18"/>
          <w:lang w:val="pt-PT"/>
        </w:rPr>
        <w:t xml:space="preserve">) </w:t>
      </w:r>
      <w:r w:rsidR="00225EA2" w:rsidRPr="00A0623D">
        <w:rPr>
          <w:rFonts w:ascii="Santander Text" w:hAnsi="Santander Text"/>
          <w:szCs w:val="18"/>
          <w:lang w:val="pt-PT"/>
        </w:rPr>
        <w:t>deve ser seguida</w:t>
      </w:r>
      <w:r w:rsidR="006D4A72" w:rsidRPr="00A0623D">
        <w:rPr>
          <w:rFonts w:ascii="Santander Text" w:hAnsi="Santander Text"/>
          <w:szCs w:val="18"/>
          <w:lang w:val="pt-PT"/>
        </w:rPr>
        <w:t xml:space="preserve"> </w:t>
      </w:r>
      <w:r w:rsidR="00E94D87" w:rsidRPr="00A0623D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A0623D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A0623D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782A30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0621614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RWA_OFF_BLNC</w:t>
      </w:r>
      <w:bookmarkEnd w:id="36"/>
    </w:p>
    <w:p w14:paraId="3D8DCB16" w14:textId="2EC2C432" w:rsidR="00B038F4" w:rsidRPr="00A0623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A0623D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A0623D">
        <w:rPr>
          <w:rFonts w:ascii="Santander Text" w:hAnsi="Santander Text"/>
          <w:szCs w:val="18"/>
          <w:lang w:val="pt-PT"/>
        </w:rPr>
        <w:t xml:space="preserve">pois </w:t>
      </w:r>
      <w:r w:rsidR="00673AA8" w:rsidRPr="00A0623D">
        <w:rPr>
          <w:rFonts w:ascii="Santander Text" w:hAnsi="Santander Text"/>
          <w:szCs w:val="18"/>
          <w:lang w:val="pt-PT"/>
        </w:rPr>
        <w:t>será</w:t>
      </w:r>
      <w:r w:rsidR="00C937D5" w:rsidRPr="00A0623D">
        <w:rPr>
          <w:rFonts w:ascii="Santander Text" w:hAnsi="Santander Text"/>
          <w:szCs w:val="18"/>
          <w:lang w:val="pt-PT"/>
        </w:rPr>
        <w:t xml:space="preserve"> calcula</w:t>
      </w:r>
      <w:r w:rsidR="00020F92" w:rsidRPr="00A0623D">
        <w:rPr>
          <w:rFonts w:ascii="Santander Text" w:hAnsi="Santander Text"/>
          <w:szCs w:val="18"/>
          <w:lang w:val="pt-PT"/>
        </w:rPr>
        <w:t>da</w:t>
      </w:r>
      <w:r w:rsidR="00673AA8" w:rsidRPr="00A0623D">
        <w:rPr>
          <w:rFonts w:ascii="Santander Text" w:hAnsi="Santander Text"/>
          <w:szCs w:val="18"/>
          <w:lang w:val="pt-PT"/>
        </w:rPr>
        <w:t xml:space="preserve"> </w:t>
      </w:r>
      <w:r w:rsidR="00C937D5" w:rsidRPr="00A0623D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782A30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80621615"/>
      <w:r w:rsidRPr="00782A30">
        <w:rPr>
          <w:rFonts w:ascii="Santander Text" w:hAnsi="Santander Text"/>
          <w:color w:val="auto"/>
          <w:sz w:val="20"/>
          <w:szCs w:val="20"/>
          <w:lang w:val="pt-PT"/>
        </w:rPr>
        <w:t>FLG_INSTRMNT_CNCLLD</w:t>
      </w:r>
      <w:r w:rsidR="00E31E61" w:rsidRPr="00782A30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7"/>
    </w:p>
    <w:p w14:paraId="1800B76E" w14:textId="6E5E5699" w:rsidR="001777FC" w:rsidRPr="00A0623D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Pr="00A0623D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A0623D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A0623D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A0623D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A0623D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A0623D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A0623D">
        <w:rPr>
          <w:rFonts w:ascii="Santander Text" w:hAnsi="Santander Text"/>
          <w:szCs w:val="18"/>
          <w:lang w:val="pt-PT"/>
        </w:rPr>
        <w:t>em causa</w:t>
      </w:r>
      <w:r w:rsidR="00976FAC" w:rsidRPr="00A0623D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A0623D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A0623D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A0623D">
        <w:rPr>
          <w:rFonts w:ascii="Santander Text" w:hAnsi="Santander Text"/>
          <w:szCs w:val="18"/>
          <w:lang w:val="pt-PT"/>
        </w:rPr>
        <w:t xml:space="preserve"> </w:t>
      </w:r>
      <w:r w:rsidR="00D26AB4" w:rsidRPr="00A0623D">
        <w:rPr>
          <w:rFonts w:ascii="Santander Text" w:hAnsi="Santander Text"/>
          <w:szCs w:val="18"/>
          <w:lang w:val="pt-PT"/>
        </w:rPr>
        <w:t xml:space="preserve">completa </w:t>
      </w:r>
      <w:r w:rsidR="00072DFD"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A0623D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A0623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A0623D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A0623D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A0623D">
        <w:rPr>
          <w:rFonts w:ascii="Santander Text" w:hAnsi="Santander Text"/>
          <w:szCs w:val="18"/>
          <w:lang w:val="pt-PT"/>
        </w:rPr>
        <w:t xml:space="preserve"> </w:t>
      </w:r>
      <w:r w:rsidR="00BD4D41" w:rsidRPr="00A0623D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A0623D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A0623D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A0623D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A0623D">
        <w:rPr>
          <w:rFonts w:ascii="Santander Text" w:hAnsi="Santander Text"/>
          <w:szCs w:val="18"/>
          <w:lang w:val="pt-PT"/>
        </w:rPr>
        <w:t>na tabela</w:t>
      </w:r>
      <w:r w:rsidR="00E20074" w:rsidRPr="00A0623D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A0623D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A0623D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A0623D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A0623D">
        <w:rPr>
          <w:rFonts w:ascii="Santander Text" w:hAnsi="Santander Text"/>
          <w:szCs w:val="18"/>
          <w:lang w:val="pt-PT"/>
        </w:rPr>
        <w:t xml:space="preserve">com </w:t>
      </w:r>
      <w:r w:rsidR="00545B60" w:rsidRPr="00A0623D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A0623D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A0623D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Pr="00A0623D">
        <w:rPr>
          <w:rFonts w:ascii="Santander Text" w:hAnsi="Santander Text"/>
          <w:szCs w:val="18"/>
          <w:lang w:val="pt-PT"/>
        </w:rPr>
        <w:t>,</w:t>
      </w:r>
      <w:r w:rsidR="00BE0644" w:rsidRPr="00A0623D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A0623D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A0623D">
        <w:rPr>
          <w:rFonts w:ascii="Santander Text" w:hAnsi="Santander Text"/>
          <w:szCs w:val="18"/>
          <w:lang w:val="pt-PT"/>
        </w:rPr>
        <w:t xml:space="preserve">: </w:t>
      </w:r>
      <w:r w:rsidR="0047323B" w:rsidRPr="00A0623D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A0623D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782A30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8" w:name="_Hlk146808630"/>
      <w:bookmarkStart w:id="39" w:name="_Hlk146646840"/>
      <w:bookmarkStart w:id="40" w:name="_Toc180621616"/>
      <w:bookmarkEnd w:id="25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782A30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782A30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40"/>
      <w:r w:rsidR="00D0250C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38"/>
    </w:p>
    <w:p w14:paraId="44744D85" w14:textId="27E05BA0" w:rsidR="00C26366" w:rsidRPr="00A0623D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C26366" w:rsidRPr="00A0623D">
        <w:rPr>
          <w:rFonts w:ascii="Santander Text" w:hAnsi="Santander Text"/>
          <w:szCs w:val="18"/>
          <w:lang w:val="pt-PT"/>
        </w:rPr>
        <w:t xml:space="preserve"> </w:t>
      </w:r>
      <w:r w:rsidR="00952424" w:rsidRPr="00A0623D">
        <w:rPr>
          <w:rFonts w:ascii="Santander Text" w:hAnsi="Santander Text"/>
          <w:szCs w:val="18"/>
          <w:lang w:val="pt-PT"/>
        </w:rPr>
        <w:t xml:space="preserve">alteração </w:t>
      </w:r>
      <w:r w:rsidRPr="00A0623D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A0623D">
        <w:rPr>
          <w:rFonts w:ascii="Santander Text" w:hAnsi="Santander Text"/>
          <w:szCs w:val="18"/>
          <w:lang w:val="pt-PT"/>
        </w:rPr>
        <w:t>permit</w:t>
      </w:r>
      <w:r w:rsidRPr="00A0623D">
        <w:rPr>
          <w:rFonts w:ascii="Santander Text" w:hAnsi="Santander Text"/>
          <w:szCs w:val="18"/>
          <w:lang w:val="pt-PT"/>
        </w:rPr>
        <w:t>ir</w:t>
      </w:r>
      <w:r w:rsidR="00C26366" w:rsidRPr="00A0623D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A0623D">
        <w:rPr>
          <w:rFonts w:ascii="Santander Text" w:hAnsi="Santander Text"/>
          <w:szCs w:val="18"/>
          <w:lang w:val="pt-PT"/>
        </w:rPr>
        <w:t>classificar os códigos</w:t>
      </w:r>
      <w:r w:rsidR="00D01C0B" w:rsidRPr="00A0623D">
        <w:rPr>
          <w:rFonts w:ascii="Santander Text" w:hAnsi="Santander Text"/>
          <w:szCs w:val="18"/>
          <w:lang w:val="pt-PT"/>
        </w:rPr>
        <w:t xml:space="preserve"> </w:t>
      </w:r>
      <w:r w:rsidR="0037041E" w:rsidRPr="00A0623D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A0623D">
        <w:rPr>
          <w:rFonts w:ascii="Santander Text" w:hAnsi="Santander Text"/>
          <w:szCs w:val="18"/>
          <w:lang w:val="pt-PT"/>
        </w:rPr>
        <w:t>)</w:t>
      </w:r>
      <w:r w:rsidR="00D01C0B" w:rsidRPr="00A0623D">
        <w:rPr>
          <w:rFonts w:ascii="Santander Text" w:hAnsi="Santander Text"/>
          <w:szCs w:val="18"/>
          <w:lang w:val="pt-PT"/>
        </w:rPr>
        <w:t xml:space="preserve"> </w:t>
      </w:r>
      <w:r w:rsidR="0037041E" w:rsidRPr="00A0623D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A0623D">
        <w:rPr>
          <w:rFonts w:ascii="Santander Text" w:hAnsi="Santander Text"/>
          <w:szCs w:val="18"/>
          <w:lang w:val="pt-PT"/>
        </w:rPr>
        <w:t xml:space="preserve"> (</w:t>
      </w:r>
      <w:r w:rsidR="00F73FB2" w:rsidRPr="00A0623D">
        <w:rPr>
          <w:rFonts w:ascii="Santander Text" w:hAnsi="Santander Text"/>
          <w:szCs w:val="18"/>
          <w:lang w:val="pt-PT"/>
        </w:rPr>
        <w:t>Ativo</w:t>
      </w:r>
      <w:r w:rsidR="00D01C0B" w:rsidRPr="00A0623D">
        <w:rPr>
          <w:rFonts w:ascii="Santander Text" w:hAnsi="Santander Text"/>
          <w:szCs w:val="18"/>
          <w:lang w:val="pt-PT"/>
        </w:rPr>
        <w:t xml:space="preserve">, </w:t>
      </w:r>
      <w:r w:rsidR="00F73FB2" w:rsidRPr="00A0623D">
        <w:rPr>
          <w:rFonts w:ascii="Santander Text" w:hAnsi="Santander Text"/>
          <w:szCs w:val="18"/>
          <w:lang w:val="pt-PT"/>
        </w:rPr>
        <w:t>A</w:t>
      </w:r>
      <w:r w:rsidR="00870B6C" w:rsidRPr="00A0623D">
        <w:rPr>
          <w:rFonts w:ascii="Santander Text" w:hAnsi="Santander Text"/>
          <w:szCs w:val="18"/>
          <w:lang w:val="pt-PT"/>
        </w:rPr>
        <w:t xml:space="preserve">tivo </w:t>
      </w:r>
      <w:r w:rsidR="00F73FB2" w:rsidRPr="00A0623D">
        <w:rPr>
          <w:rFonts w:ascii="Santander Text" w:hAnsi="Santander Text"/>
          <w:szCs w:val="18"/>
          <w:lang w:val="pt-PT"/>
        </w:rPr>
        <w:t>E</w:t>
      </w:r>
      <w:r w:rsidR="00870B6C" w:rsidRPr="00A0623D">
        <w:rPr>
          <w:rFonts w:ascii="Santander Text" w:hAnsi="Santander Text"/>
          <w:szCs w:val="18"/>
          <w:lang w:val="pt-PT"/>
        </w:rPr>
        <w:t>xtrapatrimonial</w:t>
      </w:r>
      <w:r w:rsidR="00F73FB2" w:rsidRPr="00A0623D">
        <w:rPr>
          <w:rFonts w:ascii="Santander Text" w:hAnsi="Santander Text"/>
          <w:szCs w:val="18"/>
          <w:lang w:val="pt-PT"/>
        </w:rPr>
        <w:t xml:space="preserve"> Linhas</w:t>
      </w:r>
      <w:r w:rsidR="004F7563" w:rsidRPr="00A0623D">
        <w:rPr>
          <w:rFonts w:ascii="Santander Text" w:hAnsi="Santander Text"/>
          <w:szCs w:val="18"/>
          <w:lang w:val="pt-PT"/>
        </w:rPr>
        <w:t xml:space="preserve"> Crédito</w:t>
      </w:r>
      <w:r w:rsidR="00575B9D" w:rsidRPr="00A0623D">
        <w:rPr>
          <w:rFonts w:ascii="Santander Text" w:hAnsi="Santander Text"/>
          <w:szCs w:val="18"/>
          <w:lang w:val="pt-PT"/>
        </w:rPr>
        <w:t>,</w:t>
      </w:r>
      <w:r w:rsidR="00870B6C" w:rsidRPr="00A0623D">
        <w:rPr>
          <w:rFonts w:ascii="Santander Text" w:hAnsi="Santander Text"/>
          <w:szCs w:val="18"/>
          <w:lang w:val="pt-PT"/>
        </w:rPr>
        <w:t xml:space="preserve"> </w:t>
      </w:r>
      <w:r w:rsidR="00F73FB2" w:rsidRPr="00A0623D">
        <w:rPr>
          <w:rFonts w:ascii="Santander Text" w:hAnsi="Santander Text"/>
          <w:szCs w:val="18"/>
          <w:lang w:val="pt-PT"/>
        </w:rPr>
        <w:t xml:space="preserve">Ativo </w:t>
      </w:r>
      <w:r w:rsidR="00F73FB2" w:rsidRPr="00A0623D">
        <w:rPr>
          <w:rFonts w:ascii="Santander Text" w:hAnsi="Santander Text"/>
          <w:szCs w:val="18"/>
          <w:lang w:val="pt-PT"/>
        </w:rPr>
        <w:lastRenderedPageBreak/>
        <w:t xml:space="preserve">Extrapatrimonial </w:t>
      </w:r>
      <w:r w:rsidR="00575B9D" w:rsidRPr="00A0623D">
        <w:rPr>
          <w:rFonts w:ascii="Santander Text" w:hAnsi="Santander Text"/>
          <w:szCs w:val="18"/>
          <w:lang w:val="pt-PT"/>
        </w:rPr>
        <w:t>Crédito Assinatura</w:t>
      </w:r>
      <w:r w:rsidR="003538FB" w:rsidRPr="00A0623D">
        <w:rPr>
          <w:rFonts w:ascii="Santander Text" w:hAnsi="Santander Text"/>
          <w:szCs w:val="18"/>
          <w:lang w:val="pt-PT"/>
        </w:rPr>
        <w:t>)</w:t>
      </w:r>
      <w:r w:rsidR="004400DF" w:rsidRPr="00A0623D">
        <w:rPr>
          <w:rFonts w:ascii="Santander Text" w:hAnsi="Santander Text"/>
          <w:szCs w:val="18"/>
          <w:lang w:val="pt-PT"/>
        </w:rPr>
        <w:t xml:space="preserve"> e</w:t>
      </w:r>
      <w:r w:rsidR="00250A7D" w:rsidRPr="00A0623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A0623D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A0623D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A0623D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A0623D">
        <w:rPr>
          <w:rFonts w:ascii="Santander Text" w:hAnsi="Santander Text"/>
          <w:szCs w:val="18"/>
          <w:lang w:val="pt-PT"/>
        </w:rPr>
        <w:t xml:space="preserve"> Crédito</w:t>
      </w:r>
      <w:r w:rsidR="00103F30" w:rsidRPr="00A0623D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A0623D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A0623D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</w:t>
      </w:r>
      <w:r w:rsidR="008B291B" w:rsidRPr="00A0623D">
        <w:rPr>
          <w:rFonts w:ascii="Santander Text" w:hAnsi="Santander Text"/>
          <w:szCs w:val="18"/>
          <w:lang w:val="pt-PT"/>
        </w:rPr>
        <w:t xml:space="preserve">retende-se </w:t>
      </w:r>
      <w:r w:rsidRPr="00A0623D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A0623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8B291B" w:rsidRPr="00A0623D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A0623D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>;</w:t>
      </w:r>
      <w:r w:rsidR="00BA6325" w:rsidRPr="00A0623D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A0623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Criar </w:t>
      </w:r>
      <w:r w:rsidR="00BA6325" w:rsidRPr="00A0623D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A0623D">
        <w:rPr>
          <w:rFonts w:ascii="Santander Text" w:hAnsi="Santander Text"/>
          <w:szCs w:val="18"/>
          <w:lang w:val="pt-PT"/>
        </w:rPr>
        <w:t xml:space="preserve">âmbito </w:t>
      </w:r>
      <w:r w:rsidRPr="00A0623D">
        <w:rPr>
          <w:rFonts w:ascii="Santander Text" w:hAnsi="Santander Text"/>
          <w:szCs w:val="18"/>
          <w:lang w:val="pt-PT"/>
        </w:rPr>
        <w:t>denominado “</w:t>
      </w:r>
      <w:r w:rsidR="00986B54" w:rsidRPr="00A0623D">
        <w:rPr>
          <w:rFonts w:ascii="Santander Text" w:hAnsi="Santander Text"/>
          <w:szCs w:val="18"/>
          <w:lang w:val="pt-PT"/>
        </w:rPr>
        <w:t>MIS</w:t>
      </w:r>
      <w:r w:rsidRPr="00A0623D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A0623D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A0623D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A0623D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A0623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A0623D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A0623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A0623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A0623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A0623D">
        <w:rPr>
          <w:rFonts w:ascii="Santander Text" w:hAnsi="Santander Text"/>
          <w:szCs w:val="18"/>
          <w:lang w:val="pt-PT"/>
        </w:rPr>
        <w:t xml:space="preserve">garantir </w:t>
      </w:r>
      <w:r w:rsidRPr="00A0623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A0623D">
        <w:rPr>
          <w:rFonts w:ascii="Santander Text" w:hAnsi="Santander Text"/>
          <w:szCs w:val="18"/>
          <w:lang w:val="pt-PT"/>
        </w:rPr>
        <w:t>resp</w:t>
      </w:r>
      <w:r w:rsidR="007833EF" w:rsidRPr="00A0623D">
        <w:rPr>
          <w:rFonts w:ascii="Santander Text" w:hAnsi="Santander Text"/>
          <w:szCs w:val="18"/>
          <w:lang w:val="pt-PT"/>
        </w:rPr>
        <w:t>e</w:t>
      </w:r>
      <w:r w:rsidR="00E2402C" w:rsidRPr="00A0623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A0623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A0623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A0623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A0623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A0623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A0623D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A0623D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A0623D">
        <w:rPr>
          <w:rFonts w:ascii="Santander Text" w:hAnsi="Santander Text"/>
          <w:szCs w:val="18"/>
          <w:lang w:val="pt-PT"/>
        </w:rPr>
        <w:t xml:space="preserve"> </w:t>
      </w:r>
      <w:r w:rsidR="009D0234" w:rsidRPr="00A0623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A0623D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A0623D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A0623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A0623D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A0623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 t</w:t>
      </w:r>
      <w:r w:rsidR="00E2402C" w:rsidRPr="00A0623D">
        <w:rPr>
          <w:rFonts w:ascii="Santander Text" w:hAnsi="Santander Text"/>
          <w:szCs w:val="18"/>
          <w:lang w:val="pt-PT"/>
        </w:rPr>
        <w:t>abela carregada deverá</w:t>
      </w:r>
      <w:r w:rsidRPr="00A0623D">
        <w:rPr>
          <w:rFonts w:ascii="Santander Text" w:hAnsi="Santander Text"/>
          <w:szCs w:val="18"/>
          <w:lang w:val="pt-PT"/>
        </w:rPr>
        <w:t xml:space="preserve"> ser </w:t>
      </w:r>
      <w:r w:rsidR="007C7F11" w:rsidRPr="00A0623D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A0623D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782A30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1" w:name="_Toc180621617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1"/>
    </w:p>
    <w:p w14:paraId="58DE857A" w14:textId="24964D66" w:rsidR="0059036E" w:rsidRPr="00A0623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A0623D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="0059036E" w:rsidRPr="00A0623D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A0623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</w:t>
      </w:r>
      <w:r w:rsidRPr="00A0623D">
        <w:rPr>
          <w:rFonts w:ascii="Santander Text" w:hAnsi="Santander Text"/>
          <w:szCs w:val="18"/>
          <w:lang w:val="pt-PT"/>
        </w:rPr>
        <w:fldChar w:fldCharType="begin"/>
      </w:r>
      <w:r w:rsidRPr="00A0623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A0623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A0623D">
        <w:rPr>
          <w:rFonts w:ascii="Santander Text" w:hAnsi="Santander Text"/>
          <w:szCs w:val="18"/>
          <w:lang w:val="pt-PT"/>
        </w:rPr>
      </w:r>
      <w:r w:rsidRPr="00A0623D">
        <w:rPr>
          <w:rFonts w:ascii="Santander Text" w:hAnsi="Santander Text"/>
          <w:szCs w:val="18"/>
          <w:lang w:val="pt-PT"/>
        </w:rPr>
        <w:fldChar w:fldCharType="separate"/>
      </w:r>
      <w:r w:rsidRPr="00A0623D">
        <w:rPr>
          <w:rFonts w:ascii="Santander Text" w:hAnsi="Santander Text"/>
          <w:szCs w:val="18"/>
          <w:lang w:val="pt-PT"/>
        </w:rPr>
        <w:t xml:space="preserve">Tabela </w:t>
      </w:r>
      <w:r w:rsidRPr="00A0623D">
        <w:rPr>
          <w:rFonts w:ascii="Santander Text" w:hAnsi="Santander Text"/>
          <w:noProof/>
          <w:szCs w:val="18"/>
          <w:lang w:val="pt-PT"/>
        </w:rPr>
        <w:t>1</w:t>
      </w:r>
      <w:r w:rsidRPr="00A0623D">
        <w:rPr>
          <w:rFonts w:ascii="Santander Text" w:hAnsi="Santander Text"/>
          <w:szCs w:val="18"/>
          <w:lang w:val="pt-PT"/>
        </w:rPr>
        <w:fldChar w:fldCharType="end"/>
      </w:r>
      <w:r w:rsidRPr="00A0623D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A0623D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A0623D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AVRG_BLNC</w:t>
      </w:r>
      <w:r w:rsidRPr="00A0623D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Quando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A0623D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A0623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sz w:val="18"/>
          <w:lang w:val="pt-PT"/>
        </w:rPr>
      </w:pPr>
      <w:bookmarkStart w:id="42" w:name="_Ref147930529"/>
      <w:r w:rsidRPr="00A0623D">
        <w:rPr>
          <w:rFonts w:ascii="Santander Text" w:hAnsi="Santander Text"/>
          <w:sz w:val="18"/>
          <w:lang w:val="pt-PT"/>
        </w:rPr>
        <w:t xml:space="preserve">Tabela </w:t>
      </w:r>
      <w:r w:rsidRPr="00A0623D">
        <w:rPr>
          <w:rFonts w:ascii="Santander Text" w:hAnsi="Santander Text"/>
          <w:sz w:val="18"/>
        </w:rPr>
        <w:fldChar w:fldCharType="begin"/>
      </w:r>
      <w:r w:rsidRPr="00A0623D">
        <w:rPr>
          <w:rFonts w:ascii="Santander Text" w:hAnsi="Santander Text"/>
          <w:sz w:val="18"/>
          <w:lang w:val="pt-PT"/>
        </w:rPr>
        <w:instrText xml:space="preserve"> SEQ Tabela \* ARABIC </w:instrText>
      </w:r>
      <w:r w:rsidRPr="00A0623D">
        <w:rPr>
          <w:rFonts w:ascii="Santander Text" w:hAnsi="Santander Text"/>
          <w:sz w:val="18"/>
        </w:rPr>
        <w:fldChar w:fldCharType="separate"/>
      </w:r>
      <w:r w:rsidRPr="00A0623D">
        <w:rPr>
          <w:rFonts w:ascii="Santander Text" w:hAnsi="Santander Text"/>
          <w:noProof/>
          <w:sz w:val="18"/>
          <w:lang w:val="pt-PT"/>
        </w:rPr>
        <w:t>1</w:t>
      </w:r>
      <w:r w:rsidRPr="00A0623D">
        <w:rPr>
          <w:rFonts w:ascii="Santander Text" w:hAnsi="Santander Text"/>
          <w:sz w:val="18"/>
        </w:rPr>
        <w:fldChar w:fldCharType="end"/>
      </w:r>
      <w:bookmarkEnd w:id="42"/>
      <w:r w:rsidRPr="00A0623D">
        <w:rPr>
          <w:rFonts w:ascii="Santander Text" w:hAnsi="Santander Text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A0623D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A0623D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A0623D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A0623D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A0623D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A0623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A0623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A0623D">
        <w:rPr>
          <w:rFonts w:ascii="Santander Text" w:hAnsi="Santander Text"/>
          <w:szCs w:val="18"/>
          <w:lang w:val="pt-PT"/>
        </w:rPr>
        <w:t>.</w:t>
      </w:r>
      <w:r w:rsidR="00D959E1" w:rsidRPr="00A0623D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A0623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623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623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A0623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A0623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A0623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A0623D">
        <w:rPr>
          <w:rFonts w:ascii="Santander Text" w:hAnsi="Santander Text"/>
          <w:szCs w:val="18"/>
          <w:lang w:val="pt-PT"/>
        </w:rPr>
        <w:t xml:space="preserve">,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A0623D">
        <w:rPr>
          <w:rFonts w:ascii="Santander Text" w:hAnsi="Santander Text"/>
          <w:szCs w:val="18"/>
          <w:lang w:val="pt-PT"/>
        </w:rPr>
        <w:t xml:space="preserve"> e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A0623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</w:t>
      </w:r>
      <w:r w:rsidR="00A0289B" w:rsidRPr="00A0623D">
        <w:rPr>
          <w:rFonts w:ascii="Santander Text" w:hAnsi="Santander Text"/>
          <w:szCs w:val="18"/>
          <w:lang w:val="pt-PT"/>
        </w:rPr>
        <w:t>o</w:t>
      </w:r>
      <w:r w:rsidRPr="00A0623D">
        <w:rPr>
          <w:rFonts w:ascii="Santander Text" w:hAnsi="Santander Text"/>
          <w:szCs w:val="18"/>
          <w:lang w:val="pt-PT"/>
        </w:rPr>
        <w:t xml:space="preserve"> mesmo </w:t>
      </w:r>
      <w:r w:rsidR="00A0289B" w:rsidRPr="00A0623D">
        <w:rPr>
          <w:rFonts w:ascii="Santander Text" w:hAnsi="Santander Text"/>
          <w:szCs w:val="18"/>
          <w:lang w:val="pt-PT"/>
        </w:rPr>
        <w:t xml:space="preserve">par </w:t>
      </w:r>
      <w:r w:rsidRPr="00A0623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A0623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A0623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A0623D">
        <w:rPr>
          <w:rFonts w:ascii="Santander Text" w:hAnsi="Santander Text"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782A30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3" w:name="_Toc180621618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Alterações à tabela de parametrização tabela cd_captools.ct</w:t>
      </w:r>
      <w:r w:rsidR="007F618A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3"/>
    </w:p>
    <w:p w14:paraId="69A3B086" w14:textId="75F5A6F4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A0623D">
        <w:rPr>
          <w:rFonts w:ascii="Santander Text" w:hAnsi="Santander Text"/>
          <w:szCs w:val="18"/>
          <w:lang w:val="pt-PT"/>
        </w:rPr>
        <w:t>área de negócio</w:t>
      </w:r>
      <w:r w:rsidRPr="00A0623D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Pr="00A0623D">
        <w:rPr>
          <w:rFonts w:ascii="Santander Text" w:hAnsi="Santander Text"/>
          <w:szCs w:val="18"/>
          <w:lang w:val="pt-PT"/>
        </w:rPr>
        <w:t xml:space="preserve">) qual a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E13FE1" w:rsidRPr="00A0623D">
        <w:rPr>
          <w:rFonts w:ascii="Santander Text" w:hAnsi="Santander Text"/>
          <w:szCs w:val="18"/>
          <w:lang w:val="pt-PT"/>
        </w:rPr>
        <w:t>de prioridade que</w:t>
      </w:r>
      <w:r w:rsidRPr="00A0623D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A0623D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A0623D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A0623D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A0623D">
        <w:rPr>
          <w:rFonts w:ascii="Santander Text" w:hAnsi="Santander Text"/>
          <w:szCs w:val="18"/>
          <w:lang w:val="pt-PT"/>
        </w:rPr>
        <w:t xml:space="preserve"> e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A0623D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A0623D">
        <w:rPr>
          <w:rFonts w:ascii="Santander Text" w:hAnsi="Santander Text"/>
          <w:szCs w:val="18"/>
          <w:lang w:val="pt-PT"/>
        </w:rPr>
        <w:t>a prioridade definida no campo</w:t>
      </w:r>
      <w:r w:rsidR="00E13FE1" w:rsidRPr="00A0623D">
        <w:rPr>
          <w:rFonts w:ascii="Santander Text" w:hAnsi="Santander Text"/>
          <w:szCs w:val="18"/>
          <w:lang w:val="pt-PT"/>
        </w:rPr>
        <w:t xml:space="preserve">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A0623D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Pretende-se assim</w:t>
      </w:r>
      <w:r w:rsidR="00F82715" w:rsidRPr="00A0623D">
        <w:rPr>
          <w:rFonts w:ascii="Santander Text" w:hAnsi="Santander Text"/>
          <w:szCs w:val="18"/>
          <w:lang w:val="pt-PT"/>
        </w:rPr>
        <w:t xml:space="preserve"> a</w:t>
      </w:r>
      <w:r w:rsidRPr="00A0623D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A0623D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A0623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A0623D">
        <w:rPr>
          <w:rFonts w:ascii="Santander Text" w:hAnsi="Santander Text"/>
          <w:szCs w:val="18"/>
          <w:lang w:val="pt-PT"/>
        </w:rPr>
        <w:t>os seguintes</w:t>
      </w:r>
      <w:r w:rsidRPr="00A0623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A0623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A0623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A0623D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A0623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A0623D">
        <w:rPr>
          <w:rFonts w:ascii="Santander Text" w:hAnsi="Santander Text"/>
          <w:szCs w:val="18"/>
          <w:lang w:val="pt-PT"/>
        </w:rPr>
        <w:t>em</w:t>
      </w:r>
      <w:r w:rsidRPr="00A0623D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A0623D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A0623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A0623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A0623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A0623D">
        <w:rPr>
          <w:rFonts w:ascii="Santander Text" w:hAnsi="Santander Text"/>
          <w:szCs w:val="18"/>
          <w:lang w:val="pt-PT"/>
        </w:rPr>
        <w:t xml:space="preserve"> </w:t>
      </w:r>
      <w:r w:rsidR="00E03E30" w:rsidRPr="00A0623D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A0623D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A0623D">
        <w:rPr>
          <w:rFonts w:ascii="Santander Text" w:hAnsi="Santander Text"/>
          <w:i/>
          <w:iCs/>
          <w:szCs w:val="18"/>
          <w:lang w:val="pt-PT"/>
        </w:rPr>
        <w:t>ampo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A0623D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A0623D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A0623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A0623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</w:t>
      </w:r>
      <w:r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Pr="00A0623D">
        <w:rPr>
          <w:rFonts w:ascii="Santander Text" w:hAnsi="Santander Text"/>
          <w:szCs w:val="18"/>
          <w:lang w:val="pt-PT"/>
        </w:rPr>
        <w:t xml:space="preserve"> = ‘</w:t>
      </w:r>
      <w:r w:rsidR="00A91117" w:rsidRPr="00A0623D">
        <w:rPr>
          <w:rFonts w:ascii="Santander Text" w:hAnsi="Santander Text"/>
          <w:szCs w:val="18"/>
          <w:lang w:val="pt-PT"/>
        </w:rPr>
        <w:t>MNGMNT_PRDCT</w:t>
      </w:r>
      <w:r w:rsidR="008763C1" w:rsidRPr="00A0623D">
        <w:rPr>
          <w:rFonts w:ascii="Santander Text" w:hAnsi="Santander Text"/>
          <w:szCs w:val="18"/>
          <w:lang w:val="pt-PT"/>
        </w:rPr>
        <w:t>, d</w:t>
      </w:r>
      <w:r w:rsidR="00701A9B" w:rsidRPr="00A0623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A0623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A0623D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apenas uma </w:t>
      </w:r>
      <w:r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Pr="00A0623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A0623D">
        <w:rPr>
          <w:rFonts w:ascii="Santander Text" w:hAnsi="Santander Text"/>
          <w:szCs w:val="18"/>
          <w:lang w:val="pt-PT"/>
        </w:rPr>
        <w:t xml:space="preserve"> quando </w:t>
      </w:r>
      <w:r w:rsidR="00732DE8"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A0623D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A0623D">
        <w:rPr>
          <w:rFonts w:ascii="Santander Text" w:hAnsi="Santander Text"/>
          <w:szCs w:val="18"/>
          <w:lang w:val="pt-PT"/>
        </w:rPr>
        <w:t xml:space="preserve"> or ‘MNGMNT_PRDCT’.</w:t>
      </w:r>
      <w:bookmarkEnd w:id="14"/>
      <w:bookmarkEnd w:id="15"/>
      <w:bookmarkEnd w:id="16"/>
      <w:bookmarkEnd w:id="17"/>
      <w:bookmarkEnd w:id="18"/>
      <w:bookmarkEnd w:id="39"/>
    </w:p>
    <w:p w14:paraId="358C2D94" w14:textId="77777777" w:rsidR="00026A87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782A30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4" w:name="_Toc180621619"/>
      <w:r w:rsidRPr="00782A30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4"/>
    </w:p>
    <w:p w14:paraId="2EB61E4B" w14:textId="22EFFC73" w:rsidR="00482827" w:rsidRPr="00782A30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5" w:name="_Toc180621620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5"/>
    </w:p>
    <w:p w14:paraId="5175CCB6" w14:textId="09B0FA37" w:rsidR="003011CD" w:rsidRPr="00782A30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6" w:name="_Toc180621621"/>
      <w:r w:rsidRPr="00782A30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782A30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782A30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782A30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782A30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6"/>
    </w:p>
    <w:p w14:paraId="67F0F91B" w14:textId="69E5CE2A" w:rsidR="002D5DB6" w:rsidRPr="00A0623D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ponto de partida do</w:t>
      </w:r>
      <w:r w:rsidR="00D1293E" w:rsidRPr="00A0623D">
        <w:rPr>
          <w:rFonts w:ascii="Santander Text" w:hAnsi="Santander Text"/>
          <w:szCs w:val="18"/>
          <w:lang w:val="pt-PT"/>
        </w:rPr>
        <w:t xml:space="preserve"> aprovisionamento </w:t>
      </w:r>
      <w:r w:rsidRPr="00A0623D">
        <w:rPr>
          <w:rFonts w:ascii="Santander Text" w:hAnsi="Santander Text"/>
          <w:szCs w:val="18"/>
          <w:lang w:val="pt-PT"/>
        </w:rPr>
        <w:t>deve ser o universo</w:t>
      </w:r>
      <w:r w:rsidR="006E3C4A" w:rsidRPr="00A0623D">
        <w:rPr>
          <w:rFonts w:ascii="Santander Text" w:hAnsi="Santander Text"/>
          <w:szCs w:val="18"/>
          <w:lang w:val="pt-PT"/>
        </w:rPr>
        <w:t xml:space="preserve"> </w:t>
      </w:r>
      <w:r w:rsidR="00D924D8" w:rsidRPr="00A0623D">
        <w:rPr>
          <w:rFonts w:ascii="Santander Text" w:hAnsi="Santander Text"/>
          <w:szCs w:val="18"/>
          <w:lang w:val="pt-PT"/>
        </w:rPr>
        <w:t>atual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A0623D">
        <w:rPr>
          <w:rFonts w:ascii="Santander Text" w:hAnsi="Santander Text"/>
          <w:i/>
          <w:iCs/>
          <w:szCs w:val="18"/>
          <w:lang w:val="pt-PT"/>
        </w:rPr>
        <w:t>i</w:t>
      </w:r>
      <w:r w:rsidRPr="00A0623D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A0623D">
        <w:rPr>
          <w:rFonts w:ascii="Santander Text" w:hAnsi="Santander Text"/>
          <w:szCs w:val="18"/>
          <w:lang w:val="pt-PT"/>
        </w:rPr>
        <w:t>.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EA2208" w:rsidRPr="00A0623D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A0623D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A0623D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A0623D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A0623D">
        <w:rPr>
          <w:rFonts w:ascii="Santander Text" w:hAnsi="Santander Text"/>
          <w:szCs w:val="18"/>
          <w:lang w:val="pt-PT"/>
        </w:rPr>
        <w:t>Pilar 3</w:t>
      </w:r>
      <w:r w:rsidRPr="00A0623D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A0623D">
        <w:rPr>
          <w:rFonts w:ascii="Santander Text" w:hAnsi="Santander Text"/>
          <w:szCs w:val="18"/>
          <w:lang w:val="pt-PT"/>
        </w:rPr>
        <w:t>REGRA DE APROVISIONAMENTO</w:t>
      </w:r>
      <w:r w:rsidRPr="00A0623D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A0623D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TXNMY_ELGBL_CAPEX_CCM,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TXNMY_ELGBL_CAPEX_CCA,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ENBLNG_CAPEX_CCM,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ENBLNG_CAPEX_CCA,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TRNSTNL_CAPEX,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PURE_CAPEX_CCM,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PURE_CAPEX_CCA</w:t>
      </w:r>
      <w:r w:rsidR="00A9610F" w:rsidRPr="00A0623D">
        <w:rPr>
          <w:rFonts w:ascii="Santander Text" w:hAnsi="Santander Text"/>
          <w:szCs w:val="18"/>
          <w:lang w:val="pt-PT"/>
        </w:rPr>
        <w:t>, TXNMY_ELGBL_TRNVR_CCM,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TXNMY_ELGBL_TRNVR_CCA,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ENBLNG_TRNVR_CCM,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ENBLNG_TRNVR_CCA,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TRNSTNL_TRNVR,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PURE_TRNVR_CCM,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PURE_TRNVR_CCA</w:t>
      </w:r>
      <w:r w:rsidR="00876001" w:rsidRPr="00A0623D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0EC8BD14" w:rsidR="002D2659" w:rsidRPr="00A0623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A0623D">
        <w:rPr>
          <w:rFonts w:ascii="Santander Text" w:hAnsi="Santander Text"/>
          <w:szCs w:val="18"/>
          <w:lang w:val="pt-PT"/>
        </w:rPr>
        <w:t xml:space="preserve">destas variáveis </w:t>
      </w:r>
      <w:r w:rsidRPr="00A0623D">
        <w:rPr>
          <w:rFonts w:ascii="Santander Text" w:hAnsi="Santander Text"/>
          <w:szCs w:val="18"/>
          <w:lang w:val="pt-PT"/>
        </w:rPr>
        <w:t xml:space="preserve">será </w:t>
      </w:r>
      <w:r w:rsidR="00D924D8" w:rsidRPr="00A0623D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A0623D">
        <w:rPr>
          <w:rFonts w:ascii="Santander Text" w:hAnsi="Santander Text"/>
          <w:szCs w:val="18"/>
          <w:lang w:val="pt-PT"/>
        </w:rPr>
        <w:t>do Modelo de Dados ESG.</w:t>
      </w:r>
      <w:r w:rsidR="004A3C49" w:rsidRPr="00A0623D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A0623D">
        <w:rPr>
          <w:rFonts w:ascii="Santander Text" w:hAnsi="Santander Text"/>
          <w:szCs w:val="18"/>
          <w:lang w:val="pt-PT"/>
        </w:rPr>
        <w:t xml:space="preserve">da </w:t>
      </w:r>
      <w:r w:rsidR="00852543" w:rsidRPr="00A0623D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>
        <w:rPr>
          <w:rFonts w:ascii="Santander Text" w:hAnsi="Santander Text"/>
          <w:szCs w:val="18"/>
          <w:lang w:val="pt-PT"/>
        </w:rPr>
        <w:t>‘</w:t>
      </w:r>
      <w:r w:rsidR="00852543" w:rsidRPr="003265F4">
        <w:rPr>
          <w:rFonts w:ascii="Santander Text" w:hAnsi="Santander Text"/>
          <w:szCs w:val="18"/>
          <w:lang w:val="pt-PT"/>
        </w:rPr>
        <w:t>zcliente</w:t>
      </w:r>
      <w:r w:rsidR="003265F4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A0623D">
        <w:rPr>
          <w:rFonts w:ascii="Santander Text" w:hAnsi="Santander Text"/>
          <w:szCs w:val="18"/>
          <w:lang w:val="pt-PT"/>
        </w:rPr>
        <w:t xml:space="preserve">da tabela </w:t>
      </w:r>
      <w:r w:rsidR="00A65DDC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>
        <w:rPr>
          <w:rFonts w:ascii="Santander Text" w:hAnsi="Santander Text"/>
          <w:szCs w:val="18"/>
          <w:lang w:val="pt-PT"/>
        </w:rPr>
        <w:t>.</w:t>
      </w:r>
      <w:r w:rsidR="00852543"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A0623D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>
        <w:rPr>
          <w:rFonts w:ascii="Santander Text" w:hAnsi="Santander Text"/>
          <w:szCs w:val="18"/>
          <w:lang w:val="pt-PT"/>
        </w:rPr>
        <w:t>‘</w:t>
      </w:r>
      <w:r w:rsidR="001E79B2" w:rsidRPr="003265F4">
        <w:rPr>
          <w:rFonts w:ascii="Santander Text" w:hAnsi="Santander Text"/>
          <w:szCs w:val="18"/>
          <w:lang w:val="pt-PT"/>
        </w:rPr>
        <w:t>entty_id</w:t>
      </w:r>
      <w:r w:rsidR="003265F4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A0623D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A0623D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A0623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="00A65DDC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265F4">
        <w:rPr>
          <w:rFonts w:ascii="Santander Text" w:hAnsi="Santander Text"/>
          <w:i/>
          <w:iCs/>
          <w:szCs w:val="18"/>
          <w:lang w:val="pt-PT"/>
        </w:rPr>
        <w:t>.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A0623D">
        <w:rPr>
          <w:rFonts w:ascii="Santander Text" w:hAnsi="Santander Text"/>
          <w:i/>
          <w:iCs/>
          <w:szCs w:val="18"/>
          <w:lang w:val="pt-PT"/>
        </w:rPr>
        <w:t>(ref_date</w:t>
      </w:r>
      <w:r w:rsidRPr="00A0623D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A0623D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FLG_NFRD_APPLCBLTY</w:t>
      </w:r>
      <w:r w:rsidR="00557A3F" w:rsidRPr="00A0623D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A0623D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A0623D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As</w:t>
      </w:r>
      <w:r w:rsidR="00DF0842" w:rsidRPr="00A0623D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A0623D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A0623D">
        <w:rPr>
          <w:rFonts w:ascii="Santander Text" w:hAnsi="Santander Text"/>
          <w:szCs w:val="18"/>
          <w:lang w:val="pt-PT"/>
        </w:rPr>
        <w:t xml:space="preserve"> são </w:t>
      </w:r>
      <w:r w:rsidR="000C0D18" w:rsidRPr="00A0623D">
        <w:rPr>
          <w:rFonts w:ascii="Santander Text" w:hAnsi="Santander Text"/>
          <w:szCs w:val="18"/>
          <w:lang w:val="pt-PT"/>
        </w:rPr>
        <w:t>aprovisionadas</w:t>
      </w:r>
      <w:r w:rsidR="007D18CD" w:rsidRPr="00A0623D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A0623D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265F4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A0623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A0623D">
        <w:rPr>
          <w:rFonts w:ascii="Santander Text" w:hAnsi="Santander Text"/>
          <w:szCs w:val="18"/>
          <w:lang w:val="pt-PT"/>
        </w:rPr>
        <w:t xml:space="preserve">tabela </w:t>
      </w:r>
      <w:r w:rsidR="007D18CD" w:rsidRPr="00A0623D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="00A65DDC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265F4">
        <w:rPr>
          <w:rFonts w:ascii="Santander Text" w:hAnsi="Santander Text"/>
          <w:i/>
          <w:iCs/>
          <w:szCs w:val="18"/>
          <w:lang w:val="pt-PT"/>
        </w:rPr>
        <w:t>.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A0623D">
        <w:rPr>
          <w:rFonts w:ascii="Santander Text" w:hAnsi="Santander Text"/>
          <w:i/>
          <w:iCs/>
          <w:szCs w:val="18"/>
          <w:lang w:val="pt-PT"/>
        </w:rPr>
        <w:t>(ref_date</w:t>
      </w:r>
      <w:r w:rsidRPr="00A0623D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56B10036" w:rsidR="009B7999" w:rsidRPr="001557BD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557BD">
        <w:rPr>
          <w:rFonts w:ascii="Santander Text" w:hAnsi="Santander Text"/>
          <w:szCs w:val="18"/>
          <w:highlight w:val="yellow"/>
          <w:lang w:val="pt-PT"/>
        </w:rPr>
        <w:t xml:space="preserve">Para os </w:t>
      </w:r>
      <w:r w:rsidRPr="00255AB1">
        <w:rPr>
          <w:rFonts w:ascii="Santander Text" w:hAnsi="Santander Text"/>
          <w:szCs w:val="18"/>
          <w:highlight w:val="yellow"/>
          <w:lang w:val="pt-PT"/>
        </w:rPr>
        <w:t>campos ‘</w:t>
      </w:r>
      <w:r w:rsidR="00255AB1" w:rsidRPr="00255AB1">
        <w:rPr>
          <w:rFonts w:ascii="Santander Text" w:hAnsi="Santander Text"/>
          <w:szCs w:val="18"/>
          <w:highlight w:val="yellow"/>
          <w:lang w:val="pt-PT"/>
        </w:rPr>
        <w:t>flg_act_physcl_rsk</w:t>
      </w:r>
      <w:r w:rsidRPr="00255AB1">
        <w:rPr>
          <w:rFonts w:ascii="Santander Text" w:hAnsi="Santander Text"/>
          <w:szCs w:val="18"/>
          <w:highlight w:val="yellow"/>
          <w:lang w:val="pt-PT"/>
        </w:rPr>
        <w:t>’ e ‘</w:t>
      </w:r>
      <w:r w:rsidR="00255AB1" w:rsidRPr="00255AB1">
        <w:rPr>
          <w:rFonts w:ascii="Santander Text" w:hAnsi="Santander Text"/>
          <w:szCs w:val="18"/>
          <w:highlight w:val="yellow"/>
          <w:lang w:val="pt-PT"/>
        </w:rPr>
        <w:t>flg_chrnc_physcl_rsk</w:t>
      </w:r>
      <w:r w:rsidRPr="00255AB1">
        <w:rPr>
          <w:rFonts w:ascii="Santander Text" w:hAnsi="Santander Text"/>
          <w:szCs w:val="18"/>
          <w:highlight w:val="yellow"/>
          <w:lang w:val="pt-PT"/>
        </w:rPr>
        <w:t xml:space="preserve">’, caso </w:t>
      </w:r>
      <w:r w:rsidRPr="001557BD">
        <w:rPr>
          <w:rFonts w:ascii="Santander Text" w:hAnsi="Santander Text"/>
          <w:szCs w:val="18"/>
          <w:highlight w:val="yellow"/>
          <w:lang w:val="pt-PT"/>
        </w:rPr>
        <w:t xml:space="preserve">não </w:t>
      </w:r>
      <w:r w:rsidR="001557BD" w:rsidRPr="001557BD">
        <w:rPr>
          <w:rFonts w:ascii="Santander Text" w:hAnsi="Santander Text"/>
          <w:szCs w:val="18"/>
          <w:highlight w:val="yellow"/>
          <w:lang w:val="pt-PT"/>
        </w:rPr>
        <w:t xml:space="preserve">existam dados </w:t>
      </w:r>
      <w:r w:rsidR="00255AB1">
        <w:rPr>
          <w:rFonts w:ascii="Santander Text" w:hAnsi="Santander Text"/>
          <w:szCs w:val="18"/>
          <w:highlight w:val="yellow"/>
          <w:lang w:val="pt-PT"/>
        </w:rPr>
        <w:t xml:space="preserve">na origem, </w:t>
      </w:r>
      <w:r w:rsidR="001557BD" w:rsidRPr="001557BD">
        <w:rPr>
          <w:rFonts w:ascii="Santander Text" w:hAnsi="Santander Text" w:cs="Calibri"/>
          <w:szCs w:val="18"/>
          <w:highlight w:val="yellow"/>
          <w:lang w:val="pt-PT"/>
        </w:rPr>
        <w:t>deve</w:t>
      </w:r>
      <w:r w:rsidR="00255AB1">
        <w:rPr>
          <w:rFonts w:ascii="Santander Text" w:hAnsi="Santander Text" w:cs="Calibri"/>
          <w:szCs w:val="18"/>
          <w:highlight w:val="yellow"/>
          <w:lang w:val="pt-PT"/>
        </w:rPr>
        <w:t>m</w:t>
      </w:r>
      <w:r w:rsidR="001557BD" w:rsidRPr="001557BD">
        <w:rPr>
          <w:rFonts w:ascii="Santander Text" w:hAnsi="Santander Text" w:cs="Calibri"/>
          <w:szCs w:val="18"/>
          <w:highlight w:val="yellow"/>
          <w:lang w:val="pt-PT"/>
        </w:rPr>
        <w:t xml:space="preserve"> ser reportado</w:t>
      </w:r>
      <w:r w:rsidR="00255AB1">
        <w:rPr>
          <w:rFonts w:ascii="Santander Text" w:hAnsi="Santander Text" w:cs="Calibri"/>
          <w:szCs w:val="18"/>
          <w:highlight w:val="yellow"/>
          <w:lang w:val="pt-PT"/>
        </w:rPr>
        <w:t>s</w:t>
      </w:r>
      <w:r w:rsidR="001557BD" w:rsidRPr="001557B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="00255AB1">
        <w:rPr>
          <w:rFonts w:ascii="Santander Text" w:hAnsi="Santander Text" w:cs="Calibri"/>
          <w:szCs w:val="18"/>
          <w:highlight w:val="yellow"/>
          <w:lang w:val="pt-PT"/>
        </w:rPr>
        <w:t xml:space="preserve">com </w:t>
      </w:r>
      <w:r w:rsidR="001557BD" w:rsidRPr="001557BD">
        <w:rPr>
          <w:rFonts w:ascii="Santander Text" w:hAnsi="Santander Text" w:cs="Calibri"/>
          <w:szCs w:val="18"/>
          <w:highlight w:val="yellow"/>
          <w:lang w:val="pt-PT"/>
        </w:rPr>
        <w:t>o valor ‘N’.</w:t>
      </w:r>
    </w:p>
    <w:p w14:paraId="3CAECA76" w14:textId="6E6420A3" w:rsidR="00B21A10" w:rsidRPr="00143806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PST_CD</w:t>
      </w:r>
    </w:p>
    <w:p w14:paraId="47EEC60B" w14:textId="40796428" w:rsidR="00A745F5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143806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143806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143806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6E7532" w:rsidRPr="00143806">
        <w:rPr>
          <w:rFonts w:ascii="Santander Text" w:hAnsi="Santander Text"/>
          <w:szCs w:val="18"/>
          <w:lang w:val="pt-PT"/>
        </w:rPr>
        <w:t>clyr7003_zcliente</w:t>
      </w:r>
      <w:r w:rsidR="00255AB1">
        <w:rPr>
          <w:rFonts w:ascii="Santander Text" w:hAnsi="Santander Text"/>
          <w:szCs w:val="18"/>
          <w:lang w:val="pt-PT"/>
        </w:rPr>
        <w:t>’</w:t>
      </w:r>
      <w:r w:rsidR="006E7532" w:rsidRPr="00143806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143806">
        <w:rPr>
          <w:rFonts w:ascii="Santander Text" w:hAnsi="Santander Text"/>
          <w:szCs w:val="18"/>
          <w:lang w:val="pt-PT"/>
        </w:rPr>
        <w:t xml:space="preserve"> </w:t>
      </w:r>
      <w:r w:rsidR="00FC6F7A" w:rsidRPr="00143806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143806">
        <w:rPr>
          <w:rFonts w:ascii="Santander Text" w:hAnsi="Santander Text"/>
          <w:szCs w:val="18"/>
          <w:lang w:val="pt-PT"/>
        </w:rPr>
        <w:t xml:space="preserve"> e a variável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255AB1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143806">
        <w:rPr>
          <w:rFonts w:ascii="Santander Text" w:hAnsi="Santander Text"/>
          <w:i/>
          <w:iCs/>
          <w:szCs w:val="18"/>
          <w:lang w:val="pt-PT"/>
        </w:rPr>
        <w:t>ntty_id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143806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143806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143806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143806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 tabela</w:t>
      </w:r>
      <w:r w:rsidRPr="00D37B9D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 xml:space="preserve">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deverá ser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>filtrada por ‘clyr7003_imorfisc’ = 'S' (indica</w:t>
      </w:r>
      <w:r>
        <w:rPr>
          <w:rFonts w:ascii="Santander Text" w:hAnsi="Santander Text"/>
          <w:szCs w:val="18"/>
          <w:lang w:val="pt-PT"/>
        </w:rPr>
        <w:t>dor de que a morada é a fiscal).</w:t>
      </w:r>
    </w:p>
    <w:p w14:paraId="3A87F1E0" w14:textId="7D33DF77" w:rsidR="00B2559E" w:rsidRPr="00143806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lastRenderedPageBreak/>
        <w:t xml:space="preserve">A regra de aprovisionamento encontra-se descrita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143806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143806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143806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143806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143806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143806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143806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143806">
        <w:rPr>
          <w:rFonts w:ascii="Santander Text" w:hAnsi="Santander Text"/>
          <w:szCs w:val="18"/>
          <w:lang w:val="pt-PT"/>
        </w:rPr>
        <w:t xml:space="preserve"> </w:t>
      </w:r>
      <w:r w:rsidR="00255AB1" w:rsidRPr="00255AB1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143806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143806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143806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143806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143806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Os valores para as variáveis</w:t>
      </w:r>
      <w:r w:rsidR="00900DB1" w:rsidRPr="00143806">
        <w:rPr>
          <w:rFonts w:ascii="Santander Text" w:hAnsi="Santander Text"/>
          <w:szCs w:val="18"/>
          <w:lang w:val="pt-PT"/>
        </w:rPr>
        <w:t xml:space="preserve">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900DB1" w:rsidRPr="00143806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143806">
        <w:rPr>
          <w:rFonts w:ascii="Santander Text" w:hAnsi="Santander Text"/>
          <w:szCs w:val="18"/>
          <w:lang w:val="pt-PT"/>
        </w:rPr>
        <w:t xml:space="preserve">,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900DB1" w:rsidRPr="00143806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143806">
        <w:rPr>
          <w:rFonts w:ascii="Santander Text" w:hAnsi="Santander Text"/>
          <w:szCs w:val="18"/>
          <w:lang w:val="pt-PT"/>
        </w:rPr>
        <w:t xml:space="preserve"> e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900DB1" w:rsidRPr="00143806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143806">
        <w:rPr>
          <w:rFonts w:ascii="Santander Text" w:hAnsi="Santander Text"/>
          <w:szCs w:val="18"/>
          <w:lang w:val="pt-PT"/>
        </w:rPr>
        <w:t xml:space="preserve"> associado</w:t>
      </w:r>
      <w:r w:rsidRPr="00143806">
        <w:rPr>
          <w:rFonts w:ascii="Santander Text" w:hAnsi="Santander Text"/>
          <w:szCs w:val="18"/>
          <w:lang w:val="pt-PT"/>
        </w:rPr>
        <w:t>s</w:t>
      </w:r>
      <w:r w:rsidR="00900DB1" w:rsidRPr="00143806">
        <w:rPr>
          <w:rFonts w:ascii="Santander Text" w:hAnsi="Santander Text"/>
          <w:szCs w:val="18"/>
          <w:lang w:val="pt-PT"/>
        </w:rPr>
        <w:t xml:space="preserve"> a</w:t>
      </w:r>
      <w:r w:rsidRPr="00143806">
        <w:rPr>
          <w:rFonts w:ascii="Santander Text" w:hAnsi="Santander Text"/>
          <w:szCs w:val="18"/>
          <w:lang w:val="pt-PT"/>
        </w:rPr>
        <w:t xml:space="preserve"> cada</w:t>
      </w:r>
      <w:r w:rsidR="00900DB1" w:rsidRPr="00143806">
        <w:rPr>
          <w:rFonts w:ascii="Santander Text" w:hAnsi="Santander Text"/>
          <w:szCs w:val="18"/>
          <w:lang w:val="pt-PT"/>
        </w:rPr>
        <w:t xml:space="preserve"> cliente</w:t>
      </w:r>
      <w:r w:rsidRPr="00143806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143806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>
        <w:rPr>
          <w:rFonts w:ascii="Santander Text" w:hAnsi="Santander Text"/>
          <w:szCs w:val="18"/>
          <w:lang w:val="pt-PT"/>
        </w:rPr>
        <w:t>‘</w:t>
      </w:r>
      <w:r w:rsidR="00A05490" w:rsidRPr="00143806">
        <w:rPr>
          <w:rFonts w:ascii="Santander Text" w:hAnsi="Santander Text"/>
          <w:i/>
          <w:iCs/>
          <w:szCs w:val="18"/>
          <w:lang w:val="pt-PT"/>
        </w:rPr>
        <w:t>zlicente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14380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143806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>
        <w:rPr>
          <w:rFonts w:ascii="Santander Text" w:hAnsi="Santander Text"/>
          <w:szCs w:val="18"/>
          <w:lang w:val="pt-PT"/>
        </w:rPr>
        <w:t>‘e</w:t>
      </w:r>
      <w:r w:rsidR="001E79B2" w:rsidRPr="00143806">
        <w:rPr>
          <w:rFonts w:ascii="Santander Text" w:hAnsi="Santander Text"/>
          <w:i/>
          <w:iCs/>
          <w:szCs w:val="18"/>
          <w:lang w:val="pt-PT"/>
        </w:rPr>
        <w:t>ntty_id</w:t>
      </w:r>
      <w:r w:rsidR="00255AB1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143806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143806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143806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143806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szCs w:val="18"/>
          <w:lang w:val="pt-PT"/>
        </w:rPr>
        <w:t>idcomb</w:t>
      </w:r>
      <w:r w:rsidR="00255AB1">
        <w:rPr>
          <w:rFonts w:ascii="Santander Text" w:hAnsi="Santander Text"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143806">
        <w:rPr>
          <w:rFonts w:ascii="Santander Text" w:hAnsi="Santander Text"/>
          <w:szCs w:val="18"/>
          <w:lang w:val="pt-PT"/>
        </w:rPr>
        <w:t xml:space="preserve"> </w:t>
      </w:r>
      <w:r w:rsidR="00741BF7" w:rsidRPr="00143806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143806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143806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143806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143806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143806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143806">
        <w:rPr>
          <w:rFonts w:ascii="Santander Text" w:hAnsi="Santander Text"/>
          <w:i/>
          <w:iCs/>
          <w:szCs w:val="18"/>
          <w:lang w:val="pt-PT"/>
        </w:rPr>
        <w:t>ordem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60512E" w:rsidRPr="00143806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5152D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143806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143806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143806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As tabelas 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143806">
        <w:rPr>
          <w:rFonts w:ascii="Santander Text" w:hAnsi="Santander Text"/>
          <w:szCs w:val="18"/>
          <w:lang w:val="pt-PT"/>
        </w:rPr>
        <w:t xml:space="preserve">e </w:t>
      </w:r>
      <w:r w:rsidRPr="00143806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143806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143806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TTL_LBLTY</w:t>
      </w:r>
    </w:p>
    <w:p w14:paraId="2C7CE593" w14:textId="01BA9DC1" w:rsidR="009A7764" w:rsidRPr="00143806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>
        <w:rPr>
          <w:rFonts w:ascii="Santander Text" w:hAnsi="Santander Text"/>
          <w:szCs w:val="18"/>
          <w:lang w:val="pt-PT"/>
        </w:rPr>
        <w:t>tabela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075871">
        <w:rPr>
          <w:rFonts w:ascii="Santander Text" w:hAnsi="Santander Text"/>
          <w:i/>
          <w:iCs/>
          <w:szCs w:val="18"/>
          <w:lang w:val="pt-PT"/>
        </w:rPr>
        <w:t>cd_riscos</w:t>
      </w:r>
      <w:r w:rsidRPr="00143806">
        <w:rPr>
          <w:rFonts w:ascii="Santander Text" w:hAnsi="Santander Text"/>
          <w:i/>
          <w:iCs/>
          <w:szCs w:val="18"/>
          <w:lang w:val="pt-PT"/>
        </w:rPr>
        <w:t>.</w:t>
      </w:r>
      <w:r w:rsidR="005152D6" w:rsidRPr="005152D6">
        <w:rPr>
          <w:rFonts w:ascii="Santander Text" w:hAnsi="Santander Text"/>
          <w:i/>
          <w:iCs/>
          <w:szCs w:val="18"/>
          <w:lang w:val="pt-PT"/>
        </w:rPr>
        <w:t>mat18_balzclia</w:t>
      </w:r>
      <w:r w:rsidR="009A7764" w:rsidRPr="00143806">
        <w:rPr>
          <w:rFonts w:ascii="Santander Text" w:hAnsi="Santander Text"/>
          <w:szCs w:val="18"/>
          <w:lang w:val="pt-PT"/>
        </w:rPr>
        <w:t>.</w:t>
      </w:r>
    </w:p>
    <w:p w14:paraId="6E6C14EA" w14:textId="53C03881" w:rsidR="0050377F" w:rsidRPr="00143806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</w:t>
      </w:r>
      <w:r w:rsidR="009A7764" w:rsidRPr="00143806">
        <w:rPr>
          <w:rFonts w:ascii="Santander Text" w:hAnsi="Santander Text"/>
          <w:szCs w:val="18"/>
          <w:lang w:val="pt-PT"/>
        </w:rPr>
        <w:t xml:space="preserve">deve </w:t>
      </w:r>
      <w:r w:rsidRPr="00143806">
        <w:rPr>
          <w:rFonts w:ascii="Santander Text" w:hAnsi="Santander Text"/>
          <w:szCs w:val="18"/>
          <w:lang w:val="pt-PT"/>
        </w:rPr>
        <w:t>ser previamente filtrad</w:t>
      </w:r>
      <w:r w:rsidR="00621463" w:rsidRPr="00143806">
        <w:rPr>
          <w:rFonts w:ascii="Santander Text" w:hAnsi="Santander Text"/>
          <w:szCs w:val="18"/>
          <w:lang w:val="pt-PT"/>
        </w:rPr>
        <w:t>a</w:t>
      </w:r>
      <w:r w:rsidRPr="00143806">
        <w:rPr>
          <w:rFonts w:ascii="Santander Text" w:hAnsi="Santander Text"/>
          <w:szCs w:val="18"/>
          <w:lang w:val="pt-PT"/>
        </w:rPr>
        <w:t xml:space="preserve"> de acordo com a data de referência de execução do processo (variável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143806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143806">
        <w:rPr>
          <w:rFonts w:ascii="Santander Text" w:hAnsi="Santander Text"/>
          <w:i/>
          <w:iCs/>
          <w:szCs w:val="18"/>
          <w:lang w:val="pt-PT"/>
        </w:rPr>
        <w:t>cli</w:t>
      </w:r>
      <w:r w:rsidRPr="00143806">
        <w:rPr>
          <w:rFonts w:ascii="Santander Text" w:hAnsi="Santander Text"/>
          <w:i/>
          <w:iCs/>
          <w:szCs w:val="18"/>
          <w:lang w:val="pt-PT"/>
        </w:rPr>
        <w:t>grupo</w:t>
      </w:r>
      <w:r w:rsidR="00075871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dano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24F082F7" w14:textId="77777777" w:rsidR="00DF05A5" w:rsidRPr="00143806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143806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143806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</w:t>
      </w:r>
      <w:r w:rsidR="0050377F" w:rsidRPr="00143806">
        <w:rPr>
          <w:rFonts w:ascii="Santander Text" w:hAnsi="Santander Text"/>
          <w:szCs w:val="18"/>
          <w:lang w:val="pt-PT"/>
        </w:rPr>
        <w:t>a</w:t>
      </w:r>
      <w:r w:rsidR="00575CED" w:rsidRPr="00143806">
        <w:rPr>
          <w:rFonts w:ascii="Santander Text" w:hAnsi="Santander Text"/>
          <w:szCs w:val="18"/>
          <w:lang w:val="pt-PT"/>
        </w:rPr>
        <w:t>s</w:t>
      </w:r>
      <w:r w:rsidR="0050377F" w:rsidRPr="00143806">
        <w:rPr>
          <w:rFonts w:ascii="Santander Text" w:hAnsi="Santander Text"/>
          <w:szCs w:val="18"/>
          <w:lang w:val="pt-PT"/>
        </w:rPr>
        <w:t xml:space="preserve"> tabela</w:t>
      </w:r>
      <w:r w:rsidR="00575CED" w:rsidRPr="00143806">
        <w:rPr>
          <w:rFonts w:ascii="Santander Text" w:hAnsi="Santander Text"/>
          <w:szCs w:val="18"/>
          <w:lang w:val="pt-PT"/>
        </w:rPr>
        <w:t>s</w:t>
      </w:r>
      <w:r w:rsidR="0050377F" w:rsidRPr="00143806">
        <w:rPr>
          <w:rFonts w:ascii="Santander Text" w:hAnsi="Santander Text"/>
          <w:szCs w:val="18"/>
          <w:lang w:val="pt-PT"/>
        </w:rPr>
        <w:t xml:space="preserve"> </w:t>
      </w:r>
      <w:r w:rsidR="0050377F" w:rsidRPr="00143806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143806">
        <w:rPr>
          <w:rFonts w:ascii="Santander Text" w:hAnsi="Santander Text"/>
          <w:szCs w:val="18"/>
          <w:lang w:val="pt-PT"/>
        </w:rPr>
        <w:t xml:space="preserve"> </w:t>
      </w:r>
      <w:r w:rsidR="00575CED" w:rsidRPr="00143806">
        <w:rPr>
          <w:rFonts w:ascii="Santander Text" w:hAnsi="Santander Text"/>
          <w:szCs w:val="18"/>
          <w:lang w:val="pt-PT"/>
        </w:rPr>
        <w:t xml:space="preserve">e </w:t>
      </w:r>
      <w:r w:rsidR="001E5E39" w:rsidRPr="00143806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143806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143806">
        <w:rPr>
          <w:rFonts w:ascii="Santander Text" w:hAnsi="Santander Text"/>
          <w:szCs w:val="18"/>
          <w:lang w:val="pt-PT"/>
        </w:rPr>
        <w:t xml:space="preserve"> pelas variáveis </w:t>
      </w:r>
      <w:r w:rsidR="00075871">
        <w:rPr>
          <w:rFonts w:ascii="Santander Text" w:hAnsi="Santander Text"/>
          <w:szCs w:val="18"/>
          <w:lang w:val="pt-PT"/>
        </w:rPr>
        <w:t>‘</w:t>
      </w:r>
      <w:r w:rsidR="001E79B2" w:rsidRPr="00143806">
        <w:rPr>
          <w:rFonts w:ascii="Santander Text" w:hAnsi="Santander Text"/>
          <w:i/>
          <w:iCs/>
          <w:szCs w:val="18"/>
          <w:lang w:val="pt-PT"/>
        </w:rPr>
        <w:t>entty_id</w:t>
      </w:r>
      <w:r w:rsidR="00075871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143806">
        <w:rPr>
          <w:rFonts w:ascii="Santander Text" w:hAnsi="Santander Text"/>
          <w:szCs w:val="18"/>
          <w:lang w:val="pt-PT"/>
        </w:rPr>
        <w:t xml:space="preserve"> </w:t>
      </w:r>
      <w:r w:rsidR="009F2FA8" w:rsidRPr="00143806">
        <w:rPr>
          <w:rFonts w:ascii="Santander Text" w:hAnsi="Santander Text"/>
          <w:szCs w:val="18"/>
          <w:lang w:val="pt-PT"/>
        </w:rPr>
        <w:t>e</w:t>
      </w:r>
      <w:r w:rsidR="00575CED" w:rsidRPr="00143806">
        <w:rPr>
          <w:rFonts w:ascii="Santander Text" w:hAnsi="Santander Text"/>
          <w:szCs w:val="18"/>
          <w:lang w:val="pt-PT"/>
        </w:rPr>
        <w:t xml:space="preserve"> </w:t>
      </w:r>
      <w:r w:rsidR="00075871">
        <w:rPr>
          <w:rFonts w:ascii="Santander Text" w:hAnsi="Santander Text"/>
          <w:szCs w:val="18"/>
          <w:lang w:val="pt-PT"/>
        </w:rPr>
        <w:t>‘</w:t>
      </w:r>
      <w:r w:rsidR="00575CED" w:rsidRPr="00143806">
        <w:rPr>
          <w:rFonts w:ascii="Santander Text" w:hAnsi="Santander Text"/>
          <w:i/>
          <w:iCs/>
          <w:szCs w:val="18"/>
          <w:lang w:val="pt-PT"/>
        </w:rPr>
        <w:t>zcliente</w:t>
      </w:r>
      <w:r w:rsidR="00075871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143806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26675109" w:rsidR="0050377F" w:rsidRPr="00143806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143806">
        <w:rPr>
          <w:rFonts w:ascii="Santander Text" w:hAnsi="Santander Text"/>
          <w:szCs w:val="18"/>
          <w:lang w:val="pt-PT"/>
        </w:rPr>
        <w:t xml:space="preserve">com a tabela </w:t>
      </w:r>
      <w:r w:rsidR="006807A8" w:rsidRPr="006807A8">
        <w:rPr>
          <w:rFonts w:ascii="Santander Text" w:hAnsi="Santander Text"/>
          <w:i/>
          <w:iCs/>
          <w:szCs w:val="18"/>
          <w:lang w:val="pt-PT"/>
        </w:rPr>
        <w:t>cd_riscos.mat18_balzclia</w:t>
      </w:r>
      <w:r w:rsidR="00112AE9" w:rsidRPr="00143806">
        <w:rPr>
          <w:rFonts w:ascii="Santander Text" w:hAnsi="Santander Text"/>
          <w:szCs w:val="18"/>
          <w:lang w:val="pt-PT"/>
        </w:rPr>
        <w:t xml:space="preserve"> </w:t>
      </w:r>
      <w:r w:rsidR="00671B17" w:rsidRPr="00143806">
        <w:rPr>
          <w:rFonts w:ascii="Santander Text" w:hAnsi="Santander Text"/>
          <w:szCs w:val="18"/>
          <w:lang w:val="pt-PT"/>
        </w:rPr>
        <w:t>p</w:t>
      </w:r>
      <w:r w:rsidR="00112AE9" w:rsidRPr="00143806">
        <w:rPr>
          <w:rFonts w:ascii="Santander Text" w:hAnsi="Santander Text"/>
          <w:szCs w:val="18"/>
          <w:lang w:val="pt-PT"/>
        </w:rPr>
        <w:t>elas variáveis</w:t>
      </w:r>
      <w:r w:rsidR="00671B17" w:rsidRPr="00143806">
        <w:rPr>
          <w:rFonts w:ascii="Santander Text" w:hAnsi="Santander Text"/>
          <w:szCs w:val="18"/>
          <w:lang w:val="pt-PT"/>
        </w:rPr>
        <w:t xml:space="preserve"> </w:t>
      </w:r>
      <w:r w:rsidR="006807A8">
        <w:rPr>
          <w:rFonts w:ascii="Santander Text" w:hAnsi="Santander Text"/>
          <w:szCs w:val="18"/>
          <w:lang w:val="pt-PT"/>
        </w:rPr>
        <w:t>‘</w:t>
      </w:r>
      <w:r w:rsidR="009F2FA8" w:rsidRPr="00143806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143806">
        <w:rPr>
          <w:rFonts w:ascii="Santander Text" w:hAnsi="Santander Text"/>
          <w:szCs w:val="18"/>
          <w:lang w:val="pt-PT"/>
        </w:rPr>
        <w:t xml:space="preserve"> e </w:t>
      </w:r>
      <w:r w:rsidR="006807A8">
        <w:rPr>
          <w:rFonts w:ascii="Santander Text" w:hAnsi="Santander Text"/>
          <w:szCs w:val="18"/>
          <w:lang w:val="pt-PT"/>
        </w:rPr>
        <w:t>‘</w:t>
      </w:r>
      <w:r w:rsidR="00D8753C" w:rsidRPr="00143806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143806">
        <w:rPr>
          <w:rFonts w:ascii="Santander Text" w:hAnsi="Santander Text"/>
          <w:szCs w:val="18"/>
          <w:lang w:val="pt-PT"/>
        </w:rPr>
        <w:t xml:space="preserve"> </w:t>
      </w:r>
      <w:r w:rsidR="0022409D" w:rsidRPr="00143806">
        <w:rPr>
          <w:rFonts w:ascii="Santander Text" w:hAnsi="Santander Text"/>
          <w:szCs w:val="18"/>
          <w:lang w:val="pt-PT"/>
        </w:rPr>
        <w:t>respetivamente</w:t>
      </w:r>
      <w:r w:rsidR="00112AE9" w:rsidRPr="00143806">
        <w:rPr>
          <w:rFonts w:ascii="Santander Text" w:hAnsi="Santander Text"/>
          <w:szCs w:val="18"/>
          <w:lang w:val="pt-PT"/>
        </w:rPr>
        <w:t>.</w:t>
      </w:r>
    </w:p>
    <w:p w14:paraId="106BBB4E" w14:textId="6B73C7AD" w:rsidR="0050377F" w:rsidRPr="00143806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075871">
        <w:rPr>
          <w:rFonts w:ascii="Santander Text" w:hAnsi="Santander Text"/>
          <w:i/>
          <w:iCs/>
          <w:szCs w:val="18"/>
          <w:lang w:val="pt-PT"/>
        </w:rPr>
        <w:t>cd_riscos</w:t>
      </w:r>
      <w:r w:rsidR="00075871" w:rsidRPr="00143806">
        <w:rPr>
          <w:rFonts w:ascii="Santander Text" w:hAnsi="Santander Text"/>
          <w:i/>
          <w:iCs/>
          <w:szCs w:val="18"/>
          <w:lang w:val="pt-PT"/>
        </w:rPr>
        <w:t>.</w:t>
      </w:r>
      <w:r w:rsidR="00075871" w:rsidRPr="005152D6">
        <w:rPr>
          <w:rFonts w:ascii="Santander Text" w:hAnsi="Santander Text"/>
          <w:i/>
          <w:iCs/>
          <w:szCs w:val="18"/>
          <w:lang w:val="pt-PT"/>
        </w:rPr>
        <w:t>mat18_balzclia</w:t>
      </w:r>
      <w:r w:rsidR="00621463" w:rsidRPr="00143806">
        <w:rPr>
          <w:rFonts w:ascii="Santander Text" w:hAnsi="Santander Text"/>
          <w:szCs w:val="18"/>
          <w:lang w:val="pt-PT"/>
        </w:rPr>
        <w:t xml:space="preserve">, variável </w:t>
      </w:r>
      <w:r w:rsidR="00075871">
        <w:rPr>
          <w:rFonts w:ascii="Santander Text" w:hAnsi="Santander Text"/>
          <w:szCs w:val="18"/>
          <w:lang w:val="pt-PT"/>
        </w:rPr>
        <w:t>‘mptot’</w:t>
      </w:r>
      <w:r w:rsidRPr="00143806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3D7BB8">
        <w:rPr>
          <w:rFonts w:ascii="Santander Text" w:hAnsi="Santander Text"/>
          <w:i/>
          <w:iCs/>
          <w:szCs w:val="18"/>
          <w:lang w:val="pt-PT"/>
        </w:rPr>
        <w:t>default</w:t>
      </w:r>
      <w:r w:rsidRPr="00143806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143806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GRP_TTL_LBLTY</w:t>
      </w:r>
    </w:p>
    <w:p w14:paraId="0503A82A" w14:textId="0577AC0D" w:rsidR="0022409D" w:rsidRPr="00143806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>
        <w:rPr>
          <w:rFonts w:ascii="Santander Text" w:hAnsi="Santander Text"/>
          <w:szCs w:val="18"/>
          <w:lang w:val="pt-PT"/>
        </w:rPr>
        <w:t>tabela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3D7BB8">
        <w:rPr>
          <w:rFonts w:ascii="Santander Text" w:hAnsi="Santander Text"/>
          <w:i/>
          <w:iCs/>
          <w:szCs w:val="18"/>
          <w:lang w:val="pt-PT"/>
        </w:rPr>
        <w:t>cd_riscos</w:t>
      </w:r>
      <w:r w:rsidRPr="00143806">
        <w:rPr>
          <w:rFonts w:ascii="Santander Text" w:hAnsi="Santander Text"/>
          <w:i/>
          <w:iCs/>
          <w:szCs w:val="18"/>
          <w:lang w:val="pt-PT"/>
        </w:rPr>
        <w:t>.</w:t>
      </w:r>
      <w:r w:rsidR="003D7BB8" w:rsidRPr="003D7BB8">
        <w:rPr>
          <w:rFonts w:ascii="Santander Text" w:hAnsi="Santander Text"/>
          <w:i/>
          <w:iCs/>
          <w:szCs w:val="18"/>
          <w:lang w:val="pt-PT"/>
        </w:rPr>
        <w:t>mat19_balzgpia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785713C5" w14:textId="0F8D9D44" w:rsidR="0022409D" w:rsidRPr="00143806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143806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3D7BB8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zgrupo</w:t>
      </w:r>
      <w:r w:rsidR="003D7BB8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dano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7634D356" w14:textId="77777777" w:rsidR="00E47093" w:rsidRPr="00143806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lastRenderedPageBreak/>
        <w:t>O cruzamento é assegurado cumprindo as seguintes condições:</w:t>
      </w:r>
    </w:p>
    <w:p w14:paraId="5FD3A7AD" w14:textId="36B8B90C" w:rsidR="00E47093" w:rsidRPr="00143806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as tabelas </w:t>
      </w:r>
      <w:r w:rsidRPr="00143806">
        <w:rPr>
          <w:rFonts w:ascii="Santander Text" w:hAnsi="Santander Text"/>
          <w:i/>
          <w:iCs/>
          <w:szCs w:val="18"/>
          <w:lang w:val="pt-PT"/>
        </w:rPr>
        <w:t>lt003_entity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Pr="00143806">
        <w:rPr>
          <w:rFonts w:ascii="Santander Text" w:hAnsi="Santander Text"/>
          <w:szCs w:val="18"/>
          <w:lang w:val="pt-PT"/>
        </w:rPr>
        <w:t xml:space="preserve"> pelas variáveis </w:t>
      </w:r>
      <w:r w:rsidR="003D7BB8">
        <w:rPr>
          <w:rFonts w:ascii="Santander Text" w:hAnsi="Santander Text"/>
          <w:szCs w:val="18"/>
          <w:lang w:val="pt-PT"/>
        </w:rPr>
        <w:t>‘</w:t>
      </w:r>
      <w:r w:rsidR="001E79B2" w:rsidRPr="00143806">
        <w:rPr>
          <w:rFonts w:ascii="Santander Text" w:hAnsi="Santander Text"/>
          <w:i/>
          <w:iCs/>
          <w:szCs w:val="18"/>
          <w:lang w:val="pt-PT"/>
        </w:rPr>
        <w:t>entty_id</w:t>
      </w:r>
      <w:r w:rsidR="003D7BB8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="003D7BB8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zcliente</w:t>
      </w:r>
      <w:r w:rsidR="003D7BB8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respetivamente;</w:t>
      </w:r>
    </w:p>
    <w:p w14:paraId="47F5C08E" w14:textId="3ECA9CA5" w:rsidR="0022409D" w:rsidRPr="00143806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3D7BB8">
        <w:rPr>
          <w:rFonts w:ascii="Santander Text" w:hAnsi="Santander Text"/>
          <w:i/>
          <w:iCs/>
          <w:szCs w:val="18"/>
          <w:lang w:val="pt-PT"/>
        </w:rPr>
        <w:t>cd_riscos</w:t>
      </w:r>
      <w:r w:rsidR="003D7BB8" w:rsidRPr="00143806">
        <w:rPr>
          <w:rFonts w:ascii="Santander Text" w:hAnsi="Santander Text"/>
          <w:i/>
          <w:iCs/>
          <w:szCs w:val="18"/>
          <w:lang w:val="pt-PT"/>
        </w:rPr>
        <w:t>.</w:t>
      </w:r>
      <w:r w:rsidR="003D7BB8" w:rsidRPr="003D7BB8">
        <w:rPr>
          <w:rFonts w:ascii="Santander Text" w:hAnsi="Santander Text"/>
          <w:i/>
          <w:iCs/>
          <w:szCs w:val="18"/>
          <w:lang w:val="pt-PT"/>
        </w:rPr>
        <w:t>mat19_balzgpia</w:t>
      </w:r>
      <w:r w:rsidR="003D7BB8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 xml:space="preserve">pelas variáveis </w:t>
      </w:r>
      <w:r w:rsidR="003D7BB8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ccli_grupo</w:t>
      </w:r>
      <w:r w:rsidR="003D7BB8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="003D7BB8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zgrupo</w:t>
      </w:r>
      <w:r w:rsidR="003D7BB8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respetivamente.</w:t>
      </w:r>
    </w:p>
    <w:p w14:paraId="50B186B4" w14:textId="193E3D6B" w:rsidR="0022409D" w:rsidRPr="00143806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3D7BB8">
        <w:rPr>
          <w:rFonts w:ascii="Santander Text" w:hAnsi="Santander Text"/>
          <w:i/>
          <w:iCs/>
          <w:szCs w:val="18"/>
          <w:lang w:val="pt-PT"/>
        </w:rPr>
        <w:t>cd_riscos</w:t>
      </w:r>
      <w:r w:rsidR="003D7BB8" w:rsidRPr="00143806">
        <w:rPr>
          <w:rFonts w:ascii="Santander Text" w:hAnsi="Santander Text"/>
          <w:i/>
          <w:iCs/>
          <w:szCs w:val="18"/>
          <w:lang w:val="pt-PT"/>
        </w:rPr>
        <w:t>.</w:t>
      </w:r>
      <w:r w:rsidR="003D7BB8" w:rsidRPr="003D7BB8">
        <w:rPr>
          <w:rFonts w:ascii="Santander Text" w:hAnsi="Santander Text"/>
          <w:i/>
          <w:iCs/>
          <w:szCs w:val="18"/>
          <w:lang w:val="pt-PT"/>
        </w:rPr>
        <w:t>mat19_balzgpia</w:t>
      </w:r>
      <w:r w:rsidRPr="00143806">
        <w:rPr>
          <w:rFonts w:ascii="Santander Text" w:hAnsi="Santander Text"/>
          <w:szCs w:val="18"/>
          <w:lang w:val="pt-PT"/>
        </w:rPr>
        <w:t xml:space="preserve">, variável </w:t>
      </w:r>
      <w:r w:rsidR="00935206">
        <w:rPr>
          <w:rFonts w:ascii="Santander Text" w:hAnsi="Santander Text"/>
          <w:szCs w:val="18"/>
          <w:lang w:val="pt-PT"/>
        </w:rPr>
        <w:t>‘mptot’</w:t>
      </w:r>
      <w:r w:rsidRPr="00143806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935206">
        <w:rPr>
          <w:rFonts w:ascii="Santander Text" w:hAnsi="Santander Text"/>
          <w:i/>
          <w:iCs/>
          <w:szCs w:val="18"/>
          <w:lang w:val="pt-PT"/>
        </w:rPr>
        <w:t>default</w:t>
      </w:r>
      <w:r w:rsidRPr="00143806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143806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143806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GRP_ANNL_TRNVR_LE</w:t>
      </w:r>
    </w:p>
    <w:p w14:paraId="7925E36A" w14:textId="0451EED2" w:rsidR="00641D69" w:rsidRPr="00143806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>
        <w:rPr>
          <w:rFonts w:ascii="Santander Text" w:hAnsi="Santander Text"/>
          <w:szCs w:val="18"/>
          <w:lang w:val="pt-PT"/>
        </w:rPr>
        <w:t>tabela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935206">
        <w:rPr>
          <w:rFonts w:ascii="Santander Text" w:hAnsi="Santander Text"/>
          <w:i/>
          <w:iCs/>
          <w:szCs w:val="18"/>
          <w:lang w:val="pt-PT"/>
        </w:rPr>
        <w:t>cd</w:t>
      </w:r>
      <w:r w:rsidRPr="00143806">
        <w:rPr>
          <w:rFonts w:ascii="Santander Text" w:hAnsi="Santander Text"/>
          <w:i/>
          <w:iCs/>
          <w:szCs w:val="18"/>
          <w:lang w:val="pt-PT"/>
        </w:rPr>
        <w:t>_riscos</w:t>
      </w:r>
      <w:r w:rsidR="00935206" w:rsidRPr="00935206">
        <w:rPr>
          <w:rFonts w:ascii="Santander Text" w:hAnsi="Santander Text"/>
          <w:i/>
          <w:iCs/>
          <w:szCs w:val="18"/>
          <w:lang w:val="pt-PT"/>
        </w:rPr>
        <w:t>.mat22_demzgpia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3D925D9B" w14:textId="77777777" w:rsidR="00641D69" w:rsidRPr="00143806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143806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Pr="00143806">
        <w:rPr>
          <w:rFonts w:ascii="Santander Text" w:hAnsi="Santander Text"/>
          <w:i/>
          <w:iCs/>
          <w:szCs w:val="18"/>
          <w:lang w:val="pt-PT"/>
        </w:rPr>
        <w:t>zgrupo</w:t>
      </w:r>
      <w:r w:rsidRPr="00143806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dano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37597096" w14:textId="77777777" w:rsidR="00E47093" w:rsidRPr="00143806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AF6EA61" w14:textId="37CCDBC2" w:rsidR="00E47093" w:rsidRPr="00143806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as tabelas </w:t>
      </w:r>
      <w:r w:rsidRPr="00143806">
        <w:rPr>
          <w:rFonts w:ascii="Santander Text" w:hAnsi="Santander Text"/>
          <w:i/>
          <w:iCs/>
          <w:szCs w:val="18"/>
          <w:lang w:val="pt-PT"/>
        </w:rPr>
        <w:t>lt003_entity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Pr="00143806">
        <w:rPr>
          <w:rFonts w:ascii="Santander Text" w:hAnsi="Santander Text"/>
          <w:szCs w:val="18"/>
          <w:lang w:val="pt-PT"/>
        </w:rPr>
        <w:t xml:space="preserve"> pelas variáveis </w:t>
      </w:r>
      <w:r w:rsidR="00935206">
        <w:rPr>
          <w:rFonts w:ascii="Santander Text" w:hAnsi="Santander Text"/>
          <w:szCs w:val="18"/>
          <w:lang w:val="pt-PT"/>
        </w:rPr>
        <w:t>‘</w:t>
      </w:r>
      <w:r w:rsidR="001E79B2" w:rsidRPr="00143806">
        <w:rPr>
          <w:rFonts w:ascii="Santander Text" w:hAnsi="Santander Text"/>
          <w:i/>
          <w:iCs/>
          <w:szCs w:val="18"/>
          <w:lang w:val="pt-PT"/>
        </w:rPr>
        <w:t>entty_id</w:t>
      </w:r>
      <w:r w:rsidR="00935206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="00935206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zcliente</w:t>
      </w:r>
      <w:r w:rsidR="00935206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respetivamente;</w:t>
      </w:r>
    </w:p>
    <w:p w14:paraId="72E7E096" w14:textId="4FB07427" w:rsidR="00641D69" w:rsidRPr="00143806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935206">
        <w:rPr>
          <w:rFonts w:ascii="Santander Text" w:hAnsi="Santander Text"/>
          <w:i/>
          <w:iCs/>
          <w:szCs w:val="18"/>
          <w:lang w:val="pt-PT"/>
        </w:rPr>
        <w:t>cd</w:t>
      </w:r>
      <w:r w:rsidR="00935206" w:rsidRPr="00143806">
        <w:rPr>
          <w:rFonts w:ascii="Santander Text" w:hAnsi="Santander Text"/>
          <w:i/>
          <w:iCs/>
          <w:szCs w:val="18"/>
          <w:lang w:val="pt-PT"/>
        </w:rPr>
        <w:t>_riscos</w:t>
      </w:r>
      <w:r w:rsidR="00935206" w:rsidRPr="00935206">
        <w:rPr>
          <w:rFonts w:ascii="Santander Text" w:hAnsi="Santander Text"/>
          <w:i/>
          <w:iCs/>
          <w:szCs w:val="18"/>
          <w:lang w:val="pt-PT"/>
        </w:rPr>
        <w:t>.mat22_demzgpia</w:t>
      </w:r>
      <w:r w:rsidR="00935206" w:rsidRPr="00143806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 xml:space="preserve">pelas variáveis </w:t>
      </w:r>
      <w:r w:rsidR="00935206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ccli_grupo</w:t>
      </w:r>
      <w:r w:rsidR="00935206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="00935206">
        <w:rPr>
          <w:rFonts w:ascii="Santander Text" w:hAnsi="Santander Text"/>
          <w:szCs w:val="18"/>
          <w:lang w:val="pt-PT"/>
        </w:rPr>
        <w:t>‘</w:t>
      </w:r>
      <w:r w:rsidRPr="00143806">
        <w:rPr>
          <w:rFonts w:ascii="Santander Text" w:hAnsi="Santander Text"/>
          <w:i/>
          <w:iCs/>
          <w:szCs w:val="18"/>
          <w:lang w:val="pt-PT"/>
        </w:rPr>
        <w:t>zgrupo</w:t>
      </w:r>
      <w:r w:rsidR="00935206">
        <w:rPr>
          <w:rFonts w:ascii="Santander Text" w:hAnsi="Santander Text"/>
          <w:i/>
          <w:iCs/>
          <w:szCs w:val="18"/>
          <w:lang w:val="pt-PT"/>
        </w:rPr>
        <w:t>’</w:t>
      </w:r>
      <w:r w:rsidRPr="00143806">
        <w:rPr>
          <w:rFonts w:ascii="Santander Text" w:hAnsi="Santander Text"/>
          <w:szCs w:val="18"/>
          <w:lang w:val="pt-PT"/>
        </w:rPr>
        <w:t xml:space="preserve"> respetivamente.</w:t>
      </w:r>
    </w:p>
    <w:p w14:paraId="24E97D35" w14:textId="7BC2C8AB" w:rsidR="009D33FC" w:rsidRPr="00143806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935206">
        <w:rPr>
          <w:rFonts w:ascii="Santander Text" w:hAnsi="Santander Text"/>
          <w:i/>
          <w:iCs/>
          <w:szCs w:val="18"/>
          <w:lang w:val="pt-PT"/>
        </w:rPr>
        <w:t>cd</w:t>
      </w:r>
      <w:r w:rsidR="00935206" w:rsidRPr="00143806">
        <w:rPr>
          <w:rFonts w:ascii="Santander Text" w:hAnsi="Santander Text"/>
          <w:i/>
          <w:iCs/>
          <w:szCs w:val="18"/>
          <w:lang w:val="pt-PT"/>
        </w:rPr>
        <w:t>_riscos</w:t>
      </w:r>
      <w:r w:rsidR="00935206" w:rsidRPr="00935206">
        <w:rPr>
          <w:rFonts w:ascii="Santander Text" w:hAnsi="Santander Text"/>
          <w:i/>
          <w:iCs/>
          <w:szCs w:val="18"/>
          <w:lang w:val="pt-PT"/>
        </w:rPr>
        <w:t>.mat22_demzgpia</w:t>
      </w:r>
      <w:r w:rsidRPr="00143806">
        <w:rPr>
          <w:rFonts w:ascii="Santander Text" w:hAnsi="Santander Text"/>
          <w:szCs w:val="18"/>
          <w:lang w:val="pt-PT"/>
        </w:rPr>
        <w:t>, variável</w:t>
      </w:r>
      <w:r w:rsidR="006D0D63" w:rsidRPr="00143806">
        <w:rPr>
          <w:rFonts w:ascii="Santander Text" w:hAnsi="Santander Text"/>
          <w:szCs w:val="18"/>
          <w:lang w:val="pt-PT"/>
        </w:rPr>
        <w:t xml:space="preserve"> </w:t>
      </w:r>
      <w:r w:rsidR="002B0621">
        <w:rPr>
          <w:rFonts w:ascii="Santander Text" w:hAnsi="Santander Text"/>
          <w:szCs w:val="18"/>
          <w:lang w:val="pt-PT"/>
        </w:rPr>
        <w:t>‘</w:t>
      </w:r>
      <w:r w:rsidR="002B0621" w:rsidRPr="002B0621">
        <w:rPr>
          <w:rFonts w:ascii="Santander Text" w:hAnsi="Santander Text"/>
          <w:szCs w:val="18"/>
          <w:lang w:val="pt-PT"/>
        </w:rPr>
        <w:t>mvdsrpre</w:t>
      </w:r>
      <w:r w:rsidR="002B0621" w:rsidRPr="002B0621">
        <w:rPr>
          <w:rFonts w:ascii="Santander Text" w:hAnsi="Santander Text"/>
          <w:szCs w:val="18"/>
          <w:lang w:val="pt-PT"/>
        </w:rPr>
        <w:t>’</w:t>
      </w:r>
      <w:r w:rsidR="006D0D63" w:rsidRPr="00143806">
        <w:rPr>
          <w:rFonts w:ascii="Santander Text" w:hAnsi="Santander Text"/>
          <w:szCs w:val="18"/>
          <w:lang w:val="pt-PT"/>
        </w:rPr>
        <w:t>.</w:t>
      </w:r>
      <w:r w:rsidRPr="00143806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ISIN</w:t>
      </w:r>
    </w:p>
    <w:p w14:paraId="2C5BA080" w14:textId="3C4EAEA7" w:rsidR="00EE5BFE" w:rsidRPr="00EE5BFE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na tabela </w:t>
      </w:r>
      <w:r w:rsidRPr="00F7176B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highlight w:val="yellow"/>
          <w:lang w:val="pt-PT"/>
        </w:rPr>
        <w:t>cd_captools.ct6</w:t>
      </w:r>
      <w:r w:rsidR="00F7176B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highlight w:val="yellow"/>
          <w:lang w:val="pt-PT"/>
        </w:rPr>
        <w:t xml:space="preserve">10_titulos </w:t>
      </w:r>
      <w:r w:rsidRPr="00F7176B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e, paralelamente,</w:t>
      </w:r>
      <w:r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com base na tabela </w:t>
      </w:r>
      <w:r w:rsidR="00F7176B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EE5BFE" w:rsidRDefault="00EE5BFE" w:rsidP="00EE5BFE">
      <w:pPr>
        <w:rPr>
          <w:lang w:val="pt-PT"/>
        </w:rPr>
      </w:pPr>
    </w:p>
    <w:p w14:paraId="5E73C2F5" w14:textId="0AADD941" w:rsidR="001557BD" w:rsidRPr="002B0621" w:rsidRDefault="001557BD" w:rsidP="002B0621">
      <w:pPr>
        <w:pStyle w:val="MyHeading1"/>
        <w:numPr>
          <w:ilvl w:val="0"/>
          <w:numId w:val="32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EE5BFE">
        <w:rPr>
          <w:rFonts w:ascii="Santander Text" w:eastAsiaTheme="minorHAnsi" w:hAnsi="Santander Text" w:cstheme="minorBidi"/>
          <w:bCs w:val="0"/>
          <w:color w:val="auto"/>
          <w:szCs w:val="18"/>
          <w:highlight w:val="yellow"/>
          <w:lang w:val="pt-PT"/>
        </w:rPr>
        <w:t xml:space="preserve">Cruzamento com a informação da tabela </w:t>
      </w:r>
      <w:r w:rsidRPr="00F7176B">
        <w:rPr>
          <w:rFonts w:ascii="Santander Text" w:eastAsiaTheme="minorHAnsi" w:hAnsi="Santander Text" w:cstheme="minorBidi"/>
          <w:bCs w:val="0"/>
          <w:i/>
          <w:color w:val="auto"/>
          <w:szCs w:val="18"/>
          <w:highlight w:val="yellow"/>
          <w:lang w:val="pt-PT"/>
        </w:rPr>
        <w:t>cd_captools.ct610_titulo</w:t>
      </w:r>
      <w:r w:rsidR="00953FC8">
        <w:rPr>
          <w:rFonts w:ascii="Santander Text" w:eastAsiaTheme="minorHAnsi" w:hAnsi="Santander Text" w:cstheme="minorBidi"/>
          <w:bCs w:val="0"/>
          <w:i/>
          <w:color w:val="auto"/>
          <w:szCs w:val="18"/>
          <w:highlight w:val="yellow"/>
          <w:lang w:val="pt-PT"/>
        </w:rPr>
        <w:t>s</w:t>
      </w:r>
      <w:r w:rsidRPr="00EE5BFE">
        <w:rPr>
          <w:rFonts w:ascii="Santander Text" w:eastAsiaTheme="minorHAnsi" w:hAnsi="Santander Text" w:cstheme="minorBidi"/>
          <w:bCs w:val="0"/>
          <w:color w:val="auto"/>
          <w:szCs w:val="18"/>
          <w:highlight w:val="yellow"/>
          <w:lang w:val="pt-PT"/>
        </w:rPr>
        <w:t>:</w:t>
      </w:r>
      <w:r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 Em primeira instância, deverão ser identificados os códigos </w:t>
      </w:r>
      <w:r w:rsidR="00EE5BFE"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‘</w:t>
      </w:r>
      <w:r w:rsidR="00953FC8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isin’</w:t>
      </w:r>
      <w:r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 que se encontram na tabela de tí</w:t>
      </w:r>
      <w:r w:rsidR="00F7176B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tulos</w:t>
      </w:r>
      <w:r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. Para isso, deverá ser </w:t>
      </w:r>
      <w:r w:rsidR="00EE5BFE"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efetuado o cruzamento do campo ‘entty_id’ da tabela </w:t>
      </w:r>
      <w:r w:rsidR="00953FC8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lt003_entity </w:t>
      </w:r>
      <w:r w:rsidR="00EE5BFE" w:rsidRPr="00EE5BFE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 xml:space="preserve">com o campo ‘zcliente_emitente’ da </w:t>
      </w:r>
      <w:r w:rsidRPr="00EE5BFE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highlight w:val="yellow"/>
          <w:lang w:val="pt-PT"/>
        </w:rPr>
        <w:t>cd_captools.ct610_titulos</w:t>
      </w:r>
      <w:r w:rsidR="00F7176B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highlight w:val="yellow"/>
          <w:lang w:val="pt-PT"/>
        </w:rPr>
        <w:t>.</w:t>
      </w:r>
    </w:p>
    <w:p w14:paraId="4F2816C5" w14:textId="45CFD0A9" w:rsidR="00EE5BFE" w:rsidRPr="002B0621" w:rsidRDefault="00EE5BFE" w:rsidP="002B062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B0621">
        <w:rPr>
          <w:rFonts w:ascii="Santander Text" w:hAnsi="Santander Text"/>
          <w:b/>
          <w:szCs w:val="18"/>
          <w:highlight w:val="yellow"/>
          <w:lang w:val="pt-PT"/>
        </w:rPr>
        <w:t xml:space="preserve">Cruzamento com a informação da tabela </w:t>
      </w:r>
      <w:r w:rsidRPr="002B0621">
        <w:rPr>
          <w:rFonts w:ascii="Santander Text" w:hAnsi="Santander Text"/>
          <w:b/>
          <w:i/>
          <w:szCs w:val="18"/>
          <w:highlight w:val="yellow"/>
          <w:lang w:val="pt-PT"/>
        </w:rPr>
        <w:t>cd_mercados.ttt35_titlgru</w:t>
      </w:r>
      <w:r w:rsidRPr="002B0621">
        <w:rPr>
          <w:rFonts w:ascii="Santander Text" w:hAnsi="Santander Text"/>
          <w:b/>
          <w:szCs w:val="18"/>
          <w:highlight w:val="yellow"/>
          <w:lang w:val="pt-PT"/>
        </w:rPr>
        <w:t>:</w:t>
      </w:r>
      <w:r w:rsidRPr="002B0621">
        <w:rPr>
          <w:rFonts w:ascii="Santander Text" w:hAnsi="Santander Text"/>
          <w:szCs w:val="18"/>
          <w:highlight w:val="yellow"/>
          <w:lang w:val="pt-PT"/>
        </w:rPr>
        <w:t xml:space="preserve"> Dado que a tabela </w:t>
      </w:r>
      <w:r w:rsidR="00CC07BA" w:rsidRPr="00CC07BA">
        <w:rPr>
          <w:rFonts w:ascii="Santander Text" w:hAnsi="Santander Text"/>
          <w:i/>
          <w:iCs/>
          <w:szCs w:val="18"/>
          <w:highlight w:val="yellow"/>
          <w:lang w:val="pt-PT"/>
        </w:rPr>
        <w:t>cd_mercados.</w:t>
      </w:r>
      <w:r w:rsidRPr="00CC07BA">
        <w:rPr>
          <w:rFonts w:ascii="Santander Text" w:hAnsi="Santander Text"/>
          <w:i/>
          <w:iCs/>
          <w:szCs w:val="18"/>
          <w:highlight w:val="yellow"/>
          <w:lang w:val="pt-PT"/>
        </w:rPr>
        <w:t>ttt35_titgru</w:t>
      </w:r>
      <w:r w:rsidRPr="002B0621">
        <w:rPr>
          <w:rFonts w:ascii="Santander Text" w:hAnsi="Santander Text"/>
          <w:szCs w:val="18"/>
          <w:highlight w:val="yellow"/>
          <w:lang w:val="pt-PT"/>
        </w:rPr>
        <w:t xml:space="preserve"> poderá ter informação de títulos que não constam na </w:t>
      </w:r>
      <w:r w:rsidR="00CC07BA" w:rsidRPr="00F7176B">
        <w:rPr>
          <w:rFonts w:ascii="Santander Text" w:hAnsi="Santander Text"/>
          <w:i/>
          <w:szCs w:val="18"/>
          <w:highlight w:val="yellow"/>
          <w:lang w:val="pt-PT"/>
        </w:rPr>
        <w:t>cd_captools.ct610_titulo</w:t>
      </w:r>
      <w:r w:rsidR="00CC07BA">
        <w:rPr>
          <w:rFonts w:ascii="Santander Text" w:hAnsi="Santander Text"/>
          <w:bCs/>
          <w:i/>
          <w:szCs w:val="18"/>
          <w:highlight w:val="yellow"/>
          <w:lang w:val="pt-PT"/>
        </w:rPr>
        <w:t>s</w:t>
      </w:r>
      <w:r w:rsidRPr="002B0621">
        <w:rPr>
          <w:rFonts w:ascii="Santander Text" w:hAnsi="Santander Text"/>
          <w:szCs w:val="18"/>
          <w:highlight w:val="yellow"/>
          <w:lang w:val="pt-PT"/>
        </w:rPr>
        <w:t xml:space="preserve">, deverá ser complementado com os clientes provenientes da tabela </w:t>
      </w:r>
      <w:r w:rsidRPr="002B0621">
        <w:rPr>
          <w:rFonts w:ascii="Santander Text" w:hAnsi="Santander Text"/>
          <w:i/>
          <w:szCs w:val="18"/>
          <w:highlight w:val="yellow"/>
          <w:lang w:val="pt-PT"/>
        </w:rPr>
        <w:t>cd_mercados.ttt35_titlgru</w:t>
      </w:r>
      <w:r w:rsidRPr="002B0621">
        <w:rPr>
          <w:rFonts w:ascii="Santander Text" w:hAnsi="Santander Text"/>
          <w:szCs w:val="18"/>
          <w:highlight w:val="yellow"/>
          <w:lang w:val="pt-PT"/>
        </w:rPr>
        <w:t>.</w:t>
      </w:r>
      <w:r w:rsidRPr="002B0621">
        <w:rPr>
          <w:rFonts w:ascii="Santander Text" w:hAnsi="Santander Text"/>
          <w:szCs w:val="18"/>
          <w:lang w:val="pt-PT"/>
        </w:rPr>
        <w:t xml:space="preserve"> </w:t>
      </w:r>
    </w:p>
    <w:p w14:paraId="641D1E71" w14:textId="0F8E90AE" w:rsidR="00E71BF3" w:rsidRPr="00143806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Denote-se que a</w:t>
      </w:r>
      <w:r w:rsidR="00B344D1" w:rsidRPr="00143806">
        <w:rPr>
          <w:rFonts w:ascii="Santander Text" w:hAnsi="Santander Text"/>
          <w:szCs w:val="18"/>
          <w:lang w:val="pt-PT"/>
        </w:rPr>
        <w:t xml:space="preserve"> tabela </w:t>
      </w:r>
      <w:r w:rsidR="00F7176B" w:rsidRPr="00F7176B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143806">
        <w:rPr>
          <w:rFonts w:ascii="Santander Text" w:hAnsi="Santander Text"/>
          <w:szCs w:val="18"/>
          <w:lang w:val="pt-PT"/>
        </w:rPr>
        <w:t xml:space="preserve"> </w:t>
      </w:r>
      <w:r w:rsidR="00B344D1" w:rsidRPr="00143806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143806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143806">
        <w:rPr>
          <w:rFonts w:ascii="Santander Text" w:hAnsi="Santander Text"/>
          <w:szCs w:val="18"/>
          <w:lang w:val="pt-PT"/>
        </w:rPr>
        <w:t>)</w:t>
      </w:r>
      <w:r w:rsidR="004713A0" w:rsidRPr="00143806">
        <w:rPr>
          <w:rFonts w:ascii="Santander Text" w:hAnsi="Santander Text"/>
          <w:szCs w:val="18"/>
          <w:lang w:val="pt-PT"/>
        </w:rPr>
        <w:t xml:space="preserve"> e </w:t>
      </w:r>
      <w:r w:rsidR="00815172" w:rsidRPr="00143806">
        <w:rPr>
          <w:rFonts w:ascii="Santander Text" w:hAnsi="Santander Text"/>
          <w:szCs w:val="18"/>
          <w:lang w:val="pt-PT"/>
        </w:rPr>
        <w:t>considerando também o</w:t>
      </w:r>
      <w:r w:rsidR="00E71BF3" w:rsidRPr="00143806">
        <w:rPr>
          <w:rFonts w:ascii="Santander Text" w:hAnsi="Santander Text"/>
          <w:szCs w:val="18"/>
          <w:lang w:val="pt-PT"/>
        </w:rPr>
        <w:t>s</w:t>
      </w:r>
      <w:r w:rsidR="00815172" w:rsidRPr="00143806">
        <w:rPr>
          <w:rFonts w:ascii="Santander Text" w:hAnsi="Santander Text"/>
          <w:szCs w:val="18"/>
          <w:lang w:val="pt-PT"/>
        </w:rPr>
        <w:t xml:space="preserve"> </w:t>
      </w:r>
      <w:r w:rsidR="00E71BF3" w:rsidRPr="00143806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143806">
        <w:rPr>
          <w:rFonts w:ascii="Santander Text" w:hAnsi="Santander Text"/>
          <w:szCs w:val="18"/>
          <w:lang w:val="pt-PT"/>
        </w:rPr>
        <w:t>filtro</w:t>
      </w:r>
      <w:r w:rsidR="00E71BF3" w:rsidRPr="00143806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143806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143806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>
        <w:rPr>
          <w:rFonts w:ascii="Santander Text" w:hAnsi="Santander Text"/>
          <w:szCs w:val="18"/>
          <w:lang w:val="pt-PT"/>
        </w:rPr>
        <w:t xml:space="preserve"> – </w:t>
      </w:r>
      <w:r w:rsidR="008B16E3" w:rsidRPr="00143806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143806">
        <w:rPr>
          <w:rFonts w:ascii="Santander Text" w:hAnsi="Santander Text"/>
          <w:szCs w:val="18"/>
          <w:lang w:val="pt-PT"/>
        </w:rPr>
        <w:t xml:space="preserve">a </w:t>
      </w:r>
      <w:r w:rsidR="004F2922" w:rsidRPr="00143806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143806">
        <w:rPr>
          <w:rFonts w:ascii="Santander Text" w:hAnsi="Santander Text"/>
          <w:szCs w:val="18"/>
          <w:lang w:val="pt-PT"/>
        </w:rPr>
        <w:t xml:space="preserve"> e </w:t>
      </w:r>
      <w:r w:rsidR="004F2922" w:rsidRPr="00143806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143806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143806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143806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143806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143806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i/>
          <w:iCs/>
          <w:szCs w:val="18"/>
          <w:lang w:val="pt-PT"/>
        </w:rPr>
        <w:lastRenderedPageBreak/>
        <w:t>cnatur= ‘12’</w:t>
      </w:r>
      <w:r w:rsidR="00C451EE" w:rsidRPr="0014380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143806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143806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143806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143806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143806">
        <w:rPr>
          <w:rFonts w:ascii="Santander Text" w:hAnsi="Santander Text"/>
          <w:i/>
          <w:iCs/>
          <w:szCs w:val="18"/>
          <w:lang w:val="pt-PT"/>
        </w:rPr>
        <w:t>e</w:t>
      </w:r>
      <w:r w:rsidRPr="00143806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143806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143806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143806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>
        <w:rPr>
          <w:rFonts w:ascii="Santander Text" w:hAnsi="Santander Text"/>
          <w:szCs w:val="18"/>
          <w:lang w:val="pt-PT"/>
        </w:rPr>
        <w:t>i</w:t>
      </w:r>
      <w:r w:rsidRPr="00143806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143806">
        <w:rPr>
          <w:rFonts w:ascii="Santander Text" w:hAnsi="Santander Text"/>
          <w:szCs w:val="18"/>
          <w:lang w:val="pt-PT"/>
        </w:rPr>
        <w:t xml:space="preserve">por </w:t>
      </w:r>
      <w:r w:rsidR="00740491">
        <w:rPr>
          <w:rFonts w:ascii="Santander Text" w:hAnsi="Santander Text"/>
          <w:szCs w:val="18"/>
          <w:lang w:val="pt-PT"/>
        </w:rPr>
        <w:t>‘</w:t>
      </w:r>
      <w:r w:rsidR="00006B65" w:rsidRPr="00EE5BFE">
        <w:rPr>
          <w:rFonts w:ascii="Santander Text" w:hAnsi="Santander Text"/>
          <w:iCs/>
          <w:szCs w:val="18"/>
          <w:lang w:val="pt-PT"/>
        </w:rPr>
        <w:t>zcliente</w:t>
      </w:r>
      <w:r w:rsidR="00740491">
        <w:rPr>
          <w:rFonts w:ascii="Santander Text" w:hAnsi="Santander Text"/>
          <w:iCs/>
          <w:szCs w:val="18"/>
          <w:lang w:val="pt-PT"/>
        </w:rPr>
        <w:t>’</w:t>
      </w:r>
      <w:r w:rsidR="00006B65" w:rsidRPr="00143806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143806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>
        <w:rPr>
          <w:rFonts w:ascii="Santander Text" w:hAnsi="Santander Text"/>
          <w:szCs w:val="18"/>
          <w:lang w:val="pt-PT"/>
        </w:rPr>
        <w:t>‘</w:t>
      </w:r>
      <w:r w:rsidR="004714F7" w:rsidRPr="00143806">
        <w:rPr>
          <w:rFonts w:ascii="Santander Text" w:hAnsi="Santander Text"/>
          <w:i/>
          <w:iCs/>
          <w:szCs w:val="18"/>
          <w:lang w:val="pt-PT"/>
        </w:rPr>
        <w:t>dadmneg</w:t>
      </w:r>
      <w:r w:rsidR="00832A92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143806">
        <w:rPr>
          <w:rFonts w:ascii="Santander Text" w:hAnsi="Santander Text"/>
          <w:szCs w:val="18"/>
          <w:lang w:val="pt-PT"/>
        </w:rPr>
        <w:t>).</w:t>
      </w:r>
    </w:p>
    <w:p w14:paraId="70F3159A" w14:textId="08270BA3" w:rsidR="006E0E3C" w:rsidRPr="00143806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143806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Esta</w:t>
      </w:r>
      <w:r w:rsidR="002508AC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variáve</w:t>
      </w:r>
      <w:r w:rsidR="002508AC" w:rsidRPr="00143806">
        <w:rPr>
          <w:rFonts w:ascii="Santander Text" w:hAnsi="Santander Text"/>
          <w:szCs w:val="18"/>
          <w:lang w:val="pt-PT"/>
        </w:rPr>
        <w:t>is</w:t>
      </w:r>
      <w:r w:rsidRPr="00143806">
        <w:rPr>
          <w:rFonts w:ascii="Santander Text" w:hAnsi="Santander Text"/>
          <w:szCs w:val="18"/>
          <w:lang w:val="pt-PT"/>
        </w:rPr>
        <w:t xml:space="preserve"> deve</w:t>
      </w:r>
      <w:r w:rsidR="002508AC" w:rsidRPr="00143806">
        <w:rPr>
          <w:rFonts w:ascii="Santander Text" w:hAnsi="Santander Text"/>
          <w:szCs w:val="18"/>
          <w:lang w:val="pt-PT"/>
        </w:rPr>
        <w:t>m</w:t>
      </w:r>
      <w:r w:rsidRPr="00143806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com base na tabela </w:t>
      </w:r>
      <w:r w:rsidR="00A65DDC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2A097F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143806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143806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143806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7C2A0D" w:rsidRDefault="00233F33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C2A0D">
        <w:rPr>
          <w:rFonts w:ascii="Santander Text" w:hAnsi="Santander Text"/>
          <w:szCs w:val="18"/>
          <w:highlight w:val="yellow"/>
          <w:lang w:val="pt-PT"/>
        </w:rPr>
        <w:t>Para os campos em questão, a informação a reportar é relativa ao grupo a que o cliente pertence</w:t>
      </w:r>
      <w:r w:rsidR="00F87017" w:rsidRPr="007C2A0D">
        <w:rPr>
          <w:rFonts w:ascii="Santander Text" w:hAnsi="Santander Text"/>
          <w:szCs w:val="18"/>
          <w:highlight w:val="yellow"/>
          <w:lang w:val="pt-PT"/>
        </w:rPr>
        <w:t xml:space="preserve">. Para a obtenção do 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>‘z</w:t>
      </w:r>
      <w:r w:rsidR="00F87017" w:rsidRPr="007C2A0D">
        <w:rPr>
          <w:rFonts w:ascii="Santander Text" w:hAnsi="Santander Text"/>
          <w:szCs w:val="18"/>
          <w:highlight w:val="yellow"/>
          <w:lang w:val="pt-PT"/>
        </w:rPr>
        <w:t>grupo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>’</w:t>
      </w:r>
      <w:r w:rsidR="00F87017" w:rsidRPr="007C2A0D">
        <w:rPr>
          <w:rFonts w:ascii="Santander Text" w:hAnsi="Santander Text"/>
          <w:szCs w:val="18"/>
          <w:highlight w:val="yellow"/>
          <w:lang w:val="pt-PT"/>
        </w:rPr>
        <w:t xml:space="preserve"> é necessário o cruzmento do ‘zcliente’ com a </w:t>
      </w:r>
      <w:r w:rsidR="00772D4A" w:rsidRPr="007C2A0D">
        <w:rPr>
          <w:rFonts w:ascii="Santander Text" w:hAnsi="Santander Text"/>
          <w:szCs w:val="18"/>
          <w:highlight w:val="yellow"/>
          <w:lang w:val="pt-PT"/>
        </w:rPr>
        <w:t xml:space="preserve">tabela </w:t>
      </w:r>
      <w:r w:rsidR="001C1550" w:rsidRPr="00A310AF">
        <w:rPr>
          <w:rFonts w:ascii="Santander Text" w:hAnsi="Santander Text"/>
          <w:i/>
          <w:iCs/>
          <w:szCs w:val="18"/>
          <w:highlight w:val="yellow"/>
          <w:lang w:val="pt-PT"/>
        </w:rPr>
        <w:t>cd_captools.ct070_univ_gr_cli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 xml:space="preserve"> (previamente 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 xml:space="preserve">filtrada por 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>‘tipo_relacao</w:t>
      </w:r>
      <w:r w:rsidR="00C8656E" w:rsidRPr="007C2A0D">
        <w:rPr>
          <w:rFonts w:ascii="Santander Text" w:hAnsi="Santander Text"/>
          <w:szCs w:val="18"/>
          <w:highlight w:val="yellow"/>
          <w:lang w:val="pt-PT"/>
        </w:rPr>
        <w:t>' = 'CONTROLO')</w:t>
      </w:r>
      <w:r w:rsidR="00266131" w:rsidRPr="007C2A0D">
        <w:rPr>
          <w:rFonts w:ascii="Santander Text" w:hAnsi="Santander Text"/>
          <w:szCs w:val="18"/>
          <w:highlight w:val="yellow"/>
          <w:lang w:val="pt-PT"/>
        </w:rPr>
        <w:t>.</w:t>
      </w:r>
      <w:r w:rsidR="000F573D" w:rsidRPr="007C2A0D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11A33BB0" w14:textId="6086F99E" w:rsidR="001C1550" w:rsidRPr="007C2A0D" w:rsidRDefault="00266131" w:rsidP="007C2A0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C2A0D">
        <w:rPr>
          <w:rFonts w:ascii="Santander Text" w:hAnsi="Santander Text"/>
          <w:szCs w:val="18"/>
          <w:highlight w:val="yellow"/>
          <w:lang w:val="pt-PT"/>
        </w:rPr>
        <w:t>No caso do campo ‘flg_grp_nfrd_applcblty’ (</w:t>
      </w:r>
      <w:r w:rsidR="003D06FC" w:rsidRPr="007C2A0D">
        <w:rPr>
          <w:rFonts w:ascii="Santander Text" w:hAnsi="Santander Text"/>
          <w:szCs w:val="18"/>
          <w:highlight w:val="yellow"/>
          <w:lang w:val="pt-PT"/>
        </w:rPr>
        <w:t xml:space="preserve">marcação da </w:t>
      </w:r>
      <w:r w:rsidR="003D06FC" w:rsidRPr="007C2A0D">
        <w:rPr>
          <w:rFonts w:ascii="Santander Text" w:hAnsi="Santander Text"/>
          <w:i/>
          <w:iCs/>
          <w:szCs w:val="18"/>
          <w:highlight w:val="yellow"/>
          <w:lang w:val="pt-PT"/>
        </w:rPr>
        <w:t>holding</w:t>
      </w:r>
      <w:r w:rsidR="003D06FC" w:rsidRPr="007C2A0D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854807" w:rsidRPr="007C2A0D">
        <w:rPr>
          <w:rFonts w:ascii="Santander Text" w:hAnsi="Santander Text"/>
          <w:szCs w:val="18"/>
          <w:highlight w:val="yellow"/>
          <w:lang w:val="pt-PT"/>
        </w:rPr>
        <w:t>sujeita a NFRD</w:t>
      </w:r>
      <w:r w:rsidRPr="007C2A0D">
        <w:rPr>
          <w:rFonts w:ascii="Santander Text" w:hAnsi="Santander Text"/>
          <w:szCs w:val="18"/>
          <w:highlight w:val="yellow"/>
          <w:lang w:val="pt-PT"/>
        </w:rPr>
        <w:t xml:space="preserve">), </w:t>
      </w:r>
      <w:r w:rsidR="00AD3450" w:rsidRPr="007C2A0D">
        <w:rPr>
          <w:rFonts w:ascii="Santander Text" w:hAnsi="Santander Text"/>
          <w:szCs w:val="18"/>
          <w:highlight w:val="yellow"/>
          <w:lang w:val="pt-PT"/>
        </w:rPr>
        <w:t>após a identificação do ‘zgrupo’,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 xml:space="preserve"> cruzar esse mesmo campo com a</w:t>
      </w:r>
      <w:r w:rsidR="00AD3450" w:rsidRPr="007C2A0D">
        <w:rPr>
          <w:rFonts w:ascii="Santander Text" w:hAnsi="Santander Text"/>
          <w:szCs w:val="18"/>
          <w:highlight w:val="yellow"/>
          <w:lang w:val="pt-PT"/>
        </w:rPr>
        <w:t xml:space="preserve"> tabela </w:t>
      </w:r>
      <w:r w:rsidR="00AD3450" w:rsidRPr="007C2A0D">
        <w:rPr>
          <w:rFonts w:ascii="Santander Text" w:hAnsi="Santander Text"/>
          <w:i/>
          <w:iCs/>
          <w:szCs w:val="18"/>
          <w:highlight w:val="yellow"/>
          <w:lang w:val="pt-PT"/>
        </w:rPr>
        <w:t>cd_captools.ct069_univ_gr_ec</w:t>
      </w:r>
      <w:r w:rsidR="00AD3450" w:rsidRPr="007C2A0D">
        <w:rPr>
          <w:rFonts w:ascii="Santander Text" w:hAnsi="Santander Text"/>
          <w:szCs w:val="18"/>
          <w:highlight w:val="yellow"/>
          <w:lang w:val="pt-PT"/>
        </w:rPr>
        <w:t xml:space="preserve"> para identificar a </w:t>
      </w:r>
      <w:r w:rsidR="00AD3450" w:rsidRPr="007C2A0D">
        <w:rPr>
          <w:rFonts w:ascii="Santander Text" w:hAnsi="Santander Text"/>
          <w:i/>
          <w:iCs/>
          <w:szCs w:val="18"/>
          <w:highlight w:val="yellow"/>
          <w:lang w:val="pt-PT"/>
        </w:rPr>
        <w:t>holding</w:t>
      </w:r>
      <w:r w:rsidR="00AD3450" w:rsidRPr="007C2A0D">
        <w:rPr>
          <w:rFonts w:ascii="Santander Text" w:hAnsi="Santander Text"/>
          <w:szCs w:val="18"/>
          <w:highlight w:val="yellow"/>
          <w:lang w:val="pt-PT"/>
        </w:rPr>
        <w:t xml:space="preserve"> do cliente em questão através do campo 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>‘z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>cliente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>_p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>rincipal</w:t>
      </w:r>
      <w:r w:rsidR="000058F6" w:rsidRPr="007C2A0D">
        <w:rPr>
          <w:rFonts w:ascii="Santander Text" w:hAnsi="Santander Text"/>
          <w:szCs w:val="18"/>
          <w:highlight w:val="yellow"/>
          <w:lang w:val="pt-PT"/>
        </w:rPr>
        <w:t>’</w:t>
      </w:r>
      <w:r w:rsidR="005C38D6" w:rsidRPr="007C2A0D">
        <w:rPr>
          <w:rFonts w:ascii="Santander Text" w:hAnsi="Santander Text"/>
          <w:szCs w:val="18"/>
          <w:highlight w:val="yellow"/>
          <w:lang w:val="pt-PT"/>
        </w:rPr>
        <w:t xml:space="preserve">. Posteriormente, cruzar ‘zcliente_principal’ com o campo ‘zcliente’ da tabela </w:t>
      </w:r>
      <w:r w:rsidR="005C38D6" w:rsidRPr="007C2A0D">
        <w:rPr>
          <w:rFonts w:ascii="Santander Text" w:hAnsi="Santander Text"/>
          <w:i/>
          <w:iCs/>
          <w:szCs w:val="18"/>
          <w:highlight w:val="yellow"/>
          <w:lang w:val="pt-PT"/>
        </w:rPr>
        <w:t>business_esg.modesg_out_empr_info_nfin</w:t>
      </w:r>
      <w:r w:rsidR="005C38D6" w:rsidRPr="007C2A0D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0F573D" w:rsidRPr="007C2A0D">
        <w:rPr>
          <w:rFonts w:ascii="Santander Text" w:hAnsi="Santander Text"/>
          <w:szCs w:val="18"/>
          <w:highlight w:val="yellow"/>
          <w:lang w:val="pt-PT"/>
        </w:rPr>
        <w:t xml:space="preserve">para obter o campo </w:t>
      </w:r>
      <w:r w:rsidR="000F573D" w:rsidRPr="007C2A0D">
        <w:rPr>
          <w:rFonts w:ascii="Santander Text" w:hAnsi="Santander Text"/>
          <w:szCs w:val="18"/>
          <w:highlight w:val="yellow"/>
          <w:lang w:val="pt-PT"/>
        </w:rPr>
        <w:t>'flg_nfrd'</w:t>
      </w:r>
      <w:r w:rsidR="000F573D" w:rsidRPr="007C2A0D">
        <w:rPr>
          <w:rFonts w:ascii="Santander Text" w:hAnsi="Santander Text"/>
          <w:szCs w:val="18"/>
          <w:highlight w:val="yellow"/>
          <w:lang w:val="pt-PT"/>
        </w:rPr>
        <w:t>.</w:t>
      </w:r>
      <w:r w:rsidR="00F10998" w:rsidRPr="007C2A0D">
        <w:rPr>
          <w:rFonts w:ascii="Santander Text" w:hAnsi="Santander Text"/>
          <w:szCs w:val="18"/>
          <w:highlight w:val="yellow"/>
          <w:lang w:val="pt-PT"/>
        </w:rPr>
        <w:t xml:space="preserve"> Por fim, cruzar o campo obtido com a tabela cd_loan_tapes_bce.</w:t>
      </w:r>
      <w:r w:rsidR="000F0DE3" w:rsidRPr="007C2A0D">
        <w:rPr>
          <w:rFonts w:ascii="Santander Text" w:hAnsi="Santander Text"/>
          <w:szCs w:val="18"/>
          <w:highlight w:val="yellow"/>
          <w:lang w:val="pt-PT"/>
        </w:rPr>
        <w:t xml:space="preserve">lt803 </w:t>
      </w:r>
      <w:r w:rsidR="000F0DE3" w:rsidRPr="007C2A0D">
        <w:rPr>
          <w:rFonts w:ascii="Santander Text" w:hAnsi="Santander Text"/>
          <w:szCs w:val="18"/>
          <w:highlight w:val="yellow"/>
          <w:lang w:val="pt-PT"/>
        </w:rPr>
        <w:t>codigos_lt</w:t>
      </w:r>
      <w:r w:rsidR="001C6AA9" w:rsidRPr="007C2A0D">
        <w:rPr>
          <w:rFonts w:ascii="Santander Text" w:hAnsi="Santander Text"/>
          <w:szCs w:val="18"/>
          <w:highlight w:val="yellow"/>
          <w:lang w:val="pt-PT"/>
        </w:rPr>
        <w:t xml:space="preserve"> através do ‘valor origem’ e </w:t>
      </w:r>
      <w:r w:rsidR="000F0DE3" w:rsidRPr="007C2A0D">
        <w:rPr>
          <w:rFonts w:ascii="Santander Text" w:hAnsi="Santander Text"/>
          <w:szCs w:val="18"/>
          <w:highlight w:val="yellow"/>
          <w:lang w:val="pt-PT"/>
        </w:rPr>
        <w:t>filtrando o 'campo_lt' = 'flg_nfrd_applcblty'</w:t>
      </w:r>
      <w:r w:rsidR="007C2A0D" w:rsidRPr="007C2A0D">
        <w:rPr>
          <w:rFonts w:ascii="Santander Text" w:hAnsi="Santander Text"/>
          <w:szCs w:val="18"/>
          <w:highlight w:val="yellow"/>
          <w:lang w:val="pt-PT"/>
        </w:rPr>
        <w:t>.</w:t>
      </w:r>
    </w:p>
    <w:p w14:paraId="2B1953F2" w14:textId="77777777" w:rsidR="00A310AF" w:rsidRDefault="007C2A0D" w:rsidP="00176DA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CB4D9D">
        <w:rPr>
          <w:rFonts w:ascii="Santander Text" w:hAnsi="Santander Text"/>
          <w:szCs w:val="18"/>
          <w:highlight w:val="yellow"/>
          <w:lang w:val="pt-PT"/>
        </w:rPr>
        <w:t>Para os campo</w:t>
      </w:r>
      <w:r w:rsidR="002550D0" w:rsidRPr="00CB4D9D">
        <w:rPr>
          <w:rFonts w:ascii="Santander Text" w:hAnsi="Santander Text"/>
          <w:szCs w:val="18"/>
          <w:highlight w:val="yellow"/>
          <w:lang w:val="pt-PT"/>
        </w:rPr>
        <w:t xml:space="preserve">s </w:t>
      </w:r>
      <w:r w:rsidRPr="00CB4D9D">
        <w:rPr>
          <w:rFonts w:ascii="Santander Text" w:hAnsi="Santander Text" w:cs="Calibri"/>
          <w:szCs w:val="18"/>
          <w:highlight w:val="yellow"/>
          <w:lang w:val="pt-PT"/>
        </w:rPr>
        <w:t>‘grp_emssns_scp1’, ‘grp_emssns_scp2’ e ‘grp_emssns_scp3’</w:t>
      </w:r>
      <w:r w:rsidR="002550D0" w:rsidRPr="00CB4D9D">
        <w:rPr>
          <w:rFonts w:ascii="Santander Text" w:hAnsi="Santander Text" w:cs="Calibri"/>
          <w:szCs w:val="18"/>
          <w:highlight w:val="yellow"/>
          <w:lang w:val="pt-PT"/>
        </w:rPr>
        <w:t xml:space="preserve"> (total de emissões do grupo</w:t>
      </w:r>
      <w:r w:rsidR="005C3E4A" w:rsidRPr="00CB4D9D">
        <w:rPr>
          <w:rFonts w:ascii="Santander Text" w:hAnsi="Santander Text" w:cs="Calibri"/>
          <w:szCs w:val="18"/>
          <w:highlight w:val="yellow"/>
          <w:lang w:val="pt-PT"/>
        </w:rPr>
        <w:t xml:space="preserve"> do cliente</w:t>
      </w:r>
      <w:r w:rsidR="002550D0" w:rsidRPr="00CB4D9D">
        <w:rPr>
          <w:rFonts w:ascii="Santander Text" w:hAnsi="Santander Text" w:cs="Calibri"/>
          <w:szCs w:val="18"/>
          <w:highlight w:val="yellow"/>
          <w:lang w:val="pt-PT"/>
        </w:rPr>
        <w:t>)</w:t>
      </w:r>
      <w:r w:rsidR="005C3E4A" w:rsidRPr="00CB4D9D">
        <w:rPr>
          <w:rFonts w:ascii="Santander Text" w:hAnsi="Santander Text" w:cs="Calibri"/>
          <w:szCs w:val="18"/>
          <w:highlight w:val="yellow"/>
          <w:lang w:val="pt-PT"/>
        </w:rPr>
        <w:t xml:space="preserve">, após a identificação do ‘zgrupo’, devem ser identificados todos os clientes </w:t>
      </w:r>
      <w:r w:rsidR="00732F53" w:rsidRPr="00CB4D9D">
        <w:rPr>
          <w:rFonts w:ascii="Santander Text" w:hAnsi="Santander Text" w:cs="Calibri"/>
          <w:szCs w:val="18"/>
          <w:highlight w:val="yellow"/>
          <w:lang w:val="pt-PT"/>
        </w:rPr>
        <w:t xml:space="preserve">(‘zcliente’) da mesma tabela </w:t>
      </w:r>
      <w:r w:rsidR="00732F53" w:rsidRPr="00CB4D9D">
        <w:rPr>
          <w:rFonts w:ascii="Santander Text" w:hAnsi="Santander Text"/>
          <w:szCs w:val="18"/>
          <w:highlight w:val="yellow"/>
          <w:lang w:val="pt-PT"/>
        </w:rPr>
        <w:t>cd_captools.ct070_univ_gr_cli</w:t>
      </w:r>
      <w:r w:rsidR="00732F53" w:rsidRPr="00CB4D9D">
        <w:rPr>
          <w:rFonts w:ascii="Santander Text" w:hAnsi="Santander Text"/>
          <w:szCs w:val="18"/>
          <w:highlight w:val="yellow"/>
          <w:lang w:val="pt-PT"/>
        </w:rPr>
        <w:t>.</w:t>
      </w:r>
      <w:r w:rsidR="00176DA2" w:rsidRPr="00CB4D9D">
        <w:rPr>
          <w:rFonts w:ascii="Santander Text" w:hAnsi="Santander Text"/>
          <w:szCs w:val="18"/>
          <w:highlight w:val="yellow"/>
          <w:lang w:val="pt-PT"/>
        </w:rPr>
        <w:t xml:space="preserve"> Sobre os clientes do grupo obtidos, é necessário identificar a sua ‘contraparte’ através </w:t>
      </w:r>
      <w:r w:rsidR="00176DA2" w:rsidRPr="00D26F9D">
        <w:rPr>
          <w:rFonts w:ascii="Santander Text" w:hAnsi="Santander Text"/>
          <w:szCs w:val="18"/>
          <w:highlight w:val="yellow"/>
          <w:lang w:val="pt-PT"/>
        </w:rPr>
        <w:t xml:space="preserve">do cruzamento com a tabela </w:t>
      </w:r>
      <w:r w:rsidR="00176DA2" w:rsidRPr="002C7DA9">
        <w:rPr>
          <w:rFonts w:ascii="Santander Text" w:hAnsi="Santander Text"/>
          <w:i/>
          <w:iCs/>
          <w:szCs w:val="18"/>
          <w:highlight w:val="yellow"/>
          <w:lang w:val="pt-PT"/>
        </w:rPr>
        <w:t>cd_captools.ct003_univ_cli</w:t>
      </w:r>
      <w:r w:rsidR="00E06778" w:rsidRPr="00D26F9D">
        <w:rPr>
          <w:rFonts w:ascii="Santander Text" w:hAnsi="Santander Text"/>
          <w:szCs w:val="18"/>
          <w:highlight w:val="yellow"/>
          <w:lang w:val="pt-PT"/>
        </w:rPr>
        <w:t xml:space="preserve"> (por ‘zcliente’)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 xml:space="preserve"> – </w:t>
      </w:r>
      <w:r w:rsidR="00D26F9D" w:rsidRPr="00D26F9D">
        <w:rPr>
          <w:rFonts w:ascii="Santander Text" w:hAnsi="Santander Text"/>
          <w:szCs w:val="18"/>
          <w:highlight w:val="yellow"/>
          <w:lang w:val="pt-PT"/>
        </w:rPr>
        <w:t xml:space="preserve">filtrar por ‘contraparte’ = </w:t>
      </w:r>
      <w:r w:rsidR="00D26F9D" w:rsidRPr="00D26F9D">
        <w:rPr>
          <w:rFonts w:ascii="Santander Text" w:hAnsi="Santander Text"/>
          <w:szCs w:val="18"/>
          <w:highlight w:val="yellow"/>
          <w:lang w:val="pt-PT"/>
        </w:rPr>
        <w:t>'outras empresas nao financeiras'</w:t>
      </w:r>
      <w:r w:rsidR="00E06778" w:rsidRPr="00D26F9D">
        <w:rPr>
          <w:rFonts w:ascii="Santander Text" w:hAnsi="Santander Text"/>
          <w:szCs w:val="18"/>
          <w:highlight w:val="yellow"/>
          <w:lang w:val="pt-PT"/>
        </w:rPr>
        <w:t>.</w:t>
      </w:r>
      <w:r w:rsidR="009A7065" w:rsidRPr="00D26F9D">
        <w:rPr>
          <w:rFonts w:ascii="Santander Text" w:hAnsi="Santander Text"/>
          <w:szCs w:val="18"/>
          <w:highlight w:val="yellow"/>
          <w:lang w:val="pt-PT"/>
        </w:rPr>
        <w:t xml:space="preserve"> Finalmente, para o</w:t>
      </w:r>
      <w:r w:rsidR="00176DA2" w:rsidRPr="00D26F9D">
        <w:rPr>
          <w:rFonts w:ascii="Santander Text" w:hAnsi="Santander Text"/>
          <w:szCs w:val="18"/>
          <w:highlight w:val="yellow"/>
          <w:lang w:val="pt-PT"/>
        </w:rPr>
        <w:t xml:space="preserve">bter as emissões 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(‘scp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1_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 xml:space="preserve">emss’, 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‘scp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2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_emss’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‘scp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3</w:t>
      </w:r>
      <w:r w:rsidR="00CB4D9D" w:rsidRPr="00D26F9D">
        <w:rPr>
          <w:rFonts w:ascii="Santander Text" w:hAnsi="Santander Text"/>
          <w:szCs w:val="18"/>
          <w:highlight w:val="yellow"/>
          <w:lang w:val="pt-PT"/>
        </w:rPr>
        <w:t>_em</w:t>
      </w:r>
      <w:r w:rsidR="00CB4D9D" w:rsidRPr="00CB4D9D">
        <w:rPr>
          <w:rFonts w:ascii="Santander Text" w:hAnsi="Santander Text"/>
          <w:szCs w:val="18"/>
          <w:highlight w:val="yellow"/>
          <w:lang w:val="pt-PT"/>
        </w:rPr>
        <w:t>ss’</w:t>
      </w:r>
      <w:r w:rsidR="00CB4D9D" w:rsidRPr="00CB4D9D">
        <w:rPr>
          <w:rFonts w:ascii="Santander Text" w:hAnsi="Santander Text"/>
          <w:szCs w:val="18"/>
          <w:highlight w:val="yellow"/>
          <w:lang w:val="pt-PT"/>
        </w:rPr>
        <w:t xml:space="preserve">) </w:t>
      </w:r>
      <w:r w:rsidR="00176DA2" w:rsidRPr="00CB4D9D">
        <w:rPr>
          <w:rFonts w:ascii="Santander Text" w:hAnsi="Santander Text"/>
          <w:szCs w:val="18"/>
          <w:highlight w:val="yellow"/>
          <w:lang w:val="pt-PT"/>
        </w:rPr>
        <w:t xml:space="preserve"> dos clientes do grupo</w:t>
      </w:r>
      <w:r w:rsidR="009A7065" w:rsidRPr="00CB4D9D">
        <w:rPr>
          <w:rFonts w:ascii="Santander Text" w:hAnsi="Santander Text"/>
          <w:szCs w:val="18"/>
          <w:highlight w:val="yellow"/>
          <w:lang w:val="pt-PT"/>
        </w:rPr>
        <w:t xml:space="preserve">, cruzar os clientes com a tabela </w:t>
      </w:r>
      <w:r w:rsidR="00176DA2" w:rsidRPr="00CB4D9D">
        <w:rPr>
          <w:rFonts w:ascii="Santander Text" w:hAnsi="Santander Text"/>
          <w:szCs w:val="18"/>
          <w:highlight w:val="yellow"/>
          <w:lang w:val="pt-PT"/>
        </w:rPr>
        <w:t xml:space="preserve"> business_esg.modesg_out_empr_info_n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 xml:space="preserve">fin através dos campos </w:t>
      </w:r>
      <w:r w:rsidR="009A7065" w:rsidRPr="007F59C8">
        <w:rPr>
          <w:rFonts w:ascii="Santander Text" w:hAnsi="Santander Text"/>
          <w:szCs w:val="18"/>
          <w:highlight w:val="yellow"/>
          <w:lang w:val="pt-PT"/>
        </w:rPr>
        <w:t>‘zcliente’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 xml:space="preserve">.  </w:t>
      </w:r>
    </w:p>
    <w:p w14:paraId="7734E85B" w14:textId="43148FB6" w:rsidR="00176DA2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Nota1: 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 xml:space="preserve">No caso de para o </w:t>
      </w:r>
      <w:r w:rsidR="007F59C8" w:rsidRPr="007F59C8">
        <w:rPr>
          <w:rFonts w:ascii="Santander Text" w:hAnsi="Santander Text"/>
          <w:szCs w:val="18"/>
          <w:highlight w:val="yellow"/>
          <w:lang w:val="pt-PT"/>
        </w:rPr>
        <w:t>‘entty_id’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 xml:space="preserve"> em questão, não existir nenhum </w:t>
      </w:r>
      <w:r w:rsidR="006B5530">
        <w:rPr>
          <w:rFonts w:ascii="Santander Text" w:hAnsi="Santander Text"/>
          <w:szCs w:val="18"/>
          <w:highlight w:val="yellow"/>
          <w:lang w:val="pt-PT"/>
        </w:rPr>
        <w:t>‘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>zcliente</w:t>
      </w:r>
      <w:r w:rsidR="006B5530">
        <w:rPr>
          <w:rFonts w:ascii="Santander Text" w:hAnsi="Santander Text"/>
          <w:szCs w:val="18"/>
          <w:highlight w:val="yellow"/>
          <w:lang w:val="pt-PT"/>
        </w:rPr>
        <w:t>’</w:t>
      </w:r>
      <w:r w:rsidR="00176DA2" w:rsidRPr="007F59C8">
        <w:rPr>
          <w:rFonts w:ascii="Santander Text" w:hAnsi="Santander Text"/>
          <w:szCs w:val="18"/>
          <w:highlight w:val="yellow"/>
          <w:lang w:val="pt-PT"/>
        </w:rPr>
        <w:t xml:space="preserve"> pertence ao grupo cuja 'contraparte' = 'outras empresas nao financeiras', então reportar o valor de Not Applicable</w:t>
      </w:r>
      <w:r w:rsidR="00A24F1E">
        <w:rPr>
          <w:rStyle w:val="FootnoteReference"/>
          <w:rFonts w:ascii="Santander Text" w:hAnsi="Santander Text"/>
          <w:szCs w:val="18"/>
          <w:highlight w:val="yellow"/>
          <w:lang w:val="pt-PT"/>
        </w:rPr>
        <w:footnoteReference w:id="5"/>
      </w:r>
      <w:r w:rsidR="007F59C8" w:rsidRPr="007F59C8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73B70FE" w14:textId="458CEA09" w:rsidR="00A310AF" w:rsidRPr="00D26F9D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Nota2: Caso o ‘entty_id’ não tenha um zgrupo associado na tabela </w:t>
      </w:r>
      <w:r w:rsidRPr="00A310AF">
        <w:rPr>
          <w:rFonts w:ascii="Santander Text" w:hAnsi="Santander Text"/>
          <w:i/>
          <w:iCs/>
          <w:szCs w:val="18"/>
          <w:highlight w:val="yellow"/>
          <w:lang w:val="pt-PT"/>
        </w:rPr>
        <w:t>cd_captools.ct070_univ_gr_cli</w:t>
      </w:r>
      <w:r>
        <w:rPr>
          <w:rFonts w:ascii="Santander Text" w:hAnsi="Santander Text"/>
          <w:szCs w:val="18"/>
          <w:highlight w:val="yellow"/>
          <w:lang w:val="pt-PT"/>
        </w:rPr>
        <w:t xml:space="preserve"> então </w:t>
      </w:r>
      <w:r w:rsidR="00D65E5C" w:rsidRPr="007F59C8">
        <w:rPr>
          <w:rFonts w:ascii="Santander Text" w:hAnsi="Santander Text"/>
          <w:szCs w:val="18"/>
          <w:highlight w:val="yellow"/>
          <w:lang w:val="pt-PT"/>
        </w:rPr>
        <w:t>reportar o valor de Not Applicable</w:t>
      </w:r>
      <w:r w:rsidR="00D65E5C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361C582" w14:textId="1EE0DA32" w:rsidR="00E51501" w:rsidRPr="00143806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143806">
        <w:rPr>
          <w:rFonts w:ascii="Santander Text" w:hAnsi="Santander Text"/>
          <w:i/>
          <w:iCs/>
          <w:szCs w:val="18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>)</w:t>
      </w:r>
      <w:r w:rsidR="00A225B3" w:rsidRPr="00143806">
        <w:rPr>
          <w:rFonts w:ascii="Santander Text" w:hAnsi="Santander Text"/>
          <w:szCs w:val="18"/>
          <w:lang w:val="pt-PT"/>
        </w:rPr>
        <w:t xml:space="preserve">. </w:t>
      </w:r>
      <w:r w:rsidR="002254FB" w:rsidRPr="00143806">
        <w:rPr>
          <w:rFonts w:ascii="Santander Text" w:hAnsi="Santander Text"/>
          <w:szCs w:val="18"/>
          <w:lang w:val="pt-PT"/>
        </w:rPr>
        <w:t xml:space="preserve">As regras de </w:t>
      </w:r>
      <w:r w:rsidRPr="00143806">
        <w:rPr>
          <w:rFonts w:ascii="Santander Text" w:hAnsi="Santander Text"/>
          <w:szCs w:val="18"/>
          <w:lang w:val="pt-PT"/>
        </w:rPr>
        <w:t>aprovisionamento encontra</w:t>
      </w:r>
      <w:r w:rsidR="002254FB" w:rsidRPr="00143806">
        <w:rPr>
          <w:rFonts w:ascii="Santander Text" w:hAnsi="Santander Text"/>
          <w:szCs w:val="18"/>
          <w:lang w:val="pt-PT"/>
        </w:rPr>
        <w:t>m</w:t>
      </w:r>
      <w:r w:rsidRPr="00143806">
        <w:rPr>
          <w:rFonts w:ascii="Santander Text" w:hAnsi="Santander Text"/>
          <w:szCs w:val="18"/>
          <w:lang w:val="pt-PT"/>
        </w:rPr>
        <w:t xml:space="preserve">-se </w:t>
      </w:r>
      <w:r w:rsidR="002254FB" w:rsidRPr="00143806">
        <w:rPr>
          <w:rFonts w:ascii="Santander Text" w:hAnsi="Santander Text"/>
          <w:szCs w:val="18"/>
          <w:lang w:val="pt-PT"/>
        </w:rPr>
        <w:t xml:space="preserve">definidas </w:t>
      </w:r>
      <w:r w:rsidRPr="00143806">
        <w:rPr>
          <w:rFonts w:ascii="Santander Text" w:hAnsi="Santander Text"/>
          <w:szCs w:val="18"/>
          <w:lang w:val="pt-PT"/>
        </w:rPr>
        <w:t xml:space="preserve">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49C9C85D" w14:textId="0D1CE006" w:rsidR="00051402" w:rsidRPr="009F1296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7" w:name="_Toc180621622"/>
      <w:r w:rsidRPr="009F1296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9F1296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9F1296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7"/>
    </w:p>
    <w:p w14:paraId="341BC372" w14:textId="20F63BDC" w:rsidR="00A62707" w:rsidRPr="00A62707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</w:pP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O universo original da tabela 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lt004_protection 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consiste apenas nos bens que são utilizados como garantias, pelo que os bens exclusivamente financiados não constam deste universo. No âmbito do reporte do Pilar </w:t>
      </w:r>
      <w:r w:rsidR="00D65E5C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III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é necessário obter informação de todos os imóveis mesmo que não estejam a ser utilizados como garantias</w:t>
      </w:r>
      <w:r w:rsidR="00662D51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(nomeadamente, os financiados)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. Adicionalmente, é necessário acrescentar o universo de bens móveis</w:t>
      </w:r>
      <w:r w:rsidR="002720D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, especificamente de viaturas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.</w:t>
      </w:r>
    </w:p>
    <w:p w14:paraId="2825AA3B" w14:textId="3DC7B510" w:rsidR="00A62707" w:rsidRPr="00A62707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</w:pP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lastRenderedPageBreak/>
        <w:t xml:space="preserve">A seleção do universo deverá ser parametrizável na tabela </w:t>
      </w:r>
      <w:r w:rsidRPr="00A62707">
        <w:rPr>
          <w:rFonts w:ascii="Santander Text" w:eastAsia="Times New Roman" w:hAnsi="Santander Text" w:cs="Calibri"/>
          <w:i/>
          <w:szCs w:val="18"/>
          <w:highlight w:val="yellow"/>
          <w:lang w:val="pt-PT" w:eastAsia="pt-PT"/>
        </w:rPr>
        <w:t>cd_loan_tapes_bce.lt828_univ_protection</w:t>
      </w:r>
      <w:r w:rsidR="00D84843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,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'ambito' = 'PILAR3'.  Para tal, o modelo de dados da tabela </w:t>
      </w:r>
      <w:r w:rsidRPr="00A62707">
        <w:rPr>
          <w:rFonts w:ascii="Santander Text" w:eastAsia="Times New Roman" w:hAnsi="Santander Text" w:cs="Calibri"/>
          <w:i/>
          <w:szCs w:val="18"/>
          <w:highlight w:val="yellow"/>
          <w:lang w:val="pt-PT" w:eastAsia="pt-PT"/>
        </w:rPr>
        <w:t>lt</w:t>
      </w:r>
      <w:r w:rsidR="006212AA">
        <w:rPr>
          <w:rFonts w:ascii="Santander Text" w:eastAsia="Times New Roman" w:hAnsi="Santander Text" w:cs="Calibri"/>
          <w:i/>
          <w:szCs w:val="18"/>
          <w:highlight w:val="yellow"/>
          <w:lang w:val="pt-PT" w:eastAsia="pt-PT"/>
        </w:rPr>
        <w:t>0</w:t>
      </w:r>
      <w:r w:rsidRPr="00A62707">
        <w:rPr>
          <w:rFonts w:ascii="Santander Text" w:eastAsia="Times New Roman" w:hAnsi="Santander Text" w:cs="Calibri"/>
          <w:i/>
          <w:szCs w:val="18"/>
          <w:highlight w:val="yellow"/>
          <w:lang w:val="pt-PT" w:eastAsia="pt-PT"/>
        </w:rPr>
        <w:t>04_protection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deve:</w:t>
      </w:r>
    </w:p>
    <w:p w14:paraId="2379A3A2" w14:textId="77777777" w:rsidR="00A65DDC" w:rsidRDefault="00A65DDC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65DDC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A65DDC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A65DDC">
        <w:rPr>
          <w:rFonts w:ascii="Santander Text" w:hAnsi="Santander Text"/>
          <w:szCs w:val="18"/>
          <w:lang w:val="pt-PT"/>
        </w:rPr>
        <w:t>;</w:t>
      </w:r>
    </w:p>
    <w:p w14:paraId="59F5CB1B" w14:textId="7DB3A721" w:rsidR="009A4B66" w:rsidRPr="00C4572E" w:rsidRDefault="00C4572E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C4572E">
        <w:rPr>
          <w:rFonts w:ascii="Santander Text" w:hAnsi="Santander Text"/>
          <w:szCs w:val="18"/>
          <w:highlight w:val="yellow"/>
          <w:lang w:val="pt-PT"/>
        </w:rPr>
        <w:t xml:space="preserve">Incluir todos os </w:t>
      </w:r>
      <w:r w:rsidR="009A4B66" w:rsidRPr="00C4572E">
        <w:rPr>
          <w:rFonts w:ascii="Santander Text" w:hAnsi="Santander Text"/>
          <w:szCs w:val="18"/>
          <w:highlight w:val="yellow"/>
          <w:lang w:val="pt-PT"/>
        </w:rPr>
        <w:t>Bens imóveis</w:t>
      </w:r>
      <w:r w:rsidRPr="00C4572E">
        <w:rPr>
          <w:rFonts w:ascii="Santander Text" w:hAnsi="Santander Text"/>
          <w:szCs w:val="18"/>
          <w:highlight w:val="yellow"/>
          <w:lang w:val="pt-PT"/>
        </w:rPr>
        <w:t xml:space="preserve"> financiados ou colaterizados</w:t>
      </w:r>
      <w:r w:rsidR="009A4B66" w:rsidRPr="00C4572E">
        <w:rPr>
          <w:rFonts w:ascii="Santander Text" w:hAnsi="Santander Text"/>
          <w:szCs w:val="18"/>
          <w:highlight w:val="yellow"/>
          <w:lang w:val="pt-PT"/>
        </w:rPr>
        <w:t>:</w:t>
      </w:r>
    </w:p>
    <w:p w14:paraId="0C8753CC" w14:textId="7E7DB230" w:rsidR="00A65DDC" w:rsidRPr="009E4F70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E4F70">
        <w:rPr>
          <w:rFonts w:ascii="Santander Text" w:hAnsi="Santander Text"/>
          <w:szCs w:val="18"/>
          <w:lang w:val="pt-PT"/>
        </w:rPr>
        <w:t xml:space="preserve">Realizar o cruzamento com a tabela de traçabilidade entre créditos e processos, </w:t>
      </w:r>
      <w:r w:rsidRPr="009E4F70">
        <w:rPr>
          <w:rFonts w:ascii="Santander Text" w:hAnsi="Santander Text"/>
          <w:i/>
          <w:iCs/>
          <w:szCs w:val="18"/>
          <w:highlight w:val="yellow"/>
          <w:lang w:val="pt-PT"/>
        </w:rPr>
        <w:t>business_assets.</w:t>
      </w:r>
      <w:r w:rsidR="008B01DA" w:rsidRPr="009E4F70">
        <w:rPr>
          <w:rFonts w:ascii="Santander Text" w:hAnsi="Santander Text"/>
          <w:i/>
          <w:iCs/>
          <w:szCs w:val="18"/>
          <w:highlight w:val="yellow"/>
          <w:lang w:val="pt-PT"/>
        </w:rPr>
        <w:t>responsibility_process_rel</w:t>
      </w:r>
      <w:r w:rsidRPr="00E22221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E2222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(‘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bank_id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’, ‘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branch_code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’, ‘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contract_id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, ‘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reference_code</w:t>
      </w:r>
      <w:r w:rsidR="009E4F70" w:rsidRPr="003133BB">
        <w:rPr>
          <w:rFonts w:ascii="Santander Text" w:hAnsi="Santander Text"/>
          <w:szCs w:val="18"/>
          <w:highlight w:val="yellow"/>
          <w:lang w:val="pt-PT"/>
        </w:rPr>
        <w:t>’)</w:t>
      </w:r>
      <w:r w:rsidRPr="009E4F70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5188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E55188">
        <w:rPr>
          <w:rFonts w:ascii="Santander Text" w:hAnsi="Santander Text"/>
          <w:i/>
          <w:iCs/>
          <w:szCs w:val="18"/>
          <w:highlight w:val="yellow"/>
          <w:lang w:val="pt-PT"/>
        </w:rPr>
        <w:t>business_assets.</w:t>
      </w:r>
      <w:r w:rsidR="00440F63" w:rsidRPr="00E55188">
        <w:rPr>
          <w:rFonts w:ascii="Santander Text" w:hAnsi="Santander Text"/>
          <w:i/>
          <w:iCs/>
          <w:szCs w:val="18"/>
          <w:highlight w:val="yellow"/>
          <w:lang w:val="pt-PT"/>
        </w:rPr>
        <w:t>process_property_rel</w:t>
      </w:r>
      <w:r w:rsidRPr="00E55188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3133BB">
        <w:rPr>
          <w:rFonts w:ascii="Santander Text" w:hAnsi="Santander Text"/>
          <w:i/>
          <w:iCs/>
          <w:szCs w:val="18"/>
          <w:highlight w:val="yellow"/>
          <w:lang w:val="pt-PT"/>
        </w:rPr>
        <w:t>(</w:t>
      </w:r>
      <w:r w:rsidR="009F7D42" w:rsidRPr="003133BB">
        <w:rPr>
          <w:rFonts w:ascii="Santander Text" w:hAnsi="Santander Text"/>
          <w:i/>
          <w:iCs/>
          <w:szCs w:val="18"/>
          <w:highlight w:val="yellow"/>
          <w:lang w:val="pt-PT"/>
        </w:rPr>
        <w:t>‘</w:t>
      </w:r>
      <w:r w:rsidR="009F7D42" w:rsidRPr="003133BB">
        <w:rPr>
          <w:rFonts w:ascii="Santander Text" w:hAnsi="Santander Text"/>
          <w:i/>
          <w:iCs/>
          <w:szCs w:val="18"/>
          <w:highlight w:val="yellow"/>
          <w:lang w:val="pt-PT"/>
        </w:rPr>
        <w:t>process_bank_id</w:t>
      </w:r>
      <w:r w:rsidR="009F7D42" w:rsidRPr="003133BB">
        <w:rPr>
          <w:rFonts w:ascii="Santander Text" w:hAnsi="Santander Text"/>
          <w:i/>
          <w:iCs/>
          <w:szCs w:val="18"/>
          <w:highlight w:val="yellow"/>
          <w:lang w:val="pt-PT"/>
        </w:rPr>
        <w:t>’</w:t>
      </w:r>
      <w:r w:rsidR="009F7D42" w:rsidRPr="00E55188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‘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process_branch_code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’, ‘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process_account_id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’, ‘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process_reference_code</w:t>
      </w:r>
      <w:r w:rsidR="009F7D42" w:rsidRPr="003133BB">
        <w:rPr>
          <w:rFonts w:ascii="Santander Text" w:hAnsi="Santander Text"/>
          <w:szCs w:val="18"/>
          <w:highlight w:val="yellow"/>
          <w:lang w:val="pt-PT"/>
        </w:rPr>
        <w:t>’</w:t>
      </w:r>
      <w:r w:rsidR="00440F63" w:rsidRPr="003133BB">
        <w:rPr>
          <w:rFonts w:ascii="Santander Text" w:hAnsi="Santander Text"/>
          <w:szCs w:val="18"/>
          <w:highlight w:val="yellow"/>
          <w:lang w:val="pt-PT"/>
        </w:rPr>
        <w:t>)</w:t>
      </w:r>
      <w:r w:rsidR="004B5D08" w:rsidRPr="00C8215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</w:t>
      </w:r>
      <w:r w:rsidR="004B5D08" w:rsidRPr="00C82150">
        <w:rPr>
          <w:rFonts w:ascii="Santander Text" w:hAnsi="Santander Text"/>
          <w:szCs w:val="18"/>
          <w:highlight w:val="yellow"/>
          <w:lang w:val="pt-PT"/>
        </w:rPr>
        <w:t>para</w:t>
      </w:r>
      <w:r w:rsidR="004B5D08" w:rsidRPr="00C8215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</w:t>
      </w:r>
      <w:r w:rsidR="004B5D08" w:rsidRPr="00C82150">
        <w:rPr>
          <w:rFonts w:ascii="Santander Text" w:hAnsi="Santander Text"/>
          <w:szCs w:val="18"/>
          <w:highlight w:val="yellow"/>
          <w:lang w:val="pt-PT"/>
        </w:rPr>
        <w:t xml:space="preserve">obtenção de todos os bens 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(‘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property_bank_id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’, ‘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property_branch_code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’, ‘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property_contract_id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’, ‘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property_reference_code</w:t>
      </w:r>
      <w:r w:rsidR="00E55188" w:rsidRPr="00113171">
        <w:rPr>
          <w:rFonts w:ascii="Santander Text" w:hAnsi="Santander Text"/>
          <w:szCs w:val="18"/>
          <w:highlight w:val="yellow"/>
          <w:lang w:val="pt-PT"/>
        </w:rPr>
        <w:t>’)</w:t>
      </w:r>
      <w:r w:rsidR="00C82150" w:rsidRPr="00113171">
        <w:rPr>
          <w:rFonts w:ascii="Santander Text" w:hAnsi="Santander Text"/>
          <w:szCs w:val="18"/>
          <w:highlight w:val="yellow"/>
          <w:lang w:val="pt-PT"/>
        </w:rPr>
        <w:t xml:space="preserve"> e respetivas flags </w:t>
      </w:r>
      <w:r w:rsidR="003133BB" w:rsidRPr="00113171">
        <w:rPr>
          <w:rFonts w:ascii="Santander Text" w:hAnsi="Santander Text"/>
          <w:szCs w:val="18"/>
          <w:highlight w:val="yellow"/>
          <w:lang w:val="pt-PT"/>
        </w:rPr>
        <w:t xml:space="preserve">identificadoras </w:t>
      </w:r>
      <w:r w:rsidR="00477021">
        <w:rPr>
          <w:rFonts w:ascii="Santander Text" w:hAnsi="Santander Text"/>
          <w:szCs w:val="18"/>
          <w:highlight w:val="yellow"/>
          <w:lang w:val="pt-PT"/>
        </w:rPr>
        <w:t>do tipo de relaç</w:t>
      </w:r>
      <w:r w:rsidR="008D459D">
        <w:rPr>
          <w:rFonts w:ascii="Santander Text" w:hAnsi="Santander Text"/>
          <w:szCs w:val="18"/>
          <w:highlight w:val="yellow"/>
          <w:lang w:val="pt-PT"/>
        </w:rPr>
        <w:t>ã</w:t>
      </w:r>
      <w:r w:rsidR="00477021">
        <w:rPr>
          <w:rFonts w:ascii="Santander Text" w:hAnsi="Santander Text"/>
          <w:szCs w:val="18"/>
          <w:highlight w:val="yellow"/>
          <w:lang w:val="pt-PT"/>
        </w:rPr>
        <w:t>o do bem com o contrato</w:t>
      </w:r>
      <w:r w:rsidR="008D459D">
        <w:rPr>
          <w:rFonts w:ascii="Santander Text" w:hAnsi="Santander Text"/>
          <w:szCs w:val="18"/>
          <w:highlight w:val="yellow"/>
          <w:lang w:val="pt-PT"/>
        </w:rPr>
        <w:t>/Banco</w:t>
      </w:r>
      <w:r w:rsidR="00477021">
        <w:rPr>
          <w:rFonts w:ascii="Santander Text" w:hAnsi="Santander Text"/>
          <w:szCs w:val="18"/>
          <w:highlight w:val="yellow"/>
          <w:lang w:val="pt-PT"/>
        </w:rPr>
        <w:t xml:space="preserve"> –</w:t>
      </w:r>
      <w:r w:rsidR="005F2891" w:rsidRPr="00113171">
        <w:rPr>
          <w:rFonts w:ascii="Santander Text" w:hAnsi="Santander Text"/>
          <w:szCs w:val="18"/>
          <w:highlight w:val="yellow"/>
          <w:lang w:val="pt-PT"/>
        </w:rPr>
        <w:t xml:space="preserve"> adjudicado (</w:t>
      </w:r>
      <w:r w:rsidR="00B22761" w:rsidRPr="00113171">
        <w:rPr>
          <w:rFonts w:ascii="Santander Text" w:hAnsi="Santander Text"/>
          <w:szCs w:val="18"/>
          <w:highlight w:val="yellow"/>
          <w:lang w:val="pt-PT"/>
        </w:rPr>
        <w:t>‘</w:t>
      </w:r>
      <w:r w:rsidR="00B22761" w:rsidRPr="00113171">
        <w:rPr>
          <w:rFonts w:ascii="Santander Text" w:hAnsi="Santander Text"/>
          <w:szCs w:val="18"/>
          <w:highlight w:val="yellow"/>
          <w:lang w:val="pt-PT"/>
        </w:rPr>
        <w:t>seized_property_ind</w:t>
      </w:r>
      <w:r w:rsidR="00B22761" w:rsidRPr="00113171">
        <w:rPr>
          <w:rFonts w:ascii="Santander Text" w:hAnsi="Santander Text"/>
          <w:szCs w:val="18"/>
          <w:highlight w:val="yellow"/>
          <w:lang w:val="pt-PT"/>
        </w:rPr>
        <w:t>’</w:t>
      </w:r>
      <w:r w:rsidR="005F2891" w:rsidRPr="00113171">
        <w:rPr>
          <w:rFonts w:ascii="Santander Text" w:hAnsi="Santander Text"/>
          <w:szCs w:val="18"/>
          <w:highlight w:val="yellow"/>
          <w:lang w:val="pt-PT"/>
        </w:rPr>
        <w:t>), colaterizado</w:t>
      </w:r>
      <w:r w:rsidR="00B22761" w:rsidRPr="00113171">
        <w:rPr>
          <w:rFonts w:ascii="Santander Text" w:hAnsi="Santander Text"/>
          <w:szCs w:val="18"/>
          <w:highlight w:val="yellow"/>
          <w:lang w:val="pt-PT"/>
        </w:rPr>
        <w:t xml:space="preserve"> (‘</w:t>
      </w:r>
      <w:r w:rsidR="000F2BA6" w:rsidRPr="00113171">
        <w:rPr>
          <w:rFonts w:ascii="Santander Text" w:hAnsi="Santander Text"/>
          <w:szCs w:val="18"/>
          <w:highlight w:val="yellow"/>
          <w:lang w:val="pt-PT"/>
        </w:rPr>
        <w:t>collateral_property_ind</w:t>
      </w:r>
      <w:r w:rsidR="000F2BA6" w:rsidRPr="00113171">
        <w:rPr>
          <w:rFonts w:ascii="Santander Text" w:hAnsi="Santander Text"/>
          <w:szCs w:val="18"/>
          <w:highlight w:val="yellow"/>
          <w:lang w:val="pt-PT"/>
        </w:rPr>
        <w:t>’</w:t>
      </w:r>
      <w:r w:rsidR="00B22761" w:rsidRPr="00113171">
        <w:rPr>
          <w:rFonts w:ascii="Santander Text" w:hAnsi="Santander Text"/>
          <w:szCs w:val="18"/>
          <w:highlight w:val="yellow"/>
          <w:lang w:val="pt-PT"/>
        </w:rPr>
        <w:t>)</w:t>
      </w:r>
      <w:r w:rsidR="005F2891" w:rsidRPr="00113171">
        <w:rPr>
          <w:rFonts w:ascii="Santander Text" w:hAnsi="Santander Text"/>
          <w:szCs w:val="18"/>
          <w:highlight w:val="yellow"/>
          <w:lang w:val="pt-PT"/>
        </w:rPr>
        <w:t xml:space="preserve">, financiado </w:t>
      </w:r>
      <w:r w:rsidR="00454229" w:rsidRPr="00113171">
        <w:rPr>
          <w:rFonts w:ascii="Santander Text" w:hAnsi="Santander Text"/>
          <w:szCs w:val="18"/>
          <w:highlight w:val="yellow"/>
          <w:lang w:val="pt-PT"/>
        </w:rPr>
        <w:t>(‘</w:t>
      </w:r>
      <w:r w:rsidR="00454229" w:rsidRPr="00113171">
        <w:rPr>
          <w:rFonts w:ascii="Santander Text" w:hAnsi="Santander Text"/>
          <w:szCs w:val="18"/>
          <w:highlight w:val="yellow"/>
          <w:lang w:val="pt-PT"/>
        </w:rPr>
        <w:t>financed_property_ind</w:t>
      </w:r>
      <w:r w:rsidR="00454229" w:rsidRPr="00113171">
        <w:rPr>
          <w:rFonts w:ascii="Santander Text" w:hAnsi="Santander Text"/>
          <w:szCs w:val="18"/>
          <w:highlight w:val="yellow"/>
          <w:lang w:val="pt-PT"/>
        </w:rPr>
        <w:t xml:space="preserve">’) </w:t>
      </w:r>
      <w:r w:rsidR="005F2891" w:rsidRPr="00113171">
        <w:rPr>
          <w:rFonts w:ascii="Santander Text" w:hAnsi="Santander Text"/>
          <w:szCs w:val="18"/>
          <w:highlight w:val="yellow"/>
          <w:lang w:val="pt-PT"/>
        </w:rPr>
        <w:t>ou próprio</w:t>
      </w:r>
      <w:r w:rsidR="000F2BA6" w:rsidRPr="00113171">
        <w:rPr>
          <w:rFonts w:ascii="Santander Text" w:hAnsi="Santander Text"/>
          <w:szCs w:val="18"/>
          <w:highlight w:val="yellow"/>
          <w:lang w:val="pt-PT"/>
        </w:rPr>
        <w:t xml:space="preserve"> (‘</w:t>
      </w:r>
      <w:r w:rsidR="00113171" w:rsidRPr="00113171">
        <w:rPr>
          <w:rFonts w:ascii="Santander Text" w:hAnsi="Santander Text"/>
          <w:szCs w:val="18"/>
          <w:highlight w:val="yellow"/>
          <w:lang w:val="pt-PT"/>
        </w:rPr>
        <w:t>owned_property_ind</w:t>
      </w:r>
      <w:r w:rsidR="00113171" w:rsidRPr="00113171">
        <w:rPr>
          <w:rFonts w:ascii="Santander Text" w:hAnsi="Santander Text"/>
          <w:szCs w:val="18"/>
          <w:highlight w:val="yellow"/>
          <w:lang w:val="pt-PT"/>
        </w:rPr>
        <w:t>’</w:t>
      </w:r>
      <w:r w:rsidR="000F2BA6" w:rsidRPr="00113171">
        <w:rPr>
          <w:rFonts w:ascii="Santander Text" w:hAnsi="Santander Text"/>
          <w:szCs w:val="18"/>
          <w:highlight w:val="yellow"/>
          <w:lang w:val="pt-PT"/>
        </w:rPr>
        <w:t>)</w:t>
      </w:r>
      <w:r w:rsidRPr="00113171">
        <w:rPr>
          <w:rFonts w:ascii="Santander Text" w:hAnsi="Santander Text"/>
          <w:szCs w:val="18"/>
          <w:highlight w:val="yellow"/>
          <w:lang w:val="pt-PT"/>
        </w:rPr>
        <w:t>;</w:t>
      </w:r>
    </w:p>
    <w:p w14:paraId="33776635" w14:textId="61EF62E7" w:rsidR="00257267" w:rsidRPr="00113171" w:rsidRDefault="00257267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Após a identificação das flags, devem ser incluidos os imóveis que </w:t>
      </w:r>
      <w:r w:rsidR="0058197E">
        <w:rPr>
          <w:rFonts w:ascii="Santander Text" w:hAnsi="Santander Text"/>
          <w:szCs w:val="18"/>
          <w:highlight w:val="yellow"/>
          <w:lang w:val="pt-PT"/>
        </w:rPr>
        <w:t>constam identificados na tabela de parametrização do universo (</w:t>
      </w:r>
      <w:r w:rsidR="00BA643A" w:rsidRPr="00A62707">
        <w:rPr>
          <w:rFonts w:ascii="Santander Text" w:eastAsia="Times New Roman" w:hAnsi="Santander Text" w:cs="Calibri"/>
          <w:i/>
          <w:szCs w:val="18"/>
          <w:highlight w:val="yellow"/>
          <w:lang w:val="pt-PT" w:eastAsia="pt-PT"/>
        </w:rPr>
        <w:t>cd_loan_tapes_bce.lt828_univ_protection</w:t>
      </w:r>
      <w:r w:rsidR="0058197E">
        <w:rPr>
          <w:rFonts w:ascii="Santander Text" w:hAnsi="Santander Text"/>
          <w:szCs w:val="18"/>
          <w:highlight w:val="yellow"/>
          <w:lang w:val="pt-PT"/>
        </w:rPr>
        <w:t>)</w:t>
      </w:r>
      <w:r w:rsidR="00BA643A">
        <w:rPr>
          <w:rFonts w:ascii="Santander Text" w:hAnsi="Santander Text"/>
          <w:szCs w:val="18"/>
          <w:highlight w:val="yellow"/>
          <w:lang w:val="pt-PT"/>
        </w:rPr>
        <w:t xml:space="preserve">. Neste caso todos os imóveis que sejam ou colaterizados </w:t>
      </w:r>
      <w:r w:rsidR="00643AA1">
        <w:rPr>
          <w:rFonts w:ascii="Santander Text" w:hAnsi="Santander Text"/>
          <w:szCs w:val="18"/>
          <w:highlight w:val="yellow"/>
          <w:lang w:val="pt-PT"/>
        </w:rPr>
        <w:t>(</w:t>
      </w:r>
      <w:r w:rsidR="00643AA1" w:rsidRPr="00113171">
        <w:rPr>
          <w:rFonts w:ascii="Santander Text" w:hAnsi="Santander Text"/>
          <w:szCs w:val="18"/>
          <w:highlight w:val="yellow"/>
          <w:lang w:val="pt-PT"/>
        </w:rPr>
        <w:t>‘collateral_property_ind’</w:t>
      </w:r>
      <w:r w:rsidR="00643AA1">
        <w:rPr>
          <w:rFonts w:ascii="Santander Text" w:hAnsi="Santander Text"/>
          <w:szCs w:val="18"/>
          <w:highlight w:val="yellow"/>
          <w:lang w:val="pt-PT"/>
        </w:rPr>
        <w:t xml:space="preserve">= ‘flg_col’ =1) </w:t>
      </w:r>
      <w:r w:rsidR="00BA643A">
        <w:rPr>
          <w:rFonts w:ascii="Santander Text" w:hAnsi="Santander Text"/>
          <w:szCs w:val="18"/>
          <w:highlight w:val="yellow"/>
          <w:lang w:val="pt-PT"/>
        </w:rPr>
        <w:t>ou financiados</w:t>
      </w:r>
      <w:r w:rsidR="00643AA1">
        <w:rPr>
          <w:rFonts w:ascii="Santander Text" w:hAnsi="Santander Text"/>
          <w:szCs w:val="18"/>
          <w:highlight w:val="yellow"/>
          <w:lang w:val="pt-PT"/>
        </w:rPr>
        <w:t xml:space="preserve"> (</w:t>
      </w:r>
      <w:r w:rsidR="00643AA1" w:rsidRPr="00113171">
        <w:rPr>
          <w:rFonts w:ascii="Santander Text" w:hAnsi="Santander Text"/>
          <w:szCs w:val="18"/>
          <w:highlight w:val="yellow"/>
          <w:lang w:val="pt-PT"/>
        </w:rPr>
        <w:t>‘financed_property_ind’</w:t>
      </w:r>
      <w:r w:rsidR="00643AA1">
        <w:rPr>
          <w:rFonts w:ascii="Santander Text" w:hAnsi="Santander Text"/>
          <w:szCs w:val="18"/>
          <w:highlight w:val="yellow"/>
          <w:lang w:val="pt-PT"/>
        </w:rPr>
        <w:t xml:space="preserve"> = ‘flg_fin’ = 1)</w:t>
      </w:r>
      <w:r w:rsidR="009A4B66">
        <w:rPr>
          <w:rFonts w:ascii="Santander Text" w:hAnsi="Santander Text"/>
          <w:szCs w:val="18"/>
          <w:highlight w:val="yellow"/>
          <w:lang w:val="pt-PT"/>
        </w:rPr>
        <w:t xml:space="preserve"> – </w:t>
      </w:r>
      <w:r w:rsidR="009A4B66" w:rsidRPr="002720D7">
        <w:rPr>
          <w:rFonts w:ascii="Santander Text" w:hAnsi="Santander Text"/>
          <w:highlight w:val="yellow"/>
          <w:lang w:val="pt-PT" w:eastAsia="pt-PT"/>
        </w:rPr>
        <w:t>de</w:t>
      </w:r>
      <w:r w:rsidR="009A4B66">
        <w:rPr>
          <w:rFonts w:ascii="Santander Text" w:hAnsi="Santander Text"/>
          <w:highlight w:val="yellow"/>
          <w:lang w:val="pt-PT" w:eastAsia="pt-PT"/>
        </w:rPr>
        <w:t xml:space="preserve"> </w:t>
      </w:r>
      <w:r w:rsidR="009A4B66" w:rsidRPr="002720D7">
        <w:rPr>
          <w:rFonts w:ascii="Santander Text" w:hAnsi="Santander Text"/>
          <w:highlight w:val="yellow"/>
          <w:lang w:val="pt-PT" w:eastAsia="pt-PT"/>
        </w:rPr>
        <w:t xml:space="preserve"> acordo com o definido no documento BST ESG Loan Tape Pilar 3.xlsx</w:t>
      </w:r>
      <w:r w:rsidR="00BA643A">
        <w:rPr>
          <w:rFonts w:ascii="Santander Text" w:hAnsi="Santander Text"/>
          <w:szCs w:val="18"/>
          <w:highlight w:val="yellow"/>
          <w:lang w:val="pt-PT"/>
        </w:rPr>
        <w:t>.</w:t>
      </w:r>
    </w:p>
    <w:p w14:paraId="1614B9A5" w14:textId="7CF648C3" w:rsidR="00643184" w:rsidRPr="00C4572E" w:rsidRDefault="00643184" w:rsidP="0064318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C4572E">
        <w:rPr>
          <w:rFonts w:ascii="Santander Text" w:hAnsi="Santander Text"/>
          <w:szCs w:val="18"/>
          <w:highlight w:val="yellow"/>
          <w:lang w:val="pt-PT"/>
        </w:rPr>
        <w:t xml:space="preserve">Incluir </w:t>
      </w:r>
      <w:r>
        <w:rPr>
          <w:rFonts w:ascii="Santander Text" w:hAnsi="Santander Text"/>
          <w:szCs w:val="18"/>
          <w:highlight w:val="yellow"/>
          <w:lang w:val="pt-PT"/>
        </w:rPr>
        <w:t>todas as viaturas</w:t>
      </w:r>
      <w:r w:rsidRPr="00C4572E">
        <w:rPr>
          <w:rFonts w:ascii="Santander Text" w:hAnsi="Santander Text"/>
          <w:szCs w:val="18"/>
          <w:highlight w:val="yellow"/>
          <w:lang w:val="pt-PT"/>
        </w:rPr>
        <w:t>:</w:t>
      </w:r>
    </w:p>
    <w:p w14:paraId="661CB7D8" w14:textId="52D1D769" w:rsidR="00643184" w:rsidRDefault="00643184" w:rsidP="00643184">
      <w:pPr>
        <w:pStyle w:val="ListParagraph"/>
        <w:numPr>
          <w:ilvl w:val="1"/>
          <w:numId w:val="35"/>
        </w:numPr>
        <w:jc w:val="both"/>
        <w:rPr>
          <w:rFonts w:ascii="Santander Text" w:hAnsi="Santander Text"/>
          <w:highlight w:val="yellow"/>
          <w:lang w:val="pt-PT" w:eastAsia="pt-PT"/>
        </w:rPr>
      </w:pPr>
      <w:r>
        <w:rPr>
          <w:rFonts w:ascii="Santander Text" w:hAnsi="Santander Text"/>
          <w:highlight w:val="yellow"/>
          <w:lang w:val="pt-PT" w:eastAsia="pt-PT"/>
        </w:rPr>
        <w:t>Realizar o cruzamento com a tabela cd_garantias.gt018_rateio_aval de acordo com as regras já definidas na Loan Tape Estrutural (ambito = ‘PM’)</w:t>
      </w:r>
    </w:p>
    <w:p w14:paraId="43E2B709" w14:textId="21B6A093" w:rsidR="00A62707" w:rsidRPr="002720D7" w:rsidRDefault="00DD499C" w:rsidP="00B05624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highlight w:val="yellow"/>
          <w:lang w:val="pt-PT" w:eastAsia="pt-PT"/>
        </w:rPr>
      </w:pPr>
      <w:r>
        <w:rPr>
          <w:rFonts w:ascii="Santander Text" w:hAnsi="Santander Text"/>
          <w:highlight w:val="yellow"/>
          <w:lang w:val="pt-PT" w:eastAsia="pt-PT"/>
        </w:rPr>
        <w:t>N</w:t>
      </w:r>
      <w:r w:rsidR="00A62707" w:rsidRPr="002720D7">
        <w:rPr>
          <w:rFonts w:ascii="Santander Text" w:hAnsi="Santander Text"/>
          <w:highlight w:val="yellow"/>
          <w:lang w:val="pt-PT" w:eastAsia="pt-PT"/>
        </w:rPr>
        <w:t xml:space="preserve">a tabela de parametrização </w:t>
      </w:r>
      <w:r>
        <w:rPr>
          <w:rFonts w:ascii="Santander Text" w:hAnsi="Santander Text"/>
          <w:highlight w:val="yellow"/>
          <w:lang w:val="pt-PT" w:eastAsia="pt-PT"/>
        </w:rPr>
        <w:t xml:space="preserve">do universo </w:t>
      </w:r>
      <w:r w:rsidR="00223994">
        <w:rPr>
          <w:rFonts w:ascii="Santander Text" w:hAnsi="Santander Text"/>
          <w:highlight w:val="yellow"/>
          <w:lang w:val="pt-PT" w:eastAsia="pt-PT"/>
        </w:rPr>
        <w:t>(</w:t>
      </w:r>
      <w:r w:rsidRPr="00DD499C">
        <w:rPr>
          <w:rFonts w:ascii="Santander Text" w:hAnsi="Santander Text"/>
          <w:i/>
          <w:iCs/>
          <w:highlight w:val="yellow"/>
          <w:lang w:val="pt-PT" w:eastAsia="pt-PT"/>
        </w:rPr>
        <w:t>cd_loan_tapes_bce.</w:t>
      </w:r>
      <w:r w:rsidRPr="00DD499C">
        <w:rPr>
          <w:rFonts w:ascii="Santander Text" w:hAnsi="Santander Text"/>
          <w:i/>
          <w:iCs/>
          <w:highlight w:val="yellow"/>
          <w:lang w:val="pt-PT" w:eastAsia="pt-PT"/>
        </w:rPr>
        <w:t>lt828_univ_protection</w:t>
      </w:r>
      <w:r w:rsidR="00223994">
        <w:rPr>
          <w:rFonts w:ascii="Santander Text" w:hAnsi="Santander Text"/>
          <w:i/>
          <w:iCs/>
          <w:highlight w:val="yellow"/>
          <w:lang w:val="pt-PT" w:eastAsia="pt-PT"/>
        </w:rPr>
        <w:t>)</w:t>
      </w:r>
      <w:r w:rsidRPr="002720D7">
        <w:rPr>
          <w:rFonts w:ascii="Santander Text" w:hAnsi="Santander Text"/>
          <w:highlight w:val="yellow"/>
          <w:lang w:val="pt-PT" w:eastAsia="pt-PT"/>
        </w:rPr>
        <w:t xml:space="preserve"> </w:t>
      </w:r>
      <w:r w:rsidR="00A62707" w:rsidRPr="002720D7">
        <w:rPr>
          <w:rFonts w:ascii="Santander Text" w:hAnsi="Santander Text"/>
          <w:highlight w:val="yellow"/>
          <w:lang w:val="pt-PT" w:eastAsia="pt-PT"/>
        </w:rPr>
        <w:t xml:space="preserve">incluir </w:t>
      </w:r>
      <w:r w:rsidR="00223994">
        <w:rPr>
          <w:rFonts w:ascii="Santander Text" w:hAnsi="Santander Text"/>
          <w:highlight w:val="yellow"/>
          <w:lang w:val="pt-PT" w:eastAsia="pt-PT"/>
        </w:rPr>
        <w:t>uma nova</w:t>
      </w:r>
      <w:r w:rsidR="00D84843" w:rsidRPr="002720D7">
        <w:rPr>
          <w:rFonts w:ascii="Santander Text" w:hAnsi="Santander Text"/>
          <w:highlight w:val="yellow"/>
          <w:lang w:val="pt-PT" w:eastAsia="pt-PT"/>
        </w:rPr>
        <w:t xml:space="preserve"> coluna </w:t>
      </w:r>
      <w:r w:rsidR="000C02C5">
        <w:rPr>
          <w:rFonts w:ascii="Santander Text" w:hAnsi="Santander Text"/>
          <w:highlight w:val="yellow"/>
          <w:lang w:val="pt-PT" w:eastAsia="pt-PT"/>
        </w:rPr>
        <w:t xml:space="preserve">que corresponde aos códigos de garantia e que permitem distinguir </w:t>
      </w:r>
      <w:r w:rsidR="004D73F3">
        <w:rPr>
          <w:rFonts w:ascii="Santander Text" w:hAnsi="Santander Text"/>
          <w:highlight w:val="yellow"/>
          <w:lang w:val="pt-PT" w:eastAsia="pt-PT"/>
        </w:rPr>
        <w:t xml:space="preserve">as viaturas dos equipamentos </w:t>
      </w:r>
      <w:r w:rsidR="00223994">
        <w:rPr>
          <w:rFonts w:ascii="Santander Text" w:hAnsi="Santander Text"/>
          <w:highlight w:val="yellow"/>
          <w:lang w:val="pt-PT" w:eastAsia="pt-PT"/>
        </w:rPr>
        <w:t>(</w:t>
      </w:r>
      <w:r w:rsidR="00D84843" w:rsidRPr="002720D7">
        <w:rPr>
          <w:rFonts w:ascii="Santander Text" w:hAnsi="Santander Text"/>
          <w:highlight w:val="yellow"/>
          <w:lang w:val="pt-PT" w:eastAsia="pt-PT"/>
        </w:rPr>
        <w:t>‘cgarant_bem’</w:t>
      </w:r>
      <w:r w:rsidR="004D73F3">
        <w:rPr>
          <w:rFonts w:ascii="Santander Text" w:hAnsi="Santander Text"/>
          <w:highlight w:val="yellow"/>
          <w:lang w:val="pt-PT" w:eastAsia="pt-PT"/>
        </w:rPr>
        <w:t xml:space="preserve"> </w:t>
      </w:r>
      <w:r w:rsidR="000555E9">
        <w:rPr>
          <w:rFonts w:ascii="Santander Text" w:hAnsi="Santander Text"/>
          <w:highlight w:val="yellow"/>
          <w:lang w:val="pt-PT" w:eastAsia="pt-PT"/>
        </w:rPr>
        <w:t>começados por</w:t>
      </w:r>
      <w:r w:rsidR="004D73F3">
        <w:rPr>
          <w:rFonts w:ascii="Santander Text" w:hAnsi="Santander Text"/>
          <w:highlight w:val="yellow"/>
          <w:lang w:val="pt-PT" w:eastAsia="pt-PT"/>
        </w:rPr>
        <w:t xml:space="preserve"> ‘71’</w:t>
      </w:r>
      <w:r w:rsidR="000555E9">
        <w:rPr>
          <w:rFonts w:ascii="Santander Text" w:hAnsi="Santander Text"/>
          <w:highlight w:val="yellow"/>
          <w:lang w:val="pt-PT" w:eastAsia="pt-PT"/>
        </w:rPr>
        <w:t xml:space="preserve"> e com tipologia = ‘MOB’</w:t>
      </w:r>
      <w:r w:rsidR="00223994">
        <w:rPr>
          <w:rFonts w:ascii="Santander Text" w:hAnsi="Santander Text"/>
          <w:highlight w:val="yellow"/>
          <w:lang w:val="pt-PT" w:eastAsia="pt-PT"/>
        </w:rPr>
        <w:t>)</w:t>
      </w:r>
      <w:r w:rsidR="000555E9">
        <w:rPr>
          <w:rFonts w:ascii="Santander Text" w:hAnsi="Santander Text"/>
          <w:highlight w:val="yellow"/>
          <w:lang w:val="pt-PT" w:eastAsia="pt-PT"/>
        </w:rPr>
        <w:t>.</w:t>
      </w:r>
    </w:p>
    <w:p w14:paraId="23C6125C" w14:textId="13CDAE55" w:rsidR="001979AE" w:rsidRPr="001979AE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</w:pP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Adicionalmente, é necessário assegurar que todas as relações entre instrumentos e bens</w:t>
      </w:r>
      <w:r w:rsidR="001979AE" w:rsidRPr="001979AE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imóveis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</w:t>
      </w:r>
      <w:r w:rsidR="00AF3E72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e</w:t>
      </w:r>
      <w:r w:rsidR="001979AE" w:rsidRPr="001979AE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móveis 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são adicionadas à tabela 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lt006_instr_prot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, de acordo com as chaves atualmente consideradas. </w:t>
      </w:r>
    </w:p>
    <w:p w14:paraId="41B47C2C" w14:textId="61F64191" w:rsidR="00A62707" w:rsidRPr="00A62707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highlight w:val="cyan"/>
          <w:lang w:val="pt-PT" w:eastAsia="pt-PT"/>
        </w:rPr>
      </w:pPr>
      <w:r w:rsidRPr="00AF3E72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AF3E72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AF3E72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AF3E72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AF3E72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="00AF3E72" w:rsidRPr="00AF3E72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para os bens imóveis não encontrados no Modelo Único de Garantias (cd_garantias.gt018_rateio_aval)</w:t>
      </w:r>
      <w:r w:rsidRPr="00AF3E72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,</w:t>
      </w:r>
      <w:r w:rsidRPr="00AF3E72">
        <w:rPr>
          <w:rFonts w:ascii="Santander Text" w:eastAsia="Times New Roman" w:hAnsi="Santander Text" w:cs="Calibri"/>
          <w:szCs w:val="18"/>
          <w:lang w:val="pt-PT" w:eastAsia="pt-PT"/>
        </w:rPr>
        <w:t xml:space="preserve"> considerando que para estes bens não existe um valor alocado à proteção do respetivo instrumento.</w:t>
      </w:r>
    </w:p>
    <w:p w14:paraId="440C7AD4" w14:textId="074F35DB" w:rsidR="00A62707" w:rsidRPr="00A62707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</w:pP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Para cruzar as variáveis cuja fonte são as tabelas </w:t>
      </w:r>
      <w:r w:rsidR="00A74912" w:rsidRPr="00A74912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business_esg.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modesg_out_bens_imoveis, </w:t>
      </w:r>
      <w:r w:rsidR="00A74912" w:rsidRPr="00A74912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business_esg.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modesg_out_emss_vcls 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do Modelo de Dados ESG</w:t>
      </w:r>
      <w:r w:rsidR="00EF3435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(MV)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e a tabela </w:t>
      </w:r>
      <w:r w:rsidR="00A74912" w:rsidRPr="00A74912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business_assets</w:t>
      </w:r>
      <w:r w:rsidR="00A74912" w:rsidRPr="00B05624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.</w:t>
      </w:r>
      <w:r w:rsidR="00B05624" w:rsidRPr="00B05624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property_energy_certificate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 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do Modelo de Dados de </w:t>
      </w:r>
      <w:r w:rsidR="00B05624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B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ens </w:t>
      </w:r>
      <w:r w:rsidR="00B05624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I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móveis</w:t>
      </w:r>
      <w:r w:rsidR="00EF3435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(MBI)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, é necessário fazer a ligação entre as chaves das tabelas</w:t>
      </w:r>
      <w:r w:rsidR="00EF3435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- </w:t>
      </w:r>
      <w:r w:rsidR="00EF3435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‘cempbem’, ‘ckbalbem’, ‘ckctabem’ e ‘ckrefbem’</w:t>
      </w:r>
      <w:r w:rsidR="00EF3435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 </w:t>
      </w:r>
      <w:r w:rsidR="00EF3435" w:rsidRPr="006F6A39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(no caso do M</w:t>
      </w:r>
      <w:r w:rsidR="00EF3435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V</w:t>
      </w:r>
      <w:r w:rsidR="00EF3435" w:rsidRPr="006F6A39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)</w:t>
      </w:r>
      <w:r w:rsidR="00EF3435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e </w:t>
      </w:r>
      <w:r w:rsidR="00EF3435" w:rsidRPr="00113171">
        <w:rPr>
          <w:rFonts w:ascii="Santander Text" w:hAnsi="Santander Text"/>
          <w:szCs w:val="18"/>
          <w:highlight w:val="yellow"/>
          <w:lang w:val="pt-PT"/>
        </w:rPr>
        <w:t>property_bank_id’, ‘property_branch_code’, ‘property_contract_id’</w:t>
      </w:r>
      <w:r w:rsidR="00EF3435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="00EF3435" w:rsidRPr="00113171">
        <w:rPr>
          <w:rFonts w:ascii="Santander Text" w:hAnsi="Santander Text"/>
          <w:szCs w:val="18"/>
          <w:highlight w:val="yellow"/>
          <w:lang w:val="pt-PT"/>
        </w:rPr>
        <w:t>‘property_reference_code’</w:t>
      </w:r>
      <w:r w:rsidR="00EF3435">
        <w:rPr>
          <w:rFonts w:ascii="Santander Text" w:hAnsi="Santander Text"/>
          <w:szCs w:val="18"/>
          <w:highlight w:val="yellow"/>
          <w:lang w:val="pt-PT"/>
        </w:rPr>
        <w:t xml:space="preserve"> (no caso do MBI)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. Cada registo nestas tabelas representa um bem, portanto </w:t>
      </w:r>
      <w:r w:rsidR="006F6A39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a 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combinação dos campos 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‘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cempbem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’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, 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‘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ckbalbem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’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, 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‘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ckctabem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’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 xml:space="preserve"> e 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‘</w:t>
      </w:r>
      <w:r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ckrefbem</w:t>
      </w:r>
      <w:r w:rsidR="006F6A39" w:rsidRPr="003A49C0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’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, constitui a chave da tabela, complementada com a respetiva data de referência da informação (variável ref_date). O cruzamento deve ser feito </w:t>
      </w:r>
      <w:r w:rsidR="00D84843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entre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a variável</w:t>
      </w:r>
      <w:r w:rsidR="003731CF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‘prtctn_id’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da tabela </w:t>
      </w:r>
      <w:r w:rsidRPr="00A62707">
        <w:rPr>
          <w:rFonts w:ascii="Santander Text" w:eastAsia="Times New Roman" w:hAnsi="Santander Text" w:cs="Calibri"/>
          <w:i/>
          <w:iCs/>
          <w:szCs w:val="18"/>
          <w:highlight w:val="yellow"/>
          <w:lang w:val="pt-PT" w:eastAsia="pt-PT"/>
        </w:rPr>
        <w:t>lt004_protection</w:t>
      </w:r>
      <w:r w:rsidR="00D84843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 xml:space="preserve"> e a c</w:t>
      </w: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oncatenação das 4 variáveis indicadas. A ligação terá de ser feita também tendo em conta a data de referência.</w:t>
      </w:r>
    </w:p>
    <w:p w14:paraId="2DD0DE80" w14:textId="04D1BB06" w:rsidR="00A62707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A62707">
        <w:rPr>
          <w:rFonts w:ascii="Santander Text" w:eastAsia="Times New Roman" w:hAnsi="Santander Text" w:cs="Calibri"/>
          <w:szCs w:val="18"/>
          <w:highlight w:val="yellow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0DA34642" w14:textId="772E8B44" w:rsidR="00A62707" w:rsidRPr="00143806" w:rsidRDefault="00A62707" w:rsidP="00B056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6358D78" w14:textId="0A53713E" w:rsidR="00161C00" w:rsidRPr="00143806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lastRenderedPageBreak/>
        <w:t xml:space="preserve">TYP_EP_SCR, </w:t>
      </w:r>
      <w:r w:rsidR="00191090" w:rsidRPr="00143806">
        <w:rPr>
          <w:rFonts w:ascii="Santander Text" w:hAnsi="Santander Text"/>
          <w:szCs w:val="18"/>
        </w:rPr>
        <w:t xml:space="preserve">EP_SCR, </w:t>
      </w:r>
      <w:r w:rsidRPr="00143806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143806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143806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143806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143806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143806">
        <w:rPr>
          <w:rFonts w:ascii="Santander Text" w:hAnsi="Santander Text"/>
          <w:szCs w:val="18"/>
          <w:lang w:val="pt-PT"/>
        </w:rPr>
        <w:t xml:space="preserve"> através da </w:t>
      </w:r>
      <w:r w:rsidRPr="00143806">
        <w:rPr>
          <w:rFonts w:ascii="Santander Text" w:hAnsi="Santander Text"/>
          <w:szCs w:val="18"/>
          <w:lang w:val="pt-PT"/>
        </w:rPr>
        <w:t xml:space="preserve">combinação dos campos </w:t>
      </w:r>
      <w:r w:rsidRPr="00143806">
        <w:rPr>
          <w:rFonts w:ascii="Santander Text" w:hAnsi="Santander Text"/>
          <w:i/>
          <w:iCs/>
          <w:szCs w:val="18"/>
          <w:lang w:val="pt-PT"/>
        </w:rPr>
        <w:t>cempbem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ckbalbem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ckctabem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ckrefbem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="004A79DC" w:rsidRPr="00143806">
        <w:rPr>
          <w:rFonts w:ascii="Santander Text" w:hAnsi="Santander Text"/>
          <w:szCs w:val="18"/>
          <w:lang w:val="pt-PT"/>
        </w:rPr>
        <w:t xml:space="preserve">que </w:t>
      </w:r>
      <w:r w:rsidRPr="00143806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143806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143806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143806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506576DC" w:rsidR="00191090" w:rsidRPr="00143806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Deve considerar-se</w:t>
      </w:r>
      <w:r w:rsidR="0036306D" w:rsidRPr="00143806">
        <w:rPr>
          <w:rFonts w:ascii="Santander Text" w:hAnsi="Santander Text"/>
          <w:szCs w:val="18"/>
          <w:lang w:val="pt-PT"/>
        </w:rPr>
        <w:t xml:space="preserve"> valores da tabela de parametrização </w:t>
      </w:r>
      <w:r w:rsidR="0036306D" w:rsidRPr="0014380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143806">
        <w:rPr>
          <w:rFonts w:ascii="Santander Text" w:hAnsi="Santander Text"/>
          <w:szCs w:val="18"/>
          <w:lang w:val="pt-PT"/>
        </w:rPr>
        <w:t xml:space="preserve">tabela </w:t>
      </w:r>
      <w:r w:rsidR="0036306D" w:rsidRPr="00143806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143806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143806">
        <w:rPr>
          <w:rFonts w:ascii="Santander Text" w:hAnsi="Santander Text"/>
          <w:szCs w:val="18"/>
          <w:lang w:val="pt-PT"/>
        </w:rPr>
        <w:t>.</w:t>
      </w:r>
    </w:p>
    <w:p w14:paraId="5F8DB24F" w14:textId="1A9C6C99" w:rsidR="00F10546" w:rsidRPr="00143806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43806">
        <w:rPr>
          <w:rFonts w:ascii="Santander Text" w:hAnsi="Santander Text" w:cs="Calibri"/>
          <w:szCs w:val="18"/>
          <w:lang w:val="pt-PT"/>
        </w:rPr>
        <w:t>Nos casos em que subst</w:t>
      </w:r>
      <w:r w:rsidR="005115D6">
        <w:rPr>
          <w:rFonts w:ascii="Santander Text" w:hAnsi="Santander Text" w:cs="Calibri"/>
          <w:szCs w:val="18"/>
          <w:lang w:val="pt-PT"/>
        </w:rPr>
        <w:t>r</w:t>
      </w:r>
      <w:r w:rsidRPr="00143806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Pr="00143806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Pr="00143806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143806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143806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A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fonte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143806">
        <w:rPr>
          <w:rFonts w:ascii="Santander Text" w:hAnsi="Santander Text"/>
          <w:szCs w:val="18"/>
          <w:lang w:val="pt-PT"/>
        </w:rPr>
        <w:t xml:space="preserve"> são</w:t>
      </w:r>
      <w:r w:rsidRPr="00143806">
        <w:rPr>
          <w:rFonts w:ascii="Santander Text" w:hAnsi="Santander Text"/>
          <w:szCs w:val="18"/>
          <w:lang w:val="pt-PT"/>
        </w:rPr>
        <w:t xml:space="preserve"> a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tabela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6364EE" w:rsidRPr="006364EE">
        <w:rPr>
          <w:rFonts w:ascii="Santander Text" w:hAnsi="Santander Text"/>
          <w:i/>
          <w:iCs/>
          <w:szCs w:val="18"/>
          <w:lang w:val="pt-PT"/>
        </w:rPr>
        <w:t>business_esg.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143806">
        <w:rPr>
          <w:rFonts w:ascii="Santander Text" w:hAnsi="Santander Text"/>
          <w:szCs w:val="18"/>
          <w:lang w:val="pt-PT"/>
        </w:rPr>
        <w:t xml:space="preserve">e </w:t>
      </w:r>
      <w:r w:rsidR="00022796" w:rsidRPr="00022796">
        <w:rPr>
          <w:rFonts w:ascii="Santander Text" w:hAnsi="Santander Text"/>
          <w:i/>
          <w:iCs/>
          <w:szCs w:val="18"/>
          <w:lang w:val="pt-PT"/>
        </w:rPr>
        <w:t>business_esg.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143806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143806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Cada registo nesta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tabela</w:t>
      </w:r>
      <w:r w:rsidR="00BF1BE1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143806">
        <w:rPr>
          <w:rFonts w:ascii="Santander Text" w:hAnsi="Santander Text"/>
          <w:i/>
          <w:iCs/>
          <w:szCs w:val="18"/>
          <w:lang w:val="pt-PT"/>
        </w:rPr>
        <w:t>cempbem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ckbalbem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ckctabem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ckrefbem</w:t>
      </w:r>
      <w:r w:rsidRPr="00143806">
        <w:rPr>
          <w:rFonts w:ascii="Santander Text" w:hAnsi="Santander Text"/>
          <w:szCs w:val="18"/>
          <w:lang w:val="pt-PT"/>
        </w:rPr>
        <w:t>, que constitui a chave da</w:t>
      </w:r>
      <w:r w:rsidR="00FA7BA9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tabela</w:t>
      </w:r>
      <w:r w:rsidR="00FA7BA9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143806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143806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143806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7F24D004" w14:textId="5B7C2C36" w:rsidR="009D1BC9" w:rsidRPr="00143806" w:rsidRDefault="009D1BC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43806">
        <w:rPr>
          <w:rFonts w:ascii="Santander Text" w:hAnsi="Santander Text" w:cs="Calibri"/>
          <w:szCs w:val="18"/>
          <w:lang w:val="pt-PT"/>
        </w:rPr>
        <w:t>Pressuposto:</w:t>
      </w:r>
      <w:r w:rsidR="00196C9E" w:rsidRPr="00143806">
        <w:rPr>
          <w:rFonts w:ascii="Santander Text" w:hAnsi="Santander Text" w:cs="Calibri"/>
          <w:szCs w:val="18"/>
          <w:lang w:val="pt-PT"/>
        </w:rPr>
        <w:t xml:space="preserve"> </w:t>
      </w:r>
      <w:r w:rsidRPr="00143806">
        <w:rPr>
          <w:rFonts w:ascii="Santander Text" w:hAnsi="Santander Text" w:cs="Calibri"/>
          <w:szCs w:val="18"/>
          <w:lang w:val="pt-PT"/>
        </w:rPr>
        <w:t>Se as variáveis estiverem preenchidas significa que existem emissões de scope associadas, caso contrário, o que não está preenchido significa que é não aplicável</w:t>
      </w:r>
      <w:r w:rsidR="00196C9E" w:rsidRPr="00143806">
        <w:rPr>
          <w:rFonts w:ascii="Santander Text" w:hAnsi="Santander Text" w:cs="Calibri"/>
          <w:szCs w:val="18"/>
          <w:lang w:val="pt-PT"/>
        </w:rPr>
        <w:t xml:space="preserve"> e deve ser aprovisionado com o valor</w:t>
      </w:r>
      <w:r w:rsidRPr="00143806">
        <w:rPr>
          <w:rFonts w:ascii="Santander Text" w:hAnsi="Santander Text" w:cs="Calibri"/>
          <w:szCs w:val="18"/>
          <w:lang w:val="pt-PT"/>
        </w:rPr>
        <w:t xml:space="preserve"> </w:t>
      </w:r>
      <w:r w:rsidR="00196C9E" w:rsidRPr="00143806">
        <w:rPr>
          <w:rFonts w:ascii="Santander Text" w:hAnsi="Santander Text" w:cs="Calibri"/>
          <w:szCs w:val="18"/>
          <w:lang w:val="pt-PT"/>
        </w:rPr>
        <w:t>de Not Applicable</w:t>
      </w:r>
      <w:r w:rsidR="00196C9E" w:rsidRPr="00143806">
        <w:rPr>
          <w:rFonts w:ascii="Santander Text" w:hAnsi="Santander Text" w:cs="Calibri"/>
          <w:szCs w:val="18"/>
          <w:vertAlign w:val="superscript"/>
          <w:lang w:val="pt-PT"/>
        </w:rPr>
        <w:t>4</w:t>
      </w:r>
      <w:r w:rsidRPr="00143806">
        <w:rPr>
          <w:rFonts w:ascii="Santander Text" w:hAnsi="Santander Text" w:cs="Calibri"/>
          <w:szCs w:val="18"/>
          <w:lang w:val="pt-PT"/>
        </w:rPr>
        <w:t xml:space="preserve"> </w:t>
      </w:r>
    </w:p>
    <w:p w14:paraId="73CF4031" w14:textId="0A0237FF" w:rsidR="001676B1" w:rsidRPr="00143806" w:rsidRDefault="001676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143806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6364EE">
        <w:rPr>
          <w:rFonts w:ascii="Santander Text" w:hAnsi="Santander Text"/>
          <w:i/>
          <w:iCs/>
          <w:szCs w:val="18"/>
          <w:lang w:val="pt-PT"/>
        </w:rPr>
        <w:t>business_esg.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143806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143806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143806">
        <w:rPr>
          <w:rFonts w:ascii="Santander Text" w:hAnsi="Santander Text"/>
          <w:i/>
          <w:iCs/>
          <w:szCs w:val="18"/>
          <w:lang w:val="pt-PT"/>
        </w:rPr>
        <w:t>cempbem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ckbalbem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ckctabem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ckrefbem</w:t>
      </w:r>
      <w:r w:rsidRPr="00143806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143806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143806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143806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143806">
        <w:rPr>
          <w:rFonts w:ascii="Santander Text" w:hAnsi="Santander Text"/>
          <w:szCs w:val="18"/>
          <w:lang w:val="pt-PT"/>
        </w:rPr>
        <w:t xml:space="preserve">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143806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143806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43806">
        <w:rPr>
          <w:rFonts w:ascii="Santander Text" w:hAnsi="Santander Text" w:cs="Calibri"/>
          <w:szCs w:val="18"/>
          <w:lang w:val="pt-PT"/>
        </w:rPr>
        <w:t>Nos casos em que subst</w:t>
      </w:r>
      <w:r w:rsidR="005115D6">
        <w:rPr>
          <w:rFonts w:ascii="Santander Text" w:hAnsi="Santander Text" w:cs="Calibri"/>
          <w:szCs w:val="18"/>
          <w:lang w:val="pt-PT"/>
        </w:rPr>
        <w:t>r</w:t>
      </w:r>
      <w:r w:rsidRPr="00143806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143806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lastRenderedPageBreak/>
        <w:t>MTHD_USD_PRTCTN_SCP_1,</w:t>
      </w:r>
      <w:r w:rsidR="0027080C" w:rsidRPr="00143806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143806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6364EE">
        <w:rPr>
          <w:rFonts w:ascii="Santander Text" w:hAnsi="Santander Text"/>
          <w:i/>
          <w:iCs/>
          <w:szCs w:val="18"/>
          <w:lang w:val="pt-PT"/>
        </w:rPr>
        <w:t>business_esg.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143806">
        <w:rPr>
          <w:rFonts w:ascii="Santander Text" w:hAnsi="Santander Text"/>
          <w:szCs w:val="18"/>
          <w:lang w:val="pt-PT"/>
        </w:rPr>
        <w:t xml:space="preserve">e </w:t>
      </w:r>
      <w:r w:rsidR="00022796" w:rsidRPr="00022796">
        <w:rPr>
          <w:rFonts w:ascii="Santander Text" w:hAnsi="Santander Text"/>
          <w:i/>
          <w:iCs/>
          <w:szCs w:val="18"/>
          <w:lang w:val="pt-PT"/>
        </w:rPr>
        <w:t>business_esg.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143806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143806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143806">
        <w:rPr>
          <w:rFonts w:ascii="Santander Text" w:hAnsi="Santander Text"/>
          <w:i/>
          <w:iCs/>
          <w:szCs w:val="18"/>
          <w:lang w:val="pt-PT"/>
        </w:rPr>
        <w:t>cempbem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ckbalbem</w:t>
      </w:r>
      <w:r w:rsidRPr="00143806">
        <w:rPr>
          <w:rFonts w:ascii="Santander Text" w:hAnsi="Santander Text"/>
          <w:szCs w:val="18"/>
          <w:lang w:val="pt-PT"/>
        </w:rPr>
        <w:t xml:space="preserve">, </w:t>
      </w:r>
      <w:r w:rsidRPr="00143806">
        <w:rPr>
          <w:rFonts w:ascii="Santander Text" w:hAnsi="Santander Text"/>
          <w:i/>
          <w:iCs/>
          <w:szCs w:val="18"/>
          <w:lang w:val="pt-PT"/>
        </w:rPr>
        <w:t>ckctabem</w:t>
      </w:r>
      <w:r w:rsidRPr="00143806">
        <w:rPr>
          <w:rFonts w:ascii="Santander Text" w:hAnsi="Santander Text"/>
          <w:szCs w:val="18"/>
          <w:lang w:val="pt-PT"/>
        </w:rPr>
        <w:t xml:space="preserve"> e </w:t>
      </w:r>
      <w:r w:rsidRPr="00143806">
        <w:rPr>
          <w:rFonts w:ascii="Santander Text" w:hAnsi="Santander Text"/>
          <w:i/>
          <w:iCs/>
          <w:szCs w:val="18"/>
          <w:lang w:val="pt-PT"/>
        </w:rPr>
        <w:t>ckrefbem</w:t>
      </w:r>
      <w:r w:rsidRPr="00143806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143806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143806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143806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0DC8FA66" w14:textId="0E56C313" w:rsidR="00196C9E" w:rsidRDefault="00196C9E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43806">
        <w:rPr>
          <w:rFonts w:ascii="Santander Text" w:hAnsi="Santander Text" w:cs="Calibri"/>
          <w:szCs w:val="18"/>
          <w:lang w:val="pt-PT"/>
        </w:rPr>
        <w:t>Pressuposto: Se as variáveis estiverem preenchidas significa que existem emissões de scope associadas, caso contrário, o que não está preenchido significa que é não aplicável.</w:t>
      </w:r>
    </w:p>
    <w:p w14:paraId="15E18C2F" w14:textId="3E7B8ABC" w:rsidR="00E07247" w:rsidRPr="00A97E80" w:rsidRDefault="00E07247" w:rsidP="008650D0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</w:pPr>
      <w:r w:rsidRPr="00A97E80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RL_ESTT_CLLTRL_LCTN</w:t>
      </w:r>
    </w:p>
    <w:p w14:paraId="08741EED" w14:textId="22CCED86" w:rsidR="00E07247" w:rsidRPr="003A2FE0" w:rsidRDefault="00DB0886" w:rsidP="00546F9F">
      <w:pPr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4E7031">
        <w:rPr>
          <w:rFonts w:ascii="Santander Text" w:hAnsi="Santander Text"/>
          <w:szCs w:val="18"/>
          <w:highlight w:val="yellow"/>
          <w:lang w:val="pt-PT"/>
        </w:rPr>
        <w:t xml:space="preserve">O </w:t>
      </w:r>
      <w:r w:rsidR="00A64FD5">
        <w:rPr>
          <w:rFonts w:ascii="Santander Text" w:hAnsi="Santander Text"/>
          <w:szCs w:val="18"/>
          <w:highlight w:val="yellow"/>
          <w:lang w:val="pt-PT"/>
        </w:rPr>
        <w:t xml:space="preserve">ponto de partida do aprovisionamente </w:t>
      </w:r>
      <w:r w:rsidR="008B252A">
        <w:rPr>
          <w:rFonts w:ascii="Santander Text" w:hAnsi="Santander Text"/>
          <w:szCs w:val="18"/>
          <w:highlight w:val="yellow"/>
          <w:lang w:val="pt-PT"/>
        </w:rPr>
        <w:t>desta variáve</w:t>
      </w:r>
      <w:r w:rsidR="008903D3">
        <w:rPr>
          <w:rFonts w:ascii="Santander Text" w:hAnsi="Santander Text"/>
          <w:szCs w:val="18"/>
          <w:highlight w:val="yellow"/>
          <w:lang w:val="pt-PT"/>
        </w:rPr>
        <w:t>l</w:t>
      </w:r>
      <w:r w:rsidR="008B252A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CF0CD7">
        <w:rPr>
          <w:rFonts w:ascii="Santander Text" w:hAnsi="Santander Text"/>
          <w:szCs w:val="18"/>
          <w:highlight w:val="yellow"/>
          <w:lang w:val="pt-PT"/>
        </w:rPr>
        <w:t xml:space="preserve">tem por base </w:t>
      </w:r>
      <w:r w:rsidR="00F31DD4">
        <w:rPr>
          <w:rFonts w:ascii="Santander Text" w:hAnsi="Santander Text"/>
          <w:szCs w:val="18"/>
          <w:highlight w:val="yellow"/>
          <w:lang w:val="pt-PT"/>
        </w:rPr>
        <w:t xml:space="preserve">a metodologia de cálculo definida </w:t>
      </w:r>
      <w:r w:rsidR="000E416C">
        <w:rPr>
          <w:rFonts w:ascii="Santander Text" w:hAnsi="Santander Text"/>
          <w:szCs w:val="18"/>
          <w:highlight w:val="yellow"/>
          <w:lang w:val="pt-PT"/>
        </w:rPr>
        <w:t>n</w:t>
      </w:r>
      <w:r w:rsidR="00A6586E" w:rsidRPr="004E7031">
        <w:rPr>
          <w:rFonts w:ascii="Santander Text" w:hAnsi="Santander Text"/>
          <w:szCs w:val="18"/>
          <w:highlight w:val="yellow"/>
          <w:lang w:val="pt-PT"/>
        </w:rPr>
        <w:t xml:space="preserve">a Loan Tape </w:t>
      </w:r>
      <w:r w:rsidR="00A6586E" w:rsidRPr="003A2FE0">
        <w:rPr>
          <w:rFonts w:ascii="Santander Text" w:hAnsi="Santander Text"/>
          <w:szCs w:val="18"/>
          <w:highlight w:val="yellow"/>
          <w:lang w:val="pt-PT"/>
        </w:rPr>
        <w:t xml:space="preserve">estrutural em </w:t>
      </w:r>
      <w:r w:rsidR="00241113">
        <w:rPr>
          <w:rFonts w:ascii="Santander Text" w:hAnsi="Santander Text"/>
          <w:szCs w:val="18"/>
          <w:highlight w:val="yellow"/>
          <w:lang w:val="pt-PT"/>
        </w:rPr>
        <w:t>‘a</w:t>
      </w:r>
      <w:r w:rsidR="00A6586E" w:rsidRPr="003A2FE0">
        <w:rPr>
          <w:rFonts w:ascii="Santander Text" w:hAnsi="Santander Text"/>
          <w:szCs w:val="18"/>
          <w:highlight w:val="yellow"/>
          <w:lang w:val="pt-PT"/>
        </w:rPr>
        <w:t>mbito</w:t>
      </w:r>
      <w:r w:rsidR="00241113">
        <w:rPr>
          <w:rFonts w:ascii="Santander Text" w:hAnsi="Santander Text"/>
          <w:szCs w:val="18"/>
          <w:highlight w:val="yellow"/>
          <w:lang w:val="pt-PT"/>
        </w:rPr>
        <w:t>’ =</w:t>
      </w:r>
      <w:r w:rsidR="00A6586E" w:rsidRPr="003A2FE0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241113">
        <w:rPr>
          <w:rFonts w:ascii="Santander Text" w:hAnsi="Santander Text"/>
          <w:szCs w:val="18"/>
          <w:highlight w:val="yellow"/>
          <w:lang w:val="pt-PT"/>
        </w:rPr>
        <w:t>‘</w:t>
      </w:r>
      <w:r w:rsidR="00A6586E" w:rsidRPr="003A2FE0">
        <w:rPr>
          <w:rFonts w:ascii="Santander Text" w:hAnsi="Santander Text"/>
          <w:szCs w:val="18"/>
          <w:highlight w:val="yellow"/>
          <w:lang w:val="pt-PT"/>
        </w:rPr>
        <w:t>PM</w:t>
      </w:r>
      <w:r w:rsidR="00241113">
        <w:rPr>
          <w:rFonts w:ascii="Santander Text" w:hAnsi="Santander Text"/>
          <w:szCs w:val="18"/>
          <w:highlight w:val="yellow"/>
          <w:lang w:val="pt-PT"/>
        </w:rPr>
        <w:t>’</w:t>
      </w:r>
      <w:r w:rsidR="00AA3612" w:rsidRPr="003A2FE0">
        <w:rPr>
          <w:rFonts w:ascii="Santander Text" w:hAnsi="Santander Text"/>
          <w:szCs w:val="18"/>
          <w:highlight w:val="yellow"/>
          <w:lang w:val="pt-PT"/>
        </w:rPr>
        <w:t xml:space="preserve">. </w:t>
      </w:r>
    </w:p>
    <w:p w14:paraId="4EA43EFF" w14:textId="0CE70CE9" w:rsidR="00FA3335" w:rsidRPr="00143806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FA3335">
        <w:rPr>
          <w:rFonts w:ascii="Santander Text" w:hAnsi="Santander Text" w:cs="Calibri"/>
          <w:szCs w:val="18"/>
          <w:highlight w:val="yellow"/>
          <w:lang w:val="pt-PT"/>
        </w:rPr>
        <w:t>Nos casos em que subst</w:t>
      </w:r>
      <w:r w:rsidR="00732F37">
        <w:rPr>
          <w:rFonts w:ascii="Santander Text" w:hAnsi="Santander Text" w:cs="Calibri"/>
          <w:szCs w:val="18"/>
          <w:highlight w:val="yellow"/>
          <w:lang w:val="pt-PT"/>
        </w:rPr>
        <w:t>r</w:t>
      </w:r>
      <w:r w:rsidRPr="00FA3335">
        <w:rPr>
          <w:rFonts w:ascii="Santander Text" w:hAnsi="Santander Text" w:cs="Calibri"/>
          <w:szCs w:val="18"/>
          <w:highlight w:val="yellow"/>
          <w:lang w:val="pt-PT"/>
        </w:rPr>
        <w:t>(prtctn_id,1,1) &lt;&gt; ‘I’ então deve ser reportado o valor de Not Applicabl</w:t>
      </w:r>
      <w:r w:rsidR="00C461FF">
        <w:rPr>
          <w:rFonts w:ascii="Santander Text" w:hAnsi="Santander Text" w:cs="Calibri"/>
          <w:szCs w:val="18"/>
          <w:highlight w:val="yellow"/>
          <w:lang w:val="pt-PT"/>
        </w:rPr>
        <w:t>e</w:t>
      </w:r>
      <w:r w:rsidR="00C461FF">
        <w:rPr>
          <w:rStyle w:val="FootnoteReference"/>
          <w:rFonts w:ascii="Santander Text" w:hAnsi="Santander Text" w:cs="Calibri"/>
          <w:szCs w:val="18"/>
          <w:highlight w:val="yellow"/>
          <w:lang w:val="pt-PT"/>
        </w:rPr>
        <w:footnoteReference w:id="7"/>
      </w:r>
      <w:r w:rsidRPr="008D1F9C">
        <w:rPr>
          <w:rStyle w:val="FootnoteReference"/>
          <w:rFonts w:ascii="Santander Text" w:hAnsi="Santander Text" w:cs="Calibri"/>
          <w:color w:val="FFFFFF" w:themeColor="background1"/>
          <w:szCs w:val="18"/>
          <w:highlight w:val="yellow"/>
          <w:lang w:val="pt-PT"/>
        </w:rPr>
        <w:footnoteReference w:id="8"/>
      </w:r>
      <w:r w:rsidRPr="00FA3335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0F99A6DD" w14:textId="724BC22F" w:rsidR="00672EE6" w:rsidRPr="0052507E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</w:pPr>
      <w:r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RL_ESTT_CLLTRL_LCTN,</w:t>
      </w:r>
      <w:r w:rsidR="00504552"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 xml:space="preserve"> </w:t>
      </w:r>
      <w:r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RL_ESTT_PST_CD,</w:t>
      </w:r>
      <w:r w:rsidR="00504552"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 xml:space="preserve"> </w:t>
      </w:r>
      <w:r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PRTCTN_VL</w:t>
      </w:r>
      <w:r w:rsidR="00690AAF"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 xml:space="preserve">, </w:t>
      </w:r>
      <w:r w:rsidR="0052507E" w:rsidRPr="0052507E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PRTCTN_ID</w:t>
      </w:r>
    </w:p>
    <w:p w14:paraId="47BCB9BB" w14:textId="571A8951" w:rsidR="00D85991" w:rsidRPr="003A2FE0" w:rsidRDefault="00D85991" w:rsidP="00D85991">
      <w:pPr>
        <w:rPr>
          <w:rFonts w:ascii="Santander Text" w:hAnsi="Santander Text"/>
          <w:szCs w:val="18"/>
          <w:highlight w:val="yellow"/>
          <w:lang w:val="pt-PT"/>
        </w:rPr>
      </w:pPr>
      <w:r w:rsidRPr="003A2FE0">
        <w:rPr>
          <w:rFonts w:ascii="Santander Text" w:hAnsi="Santander Text"/>
          <w:szCs w:val="18"/>
          <w:highlight w:val="yellow"/>
          <w:lang w:val="pt-PT"/>
        </w:rPr>
        <w:t xml:space="preserve">O ponto de partida do aprovisionamente destas variáveis tem por base a metodologia de cálculo definida na Loan Tape estrutural em </w:t>
      </w:r>
      <w:r w:rsidR="00241113">
        <w:rPr>
          <w:rFonts w:ascii="Santander Text" w:hAnsi="Santander Text"/>
          <w:szCs w:val="18"/>
          <w:highlight w:val="yellow"/>
          <w:lang w:val="pt-PT"/>
        </w:rPr>
        <w:t>‘a</w:t>
      </w:r>
      <w:r w:rsidRPr="003A2FE0">
        <w:rPr>
          <w:rFonts w:ascii="Santander Text" w:hAnsi="Santander Text"/>
          <w:szCs w:val="18"/>
          <w:highlight w:val="yellow"/>
          <w:lang w:val="pt-PT"/>
        </w:rPr>
        <w:t>mbito</w:t>
      </w:r>
      <w:r w:rsidR="00241113">
        <w:rPr>
          <w:rFonts w:ascii="Santander Text" w:hAnsi="Santander Text"/>
          <w:szCs w:val="18"/>
          <w:highlight w:val="yellow"/>
          <w:lang w:val="pt-PT"/>
        </w:rPr>
        <w:t>’ = ‘</w:t>
      </w:r>
      <w:r w:rsidRPr="003A2FE0">
        <w:rPr>
          <w:rFonts w:ascii="Santander Text" w:hAnsi="Santander Text"/>
          <w:szCs w:val="18"/>
          <w:highlight w:val="yellow"/>
          <w:lang w:val="pt-PT"/>
        </w:rPr>
        <w:t>PM</w:t>
      </w:r>
      <w:r w:rsidR="00241113">
        <w:rPr>
          <w:rFonts w:ascii="Santander Text" w:hAnsi="Santander Text"/>
          <w:szCs w:val="18"/>
          <w:highlight w:val="yellow"/>
          <w:lang w:val="pt-PT"/>
        </w:rPr>
        <w:t>’</w:t>
      </w:r>
      <w:r w:rsidRPr="003A2FE0">
        <w:rPr>
          <w:rFonts w:ascii="Santander Text" w:hAnsi="Santander Text"/>
          <w:szCs w:val="18"/>
          <w:highlight w:val="yellow"/>
          <w:lang w:val="pt-PT"/>
        </w:rPr>
        <w:t xml:space="preserve">. </w:t>
      </w:r>
    </w:p>
    <w:p w14:paraId="2E2E1C7E" w14:textId="43452E78" w:rsidR="00D85991" w:rsidRDefault="00D85991" w:rsidP="00954C1B">
      <w:pPr>
        <w:rPr>
          <w:rFonts w:ascii="Santander Text" w:hAnsi="Santander Text"/>
          <w:szCs w:val="18"/>
          <w:highlight w:val="yellow"/>
          <w:lang w:val="pt-PT"/>
        </w:rPr>
      </w:pPr>
      <w:r w:rsidRPr="003A2FE0">
        <w:rPr>
          <w:rFonts w:ascii="Santander Text" w:hAnsi="Santander Text"/>
          <w:szCs w:val="18"/>
          <w:highlight w:val="yellow"/>
          <w:lang w:val="pt-PT"/>
        </w:rPr>
        <w:t xml:space="preserve">Adicionalmente, </w:t>
      </w:r>
      <w:r w:rsidR="00C30E9A" w:rsidRPr="003A2FE0">
        <w:rPr>
          <w:rFonts w:ascii="Santander Text" w:hAnsi="Santander Text"/>
          <w:szCs w:val="18"/>
          <w:highlight w:val="yellow"/>
          <w:lang w:val="pt-PT"/>
        </w:rPr>
        <w:t xml:space="preserve">para o universo que não é </w:t>
      </w:r>
      <w:r w:rsidR="00AD4504">
        <w:rPr>
          <w:rFonts w:ascii="Santander Text" w:hAnsi="Santander Text"/>
          <w:szCs w:val="18"/>
          <w:highlight w:val="yellow"/>
          <w:lang w:val="pt-PT"/>
        </w:rPr>
        <w:t>‘a</w:t>
      </w:r>
      <w:r w:rsidR="00C30E9A" w:rsidRPr="003A2FE0">
        <w:rPr>
          <w:rFonts w:ascii="Santander Text" w:hAnsi="Santander Text"/>
          <w:szCs w:val="18"/>
          <w:highlight w:val="yellow"/>
          <w:lang w:val="pt-PT"/>
        </w:rPr>
        <w:t>mbito</w:t>
      </w:r>
      <w:r w:rsidR="00AD4504">
        <w:rPr>
          <w:rFonts w:ascii="Santander Text" w:hAnsi="Santander Text"/>
          <w:szCs w:val="18"/>
          <w:highlight w:val="yellow"/>
          <w:lang w:val="pt-PT"/>
        </w:rPr>
        <w:t>’</w:t>
      </w:r>
      <w:r w:rsidR="00C30E9A" w:rsidRPr="003A2FE0">
        <w:rPr>
          <w:rFonts w:ascii="Santander Text" w:hAnsi="Santander Text"/>
          <w:szCs w:val="18"/>
          <w:highlight w:val="yellow"/>
          <w:lang w:val="pt-PT"/>
        </w:rPr>
        <w:t xml:space="preserve"> PM</w:t>
      </w:r>
      <w:r w:rsidR="000F2C05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="00954C1B" w:rsidRPr="003A2FE0">
        <w:rPr>
          <w:rFonts w:ascii="Santander Text" w:hAnsi="Santander Text"/>
          <w:szCs w:val="18"/>
          <w:highlight w:val="yellow"/>
          <w:lang w:val="pt-PT"/>
        </w:rPr>
        <w:t xml:space="preserve">é </w:t>
      </w:r>
      <w:r w:rsidR="000F2C05">
        <w:rPr>
          <w:rFonts w:ascii="Santander Text" w:hAnsi="Santander Text"/>
          <w:szCs w:val="18"/>
          <w:highlight w:val="yellow"/>
          <w:lang w:val="pt-PT"/>
        </w:rPr>
        <w:t xml:space="preserve">necessário </w:t>
      </w:r>
      <w:r w:rsidR="00241113">
        <w:rPr>
          <w:rFonts w:ascii="Santander Text" w:hAnsi="Santander Text"/>
          <w:szCs w:val="18"/>
          <w:highlight w:val="yellow"/>
          <w:lang w:val="pt-PT"/>
        </w:rPr>
        <w:t xml:space="preserve">complementar com </w:t>
      </w:r>
      <w:r w:rsidR="00954C1B" w:rsidRPr="003A2FE0">
        <w:rPr>
          <w:rFonts w:ascii="Santander Text" w:hAnsi="Santander Text"/>
          <w:szCs w:val="18"/>
          <w:highlight w:val="yellow"/>
          <w:lang w:val="pt-PT"/>
        </w:rPr>
        <w:t xml:space="preserve">informação do </w:t>
      </w:r>
      <w:r w:rsidR="00241113">
        <w:rPr>
          <w:rFonts w:ascii="Santander Text" w:hAnsi="Santander Text"/>
          <w:szCs w:val="18"/>
          <w:highlight w:val="yellow"/>
          <w:lang w:val="pt-PT"/>
        </w:rPr>
        <w:t>MBI</w:t>
      </w:r>
      <w:r w:rsidR="000F2C05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="00954C1B" w:rsidRPr="003A2FE0">
        <w:rPr>
          <w:rFonts w:ascii="Santander Text" w:hAnsi="Santander Text"/>
          <w:szCs w:val="18"/>
          <w:highlight w:val="yellow"/>
          <w:lang w:val="pt-PT"/>
        </w:rPr>
        <w:t xml:space="preserve">conforme descrito e especificado </w:t>
      </w:r>
      <w:r w:rsidRPr="003A2FE0">
        <w:rPr>
          <w:rFonts w:ascii="Santander Text" w:hAnsi="Santander Text"/>
          <w:szCs w:val="18"/>
          <w:highlight w:val="yellow"/>
          <w:lang w:val="pt-PT"/>
        </w:rPr>
        <w:t xml:space="preserve">no documento </w:t>
      </w:r>
      <w:r w:rsidRPr="003A2FE0">
        <w:rPr>
          <w:rFonts w:ascii="Santander Text" w:hAnsi="Santander Text"/>
          <w:i/>
          <w:iCs/>
          <w:szCs w:val="18"/>
          <w:highlight w:val="yellow"/>
          <w:lang w:val="pt-PT"/>
        </w:rPr>
        <w:t>BST ESG Loan Tape Pillar 3.xlsx</w:t>
      </w:r>
      <w:r w:rsidRPr="003A2FE0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C2F00A8" w14:textId="42D8A6F8" w:rsidR="008247FD" w:rsidRPr="00143806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8247FD">
        <w:rPr>
          <w:rFonts w:ascii="Santander Text" w:hAnsi="Santander Text" w:cs="Calibri"/>
          <w:szCs w:val="18"/>
          <w:highlight w:val="yellow"/>
          <w:lang w:val="pt-PT"/>
        </w:rPr>
        <w:t xml:space="preserve">Denote-se </w:t>
      </w:r>
      <w:r w:rsidR="00A3699D" w:rsidRPr="008247FD">
        <w:rPr>
          <w:rFonts w:ascii="Santander Text" w:hAnsi="Santander Text" w:cs="Calibri"/>
          <w:szCs w:val="18"/>
          <w:highlight w:val="yellow"/>
          <w:lang w:val="pt-PT"/>
        </w:rPr>
        <w:t>que para os campos ‘</w:t>
      </w:r>
      <w:r w:rsidR="00A3699D" w:rsidRPr="008247FD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RL_ESTT_CLLTRL_LCTN’</w:t>
      </w:r>
      <w:r w:rsidR="00FF7FDC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 xml:space="preserve"> e </w:t>
      </w:r>
      <w:r w:rsidR="00A3699D" w:rsidRPr="008247FD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‘RL_ESTT_PST_CD’</w:t>
      </w:r>
      <w:r w:rsidR="00A3699D" w:rsidRPr="008247F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="008247FD" w:rsidRPr="008247FD">
        <w:rPr>
          <w:rFonts w:ascii="Santander Text" w:hAnsi="Santander Text" w:cs="Calibri"/>
          <w:szCs w:val="18"/>
          <w:highlight w:val="yellow"/>
          <w:lang w:val="pt-PT"/>
        </w:rPr>
        <w:t>nos casos onde subst</w:t>
      </w:r>
      <w:r w:rsidR="00581F3F">
        <w:rPr>
          <w:rFonts w:ascii="Santander Text" w:hAnsi="Santander Text" w:cs="Calibri"/>
          <w:szCs w:val="18"/>
          <w:highlight w:val="yellow"/>
          <w:lang w:val="pt-PT"/>
        </w:rPr>
        <w:t>r</w:t>
      </w:r>
      <w:r w:rsidR="008247FD" w:rsidRPr="008247FD">
        <w:rPr>
          <w:rFonts w:ascii="Santander Text" w:hAnsi="Santander Text" w:cs="Calibri"/>
          <w:szCs w:val="18"/>
          <w:highlight w:val="yellow"/>
          <w:lang w:val="pt-PT"/>
        </w:rPr>
        <w:t>(prtctn_id,1,1) &lt;&gt; ‘I’ então deve ser reportado o valor de Not Applicable</w:t>
      </w:r>
      <w:r w:rsidR="00FF7FDC">
        <w:rPr>
          <w:rStyle w:val="FootnoteReference"/>
          <w:rFonts w:ascii="Santander Text" w:hAnsi="Santander Text" w:cs="Calibri"/>
          <w:szCs w:val="18"/>
          <w:highlight w:val="yellow"/>
          <w:lang w:val="pt-PT"/>
        </w:rPr>
        <w:footnoteReference w:id="9"/>
      </w:r>
      <w:r w:rsidR="008247FD" w:rsidRPr="000453A2">
        <w:rPr>
          <w:rStyle w:val="FootnoteReference"/>
          <w:rFonts w:ascii="Santander Text" w:hAnsi="Santander Text" w:cs="Calibri"/>
          <w:color w:val="FFFFFF" w:themeColor="background1"/>
          <w:szCs w:val="18"/>
          <w:highlight w:val="yellow"/>
          <w:lang w:val="pt-PT"/>
        </w:rPr>
        <w:footnoteReference w:id="10"/>
      </w:r>
      <w:r w:rsidR="008247FD" w:rsidRPr="008247FD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2D52B054" w14:textId="1378D274" w:rsidR="00206AEA" w:rsidRPr="009F1296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8" w:name="_Toc180621623"/>
      <w:r w:rsidRPr="009F1296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8"/>
    </w:p>
    <w:p w14:paraId="0EC9116D" w14:textId="57FD2E39" w:rsidR="00206AEA" w:rsidRPr="00143806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143806">
        <w:rPr>
          <w:rFonts w:ascii="Santander Text" w:hAnsi="Santander Text"/>
          <w:i/>
          <w:iCs/>
          <w:szCs w:val="18"/>
          <w:lang w:val="pt-PT"/>
        </w:rPr>
        <w:t>2</w:t>
      </w:r>
      <w:r w:rsidRPr="00143806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143806">
        <w:rPr>
          <w:rFonts w:ascii="Santander Text" w:hAnsi="Santander Text"/>
          <w:i/>
          <w:iCs/>
          <w:szCs w:val="18"/>
          <w:lang w:val="pt-PT"/>
        </w:rPr>
        <w:t>instrument</w:t>
      </w:r>
      <w:r w:rsidRPr="00143806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143806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143806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143806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lastRenderedPageBreak/>
        <w:t>RSK_MTGTD_CCT</w:t>
      </w:r>
      <w:r w:rsidR="00F66EC5" w:rsidRPr="00143806">
        <w:rPr>
          <w:rFonts w:ascii="Santander Text" w:hAnsi="Santander Text"/>
          <w:szCs w:val="18"/>
        </w:rPr>
        <w:t>, RSK_MTGTD_CCP</w:t>
      </w:r>
    </w:p>
    <w:p w14:paraId="0E806CF9" w14:textId="1953BF7B" w:rsidR="002F0E89" w:rsidRPr="00143806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À data, estas variáveis devem ser aprovisionadas com os valores </w:t>
      </w:r>
      <w:r w:rsidRPr="00143806">
        <w:rPr>
          <w:rFonts w:ascii="Santander Text" w:hAnsi="Santander Text"/>
          <w:i/>
          <w:iCs/>
          <w:szCs w:val="18"/>
          <w:lang w:val="pt-PT"/>
        </w:rPr>
        <w:t>default</w:t>
      </w:r>
      <w:r w:rsidRPr="00143806">
        <w:rPr>
          <w:rFonts w:ascii="Santander Text" w:hAnsi="Santander Text"/>
          <w:szCs w:val="18"/>
          <w:lang w:val="pt-PT"/>
        </w:rPr>
        <w:t xml:space="preserve"> que constam no ficheiro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6D2B97C0" w14:textId="13C98198" w:rsidR="00034B02" w:rsidRPr="00143806" w:rsidRDefault="00034B02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ENVRNMNTL_OBJCTV,</w:t>
      </w:r>
      <w:r w:rsidR="006901B1" w:rsidRPr="00143806">
        <w:rPr>
          <w:rFonts w:ascii="Santander Text" w:hAnsi="Santander Text"/>
          <w:szCs w:val="18"/>
        </w:rPr>
        <w:t xml:space="preserve"> TYP_ACTVTY</w:t>
      </w:r>
    </w:p>
    <w:p w14:paraId="1435E0D2" w14:textId="701C1ADE" w:rsidR="006901B1" w:rsidRPr="00143806" w:rsidRDefault="006901B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Estas variáveis são aprovisionadas com base com base na informação da tabela </w:t>
      </w:r>
      <w:r w:rsidR="004E71CD" w:rsidRPr="004E71CD">
        <w:rPr>
          <w:rFonts w:ascii="Santander Text" w:hAnsi="Santander Text"/>
          <w:i/>
          <w:iCs/>
          <w:szCs w:val="18"/>
          <w:lang w:val="pt-PT"/>
        </w:rPr>
        <w:t>business_esg.modesg_out_sfcs_tax_europeia</w:t>
      </w:r>
      <w:r w:rsidRPr="00143806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19DA779E" w14:textId="7FE44E27" w:rsidR="00034B02" w:rsidRPr="00143806" w:rsidRDefault="006901B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</w:t>
      </w:r>
      <w:r w:rsidR="004E71CD" w:rsidRPr="004E71CD">
        <w:rPr>
          <w:rFonts w:ascii="Santander Text" w:hAnsi="Santander Text"/>
          <w:i/>
          <w:iCs/>
          <w:szCs w:val="18"/>
          <w:lang w:val="pt-PT"/>
        </w:rPr>
        <w:t>business_esg.modesg_out_sfcs_tax_europeia</w:t>
      </w:r>
      <w:r w:rsidRPr="00143806">
        <w:rPr>
          <w:rFonts w:ascii="Santander Text" w:hAnsi="Santander Text"/>
          <w:szCs w:val="18"/>
          <w:lang w:val="pt-PT"/>
        </w:rPr>
        <w:t xml:space="preserve"> acima mencionada, deve ser previamente</w:t>
      </w:r>
      <w:r w:rsidR="00E6494C" w:rsidRPr="00143806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szCs w:val="18"/>
          <w:lang w:val="pt-PT"/>
        </w:rPr>
        <w:t>filtrada para a data de referência (</w:t>
      </w:r>
      <w:r w:rsidRPr="00143806">
        <w:rPr>
          <w:rFonts w:ascii="Santander Text" w:hAnsi="Santander Text"/>
          <w:i/>
          <w:iCs/>
          <w:szCs w:val="18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>) de execução do carregamento</w:t>
      </w:r>
      <w:r w:rsidR="00E6494C" w:rsidRPr="00143806">
        <w:rPr>
          <w:rFonts w:ascii="Santander Text" w:hAnsi="Santander Text"/>
          <w:szCs w:val="18"/>
          <w:lang w:val="pt-PT"/>
        </w:rPr>
        <w:t xml:space="preserve"> e o</w:t>
      </w:r>
      <w:r w:rsidR="000E5A17" w:rsidRPr="00143806">
        <w:rPr>
          <w:rFonts w:ascii="Santander Text" w:hAnsi="Santander Text"/>
          <w:szCs w:val="18"/>
          <w:lang w:val="pt-PT"/>
        </w:rPr>
        <w:t>s</w:t>
      </w:r>
      <w:r w:rsidR="00E6494C" w:rsidRPr="00143806">
        <w:rPr>
          <w:rFonts w:ascii="Santander Text" w:hAnsi="Santander Text"/>
          <w:szCs w:val="18"/>
          <w:lang w:val="pt-PT"/>
        </w:rPr>
        <w:t xml:space="preserve"> cruzamento</w:t>
      </w:r>
      <w:r w:rsidR="000E5A17" w:rsidRPr="00143806">
        <w:rPr>
          <w:rFonts w:ascii="Santander Text" w:hAnsi="Santander Text"/>
          <w:szCs w:val="18"/>
          <w:lang w:val="pt-PT"/>
        </w:rPr>
        <w:t>s</w:t>
      </w:r>
      <w:r w:rsidR="00E6494C" w:rsidRPr="00143806">
        <w:rPr>
          <w:rFonts w:ascii="Santander Text" w:hAnsi="Santander Text"/>
          <w:szCs w:val="18"/>
          <w:lang w:val="pt-PT"/>
        </w:rPr>
        <w:t xml:space="preserve"> </w:t>
      </w:r>
      <w:r w:rsidR="000E5A17" w:rsidRPr="00143806">
        <w:rPr>
          <w:rFonts w:ascii="Santander Text" w:hAnsi="Santander Text"/>
          <w:szCs w:val="18"/>
          <w:lang w:val="pt-PT"/>
        </w:rPr>
        <w:t xml:space="preserve">devem respeitar as regras descritas na secção 4.1.1 considerando que será apenas necessária a passagem pelo tradutor de chaves FINREP (tabela </w:t>
      </w:r>
      <w:r w:rsidR="000E5A17" w:rsidRPr="0014380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0E5A17" w:rsidRPr="00143806">
        <w:rPr>
          <w:rFonts w:ascii="Santander Text" w:hAnsi="Santander Text"/>
          <w:szCs w:val="18"/>
          <w:lang w:val="pt-PT"/>
        </w:rPr>
        <w:t>).</w:t>
      </w:r>
    </w:p>
    <w:p w14:paraId="4213D7E5" w14:textId="73F31F9C" w:rsidR="00E77F8F" w:rsidRPr="00143806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143806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143806">
        <w:rPr>
          <w:rFonts w:ascii="Santander Text" w:hAnsi="Santander Text"/>
          <w:i/>
          <w:iCs/>
          <w:szCs w:val="18"/>
          <w:lang w:val="pt-PT"/>
        </w:rPr>
        <w:t>lt827</w:t>
      </w:r>
      <w:r w:rsidRPr="00143806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143806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143806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143806">
        <w:rPr>
          <w:rFonts w:ascii="Santander Text" w:hAnsi="Santander Text"/>
          <w:szCs w:val="18"/>
          <w:lang w:val="pt-PT"/>
        </w:rPr>
        <w:t xml:space="preserve">pela </w:t>
      </w:r>
      <w:r w:rsidR="00616146" w:rsidRPr="00143806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143806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143806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143806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143806">
        <w:rPr>
          <w:rFonts w:ascii="Santander Text" w:hAnsi="Santander Text"/>
          <w:szCs w:val="18"/>
          <w:lang w:val="pt-PT"/>
        </w:rPr>
        <w:t xml:space="preserve">. </w:t>
      </w:r>
      <w:r w:rsidR="007005D3" w:rsidRPr="00143806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143806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143806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143806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Para </w:t>
      </w:r>
      <w:r w:rsidR="007A6F61" w:rsidRPr="00143806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143806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143806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C</w:t>
      </w:r>
      <w:r w:rsidR="007A6F61" w:rsidRPr="00143806">
        <w:rPr>
          <w:rFonts w:ascii="Santander Text" w:hAnsi="Santander Text"/>
          <w:szCs w:val="18"/>
          <w:lang w:val="pt-PT"/>
        </w:rPr>
        <w:t>ruzar</w:t>
      </w:r>
      <w:r w:rsidR="00383555" w:rsidRPr="00143806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14380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143806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143806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143806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14380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143806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143806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143806">
        <w:rPr>
          <w:rFonts w:ascii="Santander Text" w:hAnsi="Santander Text"/>
          <w:szCs w:val="18"/>
          <w:lang w:val="pt-PT"/>
        </w:rPr>
        <w:t xml:space="preserve"> </w:t>
      </w:r>
      <w:r w:rsidR="000D7680" w:rsidRPr="00143806">
        <w:rPr>
          <w:rFonts w:ascii="Santander Text" w:hAnsi="Santander Text"/>
          <w:szCs w:val="18"/>
          <w:lang w:val="pt-PT"/>
        </w:rPr>
        <w:t xml:space="preserve">por </w:t>
      </w:r>
      <w:r w:rsidR="00995275" w:rsidRPr="00143806">
        <w:rPr>
          <w:rFonts w:ascii="Santander Text" w:hAnsi="Santander Text"/>
          <w:i/>
          <w:iCs/>
          <w:szCs w:val="18"/>
          <w:lang w:val="pt-PT"/>
        </w:rPr>
        <w:t>INSTRMNT_ID</w:t>
      </w:r>
      <w:r w:rsidRPr="00143806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143806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143806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143806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143806">
        <w:rPr>
          <w:rFonts w:ascii="Santander Text" w:hAnsi="Santander Text"/>
          <w:szCs w:val="18"/>
          <w:lang w:val="pt-PT"/>
        </w:rPr>
        <w:t xml:space="preserve"> por </w:t>
      </w:r>
      <w:r w:rsidR="00B207A7" w:rsidRPr="00143806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143806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143806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>
        <w:rPr>
          <w:rFonts w:ascii="Santander Text" w:hAnsi="Santander Text"/>
          <w:szCs w:val="18"/>
          <w:lang w:val="pt-PT"/>
        </w:rPr>
        <w:t xml:space="preserve">tabela </w:t>
      </w:r>
      <w:r w:rsidR="00093DAC" w:rsidRPr="006364EE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>
        <w:rPr>
          <w:rFonts w:ascii="Santander Text" w:hAnsi="Santander Text"/>
          <w:szCs w:val="18"/>
          <w:lang w:val="pt-PT"/>
        </w:rPr>
        <w:t xml:space="preserve"> </w:t>
      </w:r>
      <w:r w:rsidR="009E0667" w:rsidRPr="00143806">
        <w:rPr>
          <w:rFonts w:ascii="Santander Text" w:hAnsi="Santander Text"/>
          <w:szCs w:val="18"/>
          <w:lang w:val="pt-PT"/>
        </w:rPr>
        <w:t xml:space="preserve">do modelo de dados verde </w:t>
      </w:r>
      <w:r w:rsidRPr="00143806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143806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143806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Para obter o bem imóvel</w:t>
      </w:r>
      <w:r w:rsidR="0075631F" w:rsidRPr="00143806">
        <w:rPr>
          <w:rFonts w:ascii="Santander Text" w:hAnsi="Santander Text"/>
          <w:szCs w:val="18"/>
          <w:lang w:val="pt-PT"/>
        </w:rPr>
        <w:t xml:space="preserve"> ou bem móvel</w:t>
      </w:r>
      <w:r w:rsidRPr="00143806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143806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Cruzar-se 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143806">
        <w:rPr>
          <w:rFonts w:ascii="Santander Text" w:hAnsi="Santander Text"/>
          <w:szCs w:val="18"/>
          <w:lang w:val="pt-PT"/>
        </w:rPr>
        <w:t xml:space="preserve"> com 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143806">
        <w:rPr>
          <w:rFonts w:ascii="Santander Text" w:hAnsi="Santander Text"/>
          <w:i/>
          <w:iCs/>
          <w:szCs w:val="18"/>
          <w:lang w:val="pt-PT"/>
        </w:rPr>
        <w:t>6</w:t>
      </w:r>
      <w:r w:rsidRPr="00143806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143806">
        <w:rPr>
          <w:rFonts w:ascii="Santander Text" w:hAnsi="Santander Text"/>
          <w:i/>
          <w:iCs/>
          <w:szCs w:val="18"/>
          <w:lang w:val="pt-PT"/>
        </w:rPr>
        <w:t>prot</w:t>
      </w:r>
      <w:r w:rsidRPr="00143806">
        <w:rPr>
          <w:rFonts w:ascii="Santander Text" w:hAnsi="Santander Text"/>
          <w:szCs w:val="18"/>
          <w:lang w:val="pt-PT"/>
        </w:rPr>
        <w:t xml:space="preserve"> por </w:t>
      </w:r>
      <w:r w:rsidRPr="00143806">
        <w:rPr>
          <w:rFonts w:ascii="Santander Text" w:hAnsi="Santander Text"/>
          <w:i/>
          <w:iCs/>
          <w:szCs w:val="18"/>
          <w:lang w:val="pt-PT"/>
        </w:rPr>
        <w:t>INSTRMNT_ID</w:t>
      </w:r>
      <w:r w:rsidRPr="00143806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143806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143806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143806">
        <w:rPr>
          <w:rFonts w:ascii="Santander Text" w:hAnsi="Santander Text"/>
          <w:szCs w:val="18"/>
          <w:lang w:val="pt-PT"/>
        </w:rPr>
        <w:t xml:space="preserve"> por </w:t>
      </w:r>
      <w:r w:rsidR="00155AB8" w:rsidRPr="00143806">
        <w:rPr>
          <w:rFonts w:ascii="Santander Text" w:hAnsi="Santander Text"/>
          <w:i/>
          <w:iCs/>
          <w:szCs w:val="18"/>
          <w:lang w:val="pt-PT"/>
        </w:rPr>
        <w:t>prtcn_id</w:t>
      </w:r>
      <w:r w:rsidRPr="00143806">
        <w:rPr>
          <w:rFonts w:ascii="Santander Text" w:hAnsi="Santander Text"/>
          <w:szCs w:val="18"/>
          <w:lang w:val="pt-PT"/>
        </w:rPr>
        <w:t>;</w:t>
      </w:r>
    </w:p>
    <w:p w14:paraId="70FF94B5" w14:textId="7FD96C81" w:rsidR="009E0667" w:rsidRPr="00143806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tabela</w:t>
      </w:r>
      <w:r w:rsidR="0075631F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="009E0667" w:rsidRPr="00143806">
        <w:rPr>
          <w:rFonts w:ascii="Santander Text" w:hAnsi="Santander Text"/>
          <w:szCs w:val="18"/>
          <w:lang w:val="pt-PT"/>
        </w:rPr>
        <w:t xml:space="preserve"> </w:t>
      </w:r>
      <w:r w:rsidR="006364EE" w:rsidRPr="006364EE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143806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143806">
        <w:rPr>
          <w:rFonts w:ascii="Santander Text" w:hAnsi="Santander Text"/>
          <w:szCs w:val="18"/>
          <w:lang w:val="pt-PT"/>
        </w:rPr>
        <w:t xml:space="preserve"> e </w:t>
      </w:r>
      <w:r w:rsidR="00022796" w:rsidRPr="00022796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143806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143806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143806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143806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143806">
        <w:rPr>
          <w:rFonts w:ascii="Santander Text" w:hAnsi="Santander Text"/>
          <w:szCs w:val="18"/>
          <w:lang w:val="pt-PT"/>
        </w:rPr>
        <w:t xml:space="preserve">, </w:t>
      </w:r>
      <w:r w:rsidR="005B3E47" w:rsidRPr="00143806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143806">
        <w:rPr>
          <w:rFonts w:ascii="Santander Text" w:hAnsi="Santander Text"/>
          <w:szCs w:val="18"/>
          <w:lang w:val="pt-PT"/>
        </w:rPr>
        <w:t xml:space="preserve">, </w:t>
      </w:r>
      <w:r w:rsidR="005B3E47" w:rsidRPr="00143806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143806">
        <w:rPr>
          <w:rFonts w:ascii="Santander Text" w:hAnsi="Santander Text"/>
          <w:szCs w:val="18"/>
          <w:lang w:val="pt-PT"/>
        </w:rPr>
        <w:t xml:space="preserve"> e </w:t>
      </w:r>
      <w:r w:rsidR="005B3E47" w:rsidRPr="00143806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143806">
        <w:rPr>
          <w:rFonts w:ascii="Santander Text" w:hAnsi="Santander Text"/>
          <w:szCs w:val="18"/>
          <w:lang w:val="pt-PT"/>
        </w:rPr>
        <w:t>.</w:t>
      </w:r>
    </w:p>
    <w:p w14:paraId="15060486" w14:textId="1FA0AE96" w:rsidR="007005D3" w:rsidRPr="00143806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093DAC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143806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093DAC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143806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143806">
        <w:rPr>
          <w:rFonts w:ascii="Santander Text" w:hAnsi="Santander Text"/>
          <w:szCs w:val="18"/>
          <w:lang w:val="pt-PT"/>
        </w:rPr>
        <w:t xml:space="preserve">e </w:t>
      </w:r>
      <w:r w:rsidR="00093DAC" w:rsidRPr="00093DAC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143806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143806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>).</w:t>
      </w:r>
    </w:p>
    <w:p w14:paraId="6B297ADA" w14:textId="30ACF5D4" w:rsidR="00E77F8F" w:rsidRPr="00143806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143806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Es</w:t>
      </w:r>
      <w:r w:rsidR="00D10F65" w:rsidRPr="00143806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143806">
        <w:rPr>
          <w:rFonts w:ascii="Santander Text" w:hAnsi="Santander Text"/>
          <w:szCs w:val="18"/>
          <w:lang w:val="pt-PT"/>
        </w:rPr>
        <w:t xml:space="preserve">base </w:t>
      </w:r>
      <w:r w:rsidR="00D10F65" w:rsidRPr="00143806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143806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143806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143806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143806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143806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lastRenderedPageBreak/>
        <w:t>Para tal, deve em primeira instância, validar-</w:t>
      </w:r>
      <w:r w:rsidR="003C7A00" w:rsidRPr="00143806">
        <w:rPr>
          <w:rFonts w:ascii="Santander Text" w:hAnsi="Santander Text"/>
          <w:szCs w:val="18"/>
          <w:lang w:val="pt-PT"/>
        </w:rPr>
        <w:t xml:space="preserve">se se </w:t>
      </w:r>
      <w:r w:rsidR="00E94373" w:rsidRPr="00143806">
        <w:rPr>
          <w:rFonts w:ascii="Santander Text" w:hAnsi="Santander Text"/>
          <w:szCs w:val="18"/>
          <w:lang w:val="pt-PT"/>
        </w:rPr>
        <w:t>o valor da</w:t>
      </w:r>
      <w:r w:rsidRPr="00143806">
        <w:rPr>
          <w:rFonts w:ascii="Santander Text" w:hAnsi="Santander Text"/>
          <w:szCs w:val="18"/>
          <w:lang w:val="pt-PT"/>
        </w:rPr>
        <w:t xml:space="preserve"> variável </w:t>
      </w:r>
      <w:r w:rsidRPr="00143806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143806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143806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143806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143806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143806">
        <w:rPr>
          <w:rFonts w:ascii="Santander Text" w:hAnsi="Santander Text"/>
          <w:szCs w:val="18"/>
          <w:lang w:val="pt-PT"/>
        </w:rPr>
        <w:t xml:space="preserve">. </w:t>
      </w:r>
      <w:r w:rsidR="003C7A00" w:rsidRPr="00143806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143806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143806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143806">
        <w:rPr>
          <w:rFonts w:ascii="Santander Text" w:hAnsi="Santander Text"/>
          <w:szCs w:val="18"/>
          <w:lang w:val="pt-PT"/>
        </w:rPr>
        <w:t xml:space="preserve"> </w:t>
      </w:r>
      <w:r w:rsidR="00B744D7" w:rsidRPr="00143806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143806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143806">
        <w:rPr>
          <w:rFonts w:ascii="Santander Text" w:hAnsi="Santander Text"/>
          <w:szCs w:val="18"/>
          <w:lang w:val="pt-PT"/>
        </w:rPr>
        <w:t xml:space="preserve"> para </w:t>
      </w:r>
      <w:r w:rsidR="00644035" w:rsidRPr="00143806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143806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143806">
        <w:rPr>
          <w:rFonts w:ascii="Santander Text" w:hAnsi="Santander Text"/>
          <w:szCs w:val="18"/>
        </w:rPr>
        <w:t>SSTNBL_CTGRY_TXNMY</w:t>
      </w:r>
    </w:p>
    <w:p w14:paraId="4AB8A66F" w14:textId="652E82FD" w:rsidR="00B21A10" w:rsidRPr="00143806" w:rsidRDefault="00AA524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 variável deve ser aprovisionada com base com base na informação da tabela </w:t>
      </w:r>
      <w:r w:rsidR="004E71CD" w:rsidRPr="004E71CD">
        <w:rPr>
          <w:rFonts w:ascii="Santander Text" w:hAnsi="Santander Text"/>
          <w:i/>
          <w:iCs/>
          <w:szCs w:val="18"/>
          <w:lang w:val="pt-PT"/>
        </w:rPr>
        <w:t>business_esg.modesg_out_sfcs_tax_europeia</w:t>
      </w:r>
      <w:r w:rsidRPr="00143806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Pr="00143806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3277B342" w14:textId="509C4047" w:rsidR="004D766A" w:rsidRPr="00143806" w:rsidRDefault="004D766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A tabela </w:t>
      </w:r>
      <w:r w:rsidR="004E71CD" w:rsidRPr="004E71CD">
        <w:rPr>
          <w:rFonts w:ascii="Santander Text" w:hAnsi="Santander Text"/>
          <w:i/>
          <w:iCs/>
          <w:szCs w:val="18"/>
          <w:lang w:val="pt-PT"/>
        </w:rPr>
        <w:t>business_esg.modesg_out_sfcs_tax_europeia</w:t>
      </w:r>
      <w:r w:rsidRPr="00143806">
        <w:rPr>
          <w:rFonts w:ascii="Santander Text" w:hAnsi="Santander Text"/>
          <w:szCs w:val="18"/>
          <w:lang w:val="pt-PT"/>
        </w:rPr>
        <w:t xml:space="preserve"> acima mencionada, deve ser previamente filtrada para a data de referência (</w:t>
      </w:r>
      <w:r w:rsidRPr="00143806">
        <w:rPr>
          <w:rFonts w:ascii="Santander Text" w:hAnsi="Santander Text"/>
          <w:i/>
          <w:iCs/>
          <w:szCs w:val="18"/>
          <w:lang w:val="pt-PT"/>
        </w:rPr>
        <w:t>ref_date</w:t>
      </w:r>
      <w:r w:rsidRPr="00143806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14380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143806">
        <w:rPr>
          <w:rFonts w:ascii="Santander Text" w:hAnsi="Santander Text"/>
          <w:szCs w:val="18"/>
          <w:lang w:val="pt-PT"/>
        </w:rPr>
        <w:t>).</w:t>
      </w:r>
    </w:p>
    <w:p w14:paraId="65B09368" w14:textId="24451295" w:rsidR="00E77F8F" w:rsidRPr="00143806" w:rsidRDefault="009767C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Em primeira instância esta variável resulta da concatenação </w:t>
      </w:r>
      <w:r w:rsidR="00CA3EE4" w:rsidRPr="00143806">
        <w:rPr>
          <w:rFonts w:ascii="Santander Text" w:hAnsi="Santander Text"/>
          <w:szCs w:val="18"/>
          <w:lang w:val="pt-PT"/>
        </w:rPr>
        <w:t xml:space="preserve">das variáveis </w:t>
      </w:r>
      <w:r w:rsidR="00CA3EE4" w:rsidRPr="00143806">
        <w:rPr>
          <w:rFonts w:ascii="Santander Text" w:hAnsi="Santander Text"/>
          <w:i/>
          <w:iCs/>
          <w:szCs w:val="18"/>
          <w:lang w:val="pt-PT"/>
        </w:rPr>
        <w:t>nome_purpose_</w:t>
      </w:r>
      <w:r w:rsidR="00CA3EE4" w:rsidRPr="00143806">
        <w:rPr>
          <w:rFonts w:ascii="Santander Text" w:hAnsi="Santander Text"/>
          <w:szCs w:val="18"/>
          <w:lang w:val="pt-PT"/>
        </w:rPr>
        <w:t>esg, nome</w:t>
      </w:r>
      <w:r w:rsidR="00CA3EE4" w:rsidRPr="00143806">
        <w:rPr>
          <w:rFonts w:ascii="Santander Text" w:hAnsi="Santander Text"/>
          <w:i/>
          <w:iCs/>
          <w:szCs w:val="18"/>
          <w:lang w:val="pt-PT"/>
        </w:rPr>
        <w:t>_general_specific_purpose</w:t>
      </w:r>
      <w:r w:rsidR="00CA3EE4" w:rsidRPr="00143806">
        <w:rPr>
          <w:rFonts w:ascii="Santander Text" w:hAnsi="Santander Text"/>
          <w:szCs w:val="18"/>
          <w:lang w:val="pt-PT"/>
        </w:rPr>
        <w:t xml:space="preserve"> e </w:t>
      </w:r>
      <w:r w:rsidR="00CA3EE4" w:rsidRPr="00143806">
        <w:rPr>
          <w:rFonts w:ascii="Santander Text" w:hAnsi="Santander Text"/>
          <w:i/>
          <w:iCs/>
          <w:szCs w:val="18"/>
          <w:lang w:val="pt-PT"/>
        </w:rPr>
        <w:t>nome_specific_sustainable</w:t>
      </w:r>
      <w:r w:rsidR="009C478F" w:rsidRPr="00143806">
        <w:rPr>
          <w:rFonts w:ascii="Santander Text" w:hAnsi="Santander Text"/>
          <w:szCs w:val="18"/>
          <w:lang w:val="pt-PT"/>
        </w:rPr>
        <w:t xml:space="preserve">. É o resultado desta concatenação que deve ser usado </w:t>
      </w:r>
      <w:r w:rsidR="00822AC3" w:rsidRPr="00143806">
        <w:rPr>
          <w:rFonts w:ascii="Santander Text" w:hAnsi="Santander Text"/>
          <w:szCs w:val="18"/>
          <w:lang w:val="pt-PT"/>
        </w:rPr>
        <w:t xml:space="preserve">para </w:t>
      </w:r>
      <w:r w:rsidR="00FA44D5" w:rsidRPr="00143806">
        <w:rPr>
          <w:rFonts w:ascii="Santander Text" w:hAnsi="Santander Text"/>
          <w:szCs w:val="18"/>
          <w:lang w:val="pt-PT"/>
        </w:rPr>
        <w:t xml:space="preserve">conversão para os valores configurados na tabela </w:t>
      </w:r>
      <w:r w:rsidR="00FA44D5" w:rsidRPr="00143806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FA44D5" w:rsidRPr="00143806">
        <w:rPr>
          <w:rFonts w:ascii="Santander Text" w:hAnsi="Santander Text"/>
          <w:szCs w:val="18"/>
          <w:lang w:val="pt-PT"/>
        </w:rPr>
        <w:t>.</w:t>
      </w:r>
    </w:p>
    <w:p w14:paraId="375D5800" w14:textId="3786E2BF" w:rsidR="004723D3" w:rsidRPr="00782A30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9" w:name="_Toc180621624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49"/>
    </w:p>
    <w:p w14:paraId="35E0C585" w14:textId="022A5F88" w:rsidR="00426895" w:rsidRPr="00143806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143806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143806">
        <w:rPr>
          <w:rFonts w:ascii="Santander Text" w:hAnsi="Santander Text"/>
          <w:szCs w:val="18"/>
          <w:lang w:val="pt-PT"/>
        </w:rPr>
        <w:t>,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143806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FC3065" w:rsidRPr="00143806">
        <w:rPr>
          <w:rFonts w:ascii="Santander Text" w:hAnsi="Santander Text"/>
          <w:i/>
          <w:iCs/>
          <w:szCs w:val="18"/>
          <w:lang w:val="pt-PT"/>
        </w:rPr>
        <w:t>ordem</w:t>
      </w:r>
      <w:r w:rsidR="00FC3065" w:rsidRPr="00143806">
        <w:rPr>
          <w:rFonts w:ascii="Santander Text" w:hAnsi="Santander Text"/>
          <w:szCs w:val="18"/>
          <w:lang w:val="pt-PT"/>
        </w:rPr>
        <w:t xml:space="preserve">, </w:t>
      </w:r>
      <w:r w:rsidR="00FC3065" w:rsidRPr="00143806">
        <w:rPr>
          <w:rFonts w:ascii="Santander Text" w:hAnsi="Santander Text"/>
          <w:i/>
          <w:iCs/>
          <w:szCs w:val="18"/>
          <w:lang w:val="pt-PT"/>
        </w:rPr>
        <w:t>tabela</w:t>
      </w:r>
      <w:r w:rsidR="00FC3065" w:rsidRPr="00143806">
        <w:rPr>
          <w:rFonts w:ascii="Santander Text" w:hAnsi="Santander Text"/>
          <w:szCs w:val="18"/>
          <w:lang w:val="pt-PT"/>
        </w:rPr>
        <w:t xml:space="preserve">, </w:t>
      </w:r>
      <w:r w:rsidR="00FC3065" w:rsidRPr="00143806">
        <w:rPr>
          <w:rFonts w:ascii="Santander Text" w:hAnsi="Santander Text"/>
          <w:i/>
          <w:iCs/>
          <w:szCs w:val="18"/>
          <w:lang w:val="pt-PT"/>
        </w:rPr>
        <w:t>origem_scp1_emss, origem_scp1_emss e origem_scp1_emss</w:t>
      </w:r>
      <w:r w:rsidRPr="00143806">
        <w:rPr>
          <w:rFonts w:ascii="Santander Text" w:hAnsi="Santander Text"/>
          <w:szCs w:val="18"/>
          <w:lang w:val="pt-PT"/>
        </w:rPr>
        <w:t xml:space="preserve"> e variáve</w:t>
      </w:r>
      <w:r w:rsidR="00FC3065" w:rsidRPr="00143806">
        <w:rPr>
          <w:rFonts w:ascii="Santander Text" w:hAnsi="Santander Text"/>
          <w:szCs w:val="18"/>
          <w:lang w:val="pt-PT"/>
        </w:rPr>
        <w:t>is</w:t>
      </w:r>
      <w:r w:rsidRPr="00143806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143806">
        <w:rPr>
          <w:rFonts w:ascii="Santander Text" w:hAnsi="Santander Text"/>
          <w:szCs w:val="18"/>
          <w:lang w:val="pt-PT"/>
        </w:rPr>
        <w:t>s</w:t>
      </w:r>
      <w:r w:rsidRPr="00143806">
        <w:rPr>
          <w:rFonts w:ascii="Santander Text" w:hAnsi="Santander Text"/>
          <w:szCs w:val="18"/>
          <w:lang w:val="pt-PT"/>
        </w:rPr>
        <w:t xml:space="preserve"> </w:t>
      </w:r>
      <w:r w:rsidRPr="0014380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C3065" w:rsidRPr="00143806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143806">
        <w:rPr>
          <w:rFonts w:ascii="Santander Text" w:hAnsi="Santander Text"/>
          <w:szCs w:val="18"/>
          <w:lang w:val="pt-PT"/>
        </w:rPr>
        <w:t>,</w:t>
      </w:r>
      <w:r w:rsidR="00FC3065" w:rsidRPr="00143806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143806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143806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143806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143806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143806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143806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5BF2C682" w:rsidR="00D62453" w:rsidRPr="00782A30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0" w:name="_Toc180621625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782A30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0"/>
    </w:p>
    <w:p w14:paraId="607476E2" w14:textId="6A8AA49A" w:rsidR="00EF5019" w:rsidRPr="00143806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143806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143806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143806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143806">
        <w:rPr>
          <w:rFonts w:ascii="Santander Text" w:hAnsi="Santander Text"/>
          <w:szCs w:val="18"/>
          <w:lang w:val="pt-PT"/>
        </w:rPr>
        <w:t xml:space="preserve">, 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143806">
        <w:rPr>
          <w:rFonts w:ascii="Santander Text" w:hAnsi="Santander Text"/>
          <w:szCs w:val="18"/>
          <w:lang w:val="pt-PT"/>
        </w:rPr>
        <w:t xml:space="preserve">, 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143806">
        <w:rPr>
          <w:rFonts w:ascii="Santander Text" w:hAnsi="Santander Text"/>
          <w:szCs w:val="18"/>
          <w:lang w:val="pt-PT"/>
        </w:rPr>
        <w:t xml:space="preserve"> e 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143806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143806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143806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143806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143806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143806">
        <w:rPr>
          <w:rFonts w:ascii="Santander Text" w:hAnsi="Santander Text"/>
          <w:szCs w:val="18"/>
          <w:lang w:val="pt-PT"/>
        </w:rPr>
        <w:t>parametrização encontra</w:t>
      </w:r>
      <w:r w:rsidR="00E125FA" w:rsidRPr="00143806">
        <w:rPr>
          <w:rFonts w:ascii="Santander Text" w:hAnsi="Santander Text"/>
          <w:szCs w:val="18"/>
          <w:lang w:val="pt-PT"/>
        </w:rPr>
        <w:t>m</w:t>
      </w:r>
      <w:r w:rsidRPr="00143806">
        <w:rPr>
          <w:rFonts w:ascii="Santander Text" w:hAnsi="Santander Text"/>
          <w:szCs w:val="18"/>
          <w:lang w:val="pt-PT"/>
        </w:rPr>
        <w:t xml:space="preserve">-se </w:t>
      </w:r>
      <w:r w:rsidR="00E125FA" w:rsidRPr="00143806">
        <w:rPr>
          <w:rFonts w:ascii="Santander Text" w:hAnsi="Santander Text"/>
          <w:szCs w:val="18"/>
          <w:lang w:val="pt-PT"/>
        </w:rPr>
        <w:t xml:space="preserve">descritos </w:t>
      </w:r>
      <w:r w:rsidRPr="00143806">
        <w:rPr>
          <w:rFonts w:ascii="Santander Text" w:hAnsi="Santander Text"/>
          <w:szCs w:val="18"/>
          <w:lang w:val="pt-PT"/>
        </w:rPr>
        <w:t xml:space="preserve">no ficheiro </w:t>
      </w:r>
      <w:r w:rsidRPr="00143806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143806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143806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lastRenderedPageBreak/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143806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143806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782A30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1" w:name="_Toc180621626"/>
      <w:r w:rsidRPr="00782A30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782A30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1"/>
      <w:r w:rsidRPr="00782A30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143806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143806">
        <w:rPr>
          <w:rFonts w:ascii="Santander Text" w:hAnsi="Santander Text"/>
          <w:szCs w:val="18"/>
          <w:lang w:val="pt-PT"/>
        </w:rPr>
        <w:t xml:space="preserve">dores </w:t>
      </w:r>
      <w:r w:rsidR="00123312" w:rsidRPr="00143806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143806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143806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143806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143806">
        <w:rPr>
          <w:rFonts w:ascii="Santander Text" w:hAnsi="Santander Text"/>
          <w:szCs w:val="18"/>
          <w:lang w:val="pt-PT"/>
        </w:rPr>
        <w:t xml:space="preserve"> </w:t>
      </w:r>
      <w:r w:rsidR="00040CD9" w:rsidRPr="00143806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143806">
        <w:rPr>
          <w:rFonts w:ascii="Santander Text" w:hAnsi="Santander Text"/>
          <w:szCs w:val="18"/>
          <w:lang w:val="pt-PT"/>
        </w:rPr>
        <w:t xml:space="preserve">uma fórmula. </w:t>
      </w:r>
    </w:p>
    <w:p w14:paraId="322F090C" w14:textId="29AAD74D" w:rsidR="00886A47" w:rsidRPr="00A0623D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43806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143806">
        <w:rPr>
          <w:rFonts w:ascii="Santander Text" w:hAnsi="Santander Text"/>
          <w:szCs w:val="18"/>
          <w:lang w:val="pt-PT"/>
        </w:rPr>
        <w:t>manter</w:t>
      </w:r>
      <w:r w:rsidR="00272328" w:rsidRPr="00143806">
        <w:rPr>
          <w:rFonts w:ascii="Santander Text" w:hAnsi="Santander Text"/>
          <w:szCs w:val="18"/>
          <w:lang w:val="pt-PT"/>
        </w:rPr>
        <w:t xml:space="preserve"> a funcionalidade de </w:t>
      </w:r>
      <w:r w:rsidRPr="00143806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143806">
        <w:rPr>
          <w:rFonts w:ascii="Santander Text" w:hAnsi="Santander Text"/>
          <w:szCs w:val="18"/>
          <w:lang w:val="pt-PT"/>
        </w:rPr>
        <w:t xml:space="preserve">bem </w:t>
      </w:r>
      <w:r w:rsidRPr="00143806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143806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143806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143806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143806">
        <w:rPr>
          <w:rFonts w:ascii="Santander Text" w:hAnsi="Santander Text"/>
          <w:szCs w:val="18"/>
          <w:lang w:val="pt-PT"/>
        </w:rPr>
        <w:t xml:space="preserve">no campo </w:t>
      </w:r>
      <w:r w:rsidR="00C756E8" w:rsidRPr="00143806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143806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143806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sectPr w:rsidR="00886A47" w:rsidRPr="00A0623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0B8AC" w14:textId="77777777" w:rsidR="00386981" w:rsidRDefault="00386981" w:rsidP="00C702C7">
      <w:pPr>
        <w:spacing w:after="0" w:line="240" w:lineRule="auto"/>
      </w:pPr>
      <w:r>
        <w:separator/>
      </w:r>
    </w:p>
  </w:endnote>
  <w:endnote w:type="continuationSeparator" w:id="0">
    <w:p w14:paraId="73B2FBF7" w14:textId="77777777" w:rsidR="00386981" w:rsidRDefault="00386981" w:rsidP="00C702C7">
      <w:pPr>
        <w:spacing w:after="0" w:line="240" w:lineRule="auto"/>
      </w:pPr>
      <w:r>
        <w:continuationSeparator/>
      </w:r>
    </w:p>
  </w:endnote>
  <w:endnote w:type="continuationNotice" w:id="1">
    <w:p w14:paraId="24E3B7C5" w14:textId="77777777" w:rsidR="00386981" w:rsidRDefault="003869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631F983F" w:rsidR="00E92993" w:rsidRDefault="00E9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39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E92993" w:rsidRDefault="00E9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B769F" w14:textId="77777777" w:rsidR="00386981" w:rsidRDefault="00386981" w:rsidP="00C702C7">
      <w:pPr>
        <w:spacing w:after="0" w:line="240" w:lineRule="auto"/>
      </w:pPr>
      <w:r>
        <w:separator/>
      </w:r>
    </w:p>
  </w:footnote>
  <w:footnote w:type="continuationSeparator" w:id="0">
    <w:p w14:paraId="6A2B0EA1" w14:textId="77777777" w:rsidR="00386981" w:rsidRDefault="00386981" w:rsidP="00C702C7">
      <w:pPr>
        <w:spacing w:after="0" w:line="240" w:lineRule="auto"/>
      </w:pPr>
      <w:r>
        <w:continuationSeparator/>
      </w:r>
    </w:p>
  </w:footnote>
  <w:footnote w:type="continuationNotice" w:id="1">
    <w:p w14:paraId="0FF58815" w14:textId="77777777" w:rsidR="00386981" w:rsidRDefault="00386981">
      <w:pPr>
        <w:spacing w:after="0" w:line="240" w:lineRule="auto"/>
      </w:pPr>
    </w:p>
  </w:footnote>
  <w:footnote w:id="2">
    <w:p w14:paraId="491B9589" w14:textId="36CA2E05" w:rsidR="00E92993" w:rsidRPr="009F1296" w:rsidRDefault="00E92993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92993" w:rsidRPr="009F1296" w:rsidRDefault="00E92993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E92993" w:rsidRPr="00484E70" w:rsidRDefault="00E92993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A24F1E" w:rsidRPr="00A24F1E" w:rsidRDefault="00A24F1E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E92993" w:rsidRDefault="00E92993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E92993" w:rsidRPr="00F10546" w:rsidRDefault="00E92993">
      <w:pPr>
        <w:pStyle w:val="FootnoteText"/>
        <w:rPr>
          <w:lang w:val="pt-PT"/>
        </w:rPr>
      </w:pPr>
    </w:p>
  </w:footnote>
  <w:footnote w:id="7">
    <w:p w14:paraId="16E6F088" w14:textId="317D3C41" w:rsidR="00C461FF" w:rsidRPr="00C461FF" w:rsidRDefault="00C461FF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C461FF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8">
    <w:p w14:paraId="571971B6" w14:textId="77777777" w:rsidR="00E92993" w:rsidRPr="00F10546" w:rsidRDefault="00E92993" w:rsidP="00FA3335">
      <w:pPr>
        <w:pStyle w:val="FootnoteText"/>
        <w:rPr>
          <w:lang w:val="pt-PT"/>
        </w:rPr>
      </w:pPr>
    </w:p>
  </w:footnote>
  <w:footnote w:id="9">
    <w:p w14:paraId="0C8A499F" w14:textId="72C9C6C2" w:rsidR="00FF7FDC" w:rsidRPr="00FF7FDC" w:rsidRDefault="00FF7FD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4E9474C8" w14:textId="77777777" w:rsidR="00E92993" w:rsidRPr="00F10546" w:rsidRDefault="00E92993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052409">
    <w:abstractNumId w:val="3"/>
  </w:num>
  <w:num w:numId="2" w16cid:durableId="717513904">
    <w:abstractNumId w:val="1"/>
  </w:num>
  <w:num w:numId="3" w16cid:durableId="2032491628">
    <w:abstractNumId w:val="2"/>
  </w:num>
  <w:num w:numId="4" w16cid:durableId="1263490400">
    <w:abstractNumId w:val="0"/>
  </w:num>
  <w:num w:numId="5" w16cid:durableId="1300375675">
    <w:abstractNumId w:val="14"/>
  </w:num>
  <w:num w:numId="6" w16cid:durableId="195047950">
    <w:abstractNumId w:val="4"/>
  </w:num>
  <w:num w:numId="7" w16cid:durableId="1411732271">
    <w:abstractNumId w:val="8"/>
  </w:num>
  <w:num w:numId="8" w16cid:durableId="341054907">
    <w:abstractNumId w:val="34"/>
  </w:num>
  <w:num w:numId="9" w16cid:durableId="1378166333">
    <w:abstractNumId w:val="16"/>
  </w:num>
  <w:num w:numId="10" w16cid:durableId="1898544041">
    <w:abstractNumId w:val="9"/>
  </w:num>
  <w:num w:numId="11" w16cid:durableId="1504274814">
    <w:abstractNumId w:val="17"/>
  </w:num>
  <w:num w:numId="12" w16cid:durableId="1002246662">
    <w:abstractNumId w:val="11"/>
  </w:num>
  <w:num w:numId="13" w16cid:durableId="733042808">
    <w:abstractNumId w:val="20"/>
  </w:num>
  <w:num w:numId="14" w16cid:durableId="1400400687">
    <w:abstractNumId w:val="28"/>
  </w:num>
  <w:num w:numId="15" w16cid:durableId="798691293">
    <w:abstractNumId w:val="21"/>
  </w:num>
  <w:num w:numId="16" w16cid:durableId="1265847153">
    <w:abstractNumId w:val="13"/>
  </w:num>
  <w:num w:numId="17" w16cid:durableId="911081990">
    <w:abstractNumId w:val="23"/>
  </w:num>
  <w:num w:numId="18" w16cid:durableId="744256142">
    <w:abstractNumId w:val="25"/>
  </w:num>
  <w:num w:numId="19" w16cid:durableId="998921739">
    <w:abstractNumId w:val="18"/>
  </w:num>
  <w:num w:numId="20" w16cid:durableId="2037778624">
    <w:abstractNumId w:val="10"/>
  </w:num>
  <w:num w:numId="21" w16cid:durableId="1034773719">
    <w:abstractNumId w:val="5"/>
  </w:num>
  <w:num w:numId="22" w16cid:durableId="359402810">
    <w:abstractNumId w:val="31"/>
  </w:num>
  <w:num w:numId="23" w16cid:durableId="118233240">
    <w:abstractNumId w:val="32"/>
  </w:num>
  <w:num w:numId="24" w16cid:durableId="1106079321">
    <w:abstractNumId w:val="26"/>
  </w:num>
  <w:num w:numId="25" w16cid:durableId="1133405754">
    <w:abstractNumId w:val="7"/>
  </w:num>
  <w:num w:numId="26" w16cid:durableId="371344405">
    <w:abstractNumId w:val="15"/>
  </w:num>
  <w:num w:numId="27" w16cid:durableId="273440014">
    <w:abstractNumId w:val="29"/>
  </w:num>
  <w:num w:numId="28" w16cid:durableId="2094157916">
    <w:abstractNumId w:val="12"/>
  </w:num>
  <w:num w:numId="29" w16cid:durableId="2074961500">
    <w:abstractNumId w:val="27"/>
  </w:num>
  <w:num w:numId="30" w16cid:durableId="216403699">
    <w:abstractNumId w:val="33"/>
  </w:num>
  <w:num w:numId="31" w16cid:durableId="292098931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853296796">
    <w:abstractNumId w:val="24"/>
  </w:num>
  <w:num w:numId="33" w16cid:durableId="691423709">
    <w:abstractNumId w:val="22"/>
  </w:num>
  <w:num w:numId="34" w16cid:durableId="1354772222">
    <w:abstractNumId w:val="30"/>
  </w:num>
  <w:num w:numId="35" w16cid:durableId="824129119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587A"/>
    <w:rsid w:val="003863C7"/>
    <w:rsid w:val="00386981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C4F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81D"/>
    <w:rsid w:val="00705766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51116"/>
    <w:rsid w:val="00E51501"/>
    <w:rsid w:val="00E51605"/>
    <w:rsid w:val="00E51C60"/>
    <w:rsid w:val="00E52BDE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5C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D7002-8662-45CF-AB89-0F54557681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6ea7b29d-57ec-408d-9ea9-cf73b04f66d5"/>
    <ds:schemaRef ds:uri="0683c779-04fc-4b63-89c9-6c25ffa1c0a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E731D2-3773-4CCF-BEE3-5FE2C1589F86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103</TotalTime>
  <Pages>21</Pages>
  <Words>8050</Words>
  <Characters>43473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51421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Nádia Genebra Ahmad</cp:lastModifiedBy>
  <cp:revision>108</cp:revision>
  <cp:lastPrinted>2016-04-05T07:14:00Z</cp:lastPrinted>
  <dcterms:created xsi:type="dcterms:W3CDTF">2024-10-23T18:55:00Z</dcterms:created>
  <dcterms:modified xsi:type="dcterms:W3CDTF">2024-10-23T23:21:00Z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