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92462D" w14:textId="77777777" w:rsidR="00315BCF" w:rsidRDefault="00315BCF" w:rsidP="003C4BE4">
      <w:pPr>
        <w:spacing w:after="0" w:line="240" w:lineRule="auto"/>
        <w:rPr>
          <w:lang w:val="pt-PT"/>
        </w:rPr>
      </w:pPr>
    </w:p>
    <w:sdt>
      <w:sdtPr>
        <w:rPr>
          <w:lang w:val="pt-PT"/>
        </w:rPr>
        <w:id w:val="2080625881"/>
        <w:docPartObj>
          <w:docPartGallery w:val="Cover Pages"/>
          <w:docPartUnique/>
        </w:docPartObj>
      </w:sdtPr>
      <w:sdtEndPr>
        <w:rPr>
          <w:b/>
          <w:bCs/>
          <w:color w:val="FF0000"/>
          <w:sz w:val="8"/>
          <w:szCs w:val="8"/>
        </w:rPr>
      </w:sdtEndPr>
      <w:sdtContent>
        <w:p w14:paraId="4AED2F08" w14:textId="2FB3A373" w:rsidR="00061444" w:rsidRPr="00A462A8" w:rsidRDefault="00061444" w:rsidP="003C4BE4">
          <w:pPr>
            <w:spacing w:after="0" w:line="240" w:lineRule="auto"/>
            <w:rPr>
              <w:lang w:val="pt-PT"/>
            </w:rPr>
          </w:pPr>
          <w:r w:rsidRPr="00A462A8">
            <w:rPr>
              <w:noProof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8240" behindDoc="1" locked="1" layoutInCell="1" allowOverlap="1" wp14:anchorId="4C3E18E9" wp14:editId="5B38BD7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96000" cy="10728000"/>
                    <wp:effectExtent l="0" t="0" r="508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6000" cy="1072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12EB6C" w14:textId="77777777" w:rsidR="00411F19" w:rsidRDefault="00411F19" w:rsidP="00BE3E18">
                                <w:pPr>
                                  <w:jc w:val="right"/>
                                </w:pPr>
                              </w:p>
                              <w:p w14:paraId="0D458AD7" w14:textId="7D5535E1" w:rsidR="00411F19" w:rsidRPr="009B17EE" w:rsidRDefault="00A462A8" w:rsidP="00BE3E18">
                                <w:pPr>
                                  <w:ind w:left="8640"/>
                                  <w:jc w:val="center"/>
                                </w:pPr>
                                <w:r>
                                  <w:rPr>
                                    <w:noProof/>
                                    <w:lang w:val="pt-PT" w:eastAsia="pt-PT"/>
                                  </w:rPr>
                                  <w:drawing>
                                    <wp:inline distT="0" distB="0" distL="0" distR="0" wp14:anchorId="4900ECA7" wp14:editId="1FA8486D">
                                      <wp:extent cx="1291305" cy="224155"/>
                                      <wp:effectExtent l="0" t="0" r="4445" b="4445"/>
                                      <wp:docPr id="12" name="Graphic 12">
                                        <a:extLst xmlns:a="http://schemas.openxmlformats.org/drawingml/2006/main">
                                          <a:ext uri="{FF2B5EF4-FFF2-40B4-BE49-F238E27FC236}">
                                            <a16:creationId xmlns:a16="http://schemas.microsoft.com/office/drawing/2014/main" id="{00000000-0008-0000-0300-000002000000}"/>
                                          </a:ext>
                                        </a:extLst>
                                      </wp:docPr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Gráfico 10">
                                                <a:extLst>
                                                  <a:ext uri="{FF2B5EF4-FFF2-40B4-BE49-F238E27FC236}">
                                                    <a16:creationId xmlns:a16="http://schemas.microsoft.com/office/drawing/2014/main" id="{00000000-0008-0000-0300-000002000000}"/>
                                                  </a:ext>
                                                </a:extLst>
                                              </pic:cNvPr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11">
                                                <a:extLst>
                                                  <a:ext uri="{96DAC541-7B7A-43D3-8B79-37D633B846F1}">
                          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2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335273" cy="231787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<w:pict>
                  <v:rect w14:anchorId="4C3E18E9" id="Rectangle 8" o:spid="_x0000_s1026" style="position:absolute;margin-left:0;margin-top:0;width:598.1pt;height:8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" fillcolor="white [3212]" stroked="f" strokeweight="2pt">
                    <v:textbox>
                      <w:txbxContent>
                        <w:p w14:paraId="1412EB6C" w14:textId="77777777" w:rsidR="00411F19" w:rsidRDefault="00411F19" w:rsidP="00BE3E18">
                          <w:pPr>
                            <w:jc w:val="right"/>
                          </w:pPr>
                        </w:p>
                        <w:p w14:paraId="0D458AD7" w14:textId="7D5535E1" w:rsidR="00411F19" w:rsidRPr="009B17EE" w:rsidRDefault="00A462A8" w:rsidP="00BE3E18">
                          <w:pPr>
                            <w:ind w:left="8640"/>
                            <w:jc w:val="center"/>
                          </w:pPr>
                          <w:r>
                            <w:rPr>
                              <w:noProof/>
                              <w:lang w:eastAsia="pt-PT"/>
                            </w:rPr>
                            <w:drawing>
                              <wp:inline distT="0" distB="0" distL="0" distR="0" wp14:anchorId="4900ECA7" wp14:editId="1FA8486D">
                                <wp:extent cx="1291305" cy="224155"/>
                                <wp:effectExtent l="0" t="0" r="4445" b="4445"/>
                                <wp:docPr id="12" name="Graphic 12">
                                  <a:extLst xmlns:a="http://schemas.openxmlformats.org/drawingml/2006/main">
                                    <a:ext uri="{FF2B5EF4-FFF2-40B4-BE49-F238E27FC236}">
                                      <a16:creationId xmlns:a16="http://schemas.microsoft.com/office/drawing/2014/main" id="{00000000-0008-0000-0300-000002000000}"/>
                                    </a:ext>
                                  </a:extLst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Gráfico 10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00000000-0008-0000-0300-000002000000}"/>
                                            </a:ext>
                                          </a:extLst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3">
                                          <a:extLst>
                                            <a:ext uri="{96DAC541-7B7A-43D3-8B79-37D633B846F1}">
                                              <asvg:svgBlip xmlns:asvg="http://schemas.microsoft.com/office/drawing/2016/SVG/main" r:embed="rId14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335273" cy="23178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anchorx="page" anchory="page"/>
                    <w10:anchorlock/>
                  </v:rect>
                </w:pict>
              </mc:Fallback>
            </mc:AlternateContent>
          </w:r>
          <w:r w:rsidR="005332D4" w:rsidRPr="00A462A8">
            <w:rPr>
              <w:lang w:val="pt-PT"/>
            </w:rPr>
            <w:tab/>
          </w:r>
        </w:p>
        <w:p w14:paraId="536A5DF1" w14:textId="77777777" w:rsidR="00A462A8" w:rsidRPr="00A462A8" w:rsidRDefault="00A462A8">
          <w:pPr>
            <w:spacing w:after="200" w:line="276" w:lineRule="auto"/>
            <w:rPr>
              <w:b/>
              <w:bCs/>
              <w:sz w:val="48"/>
              <w:szCs w:val="48"/>
              <w:lang w:val="pt-PT"/>
            </w:rPr>
          </w:pPr>
          <w:r w:rsidRPr="00A462A8">
            <w:rPr>
              <w:b/>
              <w:bCs/>
              <w:sz w:val="48"/>
              <w:szCs w:val="48"/>
              <w:lang w:val="pt-PT"/>
            </w:rPr>
            <w:t>Modelo Funcional, Workflow e Controlos Data Lake CT</w:t>
          </w:r>
        </w:p>
        <w:p w14:paraId="680A9326" w14:textId="274E894F" w:rsidR="00A462A8" w:rsidRPr="009C3BAA" w:rsidRDefault="00FF3551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  <w:r w:rsidRPr="009C3BAA">
            <w:rPr>
              <w:b/>
              <w:bCs/>
              <w:color w:val="FF0000"/>
              <w:sz w:val="32"/>
              <w:szCs w:val="32"/>
            </w:rPr>
            <w:t xml:space="preserve">Requisitos </w:t>
          </w:r>
          <w:r w:rsidR="00885035" w:rsidRPr="009C3BAA">
            <w:rPr>
              <w:b/>
              <w:bCs/>
              <w:color w:val="FF0000"/>
              <w:sz w:val="32"/>
              <w:szCs w:val="32"/>
            </w:rPr>
            <w:t>Loan Tape</w:t>
          </w:r>
          <w:r w:rsidR="009C3BAA" w:rsidRPr="009C3BAA">
            <w:rPr>
              <w:b/>
              <w:bCs/>
              <w:color w:val="FF0000"/>
              <w:sz w:val="32"/>
              <w:szCs w:val="32"/>
            </w:rPr>
            <w:t xml:space="preserve"> Green D</w:t>
          </w:r>
          <w:r w:rsidR="009C3BAA">
            <w:rPr>
              <w:b/>
              <w:bCs/>
              <w:color w:val="FF0000"/>
              <w:sz w:val="32"/>
              <w:szCs w:val="32"/>
            </w:rPr>
            <w:t>ashboard e Pilar III</w:t>
          </w:r>
        </w:p>
        <w:p w14:paraId="73EA62E8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3E48C8EA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72D0DAFF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11B928E0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4FA8E599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5E393A12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3F07A3E3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2A4CE6D5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344CCDF5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0E8D9123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38C1EE9B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2219BA3A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2CF5F6FD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6FE47B7A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651A4730" w14:textId="77777777" w:rsidR="00A462A8" w:rsidRPr="009C3BAA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20F2FA7B" w14:textId="06351719" w:rsidR="00A462A8" w:rsidRPr="00A462A8" w:rsidRDefault="00A462A8">
          <w:pPr>
            <w:spacing w:after="200" w:line="276" w:lineRule="auto"/>
            <w:rPr>
              <w:color w:val="000000" w:themeColor="text1"/>
              <w:sz w:val="28"/>
              <w:szCs w:val="28"/>
              <w:lang w:val="pt-PT"/>
            </w:rPr>
          </w:pPr>
          <w:r w:rsidRPr="00A462A8">
            <w:rPr>
              <w:color w:val="000000" w:themeColor="text1"/>
              <w:sz w:val="28"/>
              <w:szCs w:val="28"/>
              <w:lang w:val="pt-PT"/>
            </w:rPr>
            <w:t>V</w:t>
          </w:r>
          <w:r w:rsidR="0053695C">
            <w:rPr>
              <w:color w:val="000000" w:themeColor="text1"/>
              <w:sz w:val="28"/>
              <w:szCs w:val="28"/>
              <w:lang w:val="pt-PT"/>
            </w:rPr>
            <w:t>4</w:t>
          </w:r>
        </w:p>
        <w:p w14:paraId="3A8F5802" w14:textId="72BDF5E1" w:rsidR="00A462A8" w:rsidRPr="00A462A8" w:rsidRDefault="0053695C">
          <w:pPr>
            <w:spacing w:after="200" w:line="276" w:lineRule="auto"/>
            <w:rPr>
              <w:color w:val="000000" w:themeColor="text1"/>
              <w:sz w:val="28"/>
              <w:szCs w:val="28"/>
              <w:lang w:val="pt-PT"/>
            </w:rPr>
          </w:pPr>
          <w:r>
            <w:rPr>
              <w:color w:val="000000" w:themeColor="text1"/>
              <w:sz w:val="28"/>
              <w:szCs w:val="28"/>
              <w:lang w:val="pt-PT"/>
            </w:rPr>
            <w:t>Fevereiro</w:t>
          </w:r>
          <w:r w:rsidR="00A462A8" w:rsidRPr="00A462A8">
            <w:rPr>
              <w:color w:val="000000" w:themeColor="text1"/>
              <w:sz w:val="28"/>
              <w:szCs w:val="28"/>
              <w:lang w:val="pt-PT"/>
            </w:rPr>
            <w:t>, 202</w:t>
          </w:r>
          <w:r w:rsidR="00287A2D">
            <w:rPr>
              <w:color w:val="000000" w:themeColor="text1"/>
              <w:sz w:val="28"/>
              <w:szCs w:val="28"/>
              <w:lang w:val="pt-PT"/>
            </w:rPr>
            <w:t>4</w:t>
          </w:r>
        </w:p>
        <w:p w14:paraId="4B67DB3D" w14:textId="77777777" w:rsidR="00FF3551" w:rsidRDefault="00844D5B" w:rsidP="00FF3551">
          <w:pPr>
            <w:spacing w:after="200" w:line="276" w:lineRule="auto"/>
            <w:rPr>
              <w:b/>
              <w:bCs/>
              <w:color w:val="FF0000"/>
              <w:sz w:val="8"/>
              <w:szCs w:val="8"/>
              <w:lang w:val="pt-PT"/>
            </w:rPr>
          </w:pPr>
        </w:p>
      </w:sdtContent>
    </w:sdt>
    <w:bookmarkStart w:id="0" w:name="_Toc141138396" w:displacedByCustomXml="prev"/>
    <w:bookmarkStart w:id="1" w:name="_Toc141131043" w:displacedByCustomXml="prev"/>
    <w:bookmarkStart w:id="2" w:name="_Toc141131025" w:displacedByCustomXml="prev"/>
    <w:bookmarkStart w:id="3" w:name="_Toc141131002" w:displacedByCustomXml="prev"/>
    <w:bookmarkStart w:id="4" w:name="_Toc141130906" w:displacedByCustomXml="prev"/>
    <w:bookmarkStart w:id="5" w:name="_Toc141130857" w:displacedByCustomXml="prev"/>
    <w:bookmarkStart w:id="6" w:name="_Toc141130766" w:displacedByCustomXml="prev"/>
    <w:p w14:paraId="203240A6" w14:textId="188F4572" w:rsidR="002E58EB" w:rsidRPr="00FF3551" w:rsidRDefault="00A462A8" w:rsidP="00FF3551">
      <w:pPr>
        <w:spacing w:after="200" w:line="276" w:lineRule="auto"/>
        <w:rPr>
          <w:b/>
          <w:bCs/>
          <w:color w:val="FF0000"/>
          <w:sz w:val="32"/>
          <w:szCs w:val="32"/>
          <w:lang w:val="pt-PT"/>
        </w:rPr>
      </w:pPr>
      <w:r w:rsidRPr="00FF3551">
        <w:rPr>
          <w:b/>
          <w:bCs/>
          <w:sz w:val="32"/>
          <w:szCs w:val="32"/>
          <w:lang w:val="pt-PT"/>
        </w:rPr>
        <w:lastRenderedPageBreak/>
        <w:t>Controlo de Versões</w:t>
      </w:r>
      <w:bookmarkEnd w:id="6"/>
      <w:bookmarkEnd w:id="5"/>
      <w:bookmarkEnd w:id="4"/>
      <w:bookmarkEnd w:id="3"/>
      <w:bookmarkEnd w:id="2"/>
      <w:bookmarkEnd w:id="1"/>
      <w:bookmarkEnd w:id="0"/>
    </w:p>
    <w:p w14:paraId="42E6DAE6" w14:textId="77777777" w:rsidR="002E58EB" w:rsidRPr="00A462A8" w:rsidRDefault="002E58EB" w:rsidP="002E58EB">
      <w:pPr>
        <w:spacing w:after="0" w:line="240" w:lineRule="auto"/>
        <w:rPr>
          <w:sz w:val="6"/>
          <w:szCs w:val="6"/>
          <w:lang w:val="pt-PT"/>
        </w:rPr>
      </w:pPr>
    </w:p>
    <w:p w14:paraId="2D68850B" w14:textId="77777777" w:rsidR="002E58EB" w:rsidRPr="00A462A8" w:rsidRDefault="002E58EB" w:rsidP="002E58EB">
      <w:pPr>
        <w:spacing w:after="0" w:line="240" w:lineRule="auto"/>
        <w:rPr>
          <w:sz w:val="6"/>
          <w:szCs w:val="6"/>
          <w:lang w:val="pt-PT"/>
        </w:rPr>
      </w:pPr>
    </w:p>
    <w:p w14:paraId="1DC4C885" w14:textId="77777777" w:rsidR="002E58EB" w:rsidRPr="00A462A8" w:rsidRDefault="002E58EB" w:rsidP="002E58EB">
      <w:pPr>
        <w:spacing w:after="0" w:line="240" w:lineRule="auto"/>
        <w:rPr>
          <w:sz w:val="6"/>
          <w:szCs w:val="6"/>
          <w:lang w:val="pt-PT"/>
        </w:rPr>
      </w:pPr>
    </w:p>
    <w:tbl>
      <w:tblPr>
        <w:tblStyle w:val="TableGridLight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9"/>
        <w:gridCol w:w="1841"/>
        <w:gridCol w:w="6187"/>
      </w:tblGrid>
      <w:tr w:rsidR="00A462A8" w:rsidRPr="00A37176" w14:paraId="6877B945" w14:textId="0C1E24EE" w:rsidTr="00821EBC">
        <w:tc>
          <w:tcPr>
            <w:tcW w:w="548" w:type="pct"/>
            <w:vAlign w:val="center"/>
          </w:tcPr>
          <w:p w14:paraId="214D61C5" w14:textId="19FE37E7" w:rsidR="00A462A8" w:rsidRPr="00A37176" w:rsidRDefault="00A462A8" w:rsidP="00A37176">
            <w:pPr>
              <w:pStyle w:val="Tabletext"/>
              <w:rPr>
                <w:b/>
                <w:bCs/>
                <w:sz w:val="18"/>
                <w:szCs w:val="24"/>
                <w:lang w:val="pt-PT"/>
              </w:rPr>
            </w:pPr>
            <w:r w:rsidRPr="00A37176">
              <w:rPr>
                <w:b/>
                <w:bCs/>
                <w:sz w:val="18"/>
                <w:szCs w:val="24"/>
                <w:lang w:val="pt-PT"/>
              </w:rPr>
              <w:t>Versão</w:t>
            </w:r>
          </w:p>
        </w:tc>
        <w:tc>
          <w:tcPr>
            <w:tcW w:w="1021" w:type="pct"/>
            <w:vAlign w:val="center"/>
          </w:tcPr>
          <w:p w14:paraId="30AC9909" w14:textId="57C6492A" w:rsidR="00A462A8" w:rsidRPr="00A37176" w:rsidRDefault="00A462A8" w:rsidP="00A37176">
            <w:pPr>
              <w:pStyle w:val="Tabletext"/>
              <w:rPr>
                <w:b/>
                <w:bCs/>
                <w:sz w:val="18"/>
                <w:szCs w:val="24"/>
                <w:lang w:val="pt-PT"/>
              </w:rPr>
            </w:pPr>
            <w:r w:rsidRPr="00A37176">
              <w:rPr>
                <w:b/>
                <w:bCs/>
                <w:sz w:val="18"/>
                <w:szCs w:val="24"/>
                <w:lang w:val="pt-PT"/>
              </w:rPr>
              <w:t>Data</w:t>
            </w:r>
          </w:p>
        </w:tc>
        <w:tc>
          <w:tcPr>
            <w:tcW w:w="3431" w:type="pct"/>
            <w:vAlign w:val="center"/>
          </w:tcPr>
          <w:p w14:paraId="7B7B826B" w14:textId="16372262" w:rsidR="00A462A8" w:rsidRPr="00A37176" w:rsidRDefault="00A462A8" w:rsidP="00A37176">
            <w:pPr>
              <w:pStyle w:val="Tabletext"/>
              <w:rPr>
                <w:b/>
                <w:bCs/>
                <w:sz w:val="18"/>
                <w:szCs w:val="24"/>
                <w:lang w:val="pt-PT"/>
              </w:rPr>
            </w:pPr>
            <w:r w:rsidRPr="00A37176">
              <w:rPr>
                <w:b/>
                <w:bCs/>
                <w:sz w:val="18"/>
                <w:szCs w:val="24"/>
                <w:lang w:val="pt-PT"/>
              </w:rPr>
              <w:t>Alterações</w:t>
            </w:r>
          </w:p>
        </w:tc>
      </w:tr>
      <w:tr w:rsidR="00A462A8" w:rsidRPr="00A37176" w14:paraId="26E7FC00" w14:textId="4C473968" w:rsidTr="00821EBC">
        <w:tc>
          <w:tcPr>
            <w:tcW w:w="548" w:type="pct"/>
            <w:vAlign w:val="center"/>
          </w:tcPr>
          <w:p w14:paraId="540B8573" w14:textId="147EC0BE" w:rsidR="00A462A8" w:rsidRPr="00A37176" w:rsidRDefault="00A462A8" w:rsidP="00A37176">
            <w:pPr>
              <w:pStyle w:val="Tabletext"/>
              <w:rPr>
                <w:sz w:val="18"/>
                <w:szCs w:val="24"/>
                <w:lang w:val="pt-PT"/>
              </w:rPr>
            </w:pPr>
            <w:r w:rsidRPr="00A37176">
              <w:rPr>
                <w:sz w:val="18"/>
                <w:szCs w:val="24"/>
                <w:lang w:val="pt-PT"/>
              </w:rPr>
              <w:t>01</w:t>
            </w:r>
          </w:p>
        </w:tc>
        <w:tc>
          <w:tcPr>
            <w:tcW w:w="1021" w:type="pct"/>
            <w:vAlign w:val="center"/>
          </w:tcPr>
          <w:p w14:paraId="590B7081" w14:textId="6E9C5B4A" w:rsidR="00A462A8" w:rsidRPr="00A37176" w:rsidRDefault="007013A3" w:rsidP="00A37176">
            <w:pPr>
              <w:pStyle w:val="Tabletext"/>
              <w:rPr>
                <w:sz w:val="18"/>
                <w:szCs w:val="24"/>
                <w:lang w:val="pt-PT"/>
              </w:rPr>
            </w:pPr>
            <w:r>
              <w:rPr>
                <w:sz w:val="18"/>
                <w:szCs w:val="24"/>
                <w:lang w:val="pt-PT"/>
              </w:rPr>
              <w:t>Outubro</w:t>
            </w:r>
            <w:r w:rsidR="00A462A8" w:rsidRPr="00A37176">
              <w:rPr>
                <w:sz w:val="18"/>
                <w:szCs w:val="24"/>
                <w:lang w:val="pt-PT"/>
              </w:rPr>
              <w:t>, 2023</w:t>
            </w:r>
          </w:p>
        </w:tc>
        <w:tc>
          <w:tcPr>
            <w:tcW w:w="3431" w:type="pct"/>
            <w:vAlign w:val="center"/>
          </w:tcPr>
          <w:p w14:paraId="63723268" w14:textId="2A7B5F7D" w:rsidR="00A462A8" w:rsidRPr="00A37176" w:rsidRDefault="00A462A8" w:rsidP="00A37176">
            <w:pPr>
              <w:pStyle w:val="Tabletext"/>
              <w:rPr>
                <w:sz w:val="18"/>
                <w:szCs w:val="24"/>
                <w:lang w:val="pt-PT"/>
              </w:rPr>
            </w:pPr>
          </w:p>
        </w:tc>
      </w:tr>
      <w:tr w:rsidR="00BF6817" w:rsidRPr="00844D5B" w14:paraId="73D582D2" w14:textId="77777777" w:rsidTr="00821EBC">
        <w:tc>
          <w:tcPr>
            <w:tcW w:w="548" w:type="pct"/>
            <w:vAlign w:val="center"/>
          </w:tcPr>
          <w:p w14:paraId="39126003" w14:textId="2646F700" w:rsidR="00BF6817" w:rsidRPr="00A37176" w:rsidRDefault="00BF6817" w:rsidP="00A37176">
            <w:pPr>
              <w:pStyle w:val="Tabletext"/>
              <w:rPr>
                <w:sz w:val="18"/>
                <w:szCs w:val="24"/>
                <w:lang w:val="pt-PT"/>
              </w:rPr>
            </w:pPr>
            <w:r>
              <w:rPr>
                <w:sz w:val="18"/>
                <w:szCs w:val="24"/>
                <w:lang w:val="pt-PT"/>
              </w:rPr>
              <w:t>02</w:t>
            </w:r>
          </w:p>
        </w:tc>
        <w:tc>
          <w:tcPr>
            <w:tcW w:w="1021" w:type="pct"/>
            <w:vAlign w:val="center"/>
          </w:tcPr>
          <w:p w14:paraId="10FA1900" w14:textId="10797208" w:rsidR="00BF6817" w:rsidRDefault="00BF6817" w:rsidP="00A37176">
            <w:pPr>
              <w:pStyle w:val="Tabletext"/>
              <w:rPr>
                <w:sz w:val="18"/>
                <w:szCs w:val="24"/>
                <w:lang w:val="pt-PT"/>
              </w:rPr>
            </w:pPr>
            <w:r>
              <w:rPr>
                <w:sz w:val="18"/>
                <w:szCs w:val="24"/>
                <w:lang w:val="pt-PT"/>
              </w:rPr>
              <w:t>Novembro, 2023</w:t>
            </w:r>
          </w:p>
        </w:tc>
        <w:tc>
          <w:tcPr>
            <w:tcW w:w="3431" w:type="pct"/>
            <w:vAlign w:val="center"/>
          </w:tcPr>
          <w:p w14:paraId="659DDA88" w14:textId="7BFF9EFC" w:rsidR="00BF6817" w:rsidRPr="00A37176" w:rsidRDefault="00287A2D" w:rsidP="00A37176">
            <w:pPr>
              <w:pStyle w:val="Tabletext"/>
              <w:rPr>
                <w:sz w:val="18"/>
                <w:szCs w:val="24"/>
                <w:lang w:val="pt-PT"/>
              </w:rPr>
            </w:pPr>
            <w:r>
              <w:rPr>
                <w:sz w:val="18"/>
                <w:szCs w:val="24"/>
                <w:lang w:val="pt-PT"/>
              </w:rPr>
              <w:t xml:space="preserve">Inclusão dos restantes requisitos para </w:t>
            </w:r>
            <w:proofErr w:type="spellStart"/>
            <w:r>
              <w:rPr>
                <w:sz w:val="18"/>
                <w:szCs w:val="24"/>
                <w:lang w:val="pt-PT"/>
              </w:rPr>
              <w:t>greendashboard</w:t>
            </w:r>
            <w:proofErr w:type="spellEnd"/>
          </w:p>
        </w:tc>
      </w:tr>
      <w:tr w:rsidR="00287A2D" w:rsidRPr="00844D5B" w14:paraId="0D8CD7C5" w14:textId="77777777" w:rsidTr="00821EBC">
        <w:tc>
          <w:tcPr>
            <w:tcW w:w="548" w:type="pct"/>
            <w:vAlign w:val="center"/>
          </w:tcPr>
          <w:p w14:paraId="5491427B" w14:textId="46786CAB" w:rsidR="00287A2D" w:rsidRDefault="00287A2D" w:rsidP="00A37176">
            <w:pPr>
              <w:pStyle w:val="Tabletext"/>
              <w:rPr>
                <w:sz w:val="18"/>
                <w:szCs w:val="24"/>
                <w:lang w:val="pt-PT"/>
              </w:rPr>
            </w:pPr>
            <w:r>
              <w:rPr>
                <w:sz w:val="18"/>
                <w:szCs w:val="24"/>
                <w:lang w:val="pt-PT"/>
              </w:rPr>
              <w:t>03</w:t>
            </w:r>
          </w:p>
        </w:tc>
        <w:tc>
          <w:tcPr>
            <w:tcW w:w="1021" w:type="pct"/>
            <w:vAlign w:val="center"/>
          </w:tcPr>
          <w:p w14:paraId="63B055ED" w14:textId="451EE542" w:rsidR="00287A2D" w:rsidRDefault="00287A2D" w:rsidP="00A37176">
            <w:pPr>
              <w:pStyle w:val="Tabletext"/>
              <w:rPr>
                <w:sz w:val="18"/>
                <w:szCs w:val="24"/>
                <w:lang w:val="pt-PT"/>
              </w:rPr>
            </w:pPr>
            <w:r>
              <w:rPr>
                <w:sz w:val="18"/>
                <w:szCs w:val="24"/>
                <w:lang w:val="pt-PT"/>
              </w:rPr>
              <w:t>Dezembro, 2024</w:t>
            </w:r>
          </w:p>
        </w:tc>
        <w:tc>
          <w:tcPr>
            <w:tcW w:w="3431" w:type="pct"/>
            <w:vAlign w:val="center"/>
          </w:tcPr>
          <w:p w14:paraId="7EDD5EDA" w14:textId="0142299C" w:rsidR="00287A2D" w:rsidRDefault="00287A2D" w:rsidP="00A37176">
            <w:pPr>
              <w:pStyle w:val="Tabletext"/>
              <w:rPr>
                <w:sz w:val="18"/>
                <w:szCs w:val="24"/>
                <w:lang w:val="pt-PT"/>
              </w:rPr>
            </w:pPr>
            <w:r>
              <w:rPr>
                <w:sz w:val="18"/>
                <w:szCs w:val="24"/>
                <w:lang w:val="pt-PT"/>
              </w:rPr>
              <w:t xml:space="preserve">Inclusão dos requisitos para 22 variáveis no âmbito do </w:t>
            </w:r>
            <w:proofErr w:type="spellStart"/>
            <w:r>
              <w:rPr>
                <w:sz w:val="18"/>
                <w:szCs w:val="24"/>
                <w:lang w:val="pt-PT"/>
              </w:rPr>
              <w:t>Pillar</w:t>
            </w:r>
            <w:proofErr w:type="spellEnd"/>
            <w:r>
              <w:rPr>
                <w:sz w:val="18"/>
                <w:szCs w:val="24"/>
                <w:lang w:val="pt-PT"/>
              </w:rPr>
              <w:t xml:space="preserve"> III.</w:t>
            </w:r>
          </w:p>
        </w:tc>
      </w:tr>
      <w:tr w:rsidR="00EE0041" w:rsidRPr="003C31AA" w14:paraId="7817505A" w14:textId="77777777" w:rsidTr="00821EBC">
        <w:tc>
          <w:tcPr>
            <w:tcW w:w="548" w:type="pct"/>
            <w:vAlign w:val="center"/>
          </w:tcPr>
          <w:p w14:paraId="033485F5" w14:textId="123269B4" w:rsidR="00EE0041" w:rsidRDefault="00EE0041" w:rsidP="00A37176">
            <w:pPr>
              <w:pStyle w:val="Tabletext"/>
              <w:rPr>
                <w:sz w:val="18"/>
                <w:szCs w:val="24"/>
                <w:lang w:val="pt-PT"/>
              </w:rPr>
            </w:pPr>
            <w:r>
              <w:rPr>
                <w:sz w:val="18"/>
                <w:szCs w:val="24"/>
                <w:lang w:val="pt-PT"/>
              </w:rPr>
              <w:t>04</w:t>
            </w:r>
          </w:p>
        </w:tc>
        <w:tc>
          <w:tcPr>
            <w:tcW w:w="1021" w:type="pct"/>
            <w:vAlign w:val="center"/>
          </w:tcPr>
          <w:p w14:paraId="1103B770" w14:textId="7458A83D" w:rsidR="00EE0041" w:rsidRDefault="00EE0041" w:rsidP="00A37176">
            <w:pPr>
              <w:pStyle w:val="Tabletext"/>
              <w:rPr>
                <w:sz w:val="18"/>
                <w:szCs w:val="24"/>
                <w:lang w:val="pt-PT"/>
              </w:rPr>
            </w:pPr>
            <w:r>
              <w:rPr>
                <w:sz w:val="18"/>
                <w:szCs w:val="24"/>
                <w:lang w:val="pt-PT"/>
              </w:rPr>
              <w:t>Fevereiro,2024</w:t>
            </w:r>
          </w:p>
        </w:tc>
        <w:tc>
          <w:tcPr>
            <w:tcW w:w="3431" w:type="pct"/>
            <w:vAlign w:val="center"/>
          </w:tcPr>
          <w:p w14:paraId="56A0F657" w14:textId="300C4DF6" w:rsidR="00EE0041" w:rsidRDefault="00EE0041" w:rsidP="00A37176">
            <w:pPr>
              <w:pStyle w:val="Tabletext"/>
              <w:rPr>
                <w:sz w:val="18"/>
                <w:szCs w:val="24"/>
                <w:lang w:val="pt-PT"/>
              </w:rPr>
            </w:pPr>
            <w:r>
              <w:rPr>
                <w:sz w:val="18"/>
                <w:szCs w:val="24"/>
                <w:lang w:val="pt-PT"/>
              </w:rPr>
              <w:t xml:space="preserve">Inclusão dos requisitos para </w:t>
            </w:r>
          </w:p>
        </w:tc>
      </w:tr>
    </w:tbl>
    <w:p w14:paraId="1B9C9D72" w14:textId="3E99C69E" w:rsidR="00A462A8" w:rsidRPr="00A462A8" w:rsidRDefault="002E58EB" w:rsidP="002E58EB">
      <w:pPr>
        <w:spacing w:after="200" w:line="276" w:lineRule="auto"/>
        <w:rPr>
          <w:color w:val="FF0000"/>
          <w:lang w:val="pt-PT"/>
        </w:rPr>
      </w:pPr>
      <w:r w:rsidRPr="00A462A8">
        <w:rPr>
          <w:color w:val="FF0000"/>
          <w:lang w:val="pt-PT"/>
        </w:rPr>
        <w:t xml:space="preserve"> </w:t>
      </w:r>
    </w:p>
    <w:p w14:paraId="2C6568BA" w14:textId="77777777" w:rsidR="00A462A8" w:rsidRPr="00A462A8" w:rsidRDefault="00A462A8">
      <w:pPr>
        <w:spacing w:after="200" w:line="276" w:lineRule="auto"/>
        <w:rPr>
          <w:color w:val="FF0000"/>
          <w:lang w:val="pt-PT"/>
        </w:rPr>
      </w:pPr>
      <w:r w:rsidRPr="00A462A8">
        <w:rPr>
          <w:color w:val="FF0000"/>
          <w:lang w:val="pt-PT"/>
        </w:rPr>
        <w:br w:type="page"/>
      </w:r>
    </w:p>
    <w:p w14:paraId="27CA3660" w14:textId="7F5812B4" w:rsidR="00A462A8" w:rsidRDefault="00A462A8" w:rsidP="002E58EB">
      <w:pPr>
        <w:pStyle w:val="TOC1"/>
        <w:rPr>
          <w:lang w:val="pt-PT"/>
        </w:rPr>
      </w:pPr>
      <w:r w:rsidRPr="00934846">
        <w:rPr>
          <w:sz w:val="28"/>
          <w:szCs w:val="28"/>
          <w:lang w:val="pt-PT"/>
        </w:rPr>
        <w:lastRenderedPageBreak/>
        <w:t>Índice</w:t>
      </w:r>
    </w:p>
    <w:sdt>
      <w:sdtPr>
        <w:rPr>
          <w:rFonts w:asciiTheme="minorHAnsi" w:hAnsiTheme="minorHAnsi"/>
          <w:b w:val="0"/>
          <w:bCs w:val="0"/>
          <w:caps w:val="0"/>
          <w:sz w:val="18"/>
          <w:szCs w:val="18"/>
        </w:rPr>
        <w:id w:val="-102994730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C52C583" w14:textId="03273D70" w:rsidR="00A9784E" w:rsidRDefault="00A37176">
          <w:pPr>
            <w:pStyle w:val="TOC1"/>
            <w:tabs>
              <w:tab w:val="righ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r w:rsidRPr="00934846">
            <w:rPr>
              <w:rFonts w:eastAsiaTheme="minorEastAsia" w:cs="Times New Roman"/>
              <w:b w:val="0"/>
              <w:bCs w:val="0"/>
              <w:sz w:val="18"/>
              <w:szCs w:val="18"/>
            </w:rPr>
            <w:fldChar w:fldCharType="begin"/>
          </w:r>
          <w:r w:rsidRPr="00934846">
            <w:rPr>
              <w:rFonts w:eastAsiaTheme="minorEastAsia" w:cs="Times New Roman"/>
              <w:b w:val="0"/>
              <w:bCs w:val="0"/>
              <w:sz w:val="18"/>
              <w:szCs w:val="18"/>
            </w:rPr>
            <w:instrText xml:space="preserve"> TOC \o "1-3" \h \z \u </w:instrText>
          </w:r>
          <w:r w:rsidRPr="00934846">
            <w:rPr>
              <w:rFonts w:eastAsiaTheme="minorEastAsia" w:cs="Times New Roman"/>
              <w:b w:val="0"/>
              <w:bCs w:val="0"/>
              <w:sz w:val="18"/>
              <w:szCs w:val="18"/>
            </w:rPr>
            <w:fldChar w:fldCharType="separate"/>
          </w:r>
          <w:hyperlink w:anchor="_Toc156236991" w:history="1">
            <w:r w:rsidR="00A9784E" w:rsidRPr="0042588E">
              <w:rPr>
                <w:rStyle w:val="Hyperlink"/>
                <w:noProof/>
                <w:lang w:val="pt-PT"/>
              </w:rPr>
              <w:t>1. Introdução</w:t>
            </w:r>
            <w:r w:rsidR="00A9784E">
              <w:rPr>
                <w:noProof/>
                <w:webHidden/>
              </w:rPr>
              <w:tab/>
            </w:r>
            <w:r w:rsidR="00A9784E">
              <w:rPr>
                <w:noProof/>
                <w:webHidden/>
              </w:rPr>
              <w:fldChar w:fldCharType="begin"/>
            </w:r>
            <w:r w:rsidR="00A9784E">
              <w:rPr>
                <w:noProof/>
                <w:webHidden/>
              </w:rPr>
              <w:instrText xml:space="preserve"> PAGEREF _Toc156236991 \h </w:instrText>
            </w:r>
            <w:r w:rsidR="00A9784E">
              <w:rPr>
                <w:noProof/>
                <w:webHidden/>
              </w:rPr>
            </w:r>
            <w:r w:rsidR="00A9784E">
              <w:rPr>
                <w:noProof/>
                <w:webHidden/>
              </w:rPr>
              <w:fldChar w:fldCharType="separate"/>
            </w:r>
            <w:r w:rsidR="00A9784E">
              <w:rPr>
                <w:noProof/>
                <w:webHidden/>
              </w:rPr>
              <w:t>3</w:t>
            </w:r>
            <w:r w:rsidR="00A9784E">
              <w:rPr>
                <w:noProof/>
                <w:webHidden/>
              </w:rPr>
              <w:fldChar w:fldCharType="end"/>
            </w:r>
          </w:hyperlink>
        </w:p>
        <w:p w14:paraId="5E6FE0AB" w14:textId="38A3D2A8" w:rsidR="00A9784E" w:rsidRDefault="00844D5B">
          <w:pPr>
            <w:pStyle w:val="TOC1"/>
            <w:tabs>
              <w:tab w:val="righ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56236992" w:history="1">
            <w:r w:rsidR="00A9784E" w:rsidRPr="0042588E">
              <w:rPr>
                <w:rStyle w:val="Hyperlink"/>
                <w:noProof/>
                <w:lang w:val="pt-PT"/>
              </w:rPr>
              <w:t>2. Estrutura do Loan Tape</w:t>
            </w:r>
            <w:r w:rsidR="00A9784E">
              <w:rPr>
                <w:noProof/>
                <w:webHidden/>
              </w:rPr>
              <w:tab/>
            </w:r>
            <w:r w:rsidR="00A9784E">
              <w:rPr>
                <w:noProof/>
                <w:webHidden/>
              </w:rPr>
              <w:fldChar w:fldCharType="begin"/>
            </w:r>
            <w:r w:rsidR="00A9784E">
              <w:rPr>
                <w:noProof/>
                <w:webHidden/>
              </w:rPr>
              <w:instrText xml:space="preserve"> PAGEREF _Toc156236992 \h </w:instrText>
            </w:r>
            <w:r w:rsidR="00A9784E">
              <w:rPr>
                <w:noProof/>
                <w:webHidden/>
              </w:rPr>
            </w:r>
            <w:r w:rsidR="00A9784E">
              <w:rPr>
                <w:noProof/>
                <w:webHidden/>
              </w:rPr>
              <w:fldChar w:fldCharType="separate"/>
            </w:r>
            <w:r w:rsidR="00A9784E">
              <w:rPr>
                <w:noProof/>
                <w:webHidden/>
              </w:rPr>
              <w:t>3</w:t>
            </w:r>
            <w:r w:rsidR="00A9784E">
              <w:rPr>
                <w:noProof/>
                <w:webHidden/>
              </w:rPr>
              <w:fldChar w:fldCharType="end"/>
            </w:r>
          </w:hyperlink>
        </w:p>
        <w:p w14:paraId="050AF52A" w14:textId="52D23735" w:rsidR="00A9784E" w:rsidRDefault="00844D5B">
          <w:pPr>
            <w:pStyle w:val="TOC1"/>
            <w:tabs>
              <w:tab w:val="righ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56236993" w:history="1">
            <w:r w:rsidR="00A9784E" w:rsidRPr="0042588E">
              <w:rPr>
                <w:rStyle w:val="Hyperlink"/>
                <w:noProof/>
                <w:lang w:val="pt-PT"/>
              </w:rPr>
              <w:t>3. Considerações Gerais</w:t>
            </w:r>
            <w:r w:rsidR="00A9784E">
              <w:rPr>
                <w:noProof/>
                <w:webHidden/>
              </w:rPr>
              <w:tab/>
            </w:r>
            <w:r w:rsidR="00A9784E">
              <w:rPr>
                <w:noProof/>
                <w:webHidden/>
              </w:rPr>
              <w:fldChar w:fldCharType="begin"/>
            </w:r>
            <w:r w:rsidR="00A9784E">
              <w:rPr>
                <w:noProof/>
                <w:webHidden/>
              </w:rPr>
              <w:instrText xml:space="preserve"> PAGEREF _Toc156236993 \h </w:instrText>
            </w:r>
            <w:r w:rsidR="00A9784E">
              <w:rPr>
                <w:noProof/>
                <w:webHidden/>
              </w:rPr>
            </w:r>
            <w:r w:rsidR="00A9784E">
              <w:rPr>
                <w:noProof/>
                <w:webHidden/>
              </w:rPr>
              <w:fldChar w:fldCharType="separate"/>
            </w:r>
            <w:r w:rsidR="00A9784E">
              <w:rPr>
                <w:noProof/>
                <w:webHidden/>
              </w:rPr>
              <w:t>3</w:t>
            </w:r>
            <w:r w:rsidR="00A9784E">
              <w:rPr>
                <w:noProof/>
                <w:webHidden/>
              </w:rPr>
              <w:fldChar w:fldCharType="end"/>
            </w:r>
          </w:hyperlink>
        </w:p>
        <w:p w14:paraId="106BF519" w14:textId="29F3995C" w:rsidR="00A9784E" w:rsidRDefault="00844D5B">
          <w:pPr>
            <w:pStyle w:val="TOC1"/>
            <w:tabs>
              <w:tab w:val="righ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56236994" w:history="1">
            <w:r w:rsidR="00A9784E" w:rsidRPr="0042588E">
              <w:rPr>
                <w:rStyle w:val="Hyperlink"/>
                <w:noProof/>
                <w:lang w:val="pt-PT"/>
              </w:rPr>
              <w:t>4. Green Dashboard</w:t>
            </w:r>
            <w:r w:rsidR="00A9784E">
              <w:rPr>
                <w:noProof/>
                <w:webHidden/>
              </w:rPr>
              <w:tab/>
            </w:r>
            <w:r w:rsidR="00A9784E">
              <w:rPr>
                <w:noProof/>
                <w:webHidden/>
              </w:rPr>
              <w:fldChar w:fldCharType="begin"/>
            </w:r>
            <w:r w:rsidR="00A9784E">
              <w:rPr>
                <w:noProof/>
                <w:webHidden/>
              </w:rPr>
              <w:instrText xml:space="preserve"> PAGEREF _Toc156236994 \h </w:instrText>
            </w:r>
            <w:r w:rsidR="00A9784E">
              <w:rPr>
                <w:noProof/>
                <w:webHidden/>
              </w:rPr>
            </w:r>
            <w:r w:rsidR="00A9784E">
              <w:rPr>
                <w:noProof/>
                <w:webHidden/>
              </w:rPr>
              <w:fldChar w:fldCharType="separate"/>
            </w:r>
            <w:r w:rsidR="00A9784E">
              <w:rPr>
                <w:noProof/>
                <w:webHidden/>
              </w:rPr>
              <w:t>3</w:t>
            </w:r>
            <w:r w:rsidR="00A9784E">
              <w:rPr>
                <w:noProof/>
                <w:webHidden/>
              </w:rPr>
              <w:fldChar w:fldCharType="end"/>
            </w:r>
          </w:hyperlink>
        </w:p>
        <w:p w14:paraId="18A67356" w14:textId="0F4B0DA2" w:rsidR="00A9784E" w:rsidRDefault="00844D5B">
          <w:pPr>
            <w:pStyle w:val="TOC2"/>
            <w:tabs>
              <w:tab w:val="right" w:pos="9017"/>
            </w:tabs>
            <w:rPr>
              <w:rFonts w:eastAsiaTheme="minorEastAsia"/>
              <w:b w:val="0"/>
              <w:bCs w:val="0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56236995" w:history="1">
            <w:r w:rsidR="00A9784E" w:rsidRPr="0042588E">
              <w:rPr>
                <w:rStyle w:val="Hyperlink"/>
                <w:noProof/>
                <w:lang w:val="pt-PT"/>
              </w:rPr>
              <w:t>4.1. Aprovisionamento</w:t>
            </w:r>
            <w:r w:rsidR="00A9784E">
              <w:rPr>
                <w:noProof/>
                <w:webHidden/>
              </w:rPr>
              <w:tab/>
            </w:r>
            <w:r w:rsidR="00A9784E">
              <w:rPr>
                <w:noProof/>
                <w:webHidden/>
              </w:rPr>
              <w:fldChar w:fldCharType="begin"/>
            </w:r>
            <w:r w:rsidR="00A9784E">
              <w:rPr>
                <w:noProof/>
                <w:webHidden/>
              </w:rPr>
              <w:instrText xml:space="preserve"> PAGEREF _Toc156236995 \h </w:instrText>
            </w:r>
            <w:r w:rsidR="00A9784E">
              <w:rPr>
                <w:noProof/>
                <w:webHidden/>
              </w:rPr>
            </w:r>
            <w:r w:rsidR="00A9784E">
              <w:rPr>
                <w:noProof/>
                <w:webHidden/>
              </w:rPr>
              <w:fldChar w:fldCharType="separate"/>
            </w:r>
            <w:r w:rsidR="00A9784E">
              <w:rPr>
                <w:noProof/>
                <w:webHidden/>
              </w:rPr>
              <w:t>4</w:t>
            </w:r>
            <w:r w:rsidR="00A9784E">
              <w:rPr>
                <w:noProof/>
                <w:webHidden/>
              </w:rPr>
              <w:fldChar w:fldCharType="end"/>
            </w:r>
          </w:hyperlink>
        </w:p>
        <w:p w14:paraId="44A36702" w14:textId="5DC36BD2" w:rsidR="00A9784E" w:rsidRDefault="00844D5B">
          <w:pPr>
            <w:pStyle w:val="TOC3"/>
            <w:tabs>
              <w:tab w:val="right" w:pos="9017"/>
            </w:tabs>
            <w:rPr>
              <w:rFonts w:eastAsiaTheme="minorEastAsia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56236996" w:history="1">
            <w:r w:rsidR="00A9784E" w:rsidRPr="0042588E">
              <w:rPr>
                <w:rStyle w:val="Hyperlink"/>
                <w:noProof/>
              </w:rPr>
              <w:t>4.1.1.</w:t>
            </w:r>
            <w:r w:rsidR="00A9784E" w:rsidRPr="0042588E">
              <w:rPr>
                <w:rStyle w:val="Hyperlink"/>
                <w:noProof/>
                <w:lang w:val="pt-PT"/>
              </w:rPr>
              <w:t xml:space="preserve"> Considerações Gerais</w:t>
            </w:r>
            <w:r w:rsidR="00A9784E">
              <w:rPr>
                <w:noProof/>
                <w:webHidden/>
              </w:rPr>
              <w:tab/>
            </w:r>
            <w:r w:rsidR="00A9784E">
              <w:rPr>
                <w:noProof/>
                <w:webHidden/>
              </w:rPr>
              <w:fldChar w:fldCharType="begin"/>
            </w:r>
            <w:r w:rsidR="00A9784E">
              <w:rPr>
                <w:noProof/>
                <w:webHidden/>
              </w:rPr>
              <w:instrText xml:space="preserve"> PAGEREF _Toc156236996 \h </w:instrText>
            </w:r>
            <w:r w:rsidR="00A9784E">
              <w:rPr>
                <w:noProof/>
                <w:webHidden/>
              </w:rPr>
            </w:r>
            <w:r w:rsidR="00A9784E">
              <w:rPr>
                <w:noProof/>
                <w:webHidden/>
              </w:rPr>
              <w:fldChar w:fldCharType="separate"/>
            </w:r>
            <w:r w:rsidR="00A9784E">
              <w:rPr>
                <w:noProof/>
                <w:webHidden/>
              </w:rPr>
              <w:t>4</w:t>
            </w:r>
            <w:r w:rsidR="00A9784E">
              <w:rPr>
                <w:noProof/>
                <w:webHidden/>
              </w:rPr>
              <w:fldChar w:fldCharType="end"/>
            </w:r>
          </w:hyperlink>
        </w:p>
        <w:p w14:paraId="4BB39D7B" w14:textId="264835BF" w:rsidR="00A9784E" w:rsidRDefault="00844D5B">
          <w:pPr>
            <w:pStyle w:val="TOC3"/>
            <w:tabs>
              <w:tab w:val="right" w:pos="9017"/>
            </w:tabs>
            <w:rPr>
              <w:rFonts w:eastAsiaTheme="minorEastAsia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56236997" w:history="1">
            <w:r w:rsidR="00A9784E" w:rsidRPr="0042588E">
              <w:rPr>
                <w:rStyle w:val="Hyperlink"/>
                <w:noProof/>
              </w:rPr>
              <w:t>4.1.2.</w:t>
            </w:r>
            <w:r w:rsidR="00A9784E" w:rsidRPr="0042588E">
              <w:rPr>
                <w:rStyle w:val="Hyperlink"/>
                <w:noProof/>
                <w:lang w:val="pt-PT"/>
              </w:rPr>
              <w:t xml:space="preserve"> SSTNBL_INDCTR e SSTNBL_CTGRY</w:t>
            </w:r>
            <w:r w:rsidR="00A9784E">
              <w:rPr>
                <w:noProof/>
                <w:webHidden/>
              </w:rPr>
              <w:tab/>
            </w:r>
            <w:r w:rsidR="00A9784E">
              <w:rPr>
                <w:noProof/>
                <w:webHidden/>
              </w:rPr>
              <w:fldChar w:fldCharType="begin"/>
            </w:r>
            <w:r w:rsidR="00A9784E">
              <w:rPr>
                <w:noProof/>
                <w:webHidden/>
              </w:rPr>
              <w:instrText xml:space="preserve"> PAGEREF _Toc156236997 \h </w:instrText>
            </w:r>
            <w:r w:rsidR="00A9784E">
              <w:rPr>
                <w:noProof/>
                <w:webHidden/>
              </w:rPr>
            </w:r>
            <w:r w:rsidR="00A9784E">
              <w:rPr>
                <w:noProof/>
                <w:webHidden/>
              </w:rPr>
              <w:fldChar w:fldCharType="separate"/>
            </w:r>
            <w:r w:rsidR="00A9784E">
              <w:rPr>
                <w:noProof/>
                <w:webHidden/>
              </w:rPr>
              <w:t>5</w:t>
            </w:r>
            <w:r w:rsidR="00A9784E">
              <w:rPr>
                <w:noProof/>
                <w:webHidden/>
              </w:rPr>
              <w:fldChar w:fldCharType="end"/>
            </w:r>
          </w:hyperlink>
        </w:p>
        <w:p w14:paraId="44AD44C9" w14:textId="0EA18622" w:rsidR="00A9784E" w:rsidRDefault="00844D5B">
          <w:pPr>
            <w:pStyle w:val="TOC3"/>
            <w:tabs>
              <w:tab w:val="right" w:pos="9017"/>
            </w:tabs>
            <w:rPr>
              <w:rFonts w:eastAsiaTheme="minorEastAsia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56236998" w:history="1">
            <w:r w:rsidR="00A9784E" w:rsidRPr="0042588E">
              <w:rPr>
                <w:rStyle w:val="Hyperlink"/>
                <w:noProof/>
              </w:rPr>
              <w:t>4.1.3.</w:t>
            </w:r>
            <w:r w:rsidR="00A9784E" w:rsidRPr="0042588E">
              <w:rPr>
                <w:rStyle w:val="Hyperlink"/>
                <w:noProof/>
                <w:lang w:val="pt-PT"/>
              </w:rPr>
              <w:t xml:space="preserve"> Variáveis parametrizadas a partir da tabela lt824_assoc_kpi_gd</w:t>
            </w:r>
            <w:r w:rsidR="00A9784E">
              <w:rPr>
                <w:noProof/>
                <w:webHidden/>
              </w:rPr>
              <w:tab/>
            </w:r>
            <w:r w:rsidR="00A9784E">
              <w:rPr>
                <w:noProof/>
                <w:webHidden/>
              </w:rPr>
              <w:fldChar w:fldCharType="begin"/>
            </w:r>
            <w:r w:rsidR="00A9784E">
              <w:rPr>
                <w:noProof/>
                <w:webHidden/>
              </w:rPr>
              <w:instrText xml:space="preserve"> PAGEREF _Toc156236998 \h </w:instrText>
            </w:r>
            <w:r w:rsidR="00A9784E">
              <w:rPr>
                <w:noProof/>
                <w:webHidden/>
              </w:rPr>
            </w:r>
            <w:r w:rsidR="00A9784E">
              <w:rPr>
                <w:noProof/>
                <w:webHidden/>
              </w:rPr>
              <w:fldChar w:fldCharType="separate"/>
            </w:r>
            <w:r w:rsidR="00A9784E">
              <w:rPr>
                <w:noProof/>
                <w:webHidden/>
              </w:rPr>
              <w:t>5</w:t>
            </w:r>
            <w:r w:rsidR="00A9784E">
              <w:rPr>
                <w:noProof/>
                <w:webHidden/>
              </w:rPr>
              <w:fldChar w:fldCharType="end"/>
            </w:r>
          </w:hyperlink>
        </w:p>
        <w:p w14:paraId="4634A956" w14:textId="6ABC11E1" w:rsidR="00A9784E" w:rsidRDefault="00844D5B">
          <w:pPr>
            <w:pStyle w:val="TOC3"/>
            <w:tabs>
              <w:tab w:val="right" w:pos="9017"/>
            </w:tabs>
            <w:rPr>
              <w:rFonts w:eastAsiaTheme="minorEastAsia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56236999" w:history="1">
            <w:r w:rsidR="00A9784E" w:rsidRPr="0042588E">
              <w:rPr>
                <w:rStyle w:val="Hyperlink"/>
                <w:noProof/>
              </w:rPr>
              <w:t>4.1.4.</w:t>
            </w:r>
            <w:r w:rsidR="00A9784E" w:rsidRPr="0042588E">
              <w:rPr>
                <w:rStyle w:val="Hyperlink"/>
                <w:noProof/>
                <w:lang w:val="pt-PT"/>
              </w:rPr>
              <w:t xml:space="preserve"> NW_BSNNS</w:t>
            </w:r>
            <w:r w:rsidR="00A9784E">
              <w:rPr>
                <w:noProof/>
                <w:webHidden/>
              </w:rPr>
              <w:tab/>
            </w:r>
            <w:r w:rsidR="00A9784E">
              <w:rPr>
                <w:noProof/>
                <w:webHidden/>
              </w:rPr>
              <w:fldChar w:fldCharType="begin"/>
            </w:r>
            <w:r w:rsidR="00A9784E">
              <w:rPr>
                <w:noProof/>
                <w:webHidden/>
              </w:rPr>
              <w:instrText xml:space="preserve"> PAGEREF _Toc156236999 \h </w:instrText>
            </w:r>
            <w:r w:rsidR="00A9784E">
              <w:rPr>
                <w:noProof/>
                <w:webHidden/>
              </w:rPr>
            </w:r>
            <w:r w:rsidR="00A9784E">
              <w:rPr>
                <w:noProof/>
                <w:webHidden/>
              </w:rPr>
              <w:fldChar w:fldCharType="separate"/>
            </w:r>
            <w:r w:rsidR="00A9784E">
              <w:rPr>
                <w:noProof/>
                <w:webHidden/>
              </w:rPr>
              <w:t>6</w:t>
            </w:r>
            <w:r w:rsidR="00A9784E">
              <w:rPr>
                <w:noProof/>
                <w:webHidden/>
              </w:rPr>
              <w:fldChar w:fldCharType="end"/>
            </w:r>
          </w:hyperlink>
        </w:p>
        <w:p w14:paraId="6D512BAB" w14:textId="07F64DC7" w:rsidR="00A9784E" w:rsidRDefault="00844D5B">
          <w:pPr>
            <w:pStyle w:val="TOC3"/>
            <w:tabs>
              <w:tab w:val="right" w:pos="9017"/>
            </w:tabs>
            <w:rPr>
              <w:rFonts w:eastAsiaTheme="minorEastAsia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56237000" w:history="1">
            <w:r w:rsidR="00A9784E" w:rsidRPr="0042588E">
              <w:rPr>
                <w:rStyle w:val="Hyperlink"/>
                <w:noProof/>
              </w:rPr>
              <w:t>4.1.5. FLG_INTRBSNSS, INTRBSNSS_ADJ_COD, COD_SOC_DSTNTN, BSNSS_AREA_DSTNTN</w:t>
            </w:r>
            <w:r w:rsidR="00A9784E">
              <w:rPr>
                <w:noProof/>
                <w:webHidden/>
              </w:rPr>
              <w:tab/>
            </w:r>
            <w:r w:rsidR="00A9784E">
              <w:rPr>
                <w:noProof/>
                <w:webHidden/>
              </w:rPr>
              <w:fldChar w:fldCharType="begin"/>
            </w:r>
            <w:r w:rsidR="00A9784E">
              <w:rPr>
                <w:noProof/>
                <w:webHidden/>
              </w:rPr>
              <w:instrText xml:space="preserve"> PAGEREF _Toc156237000 \h </w:instrText>
            </w:r>
            <w:r w:rsidR="00A9784E">
              <w:rPr>
                <w:noProof/>
                <w:webHidden/>
              </w:rPr>
            </w:r>
            <w:r w:rsidR="00A9784E">
              <w:rPr>
                <w:noProof/>
                <w:webHidden/>
              </w:rPr>
              <w:fldChar w:fldCharType="separate"/>
            </w:r>
            <w:r w:rsidR="00A9784E">
              <w:rPr>
                <w:noProof/>
                <w:webHidden/>
              </w:rPr>
              <w:t>6</w:t>
            </w:r>
            <w:r w:rsidR="00A9784E">
              <w:rPr>
                <w:noProof/>
                <w:webHidden/>
              </w:rPr>
              <w:fldChar w:fldCharType="end"/>
            </w:r>
          </w:hyperlink>
        </w:p>
        <w:p w14:paraId="5E0540BF" w14:textId="1B351EF3" w:rsidR="00A9784E" w:rsidRDefault="00844D5B">
          <w:pPr>
            <w:pStyle w:val="TOC3"/>
            <w:tabs>
              <w:tab w:val="right" w:pos="9017"/>
            </w:tabs>
            <w:rPr>
              <w:rFonts w:eastAsiaTheme="minorEastAsia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56237001" w:history="1">
            <w:r w:rsidR="00A9784E" w:rsidRPr="0042588E">
              <w:rPr>
                <w:rStyle w:val="Hyperlink"/>
                <w:noProof/>
              </w:rPr>
              <w:t>4.1.6. MNGMNT_PRDCT</w:t>
            </w:r>
            <w:r w:rsidR="00A9784E">
              <w:rPr>
                <w:noProof/>
                <w:webHidden/>
              </w:rPr>
              <w:tab/>
            </w:r>
            <w:r w:rsidR="00A9784E">
              <w:rPr>
                <w:noProof/>
                <w:webHidden/>
              </w:rPr>
              <w:fldChar w:fldCharType="begin"/>
            </w:r>
            <w:r w:rsidR="00A9784E">
              <w:rPr>
                <w:noProof/>
                <w:webHidden/>
              </w:rPr>
              <w:instrText xml:space="preserve"> PAGEREF _Toc156237001 \h </w:instrText>
            </w:r>
            <w:r w:rsidR="00A9784E">
              <w:rPr>
                <w:noProof/>
                <w:webHidden/>
              </w:rPr>
            </w:r>
            <w:r w:rsidR="00A9784E">
              <w:rPr>
                <w:noProof/>
                <w:webHidden/>
              </w:rPr>
              <w:fldChar w:fldCharType="separate"/>
            </w:r>
            <w:r w:rsidR="00A9784E">
              <w:rPr>
                <w:noProof/>
                <w:webHidden/>
              </w:rPr>
              <w:t>6</w:t>
            </w:r>
            <w:r w:rsidR="00A9784E">
              <w:rPr>
                <w:noProof/>
                <w:webHidden/>
              </w:rPr>
              <w:fldChar w:fldCharType="end"/>
            </w:r>
          </w:hyperlink>
        </w:p>
        <w:p w14:paraId="0A91C285" w14:textId="1DCA1153" w:rsidR="00A9784E" w:rsidRDefault="00844D5B">
          <w:pPr>
            <w:pStyle w:val="TOC3"/>
            <w:tabs>
              <w:tab w:val="right" w:pos="9017"/>
            </w:tabs>
            <w:rPr>
              <w:rFonts w:eastAsiaTheme="minorEastAsia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56237002" w:history="1">
            <w:r w:rsidR="00A9784E" w:rsidRPr="0042588E">
              <w:rPr>
                <w:rStyle w:val="Hyperlink"/>
                <w:noProof/>
              </w:rPr>
              <w:t>4.1.7.</w:t>
            </w:r>
            <w:r w:rsidR="00A9784E" w:rsidRPr="0042588E">
              <w:rPr>
                <w:rStyle w:val="Hyperlink"/>
                <w:noProof/>
                <w:lang w:val="pt-PT"/>
              </w:rPr>
              <w:t xml:space="preserve"> RWA_OFF_BLNC</w:t>
            </w:r>
            <w:r w:rsidR="00A9784E">
              <w:rPr>
                <w:noProof/>
                <w:webHidden/>
              </w:rPr>
              <w:tab/>
            </w:r>
            <w:r w:rsidR="00A9784E">
              <w:rPr>
                <w:noProof/>
                <w:webHidden/>
              </w:rPr>
              <w:fldChar w:fldCharType="begin"/>
            </w:r>
            <w:r w:rsidR="00A9784E">
              <w:rPr>
                <w:noProof/>
                <w:webHidden/>
              </w:rPr>
              <w:instrText xml:space="preserve"> PAGEREF _Toc156237002 \h </w:instrText>
            </w:r>
            <w:r w:rsidR="00A9784E">
              <w:rPr>
                <w:noProof/>
                <w:webHidden/>
              </w:rPr>
            </w:r>
            <w:r w:rsidR="00A9784E">
              <w:rPr>
                <w:noProof/>
                <w:webHidden/>
              </w:rPr>
              <w:fldChar w:fldCharType="separate"/>
            </w:r>
            <w:r w:rsidR="00A9784E">
              <w:rPr>
                <w:noProof/>
                <w:webHidden/>
              </w:rPr>
              <w:t>6</w:t>
            </w:r>
            <w:r w:rsidR="00A9784E">
              <w:rPr>
                <w:noProof/>
                <w:webHidden/>
              </w:rPr>
              <w:fldChar w:fldCharType="end"/>
            </w:r>
          </w:hyperlink>
        </w:p>
        <w:p w14:paraId="14E027B5" w14:textId="438C3BD8" w:rsidR="00A9784E" w:rsidRDefault="00844D5B">
          <w:pPr>
            <w:pStyle w:val="TOC3"/>
            <w:tabs>
              <w:tab w:val="right" w:pos="9017"/>
            </w:tabs>
            <w:rPr>
              <w:rFonts w:eastAsiaTheme="minorEastAsia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56237003" w:history="1">
            <w:r w:rsidR="00A9784E" w:rsidRPr="0042588E">
              <w:rPr>
                <w:rStyle w:val="Hyperlink"/>
                <w:noProof/>
              </w:rPr>
              <w:t>4.1.8.</w:t>
            </w:r>
            <w:r w:rsidR="00A9784E" w:rsidRPr="0042588E">
              <w:rPr>
                <w:rStyle w:val="Hyperlink"/>
                <w:noProof/>
                <w:lang w:val="pt-PT"/>
              </w:rPr>
              <w:t xml:space="preserve"> FLG_INSTRMNT_CNCLLD</w:t>
            </w:r>
            <w:r w:rsidR="00A9784E">
              <w:rPr>
                <w:noProof/>
                <w:webHidden/>
              </w:rPr>
              <w:tab/>
            </w:r>
            <w:r w:rsidR="00A9784E">
              <w:rPr>
                <w:noProof/>
                <w:webHidden/>
              </w:rPr>
              <w:fldChar w:fldCharType="begin"/>
            </w:r>
            <w:r w:rsidR="00A9784E">
              <w:rPr>
                <w:noProof/>
                <w:webHidden/>
              </w:rPr>
              <w:instrText xml:space="preserve"> PAGEREF _Toc156237003 \h </w:instrText>
            </w:r>
            <w:r w:rsidR="00A9784E">
              <w:rPr>
                <w:noProof/>
                <w:webHidden/>
              </w:rPr>
            </w:r>
            <w:r w:rsidR="00A9784E">
              <w:rPr>
                <w:noProof/>
                <w:webHidden/>
              </w:rPr>
              <w:fldChar w:fldCharType="separate"/>
            </w:r>
            <w:r w:rsidR="00A9784E">
              <w:rPr>
                <w:noProof/>
                <w:webHidden/>
              </w:rPr>
              <w:t>6</w:t>
            </w:r>
            <w:r w:rsidR="00A9784E">
              <w:rPr>
                <w:noProof/>
                <w:webHidden/>
              </w:rPr>
              <w:fldChar w:fldCharType="end"/>
            </w:r>
          </w:hyperlink>
        </w:p>
        <w:p w14:paraId="766017DA" w14:textId="608892FF" w:rsidR="00A9784E" w:rsidRDefault="00844D5B">
          <w:pPr>
            <w:pStyle w:val="TOC2"/>
            <w:tabs>
              <w:tab w:val="right" w:pos="9017"/>
            </w:tabs>
            <w:rPr>
              <w:rFonts w:eastAsiaTheme="minorEastAsia"/>
              <w:b w:val="0"/>
              <w:bCs w:val="0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56237004" w:history="1">
            <w:r w:rsidR="00A9784E" w:rsidRPr="0042588E">
              <w:rPr>
                <w:rStyle w:val="Hyperlink"/>
                <w:noProof/>
                <w:lang w:val="pt-PT"/>
              </w:rPr>
              <w:t xml:space="preserve">4.2. Alterações à tabela de parametrização </w:t>
            </w:r>
            <w:r w:rsidR="00A9784E" w:rsidRPr="0042588E">
              <w:rPr>
                <w:rStyle w:val="Hyperlink"/>
                <w:i/>
                <w:iCs/>
                <w:noProof/>
                <w:lang w:val="pt-PT"/>
              </w:rPr>
              <w:t>cd_captools.ct831_class_meta</w:t>
            </w:r>
            <w:r w:rsidR="00A9784E">
              <w:rPr>
                <w:noProof/>
                <w:webHidden/>
              </w:rPr>
              <w:tab/>
            </w:r>
            <w:r w:rsidR="00A9784E">
              <w:rPr>
                <w:noProof/>
                <w:webHidden/>
              </w:rPr>
              <w:fldChar w:fldCharType="begin"/>
            </w:r>
            <w:r w:rsidR="00A9784E">
              <w:rPr>
                <w:noProof/>
                <w:webHidden/>
              </w:rPr>
              <w:instrText xml:space="preserve"> PAGEREF _Toc156237004 \h </w:instrText>
            </w:r>
            <w:r w:rsidR="00A9784E">
              <w:rPr>
                <w:noProof/>
                <w:webHidden/>
              </w:rPr>
            </w:r>
            <w:r w:rsidR="00A9784E">
              <w:rPr>
                <w:noProof/>
                <w:webHidden/>
              </w:rPr>
              <w:fldChar w:fldCharType="separate"/>
            </w:r>
            <w:r w:rsidR="00A9784E">
              <w:rPr>
                <w:noProof/>
                <w:webHidden/>
              </w:rPr>
              <w:t>7</w:t>
            </w:r>
            <w:r w:rsidR="00A9784E">
              <w:rPr>
                <w:noProof/>
                <w:webHidden/>
              </w:rPr>
              <w:fldChar w:fldCharType="end"/>
            </w:r>
          </w:hyperlink>
        </w:p>
        <w:p w14:paraId="5F8002E0" w14:textId="0578FA2B" w:rsidR="00A9784E" w:rsidRDefault="00844D5B">
          <w:pPr>
            <w:pStyle w:val="TOC2"/>
            <w:tabs>
              <w:tab w:val="right" w:pos="9017"/>
            </w:tabs>
            <w:rPr>
              <w:rFonts w:eastAsiaTheme="minorEastAsia"/>
              <w:b w:val="0"/>
              <w:bCs w:val="0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56237005" w:history="1">
            <w:r w:rsidR="00A9784E" w:rsidRPr="0042588E">
              <w:rPr>
                <w:rStyle w:val="Hyperlink"/>
                <w:noProof/>
                <w:lang w:val="pt-PT"/>
              </w:rPr>
              <w:t>4.3. Parametrização tabela lt824_assoc_kpi_gd</w:t>
            </w:r>
            <w:r w:rsidR="00A9784E">
              <w:rPr>
                <w:noProof/>
                <w:webHidden/>
              </w:rPr>
              <w:tab/>
            </w:r>
            <w:r w:rsidR="00A9784E">
              <w:rPr>
                <w:noProof/>
                <w:webHidden/>
              </w:rPr>
              <w:fldChar w:fldCharType="begin"/>
            </w:r>
            <w:r w:rsidR="00A9784E">
              <w:rPr>
                <w:noProof/>
                <w:webHidden/>
              </w:rPr>
              <w:instrText xml:space="preserve"> PAGEREF _Toc156237005 \h </w:instrText>
            </w:r>
            <w:r w:rsidR="00A9784E">
              <w:rPr>
                <w:noProof/>
                <w:webHidden/>
              </w:rPr>
            </w:r>
            <w:r w:rsidR="00A9784E">
              <w:rPr>
                <w:noProof/>
                <w:webHidden/>
              </w:rPr>
              <w:fldChar w:fldCharType="separate"/>
            </w:r>
            <w:r w:rsidR="00A9784E">
              <w:rPr>
                <w:noProof/>
                <w:webHidden/>
              </w:rPr>
              <w:t>7</w:t>
            </w:r>
            <w:r w:rsidR="00A9784E">
              <w:rPr>
                <w:noProof/>
                <w:webHidden/>
              </w:rPr>
              <w:fldChar w:fldCharType="end"/>
            </w:r>
          </w:hyperlink>
        </w:p>
        <w:p w14:paraId="4CFB2ECE" w14:textId="7FDA6E64" w:rsidR="00A9784E" w:rsidRDefault="00844D5B">
          <w:pPr>
            <w:pStyle w:val="TOC2"/>
            <w:tabs>
              <w:tab w:val="right" w:pos="9017"/>
            </w:tabs>
            <w:rPr>
              <w:rFonts w:eastAsiaTheme="minorEastAsia"/>
              <w:b w:val="0"/>
              <w:bCs w:val="0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56237006" w:history="1">
            <w:r w:rsidR="00A9784E" w:rsidRPr="0042588E">
              <w:rPr>
                <w:rStyle w:val="Hyperlink"/>
                <w:noProof/>
                <w:lang w:val="pt-PT"/>
              </w:rPr>
              <w:t>4.4. Alterações à tabela de parametrização tabela cd_captools.ct875_regras_dim</w:t>
            </w:r>
            <w:r w:rsidR="00A9784E">
              <w:rPr>
                <w:noProof/>
                <w:webHidden/>
              </w:rPr>
              <w:tab/>
            </w:r>
            <w:r w:rsidR="00A9784E">
              <w:rPr>
                <w:noProof/>
                <w:webHidden/>
              </w:rPr>
              <w:fldChar w:fldCharType="begin"/>
            </w:r>
            <w:r w:rsidR="00A9784E">
              <w:rPr>
                <w:noProof/>
                <w:webHidden/>
              </w:rPr>
              <w:instrText xml:space="preserve"> PAGEREF _Toc156237006 \h </w:instrText>
            </w:r>
            <w:r w:rsidR="00A9784E">
              <w:rPr>
                <w:noProof/>
                <w:webHidden/>
              </w:rPr>
            </w:r>
            <w:r w:rsidR="00A9784E">
              <w:rPr>
                <w:noProof/>
                <w:webHidden/>
              </w:rPr>
              <w:fldChar w:fldCharType="separate"/>
            </w:r>
            <w:r w:rsidR="00A9784E">
              <w:rPr>
                <w:noProof/>
                <w:webHidden/>
              </w:rPr>
              <w:t>8</w:t>
            </w:r>
            <w:r w:rsidR="00A9784E">
              <w:rPr>
                <w:noProof/>
                <w:webHidden/>
              </w:rPr>
              <w:fldChar w:fldCharType="end"/>
            </w:r>
          </w:hyperlink>
        </w:p>
        <w:p w14:paraId="5B3F7019" w14:textId="683809C8" w:rsidR="00A9784E" w:rsidRDefault="00844D5B">
          <w:pPr>
            <w:pStyle w:val="TOC1"/>
            <w:tabs>
              <w:tab w:val="righ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56237007" w:history="1">
            <w:r w:rsidR="00A9784E" w:rsidRPr="0042588E">
              <w:rPr>
                <w:rStyle w:val="Hyperlink"/>
                <w:noProof/>
                <w:lang w:val="pt-PT"/>
              </w:rPr>
              <w:t>5. Pilar III</w:t>
            </w:r>
            <w:r w:rsidR="00A9784E">
              <w:rPr>
                <w:noProof/>
                <w:webHidden/>
              </w:rPr>
              <w:tab/>
            </w:r>
            <w:r w:rsidR="00A9784E">
              <w:rPr>
                <w:noProof/>
                <w:webHidden/>
              </w:rPr>
              <w:fldChar w:fldCharType="begin"/>
            </w:r>
            <w:r w:rsidR="00A9784E">
              <w:rPr>
                <w:noProof/>
                <w:webHidden/>
              </w:rPr>
              <w:instrText xml:space="preserve"> PAGEREF _Toc156237007 \h </w:instrText>
            </w:r>
            <w:r w:rsidR="00A9784E">
              <w:rPr>
                <w:noProof/>
                <w:webHidden/>
              </w:rPr>
            </w:r>
            <w:r w:rsidR="00A9784E">
              <w:rPr>
                <w:noProof/>
                <w:webHidden/>
              </w:rPr>
              <w:fldChar w:fldCharType="separate"/>
            </w:r>
            <w:r w:rsidR="00A9784E">
              <w:rPr>
                <w:noProof/>
                <w:webHidden/>
              </w:rPr>
              <w:t>9</w:t>
            </w:r>
            <w:r w:rsidR="00A9784E">
              <w:rPr>
                <w:noProof/>
                <w:webHidden/>
              </w:rPr>
              <w:fldChar w:fldCharType="end"/>
            </w:r>
          </w:hyperlink>
        </w:p>
        <w:p w14:paraId="2BBC5210" w14:textId="7AABD653" w:rsidR="00A9784E" w:rsidRDefault="00844D5B">
          <w:pPr>
            <w:pStyle w:val="TOC2"/>
            <w:tabs>
              <w:tab w:val="right" w:pos="9017"/>
            </w:tabs>
            <w:rPr>
              <w:rFonts w:eastAsiaTheme="minorEastAsia"/>
              <w:b w:val="0"/>
              <w:bCs w:val="0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56237008" w:history="1">
            <w:r w:rsidR="00A9784E" w:rsidRPr="0042588E">
              <w:rPr>
                <w:rStyle w:val="Hyperlink"/>
                <w:noProof/>
                <w:lang w:val="pt-PT"/>
              </w:rPr>
              <w:t>5.1. Aprovisionamento</w:t>
            </w:r>
            <w:r w:rsidR="00A9784E">
              <w:rPr>
                <w:noProof/>
                <w:webHidden/>
              </w:rPr>
              <w:tab/>
            </w:r>
            <w:r w:rsidR="00A9784E">
              <w:rPr>
                <w:noProof/>
                <w:webHidden/>
              </w:rPr>
              <w:fldChar w:fldCharType="begin"/>
            </w:r>
            <w:r w:rsidR="00A9784E">
              <w:rPr>
                <w:noProof/>
                <w:webHidden/>
              </w:rPr>
              <w:instrText xml:space="preserve"> PAGEREF _Toc156237008 \h </w:instrText>
            </w:r>
            <w:r w:rsidR="00A9784E">
              <w:rPr>
                <w:noProof/>
                <w:webHidden/>
              </w:rPr>
            </w:r>
            <w:r w:rsidR="00A9784E">
              <w:rPr>
                <w:noProof/>
                <w:webHidden/>
              </w:rPr>
              <w:fldChar w:fldCharType="separate"/>
            </w:r>
            <w:r w:rsidR="00A9784E">
              <w:rPr>
                <w:noProof/>
                <w:webHidden/>
              </w:rPr>
              <w:t>9</w:t>
            </w:r>
            <w:r w:rsidR="00A9784E">
              <w:rPr>
                <w:noProof/>
                <w:webHidden/>
              </w:rPr>
              <w:fldChar w:fldCharType="end"/>
            </w:r>
          </w:hyperlink>
        </w:p>
        <w:p w14:paraId="72A507A0" w14:textId="64697ED3" w:rsidR="00A9784E" w:rsidRDefault="00844D5B">
          <w:pPr>
            <w:pStyle w:val="TOC3"/>
            <w:tabs>
              <w:tab w:val="right" w:pos="9017"/>
            </w:tabs>
            <w:rPr>
              <w:rFonts w:eastAsiaTheme="minorEastAsia"/>
              <w:noProof/>
              <w:kern w:val="2"/>
              <w:sz w:val="22"/>
              <w:szCs w:val="22"/>
              <w:lang w:val="pt-PT" w:eastAsia="pt-PT"/>
              <w14:ligatures w14:val="standardContextual"/>
            </w:rPr>
          </w:pPr>
          <w:hyperlink w:anchor="_Toc156237009" w:history="1">
            <w:r w:rsidR="00A9784E" w:rsidRPr="0042588E">
              <w:rPr>
                <w:rStyle w:val="Hyperlink"/>
                <w:noProof/>
              </w:rPr>
              <w:t>5.1.1.</w:t>
            </w:r>
            <w:r w:rsidR="00A9784E" w:rsidRPr="0042588E">
              <w:rPr>
                <w:rStyle w:val="Hyperlink"/>
                <w:noProof/>
                <w:lang w:val="pt-PT"/>
              </w:rPr>
              <w:t xml:space="preserve"> Tabela de entidades – </w:t>
            </w:r>
            <w:r w:rsidR="00A9784E" w:rsidRPr="0042588E">
              <w:rPr>
                <w:rStyle w:val="Hyperlink"/>
                <w:i/>
                <w:iCs/>
                <w:noProof/>
                <w:lang w:val="pt-PT"/>
              </w:rPr>
              <w:t>lt003_entity</w:t>
            </w:r>
            <w:r w:rsidR="00A9784E">
              <w:rPr>
                <w:noProof/>
                <w:webHidden/>
              </w:rPr>
              <w:tab/>
            </w:r>
            <w:r w:rsidR="00A9784E">
              <w:rPr>
                <w:noProof/>
                <w:webHidden/>
              </w:rPr>
              <w:fldChar w:fldCharType="begin"/>
            </w:r>
            <w:r w:rsidR="00A9784E">
              <w:rPr>
                <w:noProof/>
                <w:webHidden/>
              </w:rPr>
              <w:instrText xml:space="preserve"> PAGEREF _Toc156237009 \h </w:instrText>
            </w:r>
            <w:r w:rsidR="00A9784E">
              <w:rPr>
                <w:noProof/>
                <w:webHidden/>
              </w:rPr>
            </w:r>
            <w:r w:rsidR="00A9784E">
              <w:rPr>
                <w:noProof/>
                <w:webHidden/>
              </w:rPr>
              <w:fldChar w:fldCharType="separate"/>
            </w:r>
            <w:r w:rsidR="00A9784E">
              <w:rPr>
                <w:noProof/>
                <w:webHidden/>
              </w:rPr>
              <w:t>9</w:t>
            </w:r>
            <w:r w:rsidR="00A9784E">
              <w:rPr>
                <w:noProof/>
                <w:webHidden/>
              </w:rPr>
              <w:fldChar w:fldCharType="end"/>
            </w:r>
          </w:hyperlink>
        </w:p>
        <w:p w14:paraId="3A793A08" w14:textId="402280D5" w:rsidR="00A37176" w:rsidRDefault="00A37176" w:rsidP="00A37176">
          <w:r w:rsidRPr="00934846">
            <w:rPr>
              <w:rFonts w:eastAsiaTheme="minorEastAsia" w:cs="Times New Roman"/>
              <w:szCs w:val="18"/>
            </w:rPr>
            <w:fldChar w:fldCharType="end"/>
          </w:r>
        </w:p>
      </w:sdtContent>
    </w:sdt>
    <w:p w14:paraId="2A11EE39" w14:textId="45AFF5B2" w:rsidR="00A37176" w:rsidRPr="00A37176" w:rsidRDefault="00A37176">
      <w:pPr>
        <w:rPr>
          <w:color w:val="000000" w:themeColor="text1"/>
          <w:sz w:val="20"/>
          <w:szCs w:val="20"/>
        </w:rPr>
      </w:pPr>
    </w:p>
    <w:p w14:paraId="01390AC1" w14:textId="77777777" w:rsidR="00A37176" w:rsidRPr="00A37176" w:rsidRDefault="00A37176" w:rsidP="00A37176">
      <w:pPr>
        <w:rPr>
          <w:color w:val="000000" w:themeColor="text1"/>
          <w:sz w:val="20"/>
          <w:szCs w:val="20"/>
          <w:lang w:val="pt-PT"/>
        </w:rPr>
      </w:pPr>
    </w:p>
    <w:p w14:paraId="662337AD" w14:textId="27C1E5D6" w:rsidR="002E58EB" w:rsidRPr="00A462A8" w:rsidRDefault="00B83091" w:rsidP="002E58EB">
      <w:pPr>
        <w:pStyle w:val="TOC1"/>
        <w:rPr>
          <w:lang w:val="pt-PT"/>
        </w:rPr>
      </w:pPr>
      <w:r w:rsidRPr="00A462A8">
        <w:rPr>
          <w:lang w:val="pt-PT"/>
        </w:rPr>
        <w:br w:type="page"/>
      </w:r>
    </w:p>
    <w:p w14:paraId="1BDA57AD" w14:textId="13774C68" w:rsidR="0084486A" w:rsidRDefault="00A462A8" w:rsidP="0023612E">
      <w:pPr>
        <w:pStyle w:val="Contentstitle"/>
        <w:spacing w:after="120"/>
        <w:rPr>
          <w:sz w:val="32"/>
          <w:szCs w:val="32"/>
          <w:lang w:val="pt-PT"/>
        </w:rPr>
      </w:pPr>
      <w:bookmarkStart w:id="7" w:name="_Toc141130767"/>
      <w:bookmarkStart w:id="8" w:name="_Toc141130858"/>
      <w:bookmarkStart w:id="9" w:name="_Toc141130907"/>
      <w:bookmarkStart w:id="10" w:name="_Toc141131003"/>
      <w:bookmarkStart w:id="11" w:name="_Toc141131026"/>
      <w:bookmarkStart w:id="12" w:name="_Toc156236991"/>
      <w:r w:rsidRPr="00A462A8">
        <w:rPr>
          <w:sz w:val="32"/>
          <w:szCs w:val="32"/>
          <w:lang w:val="pt-PT"/>
        </w:rPr>
        <w:lastRenderedPageBreak/>
        <w:t>Introdução</w:t>
      </w:r>
      <w:bookmarkEnd w:id="7"/>
      <w:bookmarkEnd w:id="8"/>
      <w:bookmarkEnd w:id="9"/>
      <w:bookmarkEnd w:id="10"/>
      <w:bookmarkEnd w:id="11"/>
      <w:bookmarkEnd w:id="12"/>
    </w:p>
    <w:p w14:paraId="74A2872C" w14:textId="7F3881C3" w:rsidR="00A37176" w:rsidRPr="00A37176" w:rsidRDefault="00E2466C" w:rsidP="00232806">
      <w:pPr>
        <w:spacing w:after="120"/>
        <w:jc w:val="both"/>
        <w:rPr>
          <w:lang w:val="pt-PT"/>
        </w:rPr>
      </w:pPr>
      <w:r>
        <w:rPr>
          <w:lang w:val="pt-PT"/>
        </w:rPr>
        <w:t xml:space="preserve">Este documento </w:t>
      </w:r>
      <w:r w:rsidR="003637FC">
        <w:rPr>
          <w:lang w:val="pt-PT"/>
        </w:rPr>
        <w:t xml:space="preserve">define </w:t>
      </w:r>
      <w:r>
        <w:rPr>
          <w:lang w:val="pt-PT"/>
        </w:rPr>
        <w:t xml:space="preserve">os requisitos para o </w:t>
      </w:r>
      <w:r w:rsidR="00DC518F">
        <w:rPr>
          <w:lang w:val="pt-PT"/>
        </w:rPr>
        <w:t xml:space="preserve">aprovisionamento das variáveis adicionais nos </w:t>
      </w:r>
      <w:r w:rsidRPr="003637FC">
        <w:rPr>
          <w:i/>
          <w:iCs/>
          <w:lang w:val="pt-PT"/>
        </w:rPr>
        <w:t>Loan Tape</w:t>
      </w:r>
      <w:r w:rsidR="003637FC" w:rsidRPr="003637FC">
        <w:rPr>
          <w:i/>
          <w:iCs/>
          <w:lang w:val="pt-PT"/>
        </w:rPr>
        <w:t>s</w:t>
      </w:r>
      <w:r>
        <w:rPr>
          <w:lang w:val="pt-PT"/>
        </w:rPr>
        <w:t xml:space="preserve"> </w:t>
      </w:r>
      <w:r w:rsidR="007A5BF4">
        <w:rPr>
          <w:lang w:val="pt-PT"/>
        </w:rPr>
        <w:t>com vista a</w:t>
      </w:r>
      <w:r w:rsidR="00E704A8">
        <w:rPr>
          <w:lang w:val="pt-PT"/>
        </w:rPr>
        <w:t xml:space="preserve"> suportar o</w:t>
      </w:r>
      <w:r w:rsidR="007A5BF4">
        <w:rPr>
          <w:lang w:val="pt-PT"/>
        </w:rPr>
        <w:t xml:space="preserve"> reporte</w:t>
      </w:r>
      <w:r w:rsidR="00F700C6">
        <w:rPr>
          <w:lang w:val="pt-PT"/>
        </w:rPr>
        <w:t xml:space="preserve"> de </w:t>
      </w:r>
      <w:r w:rsidR="007A5BF4">
        <w:rPr>
          <w:lang w:val="pt-PT"/>
        </w:rPr>
        <w:t xml:space="preserve">Pilar </w:t>
      </w:r>
      <w:r w:rsidR="00E704A8">
        <w:rPr>
          <w:lang w:val="pt-PT"/>
        </w:rPr>
        <w:t>III</w:t>
      </w:r>
      <w:r w:rsidR="007A5BF4">
        <w:rPr>
          <w:lang w:val="pt-PT"/>
        </w:rPr>
        <w:t xml:space="preserve"> e</w:t>
      </w:r>
      <w:r w:rsidR="00E704A8">
        <w:rPr>
          <w:lang w:val="pt-PT"/>
        </w:rPr>
        <w:t xml:space="preserve"> </w:t>
      </w:r>
      <w:r w:rsidR="00F700C6">
        <w:rPr>
          <w:lang w:val="pt-PT"/>
        </w:rPr>
        <w:t>o reporte interno</w:t>
      </w:r>
      <w:r w:rsidR="007A5BF4">
        <w:rPr>
          <w:lang w:val="pt-PT"/>
        </w:rPr>
        <w:t xml:space="preserve"> </w:t>
      </w:r>
      <w:r w:rsidR="007A5BF4" w:rsidRPr="00F700C6">
        <w:rPr>
          <w:i/>
          <w:iCs/>
          <w:lang w:val="pt-PT"/>
        </w:rPr>
        <w:t>Green</w:t>
      </w:r>
      <w:r w:rsidR="00E704A8" w:rsidRPr="00F700C6">
        <w:rPr>
          <w:i/>
          <w:iCs/>
          <w:lang w:val="pt-PT"/>
        </w:rPr>
        <w:t xml:space="preserve"> </w:t>
      </w:r>
      <w:r w:rsidR="007A5BF4" w:rsidRPr="00F700C6">
        <w:rPr>
          <w:i/>
          <w:iCs/>
          <w:lang w:val="pt-PT"/>
        </w:rPr>
        <w:t>Dashboard</w:t>
      </w:r>
    </w:p>
    <w:p w14:paraId="0A8DB813" w14:textId="3D35A2B7" w:rsidR="00A462A8" w:rsidRDefault="000D3E6E" w:rsidP="0023612E">
      <w:pPr>
        <w:pStyle w:val="Contentstitle"/>
        <w:spacing w:after="120"/>
        <w:rPr>
          <w:sz w:val="32"/>
          <w:szCs w:val="32"/>
          <w:lang w:val="pt-PT"/>
        </w:rPr>
      </w:pPr>
      <w:bookmarkStart w:id="13" w:name="_Toc156236992"/>
      <w:r>
        <w:rPr>
          <w:sz w:val="32"/>
          <w:szCs w:val="32"/>
          <w:lang w:val="pt-PT"/>
        </w:rPr>
        <w:t>Estrutura do Loan Tape</w:t>
      </w:r>
      <w:bookmarkEnd w:id="13"/>
    </w:p>
    <w:p w14:paraId="24996713" w14:textId="678113E4" w:rsidR="00A37176" w:rsidRDefault="000D3E6E" w:rsidP="00232806">
      <w:pPr>
        <w:spacing w:after="120"/>
        <w:jc w:val="both"/>
        <w:rPr>
          <w:lang w:val="pt-PT"/>
        </w:rPr>
      </w:pPr>
      <w:r>
        <w:rPr>
          <w:lang w:val="pt-PT"/>
        </w:rPr>
        <w:t xml:space="preserve">A informação contida na estrutura de dados do </w:t>
      </w:r>
      <w:r w:rsidR="00923770" w:rsidRPr="00923770">
        <w:rPr>
          <w:i/>
          <w:iCs/>
          <w:lang w:val="pt-PT"/>
        </w:rPr>
        <w:t>Loan Tape</w:t>
      </w:r>
      <w:r w:rsidR="00923770">
        <w:rPr>
          <w:lang w:val="pt-PT"/>
        </w:rPr>
        <w:t xml:space="preserve"> </w:t>
      </w:r>
      <w:r>
        <w:rPr>
          <w:lang w:val="pt-PT"/>
        </w:rPr>
        <w:t>encontra-se distribuída por 5 tabelas:</w:t>
      </w:r>
      <w:r w:rsidR="00A37176">
        <w:rPr>
          <w:lang w:val="pt-PT"/>
        </w:rPr>
        <w:t xml:space="preserve"> </w:t>
      </w:r>
    </w:p>
    <w:tbl>
      <w:tblPr>
        <w:tblStyle w:val="TableGridLight"/>
        <w:tblW w:w="5031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96"/>
        <w:gridCol w:w="7177"/>
      </w:tblGrid>
      <w:tr w:rsidR="0023612E" w:rsidRPr="0023612E" w14:paraId="6778D2CA" w14:textId="77777777" w:rsidTr="0023612E">
        <w:tc>
          <w:tcPr>
            <w:tcW w:w="1045" w:type="pct"/>
            <w:vAlign w:val="center"/>
          </w:tcPr>
          <w:p w14:paraId="048E1B14" w14:textId="0D68C3CB" w:rsidR="0023612E" w:rsidRPr="0023612E" w:rsidRDefault="0023612E" w:rsidP="0023612E">
            <w:pPr>
              <w:pStyle w:val="Tabletext"/>
              <w:spacing w:after="120"/>
              <w:rPr>
                <w:b/>
                <w:bCs/>
                <w:lang w:val="pt-PT"/>
              </w:rPr>
            </w:pPr>
            <w:r w:rsidRPr="0023612E">
              <w:rPr>
                <w:b/>
                <w:bCs/>
                <w:lang w:val="pt-PT"/>
              </w:rPr>
              <w:t>Tabela</w:t>
            </w:r>
          </w:p>
        </w:tc>
        <w:tc>
          <w:tcPr>
            <w:tcW w:w="3955" w:type="pct"/>
            <w:vAlign w:val="center"/>
          </w:tcPr>
          <w:p w14:paraId="5AB184AA" w14:textId="5AF74507" w:rsidR="0023612E" w:rsidRPr="0023612E" w:rsidRDefault="0023612E" w:rsidP="0023612E">
            <w:pPr>
              <w:pStyle w:val="Tabletext"/>
              <w:spacing w:after="120"/>
              <w:rPr>
                <w:b/>
                <w:bCs/>
                <w:lang w:val="pt-PT"/>
              </w:rPr>
            </w:pPr>
            <w:r w:rsidRPr="0023612E">
              <w:rPr>
                <w:b/>
                <w:bCs/>
                <w:lang w:val="pt-PT"/>
              </w:rPr>
              <w:t>Conceito</w:t>
            </w:r>
          </w:p>
        </w:tc>
      </w:tr>
      <w:tr w:rsidR="0023612E" w:rsidRPr="00844D5B" w14:paraId="507259E6" w14:textId="77777777" w:rsidTr="0023612E">
        <w:tc>
          <w:tcPr>
            <w:tcW w:w="1045" w:type="pct"/>
            <w:vAlign w:val="center"/>
          </w:tcPr>
          <w:p w14:paraId="213B6C39" w14:textId="56043DCD" w:rsidR="0023612E" w:rsidRPr="0023612E" w:rsidRDefault="000D3E6E" w:rsidP="0023612E">
            <w:pPr>
              <w:pStyle w:val="Tabletext"/>
              <w:spacing w:after="120"/>
              <w:rPr>
                <w:lang w:val="pt-PT"/>
              </w:rPr>
            </w:pPr>
            <w:r>
              <w:rPr>
                <w:lang w:val="pt-PT"/>
              </w:rPr>
              <w:t>ENTITY</w:t>
            </w:r>
          </w:p>
        </w:tc>
        <w:tc>
          <w:tcPr>
            <w:tcW w:w="3955" w:type="pct"/>
            <w:vAlign w:val="center"/>
          </w:tcPr>
          <w:p w14:paraId="7FB37C34" w14:textId="5066FDA2" w:rsidR="0023612E" w:rsidRPr="0023612E" w:rsidRDefault="007E7BA2" w:rsidP="0023612E">
            <w:pPr>
              <w:pStyle w:val="Tabletext"/>
              <w:spacing w:after="120"/>
              <w:rPr>
                <w:lang w:val="pt-PT"/>
              </w:rPr>
            </w:pPr>
            <w:r>
              <w:rPr>
                <w:lang w:val="pt-PT"/>
              </w:rPr>
              <w:t>Esta tabela contém informação sobre as contrapartes independentemente do papel desempenhado nos instrumentos</w:t>
            </w:r>
          </w:p>
        </w:tc>
      </w:tr>
      <w:tr w:rsidR="0023612E" w:rsidRPr="00844D5B" w14:paraId="2251A154" w14:textId="77777777" w:rsidTr="0023612E">
        <w:tc>
          <w:tcPr>
            <w:tcW w:w="1045" w:type="pct"/>
            <w:vAlign w:val="center"/>
          </w:tcPr>
          <w:p w14:paraId="1B7040FF" w14:textId="53A54A43" w:rsidR="0023612E" w:rsidRPr="0023612E" w:rsidRDefault="000D3E6E" w:rsidP="0023612E">
            <w:pPr>
              <w:pStyle w:val="Tabletext"/>
              <w:spacing w:after="120"/>
              <w:rPr>
                <w:lang w:val="pt-PT"/>
              </w:rPr>
            </w:pPr>
            <w:r>
              <w:rPr>
                <w:lang w:val="pt-PT"/>
              </w:rPr>
              <w:t>INSTRUMENT</w:t>
            </w:r>
          </w:p>
        </w:tc>
        <w:tc>
          <w:tcPr>
            <w:tcW w:w="3955" w:type="pct"/>
            <w:vAlign w:val="center"/>
          </w:tcPr>
          <w:p w14:paraId="3C7A4251" w14:textId="4BEC4C1E" w:rsidR="0023612E" w:rsidRPr="0023612E" w:rsidRDefault="007E7BA2" w:rsidP="0023612E">
            <w:pPr>
              <w:pStyle w:val="Tabletext"/>
              <w:spacing w:after="120"/>
              <w:rPr>
                <w:lang w:val="pt-PT"/>
              </w:rPr>
            </w:pPr>
            <w:r>
              <w:rPr>
                <w:lang w:val="pt-PT"/>
              </w:rPr>
              <w:t>Esta tabela contém informação sobre as exposições individuais. Esta tabela deve conter os instrumentos indicados como universo do pedido de informação</w:t>
            </w:r>
          </w:p>
        </w:tc>
      </w:tr>
      <w:tr w:rsidR="000D3E6E" w:rsidRPr="00844D5B" w14:paraId="7440E7AE" w14:textId="77777777" w:rsidTr="0023612E">
        <w:tc>
          <w:tcPr>
            <w:tcW w:w="1045" w:type="pct"/>
            <w:vAlign w:val="center"/>
          </w:tcPr>
          <w:p w14:paraId="60BAE873" w14:textId="679CA016" w:rsidR="000D3E6E" w:rsidRDefault="000D3E6E" w:rsidP="0023612E">
            <w:pPr>
              <w:pStyle w:val="Tabletext"/>
              <w:spacing w:after="120"/>
              <w:rPr>
                <w:lang w:val="pt-PT"/>
              </w:rPr>
            </w:pPr>
            <w:r>
              <w:rPr>
                <w:lang w:val="pt-PT"/>
              </w:rPr>
              <w:t>PROTECTION</w:t>
            </w:r>
          </w:p>
        </w:tc>
        <w:tc>
          <w:tcPr>
            <w:tcW w:w="3955" w:type="pct"/>
            <w:vAlign w:val="center"/>
          </w:tcPr>
          <w:p w14:paraId="7D745DD6" w14:textId="21174493" w:rsidR="000D3E6E" w:rsidRPr="0023612E" w:rsidRDefault="007E7BA2" w:rsidP="0023612E">
            <w:pPr>
              <w:pStyle w:val="Tabletext"/>
              <w:spacing w:after="120"/>
              <w:rPr>
                <w:lang w:val="pt-PT"/>
              </w:rPr>
            </w:pPr>
            <w:r>
              <w:rPr>
                <w:lang w:val="pt-PT"/>
              </w:rPr>
              <w:t xml:space="preserve">Esta tabela contém as informações sobre proteções de crédito: ativos físicos ou financeiros dados em garantia a um instrumento e proteções fornecidas por </w:t>
            </w:r>
            <w:r w:rsidRPr="007E7BA2">
              <w:rPr>
                <w:i/>
                <w:iCs/>
                <w:lang w:val="pt-PT"/>
              </w:rPr>
              <w:t>third-party</w:t>
            </w:r>
          </w:p>
        </w:tc>
      </w:tr>
      <w:tr w:rsidR="000D3E6E" w:rsidRPr="00844D5B" w14:paraId="6CC85E99" w14:textId="77777777" w:rsidTr="0023612E">
        <w:tc>
          <w:tcPr>
            <w:tcW w:w="1045" w:type="pct"/>
            <w:vAlign w:val="center"/>
          </w:tcPr>
          <w:p w14:paraId="32EB1EA2" w14:textId="301681FE" w:rsidR="000D3E6E" w:rsidRDefault="000D3E6E" w:rsidP="0023612E">
            <w:pPr>
              <w:pStyle w:val="Tabletext"/>
              <w:spacing w:after="120"/>
              <w:rPr>
                <w:lang w:val="pt-PT"/>
              </w:rPr>
            </w:pPr>
            <w:r>
              <w:rPr>
                <w:lang w:val="pt-PT"/>
              </w:rPr>
              <w:t>INSTR_ENTITY</w:t>
            </w:r>
          </w:p>
        </w:tc>
        <w:tc>
          <w:tcPr>
            <w:tcW w:w="3955" w:type="pct"/>
            <w:vAlign w:val="center"/>
          </w:tcPr>
          <w:p w14:paraId="01030AF7" w14:textId="475410F5" w:rsidR="000D3E6E" w:rsidRPr="0023612E" w:rsidRDefault="007E7BA2" w:rsidP="0023612E">
            <w:pPr>
              <w:pStyle w:val="Tabletext"/>
              <w:spacing w:after="120"/>
              <w:rPr>
                <w:lang w:val="pt-PT"/>
              </w:rPr>
            </w:pPr>
            <w:r>
              <w:rPr>
                <w:lang w:val="pt-PT"/>
              </w:rPr>
              <w:t>Esta tabela contém a ligação entre instrumentos e entidades que atuam como devedores</w:t>
            </w:r>
          </w:p>
        </w:tc>
      </w:tr>
      <w:tr w:rsidR="000D3E6E" w:rsidRPr="00844D5B" w14:paraId="240A87A3" w14:textId="77777777" w:rsidTr="0023612E">
        <w:tc>
          <w:tcPr>
            <w:tcW w:w="1045" w:type="pct"/>
            <w:vAlign w:val="center"/>
          </w:tcPr>
          <w:p w14:paraId="6DA89C51" w14:textId="08657873" w:rsidR="000D3E6E" w:rsidRDefault="000D3E6E" w:rsidP="0023612E">
            <w:pPr>
              <w:pStyle w:val="Tabletext"/>
              <w:spacing w:after="120"/>
              <w:rPr>
                <w:lang w:val="pt-PT"/>
              </w:rPr>
            </w:pPr>
            <w:r>
              <w:rPr>
                <w:lang w:val="pt-PT"/>
              </w:rPr>
              <w:t>INSTR_PROTECTION</w:t>
            </w:r>
          </w:p>
        </w:tc>
        <w:tc>
          <w:tcPr>
            <w:tcW w:w="3955" w:type="pct"/>
            <w:vAlign w:val="center"/>
          </w:tcPr>
          <w:p w14:paraId="7881BBB2" w14:textId="77C8C0FB" w:rsidR="000D3E6E" w:rsidRPr="0023612E" w:rsidRDefault="007E7BA2" w:rsidP="0023612E">
            <w:pPr>
              <w:pStyle w:val="Tabletext"/>
              <w:spacing w:after="120"/>
              <w:rPr>
                <w:lang w:val="pt-PT"/>
              </w:rPr>
            </w:pPr>
            <w:r>
              <w:rPr>
                <w:lang w:val="pt-PT"/>
              </w:rPr>
              <w:t>Esta tabela contém a ligação entre instrumentos e proteções</w:t>
            </w:r>
          </w:p>
        </w:tc>
      </w:tr>
    </w:tbl>
    <w:p w14:paraId="43C12EAA" w14:textId="35D718E4" w:rsidR="002E0974" w:rsidRPr="00E645AA" w:rsidRDefault="00DF5C2C" w:rsidP="26BFED33">
      <w:pPr>
        <w:spacing w:before="240"/>
        <w:jc w:val="both"/>
        <w:rPr>
          <w:lang w:val="pt-PT"/>
        </w:rPr>
      </w:pPr>
      <w:r>
        <w:rPr>
          <w:lang w:val="pt-PT"/>
        </w:rPr>
        <w:t xml:space="preserve">O documento atual apresenta os requisitos </w:t>
      </w:r>
      <w:r w:rsidR="004C5F08">
        <w:rPr>
          <w:lang w:val="pt-PT"/>
        </w:rPr>
        <w:t xml:space="preserve">para </w:t>
      </w:r>
      <w:r w:rsidR="0020434E">
        <w:rPr>
          <w:lang w:val="pt-PT"/>
        </w:rPr>
        <w:t xml:space="preserve">as variáveis </w:t>
      </w:r>
      <w:r w:rsidR="004C5F08">
        <w:rPr>
          <w:lang w:val="pt-PT"/>
        </w:rPr>
        <w:t xml:space="preserve">adicionais que dão resposta a Pilar III e </w:t>
      </w:r>
      <w:r w:rsidR="004C5F08">
        <w:rPr>
          <w:i/>
          <w:iCs/>
          <w:lang w:val="pt-PT"/>
        </w:rPr>
        <w:t xml:space="preserve">Green </w:t>
      </w:r>
      <w:r w:rsidR="004C5F08" w:rsidRPr="004C5F08">
        <w:rPr>
          <w:lang w:val="pt-PT"/>
        </w:rPr>
        <w:t>Dashboard</w:t>
      </w:r>
      <w:r w:rsidR="004C5F08">
        <w:rPr>
          <w:lang w:val="pt-PT"/>
        </w:rPr>
        <w:t xml:space="preserve">, </w:t>
      </w:r>
      <w:r w:rsidR="00665422">
        <w:rPr>
          <w:lang w:val="pt-PT"/>
        </w:rPr>
        <w:t xml:space="preserve">identificadas nos ficheiros em anexo </w:t>
      </w:r>
      <w:r w:rsidR="00665422" w:rsidRPr="00665422">
        <w:rPr>
          <w:lang w:val="pt-PT"/>
        </w:rPr>
        <w:t xml:space="preserve">BST ESG Loan Tape </w:t>
      </w:r>
      <w:r w:rsidR="00665422">
        <w:rPr>
          <w:lang w:val="pt-PT"/>
        </w:rPr>
        <w:t>Pilar III</w:t>
      </w:r>
      <w:r w:rsidR="00665422" w:rsidRPr="00665422">
        <w:rPr>
          <w:lang w:val="pt-PT"/>
        </w:rPr>
        <w:t>.xlsx</w:t>
      </w:r>
      <w:r w:rsidR="00665422">
        <w:rPr>
          <w:lang w:val="pt-PT"/>
        </w:rPr>
        <w:t xml:space="preserve"> e </w:t>
      </w:r>
      <w:r w:rsidR="00665422" w:rsidRPr="00665422">
        <w:rPr>
          <w:lang w:val="pt-PT"/>
        </w:rPr>
        <w:t>BST ESG Loan Tape GreenDashboard.xlsx</w:t>
      </w:r>
      <w:r w:rsidR="00665422">
        <w:rPr>
          <w:lang w:val="pt-PT"/>
        </w:rPr>
        <w:t xml:space="preserve"> respetivamente.</w:t>
      </w:r>
    </w:p>
    <w:p w14:paraId="06A1AB68" w14:textId="68C19582" w:rsidR="00C03FDA" w:rsidRDefault="00C03FDA" w:rsidP="00C03FDA">
      <w:pPr>
        <w:pStyle w:val="Contentstitle"/>
        <w:spacing w:after="120"/>
        <w:rPr>
          <w:sz w:val="32"/>
          <w:szCs w:val="32"/>
          <w:lang w:val="pt-PT"/>
        </w:rPr>
      </w:pPr>
      <w:bookmarkStart w:id="14" w:name="_Toc156236993"/>
      <w:bookmarkStart w:id="15" w:name="_Toc141130769"/>
      <w:bookmarkStart w:id="16" w:name="_Toc141130860"/>
      <w:bookmarkStart w:id="17" w:name="_Toc141130909"/>
      <w:bookmarkStart w:id="18" w:name="_Toc141131005"/>
      <w:bookmarkStart w:id="19" w:name="_Toc141131028"/>
      <w:r>
        <w:rPr>
          <w:sz w:val="32"/>
          <w:szCs w:val="32"/>
          <w:lang w:val="pt-PT"/>
        </w:rPr>
        <w:t>Considerações Gerais</w:t>
      </w:r>
      <w:bookmarkEnd w:id="14"/>
    </w:p>
    <w:p w14:paraId="1ABB6136" w14:textId="1A95F648" w:rsidR="00C03FDA" w:rsidRDefault="00C03FDA" w:rsidP="00232806">
      <w:pPr>
        <w:jc w:val="both"/>
        <w:rPr>
          <w:lang w:val="pt-PT"/>
        </w:rPr>
      </w:pPr>
      <w:r>
        <w:rPr>
          <w:lang w:val="pt-PT"/>
        </w:rPr>
        <w:t xml:space="preserve">Independentemente do reporte a que se pretenda dar resposta, </w:t>
      </w:r>
      <w:r w:rsidR="00923770">
        <w:rPr>
          <w:lang w:val="pt-PT"/>
        </w:rPr>
        <w:t>os seguintes aspetos aplicam-se:</w:t>
      </w:r>
    </w:p>
    <w:p w14:paraId="1091BC46" w14:textId="17E2B0D5" w:rsidR="00923770" w:rsidRDefault="00923770" w:rsidP="00232806">
      <w:pPr>
        <w:pStyle w:val="ListParagraph"/>
        <w:numPr>
          <w:ilvl w:val="0"/>
          <w:numId w:val="24"/>
        </w:numPr>
        <w:jc w:val="both"/>
        <w:rPr>
          <w:lang w:val="pt-PT"/>
        </w:rPr>
      </w:pPr>
      <w:r>
        <w:rPr>
          <w:lang w:val="pt-PT"/>
        </w:rPr>
        <w:t xml:space="preserve">Deve ser gerada uma </w:t>
      </w:r>
      <w:r>
        <w:rPr>
          <w:i/>
          <w:iCs/>
          <w:lang w:val="pt-PT"/>
        </w:rPr>
        <w:t>Loan Tape</w:t>
      </w:r>
      <w:r>
        <w:rPr>
          <w:lang w:val="pt-PT"/>
        </w:rPr>
        <w:t xml:space="preserve"> (entenda-se</w:t>
      </w:r>
      <w:r w:rsidR="00EE23BC">
        <w:rPr>
          <w:lang w:val="pt-PT"/>
        </w:rPr>
        <w:t xml:space="preserve"> o conjunto de </w:t>
      </w:r>
      <w:r w:rsidR="004A46A7">
        <w:rPr>
          <w:lang w:val="pt-PT"/>
        </w:rPr>
        <w:t xml:space="preserve">até </w:t>
      </w:r>
      <w:r w:rsidR="00EE23BC">
        <w:rPr>
          <w:lang w:val="pt-PT"/>
        </w:rPr>
        <w:t>5 tabelas descrito na secção anterior) para cada um dos reportes (Pilar III e Green Dashboard);</w:t>
      </w:r>
    </w:p>
    <w:p w14:paraId="4665F577" w14:textId="24C00277" w:rsidR="00EE23BC" w:rsidRDefault="00BA4055" w:rsidP="00232806">
      <w:pPr>
        <w:pStyle w:val="ListParagraph"/>
        <w:numPr>
          <w:ilvl w:val="0"/>
          <w:numId w:val="24"/>
        </w:numPr>
        <w:jc w:val="both"/>
        <w:rPr>
          <w:lang w:val="pt-PT"/>
        </w:rPr>
      </w:pPr>
      <w:r>
        <w:rPr>
          <w:lang w:val="pt-PT"/>
        </w:rPr>
        <w:t xml:space="preserve">Os novos processos a desenvolver deverão ter como base os processos já existentes, o que significa que estes serão extensões </w:t>
      </w:r>
      <w:r w:rsidR="00FF7CC2">
        <w:rPr>
          <w:lang w:val="pt-PT"/>
        </w:rPr>
        <w:t>dos modelos de dados e regras de aprovisionamento</w:t>
      </w:r>
      <w:r w:rsidR="00A51B82">
        <w:rPr>
          <w:lang w:val="pt-PT"/>
        </w:rPr>
        <w:t xml:space="preserve"> já existentes e por isso irão partilhar a mesma granularidade e ch</w:t>
      </w:r>
      <w:r w:rsidR="00BC083E">
        <w:rPr>
          <w:lang w:val="pt-PT"/>
        </w:rPr>
        <w:t xml:space="preserve">aves </w:t>
      </w:r>
      <w:r w:rsidR="00A51B82">
        <w:rPr>
          <w:lang w:val="pt-PT"/>
        </w:rPr>
        <w:t>das principais tabelas</w:t>
      </w:r>
      <w:r w:rsidR="0003717A">
        <w:rPr>
          <w:lang w:val="pt-PT"/>
        </w:rPr>
        <w:t xml:space="preserve"> existentes em </w:t>
      </w:r>
      <w:r w:rsidR="0003717A" w:rsidRPr="0003717A">
        <w:rPr>
          <w:i/>
          <w:iCs/>
          <w:lang w:val="pt-PT"/>
        </w:rPr>
        <w:t>cd_loan_tapes_bce</w:t>
      </w:r>
      <w:r w:rsidR="00A51B82">
        <w:rPr>
          <w:lang w:val="pt-PT"/>
        </w:rPr>
        <w:t>, nomeadamente:</w:t>
      </w:r>
    </w:p>
    <w:p w14:paraId="0032EA04" w14:textId="247A7035" w:rsidR="00A51B82" w:rsidRDefault="00D62D8B" w:rsidP="00232806">
      <w:pPr>
        <w:pStyle w:val="ListParagraph"/>
        <w:numPr>
          <w:ilvl w:val="1"/>
          <w:numId w:val="24"/>
        </w:numPr>
        <w:jc w:val="both"/>
        <w:rPr>
          <w:lang w:val="pt-PT"/>
        </w:rPr>
      </w:pPr>
      <w:bookmarkStart w:id="20" w:name="OLE_LINK1"/>
      <w:r w:rsidRPr="0003717A">
        <w:rPr>
          <w:i/>
          <w:iCs/>
          <w:lang w:val="pt-PT"/>
        </w:rPr>
        <w:t>lt00</w:t>
      </w:r>
      <w:r w:rsidR="00FC382F" w:rsidRPr="0003717A">
        <w:rPr>
          <w:i/>
          <w:iCs/>
          <w:lang w:val="pt-PT"/>
        </w:rPr>
        <w:t>2</w:t>
      </w:r>
      <w:r w:rsidRPr="0003717A">
        <w:rPr>
          <w:i/>
          <w:iCs/>
          <w:lang w:val="pt-PT"/>
        </w:rPr>
        <w:t>_</w:t>
      </w:r>
      <w:r w:rsidR="00FC382F" w:rsidRPr="0003717A">
        <w:rPr>
          <w:i/>
          <w:iCs/>
          <w:lang w:val="pt-PT"/>
        </w:rPr>
        <w:t>instrument</w:t>
      </w:r>
      <w:bookmarkEnd w:id="20"/>
      <w:r>
        <w:rPr>
          <w:lang w:val="pt-PT"/>
        </w:rPr>
        <w:t>: tabela</w:t>
      </w:r>
      <w:r w:rsidR="005E3804">
        <w:rPr>
          <w:lang w:val="pt-PT"/>
        </w:rPr>
        <w:t xml:space="preserve"> </w:t>
      </w:r>
      <w:r w:rsidR="00567E39">
        <w:rPr>
          <w:lang w:val="pt-PT"/>
        </w:rPr>
        <w:t>que contém para uma dada data de referência, perímetro de consolidação e segmento, informação ao nível do contrato;</w:t>
      </w:r>
    </w:p>
    <w:p w14:paraId="150C1B0F" w14:textId="41E2A6BF" w:rsidR="00567E39" w:rsidRPr="00CE332F" w:rsidRDefault="00567E39" w:rsidP="00232806">
      <w:pPr>
        <w:pStyle w:val="ListParagraph"/>
        <w:numPr>
          <w:ilvl w:val="1"/>
          <w:numId w:val="24"/>
        </w:numPr>
        <w:jc w:val="both"/>
        <w:rPr>
          <w:lang w:val="pt-PT"/>
        </w:rPr>
      </w:pPr>
      <w:r w:rsidRPr="0003717A">
        <w:rPr>
          <w:i/>
          <w:iCs/>
          <w:lang w:val="pt-PT"/>
        </w:rPr>
        <w:t>lt</w:t>
      </w:r>
      <w:r w:rsidR="00F1071D" w:rsidRPr="0003717A">
        <w:rPr>
          <w:i/>
          <w:iCs/>
          <w:lang w:val="pt-PT"/>
        </w:rPr>
        <w:t>003_entity</w:t>
      </w:r>
      <w:r w:rsidR="00F1071D" w:rsidRPr="00CE332F">
        <w:rPr>
          <w:lang w:val="pt-PT"/>
        </w:rPr>
        <w:t>:</w:t>
      </w:r>
      <w:r w:rsidR="00CE332F" w:rsidRPr="00CE332F">
        <w:rPr>
          <w:lang w:val="pt-PT"/>
        </w:rPr>
        <w:t xml:space="preserve"> </w:t>
      </w:r>
      <w:r w:rsidR="00CE332F">
        <w:rPr>
          <w:lang w:val="pt-PT"/>
        </w:rPr>
        <w:t xml:space="preserve">tabela que contém para uma dada data de referência, perímetro de consolidação e segmento, informação ao nível </w:t>
      </w:r>
      <w:r w:rsidR="00812F1E">
        <w:rPr>
          <w:lang w:val="pt-PT"/>
        </w:rPr>
        <w:t>da contraparte</w:t>
      </w:r>
      <w:r w:rsidR="00CE332F">
        <w:rPr>
          <w:lang w:val="pt-PT"/>
        </w:rPr>
        <w:t>;</w:t>
      </w:r>
    </w:p>
    <w:p w14:paraId="47C0C4D9" w14:textId="44419DDD" w:rsidR="00F1071D" w:rsidRPr="00812F1E" w:rsidRDefault="00F1071D" w:rsidP="00232806">
      <w:pPr>
        <w:pStyle w:val="ListParagraph"/>
        <w:numPr>
          <w:ilvl w:val="1"/>
          <w:numId w:val="24"/>
        </w:numPr>
        <w:jc w:val="both"/>
        <w:rPr>
          <w:lang w:val="pt-PT"/>
        </w:rPr>
      </w:pPr>
      <w:r w:rsidRPr="0003717A">
        <w:rPr>
          <w:i/>
          <w:iCs/>
          <w:lang w:val="pt-PT"/>
        </w:rPr>
        <w:t>lt004_protection</w:t>
      </w:r>
      <w:r>
        <w:rPr>
          <w:lang w:val="pt-PT"/>
        </w:rPr>
        <w:t>:</w:t>
      </w:r>
      <w:r w:rsidR="00FC382F">
        <w:rPr>
          <w:lang w:val="pt-PT"/>
        </w:rPr>
        <w:t xml:space="preserve"> </w:t>
      </w:r>
      <w:r w:rsidR="00812F1E">
        <w:rPr>
          <w:lang w:val="pt-PT"/>
        </w:rPr>
        <w:t>tabela que contém para uma dada data de referência, perímetro de consolidação e segmento, informação ao nível do colateral;</w:t>
      </w:r>
    </w:p>
    <w:p w14:paraId="1E2895CB" w14:textId="5A2B948D" w:rsidR="00F1071D" w:rsidRPr="007F047A" w:rsidRDefault="00F1071D" w:rsidP="00232806">
      <w:pPr>
        <w:pStyle w:val="ListParagraph"/>
        <w:numPr>
          <w:ilvl w:val="1"/>
          <w:numId w:val="24"/>
        </w:numPr>
        <w:jc w:val="both"/>
        <w:rPr>
          <w:lang w:val="pt-PT"/>
        </w:rPr>
      </w:pPr>
      <w:r w:rsidRPr="0003717A">
        <w:rPr>
          <w:i/>
          <w:iCs/>
          <w:lang w:val="pt-PT"/>
        </w:rPr>
        <w:t>lt005_instr_ent</w:t>
      </w:r>
      <w:r>
        <w:rPr>
          <w:lang w:val="pt-PT"/>
        </w:rPr>
        <w:t>:</w:t>
      </w:r>
      <w:r w:rsidR="007F047A">
        <w:rPr>
          <w:lang w:val="pt-PT"/>
        </w:rPr>
        <w:t xml:space="preserve"> tabela que contém para uma dada data de referência, perímetro de consolidação e segmento, a relação entre contratos e contrapartes;</w:t>
      </w:r>
    </w:p>
    <w:p w14:paraId="21EDBF0E" w14:textId="0002F4B4" w:rsidR="00F1071D" w:rsidRPr="007F047A" w:rsidRDefault="00F1071D" w:rsidP="00232806">
      <w:pPr>
        <w:pStyle w:val="ListParagraph"/>
        <w:numPr>
          <w:ilvl w:val="1"/>
          <w:numId w:val="24"/>
        </w:numPr>
        <w:jc w:val="both"/>
        <w:rPr>
          <w:lang w:val="pt-PT"/>
        </w:rPr>
      </w:pPr>
      <w:r w:rsidRPr="0003717A">
        <w:rPr>
          <w:i/>
          <w:iCs/>
          <w:lang w:val="pt-PT"/>
        </w:rPr>
        <w:t>lt006_instr_prot</w:t>
      </w:r>
      <w:r>
        <w:rPr>
          <w:lang w:val="pt-PT"/>
        </w:rPr>
        <w:t>:</w:t>
      </w:r>
      <w:r w:rsidR="007F047A">
        <w:rPr>
          <w:lang w:val="pt-PT"/>
        </w:rPr>
        <w:t xml:space="preserve"> tabela que contém para uma dada data de referência, perímetro de consolidação e segmento, a relação entre contratos e colaterais</w:t>
      </w:r>
      <w:r w:rsidR="0053044C">
        <w:rPr>
          <w:lang w:val="pt-PT"/>
        </w:rPr>
        <w:t>.</w:t>
      </w:r>
    </w:p>
    <w:p w14:paraId="492E2091" w14:textId="0F3D39C3" w:rsidR="00EE56CB" w:rsidRDefault="003627FE" w:rsidP="00232806">
      <w:pPr>
        <w:jc w:val="both"/>
        <w:rPr>
          <w:lang w:val="pt-PT"/>
        </w:rPr>
      </w:pPr>
      <w:r>
        <w:rPr>
          <w:lang w:val="pt-PT"/>
        </w:rPr>
        <w:t xml:space="preserve">Existe ainda um conjunto de variáveis comuns aos dois reportes </w:t>
      </w:r>
      <w:r w:rsidR="00A23AAF">
        <w:rPr>
          <w:lang w:val="pt-PT"/>
        </w:rPr>
        <w:t xml:space="preserve">(variáveis </w:t>
      </w:r>
      <w:r w:rsidR="00A23AAF" w:rsidRPr="00A23AAF">
        <w:rPr>
          <w:i/>
          <w:iCs/>
          <w:lang w:val="pt-PT"/>
        </w:rPr>
        <w:t>SSTNBL_INDCTR</w:t>
      </w:r>
      <w:r w:rsidR="00A23AAF" w:rsidRPr="00A23AAF">
        <w:rPr>
          <w:lang w:val="pt-PT"/>
        </w:rPr>
        <w:t xml:space="preserve">, </w:t>
      </w:r>
      <w:r w:rsidR="00A23AAF" w:rsidRPr="00A23AAF">
        <w:rPr>
          <w:i/>
          <w:iCs/>
          <w:lang w:val="pt-PT"/>
        </w:rPr>
        <w:t>SSTNBL_CTGRY</w:t>
      </w:r>
      <w:r w:rsidR="00A23AAF" w:rsidRPr="00A23AAF">
        <w:rPr>
          <w:lang w:val="pt-PT"/>
        </w:rPr>
        <w:t xml:space="preserve">, </w:t>
      </w:r>
      <w:r w:rsidR="00A23AAF" w:rsidRPr="00A23AAF">
        <w:rPr>
          <w:i/>
          <w:iCs/>
          <w:lang w:val="pt-PT"/>
        </w:rPr>
        <w:t>GRSS_INTRST_INCM</w:t>
      </w:r>
      <w:r w:rsidR="00A23AAF" w:rsidRPr="00A23AAF">
        <w:rPr>
          <w:lang w:val="pt-PT"/>
        </w:rPr>
        <w:t xml:space="preserve">, </w:t>
      </w:r>
      <w:r w:rsidR="00A23AAF" w:rsidRPr="00A23AAF">
        <w:rPr>
          <w:i/>
          <w:iCs/>
          <w:lang w:val="pt-PT"/>
        </w:rPr>
        <w:t>GRSS_CMMSSN_INCM</w:t>
      </w:r>
      <w:r w:rsidR="00A23AAF" w:rsidRPr="00A23AAF">
        <w:rPr>
          <w:lang w:val="pt-PT"/>
        </w:rPr>
        <w:t xml:space="preserve">, </w:t>
      </w:r>
      <w:r w:rsidR="00A23AAF" w:rsidRPr="00A23AAF">
        <w:rPr>
          <w:i/>
          <w:iCs/>
          <w:lang w:val="pt-PT"/>
        </w:rPr>
        <w:t>GRSS_CMMSSN_INCM_OFF_BLNC</w:t>
      </w:r>
      <w:r w:rsidR="00A23AAF">
        <w:rPr>
          <w:lang w:val="pt-PT"/>
        </w:rPr>
        <w:t>)</w:t>
      </w:r>
      <w:r w:rsidR="00A23AAF" w:rsidRPr="00A23AAF">
        <w:rPr>
          <w:lang w:val="pt-PT"/>
        </w:rPr>
        <w:t xml:space="preserve"> </w:t>
      </w:r>
      <w:r w:rsidR="00A23AAF">
        <w:rPr>
          <w:lang w:val="pt-PT"/>
        </w:rPr>
        <w:t xml:space="preserve">cujo aprovisionamento está descrito no capítulo </w:t>
      </w:r>
      <w:r w:rsidR="00035286">
        <w:rPr>
          <w:lang w:val="pt-PT"/>
        </w:rPr>
        <w:t>4.</w:t>
      </w:r>
    </w:p>
    <w:p w14:paraId="283362A4" w14:textId="69B5BCAA" w:rsidR="00A97816" w:rsidRDefault="00411C1B" w:rsidP="00A97816">
      <w:pPr>
        <w:pStyle w:val="Contentstitle"/>
        <w:spacing w:after="120"/>
        <w:rPr>
          <w:sz w:val="32"/>
          <w:szCs w:val="32"/>
          <w:lang w:val="pt-PT"/>
        </w:rPr>
      </w:pPr>
      <w:bookmarkStart w:id="21" w:name="_Ref146014021"/>
      <w:bookmarkStart w:id="22" w:name="_Toc156236994"/>
      <w:r>
        <w:rPr>
          <w:sz w:val="32"/>
          <w:szCs w:val="32"/>
          <w:lang w:val="pt-PT"/>
        </w:rPr>
        <w:t>Green Dashboard</w:t>
      </w:r>
      <w:bookmarkEnd w:id="21"/>
      <w:bookmarkEnd w:id="22"/>
    </w:p>
    <w:p w14:paraId="208D9A28" w14:textId="7768519F" w:rsidR="000979DC" w:rsidRDefault="001625E7" w:rsidP="008E2785">
      <w:pPr>
        <w:jc w:val="both"/>
        <w:rPr>
          <w:lang w:val="pt-PT"/>
        </w:rPr>
      </w:pPr>
      <w:bookmarkStart w:id="23" w:name="_Hlk143703108"/>
      <w:bookmarkStart w:id="24" w:name="_Hlk143702152"/>
      <w:r w:rsidRPr="0003717A">
        <w:rPr>
          <w:lang w:val="pt-PT"/>
        </w:rPr>
        <w:lastRenderedPageBreak/>
        <w:t xml:space="preserve">Para efeitos do reporte </w:t>
      </w:r>
      <w:r w:rsidR="00226FFF" w:rsidRPr="0003717A">
        <w:rPr>
          <w:lang w:val="pt-PT"/>
        </w:rPr>
        <w:t xml:space="preserve">interno do </w:t>
      </w:r>
      <w:r w:rsidR="00226FFF" w:rsidRPr="0003717A">
        <w:rPr>
          <w:i/>
          <w:iCs/>
          <w:lang w:val="pt-PT"/>
        </w:rPr>
        <w:t>Green Dashboard</w:t>
      </w:r>
      <w:r w:rsidR="00226FFF" w:rsidRPr="0003717A">
        <w:rPr>
          <w:lang w:val="pt-PT"/>
        </w:rPr>
        <w:t>, a corporação estendeu apenas o modelo de dados da interface</w:t>
      </w:r>
      <w:r w:rsidR="0007102A" w:rsidRPr="0003717A">
        <w:rPr>
          <w:lang w:val="pt-PT"/>
        </w:rPr>
        <w:t xml:space="preserve"> INSTRUMENT, </w:t>
      </w:r>
      <w:r w:rsidR="0003717A" w:rsidRPr="0003717A">
        <w:rPr>
          <w:lang w:val="pt-PT"/>
        </w:rPr>
        <w:t xml:space="preserve">associado à tabela </w:t>
      </w:r>
      <w:r w:rsidR="009A2338">
        <w:rPr>
          <w:i/>
          <w:iCs/>
          <w:lang w:val="pt-PT"/>
        </w:rPr>
        <w:t>cd_loan_tapes_</w:t>
      </w:r>
      <w:proofErr w:type="gramStart"/>
      <w:r w:rsidR="009A2338">
        <w:rPr>
          <w:i/>
          <w:iCs/>
          <w:lang w:val="pt-PT"/>
        </w:rPr>
        <w:t>bce.l</w:t>
      </w:r>
      <w:r w:rsidR="0003717A" w:rsidRPr="0003717A">
        <w:rPr>
          <w:i/>
          <w:iCs/>
          <w:lang w:val="pt-PT"/>
        </w:rPr>
        <w:t>t</w:t>
      </w:r>
      <w:proofErr w:type="gramEnd"/>
      <w:r w:rsidR="0003717A" w:rsidRPr="0003717A">
        <w:rPr>
          <w:i/>
          <w:iCs/>
          <w:lang w:val="pt-PT"/>
        </w:rPr>
        <w:t>002_instrument</w:t>
      </w:r>
      <w:r w:rsidR="0003717A" w:rsidRPr="0003717A">
        <w:rPr>
          <w:lang w:val="pt-PT"/>
        </w:rPr>
        <w:t>.</w:t>
      </w:r>
      <w:bookmarkStart w:id="25" w:name="_Hlk143702915"/>
      <w:bookmarkEnd w:id="23"/>
      <w:bookmarkEnd w:id="24"/>
      <w:r w:rsidR="003C1779">
        <w:rPr>
          <w:lang w:val="pt-PT"/>
        </w:rPr>
        <w:t xml:space="preserve"> </w:t>
      </w:r>
      <w:r w:rsidR="003162DE" w:rsidRPr="003162DE">
        <w:rPr>
          <w:lang w:val="pt-PT"/>
        </w:rPr>
        <w:t>Todavia, a</w:t>
      </w:r>
      <w:r w:rsidR="003C1779" w:rsidRPr="003162DE">
        <w:rPr>
          <w:lang w:val="pt-PT"/>
        </w:rPr>
        <w:t xml:space="preserve"> futuro,</w:t>
      </w:r>
      <w:r w:rsidR="003162DE" w:rsidRPr="003162DE">
        <w:rPr>
          <w:lang w:val="pt-PT"/>
        </w:rPr>
        <w:t xml:space="preserve"> e em função de ser requeridos campos de outras tabelas do </w:t>
      </w:r>
      <w:r w:rsidR="003162DE" w:rsidRPr="006C3580">
        <w:rPr>
          <w:i/>
          <w:iCs/>
          <w:lang w:val="pt-PT"/>
        </w:rPr>
        <w:t>loan tape</w:t>
      </w:r>
      <w:r w:rsidR="003C1779" w:rsidRPr="003162DE">
        <w:rPr>
          <w:lang w:val="pt-PT"/>
        </w:rPr>
        <w:t xml:space="preserve"> pode</w:t>
      </w:r>
      <w:r w:rsidR="003162DE" w:rsidRPr="003162DE">
        <w:rPr>
          <w:lang w:val="pt-PT"/>
        </w:rPr>
        <w:t>rão</w:t>
      </w:r>
      <w:r w:rsidR="003C1779" w:rsidRPr="003162DE">
        <w:rPr>
          <w:lang w:val="pt-PT"/>
        </w:rPr>
        <w:t xml:space="preserve"> ser incluídas novas tabelas</w:t>
      </w:r>
      <w:r w:rsidR="003162DE" w:rsidRPr="003162DE">
        <w:rPr>
          <w:lang w:val="pt-PT"/>
        </w:rPr>
        <w:t xml:space="preserve"> por alteração da parametrização.</w:t>
      </w:r>
    </w:p>
    <w:p w14:paraId="19D6F6F2" w14:textId="7335CF81" w:rsidR="002C231D" w:rsidRDefault="002C231D" w:rsidP="007B4EC5">
      <w:pPr>
        <w:pStyle w:val="MyHeading1"/>
        <w:rPr>
          <w:color w:val="000000" w:themeColor="text1"/>
          <w:lang w:val="pt-PT"/>
        </w:rPr>
      </w:pPr>
      <w:bookmarkStart w:id="26" w:name="_Toc156236995"/>
      <w:r w:rsidRPr="002C231D">
        <w:rPr>
          <w:color w:val="auto"/>
          <w:lang w:val="pt-PT"/>
        </w:rPr>
        <w:t>Aprovisionamento</w:t>
      </w:r>
      <w:bookmarkEnd w:id="26"/>
    </w:p>
    <w:p w14:paraId="67311926" w14:textId="31F17C20" w:rsidR="002C231D" w:rsidRDefault="00D144AA" w:rsidP="002C231D">
      <w:pPr>
        <w:pStyle w:val="MyHeading2"/>
        <w:rPr>
          <w:color w:val="auto"/>
          <w:lang w:val="pt-PT"/>
        </w:rPr>
      </w:pPr>
      <w:bookmarkStart w:id="27" w:name="_Toc156236996"/>
      <w:r>
        <w:rPr>
          <w:color w:val="auto"/>
          <w:lang w:val="pt-PT"/>
        </w:rPr>
        <w:t>Considerações Ger</w:t>
      </w:r>
      <w:r w:rsidR="00F668DC">
        <w:rPr>
          <w:color w:val="auto"/>
          <w:lang w:val="pt-PT"/>
        </w:rPr>
        <w:t>ais</w:t>
      </w:r>
      <w:bookmarkEnd w:id="27"/>
    </w:p>
    <w:p w14:paraId="519B0A0F" w14:textId="77777777" w:rsidR="002C231D" w:rsidRPr="009A2338" w:rsidRDefault="002C231D" w:rsidP="002C231D">
      <w:pPr>
        <w:jc w:val="both"/>
        <w:rPr>
          <w:lang w:val="pt-PT"/>
        </w:rPr>
      </w:pPr>
      <w:bookmarkStart w:id="28" w:name="_Hlk156223192"/>
      <w:r w:rsidRPr="009A2338">
        <w:rPr>
          <w:lang w:val="pt-PT"/>
        </w:rPr>
        <w:t>Considerando que o universo de registos das tabelas cd_loan_tapes_</w:t>
      </w:r>
      <w:proofErr w:type="gramStart"/>
      <w:r w:rsidRPr="009A2338">
        <w:rPr>
          <w:lang w:val="pt-PT"/>
        </w:rPr>
        <w:t>bce.lt</w:t>
      </w:r>
      <w:proofErr w:type="gramEnd"/>
      <w:r w:rsidRPr="009A2338">
        <w:rPr>
          <w:lang w:val="pt-PT"/>
        </w:rPr>
        <w:t xml:space="preserve">001univ_oper e </w:t>
      </w:r>
      <w:r w:rsidRPr="00B9767B">
        <w:rPr>
          <w:i/>
          <w:iCs/>
          <w:lang w:val="pt-PT"/>
        </w:rPr>
        <w:t>cd_loan_tapes_bce.lt002_instrument</w:t>
      </w:r>
      <w:r w:rsidRPr="009A2338">
        <w:rPr>
          <w:lang w:val="pt-PT"/>
        </w:rPr>
        <w:t xml:space="preserve"> é o mesmo e tirando partido d</w:t>
      </w:r>
      <w:r>
        <w:rPr>
          <w:lang w:val="pt-PT"/>
        </w:rPr>
        <w:t>a</w:t>
      </w:r>
      <w:r w:rsidRPr="009A2338">
        <w:rPr>
          <w:lang w:val="pt-PT"/>
        </w:rPr>
        <w:t xml:space="preserve"> tabela </w:t>
      </w:r>
      <w:r w:rsidRPr="00B9767B">
        <w:rPr>
          <w:i/>
          <w:iCs/>
          <w:lang w:val="pt-PT"/>
        </w:rPr>
        <w:t>cd_loan_tapes_bce.lt001univ_oper</w:t>
      </w:r>
      <w:r w:rsidRPr="009A2338">
        <w:rPr>
          <w:lang w:val="pt-PT"/>
        </w:rPr>
        <w:t xml:space="preserve"> ter a chave de contrato FINREP desagregada, entenda-se, as variáveis cempresa, cbalcao, cnumecta e zdeposit, o ponto de partida para </w:t>
      </w:r>
      <w:r>
        <w:rPr>
          <w:lang w:val="pt-PT"/>
        </w:rPr>
        <w:t xml:space="preserve">cruzamento de informação </w:t>
      </w:r>
      <w:r w:rsidRPr="009A2338">
        <w:rPr>
          <w:lang w:val="pt-PT"/>
        </w:rPr>
        <w:t xml:space="preserve">deve ser esta tabela, mantendo no entanto presente que as novas variáveis devem ser adicionadas à tabela </w:t>
      </w:r>
      <w:r w:rsidRPr="00B9767B">
        <w:rPr>
          <w:i/>
          <w:iCs/>
          <w:lang w:val="pt-PT"/>
        </w:rPr>
        <w:t>cd_loan_tapes_bce.lt002_instrument</w:t>
      </w:r>
      <w:r w:rsidRPr="009A2338">
        <w:rPr>
          <w:lang w:val="pt-PT"/>
        </w:rPr>
        <w:t>.</w:t>
      </w:r>
    </w:p>
    <w:p w14:paraId="015D2370" w14:textId="77777777" w:rsidR="001A436C" w:rsidRPr="005C7C35" w:rsidRDefault="002C231D" w:rsidP="002C231D">
      <w:pPr>
        <w:jc w:val="both"/>
        <w:rPr>
          <w:lang w:val="pt-PT"/>
        </w:rPr>
      </w:pPr>
      <w:r>
        <w:rPr>
          <w:lang w:val="pt-PT"/>
        </w:rPr>
        <w:t xml:space="preserve">As novas variáveis a considerar devem ser aprovisionadas de acordo com os mapeamentos definidos no documento </w:t>
      </w:r>
      <w:r w:rsidRPr="00AF7D8E">
        <w:rPr>
          <w:i/>
          <w:iCs/>
          <w:lang w:val="pt-PT"/>
        </w:rPr>
        <w:t>BST ESG Loan Tape GreenDashboard.xlsx</w:t>
      </w:r>
      <w:r>
        <w:rPr>
          <w:lang w:val="pt-PT"/>
        </w:rPr>
        <w:t xml:space="preserve">, colunas </w:t>
      </w:r>
      <w:r w:rsidRPr="00EC7949">
        <w:rPr>
          <w:i/>
          <w:iCs/>
          <w:lang w:val="pt-PT"/>
        </w:rPr>
        <w:t>TABELA/FICHEIRO</w:t>
      </w:r>
      <w:r w:rsidR="00246730">
        <w:rPr>
          <w:lang w:val="pt-PT"/>
        </w:rPr>
        <w:t xml:space="preserve"> (nome da tabela </w:t>
      </w:r>
      <w:r w:rsidR="008E2832">
        <w:rPr>
          <w:lang w:val="pt-PT"/>
        </w:rPr>
        <w:t xml:space="preserve">fonte </w:t>
      </w:r>
      <w:r w:rsidR="00246730">
        <w:rPr>
          <w:lang w:val="pt-PT"/>
        </w:rPr>
        <w:t>ou parametrização</w:t>
      </w:r>
      <w:r w:rsidR="008E2832">
        <w:rPr>
          <w:lang w:val="pt-PT"/>
        </w:rPr>
        <w:t>)</w:t>
      </w:r>
      <w:r>
        <w:rPr>
          <w:lang w:val="pt-PT"/>
        </w:rPr>
        <w:t xml:space="preserve">, </w:t>
      </w:r>
      <w:r w:rsidRPr="00EC7949">
        <w:rPr>
          <w:i/>
          <w:iCs/>
          <w:lang w:val="pt-PT"/>
        </w:rPr>
        <w:t>CAMPO</w:t>
      </w:r>
      <w:r w:rsidR="008E2832">
        <w:rPr>
          <w:lang w:val="pt-PT"/>
        </w:rPr>
        <w:t xml:space="preserve"> (variável ou variáveis fonte)</w:t>
      </w:r>
      <w:r>
        <w:rPr>
          <w:lang w:val="pt-PT"/>
        </w:rPr>
        <w:t xml:space="preserve"> e </w:t>
      </w:r>
      <w:r w:rsidRPr="00EC7949">
        <w:rPr>
          <w:i/>
          <w:iCs/>
          <w:lang w:val="pt-PT"/>
        </w:rPr>
        <w:t>CONDIÇÃO</w:t>
      </w:r>
      <w:r w:rsidR="008E2832">
        <w:rPr>
          <w:lang w:val="pt-PT"/>
        </w:rPr>
        <w:t xml:space="preserve"> (regra de </w:t>
      </w:r>
      <w:r w:rsidR="008E2832" w:rsidRPr="005C7C35">
        <w:rPr>
          <w:lang w:val="pt-PT"/>
        </w:rPr>
        <w:t xml:space="preserve">aprovisionamento, </w:t>
      </w:r>
      <w:r w:rsidR="007B56DE" w:rsidRPr="005C7C35">
        <w:rPr>
          <w:lang w:val="pt-PT"/>
        </w:rPr>
        <w:t>caso o mapeamento não seja direto</w:t>
      </w:r>
      <w:r w:rsidR="008E2832" w:rsidRPr="005C7C35">
        <w:rPr>
          <w:lang w:val="pt-PT"/>
        </w:rPr>
        <w:t>)</w:t>
      </w:r>
      <w:r w:rsidRPr="005C7C35">
        <w:rPr>
          <w:lang w:val="pt-PT"/>
        </w:rPr>
        <w:t>.</w:t>
      </w:r>
      <w:r w:rsidR="00AE0B8C" w:rsidRPr="005C7C35">
        <w:rPr>
          <w:lang w:val="pt-PT"/>
        </w:rPr>
        <w:t xml:space="preserve"> </w:t>
      </w:r>
    </w:p>
    <w:bookmarkEnd w:id="28"/>
    <w:p w14:paraId="646E8660" w14:textId="50C61E3E" w:rsidR="00DA4599" w:rsidRPr="00EC7949" w:rsidRDefault="005039C2" w:rsidP="002C231D">
      <w:pPr>
        <w:jc w:val="both"/>
        <w:rPr>
          <w:lang w:val="pt-PT"/>
        </w:rPr>
      </w:pPr>
      <w:r w:rsidRPr="00EC7949">
        <w:rPr>
          <w:lang w:val="pt-PT"/>
        </w:rPr>
        <w:t xml:space="preserve">No cenário em que a regra de aprovisionamento resulte num valor </w:t>
      </w:r>
      <w:r w:rsidRPr="00EC7949">
        <w:rPr>
          <w:i/>
          <w:iCs/>
          <w:lang w:val="pt-PT"/>
        </w:rPr>
        <w:t>null</w:t>
      </w:r>
      <w:r w:rsidRPr="00EC7949">
        <w:rPr>
          <w:lang w:val="pt-PT"/>
        </w:rPr>
        <w:t xml:space="preserve"> para a variável </w:t>
      </w:r>
      <w:r w:rsidR="007B56DE" w:rsidRPr="00EC7949">
        <w:rPr>
          <w:lang w:val="pt-PT"/>
        </w:rPr>
        <w:t>a aprovisionar</w:t>
      </w:r>
      <w:r w:rsidRPr="00EC7949">
        <w:rPr>
          <w:lang w:val="pt-PT"/>
        </w:rPr>
        <w:t xml:space="preserve">, </w:t>
      </w:r>
      <w:r w:rsidR="00DA4599" w:rsidRPr="00EC7949">
        <w:rPr>
          <w:lang w:val="pt-PT"/>
        </w:rPr>
        <w:t xml:space="preserve">deve </w:t>
      </w:r>
      <w:r w:rsidRPr="00EC7949">
        <w:rPr>
          <w:lang w:val="pt-PT"/>
        </w:rPr>
        <w:t xml:space="preserve">considerar-se os valores </w:t>
      </w:r>
      <w:r w:rsidR="00EC7949" w:rsidRPr="00EC7949">
        <w:rPr>
          <w:lang w:val="pt-PT"/>
        </w:rPr>
        <w:t xml:space="preserve">presentes na coluna </w:t>
      </w:r>
      <w:r w:rsidR="00EC7949" w:rsidRPr="00EC7949">
        <w:rPr>
          <w:i/>
          <w:iCs/>
          <w:lang w:val="pt-PT"/>
        </w:rPr>
        <w:t>VALORES DEFAULT</w:t>
      </w:r>
      <w:r w:rsidR="00EC7949" w:rsidRPr="00EC7949">
        <w:rPr>
          <w:lang w:val="pt-PT"/>
        </w:rPr>
        <w:t xml:space="preserve"> para essa variável de acordo com o </w:t>
      </w:r>
      <w:r w:rsidR="00DA4599" w:rsidRPr="00EC7949">
        <w:rPr>
          <w:lang w:val="pt-PT"/>
        </w:rPr>
        <w:t xml:space="preserve">ficheiro </w:t>
      </w:r>
      <w:r w:rsidR="00DA4599" w:rsidRPr="00EC7949">
        <w:rPr>
          <w:i/>
          <w:iCs/>
          <w:lang w:val="pt-PT"/>
        </w:rPr>
        <w:t>BST ESG Loan Tape GreenDashboard.xlsx</w:t>
      </w:r>
      <w:r w:rsidR="00DA4599" w:rsidRPr="00EC7949">
        <w:rPr>
          <w:lang w:val="pt-PT"/>
        </w:rPr>
        <w:t>.</w:t>
      </w:r>
    </w:p>
    <w:p w14:paraId="1F152C4F" w14:textId="47EF3A99" w:rsidR="000C6F92" w:rsidRDefault="002C231D" w:rsidP="002C231D">
      <w:pPr>
        <w:jc w:val="both"/>
        <w:rPr>
          <w:lang w:val="pt-PT"/>
        </w:rPr>
      </w:pPr>
      <w:r>
        <w:rPr>
          <w:lang w:val="pt-PT"/>
        </w:rPr>
        <w:t xml:space="preserve">Mediante a variável a aprovisionar, existem diferentes fontes de informação </w:t>
      </w:r>
      <w:r w:rsidR="004706FB">
        <w:rPr>
          <w:lang w:val="pt-PT"/>
        </w:rPr>
        <w:t xml:space="preserve">e regras </w:t>
      </w:r>
      <w:r>
        <w:rPr>
          <w:lang w:val="pt-PT"/>
        </w:rPr>
        <w:t>a considerar</w:t>
      </w:r>
      <w:r w:rsidR="004706FB">
        <w:rPr>
          <w:lang w:val="pt-PT"/>
        </w:rPr>
        <w:t>, detalhadas nas secções seguintes.</w:t>
      </w:r>
      <w:r w:rsidR="000C6F92">
        <w:rPr>
          <w:lang w:val="pt-PT"/>
        </w:rPr>
        <w:t xml:space="preserve"> </w:t>
      </w:r>
      <w:proofErr w:type="gramStart"/>
      <w:r w:rsidR="000C6F92">
        <w:rPr>
          <w:lang w:val="pt-PT"/>
        </w:rPr>
        <w:t>É no entanto</w:t>
      </w:r>
      <w:proofErr w:type="gramEnd"/>
      <w:r w:rsidR="000C6F92">
        <w:rPr>
          <w:lang w:val="pt-PT"/>
        </w:rPr>
        <w:t xml:space="preserve"> relevante</w:t>
      </w:r>
      <w:r w:rsidR="00F668DC">
        <w:rPr>
          <w:lang w:val="pt-PT"/>
        </w:rPr>
        <w:t xml:space="preserve">, referir </w:t>
      </w:r>
      <w:r w:rsidR="00E26281">
        <w:rPr>
          <w:lang w:val="pt-PT"/>
        </w:rPr>
        <w:t>alguns aspetos que se aplicam transversalmente:</w:t>
      </w:r>
    </w:p>
    <w:p w14:paraId="6BEA9EFE" w14:textId="71173F56" w:rsidR="002C231D" w:rsidRDefault="002C231D" w:rsidP="002C231D">
      <w:pPr>
        <w:pStyle w:val="ListParagraph"/>
        <w:numPr>
          <w:ilvl w:val="0"/>
          <w:numId w:val="25"/>
        </w:numPr>
        <w:jc w:val="both"/>
        <w:rPr>
          <w:lang w:val="pt-PT"/>
        </w:rPr>
      </w:pPr>
      <w:r w:rsidRPr="00BE4374">
        <w:rPr>
          <w:lang w:val="pt-PT"/>
        </w:rPr>
        <w:t xml:space="preserve">Para as variáveis cuja </w:t>
      </w:r>
      <w:r>
        <w:rPr>
          <w:lang w:val="pt-PT"/>
        </w:rPr>
        <w:t xml:space="preserve">fonte é o modelo de rentabilidade (tabelas </w:t>
      </w:r>
      <w:r w:rsidRPr="00BE4374">
        <w:rPr>
          <w:i/>
          <w:iCs/>
          <w:lang w:val="pt-PT"/>
        </w:rPr>
        <w:t>cd_</w:t>
      </w:r>
      <w:proofErr w:type="gramStart"/>
      <w:r w:rsidRPr="00BE4374">
        <w:rPr>
          <w:i/>
          <w:iCs/>
          <w:lang w:val="pt-PT"/>
        </w:rPr>
        <w:t>captools.ct</w:t>
      </w:r>
      <w:proofErr w:type="gramEnd"/>
      <w:r w:rsidRPr="00BE4374">
        <w:rPr>
          <w:i/>
          <w:iCs/>
          <w:lang w:val="pt-PT"/>
        </w:rPr>
        <w:t>209_rent_kpm</w:t>
      </w:r>
      <w:r w:rsidR="008557B3" w:rsidRPr="008557B3">
        <w:rPr>
          <w:lang w:val="pt-PT"/>
        </w:rPr>
        <w:t>,</w:t>
      </w:r>
      <w:r w:rsidR="008557B3">
        <w:rPr>
          <w:i/>
          <w:iCs/>
          <w:lang w:val="pt-PT"/>
        </w:rPr>
        <w:t xml:space="preserve"> </w:t>
      </w:r>
      <w:r w:rsidRPr="00BE4374">
        <w:rPr>
          <w:i/>
          <w:iCs/>
          <w:lang w:val="pt-PT"/>
        </w:rPr>
        <w:t>cd_captools.ct211_rent_kpmco</w:t>
      </w:r>
      <w:r w:rsidR="008557B3">
        <w:rPr>
          <w:i/>
          <w:iCs/>
          <w:lang w:val="pt-PT"/>
        </w:rPr>
        <w:t xml:space="preserve"> </w:t>
      </w:r>
      <w:r w:rsidR="008557B3">
        <w:rPr>
          <w:lang w:val="pt-PT"/>
        </w:rPr>
        <w:t xml:space="preserve">e </w:t>
      </w:r>
      <w:r w:rsidR="008557B3" w:rsidRPr="008557B3">
        <w:rPr>
          <w:lang w:val="pt-PT"/>
        </w:rPr>
        <w:t>cd_captools.ct207_rent_over</w:t>
      </w:r>
      <w:r>
        <w:rPr>
          <w:lang w:val="pt-PT"/>
        </w:rPr>
        <w:t>)</w:t>
      </w:r>
      <w:r w:rsidRPr="00BE4374">
        <w:rPr>
          <w:lang w:val="pt-PT"/>
        </w:rPr>
        <w:t xml:space="preserve"> e considerando que a </w:t>
      </w:r>
      <w:r w:rsidR="003E63C2">
        <w:rPr>
          <w:lang w:val="pt-PT"/>
        </w:rPr>
        <w:t>chave</w:t>
      </w:r>
      <w:r w:rsidRPr="00BE4374">
        <w:rPr>
          <w:lang w:val="pt-PT"/>
        </w:rPr>
        <w:t xml:space="preserve"> destas tabelas é o MIS deve garantir-se a passagem pelos </w:t>
      </w:r>
      <w:r>
        <w:rPr>
          <w:lang w:val="pt-PT"/>
        </w:rPr>
        <w:t xml:space="preserve">seguintes </w:t>
      </w:r>
      <w:r w:rsidRPr="00BE4374">
        <w:rPr>
          <w:lang w:val="pt-PT"/>
        </w:rPr>
        <w:t>tradutores</w:t>
      </w:r>
      <w:r>
        <w:rPr>
          <w:lang w:val="pt-PT"/>
        </w:rPr>
        <w:t>, para uma dada data de referência:</w:t>
      </w:r>
    </w:p>
    <w:p w14:paraId="22E26A0A" w14:textId="77777777" w:rsidR="002C231D" w:rsidRDefault="002C231D" w:rsidP="002C231D">
      <w:pPr>
        <w:pStyle w:val="ListParagraph"/>
        <w:numPr>
          <w:ilvl w:val="1"/>
          <w:numId w:val="25"/>
        </w:numPr>
        <w:jc w:val="both"/>
        <w:rPr>
          <w:lang w:val="pt-PT"/>
        </w:rPr>
      </w:pPr>
      <w:r w:rsidRPr="00BE4374">
        <w:rPr>
          <w:lang w:val="pt-PT"/>
        </w:rPr>
        <w:t xml:space="preserve">FINREP (tabela </w:t>
      </w:r>
      <w:r w:rsidRPr="00BE4374">
        <w:rPr>
          <w:i/>
          <w:iCs/>
          <w:lang w:val="pt-PT"/>
        </w:rPr>
        <w:t>cd_</w:t>
      </w:r>
      <w:proofErr w:type="gramStart"/>
      <w:r w:rsidRPr="00BE4374">
        <w:rPr>
          <w:i/>
          <w:iCs/>
          <w:lang w:val="pt-PT"/>
        </w:rPr>
        <w:t>captools.kt</w:t>
      </w:r>
      <w:proofErr w:type="gramEnd"/>
      <w:r w:rsidRPr="00BE4374">
        <w:rPr>
          <w:i/>
          <w:iCs/>
          <w:lang w:val="pt-PT"/>
        </w:rPr>
        <w:t>_chaves_finrep</w:t>
      </w:r>
      <w:r w:rsidRPr="00BE4374">
        <w:rPr>
          <w:lang w:val="pt-PT"/>
        </w:rPr>
        <w:t>)</w:t>
      </w:r>
      <w:r>
        <w:rPr>
          <w:lang w:val="pt-PT"/>
        </w:rPr>
        <w:t xml:space="preserve">, cruzando a chave de contrato da tabela </w:t>
      </w:r>
      <w:r w:rsidRPr="00B9767B">
        <w:rPr>
          <w:i/>
          <w:iCs/>
          <w:lang w:val="pt-PT"/>
        </w:rPr>
        <w:t>cd_loan_tapes_bce.lt001univ_oper</w:t>
      </w:r>
      <w:r>
        <w:rPr>
          <w:lang w:val="pt-PT"/>
        </w:rPr>
        <w:t xml:space="preserve"> pela chave de contrato FINREP (variáveis </w:t>
      </w:r>
      <w:r w:rsidRPr="00B94A91">
        <w:rPr>
          <w:i/>
          <w:iCs/>
          <w:lang w:val="pt-PT"/>
        </w:rPr>
        <w:t>cempresa_fr</w:t>
      </w:r>
      <w:r>
        <w:rPr>
          <w:lang w:val="pt-PT"/>
        </w:rPr>
        <w:t xml:space="preserve">, </w:t>
      </w:r>
      <w:r w:rsidRPr="00B94A91">
        <w:rPr>
          <w:i/>
          <w:iCs/>
          <w:lang w:val="pt-PT"/>
        </w:rPr>
        <w:t>cbalcao_fr</w:t>
      </w:r>
      <w:r>
        <w:rPr>
          <w:lang w:val="pt-PT"/>
        </w:rPr>
        <w:t xml:space="preserve">, </w:t>
      </w:r>
      <w:r w:rsidRPr="00B94A91">
        <w:rPr>
          <w:i/>
          <w:iCs/>
          <w:lang w:val="pt-PT"/>
        </w:rPr>
        <w:t>cnumecta_fr</w:t>
      </w:r>
      <w:r>
        <w:rPr>
          <w:lang w:val="pt-PT"/>
        </w:rPr>
        <w:t xml:space="preserve"> e </w:t>
      </w:r>
      <w:r w:rsidRPr="00B94A91">
        <w:rPr>
          <w:i/>
          <w:iCs/>
          <w:lang w:val="pt-PT"/>
        </w:rPr>
        <w:t>zdeposit_fr</w:t>
      </w:r>
      <w:r>
        <w:rPr>
          <w:lang w:val="pt-PT"/>
        </w:rPr>
        <w:t>); e</w:t>
      </w:r>
    </w:p>
    <w:p w14:paraId="630ACD89" w14:textId="77777777" w:rsidR="002C231D" w:rsidRDefault="002C231D" w:rsidP="002C231D">
      <w:pPr>
        <w:pStyle w:val="ListParagraph"/>
        <w:numPr>
          <w:ilvl w:val="1"/>
          <w:numId w:val="25"/>
        </w:numPr>
        <w:jc w:val="both"/>
        <w:rPr>
          <w:lang w:val="pt-PT"/>
        </w:rPr>
      </w:pPr>
      <w:r w:rsidRPr="00BE4374">
        <w:rPr>
          <w:lang w:val="pt-PT"/>
        </w:rPr>
        <w:t xml:space="preserve">MIS (tabela </w:t>
      </w:r>
      <w:r w:rsidRPr="00BE4374">
        <w:rPr>
          <w:i/>
          <w:iCs/>
          <w:lang w:val="pt-PT"/>
        </w:rPr>
        <w:t>cd_</w:t>
      </w:r>
      <w:proofErr w:type="gramStart"/>
      <w:r w:rsidRPr="00BE4374">
        <w:rPr>
          <w:i/>
          <w:iCs/>
          <w:lang w:val="pt-PT"/>
        </w:rPr>
        <w:t>captools.kt</w:t>
      </w:r>
      <w:proofErr w:type="gramEnd"/>
      <w:r w:rsidRPr="00BE4374">
        <w:rPr>
          <w:i/>
          <w:iCs/>
          <w:lang w:val="pt-PT"/>
        </w:rPr>
        <w:t>_chaves_mis</w:t>
      </w:r>
      <w:r w:rsidRPr="00BE4374">
        <w:rPr>
          <w:lang w:val="pt-PT"/>
        </w:rPr>
        <w:t>)</w:t>
      </w:r>
      <w:r>
        <w:rPr>
          <w:lang w:val="pt-PT"/>
        </w:rPr>
        <w:t xml:space="preserve">, cruzando a chave da contabilidade obtida pelo cruzamento com o tradutor de chaves FINREP pela chave de contrato da contabilidade (variáveis </w:t>
      </w:r>
      <w:r>
        <w:rPr>
          <w:i/>
          <w:iCs/>
          <w:lang w:val="pt-PT"/>
        </w:rPr>
        <w:t>cempresa</w:t>
      </w:r>
      <w:r>
        <w:rPr>
          <w:lang w:val="pt-PT"/>
        </w:rPr>
        <w:t xml:space="preserve">, </w:t>
      </w:r>
      <w:r>
        <w:rPr>
          <w:i/>
          <w:iCs/>
          <w:lang w:val="pt-PT"/>
        </w:rPr>
        <w:t>cbalcao</w:t>
      </w:r>
      <w:r>
        <w:rPr>
          <w:lang w:val="pt-PT"/>
        </w:rPr>
        <w:t xml:space="preserve">, </w:t>
      </w:r>
      <w:r>
        <w:rPr>
          <w:i/>
          <w:iCs/>
          <w:lang w:val="pt-PT"/>
        </w:rPr>
        <w:t>cnumecta</w:t>
      </w:r>
      <w:r>
        <w:rPr>
          <w:lang w:val="pt-PT"/>
        </w:rPr>
        <w:t xml:space="preserve"> e </w:t>
      </w:r>
      <w:r>
        <w:rPr>
          <w:i/>
          <w:iCs/>
          <w:lang w:val="pt-PT"/>
        </w:rPr>
        <w:t>zdeposit</w:t>
      </w:r>
      <w:r>
        <w:rPr>
          <w:lang w:val="pt-PT"/>
        </w:rPr>
        <w:t>).</w:t>
      </w:r>
    </w:p>
    <w:p w14:paraId="307BDAAF" w14:textId="77777777" w:rsidR="002C231D" w:rsidRDefault="002C231D" w:rsidP="002C231D">
      <w:pPr>
        <w:pStyle w:val="ListParagraph"/>
        <w:numPr>
          <w:ilvl w:val="0"/>
          <w:numId w:val="25"/>
        </w:numPr>
        <w:jc w:val="both"/>
        <w:rPr>
          <w:lang w:val="pt-PT"/>
        </w:rPr>
      </w:pPr>
      <w:r>
        <w:rPr>
          <w:lang w:val="pt-PT"/>
        </w:rPr>
        <w:t xml:space="preserve">Após passagem pelos tradutores, pode finalmente cruzar-se a chave de contrato MIS resultante da passagem pelo tradutor de chaves MIS (variáveis </w:t>
      </w:r>
      <w:r w:rsidRPr="00EE0B03">
        <w:rPr>
          <w:i/>
          <w:iCs/>
          <w:lang w:val="pt-PT"/>
        </w:rPr>
        <w:t>cempcta</w:t>
      </w:r>
      <w:r>
        <w:rPr>
          <w:lang w:val="pt-PT"/>
        </w:rPr>
        <w:t xml:space="preserve">, </w:t>
      </w:r>
      <w:r w:rsidRPr="00EE0B03">
        <w:rPr>
          <w:i/>
          <w:iCs/>
          <w:lang w:val="pt-PT"/>
        </w:rPr>
        <w:t>ckbalcao</w:t>
      </w:r>
      <w:r>
        <w:rPr>
          <w:lang w:val="pt-PT"/>
        </w:rPr>
        <w:t xml:space="preserve">, </w:t>
      </w:r>
      <w:r w:rsidRPr="00EE0B03">
        <w:rPr>
          <w:i/>
          <w:iCs/>
          <w:lang w:val="pt-PT"/>
        </w:rPr>
        <w:t>cknumcta</w:t>
      </w:r>
      <w:r>
        <w:rPr>
          <w:lang w:val="pt-PT"/>
        </w:rPr>
        <w:t xml:space="preserve"> e </w:t>
      </w:r>
      <w:r w:rsidRPr="00EE0B03">
        <w:rPr>
          <w:i/>
          <w:iCs/>
          <w:lang w:val="pt-PT"/>
        </w:rPr>
        <w:t>zdeposit</w:t>
      </w:r>
      <w:r>
        <w:rPr>
          <w:i/>
          <w:iCs/>
          <w:lang w:val="pt-PT"/>
        </w:rPr>
        <w:t>_mis</w:t>
      </w:r>
      <w:r>
        <w:rPr>
          <w:lang w:val="pt-PT"/>
        </w:rPr>
        <w:t xml:space="preserve">) com a chave de contrato presente nas tabelas do módulo de rentabilidade (variáveis </w:t>
      </w:r>
      <w:r w:rsidRPr="00EE0B03">
        <w:rPr>
          <w:i/>
          <w:iCs/>
          <w:lang w:val="pt-PT"/>
        </w:rPr>
        <w:t>cempcta</w:t>
      </w:r>
      <w:r>
        <w:rPr>
          <w:lang w:val="pt-PT"/>
        </w:rPr>
        <w:t xml:space="preserve">, </w:t>
      </w:r>
      <w:r w:rsidRPr="00EE0B03">
        <w:rPr>
          <w:i/>
          <w:iCs/>
          <w:lang w:val="pt-PT"/>
        </w:rPr>
        <w:t>ckbalcao</w:t>
      </w:r>
      <w:r>
        <w:rPr>
          <w:lang w:val="pt-PT"/>
        </w:rPr>
        <w:t xml:space="preserve">, </w:t>
      </w:r>
      <w:r w:rsidRPr="00EE0B03">
        <w:rPr>
          <w:i/>
          <w:iCs/>
          <w:lang w:val="pt-PT"/>
        </w:rPr>
        <w:t>cknumcta</w:t>
      </w:r>
      <w:r>
        <w:rPr>
          <w:lang w:val="pt-PT"/>
        </w:rPr>
        <w:t xml:space="preserve"> e </w:t>
      </w:r>
      <w:r w:rsidRPr="00EE0B03">
        <w:rPr>
          <w:i/>
          <w:iCs/>
          <w:lang w:val="pt-PT"/>
        </w:rPr>
        <w:t>zdeposit</w:t>
      </w:r>
      <w:r>
        <w:rPr>
          <w:lang w:val="pt-PT"/>
        </w:rPr>
        <w:t>).</w:t>
      </w:r>
    </w:p>
    <w:p w14:paraId="1A814438" w14:textId="77777777" w:rsidR="002C231D" w:rsidRDefault="002C231D" w:rsidP="002C231D">
      <w:pPr>
        <w:pStyle w:val="ListParagraph"/>
        <w:numPr>
          <w:ilvl w:val="0"/>
          <w:numId w:val="25"/>
        </w:numPr>
        <w:jc w:val="both"/>
        <w:rPr>
          <w:lang w:val="pt-PT"/>
        </w:rPr>
      </w:pPr>
      <w:r>
        <w:rPr>
          <w:lang w:val="pt-PT"/>
        </w:rPr>
        <w:t>As passagens pelos tradutores de chaves podem originar desdobramentos de registos. Tal significa que as seguintes situações podem ocorrer:</w:t>
      </w:r>
    </w:p>
    <w:p w14:paraId="6C22C73F" w14:textId="77777777" w:rsidR="002C231D" w:rsidRPr="00E47395" w:rsidRDefault="002C231D" w:rsidP="002C231D">
      <w:pPr>
        <w:pStyle w:val="ListParagraph"/>
        <w:numPr>
          <w:ilvl w:val="1"/>
          <w:numId w:val="25"/>
        </w:numPr>
        <w:jc w:val="both"/>
        <w:rPr>
          <w:lang w:val="pt-PT"/>
        </w:rPr>
      </w:pPr>
      <w:r w:rsidRPr="00E47395">
        <w:rPr>
          <w:lang w:val="pt-PT"/>
        </w:rPr>
        <w:t>1 registo FINREP associado a 1 registo MIS: para variáveis numéricas e variáveis string deve usar-se diretamente a variável do modelo de rentabilidade indicada no ficheiro de mapeamentos</w:t>
      </w:r>
      <w:r>
        <w:rPr>
          <w:lang w:val="pt-PT"/>
        </w:rPr>
        <w:t>;</w:t>
      </w:r>
    </w:p>
    <w:p w14:paraId="0D42B0DA" w14:textId="77777777" w:rsidR="002C231D" w:rsidRDefault="002C231D" w:rsidP="002C231D">
      <w:pPr>
        <w:pStyle w:val="ListParagraph"/>
        <w:numPr>
          <w:ilvl w:val="1"/>
          <w:numId w:val="25"/>
        </w:numPr>
        <w:jc w:val="both"/>
        <w:rPr>
          <w:lang w:val="pt-PT"/>
        </w:rPr>
      </w:pPr>
      <w:r>
        <w:rPr>
          <w:lang w:val="pt-PT"/>
        </w:rPr>
        <w:t>1 registo FINREP associado a vários registos MIS: neste cenário, para garantir que não existem duplicados na tabela gerada, deve ser tomada uma de duas ações mediante a variável que se pretende mapear:</w:t>
      </w:r>
    </w:p>
    <w:p w14:paraId="52876380" w14:textId="77777777" w:rsidR="002C231D" w:rsidRDefault="002C231D" w:rsidP="002C231D">
      <w:pPr>
        <w:pStyle w:val="ListParagraph"/>
        <w:numPr>
          <w:ilvl w:val="2"/>
          <w:numId w:val="25"/>
        </w:numPr>
        <w:jc w:val="both"/>
        <w:rPr>
          <w:lang w:val="pt-PT"/>
        </w:rPr>
      </w:pPr>
      <w:r>
        <w:rPr>
          <w:lang w:val="pt-PT"/>
        </w:rPr>
        <w:t xml:space="preserve">Caso se trate de variáveis numéricas, deve agrupar-se os registos MIS e considerar-se a soma da variável origem. Por exemplo, para mapeamento da variável </w:t>
      </w:r>
      <w:r w:rsidRPr="000F38B4">
        <w:rPr>
          <w:lang w:val="pt-PT"/>
        </w:rPr>
        <w:t>AVRG_BLNC</w:t>
      </w:r>
      <w:r>
        <w:rPr>
          <w:lang w:val="pt-PT"/>
        </w:rPr>
        <w:t xml:space="preserve">, deve considerar-se a soma da variável c001 da tabela </w:t>
      </w:r>
      <w:r w:rsidRPr="00BE4374">
        <w:rPr>
          <w:i/>
          <w:iCs/>
          <w:lang w:val="pt-PT"/>
        </w:rPr>
        <w:t>cd_</w:t>
      </w:r>
      <w:proofErr w:type="gramStart"/>
      <w:r w:rsidRPr="00BE4374">
        <w:rPr>
          <w:i/>
          <w:iCs/>
          <w:lang w:val="pt-PT"/>
        </w:rPr>
        <w:t>captools.ct</w:t>
      </w:r>
      <w:proofErr w:type="gramEnd"/>
      <w:r w:rsidRPr="00BE4374">
        <w:rPr>
          <w:i/>
          <w:iCs/>
          <w:lang w:val="pt-PT"/>
        </w:rPr>
        <w:t>209_rent_kpm</w:t>
      </w:r>
      <w:r>
        <w:rPr>
          <w:lang w:val="pt-PT"/>
        </w:rPr>
        <w:t>.</w:t>
      </w:r>
    </w:p>
    <w:p w14:paraId="2F010A34" w14:textId="21BAD0C3" w:rsidR="002C231D" w:rsidRPr="00954676" w:rsidRDefault="002C231D" w:rsidP="002C231D">
      <w:pPr>
        <w:pStyle w:val="ListParagraph"/>
        <w:numPr>
          <w:ilvl w:val="2"/>
          <w:numId w:val="25"/>
        </w:numPr>
        <w:jc w:val="both"/>
        <w:rPr>
          <w:lang w:val="pt-PT"/>
        </w:rPr>
      </w:pPr>
      <w:r w:rsidRPr="00954676">
        <w:rPr>
          <w:lang w:val="pt-PT"/>
        </w:rPr>
        <w:t xml:space="preserve">Caso se trate de variáveis </w:t>
      </w:r>
      <w:r w:rsidRPr="00954676">
        <w:rPr>
          <w:i/>
          <w:iCs/>
          <w:lang w:val="pt-PT"/>
        </w:rPr>
        <w:t>string</w:t>
      </w:r>
      <w:r w:rsidRPr="00954676">
        <w:rPr>
          <w:lang w:val="pt-PT"/>
        </w:rPr>
        <w:t xml:space="preserve">, e caso os respetivos valores no módulo de rentabilidade sejam diferentes, deve escolher-se o valor cujo registo tenha </w:t>
      </w:r>
      <w:r w:rsidR="004C636D" w:rsidRPr="00954676">
        <w:rPr>
          <w:lang w:val="pt-PT"/>
        </w:rPr>
        <w:t xml:space="preserve">a soma entre o </w:t>
      </w:r>
      <w:r w:rsidRPr="00954676">
        <w:rPr>
          <w:lang w:val="pt-PT"/>
        </w:rPr>
        <w:t>saldo pontual</w:t>
      </w:r>
      <w:r w:rsidR="004C636D" w:rsidRPr="00954676">
        <w:rPr>
          <w:lang w:val="pt-PT"/>
        </w:rPr>
        <w:t xml:space="preserve"> e o saldo vencido</w:t>
      </w:r>
      <w:r w:rsidRPr="00954676">
        <w:rPr>
          <w:lang w:val="pt-PT"/>
        </w:rPr>
        <w:t xml:space="preserve"> (variável c007</w:t>
      </w:r>
      <w:r w:rsidR="004C636D" w:rsidRPr="00954676">
        <w:rPr>
          <w:lang w:val="pt-PT"/>
        </w:rPr>
        <w:t xml:space="preserve"> e c244</w:t>
      </w:r>
      <w:r w:rsidR="00014366" w:rsidRPr="00954676">
        <w:rPr>
          <w:lang w:val="pt-PT"/>
        </w:rPr>
        <w:t>, respetivamente,</w:t>
      </w:r>
      <w:r w:rsidRPr="00954676">
        <w:rPr>
          <w:lang w:val="pt-PT"/>
        </w:rPr>
        <w:t xml:space="preserve"> da tabela </w:t>
      </w:r>
      <w:r w:rsidRPr="00954676">
        <w:rPr>
          <w:i/>
          <w:iCs/>
          <w:lang w:val="pt-PT"/>
        </w:rPr>
        <w:t>cd_</w:t>
      </w:r>
      <w:proofErr w:type="gramStart"/>
      <w:r w:rsidRPr="00954676">
        <w:rPr>
          <w:i/>
          <w:iCs/>
          <w:lang w:val="pt-PT"/>
        </w:rPr>
        <w:t>captools.ct</w:t>
      </w:r>
      <w:proofErr w:type="gramEnd"/>
      <w:r w:rsidRPr="00954676">
        <w:rPr>
          <w:i/>
          <w:iCs/>
          <w:lang w:val="pt-PT"/>
        </w:rPr>
        <w:t>209_rent_kpm</w:t>
      </w:r>
      <w:r w:rsidRPr="00954676">
        <w:rPr>
          <w:lang w:val="pt-PT"/>
        </w:rPr>
        <w:t xml:space="preserve">) diferente de zero. Caso existam 2 ou mais registos com </w:t>
      </w:r>
      <w:r w:rsidR="00014366" w:rsidRPr="00954676">
        <w:rPr>
          <w:lang w:val="pt-PT"/>
        </w:rPr>
        <w:t xml:space="preserve">soma de </w:t>
      </w:r>
      <w:r w:rsidRPr="00954676">
        <w:rPr>
          <w:lang w:val="pt-PT"/>
        </w:rPr>
        <w:t>saldo pontual</w:t>
      </w:r>
      <w:r w:rsidR="00014366" w:rsidRPr="00954676">
        <w:rPr>
          <w:lang w:val="pt-PT"/>
        </w:rPr>
        <w:t xml:space="preserve"> e saldo vencido</w:t>
      </w:r>
      <w:r w:rsidRPr="00954676">
        <w:rPr>
          <w:lang w:val="pt-PT"/>
        </w:rPr>
        <w:t xml:space="preserve"> </w:t>
      </w:r>
      <w:r w:rsidRPr="00954676">
        <w:rPr>
          <w:lang w:val="pt-PT"/>
        </w:rPr>
        <w:lastRenderedPageBreak/>
        <w:t>diferente de 0, deve escolher-se o registo com maior</w:t>
      </w:r>
      <w:r w:rsidR="00014366" w:rsidRPr="00954676">
        <w:rPr>
          <w:lang w:val="pt-PT"/>
        </w:rPr>
        <w:t xml:space="preserve"> soma de</w:t>
      </w:r>
      <w:r w:rsidRPr="00954676">
        <w:rPr>
          <w:lang w:val="pt-PT"/>
        </w:rPr>
        <w:t xml:space="preserve"> saldo pontual</w:t>
      </w:r>
      <w:r w:rsidR="00014366" w:rsidRPr="00954676">
        <w:rPr>
          <w:lang w:val="pt-PT"/>
        </w:rPr>
        <w:t xml:space="preserve"> e saldo vencido</w:t>
      </w:r>
      <w:r w:rsidRPr="00954676">
        <w:rPr>
          <w:lang w:val="pt-PT"/>
        </w:rPr>
        <w:t>.</w:t>
      </w:r>
      <w:r w:rsidR="001A6BC0" w:rsidRPr="00954676">
        <w:rPr>
          <w:lang w:val="pt-PT"/>
        </w:rPr>
        <w:t xml:space="preserve"> Caso </w:t>
      </w:r>
      <w:r w:rsidR="00014366" w:rsidRPr="00954676">
        <w:rPr>
          <w:lang w:val="pt-PT"/>
        </w:rPr>
        <w:t>a</w:t>
      </w:r>
      <w:r w:rsidR="00A038C4" w:rsidRPr="00954676">
        <w:rPr>
          <w:lang w:val="pt-PT"/>
        </w:rPr>
        <w:t xml:space="preserve"> maior</w:t>
      </w:r>
      <w:r w:rsidR="00014366" w:rsidRPr="00954676">
        <w:rPr>
          <w:lang w:val="pt-PT"/>
        </w:rPr>
        <w:t xml:space="preserve"> soma de</w:t>
      </w:r>
      <w:r w:rsidR="00A038C4" w:rsidRPr="00954676">
        <w:rPr>
          <w:lang w:val="pt-PT"/>
        </w:rPr>
        <w:t xml:space="preserve"> saldo pontual</w:t>
      </w:r>
      <w:r w:rsidR="00014366" w:rsidRPr="00954676">
        <w:rPr>
          <w:lang w:val="pt-PT"/>
        </w:rPr>
        <w:t xml:space="preserve"> e saldo vencido</w:t>
      </w:r>
      <w:r w:rsidR="00A038C4" w:rsidRPr="00954676">
        <w:rPr>
          <w:lang w:val="pt-PT"/>
        </w:rPr>
        <w:t xml:space="preserve"> seja igual em</w:t>
      </w:r>
      <w:r w:rsidR="001A6BC0" w:rsidRPr="00954676">
        <w:rPr>
          <w:lang w:val="pt-PT"/>
        </w:rPr>
        <w:t xml:space="preserve"> </w:t>
      </w:r>
      <w:r w:rsidR="00B06001" w:rsidRPr="00954676">
        <w:rPr>
          <w:lang w:val="pt-PT"/>
        </w:rPr>
        <w:t>2</w:t>
      </w:r>
      <w:r w:rsidR="001A6BC0" w:rsidRPr="00954676">
        <w:rPr>
          <w:lang w:val="pt-PT"/>
        </w:rPr>
        <w:t xml:space="preserve"> ou mais registos</w:t>
      </w:r>
      <w:r w:rsidR="00A038C4" w:rsidRPr="00954676">
        <w:rPr>
          <w:lang w:val="pt-PT"/>
        </w:rPr>
        <w:t>, deve</w:t>
      </w:r>
      <w:r w:rsidR="00457BCB" w:rsidRPr="00954676">
        <w:rPr>
          <w:lang w:val="pt-PT"/>
        </w:rPr>
        <w:t xml:space="preserve"> </w:t>
      </w:r>
      <w:r w:rsidR="000F276F" w:rsidRPr="00954676">
        <w:rPr>
          <w:lang w:val="pt-PT"/>
        </w:rPr>
        <w:t>seguir-se a ordem da parametrização e escolher o primeiro valor.</w:t>
      </w:r>
    </w:p>
    <w:p w14:paraId="55F14B86" w14:textId="77777777" w:rsidR="002C231D" w:rsidRDefault="002C231D" w:rsidP="002C231D">
      <w:pPr>
        <w:pStyle w:val="ListParagraph"/>
        <w:numPr>
          <w:ilvl w:val="1"/>
          <w:numId w:val="25"/>
        </w:numPr>
        <w:jc w:val="both"/>
        <w:rPr>
          <w:lang w:val="pt-PT"/>
        </w:rPr>
      </w:pPr>
      <w:r>
        <w:rPr>
          <w:lang w:val="pt-PT"/>
        </w:rPr>
        <w:t>1 registo MIS associado a vários registos FINREP:</w:t>
      </w:r>
    </w:p>
    <w:p w14:paraId="24EB3D55" w14:textId="77777777" w:rsidR="002C231D" w:rsidRDefault="002C231D" w:rsidP="002C231D">
      <w:pPr>
        <w:pStyle w:val="ListParagraph"/>
        <w:numPr>
          <w:ilvl w:val="2"/>
          <w:numId w:val="25"/>
        </w:numPr>
        <w:jc w:val="both"/>
        <w:rPr>
          <w:lang w:val="pt-PT"/>
        </w:rPr>
      </w:pPr>
      <w:r>
        <w:rPr>
          <w:lang w:val="pt-PT"/>
        </w:rPr>
        <w:t>Caso se trate de variáveis numéricas,</w:t>
      </w:r>
      <w:r w:rsidRPr="007040CB">
        <w:rPr>
          <w:lang w:val="pt-PT"/>
        </w:rPr>
        <w:t xml:space="preserve"> o valor considerado deve ser uma ponderação </w:t>
      </w:r>
      <w:r>
        <w:rPr>
          <w:lang w:val="pt-PT"/>
        </w:rPr>
        <w:t>pelo</w:t>
      </w:r>
      <w:r w:rsidRPr="007040CB">
        <w:rPr>
          <w:lang w:val="pt-PT"/>
        </w:rPr>
        <w:t xml:space="preserve"> capital e juros dos contratos associados ao mesmo contrato MIS, </w:t>
      </w:r>
      <w:r>
        <w:rPr>
          <w:lang w:val="pt-PT"/>
        </w:rPr>
        <w:t>variáveis (</w:t>
      </w:r>
      <w:r w:rsidRPr="007040CB">
        <w:rPr>
          <w:i/>
          <w:iCs/>
          <w:lang w:val="pt-PT"/>
        </w:rPr>
        <w:t>capital_juro_on_a</w:t>
      </w:r>
      <w:r w:rsidRPr="007040CB">
        <w:rPr>
          <w:lang w:val="pt-PT"/>
        </w:rPr>
        <w:t xml:space="preserve"> </w:t>
      </w:r>
      <w:r>
        <w:rPr>
          <w:lang w:val="pt-PT"/>
        </w:rPr>
        <w:t xml:space="preserve">e </w:t>
      </w:r>
      <w:r w:rsidRPr="007040CB">
        <w:rPr>
          <w:i/>
          <w:iCs/>
          <w:lang w:val="pt-PT"/>
        </w:rPr>
        <w:t>capital_juro_on_p</w:t>
      </w:r>
      <w:r w:rsidRPr="007040CB">
        <w:rPr>
          <w:lang w:val="pt-PT"/>
        </w:rPr>
        <w:t xml:space="preserve"> da tabela </w:t>
      </w:r>
      <w:r w:rsidRPr="007040CB">
        <w:rPr>
          <w:i/>
          <w:iCs/>
          <w:lang w:val="pt-PT"/>
        </w:rPr>
        <w:t>cd_captools.fr004_cto</w:t>
      </w:r>
      <w:r>
        <w:rPr>
          <w:lang w:val="pt-PT"/>
        </w:rPr>
        <w:t>), quando a soma destas é diferente de zero ((</w:t>
      </w:r>
      <w:r w:rsidRPr="00BF3B21">
        <w:rPr>
          <w:i/>
          <w:iCs/>
          <w:lang w:val="pt-PT"/>
        </w:rPr>
        <w:t>capital_juro_on_a</w:t>
      </w:r>
      <w:r>
        <w:rPr>
          <w:lang w:val="pt-PT"/>
        </w:rPr>
        <w:t xml:space="preserve"> </w:t>
      </w:r>
      <w:proofErr w:type="gramStart"/>
      <w:r>
        <w:rPr>
          <w:lang w:val="pt-PT"/>
        </w:rPr>
        <w:t>+</w:t>
      </w:r>
      <w:proofErr w:type="gramEnd"/>
      <w:r>
        <w:rPr>
          <w:lang w:val="pt-PT"/>
        </w:rPr>
        <w:t xml:space="preserve"> </w:t>
      </w:r>
      <w:r w:rsidRPr="00BF3B21">
        <w:rPr>
          <w:i/>
          <w:iCs/>
          <w:lang w:val="pt-PT"/>
        </w:rPr>
        <w:t>capital_juro_on_p</w:t>
      </w:r>
      <w:r>
        <w:rPr>
          <w:lang w:val="pt-PT"/>
        </w:rPr>
        <w:t>) &lt;&gt;0)</w:t>
      </w:r>
      <w:r w:rsidRPr="007040CB">
        <w:rPr>
          <w:lang w:val="pt-PT"/>
        </w:rPr>
        <w:t>. Assim, para cada registo “métrica” = “métrica” * (</w:t>
      </w:r>
      <w:r w:rsidRPr="007040CB">
        <w:rPr>
          <w:i/>
          <w:iCs/>
          <w:lang w:val="pt-PT"/>
        </w:rPr>
        <w:t>capital_juro_on_a</w:t>
      </w:r>
      <w:r w:rsidRPr="007040CB">
        <w:rPr>
          <w:lang w:val="pt-PT"/>
        </w:rPr>
        <w:t xml:space="preserve"> </w:t>
      </w:r>
      <w:proofErr w:type="gramStart"/>
      <w:r w:rsidRPr="007040CB">
        <w:rPr>
          <w:lang w:val="pt-PT"/>
        </w:rPr>
        <w:t>+</w:t>
      </w:r>
      <w:proofErr w:type="gramEnd"/>
      <w:r w:rsidRPr="007040CB">
        <w:rPr>
          <w:lang w:val="pt-PT"/>
        </w:rPr>
        <w:t xml:space="preserve"> </w:t>
      </w:r>
      <w:r w:rsidRPr="007040CB">
        <w:rPr>
          <w:i/>
          <w:iCs/>
          <w:lang w:val="pt-PT"/>
        </w:rPr>
        <w:t>capital_juro_on_p</w:t>
      </w:r>
      <w:r w:rsidRPr="007040CB">
        <w:rPr>
          <w:lang w:val="pt-PT"/>
        </w:rPr>
        <w:t>) /total (</w:t>
      </w:r>
      <w:r w:rsidRPr="007040CB">
        <w:rPr>
          <w:i/>
          <w:iCs/>
          <w:lang w:val="pt-PT"/>
        </w:rPr>
        <w:t>capital_juro_on_a</w:t>
      </w:r>
      <w:r w:rsidRPr="007040CB">
        <w:rPr>
          <w:lang w:val="pt-PT"/>
        </w:rPr>
        <w:t xml:space="preserve"> + </w:t>
      </w:r>
      <w:r w:rsidRPr="007040CB">
        <w:rPr>
          <w:i/>
          <w:iCs/>
          <w:lang w:val="pt-PT"/>
        </w:rPr>
        <w:t>capital_juro_on_p</w:t>
      </w:r>
      <w:r w:rsidRPr="007040CB">
        <w:rPr>
          <w:lang w:val="pt-PT"/>
        </w:rPr>
        <w:t>);</w:t>
      </w:r>
    </w:p>
    <w:p w14:paraId="01B13A1B" w14:textId="3C0AE03D" w:rsidR="002C231D" w:rsidRDefault="002C231D" w:rsidP="002C231D">
      <w:pPr>
        <w:pStyle w:val="ListParagraph"/>
        <w:numPr>
          <w:ilvl w:val="2"/>
          <w:numId w:val="25"/>
        </w:numPr>
        <w:jc w:val="both"/>
        <w:rPr>
          <w:lang w:val="pt-PT"/>
        </w:rPr>
      </w:pPr>
      <w:r>
        <w:rPr>
          <w:lang w:val="pt-PT"/>
        </w:rPr>
        <w:t>Caso se trate de variáveis numéricas, mas (</w:t>
      </w:r>
      <w:r w:rsidRPr="00BF3B21">
        <w:rPr>
          <w:i/>
          <w:iCs/>
          <w:lang w:val="pt-PT"/>
        </w:rPr>
        <w:t>capital_juro_on_a</w:t>
      </w:r>
      <w:r>
        <w:rPr>
          <w:lang w:val="pt-PT"/>
        </w:rPr>
        <w:t xml:space="preserve"> </w:t>
      </w:r>
      <w:proofErr w:type="gramStart"/>
      <w:r>
        <w:rPr>
          <w:lang w:val="pt-PT"/>
        </w:rPr>
        <w:t>+</w:t>
      </w:r>
      <w:proofErr w:type="gramEnd"/>
      <w:r>
        <w:rPr>
          <w:lang w:val="pt-PT"/>
        </w:rPr>
        <w:t xml:space="preserve"> </w:t>
      </w:r>
      <w:r w:rsidRPr="00BF3B21">
        <w:rPr>
          <w:i/>
          <w:iCs/>
          <w:lang w:val="pt-PT"/>
        </w:rPr>
        <w:t>capital_juro_on_p</w:t>
      </w:r>
      <w:r>
        <w:rPr>
          <w:lang w:val="pt-PT"/>
        </w:rPr>
        <w:t>) = 0, o valor considerado deve ser uma ponderação pelo número de ocorrências associadas ao mesmo contrato. Assim, para cada registo “métrica” = “métrica” /#ocorrências.</w:t>
      </w:r>
    </w:p>
    <w:p w14:paraId="4FE61014" w14:textId="08B88F25" w:rsidR="00E26281" w:rsidRDefault="003E63C2" w:rsidP="002C231D">
      <w:pPr>
        <w:pStyle w:val="MyHeading2"/>
        <w:rPr>
          <w:color w:val="auto"/>
          <w:lang w:val="pt-PT"/>
        </w:rPr>
      </w:pPr>
      <w:bookmarkStart w:id="29" w:name="_Toc156236997"/>
      <w:r w:rsidRPr="003E63C2">
        <w:rPr>
          <w:color w:val="auto"/>
          <w:lang w:val="pt-PT"/>
        </w:rPr>
        <w:t>SSTNBL_INDCTR e SSTNBL_CTGRY</w:t>
      </w:r>
      <w:bookmarkEnd w:id="29"/>
    </w:p>
    <w:p w14:paraId="617A6EC5" w14:textId="2928E74C" w:rsidR="00DA6F75" w:rsidRDefault="00DE132D" w:rsidP="003E63C2">
      <w:pPr>
        <w:jc w:val="both"/>
        <w:rPr>
          <w:lang w:val="pt-PT"/>
        </w:rPr>
      </w:pPr>
      <w:r>
        <w:rPr>
          <w:lang w:val="pt-PT"/>
        </w:rPr>
        <w:t xml:space="preserve">As variáveis devem ser </w:t>
      </w:r>
      <w:r w:rsidR="00E26281" w:rsidRPr="00E26281">
        <w:rPr>
          <w:lang w:val="pt-PT"/>
        </w:rPr>
        <w:t xml:space="preserve">aprovisionadas com base na tabela </w:t>
      </w:r>
      <w:r w:rsidR="00E26281" w:rsidRPr="00F662CE">
        <w:rPr>
          <w:i/>
          <w:iCs/>
          <w:lang w:val="pt-PT"/>
        </w:rPr>
        <w:t>modesg_out_crtrs_sfcs</w:t>
      </w:r>
      <w:r w:rsidR="00E26281" w:rsidRPr="00E26281">
        <w:rPr>
          <w:lang w:val="pt-PT"/>
        </w:rPr>
        <w:t xml:space="preserve">. </w:t>
      </w:r>
      <w:r w:rsidR="00620B53">
        <w:rPr>
          <w:lang w:val="pt-PT"/>
        </w:rPr>
        <w:t xml:space="preserve">Considerando que esta tabela tem a chavação </w:t>
      </w:r>
      <w:r w:rsidR="00DA6F75">
        <w:rPr>
          <w:lang w:val="pt-PT"/>
        </w:rPr>
        <w:t>da contabilidade, deve garantir-se a passagem pelo tradutor de chaves FINREP (tabela</w:t>
      </w:r>
      <w:r w:rsidR="005A6076">
        <w:rPr>
          <w:lang w:val="pt-PT"/>
        </w:rPr>
        <w:t xml:space="preserve"> </w:t>
      </w:r>
      <w:r w:rsidR="005A6076" w:rsidRPr="005A6076">
        <w:rPr>
          <w:lang w:val="pt-PT"/>
        </w:rPr>
        <w:t>cd_</w:t>
      </w:r>
      <w:proofErr w:type="gramStart"/>
      <w:r w:rsidR="005A6076" w:rsidRPr="005A6076">
        <w:rPr>
          <w:lang w:val="pt-PT"/>
        </w:rPr>
        <w:t>captools.kt</w:t>
      </w:r>
      <w:proofErr w:type="gramEnd"/>
      <w:r w:rsidR="005A6076" w:rsidRPr="005A6076">
        <w:rPr>
          <w:lang w:val="pt-PT"/>
        </w:rPr>
        <w:t>_chaves_finrep</w:t>
      </w:r>
      <w:r w:rsidR="005A6076">
        <w:rPr>
          <w:lang w:val="pt-PT"/>
        </w:rPr>
        <w:t>)</w:t>
      </w:r>
      <w:r w:rsidR="00224860">
        <w:rPr>
          <w:lang w:val="pt-PT"/>
        </w:rPr>
        <w:t xml:space="preserve"> de acordo com os cruzamentos descritos em 4.1.1, naturalmente considerando a data de referência do exercício.</w:t>
      </w:r>
    </w:p>
    <w:p w14:paraId="164918AC" w14:textId="5131C189" w:rsidR="00177F10" w:rsidRDefault="00F657A7" w:rsidP="002C231D">
      <w:pPr>
        <w:pStyle w:val="MyHeading2"/>
        <w:rPr>
          <w:color w:val="auto"/>
          <w:lang w:val="pt-PT"/>
        </w:rPr>
      </w:pPr>
      <w:bookmarkStart w:id="30" w:name="_Toc156236998"/>
      <w:r>
        <w:rPr>
          <w:color w:val="auto"/>
          <w:lang w:val="pt-PT"/>
        </w:rPr>
        <w:t xml:space="preserve">Variáveis parametrizadas a partir da tabela </w:t>
      </w:r>
      <w:r w:rsidR="0059036E" w:rsidRPr="0059036E">
        <w:rPr>
          <w:color w:val="auto"/>
          <w:lang w:val="pt-PT"/>
        </w:rPr>
        <w:t>lt824_assoc_kpi_gd</w:t>
      </w:r>
      <w:bookmarkStart w:id="31" w:name="_GoBack"/>
      <w:bookmarkEnd w:id="31"/>
      <w:r w:rsidR="0059036E">
        <w:rPr>
          <w:rStyle w:val="FootnoteReference"/>
          <w:color w:val="auto"/>
          <w:lang w:val="pt-PT"/>
        </w:rPr>
        <w:footnoteReference w:id="2"/>
      </w:r>
      <w:bookmarkEnd w:id="30"/>
    </w:p>
    <w:p w14:paraId="67913109" w14:textId="21516085" w:rsidR="0059036E" w:rsidRPr="008A64D3" w:rsidRDefault="0059036E" w:rsidP="008A64D3">
      <w:pPr>
        <w:jc w:val="both"/>
        <w:rPr>
          <w:lang w:val="pt-PT"/>
        </w:rPr>
      </w:pPr>
      <w:r w:rsidRPr="008A64D3">
        <w:rPr>
          <w:lang w:val="pt-PT"/>
        </w:rPr>
        <w:t>Existe um conjunto de 2</w:t>
      </w:r>
      <w:r w:rsidR="00FF0A9D">
        <w:rPr>
          <w:lang w:val="pt-PT"/>
        </w:rPr>
        <w:t>2</w:t>
      </w:r>
      <w:r w:rsidRPr="008A64D3">
        <w:rPr>
          <w:lang w:val="pt-PT"/>
        </w:rPr>
        <w:t xml:space="preserve"> variáveis que serão aprovisionadas com base na parametrização definida na tabela </w:t>
      </w:r>
      <w:r w:rsidR="00373CEB" w:rsidRPr="008A64D3">
        <w:rPr>
          <w:i/>
          <w:iCs/>
          <w:lang w:val="pt-PT"/>
        </w:rPr>
        <w:t>cd</w:t>
      </w:r>
      <w:r w:rsidR="00984A19" w:rsidRPr="008A64D3">
        <w:rPr>
          <w:i/>
          <w:iCs/>
          <w:lang w:val="pt-PT"/>
        </w:rPr>
        <w:t>_</w:t>
      </w:r>
      <w:r w:rsidR="00F06457" w:rsidRPr="008A64D3">
        <w:rPr>
          <w:i/>
          <w:iCs/>
          <w:lang w:val="pt-PT"/>
        </w:rPr>
        <w:t>loan</w:t>
      </w:r>
      <w:r w:rsidR="00926B10" w:rsidRPr="008A64D3">
        <w:rPr>
          <w:i/>
          <w:iCs/>
          <w:lang w:val="pt-PT"/>
        </w:rPr>
        <w:t>_</w:t>
      </w:r>
      <w:r w:rsidR="00F06457" w:rsidRPr="008A64D3">
        <w:rPr>
          <w:i/>
          <w:iCs/>
          <w:lang w:val="pt-PT"/>
        </w:rPr>
        <w:t>tape</w:t>
      </w:r>
      <w:r w:rsidR="00926B10" w:rsidRPr="008A64D3">
        <w:rPr>
          <w:i/>
          <w:iCs/>
          <w:lang w:val="pt-PT"/>
        </w:rPr>
        <w:t>s</w:t>
      </w:r>
      <w:r w:rsidR="00F06457" w:rsidRPr="008A64D3">
        <w:rPr>
          <w:i/>
          <w:iCs/>
          <w:lang w:val="pt-PT"/>
        </w:rPr>
        <w:t>_</w:t>
      </w:r>
      <w:proofErr w:type="gramStart"/>
      <w:r w:rsidR="00F06457" w:rsidRPr="008A64D3">
        <w:rPr>
          <w:i/>
          <w:iCs/>
          <w:lang w:val="pt-PT"/>
        </w:rPr>
        <w:t>bce.ct</w:t>
      </w:r>
      <w:proofErr w:type="gramEnd"/>
      <w:r w:rsidR="00F06457" w:rsidRPr="008A64D3">
        <w:rPr>
          <w:i/>
          <w:iCs/>
          <w:lang w:val="pt-PT"/>
        </w:rPr>
        <w:t>824_assoc_kpi_gd</w:t>
      </w:r>
      <w:r w:rsidRPr="008A64D3">
        <w:rPr>
          <w:lang w:val="pt-PT"/>
        </w:rPr>
        <w:t>. O modelo de dados, lógica de parametrização e controlos são descritos na secção 4.3.</w:t>
      </w:r>
    </w:p>
    <w:p w14:paraId="0ADBFD81" w14:textId="594D4917" w:rsidR="0059036E" w:rsidRPr="008A64D3" w:rsidRDefault="008A64D3" w:rsidP="008A64D3">
      <w:pPr>
        <w:jc w:val="both"/>
        <w:rPr>
          <w:lang w:val="pt-PT"/>
        </w:rPr>
      </w:pPr>
      <w:r w:rsidRPr="008A64D3">
        <w:rPr>
          <w:lang w:val="pt-PT"/>
        </w:rPr>
        <w:t>Para garantir a alocação correta das métricas a cada operação, devem ser garantidos os seguintes cruzamentos:</w:t>
      </w:r>
    </w:p>
    <w:p w14:paraId="7F6256C1" w14:textId="555E8AD4" w:rsidR="008A64D3" w:rsidRPr="008A64D3" w:rsidRDefault="008A64D3" w:rsidP="008A64D3">
      <w:pPr>
        <w:pStyle w:val="ListParagraph"/>
        <w:numPr>
          <w:ilvl w:val="0"/>
          <w:numId w:val="37"/>
        </w:numPr>
        <w:jc w:val="both"/>
        <w:rPr>
          <w:lang w:val="pt-PT"/>
        </w:rPr>
      </w:pPr>
      <w:r w:rsidRPr="008A64D3">
        <w:rPr>
          <w:lang w:val="pt-PT"/>
        </w:rPr>
        <w:t>Passagem pelos tradutores de chaves tal como descrito em 4.1.1;</w:t>
      </w:r>
    </w:p>
    <w:p w14:paraId="64F02C56" w14:textId="05EA35EE" w:rsidR="008A64D3" w:rsidRPr="008A64D3" w:rsidRDefault="008A64D3" w:rsidP="008A64D3">
      <w:pPr>
        <w:pStyle w:val="ListParagraph"/>
        <w:numPr>
          <w:ilvl w:val="0"/>
          <w:numId w:val="37"/>
        </w:numPr>
        <w:jc w:val="both"/>
        <w:rPr>
          <w:lang w:val="pt-PT"/>
        </w:rPr>
      </w:pPr>
      <w:r w:rsidRPr="008A64D3">
        <w:rPr>
          <w:lang w:val="pt-PT"/>
        </w:rPr>
        <w:t xml:space="preserve">Cruzamento do resultado obtido em 1. com a tabela </w:t>
      </w:r>
      <w:r w:rsidRPr="008A64D3">
        <w:rPr>
          <w:i/>
          <w:iCs/>
          <w:lang w:val="pt-PT"/>
        </w:rPr>
        <w:t>cd_</w:t>
      </w:r>
      <w:proofErr w:type="gramStart"/>
      <w:r w:rsidRPr="008A64D3">
        <w:rPr>
          <w:i/>
          <w:iCs/>
          <w:lang w:val="pt-PT"/>
        </w:rPr>
        <w:t>captools.ct</w:t>
      </w:r>
      <w:proofErr w:type="gramEnd"/>
      <w:r w:rsidRPr="008A64D3">
        <w:rPr>
          <w:i/>
          <w:iCs/>
          <w:lang w:val="pt-PT"/>
        </w:rPr>
        <w:t>831_class_meta</w:t>
      </w:r>
      <w:r w:rsidRPr="008A64D3">
        <w:rPr>
          <w:lang w:val="pt-PT"/>
        </w:rPr>
        <w:t xml:space="preserve"> por </w:t>
      </w:r>
      <w:r w:rsidRPr="008A64D3">
        <w:rPr>
          <w:i/>
          <w:iCs/>
          <w:lang w:val="pt-PT"/>
        </w:rPr>
        <w:t>metaproduto</w:t>
      </w:r>
      <w:r w:rsidRPr="008A64D3">
        <w:rPr>
          <w:lang w:val="pt-PT"/>
        </w:rPr>
        <w:t xml:space="preserve"> e </w:t>
      </w:r>
      <w:r w:rsidRPr="008A64D3">
        <w:rPr>
          <w:i/>
          <w:iCs/>
          <w:lang w:val="pt-PT"/>
        </w:rPr>
        <w:t>cmetacom</w:t>
      </w:r>
      <w:r w:rsidRPr="008A64D3">
        <w:rPr>
          <w:lang w:val="pt-PT"/>
        </w:rPr>
        <w:t xml:space="preserve"> no sentido de associar o respetivo </w:t>
      </w:r>
      <w:r w:rsidRPr="008A64D3">
        <w:rPr>
          <w:i/>
          <w:iCs/>
          <w:lang w:val="pt-PT"/>
        </w:rPr>
        <w:t>tipo_conta_local</w:t>
      </w:r>
      <w:r w:rsidRPr="008A64D3">
        <w:rPr>
          <w:lang w:val="pt-PT"/>
        </w:rPr>
        <w:t xml:space="preserve"> a cada operação;</w:t>
      </w:r>
    </w:p>
    <w:p w14:paraId="448F1819" w14:textId="6074F147" w:rsidR="008A64D3" w:rsidRDefault="008A64D3" w:rsidP="008A64D3">
      <w:pPr>
        <w:pStyle w:val="ListParagraph"/>
        <w:numPr>
          <w:ilvl w:val="0"/>
          <w:numId w:val="37"/>
        </w:numPr>
        <w:jc w:val="both"/>
        <w:rPr>
          <w:lang w:val="pt-PT"/>
        </w:rPr>
      </w:pPr>
      <w:r w:rsidRPr="008A64D3">
        <w:rPr>
          <w:lang w:val="pt-PT"/>
        </w:rPr>
        <w:t xml:space="preserve">Cruzamento do resultado obtido em 2. Com a tabela </w:t>
      </w:r>
      <w:r w:rsidRPr="008A64D3">
        <w:rPr>
          <w:i/>
          <w:iCs/>
          <w:lang w:val="pt-PT"/>
        </w:rPr>
        <w:t>lt824_assoc_kpi_gd</w:t>
      </w:r>
      <w:r w:rsidRPr="008A64D3">
        <w:rPr>
          <w:lang w:val="pt-PT"/>
        </w:rPr>
        <w:t xml:space="preserve"> por </w:t>
      </w:r>
      <w:r w:rsidRPr="008A64D3">
        <w:rPr>
          <w:i/>
          <w:iCs/>
          <w:lang w:val="pt-PT"/>
        </w:rPr>
        <w:t>tipo_conta_local</w:t>
      </w:r>
      <w:r w:rsidRPr="008A64D3">
        <w:rPr>
          <w:lang w:val="pt-PT"/>
        </w:rPr>
        <w:t xml:space="preserve"> para definir, com base no tipo_conta_local de cada operação qual deve ser o KPI proveniente do MIS a reportar para cada operação.</w:t>
      </w:r>
    </w:p>
    <w:p w14:paraId="2C090AE6" w14:textId="32888DE0" w:rsidR="00FF0A9D" w:rsidRDefault="00FF0A9D" w:rsidP="00FF0A9D">
      <w:pPr>
        <w:jc w:val="both"/>
        <w:rPr>
          <w:lang w:val="pt-PT"/>
        </w:rPr>
      </w:pPr>
      <w:r w:rsidRPr="00FF0A9D">
        <w:rPr>
          <w:lang w:val="pt-PT"/>
        </w:rPr>
        <w:t xml:space="preserve">Importante referir que, para os mapeamentos definidos, </w:t>
      </w:r>
      <w:r w:rsidRPr="00FF0A9D">
        <w:rPr>
          <w:i/>
          <w:iCs/>
          <w:lang w:val="pt-PT"/>
        </w:rPr>
        <w:t>atu.</w:t>
      </w:r>
      <w:r w:rsidRPr="00FF0A9D">
        <w:rPr>
          <w:lang w:val="pt-PT"/>
        </w:rPr>
        <w:t xml:space="preserve"> e </w:t>
      </w:r>
      <w:r w:rsidRPr="00FF0A9D">
        <w:rPr>
          <w:i/>
          <w:iCs/>
          <w:lang w:val="pt-PT"/>
        </w:rPr>
        <w:t>ant.</w:t>
      </w:r>
      <w:r w:rsidRPr="00FF0A9D">
        <w:rPr>
          <w:lang w:val="pt-PT"/>
        </w:rPr>
        <w:t xml:space="preserve"> correspondem a mês para o qual se está a gerar o loan tape e mês anterior (com referência ao último dia deste mês), respetivamente. É ainda convencionado que sempre que não seja referenciado nenhum destes prefixos, o processo deve considerar as variáveis do mês atual. No caso particular de o processo ser executado para o mês de </w:t>
      </w:r>
      <w:proofErr w:type="gramStart"/>
      <w:r w:rsidRPr="00FF0A9D">
        <w:rPr>
          <w:lang w:val="pt-PT"/>
        </w:rPr>
        <w:t>Janeiro</w:t>
      </w:r>
      <w:proofErr w:type="gramEnd"/>
      <w:r w:rsidRPr="00FF0A9D">
        <w:rPr>
          <w:lang w:val="pt-PT"/>
        </w:rPr>
        <w:t xml:space="preserve"> de qualquer ano, deve desconsiderar-se as variáveis que referenciem o mês anterior.</w:t>
      </w:r>
    </w:p>
    <w:p w14:paraId="1D47C789" w14:textId="79CFB62E" w:rsidR="00D076E4" w:rsidRPr="00D076E4" w:rsidRDefault="00D076E4" w:rsidP="00D076E4">
      <w:pPr>
        <w:pStyle w:val="MyHeading3"/>
      </w:pPr>
      <w:r>
        <w:t>BSNSS_AREA e BSNSS_AREA_CCRR</w:t>
      </w:r>
    </w:p>
    <w:p w14:paraId="263D8917" w14:textId="60464124" w:rsidR="00D076E4" w:rsidRPr="003C2F5A" w:rsidRDefault="00403179" w:rsidP="002E505F">
      <w:pPr>
        <w:jc w:val="both"/>
        <w:rPr>
          <w:lang w:val="pt-PT"/>
        </w:rPr>
      </w:pPr>
      <w:r w:rsidRPr="00403179">
        <w:rPr>
          <w:lang w:val="pt-PT"/>
        </w:rPr>
        <w:t>O valor a alocar é definido de acordo com as regras especificadas na tabela cd_</w:t>
      </w:r>
      <w:proofErr w:type="gramStart"/>
      <w:r w:rsidRPr="00403179">
        <w:rPr>
          <w:lang w:val="pt-PT"/>
        </w:rPr>
        <w:t>captools.ct</w:t>
      </w:r>
      <w:proofErr w:type="gramEnd"/>
      <w:r w:rsidRPr="00403179">
        <w:rPr>
          <w:lang w:val="pt-PT"/>
        </w:rPr>
        <w:t xml:space="preserve">875_regras_dim, garantindo que se garante os cruzamentos definidos em 4.1.1. Esta tabela de parametrização atua como uma lookup. Para garantir a correta alocação dos valores </w:t>
      </w:r>
      <w:r w:rsidRPr="00403179">
        <w:rPr>
          <w:lang w:val="pt-PT"/>
        </w:rPr>
        <w:lastRenderedPageBreak/>
        <w:t>origem (combinação entre as variáveis ckarea e ckmetamis) e valores destino (variável valor_campo) deve ser seguida a sequência definida na variável ordem.</w:t>
      </w:r>
    </w:p>
    <w:p w14:paraId="0F576154" w14:textId="693EB5FE" w:rsidR="00D076E4" w:rsidRPr="00FF0A9D" w:rsidRDefault="00D076E4" w:rsidP="00FF0A9D">
      <w:pPr>
        <w:jc w:val="both"/>
        <w:rPr>
          <w:lang w:val="pt-PT"/>
        </w:rPr>
      </w:pPr>
      <w:r w:rsidRPr="003C2F5A">
        <w:rPr>
          <w:lang w:val="pt-PT"/>
        </w:rPr>
        <w:t>No cenário em que para uma mesma chave de contrato MIS existe mais do que um registo na tabela cd_</w:t>
      </w:r>
      <w:proofErr w:type="gramStart"/>
      <w:r w:rsidRPr="003C2F5A">
        <w:rPr>
          <w:lang w:val="pt-PT"/>
        </w:rPr>
        <w:t>captools.ct</w:t>
      </w:r>
      <w:proofErr w:type="gramEnd"/>
      <w:r w:rsidRPr="003C2F5A">
        <w:rPr>
          <w:lang w:val="pt-PT"/>
        </w:rPr>
        <w:t>207_rent_over, deve considerar-se o valor para o qual o saldo pontual é diferente de zero, ou seja, na tabela cd_captools.ct209_rent_kpm o C007 &lt;&gt;0, agrupando por chave contrato MIS e zcliente.</w:t>
      </w:r>
    </w:p>
    <w:p w14:paraId="66DCAB9C" w14:textId="5E0B18EE" w:rsidR="002C231D" w:rsidRDefault="00F56F15" w:rsidP="002C231D">
      <w:pPr>
        <w:pStyle w:val="MyHeading2"/>
        <w:rPr>
          <w:color w:val="auto"/>
          <w:lang w:val="pt-PT"/>
        </w:rPr>
      </w:pPr>
      <w:bookmarkStart w:id="32" w:name="_Toc156236999"/>
      <w:r>
        <w:rPr>
          <w:color w:val="auto"/>
          <w:lang w:val="pt-PT"/>
        </w:rPr>
        <w:t>NW_BSNNS</w:t>
      </w:r>
      <w:bookmarkEnd w:id="32"/>
    </w:p>
    <w:p w14:paraId="33CFFFD8" w14:textId="407CB973" w:rsidR="00BE1877" w:rsidRDefault="0063145F" w:rsidP="004472DB">
      <w:pPr>
        <w:jc w:val="both"/>
        <w:rPr>
          <w:lang w:val="pt-PT"/>
        </w:rPr>
      </w:pPr>
      <w:r>
        <w:rPr>
          <w:lang w:val="pt-PT"/>
        </w:rPr>
        <w:t>Para aprovisionamento da variável devem ser considerad</w:t>
      </w:r>
      <w:r w:rsidR="00BE1877">
        <w:rPr>
          <w:lang w:val="pt-PT"/>
        </w:rPr>
        <w:t>as as seguintes regras</w:t>
      </w:r>
      <w:r w:rsidR="00D766EF">
        <w:rPr>
          <w:lang w:val="pt-PT"/>
        </w:rPr>
        <w:t xml:space="preserve"> pela ordem apresentada de seguida</w:t>
      </w:r>
      <w:r w:rsidR="00BE1877">
        <w:rPr>
          <w:lang w:val="pt-PT"/>
        </w:rPr>
        <w:t>:</w:t>
      </w:r>
    </w:p>
    <w:p w14:paraId="37F1FA55" w14:textId="3E02D665" w:rsidR="00F56F15" w:rsidRPr="00BE1877" w:rsidRDefault="00BE1877" w:rsidP="004472DB">
      <w:pPr>
        <w:pStyle w:val="ListParagraph"/>
        <w:numPr>
          <w:ilvl w:val="0"/>
          <w:numId w:val="42"/>
        </w:numPr>
        <w:jc w:val="both"/>
        <w:rPr>
          <w:lang w:val="pt-PT"/>
        </w:rPr>
      </w:pPr>
      <w:r>
        <w:rPr>
          <w:lang w:val="pt-PT"/>
        </w:rPr>
        <w:t xml:space="preserve">Caso </w:t>
      </w:r>
      <w:r w:rsidR="004C6E9F">
        <w:rPr>
          <w:lang w:val="pt-PT"/>
        </w:rPr>
        <w:t>o mês da</w:t>
      </w:r>
      <w:r>
        <w:rPr>
          <w:lang w:val="pt-PT"/>
        </w:rPr>
        <w:t xml:space="preserve"> variável </w:t>
      </w:r>
      <w:r w:rsidR="00F56F15" w:rsidRPr="004C6E9F">
        <w:rPr>
          <w:i/>
          <w:iCs/>
          <w:lang w:val="pt-PT"/>
        </w:rPr>
        <w:t>dinioper</w:t>
      </w:r>
      <w:r>
        <w:rPr>
          <w:lang w:val="pt-PT"/>
        </w:rPr>
        <w:t xml:space="preserve"> </w:t>
      </w:r>
      <w:r w:rsidR="004C6E9F">
        <w:rPr>
          <w:lang w:val="pt-PT"/>
        </w:rPr>
        <w:t>(</w:t>
      </w:r>
      <w:r w:rsidR="004C6E9F" w:rsidRPr="00BE1877">
        <w:rPr>
          <w:lang w:val="pt-PT"/>
        </w:rPr>
        <w:t>tabela cd_</w:t>
      </w:r>
      <w:proofErr w:type="gramStart"/>
      <w:r w:rsidR="004C6E9F" w:rsidRPr="00BE1877">
        <w:rPr>
          <w:lang w:val="pt-PT"/>
        </w:rPr>
        <w:t>captools.ct</w:t>
      </w:r>
      <w:proofErr w:type="gramEnd"/>
      <w:r w:rsidR="004C6E9F" w:rsidRPr="00BE1877">
        <w:rPr>
          <w:lang w:val="pt-PT"/>
        </w:rPr>
        <w:t>201_rent_cont</w:t>
      </w:r>
      <w:r w:rsidR="004C6E9F">
        <w:rPr>
          <w:lang w:val="pt-PT"/>
        </w:rPr>
        <w:t>)</w:t>
      </w:r>
      <w:r w:rsidR="00F56F15" w:rsidRPr="00BE1877">
        <w:rPr>
          <w:lang w:val="pt-PT"/>
        </w:rPr>
        <w:t xml:space="preserve"> </w:t>
      </w:r>
      <w:r w:rsidR="004C6E9F">
        <w:rPr>
          <w:lang w:val="pt-PT"/>
        </w:rPr>
        <w:t xml:space="preserve">coincida com o mês da data de referência </w:t>
      </w:r>
      <w:r w:rsidR="005312F2">
        <w:rPr>
          <w:lang w:val="pt-PT"/>
        </w:rPr>
        <w:t xml:space="preserve">da geração da </w:t>
      </w:r>
      <w:r w:rsidR="005312F2">
        <w:rPr>
          <w:i/>
          <w:iCs/>
          <w:lang w:val="pt-PT"/>
        </w:rPr>
        <w:t>loan tape</w:t>
      </w:r>
      <w:r w:rsidR="005312F2">
        <w:rPr>
          <w:lang w:val="pt-PT"/>
        </w:rPr>
        <w:t xml:space="preserve">, então a variável deve assumir o valor </w:t>
      </w:r>
      <w:r w:rsidR="005312F2" w:rsidRPr="005312F2">
        <w:rPr>
          <w:i/>
          <w:iCs/>
          <w:lang w:val="pt-PT"/>
        </w:rPr>
        <w:t>Y</w:t>
      </w:r>
      <w:r w:rsidR="002C1B35">
        <w:rPr>
          <w:lang w:val="pt-PT"/>
        </w:rPr>
        <w:t xml:space="preserve">, caso contrário deve  assumir o valor </w:t>
      </w:r>
      <w:r w:rsidR="002C1B35" w:rsidRPr="002C1B35">
        <w:rPr>
          <w:i/>
          <w:iCs/>
          <w:lang w:val="pt-PT"/>
        </w:rPr>
        <w:t>N</w:t>
      </w:r>
      <w:r w:rsidR="005312F2">
        <w:rPr>
          <w:lang w:val="pt-PT"/>
        </w:rPr>
        <w:t>;</w:t>
      </w:r>
    </w:p>
    <w:p w14:paraId="533E48ED" w14:textId="5511F324" w:rsidR="00F56F15" w:rsidRPr="0063145F" w:rsidRDefault="005312F2" w:rsidP="004472DB">
      <w:pPr>
        <w:pStyle w:val="ListParagraph"/>
        <w:numPr>
          <w:ilvl w:val="0"/>
          <w:numId w:val="29"/>
        </w:numPr>
        <w:jc w:val="both"/>
        <w:rPr>
          <w:lang w:val="pt-PT"/>
        </w:rPr>
      </w:pPr>
      <w:r>
        <w:rPr>
          <w:lang w:val="pt-PT"/>
        </w:rPr>
        <w:t xml:space="preserve">Caso exista uma variação </w:t>
      </w:r>
      <w:r w:rsidR="002119D0">
        <w:rPr>
          <w:lang w:val="pt-PT"/>
        </w:rPr>
        <w:t xml:space="preserve">positiva </w:t>
      </w:r>
      <w:r w:rsidR="00EF7AC5">
        <w:rPr>
          <w:lang w:val="pt-PT"/>
        </w:rPr>
        <w:t>entre dois meses consecutivos do saldo pontual e limite de crédito não utilizado (C134 + C</w:t>
      </w:r>
      <w:r w:rsidR="00D766EF">
        <w:rPr>
          <w:lang w:val="pt-PT"/>
        </w:rPr>
        <w:t xml:space="preserve">007) então a variável deve assumir o valor </w:t>
      </w:r>
      <w:r w:rsidR="00D766EF">
        <w:rPr>
          <w:i/>
          <w:iCs/>
          <w:lang w:val="pt-PT"/>
        </w:rPr>
        <w:t>Y</w:t>
      </w:r>
      <w:r w:rsidR="00D766EF">
        <w:rPr>
          <w:lang w:val="pt-PT"/>
        </w:rPr>
        <w:t xml:space="preserve">, caso contrário </w:t>
      </w:r>
      <w:proofErr w:type="gramStart"/>
      <w:r w:rsidR="00D766EF">
        <w:rPr>
          <w:lang w:val="pt-PT"/>
        </w:rPr>
        <w:t xml:space="preserve">deve </w:t>
      </w:r>
      <w:r w:rsidR="00EF7AC5">
        <w:rPr>
          <w:lang w:val="pt-PT"/>
        </w:rPr>
        <w:t xml:space="preserve"> </w:t>
      </w:r>
      <w:r w:rsidR="004472DB">
        <w:rPr>
          <w:lang w:val="pt-PT"/>
        </w:rPr>
        <w:t>assumir</w:t>
      </w:r>
      <w:proofErr w:type="gramEnd"/>
      <w:r w:rsidR="004472DB">
        <w:rPr>
          <w:lang w:val="pt-PT"/>
        </w:rPr>
        <w:t xml:space="preserve"> o valor </w:t>
      </w:r>
      <w:r w:rsidR="004472DB" w:rsidRPr="002C1B35">
        <w:rPr>
          <w:i/>
          <w:iCs/>
          <w:lang w:val="pt-PT"/>
        </w:rPr>
        <w:t>N</w:t>
      </w:r>
      <w:r w:rsidR="002C1B35">
        <w:rPr>
          <w:lang w:val="pt-PT"/>
        </w:rPr>
        <w:t>.</w:t>
      </w:r>
    </w:p>
    <w:p w14:paraId="24FF909B" w14:textId="4FCF3664" w:rsidR="000A264A" w:rsidRPr="00AC71D7" w:rsidRDefault="00096CDA" w:rsidP="00AC71D7">
      <w:pPr>
        <w:pStyle w:val="MyHeading2"/>
        <w:rPr>
          <w:color w:val="auto"/>
        </w:rPr>
      </w:pPr>
      <w:bookmarkStart w:id="33" w:name="_Toc156237000"/>
      <w:r w:rsidRPr="00AC71D7">
        <w:rPr>
          <w:color w:val="auto"/>
        </w:rPr>
        <w:t>FLG_</w:t>
      </w:r>
      <w:r w:rsidR="00046826" w:rsidRPr="00AC71D7">
        <w:rPr>
          <w:color w:val="auto"/>
        </w:rPr>
        <w:t>INTRBSNSS</w:t>
      </w:r>
      <w:r w:rsidR="000D2D7A" w:rsidRPr="00AC71D7">
        <w:rPr>
          <w:color w:val="auto"/>
        </w:rPr>
        <w:t xml:space="preserve">, INTRBSNSS_ADJ_COD, </w:t>
      </w:r>
      <w:r w:rsidR="000D2D7A" w:rsidRPr="000D2D7A">
        <w:rPr>
          <w:color w:val="auto"/>
        </w:rPr>
        <w:t>COD_SOC_DSTNTN</w:t>
      </w:r>
      <w:r w:rsidR="000D2D7A">
        <w:rPr>
          <w:color w:val="auto"/>
        </w:rPr>
        <w:t xml:space="preserve">, </w:t>
      </w:r>
      <w:r w:rsidR="000D2D7A" w:rsidRPr="000D2D7A">
        <w:rPr>
          <w:color w:val="auto"/>
        </w:rPr>
        <w:t>BSNSS_AREA_DSTNTN</w:t>
      </w:r>
      <w:bookmarkEnd w:id="33"/>
    </w:p>
    <w:p w14:paraId="72A47B5E" w14:textId="77777777" w:rsidR="00631F7C" w:rsidRPr="00673AA8" w:rsidRDefault="00AC71D7" w:rsidP="007A1D11">
      <w:pPr>
        <w:jc w:val="both"/>
        <w:rPr>
          <w:lang w:val="pt-PT"/>
        </w:rPr>
      </w:pPr>
      <w:bookmarkStart w:id="34" w:name="_Hlk147237442"/>
      <w:r w:rsidRPr="00673AA8">
        <w:rPr>
          <w:lang w:val="pt-PT"/>
        </w:rPr>
        <w:t xml:space="preserve">Não existe à data operações internegócios na carteira do Banco. Neste sentido, estas variáveis serão </w:t>
      </w:r>
      <w:r w:rsidR="00631F7C" w:rsidRPr="00673AA8">
        <w:rPr>
          <w:lang w:val="pt-PT"/>
        </w:rPr>
        <w:t>aprovisionadas seguindo as instruções enviadas para reporte sempre que se encontre informação em falta, a saber:</w:t>
      </w:r>
    </w:p>
    <w:p w14:paraId="2EB22259" w14:textId="02DF60B9" w:rsidR="00A5742C" w:rsidRPr="00673AA8" w:rsidRDefault="00A5742C" w:rsidP="00926084">
      <w:pPr>
        <w:pStyle w:val="ListParagraph"/>
        <w:numPr>
          <w:ilvl w:val="0"/>
          <w:numId w:val="32"/>
        </w:numPr>
        <w:jc w:val="both"/>
        <w:rPr>
          <w:lang w:val="pt-PT"/>
        </w:rPr>
      </w:pPr>
      <w:r w:rsidRPr="00673AA8">
        <w:rPr>
          <w:lang w:val="pt-PT"/>
        </w:rPr>
        <w:t xml:space="preserve">A variável </w:t>
      </w:r>
      <w:r w:rsidR="00A432CA" w:rsidRPr="00673AA8">
        <w:rPr>
          <w:lang w:val="pt-PT"/>
        </w:rPr>
        <w:t xml:space="preserve">FLG_INTRBSNSS </w:t>
      </w:r>
      <w:r w:rsidR="00046826" w:rsidRPr="00673AA8">
        <w:rPr>
          <w:lang w:val="pt-PT"/>
        </w:rPr>
        <w:t>ser</w:t>
      </w:r>
      <w:r w:rsidR="00A432CA" w:rsidRPr="00673AA8">
        <w:rPr>
          <w:lang w:val="pt-PT"/>
        </w:rPr>
        <w:t>á</w:t>
      </w:r>
      <w:r w:rsidR="00046826" w:rsidRPr="00673AA8">
        <w:rPr>
          <w:lang w:val="pt-PT"/>
        </w:rPr>
        <w:t xml:space="preserve"> aprovisionada com o </w:t>
      </w:r>
      <w:r w:rsidR="00656A7F" w:rsidRPr="00673AA8">
        <w:rPr>
          <w:lang w:val="pt-PT"/>
        </w:rPr>
        <w:t xml:space="preserve">valor </w:t>
      </w:r>
      <w:r w:rsidR="00656A7F" w:rsidRPr="00673AA8">
        <w:rPr>
          <w:i/>
          <w:iCs/>
          <w:lang w:val="pt-PT"/>
        </w:rPr>
        <w:t>N</w:t>
      </w:r>
      <w:bookmarkStart w:id="35" w:name="_Hlk147237501"/>
      <w:bookmarkEnd w:id="34"/>
      <w:r w:rsidR="00656A7F" w:rsidRPr="00673AA8">
        <w:rPr>
          <w:lang w:val="pt-PT"/>
        </w:rPr>
        <w:t>;</w:t>
      </w:r>
    </w:p>
    <w:p w14:paraId="29B21C3D" w14:textId="6954086C" w:rsidR="003C2F5A" w:rsidRPr="00673AA8" w:rsidRDefault="00926084" w:rsidP="003C2F5A">
      <w:pPr>
        <w:pStyle w:val="ListParagraph"/>
        <w:numPr>
          <w:ilvl w:val="0"/>
          <w:numId w:val="32"/>
        </w:numPr>
        <w:jc w:val="both"/>
        <w:rPr>
          <w:lang w:val="pt-PT"/>
        </w:rPr>
      </w:pPr>
      <w:r w:rsidRPr="00673AA8">
        <w:rPr>
          <w:lang w:val="pt-PT"/>
        </w:rPr>
        <w:t>A</w:t>
      </w:r>
      <w:r w:rsidR="00A5742C" w:rsidRPr="00673AA8">
        <w:rPr>
          <w:lang w:val="pt-PT"/>
        </w:rPr>
        <w:t>s</w:t>
      </w:r>
      <w:r w:rsidRPr="00673AA8">
        <w:rPr>
          <w:lang w:val="pt-PT"/>
        </w:rPr>
        <w:t xml:space="preserve"> variáve</w:t>
      </w:r>
      <w:r w:rsidR="00A5742C" w:rsidRPr="00673AA8">
        <w:rPr>
          <w:lang w:val="pt-PT"/>
        </w:rPr>
        <w:t>is</w:t>
      </w:r>
      <w:r w:rsidRPr="00673AA8">
        <w:rPr>
          <w:lang w:val="pt-PT"/>
        </w:rPr>
        <w:t xml:space="preserve"> INTRBSNSS_ADJ_COD</w:t>
      </w:r>
      <w:r w:rsidR="00A5742C" w:rsidRPr="00673AA8">
        <w:rPr>
          <w:lang w:val="pt-PT"/>
        </w:rPr>
        <w:t>, COD_SOC_DSTNTN</w:t>
      </w:r>
      <w:r w:rsidRPr="00673AA8">
        <w:rPr>
          <w:lang w:val="pt-PT"/>
        </w:rPr>
        <w:t xml:space="preserve"> </w:t>
      </w:r>
      <w:r w:rsidR="00A5742C" w:rsidRPr="00673AA8">
        <w:rPr>
          <w:lang w:val="pt-PT"/>
        </w:rPr>
        <w:t xml:space="preserve">e BSNSS_AREA_DSTNTN </w:t>
      </w:r>
      <w:r w:rsidRPr="00673AA8">
        <w:rPr>
          <w:lang w:val="pt-PT"/>
        </w:rPr>
        <w:t>ser</w:t>
      </w:r>
      <w:r w:rsidR="00673AA8" w:rsidRPr="00673AA8">
        <w:rPr>
          <w:lang w:val="pt-PT"/>
        </w:rPr>
        <w:t xml:space="preserve">ão </w:t>
      </w:r>
      <w:r w:rsidRPr="00673AA8">
        <w:rPr>
          <w:lang w:val="pt-PT"/>
        </w:rPr>
        <w:t xml:space="preserve">aprovisionadas </w:t>
      </w:r>
      <w:r w:rsidR="00673AA8" w:rsidRPr="00673AA8">
        <w:rPr>
          <w:lang w:val="pt-PT"/>
        </w:rPr>
        <w:t xml:space="preserve">de acordo com os valores da coluna </w:t>
      </w:r>
      <w:r w:rsidR="00673AA8" w:rsidRPr="00673AA8">
        <w:rPr>
          <w:i/>
          <w:iCs/>
          <w:lang w:val="pt-PT"/>
        </w:rPr>
        <w:t xml:space="preserve">VALORES DEFAULT </w:t>
      </w:r>
      <w:r w:rsidR="00673AA8" w:rsidRPr="00673AA8">
        <w:rPr>
          <w:lang w:val="pt-PT"/>
        </w:rPr>
        <w:t xml:space="preserve">presente no ficheiro BST ESG Loan Tape GreenDashboard.xlsx. </w:t>
      </w:r>
      <w:bookmarkEnd w:id="35"/>
    </w:p>
    <w:p w14:paraId="3AC73B62" w14:textId="246378FE" w:rsidR="002C231D" w:rsidRPr="00926084" w:rsidRDefault="00866561" w:rsidP="00866561">
      <w:pPr>
        <w:pStyle w:val="MyHeading2"/>
        <w:rPr>
          <w:color w:val="auto"/>
        </w:rPr>
      </w:pPr>
      <w:bookmarkStart w:id="36" w:name="_Toc156237001"/>
      <w:r w:rsidRPr="00926084">
        <w:rPr>
          <w:color w:val="auto"/>
        </w:rPr>
        <w:t>MNGMNT_PRDCT</w:t>
      </w:r>
      <w:bookmarkEnd w:id="36"/>
    </w:p>
    <w:p w14:paraId="3882E96C" w14:textId="60961E17" w:rsidR="000616B9" w:rsidRPr="00F52E80" w:rsidRDefault="00F52E80" w:rsidP="007A1D11">
      <w:pPr>
        <w:jc w:val="both"/>
        <w:rPr>
          <w:lang w:val="pt-PT"/>
        </w:rPr>
      </w:pPr>
      <w:r w:rsidRPr="00F426B5">
        <w:rPr>
          <w:lang w:val="pt-PT"/>
        </w:rPr>
        <w:t xml:space="preserve">O valor a alocar é definido </w:t>
      </w:r>
      <w:r w:rsidR="00A052F1" w:rsidRPr="00F426B5">
        <w:rPr>
          <w:lang w:val="pt-PT"/>
        </w:rPr>
        <w:t xml:space="preserve">de acordo com as regras especificadas na </w:t>
      </w:r>
      <w:r w:rsidRPr="00F426B5">
        <w:rPr>
          <w:lang w:val="pt-PT"/>
        </w:rPr>
        <w:t xml:space="preserve">tabela </w:t>
      </w:r>
      <w:r w:rsidR="00F101EE" w:rsidRPr="00F426B5">
        <w:rPr>
          <w:i/>
          <w:iCs/>
          <w:lang w:val="pt-PT"/>
        </w:rPr>
        <w:t>cd_</w:t>
      </w:r>
      <w:proofErr w:type="gramStart"/>
      <w:r w:rsidR="00F101EE" w:rsidRPr="00F426B5">
        <w:rPr>
          <w:i/>
          <w:iCs/>
          <w:lang w:val="pt-PT"/>
        </w:rPr>
        <w:t>captools.ct</w:t>
      </w:r>
      <w:proofErr w:type="gramEnd"/>
      <w:r w:rsidR="00F101EE" w:rsidRPr="00F426B5">
        <w:rPr>
          <w:i/>
          <w:iCs/>
          <w:lang w:val="pt-PT"/>
        </w:rPr>
        <w:t>875_regras_dim</w:t>
      </w:r>
      <w:r w:rsidR="00DB02CA" w:rsidRPr="00F426B5">
        <w:rPr>
          <w:lang w:val="pt-PT"/>
        </w:rPr>
        <w:t>,</w:t>
      </w:r>
      <w:r w:rsidR="008B6018" w:rsidRPr="00F426B5">
        <w:rPr>
          <w:lang w:val="pt-PT"/>
        </w:rPr>
        <w:t xml:space="preserve"> garantindo que se garante o</w:t>
      </w:r>
      <w:r w:rsidR="001E40EA" w:rsidRPr="00F426B5">
        <w:rPr>
          <w:lang w:val="pt-PT"/>
        </w:rPr>
        <w:t xml:space="preserve">s cruzamentos definidos em 4.1.1. </w:t>
      </w:r>
      <w:r w:rsidR="00134A0B" w:rsidRPr="00F426B5">
        <w:rPr>
          <w:lang w:val="pt-PT"/>
        </w:rPr>
        <w:t xml:space="preserve">Esta tabela de parametrização atua como uma </w:t>
      </w:r>
      <w:r w:rsidR="00134A0B" w:rsidRPr="00F426B5">
        <w:rPr>
          <w:i/>
          <w:iCs/>
          <w:lang w:val="pt-PT"/>
        </w:rPr>
        <w:t>lookup</w:t>
      </w:r>
      <w:r w:rsidR="00134A0B" w:rsidRPr="00F426B5">
        <w:rPr>
          <w:lang w:val="pt-PT"/>
        </w:rPr>
        <w:t xml:space="preserve">. </w:t>
      </w:r>
      <w:r w:rsidR="009B7B69" w:rsidRPr="00F426B5">
        <w:rPr>
          <w:lang w:val="pt-PT"/>
        </w:rPr>
        <w:t>P</w:t>
      </w:r>
      <w:r w:rsidR="00D55CE8" w:rsidRPr="00F426B5">
        <w:rPr>
          <w:lang w:val="pt-PT"/>
        </w:rPr>
        <w:t xml:space="preserve">ara </w:t>
      </w:r>
      <w:r w:rsidR="00F426B5" w:rsidRPr="00F426B5">
        <w:rPr>
          <w:lang w:val="pt-PT"/>
        </w:rPr>
        <w:t xml:space="preserve">garantir </w:t>
      </w:r>
      <w:r w:rsidR="00D55CE8" w:rsidRPr="00F426B5">
        <w:rPr>
          <w:lang w:val="pt-PT"/>
        </w:rPr>
        <w:t xml:space="preserve">a </w:t>
      </w:r>
      <w:r w:rsidR="009B7B69" w:rsidRPr="00F426B5">
        <w:rPr>
          <w:lang w:val="pt-PT"/>
        </w:rPr>
        <w:t xml:space="preserve">correta </w:t>
      </w:r>
      <w:r w:rsidR="00F426B5" w:rsidRPr="00F426B5">
        <w:rPr>
          <w:lang w:val="pt-PT"/>
        </w:rPr>
        <w:t xml:space="preserve">alocação dos valores </w:t>
      </w:r>
      <w:r w:rsidR="00D55CE8" w:rsidRPr="00F426B5">
        <w:rPr>
          <w:lang w:val="pt-PT"/>
        </w:rPr>
        <w:t>origem (</w:t>
      </w:r>
      <w:r w:rsidR="00521B61" w:rsidRPr="00F426B5">
        <w:rPr>
          <w:lang w:val="pt-PT"/>
        </w:rPr>
        <w:t xml:space="preserve">combinação entre as variáveis </w:t>
      </w:r>
      <w:r w:rsidR="00521B61" w:rsidRPr="00F426B5">
        <w:rPr>
          <w:i/>
          <w:iCs/>
          <w:lang w:val="pt-PT"/>
        </w:rPr>
        <w:t>ckarea</w:t>
      </w:r>
      <w:r w:rsidR="00521B61" w:rsidRPr="00F426B5">
        <w:rPr>
          <w:lang w:val="pt-PT"/>
        </w:rPr>
        <w:t xml:space="preserve"> e </w:t>
      </w:r>
      <w:r w:rsidR="00521B61" w:rsidRPr="00F426B5">
        <w:rPr>
          <w:i/>
          <w:iCs/>
          <w:lang w:val="pt-PT"/>
        </w:rPr>
        <w:t>ckmetamis</w:t>
      </w:r>
      <w:r w:rsidR="00521B61" w:rsidRPr="00F426B5">
        <w:rPr>
          <w:lang w:val="pt-PT"/>
        </w:rPr>
        <w:t>)</w:t>
      </w:r>
      <w:r w:rsidR="00782FF7" w:rsidRPr="00F426B5">
        <w:rPr>
          <w:lang w:val="pt-PT"/>
        </w:rPr>
        <w:t xml:space="preserve"> </w:t>
      </w:r>
      <w:r w:rsidR="00BA022E" w:rsidRPr="00F426B5">
        <w:rPr>
          <w:lang w:val="pt-PT"/>
        </w:rPr>
        <w:t xml:space="preserve">e valores destino (variável </w:t>
      </w:r>
      <w:r w:rsidR="008C4FD5" w:rsidRPr="00F426B5">
        <w:rPr>
          <w:i/>
          <w:iCs/>
          <w:lang w:val="pt-PT"/>
        </w:rPr>
        <w:t>valor_campo</w:t>
      </w:r>
      <w:r w:rsidR="00BA022E" w:rsidRPr="00F426B5">
        <w:rPr>
          <w:lang w:val="pt-PT"/>
        </w:rPr>
        <w:t xml:space="preserve">) </w:t>
      </w:r>
      <w:r w:rsidR="00225EA2" w:rsidRPr="00F426B5">
        <w:rPr>
          <w:lang w:val="pt-PT"/>
        </w:rPr>
        <w:t>deve ser seguida</w:t>
      </w:r>
      <w:r w:rsidR="006D4A72" w:rsidRPr="00F426B5">
        <w:rPr>
          <w:lang w:val="pt-PT"/>
        </w:rPr>
        <w:t xml:space="preserve"> </w:t>
      </w:r>
      <w:r w:rsidR="00E94D87" w:rsidRPr="00F426B5">
        <w:rPr>
          <w:lang w:val="pt-PT"/>
        </w:rPr>
        <w:t xml:space="preserve">a sequência </w:t>
      </w:r>
      <w:r w:rsidR="004722D4" w:rsidRPr="00F426B5">
        <w:rPr>
          <w:lang w:val="pt-PT"/>
        </w:rPr>
        <w:t xml:space="preserve">definida na variável </w:t>
      </w:r>
      <w:r w:rsidR="004722D4" w:rsidRPr="00F426B5">
        <w:rPr>
          <w:i/>
          <w:iCs/>
          <w:lang w:val="pt-PT"/>
        </w:rPr>
        <w:t>ordem</w:t>
      </w:r>
      <w:r w:rsidR="004722D4" w:rsidRPr="00F426B5">
        <w:rPr>
          <w:lang w:val="pt-PT"/>
        </w:rPr>
        <w:t>.</w:t>
      </w:r>
    </w:p>
    <w:p w14:paraId="0EC922DF" w14:textId="7B09F9F1" w:rsidR="000A264A" w:rsidRPr="00165E64" w:rsidRDefault="00B50455" w:rsidP="005942A7">
      <w:pPr>
        <w:pStyle w:val="MyHeading2"/>
        <w:rPr>
          <w:color w:val="auto"/>
          <w:lang w:val="pt-PT"/>
        </w:rPr>
      </w:pPr>
      <w:bookmarkStart w:id="37" w:name="_Toc156237002"/>
      <w:r w:rsidRPr="00165E64">
        <w:rPr>
          <w:color w:val="auto"/>
          <w:lang w:val="pt-PT"/>
        </w:rPr>
        <w:t>RWA_OFF_BLNC</w:t>
      </w:r>
      <w:bookmarkEnd w:id="37"/>
    </w:p>
    <w:p w14:paraId="3D8DCB16" w14:textId="2EC2C432" w:rsidR="00B038F4" w:rsidRDefault="0056361F" w:rsidP="0056361F">
      <w:pPr>
        <w:jc w:val="both"/>
        <w:rPr>
          <w:lang w:val="pt-PT"/>
        </w:rPr>
      </w:pPr>
      <w:r w:rsidRPr="00673AA8">
        <w:rPr>
          <w:lang w:val="pt-PT"/>
        </w:rPr>
        <w:t>Esta variável será aprovisionada com o valor default para ‘Not Applicable</w:t>
      </w:r>
      <w:r w:rsidR="00A62F3A" w:rsidRPr="00673AA8">
        <w:rPr>
          <w:lang w:val="pt-PT"/>
        </w:rPr>
        <w:t xml:space="preserve"> Field’, </w:t>
      </w:r>
      <w:r w:rsidR="00C937D5" w:rsidRPr="00673AA8">
        <w:rPr>
          <w:lang w:val="pt-PT"/>
        </w:rPr>
        <w:t xml:space="preserve">pois </w:t>
      </w:r>
      <w:r w:rsidR="00673AA8" w:rsidRPr="00673AA8">
        <w:rPr>
          <w:lang w:val="pt-PT"/>
        </w:rPr>
        <w:t>será</w:t>
      </w:r>
      <w:r w:rsidR="00C937D5" w:rsidRPr="00673AA8">
        <w:rPr>
          <w:lang w:val="pt-PT"/>
        </w:rPr>
        <w:t xml:space="preserve"> calcula</w:t>
      </w:r>
      <w:r w:rsidR="00020F92">
        <w:rPr>
          <w:lang w:val="pt-PT"/>
        </w:rPr>
        <w:t>da</w:t>
      </w:r>
      <w:r w:rsidR="00673AA8" w:rsidRPr="00673AA8">
        <w:rPr>
          <w:lang w:val="pt-PT"/>
        </w:rPr>
        <w:t xml:space="preserve"> </w:t>
      </w:r>
      <w:r w:rsidR="00C937D5" w:rsidRPr="00673AA8">
        <w:rPr>
          <w:lang w:val="pt-PT"/>
        </w:rPr>
        <w:t>pelo corporativo após envio do Loan Tape.</w:t>
      </w:r>
    </w:p>
    <w:p w14:paraId="18FF5F89" w14:textId="17160864" w:rsidR="001777FC" w:rsidRPr="00E85254" w:rsidRDefault="00403179" w:rsidP="001777FC">
      <w:pPr>
        <w:pStyle w:val="MyHeading2"/>
        <w:rPr>
          <w:color w:val="auto"/>
          <w:lang w:val="pt-PT"/>
        </w:rPr>
      </w:pPr>
      <w:bookmarkStart w:id="38" w:name="_Toc156237003"/>
      <w:r w:rsidRPr="00E85254">
        <w:rPr>
          <w:color w:val="auto"/>
          <w:lang w:val="pt-PT"/>
        </w:rPr>
        <w:t>FLG_INSTRMNT_CNCLLD</w:t>
      </w:r>
      <w:r w:rsidR="00E31E61">
        <w:rPr>
          <w:rStyle w:val="FootnoteReference"/>
          <w:color w:val="auto"/>
          <w:lang w:val="pt-PT"/>
        </w:rPr>
        <w:footnoteReference w:id="3"/>
      </w:r>
      <w:bookmarkEnd w:id="38"/>
    </w:p>
    <w:p w14:paraId="1800B76E" w14:textId="6E5E5699" w:rsidR="001777FC" w:rsidRDefault="006C02B7" w:rsidP="001777FC">
      <w:pPr>
        <w:jc w:val="both"/>
        <w:rPr>
          <w:lang w:val="pt-PT"/>
        </w:rPr>
      </w:pPr>
      <w:r>
        <w:rPr>
          <w:lang w:val="pt-PT"/>
        </w:rPr>
        <w:t xml:space="preserve">Para esta variável assumir o valor </w:t>
      </w:r>
      <w:r w:rsidRPr="006C02B7">
        <w:rPr>
          <w:i/>
          <w:iCs/>
          <w:lang w:val="pt-PT"/>
        </w:rPr>
        <w:t>Y</w:t>
      </w:r>
      <w:r>
        <w:rPr>
          <w:lang w:val="pt-PT"/>
        </w:rPr>
        <w:t xml:space="preserve">, devem ser verificadas </w:t>
      </w:r>
      <w:r w:rsidR="00C53C90">
        <w:rPr>
          <w:lang w:val="pt-PT"/>
        </w:rPr>
        <w:t xml:space="preserve">as seguintes </w:t>
      </w:r>
      <w:r w:rsidR="00E25251">
        <w:rPr>
          <w:lang w:val="pt-PT"/>
        </w:rPr>
        <w:t>condições:</w:t>
      </w:r>
    </w:p>
    <w:p w14:paraId="554B350F" w14:textId="5A57F80D" w:rsidR="00E25251" w:rsidRDefault="00E25251" w:rsidP="00E25251">
      <w:pPr>
        <w:pStyle w:val="ListParagraph"/>
        <w:numPr>
          <w:ilvl w:val="0"/>
          <w:numId w:val="43"/>
        </w:numPr>
        <w:jc w:val="both"/>
        <w:rPr>
          <w:lang w:val="pt-PT"/>
        </w:rPr>
      </w:pPr>
      <w:r>
        <w:rPr>
          <w:lang w:val="pt-PT"/>
        </w:rPr>
        <w:t>Existe pelo menos um dos conceitos a reportar</w:t>
      </w:r>
      <w:r w:rsidR="00484E70">
        <w:rPr>
          <w:rStyle w:val="FootnoteReference"/>
          <w:lang w:val="pt-PT"/>
        </w:rPr>
        <w:footnoteReference w:id="4"/>
      </w:r>
      <w:r>
        <w:rPr>
          <w:lang w:val="pt-PT"/>
        </w:rPr>
        <w:t xml:space="preserve"> associado ao contrato </w:t>
      </w:r>
      <w:r w:rsidR="00484E70">
        <w:rPr>
          <w:lang w:val="pt-PT"/>
        </w:rPr>
        <w:t>em causa</w:t>
      </w:r>
      <w:r w:rsidR="00976FAC">
        <w:rPr>
          <w:lang w:val="pt-PT"/>
        </w:rPr>
        <w:t>;</w:t>
      </w:r>
    </w:p>
    <w:p w14:paraId="386B345A" w14:textId="386CFAE4" w:rsidR="00EF5A60" w:rsidRDefault="00EF5A60" w:rsidP="00E25251">
      <w:pPr>
        <w:pStyle w:val="ListParagraph"/>
        <w:numPr>
          <w:ilvl w:val="0"/>
          <w:numId w:val="43"/>
        </w:numPr>
        <w:jc w:val="both"/>
        <w:rPr>
          <w:lang w:val="pt-PT"/>
        </w:rPr>
      </w:pPr>
      <w:r>
        <w:rPr>
          <w:lang w:val="pt-PT"/>
        </w:rPr>
        <w:t>Desconsiderar os contratos para os quais é possível associar uma chave FINREP;</w:t>
      </w:r>
    </w:p>
    <w:p w14:paraId="5774BEDE" w14:textId="12739DCD" w:rsidR="00797C99" w:rsidRDefault="00797C99" w:rsidP="00E25251">
      <w:pPr>
        <w:pStyle w:val="ListParagraph"/>
        <w:numPr>
          <w:ilvl w:val="0"/>
          <w:numId w:val="43"/>
        </w:numPr>
        <w:jc w:val="both"/>
        <w:rPr>
          <w:lang w:val="pt-PT"/>
        </w:rPr>
      </w:pPr>
      <w:r>
        <w:rPr>
          <w:lang w:val="pt-PT"/>
        </w:rPr>
        <w:t>O universo restante deve ser cruzado com a tabela</w:t>
      </w:r>
      <w:r w:rsidR="00072DFD">
        <w:rPr>
          <w:lang w:val="pt-PT"/>
        </w:rPr>
        <w:t xml:space="preserve"> </w:t>
      </w:r>
      <w:r w:rsidR="00D26AB4">
        <w:rPr>
          <w:lang w:val="pt-PT"/>
        </w:rPr>
        <w:t xml:space="preserve">completa </w:t>
      </w:r>
      <w:r w:rsidR="00072DFD" w:rsidRPr="00BE4374">
        <w:rPr>
          <w:i/>
          <w:iCs/>
          <w:lang w:val="pt-PT"/>
        </w:rPr>
        <w:t>cd_</w:t>
      </w:r>
      <w:proofErr w:type="gramStart"/>
      <w:r w:rsidR="00072DFD" w:rsidRPr="00BE4374">
        <w:rPr>
          <w:i/>
          <w:iCs/>
          <w:lang w:val="pt-PT"/>
        </w:rPr>
        <w:t>captools.kt</w:t>
      </w:r>
      <w:proofErr w:type="gramEnd"/>
      <w:r w:rsidR="00072DFD" w:rsidRPr="00BE4374">
        <w:rPr>
          <w:i/>
          <w:iCs/>
          <w:lang w:val="pt-PT"/>
        </w:rPr>
        <w:t>_chaves_finrep</w:t>
      </w:r>
      <w:r w:rsidR="0037285F">
        <w:rPr>
          <w:lang w:val="pt-PT"/>
        </w:rPr>
        <w:t xml:space="preserve">, garantindo naturalmente a passagem pelo tradutor de chaves do MIS (tabela </w:t>
      </w:r>
      <w:r w:rsidR="0037285F" w:rsidRPr="0037285F">
        <w:rPr>
          <w:i/>
          <w:iCs/>
          <w:lang w:val="pt-PT"/>
        </w:rPr>
        <w:t>cd_captools.kt_chaves_MIS</w:t>
      </w:r>
      <w:r w:rsidR="0037285F">
        <w:rPr>
          <w:lang w:val="pt-PT"/>
        </w:rPr>
        <w:t xml:space="preserve">) de acordo com </w:t>
      </w:r>
      <w:r w:rsidR="00F345ED">
        <w:rPr>
          <w:lang w:val="pt-PT"/>
        </w:rPr>
        <w:t>os cruzamentos definidos em 4.1.1.</w:t>
      </w:r>
      <w:r w:rsidR="0037285F">
        <w:rPr>
          <w:lang w:val="pt-PT"/>
        </w:rPr>
        <w:t xml:space="preserve"> </w:t>
      </w:r>
      <w:r w:rsidR="00F345ED">
        <w:rPr>
          <w:lang w:val="pt-PT"/>
        </w:rPr>
        <w:t>A</w:t>
      </w:r>
      <w:r w:rsidR="0037285F">
        <w:rPr>
          <w:lang w:val="pt-PT"/>
        </w:rPr>
        <w:t>penas os contr</w:t>
      </w:r>
      <w:r w:rsidR="00F345ED">
        <w:rPr>
          <w:lang w:val="pt-PT"/>
        </w:rPr>
        <w:t>atos com uma chave FINREP associada devem ser considerados</w:t>
      </w:r>
      <w:r w:rsidR="005C3406">
        <w:rPr>
          <w:lang w:val="pt-PT"/>
        </w:rPr>
        <w:t>;</w:t>
      </w:r>
    </w:p>
    <w:p w14:paraId="6FA5AA54" w14:textId="62FF2B01" w:rsidR="001777FC" w:rsidRPr="002D2659" w:rsidRDefault="002C1EA7" w:rsidP="0056361F">
      <w:pPr>
        <w:pStyle w:val="ListParagraph"/>
        <w:numPr>
          <w:ilvl w:val="0"/>
          <w:numId w:val="43"/>
        </w:numPr>
        <w:jc w:val="both"/>
        <w:rPr>
          <w:lang w:val="pt-PT"/>
        </w:rPr>
      </w:pPr>
      <w:r>
        <w:rPr>
          <w:lang w:val="pt-PT"/>
        </w:rPr>
        <w:lastRenderedPageBreak/>
        <w:t>Finalmente, com base no universo anterior, apenas</w:t>
      </w:r>
      <w:r w:rsidR="003547AF">
        <w:rPr>
          <w:lang w:val="pt-PT"/>
        </w:rPr>
        <w:t xml:space="preserve"> devem ser consideradas as operações cujo </w:t>
      </w:r>
      <w:r w:rsidR="00545B60">
        <w:rPr>
          <w:lang w:val="pt-PT"/>
        </w:rPr>
        <w:t xml:space="preserve">saldo médio do mês seja diferente de zero (c001 &lt;&gt; 0) e </w:t>
      </w:r>
      <w:r w:rsidR="00513A3F">
        <w:rPr>
          <w:lang w:val="pt-PT"/>
        </w:rPr>
        <w:t xml:space="preserve">com </w:t>
      </w:r>
      <w:r w:rsidR="00545B60">
        <w:rPr>
          <w:lang w:val="pt-PT"/>
        </w:rPr>
        <w:t xml:space="preserve">saldo pontual </w:t>
      </w:r>
      <w:r w:rsidR="00513A3F">
        <w:rPr>
          <w:lang w:val="pt-PT"/>
        </w:rPr>
        <w:t>igual a zero (c007 = 0).</w:t>
      </w:r>
      <w:r w:rsidR="00513A3F">
        <w:rPr>
          <w:lang w:val="pt-PT"/>
        </w:rPr>
        <w:tab/>
      </w:r>
    </w:p>
    <w:p w14:paraId="28A80B27" w14:textId="120A73A8" w:rsidR="00CB04EE" w:rsidRDefault="00F41E17" w:rsidP="00DF29D0">
      <w:pPr>
        <w:pStyle w:val="MyHeading1"/>
        <w:rPr>
          <w:color w:val="000000" w:themeColor="text1"/>
          <w:lang w:val="pt-PT"/>
        </w:rPr>
      </w:pPr>
      <w:bookmarkStart w:id="39" w:name="_Toc156237004"/>
      <w:bookmarkStart w:id="40" w:name="_Hlk146808630"/>
      <w:bookmarkStart w:id="41" w:name="_Hlk146646840"/>
      <w:bookmarkEnd w:id="25"/>
      <w:r>
        <w:rPr>
          <w:color w:val="000000" w:themeColor="text1"/>
          <w:lang w:val="pt-PT"/>
        </w:rPr>
        <w:t xml:space="preserve">Alterações à tabela </w:t>
      </w:r>
      <w:r w:rsidR="00D0250C">
        <w:rPr>
          <w:color w:val="000000" w:themeColor="text1"/>
          <w:lang w:val="pt-PT"/>
        </w:rPr>
        <w:t xml:space="preserve">de parametrização </w:t>
      </w:r>
      <w:r w:rsidR="00952424" w:rsidRPr="00952424">
        <w:rPr>
          <w:i/>
          <w:iCs/>
          <w:color w:val="000000" w:themeColor="text1"/>
          <w:lang w:val="pt-PT"/>
        </w:rPr>
        <w:t>cd_</w:t>
      </w:r>
      <w:proofErr w:type="gramStart"/>
      <w:r w:rsidR="00952424" w:rsidRPr="00952424">
        <w:rPr>
          <w:i/>
          <w:iCs/>
          <w:color w:val="000000" w:themeColor="text1"/>
          <w:lang w:val="pt-PT"/>
        </w:rPr>
        <w:t>captools.</w:t>
      </w:r>
      <w:r w:rsidR="00D0250C" w:rsidRPr="00952424">
        <w:rPr>
          <w:i/>
          <w:iCs/>
          <w:color w:val="000000" w:themeColor="text1"/>
          <w:lang w:val="pt-PT"/>
        </w:rPr>
        <w:t>ct</w:t>
      </w:r>
      <w:proofErr w:type="gramEnd"/>
      <w:r w:rsidR="00D0250C" w:rsidRPr="00952424">
        <w:rPr>
          <w:i/>
          <w:iCs/>
          <w:color w:val="000000" w:themeColor="text1"/>
          <w:lang w:val="pt-PT"/>
        </w:rPr>
        <w:t>831_class_meta</w:t>
      </w:r>
      <w:bookmarkEnd w:id="39"/>
      <w:r w:rsidR="00D0250C">
        <w:rPr>
          <w:color w:val="000000" w:themeColor="text1"/>
          <w:lang w:val="pt-PT"/>
        </w:rPr>
        <w:t xml:space="preserve"> </w:t>
      </w:r>
      <w:bookmarkEnd w:id="40"/>
    </w:p>
    <w:p w14:paraId="44744D85" w14:textId="27E05BA0" w:rsidR="00C26366" w:rsidRPr="00C13444" w:rsidRDefault="00F8572C" w:rsidP="007A1D11">
      <w:pPr>
        <w:jc w:val="both"/>
        <w:rPr>
          <w:lang w:val="pt-PT"/>
        </w:rPr>
      </w:pPr>
      <w:r w:rsidRPr="008A64D3">
        <w:rPr>
          <w:lang w:val="pt-PT"/>
        </w:rPr>
        <w:t>A</w:t>
      </w:r>
      <w:r w:rsidR="00C26366" w:rsidRPr="008A64D3">
        <w:rPr>
          <w:lang w:val="pt-PT"/>
        </w:rPr>
        <w:t xml:space="preserve"> </w:t>
      </w:r>
      <w:r w:rsidR="00952424" w:rsidRPr="008A64D3">
        <w:rPr>
          <w:lang w:val="pt-PT"/>
        </w:rPr>
        <w:t xml:space="preserve">alteração </w:t>
      </w:r>
      <w:r w:rsidRPr="008A64D3">
        <w:rPr>
          <w:lang w:val="pt-PT"/>
        </w:rPr>
        <w:t xml:space="preserve">a esta tabela tem como propósito </w:t>
      </w:r>
      <w:r w:rsidR="00C26366" w:rsidRPr="008A64D3">
        <w:rPr>
          <w:lang w:val="pt-PT"/>
        </w:rPr>
        <w:t>permit</w:t>
      </w:r>
      <w:r w:rsidRPr="008A64D3">
        <w:rPr>
          <w:lang w:val="pt-PT"/>
        </w:rPr>
        <w:t>ir</w:t>
      </w:r>
      <w:r w:rsidR="00C26366" w:rsidRPr="008A64D3">
        <w:rPr>
          <w:lang w:val="pt-PT"/>
        </w:rPr>
        <w:t xml:space="preserve"> aos utilizadores de negócio </w:t>
      </w:r>
      <w:r w:rsidR="0037041E" w:rsidRPr="008A64D3">
        <w:rPr>
          <w:lang w:val="pt-PT"/>
        </w:rPr>
        <w:t>classificar os códigos</w:t>
      </w:r>
      <w:r w:rsidR="00D01C0B" w:rsidRPr="008A64D3">
        <w:rPr>
          <w:lang w:val="pt-PT"/>
        </w:rPr>
        <w:t xml:space="preserve"> </w:t>
      </w:r>
      <w:r w:rsidR="0037041E" w:rsidRPr="008A64D3">
        <w:rPr>
          <w:lang w:val="pt-PT"/>
        </w:rPr>
        <w:t xml:space="preserve">de meta comissão (variável </w:t>
      </w:r>
      <w:r w:rsidR="00D01C0B" w:rsidRPr="008A64D3">
        <w:rPr>
          <w:i/>
          <w:iCs/>
          <w:lang w:val="pt-PT"/>
        </w:rPr>
        <w:t>cmetacom</w:t>
      </w:r>
      <w:r w:rsidR="0037041E" w:rsidRPr="008A64D3">
        <w:rPr>
          <w:lang w:val="pt-PT"/>
        </w:rPr>
        <w:t>)</w:t>
      </w:r>
      <w:r w:rsidR="00D01C0B" w:rsidRPr="008A64D3">
        <w:rPr>
          <w:lang w:val="pt-PT"/>
        </w:rPr>
        <w:t xml:space="preserve"> </w:t>
      </w:r>
      <w:r w:rsidR="0037041E" w:rsidRPr="008A64D3">
        <w:rPr>
          <w:lang w:val="pt-PT"/>
        </w:rPr>
        <w:t>de acordo com o seu tipo de conta</w:t>
      </w:r>
      <w:r w:rsidR="003538FB" w:rsidRPr="008A64D3">
        <w:rPr>
          <w:lang w:val="pt-PT"/>
        </w:rPr>
        <w:t xml:space="preserve"> (</w:t>
      </w:r>
      <w:r w:rsidR="00F73FB2" w:rsidRPr="008A64D3">
        <w:rPr>
          <w:lang w:val="pt-PT"/>
        </w:rPr>
        <w:t>Ativo</w:t>
      </w:r>
      <w:r w:rsidR="00D01C0B" w:rsidRPr="008A64D3">
        <w:rPr>
          <w:lang w:val="pt-PT"/>
        </w:rPr>
        <w:t xml:space="preserve">, </w:t>
      </w:r>
      <w:r w:rsidR="00F73FB2" w:rsidRPr="008A64D3">
        <w:rPr>
          <w:lang w:val="pt-PT"/>
        </w:rPr>
        <w:t>A</w:t>
      </w:r>
      <w:r w:rsidR="00870B6C" w:rsidRPr="008A64D3">
        <w:rPr>
          <w:lang w:val="pt-PT"/>
        </w:rPr>
        <w:t xml:space="preserve">tivo </w:t>
      </w:r>
      <w:r w:rsidR="00F73FB2" w:rsidRPr="008A64D3">
        <w:rPr>
          <w:lang w:val="pt-PT"/>
        </w:rPr>
        <w:t>E</w:t>
      </w:r>
      <w:r w:rsidR="00870B6C" w:rsidRPr="008A64D3">
        <w:rPr>
          <w:lang w:val="pt-PT"/>
        </w:rPr>
        <w:t>xtrapatrimonial</w:t>
      </w:r>
      <w:r w:rsidR="00F73FB2" w:rsidRPr="008A64D3">
        <w:rPr>
          <w:lang w:val="pt-PT"/>
        </w:rPr>
        <w:t xml:space="preserve"> Linhas</w:t>
      </w:r>
      <w:r w:rsidR="004F7563" w:rsidRPr="008A64D3">
        <w:rPr>
          <w:lang w:val="pt-PT"/>
        </w:rPr>
        <w:t xml:space="preserve"> Crédito</w:t>
      </w:r>
      <w:r w:rsidR="00575B9D" w:rsidRPr="008A64D3">
        <w:rPr>
          <w:lang w:val="pt-PT"/>
        </w:rPr>
        <w:t>,</w:t>
      </w:r>
      <w:r w:rsidR="00870B6C" w:rsidRPr="008A64D3">
        <w:rPr>
          <w:lang w:val="pt-PT"/>
        </w:rPr>
        <w:t xml:space="preserve"> </w:t>
      </w:r>
      <w:r w:rsidR="00F73FB2" w:rsidRPr="008A64D3">
        <w:rPr>
          <w:lang w:val="pt-PT"/>
        </w:rPr>
        <w:t xml:space="preserve">Ativo Extrapatrimonial </w:t>
      </w:r>
      <w:r w:rsidR="00575B9D" w:rsidRPr="008A64D3">
        <w:rPr>
          <w:lang w:val="pt-PT"/>
        </w:rPr>
        <w:t>Crédito Assinatura</w:t>
      </w:r>
      <w:r w:rsidR="003538FB" w:rsidRPr="008A64D3">
        <w:rPr>
          <w:lang w:val="pt-PT"/>
        </w:rPr>
        <w:t>)</w:t>
      </w:r>
      <w:r w:rsidR="004400DF" w:rsidRPr="008A64D3">
        <w:rPr>
          <w:lang w:val="pt-PT"/>
        </w:rPr>
        <w:t xml:space="preserve"> e</w:t>
      </w:r>
      <w:r w:rsidR="00250A7D" w:rsidRPr="008A64D3">
        <w:rPr>
          <w:lang w:val="pt-PT"/>
        </w:rPr>
        <w:t xml:space="preserve"> os códigos de produto (variável</w:t>
      </w:r>
      <w:r w:rsidR="00CC7B39" w:rsidRPr="008A64D3">
        <w:rPr>
          <w:lang w:val="pt-PT"/>
        </w:rPr>
        <w:t xml:space="preserve"> ckmetamis)</w:t>
      </w:r>
      <w:r w:rsidR="00251F7A" w:rsidRPr="008A64D3">
        <w:rPr>
          <w:lang w:val="pt-PT"/>
        </w:rPr>
        <w:t xml:space="preserve"> de acordo com o seu tipo de conta (</w:t>
      </w:r>
      <w:r w:rsidR="00103F30" w:rsidRPr="008A64D3">
        <w:rPr>
          <w:lang w:val="pt-PT"/>
        </w:rPr>
        <w:t>Ativo, Ativo Extrapatrimonial Linhas</w:t>
      </w:r>
      <w:r w:rsidR="005A023E" w:rsidRPr="008A64D3">
        <w:rPr>
          <w:lang w:val="pt-PT"/>
        </w:rPr>
        <w:t xml:space="preserve"> Crédito</w:t>
      </w:r>
      <w:r w:rsidR="00103F30" w:rsidRPr="008A64D3">
        <w:rPr>
          <w:lang w:val="pt-PT"/>
        </w:rPr>
        <w:t>, Ativo Extrapatrimonial Crédito Assinatura</w:t>
      </w:r>
      <w:r w:rsidR="00251F7A" w:rsidRPr="008A64D3">
        <w:rPr>
          <w:lang w:val="pt-PT"/>
        </w:rPr>
        <w:t>).</w:t>
      </w:r>
    </w:p>
    <w:p w14:paraId="0480DFD2" w14:textId="77777777" w:rsidR="00BB3B16" w:rsidRPr="00C13444" w:rsidRDefault="00BB3B16" w:rsidP="007A1D11">
      <w:pPr>
        <w:jc w:val="both"/>
        <w:rPr>
          <w:lang w:val="pt-PT"/>
        </w:rPr>
      </w:pPr>
      <w:r w:rsidRPr="00C13444">
        <w:rPr>
          <w:lang w:val="pt-PT"/>
        </w:rPr>
        <w:t>P</w:t>
      </w:r>
      <w:r w:rsidR="008B291B" w:rsidRPr="00C13444">
        <w:rPr>
          <w:lang w:val="pt-PT"/>
        </w:rPr>
        <w:t xml:space="preserve">retende-se </w:t>
      </w:r>
      <w:r w:rsidRPr="00C13444">
        <w:rPr>
          <w:lang w:val="pt-PT"/>
        </w:rPr>
        <w:t>assim:</w:t>
      </w:r>
    </w:p>
    <w:p w14:paraId="5A4CD8FF" w14:textId="3CD84367" w:rsidR="00BB3B16" w:rsidRPr="00C13444" w:rsidRDefault="00BB3B16" w:rsidP="00BB3B16">
      <w:pPr>
        <w:pStyle w:val="ListParagraph"/>
        <w:numPr>
          <w:ilvl w:val="0"/>
          <w:numId w:val="31"/>
        </w:numPr>
        <w:jc w:val="both"/>
        <w:rPr>
          <w:lang w:val="pt-PT"/>
        </w:rPr>
      </w:pPr>
      <w:r w:rsidRPr="00C13444">
        <w:rPr>
          <w:lang w:val="pt-PT"/>
        </w:rPr>
        <w:t>A</w:t>
      </w:r>
      <w:r w:rsidR="008B291B" w:rsidRPr="00C13444">
        <w:rPr>
          <w:lang w:val="pt-PT"/>
        </w:rPr>
        <w:t xml:space="preserve">dicionar uma </w:t>
      </w:r>
      <w:r w:rsidR="00BA6325" w:rsidRPr="00C13444">
        <w:rPr>
          <w:lang w:val="pt-PT"/>
        </w:rPr>
        <w:t xml:space="preserve">nova coluna à tabela que corresponderá à variável </w:t>
      </w:r>
      <w:r w:rsidR="00BA6325" w:rsidRPr="00175C9D">
        <w:rPr>
          <w:i/>
          <w:iCs/>
          <w:lang w:val="pt-PT"/>
        </w:rPr>
        <w:t>cmetacom</w:t>
      </w:r>
      <w:r w:rsidRPr="00C13444">
        <w:rPr>
          <w:lang w:val="pt-PT"/>
        </w:rPr>
        <w:t>;</w:t>
      </w:r>
      <w:r w:rsidR="00BA6325" w:rsidRPr="00C13444">
        <w:rPr>
          <w:lang w:val="pt-PT"/>
        </w:rPr>
        <w:t xml:space="preserve"> e </w:t>
      </w:r>
    </w:p>
    <w:p w14:paraId="04BEFC81" w14:textId="7772C581" w:rsidR="004B62E7" w:rsidRPr="00C13444" w:rsidRDefault="00BB3B16" w:rsidP="00BB3B16">
      <w:pPr>
        <w:pStyle w:val="ListParagraph"/>
        <w:numPr>
          <w:ilvl w:val="0"/>
          <w:numId w:val="31"/>
        </w:numPr>
        <w:jc w:val="both"/>
        <w:rPr>
          <w:lang w:val="pt-PT"/>
        </w:rPr>
      </w:pPr>
      <w:r w:rsidRPr="00C13444">
        <w:rPr>
          <w:lang w:val="pt-PT"/>
        </w:rPr>
        <w:t xml:space="preserve">Criar </w:t>
      </w:r>
      <w:r w:rsidR="00BA6325" w:rsidRPr="00C13444">
        <w:rPr>
          <w:lang w:val="pt-PT"/>
        </w:rPr>
        <w:t xml:space="preserve">de um novo </w:t>
      </w:r>
      <w:r w:rsidR="00986B54" w:rsidRPr="00C13444">
        <w:rPr>
          <w:lang w:val="pt-PT"/>
        </w:rPr>
        <w:t xml:space="preserve">âmbito </w:t>
      </w:r>
      <w:r w:rsidRPr="00C13444">
        <w:rPr>
          <w:lang w:val="pt-PT"/>
        </w:rPr>
        <w:t>denominado “</w:t>
      </w:r>
      <w:r w:rsidR="00986B54" w:rsidRPr="00C13444">
        <w:rPr>
          <w:lang w:val="pt-PT"/>
        </w:rPr>
        <w:t>MIS</w:t>
      </w:r>
      <w:r w:rsidRPr="00C13444">
        <w:rPr>
          <w:lang w:val="pt-PT"/>
        </w:rPr>
        <w:t xml:space="preserve">” do qual o </w:t>
      </w:r>
      <w:r w:rsidR="00267EDB" w:rsidRPr="00C13444">
        <w:rPr>
          <w:lang w:val="pt-PT"/>
        </w:rPr>
        <w:t xml:space="preserve">Controlo de Gestão será o </w:t>
      </w:r>
      <w:r w:rsidR="00267EDB" w:rsidRPr="00C13444">
        <w:rPr>
          <w:i/>
          <w:iCs/>
          <w:lang w:val="pt-PT"/>
        </w:rPr>
        <w:t>owner</w:t>
      </w:r>
      <w:r w:rsidR="00267EDB" w:rsidRPr="00C13444">
        <w:rPr>
          <w:lang w:val="pt-PT"/>
        </w:rPr>
        <w:t>.</w:t>
      </w:r>
    </w:p>
    <w:p w14:paraId="430B16A4" w14:textId="0F1D2F97" w:rsidR="00FF6E36" w:rsidRPr="00C13444" w:rsidRDefault="00FF6E36" w:rsidP="007A1D11">
      <w:pPr>
        <w:jc w:val="both"/>
        <w:rPr>
          <w:lang w:val="pt-PT"/>
        </w:rPr>
      </w:pPr>
      <w:r w:rsidRPr="008A64D3">
        <w:rPr>
          <w:lang w:val="pt-PT"/>
        </w:rPr>
        <w:t xml:space="preserve">Adicionalmente, </w:t>
      </w:r>
      <w:r w:rsidR="008A64D3" w:rsidRPr="008A64D3">
        <w:rPr>
          <w:lang w:val="pt-PT"/>
        </w:rPr>
        <w:t xml:space="preserve">durante a atualização ou carregamento desta parametrização via front Data </w:t>
      </w:r>
      <w:proofErr w:type="gramStart"/>
      <w:r w:rsidR="008A64D3" w:rsidRPr="008A64D3">
        <w:rPr>
          <w:lang w:val="pt-PT"/>
        </w:rPr>
        <w:t xml:space="preserve">Lake, </w:t>
      </w:r>
      <w:r w:rsidRPr="008A64D3">
        <w:rPr>
          <w:lang w:val="pt-PT"/>
        </w:rPr>
        <w:t xml:space="preserve"> o</w:t>
      </w:r>
      <w:proofErr w:type="gramEnd"/>
      <w:r w:rsidRPr="008A64D3">
        <w:rPr>
          <w:lang w:val="pt-PT"/>
        </w:rPr>
        <w:t xml:space="preserve"> utilizador deverá configurar </w:t>
      </w:r>
      <w:r w:rsidR="006630B5" w:rsidRPr="008A64D3">
        <w:rPr>
          <w:lang w:val="pt-PT"/>
        </w:rPr>
        <w:t xml:space="preserve">sempre os níveis mais agregados tanto de produto como comissão. </w:t>
      </w:r>
      <w:r w:rsidR="008A64D3" w:rsidRPr="008A64D3">
        <w:rPr>
          <w:lang w:val="pt-PT"/>
        </w:rPr>
        <w:t xml:space="preserve">O processo de ingestão da parametrização e carregamento da informação do Data Lake </w:t>
      </w:r>
      <w:proofErr w:type="gramStart"/>
      <w:r w:rsidR="008A64D3" w:rsidRPr="008A64D3">
        <w:rPr>
          <w:lang w:val="pt-PT"/>
        </w:rPr>
        <w:t>deve no entanto</w:t>
      </w:r>
      <w:proofErr w:type="gramEnd"/>
      <w:r w:rsidR="008A64D3" w:rsidRPr="008A64D3">
        <w:rPr>
          <w:lang w:val="pt-PT"/>
        </w:rPr>
        <w:t xml:space="preserve"> </w:t>
      </w:r>
      <w:r w:rsidR="00E2402C" w:rsidRPr="008A64D3">
        <w:rPr>
          <w:lang w:val="pt-PT"/>
        </w:rPr>
        <w:t xml:space="preserve">garantir </w:t>
      </w:r>
      <w:r w:rsidRPr="008A64D3">
        <w:rPr>
          <w:lang w:val="pt-PT"/>
        </w:rPr>
        <w:t xml:space="preserve">a explosão para os </w:t>
      </w:r>
      <w:r w:rsidR="00E2402C" w:rsidRPr="008A64D3">
        <w:rPr>
          <w:lang w:val="pt-PT"/>
        </w:rPr>
        <w:t>resp</w:t>
      </w:r>
      <w:r w:rsidR="007833EF" w:rsidRPr="008A64D3">
        <w:rPr>
          <w:lang w:val="pt-PT"/>
        </w:rPr>
        <w:t>e</w:t>
      </w:r>
      <w:r w:rsidR="00E2402C" w:rsidRPr="008A64D3">
        <w:rPr>
          <w:lang w:val="pt-PT"/>
        </w:rPr>
        <w:t xml:space="preserve">tivos níveis filho para todos os </w:t>
      </w:r>
      <w:r w:rsidRPr="008A64D3">
        <w:rPr>
          <w:i/>
          <w:iCs/>
          <w:lang w:val="pt-PT"/>
        </w:rPr>
        <w:t>cmetacom</w:t>
      </w:r>
      <w:r w:rsidR="003E5077" w:rsidRPr="008A64D3">
        <w:rPr>
          <w:i/>
          <w:iCs/>
          <w:lang w:val="pt-PT"/>
        </w:rPr>
        <w:t>, metaproduto</w:t>
      </w:r>
      <w:r w:rsidRPr="008A64D3">
        <w:rPr>
          <w:lang w:val="pt-PT"/>
        </w:rPr>
        <w:t xml:space="preserve"> e </w:t>
      </w:r>
      <w:r w:rsidRPr="008A64D3">
        <w:rPr>
          <w:i/>
          <w:iCs/>
          <w:lang w:val="pt-PT"/>
        </w:rPr>
        <w:t>ckmetamis</w:t>
      </w:r>
      <w:r w:rsidRPr="008A64D3">
        <w:rPr>
          <w:lang w:val="pt-PT"/>
        </w:rPr>
        <w:t>.</w:t>
      </w:r>
    </w:p>
    <w:p w14:paraId="64417187" w14:textId="083C4B32" w:rsidR="008F7D99" w:rsidRPr="00C13444" w:rsidRDefault="008F7D99" w:rsidP="007A1D11">
      <w:pPr>
        <w:jc w:val="both"/>
        <w:rPr>
          <w:lang w:val="pt-PT"/>
        </w:rPr>
      </w:pPr>
      <w:r w:rsidRPr="00C13444">
        <w:rPr>
          <w:lang w:val="pt-PT"/>
        </w:rPr>
        <w:t xml:space="preserve">Por fim, apesar da adição da nova </w:t>
      </w:r>
      <w:r w:rsidRPr="00175C9D">
        <w:rPr>
          <w:i/>
          <w:iCs/>
          <w:lang w:val="pt-PT"/>
        </w:rPr>
        <w:t>cmetacom</w:t>
      </w:r>
      <w:r w:rsidRPr="00C13444">
        <w:rPr>
          <w:lang w:val="pt-PT"/>
        </w:rPr>
        <w:t xml:space="preserve">, não deve ser obrigatório que todos </w:t>
      </w:r>
      <w:r w:rsidR="00C13444" w:rsidRPr="00C13444">
        <w:rPr>
          <w:lang w:val="pt-PT"/>
        </w:rPr>
        <w:t>os âmbitos tenham esta coluna preenchida.</w:t>
      </w:r>
    </w:p>
    <w:p w14:paraId="08FF64E1" w14:textId="090FED31" w:rsidR="00224609" w:rsidRPr="00C13444" w:rsidRDefault="00224609" w:rsidP="007A1D11">
      <w:pPr>
        <w:jc w:val="both"/>
        <w:rPr>
          <w:lang w:val="pt-PT"/>
        </w:rPr>
      </w:pPr>
      <w:r w:rsidRPr="00C13444">
        <w:rPr>
          <w:lang w:val="pt-PT"/>
        </w:rPr>
        <w:t>Devem ser assegurados os seguintes controlos durante o carregamento desta tabela:</w:t>
      </w:r>
    </w:p>
    <w:p w14:paraId="122217DC" w14:textId="51B634AF" w:rsidR="00224609" w:rsidRPr="00C13444" w:rsidRDefault="00D76541" w:rsidP="007A1D11">
      <w:pPr>
        <w:pStyle w:val="ListParagraph"/>
        <w:numPr>
          <w:ilvl w:val="0"/>
          <w:numId w:val="28"/>
        </w:numPr>
        <w:jc w:val="both"/>
        <w:rPr>
          <w:lang w:val="pt-PT"/>
        </w:rPr>
      </w:pPr>
      <w:r w:rsidRPr="00C13444">
        <w:rPr>
          <w:lang w:val="pt-PT"/>
        </w:rPr>
        <w:t xml:space="preserve">Todos os registos a carregar </w:t>
      </w:r>
      <w:r w:rsidR="00911FA8" w:rsidRPr="00C13444">
        <w:rPr>
          <w:lang w:val="pt-PT"/>
        </w:rPr>
        <w:t xml:space="preserve">devem ter um </w:t>
      </w:r>
      <w:r w:rsidR="009D0234" w:rsidRPr="00C13444">
        <w:rPr>
          <w:lang w:val="pt-PT"/>
        </w:rPr>
        <w:t xml:space="preserve">associado à variável </w:t>
      </w:r>
      <w:r w:rsidR="008D04F1" w:rsidRPr="00C13444">
        <w:rPr>
          <w:i/>
          <w:iCs/>
          <w:lang w:val="pt-PT"/>
        </w:rPr>
        <w:t>cmetacom</w:t>
      </w:r>
      <w:r w:rsidR="00F73C16" w:rsidRPr="00C13444">
        <w:rPr>
          <w:lang w:val="pt-PT"/>
        </w:rPr>
        <w:t xml:space="preserve"> </w:t>
      </w:r>
      <w:r w:rsidR="009D0234" w:rsidRPr="00C13444">
        <w:rPr>
          <w:lang w:val="pt-PT"/>
        </w:rPr>
        <w:t xml:space="preserve">um tipo de conta (variável </w:t>
      </w:r>
      <w:r w:rsidR="009D0234" w:rsidRPr="00C13444">
        <w:rPr>
          <w:i/>
          <w:iCs/>
          <w:lang w:val="pt-PT"/>
        </w:rPr>
        <w:t>tipo_conta_</w:t>
      </w:r>
      <w:r w:rsidR="009D0234" w:rsidRPr="00C13444">
        <w:rPr>
          <w:lang w:val="pt-PT"/>
        </w:rPr>
        <w:t>local);</w:t>
      </w:r>
    </w:p>
    <w:p w14:paraId="40C3CA74" w14:textId="307C921F" w:rsidR="009D0234" w:rsidRPr="00C13444" w:rsidRDefault="009D0234" w:rsidP="007A1D11">
      <w:pPr>
        <w:pStyle w:val="ListParagraph"/>
        <w:numPr>
          <w:ilvl w:val="0"/>
          <w:numId w:val="28"/>
        </w:numPr>
        <w:jc w:val="both"/>
        <w:rPr>
          <w:lang w:val="pt-PT"/>
        </w:rPr>
      </w:pPr>
      <w:r w:rsidRPr="00C13444">
        <w:rPr>
          <w:lang w:val="pt-PT"/>
        </w:rPr>
        <w:t xml:space="preserve">Ao mesmo cmetacom deve estar associado um e só um </w:t>
      </w:r>
      <w:r w:rsidRPr="00C13444">
        <w:rPr>
          <w:i/>
          <w:iCs/>
          <w:lang w:val="pt-PT"/>
        </w:rPr>
        <w:t>tipo_conta_local</w:t>
      </w:r>
      <w:r w:rsidR="007C7F11" w:rsidRPr="00C13444">
        <w:rPr>
          <w:lang w:val="pt-PT"/>
        </w:rPr>
        <w:t>;</w:t>
      </w:r>
    </w:p>
    <w:p w14:paraId="3D1FCF8B" w14:textId="2C1BCDE0" w:rsidR="007C7F11" w:rsidRPr="00C13444" w:rsidRDefault="008F7D99" w:rsidP="007A1D11">
      <w:pPr>
        <w:pStyle w:val="ListParagraph"/>
        <w:numPr>
          <w:ilvl w:val="0"/>
          <w:numId w:val="28"/>
        </w:numPr>
        <w:jc w:val="both"/>
        <w:rPr>
          <w:lang w:val="pt-PT"/>
        </w:rPr>
      </w:pPr>
      <w:r w:rsidRPr="00C13444">
        <w:rPr>
          <w:lang w:val="pt-PT"/>
        </w:rPr>
        <w:t>A t</w:t>
      </w:r>
      <w:r w:rsidR="00E2402C" w:rsidRPr="00C13444">
        <w:rPr>
          <w:lang w:val="pt-PT"/>
        </w:rPr>
        <w:t>abela carregada deverá</w:t>
      </w:r>
      <w:r w:rsidRPr="00C13444">
        <w:rPr>
          <w:lang w:val="pt-PT"/>
        </w:rPr>
        <w:t xml:space="preserve"> ser </w:t>
      </w:r>
      <w:r w:rsidR="007C7F11" w:rsidRPr="00C13444">
        <w:rPr>
          <w:lang w:val="pt-PT"/>
        </w:rPr>
        <w:t>aberta de acordo com a hierarquia de metacom e metaproduto</w:t>
      </w:r>
      <w:r w:rsidR="00EF1377" w:rsidRPr="00C13444">
        <w:rPr>
          <w:lang w:val="pt-PT"/>
        </w:rPr>
        <w:t>;</w:t>
      </w:r>
    </w:p>
    <w:p w14:paraId="34A1970F" w14:textId="3CA5A442" w:rsidR="00AE7893" w:rsidRDefault="00AE7893" w:rsidP="00DF29D0">
      <w:pPr>
        <w:pStyle w:val="MyHeading1"/>
        <w:rPr>
          <w:color w:val="000000" w:themeColor="text1"/>
          <w:lang w:val="pt-PT"/>
        </w:rPr>
      </w:pPr>
      <w:bookmarkStart w:id="42" w:name="_Toc156237005"/>
      <w:r>
        <w:rPr>
          <w:color w:val="000000" w:themeColor="text1"/>
          <w:lang w:val="pt-PT"/>
        </w:rPr>
        <w:t xml:space="preserve">Parametrização </w:t>
      </w:r>
      <w:r w:rsidR="00BB7A01">
        <w:rPr>
          <w:color w:val="000000" w:themeColor="text1"/>
          <w:lang w:val="pt-PT"/>
        </w:rPr>
        <w:t xml:space="preserve">tabela </w:t>
      </w:r>
      <w:r w:rsidR="00273FDC">
        <w:rPr>
          <w:color w:val="000000" w:themeColor="text1"/>
          <w:lang w:val="pt-PT"/>
        </w:rPr>
        <w:t>lt</w:t>
      </w:r>
      <w:r w:rsidR="00463B61">
        <w:rPr>
          <w:color w:val="000000" w:themeColor="text1"/>
          <w:lang w:val="pt-PT"/>
        </w:rPr>
        <w:t>824_assoc_kpi_gd</w:t>
      </w:r>
      <w:bookmarkEnd w:id="42"/>
    </w:p>
    <w:p w14:paraId="58DE857A" w14:textId="24964D66" w:rsidR="0059036E" w:rsidRPr="0059036E" w:rsidRDefault="003E6571" w:rsidP="0059036E">
      <w:pPr>
        <w:jc w:val="both"/>
        <w:rPr>
          <w:lang w:val="pt-PT"/>
        </w:rPr>
      </w:pPr>
      <w:r w:rsidRPr="0059036E">
        <w:rPr>
          <w:lang w:val="pt-PT"/>
        </w:rPr>
        <w:t xml:space="preserve">Esta parametrização permite aos utilizadores de negócio definir para cada </w:t>
      </w:r>
      <w:r w:rsidR="0059036E" w:rsidRPr="0059036E">
        <w:rPr>
          <w:lang w:val="pt-PT"/>
        </w:rPr>
        <w:t xml:space="preserve">variável reportada no contexto do </w:t>
      </w:r>
      <w:r w:rsidR="0059036E" w:rsidRPr="0059036E">
        <w:rPr>
          <w:i/>
          <w:iCs/>
          <w:lang w:val="pt-PT"/>
        </w:rPr>
        <w:t>Green Dashboard</w:t>
      </w:r>
      <w:r w:rsidRPr="0059036E">
        <w:rPr>
          <w:lang w:val="pt-PT"/>
        </w:rPr>
        <w:t xml:space="preserve">, </w:t>
      </w:r>
      <w:r w:rsidR="0059036E" w:rsidRPr="0059036E">
        <w:rPr>
          <w:lang w:val="pt-PT"/>
        </w:rPr>
        <w:t>que KPI’s com origem no MIS devem ser considerados para aprovisionamento, mediante o tipo de conta associado a cada operação. Adicionalmente, define também a ordem de preenchimento das variáveis reportadas na loan tape.</w:t>
      </w:r>
    </w:p>
    <w:p w14:paraId="4ECB772A" w14:textId="2594E393" w:rsidR="0059036E" w:rsidRDefault="00A0289B" w:rsidP="0059036E">
      <w:pPr>
        <w:jc w:val="both"/>
        <w:rPr>
          <w:lang w:val="pt-PT"/>
        </w:rPr>
      </w:pPr>
      <w:r>
        <w:rPr>
          <w:lang w:val="pt-PT"/>
        </w:rPr>
        <w:t xml:space="preserve">A </w:t>
      </w:r>
      <w:r>
        <w:rPr>
          <w:lang w:val="pt-PT"/>
        </w:rPr>
        <w:fldChar w:fldCharType="begin"/>
      </w:r>
      <w:r>
        <w:rPr>
          <w:lang w:val="pt-PT"/>
        </w:rPr>
        <w:instrText xml:space="preserve"> REF _Ref147930529 \h </w:instrText>
      </w:r>
      <w:r>
        <w:rPr>
          <w:lang w:val="pt-PT"/>
        </w:rPr>
      </w:r>
      <w:r>
        <w:rPr>
          <w:lang w:val="pt-PT"/>
        </w:rPr>
        <w:fldChar w:fldCharType="separate"/>
      </w:r>
      <w:r w:rsidRPr="0059036E">
        <w:rPr>
          <w:lang w:val="pt-PT"/>
        </w:rPr>
        <w:t xml:space="preserve">Tabela </w:t>
      </w:r>
      <w:r w:rsidRPr="0059036E">
        <w:rPr>
          <w:noProof/>
          <w:lang w:val="pt-PT"/>
        </w:rPr>
        <w:t>1</w:t>
      </w:r>
      <w:r>
        <w:rPr>
          <w:lang w:val="pt-PT"/>
        </w:rPr>
        <w:fldChar w:fldCharType="end"/>
      </w:r>
      <w:r>
        <w:rPr>
          <w:lang w:val="pt-PT"/>
        </w:rPr>
        <w:t xml:space="preserve"> apresenta parte desta parametrização. </w:t>
      </w:r>
      <w:r w:rsidR="0059036E">
        <w:rPr>
          <w:lang w:val="pt-PT"/>
        </w:rPr>
        <w:t xml:space="preserve">Note-se que esta tabela permite a associação de um ou mais KPI’s à mesma variável do </w:t>
      </w:r>
      <w:r w:rsidR="0059036E">
        <w:rPr>
          <w:i/>
          <w:iCs/>
          <w:lang w:val="pt-PT"/>
        </w:rPr>
        <w:t>Green Dashboard</w:t>
      </w:r>
      <w:r>
        <w:rPr>
          <w:lang w:val="pt-PT"/>
        </w:rPr>
        <w:t xml:space="preserve">, como é exemplo a variável </w:t>
      </w:r>
      <w:r>
        <w:rPr>
          <w:i/>
          <w:iCs/>
          <w:lang w:val="pt-PT"/>
        </w:rPr>
        <w:t>AVRG_BLNC</w:t>
      </w:r>
      <w:r>
        <w:rPr>
          <w:lang w:val="pt-PT"/>
        </w:rPr>
        <w:t>. Adicionalmente, são relevantes os seguintes aspetos:</w:t>
      </w:r>
    </w:p>
    <w:p w14:paraId="18A4E183" w14:textId="6CC51E44" w:rsidR="00A0289B" w:rsidRPr="00A0289B" w:rsidRDefault="00A0289B">
      <w:pPr>
        <w:pStyle w:val="ListParagraph"/>
        <w:numPr>
          <w:ilvl w:val="0"/>
          <w:numId w:val="38"/>
        </w:numPr>
        <w:jc w:val="both"/>
        <w:rPr>
          <w:lang w:val="pt-PT"/>
        </w:rPr>
      </w:pPr>
      <w:r w:rsidRPr="00A0289B">
        <w:rPr>
          <w:lang w:val="pt-PT"/>
        </w:rPr>
        <w:t xml:space="preserve">Quando a variável </w:t>
      </w:r>
      <w:r w:rsidRPr="00A0289B">
        <w:rPr>
          <w:i/>
          <w:iCs/>
          <w:lang w:val="pt-PT"/>
        </w:rPr>
        <w:t>tipo_conta_local</w:t>
      </w:r>
      <w:r w:rsidRPr="00A0289B">
        <w:rPr>
          <w:lang w:val="pt-PT"/>
        </w:rPr>
        <w:t xml:space="preserve"> não é preenchida, não é necessário considerar nenhum filtro e por isso deve considerar-se para todos os registos para o KPI respetivo;</w:t>
      </w:r>
    </w:p>
    <w:p w14:paraId="6AD89D7D" w14:textId="77777777" w:rsidR="00A0289B" w:rsidRPr="00DE09FC" w:rsidRDefault="00A0289B" w:rsidP="00A0289B">
      <w:pPr>
        <w:pStyle w:val="ListParagraph"/>
        <w:numPr>
          <w:ilvl w:val="0"/>
          <w:numId w:val="38"/>
        </w:numPr>
        <w:jc w:val="both"/>
        <w:rPr>
          <w:lang w:val="pt-PT"/>
        </w:rPr>
      </w:pPr>
      <w:r w:rsidRPr="00DE09FC">
        <w:rPr>
          <w:lang w:val="pt-PT"/>
        </w:rPr>
        <w:t>Nos casos em que para a mesma variável_gd, existem valores distintos para o para tipo_conta_local/KPI, deve agrupar-se os respetivos KPI’s e proceder à devida alocação por contrato;</w:t>
      </w:r>
    </w:p>
    <w:p w14:paraId="6EA23452" w14:textId="2901ADA0" w:rsidR="00A0289B" w:rsidRPr="00DE09FC" w:rsidRDefault="00A0289B" w:rsidP="00DE09FC">
      <w:pPr>
        <w:pStyle w:val="ListParagraph"/>
        <w:numPr>
          <w:ilvl w:val="0"/>
          <w:numId w:val="38"/>
        </w:numPr>
        <w:jc w:val="both"/>
        <w:rPr>
          <w:lang w:val="pt-PT"/>
        </w:rPr>
      </w:pPr>
      <w:r w:rsidRPr="00DE09FC">
        <w:rPr>
          <w:lang w:val="pt-PT"/>
        </w:rPr>
        <w:t>A parametrização apenas aceita operações de soma e subtração. À data não existe nenhuma variável_gd que seja aprovisionada pela subtração de dois ou mais KPI’s MIS. Caso se pretenda futuramente configurar uma subtração, deve garantir-se que se adiciona o sinal “</w:t>
      </w:r>
      <w:proofErr w:type="gramStart"/>
      <w:r w:rsidRPr="00DE09FC">
        <w:rPr>
          <w:lang w:val="pt-PT"/>
        </w:rPr>
        <w:t>-“ aos</w:t>
      </w:r>
      <w:proofErr w:type="gramEnd"/>
      <w:r w:rsidRPr="00DE09FC">
        <w:rPr>
          <w:lang w:val="pt-PT"/>
        </w:rPr>
        <w:t xml:space="preserve"> KPI’s devidos</w:t>
      </w:r>
      <w:r w:rsidR="00DE09FC" w:rsidRPr="00DE09FC">
        <w:rPr>
          <w:lang w:val="pt-PT"/>
        </w:rPr>
        <w:t>.</w:t>
      </w:r>
    </w:p>
    <w:p w14:paraId="41578B97" w14:textId="3888BF53" w:rsidR="0059036E" w:rsidRPr="0059036E" w:rsidRDefault="0059036E" w:rsidP="0059036E">
      <w:pPr>
        <w:pStyle w:val="Caption"/>
        <w:jc w:val="center"/>
        <w:rPr>
          <w:lang w:val="pt-PT"/>
        </w:rPr>
      </w:pPr>
      <w:bookmarkStart w:id="43" w:name="_Ref147930529"/>
      <w:r w:rsidRPr="0059036E">
        <w:rPr>
          <w:lang w:val="pt-PT"/>
        </w:rPr>
        <w:t xml:space="preserve">Tabela </w:t>
      </w:r>
      <w:r>
        <w:fldChar w:fldCharType="begin"/>
      </w:r>
      <w:r w:rsidRPr="0059036E">
        <w:rPr>
          <w:lang w:val="pt-PT"/>
        </w:rPr>
        <w:instrText xml:space="preserve"> SEQ Tabela \* ARABIC </w:instrText>
      </w:r>
      <w:r>
        <w:fldChar w:fldCharType="separate"/>
      </w:r>
      <w:r w:rsidRPr="0059036E">
        <w:rPr>
          <w:noProof/>
          <w:lang w:val="pt-PT"/>
        </w:rPr>
        <w:t>1</w:t>
      </w:r>
      <w:r>
        <w:fldChar w:fldCharType="end"/>
      </w:r>
      <w:bookmarkEnd w:id="43"/>
      <w:r w:rsidRPr="0059036E">
        <w:rPr>
          <w:lang w:val="pt-PT"/>
        </w:rPr>
        <w:t xml:space="preserve"> - Parametrização lt824_assoc_kpi_gd</w:t>
      </w:r>
    </w:p>
    <w:tbl>
      <w:tblPr>
        <w:tblW w:w="932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8"/>
        <w:gridCol w:w="1448"/>
        <w:gridCol w:w="3466"/>
        <w:gridCol w:w="1587"/>
        <w:gridCol w:w="2136"/>
      </w:tblGrid>
      <w:tr w:rsidR="0059036E" w:rsidRPr="0059036E" w14:paraId="1D7C614C" w14:textId="77777777" w:rsidTr="0059036E">
        <w:trPr>
          <w:trHeight w:val="300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9F4D44C" w14:textId="77777777" w:rsidR="0059036E" w:rsidRPr="0059036E" w:rsidRDefault="0059036E" w:rsidP="0059036E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b/>
                <w:bCs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b/>
                <w:bCs/>
                <w:sz w:val="12"/>
                <w:szCs w:val="12"/>
                <w:lang w:val="pt-PT" w:eastAsia="pt-PT"/>
              </w:rPr>
              <w:t>ambito</w:t>
            </w: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081595A" w14:textId="77777777" w:rsidR="0059036E" w:rsidRPr="0059036E" w:rsidRDefault="0059036E" w:rsidP="0059036E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b/>
                <w:bCs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b/>
                <w:bCs/>
                <w:sz w:val="12"/>
                <w:szCs w:val="12"/>
                <w:lang w:val="pt-PT" w:eastAsia="pt-PT"/>
              </w:rPr>
              <w:t>tipo_conta_local</w:t>
            </w:r>
          </w:p>
        </w:tc>
        <w:tc>
          <w:tcPr>
            <w:tcW w:w="34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D4DA132" w14:textId="77777777" w:rsidR="0059036E" w:rsidRPr="0059036E" w:rsidRDefault="0059036E" w:rsidP="0059036E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b/>
                <w:bCs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b/>
                <w:bCs/>
                <w:sz w:val="12"/>
                <w:szCs w:val="12"/>
                <w:lang w:val="pt-PT" w:eastAsia="pt-PT"/>
              </w:rPr>
              <w:t>variavel_gd</w:t>
            </w:r>
          </w:p>
        </w:tc>
        <w:tc>
          <w:tcPr>
            <w:tcW w:w="1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62DCA4A" w14:textId="77777777" w:rsidR="0059036E" w:rsidRPr="0059036E" w:rsidRDefault="0059036E" w:rsidP="0059036E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b/>
                <w:bCs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b/>
                <w:bCs/>
                <w:sz w:val="12"/>
                <w:szCs w:val="12"/>
                <w:lang w:val="pt-PT" w:eastAsia="pt-PT"/>
              </w:rPr>
              <w:t>KPI</w:t>
            </w:r>
          </w:p>
        </w:tc>
        <w:tc>
          <w:tcPr>
            <w:tcW w:w="2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5B64B87" w14:textId="77777777" w:rsidR="0059036E" w:rsidRPr="0059036E" w:rsidRDefault="0059036E" w:rsidP="0059036E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b/>
                <w:bCs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b/>
                <w:bCs/>
                <w:sz w:val="12"/>
                <w:szCs w:val="12"/>
                <w:lang w:val="pt-PT" w:eastAsia="pt-PT"/>
              </w:rPr>
              <w:t>prioridade_aprovisionamento</w:t>
            </w:r>
          </w:p>
        </w:tc>
      </w:tr>
      <w:tr w:rsidR="0059036E" w:rsidRPr="0059036E" w14:paraId="4D0B350A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D5FA0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A4DBF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ativo extrapatrimonial linhas de crédito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C58350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AVRG_BLNC_OFF_BLNC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B4F41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C134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C5D7B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1</w:t>
            </w:r>
          </w:p>
        </w:tc>
      </w:tr>
      <w:tr w:rsidR="0059036E" w:rsidRPr="0059036E" w14:paraId="3F94AA73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FE9620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lastRenderedPageBreak/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D22D21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ativo extrapatrimonial crédito assinatura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1A2D38" w14:textId="77777777" w:rsidR="0059036E" w:rsidRPr="0059036E" w:rsidRDefault="0059036E" w:rsidP="0059036E">
            <w:pPr>
              <w:spacing w:after="0" w:line="240" w:lineRule="auto"/>
              <w:ind w:right="-96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AVRG_BLNC_OFF_BLNC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459C34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C001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864F15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1</w:t>
            </w:r>
          </w:p>
        </w:tc>
      </w:tr>
      <w:tr w:rsidR="0059036E" w:rsidRPr="0059036E" w14:paraId="074C0F55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BE51A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7102CA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ativo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84F240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AVRG_BLNC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E4642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C001 + C224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A36FA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1</w:t>
            </w:r>
          </w:p>
        </w:tc>
      </w:tr>
      <w:tr w:rsidR="0059036E" w:rsidRPr="0059036E" w14:paraId="25B12D13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4E2C2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ABECC4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ativo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6EF32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GRSS_FEE_CMMSSN_INCM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3342C1" w14:textId="329F12C1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c289</w:t>
            </w:r>
            <w:r w:rsidR="00A0289B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 xml:space="preserve"> </w:t>
            </w: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+</w:t>
            </w:r>
            <w:r w:rsidR="00A0289B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 xml:space="preserve"> </w:t>
            </w: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c293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4CE0A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1</w:t>
            </w:r>
          </w:p>
        </w:tc>
      </w:tr>
      <w:tr w:rsidR="0059036E" w:rsidRPr="0059036E" w14:paraId="03F7F620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1B0AC5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8EB61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IN (ativo extrapatrimonial linhas de crédito, ativo extrapatrimonial crédito assinatura)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AAA79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eastAsia="pt-PT"/>
              </w:rPr>
              <w:t>GRSS_FEE_CMMSSN_INCM_OFF_BLNC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AD3AC" w14:textId="48FEFE7F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c289</w:t>
            </w:r>
            <w:r w:rsidR="00A0289B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 xml:space="preserve"> </w:t>
            </w: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+</w:t>
            </w:r>
            <w:r w:rsidR="00A0289B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 xml:space="preserve"> </w:t>
            </w: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c293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B76704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1</w:t>
            </w:r>
          </w:p>
        </w:tc>
      </w:tr>
      <w:tr w:rsidR="0059036E" w:rsidRPr="0059036E" w14:paraId="18625EB1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A9CBCA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FBFDFE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ativo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BCB8B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eastAsia="pt-PT"/>
              </w:rPr>
              <w:t>GRSS_FEE_CMMSSN_INCM_CCRR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C7E45" w14:textId="42B22CF8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c289</w:t>
            </w:r>
            <w:r w:rsidR="00A0289B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 xml:space="preserve"> </w:t>
            </w: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+</w:t>
            </w:r>
            <w:r w:rsidR="00A0289B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 xml:space="preserve"> </w:t>
            </w: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c293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14F0B0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2</w:t>
            </w:r>
          </w:p>
        </w:tc>
      </w:tr>
      <w:tr w:rsidR="0059036E" w:rsidRPr="0059036E" w14:paraId="63C4F5D1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75C1C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54D4E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IN (ativo extrapatrimonial linhas de crédito, ativo extrapatrimonial crédito assinatura)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3667A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eastAsia="pt-PT"/>
              </w:rPr>
              <w:t>GRSS_FEE_CMMSSN_INCM_OFF_BLNC_CCRR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F388E" w14:textId="260E7B69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c289</w:t>
            </w:r>
            <w:r w:rsidR="00A0289B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 xml:space="preserve"> </w:t>
            </w: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+</w:t>
            </w:r>
            <w:r w:rsidR="00A0289B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 xml:space="preserve"> </w:t>
            </w: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c293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495815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2</w:t>
            </w:r>
          </w:p>
        </w:tc>
      </w:tr>
      <w:tr w:rsidR="0059036E" w:rsidRPr="0059036E" w14:paraId="0C687CDD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130CD3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DFDEC2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ativo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185BA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INTRNL_TRNSFR_RT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414D3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C173 + C485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3FBDFE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1</w:t>
            </w:r>
          </w:p>
        </w:tc>
      </w:tr>
      <w:tr w:rsidR="0059036E" w:rsidRPr="0059036E" w14:paraId="188F0835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AD79E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E9E1E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ativo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84B6F3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NT_LN_LSS_PRVSN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B37C8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m009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7D3A5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1</w:t>
            </w:r>
          </w:p>
        </w:tc>
      </w:tr>
      <w:tr w:rsidR="0059036E" w:rsidRPr="0059036E" w14:paraId="6BBDAACC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3CEFC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184C0D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 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A5288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GRSS_INTRST_EXPNS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AD1401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c172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55A15" w14:textId="77777777" w:rsidR="0059036E" w:rsidRPr="0059036E" w:rsidRDefault="0059036E" w:rsidP="0059036E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</w:pPr>
            <w:r w:rsidRPr="0059036E">
              <w:rPr>
                <w:rFonts w:asciiTheme="majorHAnsi" w:eastAsia="Times New Roman" w:hAnsiTheme="majorHAnsi" w:cs="Arial"/>
                <w:color w:val="000000"/>
                <w:sz w:val="12"/>
                <w:szCs w:val="12"/>
                <w:lang w:val="pt-PT" w:eastAsia="pt-PT"/>
              </w:rPr>
              <w:t>1</w:t>
            </w:r>
          </w:p>
        </w:tc>
      </w:tr>
    </w:tbl>
    <w:p w14:paraId="3558DB67" w14:textId="77777777" w:rsidR="0059036E" w:rsidRPr="0059036E" w:rsidRDefault="0059036E" w:rsidP="0059036E">
      <w:pPr>
        <w:jc w:val="both"/>
        <w:rPr>
          <w:lang w:val="pt-PT"/>
        </w:rPr>
      </w:pPr>
    </w:p>
    <w:p w14:paraId="44DED6E8" w14:textId="33E762F1" w:rsidR="0059036E" w:rsidRDefault="00516E8B" w:rsidP="0059036E">
      <w:pPr>
        <w:jc w:val="both"/>
        <w:rPr>
          <w:lang w:val="pt-PT"/>
        </w:rPr>
      </w:pPr>
      <w:r w:rsidRPr="0059036E">
        <w:rPr>
          <w:lang w:val="pt-PT"/>
        </w:rPr>
        <w:t xml:space="preserve">O modelo de dados desta parametrização encontra-se especificado no ficheiro </w:t>
      </w:r>
      <w:r w:rsidRPr="0059036E">
        <w:rPr>
          <w:i/>
          <w:iCs/>
          <w:lang w:val="pt-PT"/>
        </w:rPr>
        <w:t>BST ESG Loan Tape GreenDashboard.xlsx</w:t>
      </w:r>
      <w:r w:rsidR="005905A7" w:rsidRPr="0059036E">
        <w:rPr>
          <w:lang w:val="pt-PT"/>
        </w:rPr>
        <w:t>.</w:t>
      </w:r>
      <w:r w:rsidR="00D959E1" w:rsidRPr="0059036E">
        <w:rPr>
          <w:lang w:val="pt-PT"/>
        </w:rPr>
        <w:t xml:space="preserve"> </w:t>
      </w:r>
    </w:p>
    <w:p w14:paraId="7414E4CE" w14:textId="77777777" w:rsidR="005905A7" w:rsidRPr="00A0289B" w:rsidRDefault="005905A7" w:rsidP="0059036E">
      <w:pPr>
        <w:jc w:val="both"/>
        <w:rPr>
          <w:lang w:val="pt-PT"/>
        </w:rPr>
      </w:pPr>
      <w:r w:rsidRPr="00A0289B">
        <w:rPr>
          <w:lang w:val="pt-PT"/>
        </w:rPr>
        <w:t>Tratando-se de uma tabela de parametrização, esta deverá ser atualizada tirando partido das funcionalidades do Front do Data Lake. Poderá optar-se pela atualização da tabela a partir de duas formas distintas, escolhendo em cada momento uma das seguintes:</w:t>
      </w:r>
    </w:p>
    <w:p w14:paraId="609AB429" w14:textId="77777777" w:rsidR="005905A7" w:rsidRPr="00A0289B" w:rsidRDefault="005905A7" w:rsidP="0059036E">
      <w:pPr>
        <w:pStyle w:val="ListParagraph"/>
        <w:numPr>
          <w:ilvl w:val="0"/>
          <w:numId w:val="11"/>
        </w:numPr>
        <w:jc w:val="both"/>
        <w:rPr>
          <w:lang w:val="pt-PT"/>
        </w:rPr>
      </w:pPr>
      <w:r w:rsidRPr="00A0289B">
        <w:rPr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4F37AE4" w14:textId="29BF973D" w:rsidR="00695C6D" w:rsidRPr="00A0289B" w:rsidRDefault="005905A7" w:rsidP="0059036E">
      <w:pPr>
        <w:pStyle w:val="ListParagraph"/>
        <w:numPr>
          <w:ilvl w:val="0"/>
          <w:numId w:val="11"/>
        </w:numPr>
        <w:jc w:val="both"/>
        <w:rPr>
          <w:lang w:val="pt-PT"/>
        </w:rPr>
      </w:pPr>
      <w:r w:rsidRPr="00A0289B">
        <w:rPr>
          <w:lang w:val="pt-PT"/>
        </w:rPr>
        <w:t>Alteração pontual de um código, seja a sua adição, remoção ou modificação.</w:t>
      </w:r>
    </w:p>
    <w:p w14:paraId="4D6405F8" w14:textId="77777777" w:rsidR="00F04872" w:rsidRPr="00A0289B" w:rsidRDefault="00F04872" w:rsidP="0059036E">
      <w:pPr>
        <w:jc w:val="both"/>
        <w:rPr>
          <w:lang w:val="pt-PT"/>
        </w:rPr>
      </w:pPr>
      <w:r w:rsidRPr="00A0289B">
        <w:rPr>
          <w:lang w:val="pt-PT"/>
        </w:rPr>
        <w:t>Devem ser assegurados os seguintes controlos durante o carregamento desta tabela:</w:t>
      </w:r>
    </w:p>
    <w:p w14:paraId="1145D96F" w14:textId="0FA91E25" w:rsidR="00F04872" w:rsidRPr="00A0289B" w:rsidRDefault="00F04872" w:rsidP="0059036E">
      <w:pPr>
        <w:pStyle w:val="ListParagraph"/>
        <w:numPr>
          <w:ilvl w:val="0"/>
          <w:numId w:val="8"/>
        </w:numPr>
        <w:jc w:val="both"/>
        <w:rPr>
          <w:lang w:val="pt-PT"/>
        </w:rPr>
      </w:pPr>
      <w:r w:rsidRPr="00A0289B">
        <w:rPr>
          <w:lang w:val="pt-PT"/>
        </w:rPr>
        <w:t>Todos os registos a carregar devem ter associado à</w:t>
      </w:r>
      <w:r w:rsidR="00A0289B" w:rsidRPr="00A0289B">
        <w:rPr>
          <w:lang w:val="pt-PT"/>
        </w:rPr>
        <w:t>s</w:t>
      </w:r>
      <w:r w:rsidRPr="00A0289B">
        <w:rPr>
          <w:lang w:val="pt-PT"/>
        </w:rPr>
        <w:t xml:space="preserve"> variáve</w:t>
      </w:r>
      <w:r w:rsidR="00A0289B" w:rsidRPr="00A0289B">
        <w:rPr>
          <w:lang w:val="pt-PT"/>
        </w:rPr>
        <w:t>is</w:t>
      </w:r>
      <w:r w:rsidRPr="00A0289B">
        <w:rPr>
          <w:lang w:val="pt-PT"/>
        </w:rPr>
        <w:t xml:space="preserve"> </w:t>
      </w:r>
      <w:r w:rsidR="00A0289B" w:rsidRPr="00A0289B">
        <w:rPr>
          <w:i/>
          <w:iCs/>
          <w:lang w:val="pt-PT"/>
        </w:rPr>
        <w:t>variavel</w:t>
      </w:r>
      <w:r w:rsidR="00375CC4" w:rsidRPr="00A0289B">
        <w:rPr>
          <w:i/>
          <w:iCs/>
          <w:lang w:val="pt-PT"/>
        </w:rPr>
        <w:t>_gd</w:t>
      </w:r>
      <w:r w:rsidR="00A0289B" w:rsidRPr="00A0289B">
        <w:rPr>
          <w:lang w:val="pt-PT"/>
        </w:rPr>
        <w:t xml:space="preserve">, </w:t>
      </w:r>
      <w:r w:rsidR="00A0289B" w:rsidRPr="00A0289B">
        <w:rPr>
          <w:i/>
          <w:iCs/>
          <w:lang w:val="pt-PT"/>
        </w:rPr>
        <w:t>KPI</w:t>
      </w:r>
      <w:r w:rsidR="00A0289B" w:rsidRPr="00A0289B">
        <w:rPr>
          <w:lang w:val="pt-PT"/>
        </w:rPr>
        <w:t xml:space="preserve"> e </w:t>
      </w:r>
      <w:r w:rsidR="00A0289B" w:rsidRPr="00A0289B">
        <w:rPr>
          <w:i/>
          <w:iCs/>
          <w:lang w:val="pt-PT"/>
        </w:rPr>
        <w:t>prioridade_aprovisionamento</w:t>
      </w:r>
      <w:r w:rsidR="00F47B09" w:rsidRPr="00A0289B">
        <w:rPr>
          <w:i/>
          <w:iCs/>
          <w:lang w:val="pt-PT"/>
        </w:rPr>
        <w:t xml:space="preserve"> </w:t>
      </w:r>
      <w:r w:rsidR="00A0289B" w:rsidRPr="00A0289B">
        <w:rPr>
          <w:lang w:val="pt-PT"/>
        </w:rPr>
        <w:t>um valor;</w:t>
      </w:r>
    </w:p>
    <w:p w14:paraId="1F90F3AE" w14:textId="667C6CF3" w:rsidR="00C64372" w:rsidRPr="00A0289B" w:rsidRDefault="00C64372" w:rsidP="0059036E">
      <w:pPr>
        <w:pStyle w:val="ListParagraph"/>
        <w:numPr>
          <w:ilvl w:val="0"/>
          <w:numId w:val="8"/>
        </w:numPr>
        <w:jc w:val="both"/>
        <w:rPr>
          <w:lang w:val="pt-PT"/>
        </w:rPr>
      </w:pPr>
      <w:r w:rsidRPr="00A0289B">
        <w:rPr>
          <w:lang w:val="pt-PT"/>
        </w:rPr>
        <w:t xml:space="preserve">Para </w:t>
      </w:r>
      <w:r w:rsidR="00A0289B" w:rsidRPr="00A0289B">
        <w:rPr>
          <w:lang w:val="pt-PT"/>
        </w:rPr>
        <w:t>o</w:t>
      </w:r>
      <w:r w:rsidRPr="00A0289B">
        <w:rPr>
          <w:lang w:val="pt-PT"/>
        </w:rPr>
        <w:t xml:space="preserve"> mesmo </w:t>
      </w:r>
      <w:r w:rsidR="00A0289B" w:rsidRPr="00A0289B">
        <w:rPr>
          <w:lang w:val="pt-PT"/>
        </w:rPr>
        <w:t xml:space="preserve">par </w:t>
      </w:r>
      <w:r w:rsidRPr="00A0289B">
        <w:rPr>
          <w:i/>
          <w:iCs/>
          <w:lang w:val="pt-PT"/>
        </w:rPr>
        <w:t>tipo_de_conta_local</w:t>
      </w:r>
      <w:r w:rsidR="00A0289B" w:rsidRPr="00A0289B">
        <w:rPr>
          <w:i/>
          <w:iCs/>
          <w:lang w:val="pt-PT"/>
        </w:rPr>
        <w:t>/</w:t>
      </w:r>
      <w:r w:rsidR="009E3D9D" w:rsidRPr="00A0289B">
        <w:rPr>
          <w:i/>
          <w:iCs/>
          <w:lang w:val="pt-PT"/>
        </w:rPr>
        <w:t>campo_gd</w:t>
      </w:r>
      <w:r w:rsidR="009E3D9D" w:rsidRPr="00A0289B">
        <w:rPr>
          <w:lang w:val="pt-PT"/>
        </w:rPr>
        <w:t xml:space="preserve"> apenas um KPI</w:t>
      </w:r>
      <w:r w:rsidR="004D1E8E" w:rsidRPr="00A0289B">
        <w:rPr>
          <w:lang w:val="pt-PT"/>
        </w:rPr>
        <w:t xml:space="preserve"> </w:t>
      </w:r>
      <w:r w:rsidR="00A0289B" w:rsidRPr="00A0289B">
        <w:rPr>
          <w:lang w:val="pt-PT"/>
        </w:rPr>
        <w:t>MIS e uma prioridade de aprovisionamento devem estar associados.</w:t>
      </w:r>
    </w:p>
    <w:p w14:paraId="3D3FEF4F" w14:textId="0BA586B6" w:rsidR="00C5171A" w:rsidRDefault="00E36125" w:rsidP="00DF29D0">
      <w:pPr>
        <w:pStyle w:val="MyHeading1"/>
        <w:rPr>
          <w:color w:val="000000" w:themeColor="text1"/>
          <w:lang w:val="pt-PT"/>
        </w:rPr>
      </w:pPr>
      <w:bookmarkStart w:id="44" w:name="_Toc156237006"/>
      <w:r>
        <w:rPr>
          <w:color w:val="000000" w:themeColor="text1"/>
          <w:lang w:val="pt-PT"/>
        </w:rPr>
        <w:t>Alterações à tabela de parametrização tabela cd_</w:t>
      </w:r>
      <w:proofErr w:type="gramStart"/>
      <w:r>
        <w:rPr>
          <w:color w:val="000000" w:themeColor="text1"/>
          <w:lang w:val="pt-PT"/>
        </w:rPr>
        <w:t>captools.ct</w:t>
      </w:r>
      <w:proofErr w:type="gramEnd"/>
      <w:r w:rsidR="007F618A">
        <w:rPr>
          <w:color w:val="000000" w:themeColor="text1"/>
          <w:lang w:val="pt-PT"/>
        </w:rPr>
        <w:t>875</w:t>
      </w:r>
      <w:r>
        <w:rPr>
          <w:color w:val="000000" w:themeColor="text1"/>
          <w:lang w:val="pt-PT"/>
        </w:rPr>
        <w:t>_</w:t>
      </w:r>
      <w:r w:rsidR="007F618A">
        <w:rPr>
          <w:color w:val="000000" w:themeColor="text1"/>
          <w:lang w:val="pt-PT"/>
        </w:rPr>
        <w:t>regras_dim</w:t>
      </w:r>
      <w:bookmarkEnd w:id="44"/>
    </w:p>
    <w:p w14:paraId="69A3B086" w14:textId="75F5A6F4" w:rsidR="00701A9B" w:rsidRPr="00403179" w:rsidRDefault="00701A9B" w:rsidP="00701A9B">
      <w:pPr>
        <w:jc w:val="both"/>
        <w:rPr>
          <w:lang w:val="pt-PT"/>
        </w:rPr>
      </w:pPr>
      <w:r w:rsidRPr="00403179">
        <w:rPr>
          <w:lang w:val="pt-PT"/>
        </w:rPr>
        <w:t xml:space="preserve">A alteração a esta tabela tem como propósito permitir aos utilizadores de negócio definir para cada </w:t>
      </w:r>
      <w:r w:rsidR="00266952" w:rsidRPr="00403179">
        <w:rPr>
          <w:lang w:val="pt-PT"/>
        </w:rPr>
        <w:t>área de negócio</w:t>
      </w:r>
      <w:r w:rsidRPr="00403179">
        <w:rPr>
          <w:lang w:val="pt-PT"/>
        </w:rPr>
        <w:t xml:space="preserve"> (variável </w:t>
      </w:r>
      <w:r w:rsidR="004B35ED" w:rsidRPr="00403179">
        <w:rPr>
          <w:i/>
          <w:iCs/>
          <w:lang w:val="pt-PT"/>
        </w:rPr>
        <w:t>campo</w:t>
      </w:r>
      <w:r w:rsidRPr="00403179">
        <w:rPr>
          <w:lang w:val="pt-PT"/>
        </w:rPr>
        <w:t xml:space="preserve">) qual a </w:t>
      </w:r>
      <w:r w:rsidRPr="00403179">
        <w:rPr>
          <w:i/>
          <w:iCs/>
          <w:lang w:val="pt-PT"/>
        </w:rPr>
        <w:t>ordem</w:t>
      </w:r>
      <w:r w:rsidRPr="00403179">
        <w:rPr>
          <w:lang w:val="pt-PT"/>
        </w:rPr>
        <w:t xml:space="preserve"> </w:t>
      </w:r>
      <w:r w:rsidR="00E13FE1" w:rsidRPr="00403179">
        <w:rPr>
          <w:lang w:val="pt-PT"/>
        </w:rPr>
        <w:t>de prioridade que</w:t>
      </w:r>
      <w:r w:rsidRPr="00403179">
        <w:rPr>
          <w:lang w:val="pt-PT"/>
        </w:rPr>
        <w:t xml:space="preserve"> deve ser considerada</w:t>
      </w:r>
      <w:r w:rsidR="00E13FE1" w:rsidRPr="00403179">
        <w:rPr>
          <w:lang w:val="pt-PT"/>
        </w:rPr>
        <w:t xml:space="preserve"> e permitir aos utilizadores de negócio definir os valores do campo MNGMNT_PRDCT</w:t>
      </w:r>
      <w:r w:rsidR="003A1B32" w:rsidRPr="00403179">
        <w:rPr>
          <w:lang w:val="pt-PT"/>
        </w:rPr>
        <w:t xml:space="preserve"> seguindo a</w:t>
      </w:r>
      <w:r w:rsidR="00E13FE1" w:rsidRPr="00403179">
        <w:rPr>
          <w:lang w:val="pt-PT"/>
        </w:rPr>
        <w:t xml:space="preserve"> combinação entre as variáveis </w:t>
      </w:r>
      <w:r w:rsidR="00E13FE1" w:rsidRPr="00403179">
        <w:rPr>
          <w:i/>
          <w:iCs/>
          <w:lang w:val="pt-PT"/>
        </w:rPr>
        <w:t>ckarea</w:t>
      </w:r>
      <w:r w:rsidR="00E13FE1" w:rsidRPr="00403179">
        <w:rPr>
          <w:lang w:val="pt-PT"/>
        </w:rPr>
        <w:t xml:space="preserve"> e </w:t>
      </w:r>
      <w:r w:rsidR="00E13FE1" w:rsidRPr="00403179">
        <w:rPr>
          <w:i/>
          <w:iCs/>
          <w:lang w:val="pt-PT"/>
        </w:rPr>
        <w:t>ckmetamis</w:t>
      </w:r>
      <w:r w:rsidR="00E13FE1" w:rsidRPr="00403179">
        <w:rPr>
          <w:lang w:val="pt-PT"/>
        </w:rPr>
        <w:t xml:space="preserve">, sendo que a ordem de aplicação das regras deve seguir </w:t>
      </w:r>
      <w:r w:rsidR="00305DC7" w:rsidRPr="00403179">
        <w:rPr>
          <w:lang w:val="pt-PT"/>
        </w:rPr>
        <w:t>a prioridade definida no campo</w:t>
      </w:r>
      <w:r w:rsidR="00E13FE1" w:rsidRPr="00403179">
        <w:rPr>
          <w:lang w:val="pt-PT"/>
        </w:rPr>
        <w:t xml:space="preserve"> </w:t>
      </w:r>
      <w:r w:rsidR="00E13FE1" w:rsidRPr="00403179">
        <w:rPr>
          <w:i/>
          <w:iCs/>
          <w:lang w:val="pt-PT"/>
        </w:rPr>
        <w:t>ordem</w:t>
      </w:r>
      <w:r w:rsidR="002C4E7A" w:rsidRPr="00403179">
        <w:rPr>
          <w:lang w:val="pt-PT"/>
        </w:rPr>
        <w:t>.</w:t>
      </w:r>
    </w:p>
    <w:p w14:paraId="753F1635" w14:textId="6873F0EF" w:rsidR="00701A9B" w:rsidRPr="00CD499B" w:rsidRDefault="00701A9B" w:rsidP="00F82715">
      <w:pPr>
        <w:jc w:val="both"/>
        <w:rPr>
          <w:lang w:val="pt-PT"/>
        </w:rPr>
      </w:pPr>
      <w:r w:rsidRPr="00CD499B">
        <w:rPr>
          <w:lang w:val="pt-PT"/>
        </w:rPr>
        <w:t>Pretende-se assim</w:t>
      </w:r>
      <w:r w:rsidR="00F82715" w:rsidRPr="00CD499B">
        <w:rPr>
          <w:lang w:val="pt-PT"/>
        </w:rPr>
        <w:t xml:space="preserve"> a</w:t>
      </w:r>
      <w:r w:rsidRPr="00CD499B">
        <w:rPr>
          <w:lang w:val="pt-PT"/>
        </w:rPr>
        <w:t xml:space="preserve">dicionar uma nova coluna à tabela que corresponderá à variável </w:t>
      </w:r>
      <w:r w:rsidRPr="00CD499B">
        <w:rPr>
          <w:i/>
          <w:iCs/>
          <w:lang w:val="pt-PT"/>
        </w:rPr>
        <w:t>ordem</w:t>
      </w:r>
      <w:r w:rsidR="00D0066F" w:rsidRPr="00CD499B">
        <w:rPr>
          <w:lang w:val="pt-PT"/>
        </w:rPr>
        <w:t>.</w:t>
      </w:r>
    </w:p>
    <w:p w14:paraId="716CA82B" w14:textId="4C2E115C" w:rsidR="00DC2287" w:rsidRPr="00CD499B" w:rsidRDefault="00DC2287" w:rsidP="00A46B49">
      <w:pPr>
        <w:jc w:val="both"/>
        <w:rPr>
          <w:lang w:val="pt-PT"/>
        </w:rPr>
      </w:pPr>
      <w:r w:rsidRPr="00CD499B">
        <w:rPr>
          <w:lang w:val="pt-PT"/>
        </w:rPr>
        <w:t xml:space="preserve">Adicionalmente, para o caso em que campo = ‘PRDCT_MNGMNT’, são relevantes </w:t>
      </w:r>
      <w:r w:rsidR="0056268B" w:rsidRPr="00CD499B">
        <w:rPr>
          <w:lang w:val="pt-PT"/>
        </w:rPr>
        <w:t>os seguintes</w:t>
      </w:r>
      <w:r w:rsidRPr="00CD499B">
        <w:rPr>
          <w:lang w:val="pt-PT"/>
        </w:rPr>
        <w:t xml:space="preserve"> aspetos:</w:t>
      </w:r>
    </w:p>
    <w:p w14:paraId="6DC879F5" w14:textId="6CF614C7" w:rsidR="00DC2287" w:rsidRPr="00CD499B" w:rsidRDefault="00DC2287" w:rsidP="00A46B49">
      <w:pPr>
        <w:pStyle w:val="ListParagraph"/>
        <w:numPr>
          <w:ilvl w:val="0"/>
          <w:numId w:val="39"/>
        </w:numPr>
        <w:jc w:val="both"/>
        <w:rPr>
          <w:lang w:val="pt-PT"/>
        </w:rPr>
      </w:pPr>
      <w:r w:rsidRPr="00CD499B">
        <w:rPr>
          <w:lang w:val="pt-PT"/>
        </w:rPr>
        <w:t xml:space="preserve">Nos casos em que para determinado </w:t>
      </w:r>
      <w:r w:rsidR="005D3CD2" w:rsidRPr="00CD499B">
        <w:rPr>
          <w:i/>
          <w:iCs/>
          <w:lang w:val="pt-PT"/>
        </w:rPr>
        <w:t>valor_campo</w:t>
      </w:r>
      <w:r w:rsidRPr="00CD499B">
        <w:rPr>
          <w:lang w:val="pt-PT"/>
        </w:rPr>
        <w:t xml:space="preserve"> a variável </w:t>
      </w:r>
      <w:r w:rsidRPr="00CD499B">
        <w:rPr>
          <w:i/>
          <w:iCs/>
          <w:lang w:val="pt-PT"/>
        </w:rPr>
        <w:t xml:space="preserve">ckmetamis </w:t>
      </w:r>
      <w:r w:rsidRPr="00CD499B">
        <w:rPr>
          <w:lang w:val="pt-PT"/>
        </w:rPr>
        <w:t xml:space="preserve">não está preenchida então deverão ser considerados todos os contratos que cumprem a regra da </w:t>
      </w:r>
      <w:r w:rsidRPr="00CD499B">
        <w:rPr>
          <w:i/>
          <w:iCs/>
          <w:lang w:val="pt-PT"/>
        </w:rPr>
        <w:t xml:space="preserve">ckarea </w:t>
      </w:r>
      <w:r w:rsidRPr="00CD499B">
        <w:rPr>
          <w:lang w:val="pt-PT"/>
        </w:rPr>
        <w:t>e vice-versa;</w:t>
      </w:r>
    </w:p>
    <w:p w14:paraId="3EFBA11E" w14:textId="650D94B6" w:rsidR="00DC2287" w:rsidRPr="00CD499B" w:rsidRDefault="00DC2287" w:rsidP="00A46B49">
      <w:pPr>
        <w:pStyle w:val="ListParagraph"/>
        <w:numPr>
          <w:ilvl w:val="0"/>
          <w:numId w:val="39"/>
        </w:numPr>
        <w:jc w:val="both"/>
        <w:rPr>
          <w:lang w:val="pt-PT"/>
        </w:rPr>
      </w:pPr>
      <w:r w:rsidRPr="00CD499B">
        <w:rPr>
          <w:lang w:val="pt-PT"/>
        </w:rPr>
        <w:t xml:space="preserve">Caso um determinado contrato não cumpra nenhuma das regras de mapeamento definidas na tabela deverá ser alocada </w:t>
      </w:r>
      <w:r w:rsidR="007A04E6" w:rsidRPr="00CD499B">
        <w:rPr>
          <w:lang w:val="pt-PT"/>
        </w:rPr>
        <w:t>em</w:t>
      </w:r>
      <w:r w:rsidRPr="00CD499B">
        <w:rPr>
          <w:lang w:val="pt-PT"/>
        </w:rPr>
        <w:t xml:space="preserve"> ‘Other Loans &amp; Advances’, o que corresponderá </w:t>
      </w:r>
      <w:r w:rsidR="00C7357F" w:rsidRPr="00CD499B">
        <w:rPr>
          <w:i/>
          <w:iCs/>
          <w:lang w:val="pt-PT"/>
        </w:rPr>
        <w:t>valor_campo</w:t>
      </w:r>
      <w:r w:rsidRPr="00CD499B">
        <w:rPr>
          <w:lang w:val="pt-PT"/>
        </w:rPr>
        <w:t xml:space="preserve"> = ‘PRDCT010103’</w:t>
      </w:r>
      <w:r w:rsidR="00CD499B">
        <w:rPr>
          <w:lang w:val="pt-PT"/>
        </w:rPr>
        <w:t>.</w:t>
      </w:r>
    </w:p>
    <w:p w14:paraId="1043EAF7" w14:textId="77777777" w:rsidR="00701A9B" w:rsidRPr="005219A8" w:rsidRDefault="00701A9B" w:rsidP="00A46B49">
      <w:pPr>
        <w:jc w:val="both"/>
        <w:rPr>
          <w:lang w:val="pt-PT"/>
        </w:rPr>
      </w:pPr>
      <w:r w:rsidRPr="005219A8">
        <w:rPr>
          <w:lang w:val="pt-PT"/>
        </w:rPr>
        <w:lastRenderedPageBreak/>
        <w:t>Tratando-se de uma tabela de parametrização, esta deverá ser atualizada tirando partido das funcionalidades do Front do Data Lake. Poderá optar-se pela atualização da tabela a partir de duas formas distintas, escolhendo em cada momento uma das seguintes:</w:t>
      </w:r>
    </w:p>
    <w:p w14:paraId="1899B503" w14:textId="77777777" w:rsidR="00701A9B" w:rsidRPr="005219A8" w:rsidRDefault="00701A9B" w:rsidP="00A46B49">
      <w:pPr>
        <w:pStyle w:val="ListParagraph"/>
        <w:numPr>
          <w:ilvl w:val="0"/>
          <w:numId w:val="34"/>
        </w:numPr>
        <w:jc w:val="both"/>
        <w:rPr>
          <w:lang w:val="pt-PT"/>
        </w:rPr>
      </w:pPr>
      <w:r w:rsidRPr="005219A8">
        <w:rPr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BC1FF2B" w14:textId="77777777" w:rsidR="00701A9B" w:rsidRPr="005219A8" w:rsidRDefault="00701A9B" w:rsidP="00A46B49">
      <w:pPr>
        <w:pStyle w:val="ListParagraph"/>
        <w:numPr>
          <w:ilvl w:val="0"/>
          <w:numId w:val="34"/>
        </w:numPr>
        <w:jc w:val="both"/>
        <w:rPr>
          <w:lang w:val="pt-PT"/>
        </w:rPr>
      </w:pPr>
      <w:r w:rsidRPr="005219A8">
        <w:rPr>
          <w:lang w:val="pt-PT"/>
        </w:rPr>
        <w:t>Alteração pontual de um código, seja a sua adição, remoção ou modificação.</w:t>
      </w:r>
    </w:p>
    <w:p w14:paraId="3C66EE9C" w14:textId="77777777" w:rsidR="00701A9B" w:rsidRPr="005219A8" w:rsidRDefault="00701A9B" w:rsidP="00A46B49">
      <w:pPr>
        <w:jc w:val="both"/>
        <w:rPr>
          <w:lang w:val="pt-PT"/>
        </w:rPr>
      </w:pPr>
      <w:r w:rsidRPr="005219A8">
        <w:rPr>
          <w:lang w:val="pt-PT"/>
        </w:rPr>
        <w:t>Devem ser assegurados os seguintes controlos durante o carregamento desta tabela:</w:t>
      </w:r>
    </w:p>
    <w:p w14:paraId="53DCB648" w14:textId="751B138C" w:rsidR="00701A9B" w:rsidRPr="005219A8" w:rsidRDefault="00701A9B" w:rsidP="00A46B49">
      <w:pPr>
        <w:pStyle w:val="ListParagraph"/>
        <w:numPr>
          <w:ilvl w:val="0"/>
          <w:numId w:val="35"/>
        </w:numPr>
        <w:jc w:val="both"/>
        <w:rPr>
          <w:lang w:val="pt-PT"/>
        </w:rPr>
      </w:pPr>
      <w:r w:rsidRPr="005219A8">
        <w:rPr>
          <w:lang w:val="pt-PT"/>
        </w:rPr>
        <w:t>Todos os registos a carregar devem obrigatoriamente ter as variáveis</w:t>
      </w:r>
      <w:r w:rsidR="00453DCC" w:rsidRPr="005219A8">
        <w:rPr>
          <w:lang w:val="pt-PT"/>
        </w:rPr>
        <w:t xml:space="preserve"> </w:t>
      </w:r>
      <w:r w:rsidR="00E03E30" w:rsidRPr="005219A8">
        <w:rPr>
          <w:i/>
          <w:iCs/>
          <w:lang w:val="pt-PT"/>
        </w:rPr>
        <w:t>valor_</w:t>
      </w:r>
      <w:r w:rsidR="00D631AD" w:rsidRPr="005219A8">
        <w:rPr>
          <w:i/>
          <w:iCs/>
          <w:lang w:val="pt-PT"/>
        </w:rPr>
        <w:t>c</w:t>
      </w:r>
      <w:r w:rsidR="00E03E30" w:rsidRPr="005219A8">
        <w:rPr>
          <w:i/>
          <w:iCs/>
          <w:lang w:val="pt-PT"/>
        </w:rPr>
        <w:t>ampo</w:t>
      </w:r>
      <w:r w:rsidRPr="005219A8">
        <w:rPr>
          <w:lang w:val="pt-PT"/>
        </w:rPr>
        <w:t xml:space="preserve"> e </w:t>
      </w:r>
      <w:r w:rsidRPr="005219A8">
        <w:rPr>
          <w:i/>
          <w:iCs/>
          <w:lang w:val="pt-PT"/>
        </w:rPr>
        <w:t>ordem</w:t>
      </w:r>
      <w:r w:rsidRPr="005219A8">
        <w:rPr>
          <w:lang w:val="pt-PT"/>
        </w:rPr>
        <w:t xml:space="preserve"> preenchidos para a </w:t>
      </w:r>
      <w:r w:rsidR="00D631AD" w:rsidRPr="005219A8">
        <w:rPr>
          <w:lang w:val="pt-PT"/>
        </w:rPr>
        <w:t>campo = ‘ÁREA DE NEGÓCIO’</w:t>
      </w:r>
      <w:r w:rsidR="00453DCC" w:rsidRPr="005219A8">
        <w:rPr>
          <w:lang w:val="pt-PT"/>
        </w:rPr>
        <w:t>;</w:t>
      </w:r>
    </w:p>
    <w:p w14:paraId="5549B94D" w14:textId="0480A62F" w:rsidR="00701A9B" w:rsidRPr="005219A8" w:rsidRDefault="00701A9B" w:rsidP="00A46B49">
      <w:pPr>
        <w:pStyle w:val="ListParagraph"/>
        <w:numPr>
          <w:ilvl w:val="0"/>
          <w:numId w:val="35"/>
        </w:numPr>
        <w:jc w:val="both"/>
        <w:rPr>
          <w:lang w:val="pt-PT"/>
        </w:rPr>
      </w:pPr>
      <w:r w:rsidRPr="005219A8">
        <w:rPr>
          <w:lang w:val="pt-PT"/>
        </w:rPr>
        <w:t xml:space="preserve">Para um mesmo </w:t>
      </w:r>
      <w:r w:rsidR="00A9554A" w:rsidRPr="005219A8">
        <w:rPr>
          <w:i/>
          <w:iCs/>
          <w:lang w:val="pt-PT"/>
        </w:rPr>
        <w:t>valor_campo</w:t>
      </w:r>
      <w:r w:rsidRPr="005219A8">
        <w:rPr>
          <w:lang w:val="pt-PT"/>
        </w:rPr>
        <w:t xml:space="preserve"> apenas deverá haver um registo associado a uma única </w:t>
      </w:r>
      <w:r w:rsidRPr="005219A8">
        <w:rPr>
          <w:i/>
          <w:iCs/>
          <w:lang w:val="pt-PT"/>
        </w:rPr>
        <w:t>ordem</w:t>
      </w:r>
      <w:r w:rsidRPr="005219A8">
        <w:rPr>
          <w:lang w:val="pt-PT"/>
        </w:rPr>
        <w:t xml:space="preserve">; </w:t>
      </w:r>
    </w:p>
    <w:p w14:paraId="649694B5" w14:textId="44AFF3EC" w:rsidR="00463EA9" w:rsidRPr="005219A8" w:rsidRDefault="00F67CE9" w:rsidP="00A46B49">
      <w:pPr>
        <w:pStyle w:val="ListParagraph"/>
        <w:numPr>
          <w:ilvl w:val="0"/>
          <w:numId w:val="35"/>
        </w:numPr>
        <w:jc w:val="both"/>
        <w:rPr>
          <w:lang w:val="pt-PT"/>
        </w:rPr>
      </w:pPr>
      <w:r w:rsidRPr="005219A8">
        <w:rPr>
          <w:lang w:val="pt-PT"/>
        </w:rPr>
        <w:t xml:space="preserve">Para </w:t>
      </w:r>
      <w:r w:rsidRPr="005219A8">
        <w:rPr>
          <w:i/>
          <w:iCs/>
          <w:lang w:val="pt-PT"/>
        </w:rPr>
        <w:t>campo</w:t>
      </w:r>
      <w:r w:rsidRPr="005219A8">
        <w:rPr>
          <w:lang w:val="pt-PT"/>
        </w:rPr>
        <w:t xml:space="preserve"> = ‘</w:t>
      </w:r>
      <w:r w:rsidR="00A91117" w:rsidRPr="005219A8">
        <w:rPr>
          <w:lang w:val="pt-PT"/>
        </w:rPr>
        <w:t>MNGMNT_PRDCT</w:t>
      </w:r>
      <w:r w:rsidR="008763C1" w:rsidRPr="005219A8">
        <w:rPr>
          <w:lang w:val="pt-PT"/>
        </w:rPr>
        <w:t>, d</w:t>
      </w:r>
      <w:r w:rsidR="00701A9B" w:rsidRPr="005219A8">
        <w:rPr>
          <w:lang w:val="pt-PT"/>
        </w:rPr>
        <w:t xml:space="preserve">ois ou mais </w:t>
      </w:r>
      <w:r w:rsidR="008763C1" w:rsidRPr="005219A8">
        <w:rPr>
          <w:i/>
          <w:iCs/>
          <w:lang w:val="pt-PT"/>
        </w:rPr>
        <w:t>valor_campo</w:t>
      </w:r>
      <w:r w:rsidR="00701A9B" w:rsidRPr="005219A8">
        <w:rPr>
          <w:lang w:val="pt-PT"/>
        </w:rPr>
        <w:t xml:space="preserve"> distintos não devem ter iguais valores de </w:t>
      </w:r>
      <w:r w:rsidR="00701A9B" w:rsidRPr="005219A8">
        <w:rPr>
          <w:i/>
          <w:iCs/>
          <w:lang w:val="pt-PT"/>
        </w:rPr>
        <w:t>ordem</w:t>
      </w:r>
      <w:r w:rsidR="008763C1" w:rsidRPr="005219A8">
        <w:rPr>
          <w:lang w:val="pt-PT"/>
        </w:rPr>
        <w:t>;</w:t>
      </w:r>
    </w:p>
    <w:p w14:paraId="78DCDD58" w14:textId="43C3A66D" w:rsidR="00551AF5" w:rsidRPr="008E2CE1" w:rsidRDefault="00463EA9" w:rsidP="00E356D1">
      <w:pPr>
        <w:pStyle w:val="ListParagraph"/>
        <w:numPr>
          <w:ilvl w:val="0"/>
          <w:numId w:val="35"/>
        </w:numPr>
        <w:jc w:val="both"/>
        <w:rPr>
          <w:lang w:val="pt-PT"/>
        </w:rPr>
      </w:pPr>
      <w:r w:rsidRPr="005219A8">
        <w:rPr>
          <w:lang w:val="pt-PT"/>
        </w:rPr>
        <w:t xml:space="preserve">Para um mesmo </w:t>
      </w:r>
      <w:r w:rsidR="00453DCC" w:rsidRPr="005219A8">
        <w:rPr>
          <w:i/>
          <w:iCs/>
          <w:lang w:val="pt-PT"/>
        </w:rPr>
        <w:t>valor_campo</w:t>
      </w:r>
      <w:r w:rsidRPr="005219A8">
        <w:rPr>
          <w:lang w:val="pt-PT"/>
        </w:rPr>
        <w:t xml:space="preserve"> apenas uma </w:t>
      </w:r>
      <w:r w:rsidRPr="005219A8">
        <w:rPr>
          <w:i/>
          <w:iCs/>
          <w:lang w:val="pt-PT"/>
        </w:rPr>
        <w:t>ckarea</w:t>
      </w:r>
      <w:r w:rsidRPr="005219A8">
        <w:rPr>
          <w:lang w:val="pt-PT"/>
        </w:rPr>
        <w:t xml:space="preserve"> deve ser associada</w:t>
      </w:r>
      <w:r w:rsidR="00732DE8" w:rsidRPr="005219A8">
        <w:rPr>
          <w:lang w:val="pt-PT"/>
        </w:rPr>
        <w:t xml:space="preserve"> quando </w:t>
      </w:r>
      <w:r w:rsidR="00732DE8" w:rsidRPr="005219A8">
        <w:rPr>
          <w:i/>
          <w:iCs/>
          <w:lang w:val="pt-PT"/>
        </w:rPr>
        <w:t>campo</w:t>
      </w:r>
      <w:r w:rsidR="00732DE8" w:rsidRPr="005219A8">
        <w:rPr>
          <w:lang w:val="pt-PT"/>
        </w:rPr>
        <w:t xml:space="preserve"> =’ÁREA DE NEGÓCIO’</w:t>
      </w:r>
      <w:r w:rsidR="00285BEB" w:rsidRPr="005219A8">
        <w:rPr>
          <w:lang w:val="pt-PT"/>
        </w:rPr>
        <w:t xml:space="preserve"> or ‘MNGMNT_PRDCT’.</w:t>
      </w:r>
      <w:bookmarkEnd w:id="15"/>
      <w:bookmarkEnd w:id="16"/>
      <w:bookmarkEnd w:id="17"/>
      <w:bookmarkEnd w:id="18"/>
      <w:bookmarkEnd w:id="19"/>
      <w:bookmarkEnd w:id="41"/>
    </w:p>
    <w:p w14:paraId="62801F59" w14:textId="34E40876" w:rsidR="004D5794" w:rsidRDefault="002933C9" w:rsidP="00F166F9">
      <w:pPr>
        <w:pStyle w:val="Contentstitle"/>
        <w:jc w:val="both"/>
        <w:rPr>
          <w:sz w:val="32"/>
          <w:szCs w:val="32"/>
          <w:lang w:val="pt-PT"/>
        </w:rPr>
      </w:pPr>
      <w:bookmarkStart w:id="45" w:name="_Toc156237007"/>
      <w:r w:rsidRPr="002933C9">
        <w:rPr>
          <w:sz w:val="32"/>
          <w:szCs w:val="32"/>
          <w:lang w:val="pt-PT"/>
        </w:rPr>
        <w:t>Pilar III</w:t>
      </w:r>
      <w:bookmarkEnd w:id="45"/>
    </w:p>
    <w:p w14:paraId="2EB61E4B" w14:textId="22EFFC73" w:rsidR="00482827" w:rsidRDefault="00482827" w:rsidP="00F166F9">
      <w:pPr>
        <w:pStyle w:val="MyHeading1"/>
        <w:jc w:val="both"/>
        <w:rPr>
          <w:color w:val="000000" w:themeColor="text1"/>
          <w:sz w:val="20"/>
          <w:szCs w:val="32"/>
          <w:lang w:val="pt-PT"/>
        </w:rPr>
      </w:pPr>
      <w:bookmarkStart w:id="46" w:name="_Toc156237008"/>
      <w:r w:rsidRPr="00482827">
        <w:rPr>
          <w:color w:val="000000" w:themeColor="text1"/>
          <w:sz w:val="20"/>
          <w:szCs w:val="32"/>
          <w:lang w:val="pt-PT"/>
        </w:rPr>
        <w:t>Aprovisionamento</w:t>
      </w:r>
      <w:bookmarkEnd w:id="46"/>
    </w:p>
    <w:p w14:paraId="5175CCB6" w14:textId="09B0FA37" w:rsidR="003011CD" w:rsidRDefault="003011CD" w:rsidP="00F166F9">
      <w:pPr>
        <w:pStyle w:val="MyHeading2"/>
        <w:jc w:val="both"/>
        <w:rPr>
          <w:color w:val="000000" w:themeColor="text1"/>
          <w:szCs w:val="24"/>
          <w:lang w:val="pt-PT"/>
        </w:rPr>
      </w:pPr>
      <w:bookmarkStart w:id="47" w:name="_Toc156237009"/>
      <w:r w:rsidRPr="003011CD">
        <w:rPr>
          <w:color w:val="000000" w:themeColor="text1"/>
          <w:szCs w:val="24"/>
          <w:lang w:val="pt-PT"/>
        </w:rPr>
        <w:t>Tabela de entidade</w:t>
      </w:r>
      <w:r w:rsidR="00A9784E">
        <w:rPr>
          <w:color w:val="000000" w:themeColor="text1"/>
          <w:szCs w:val="24"/>
          <w:lang w:val="pt-PT"/>
        </w:rPr>
        <w:t>s</w:t>
      </w:r>
      <w:r w:rsidRPr="003011CD">
        <w:rPr>
          <w:color w:val="000000" w:themeColor="text1"/>
          <w:szCs w:val="24"/>
          <w:lang w:val="pt-PT"/>
        </w:rPr>
        <w:t xml:space="preserve"> – </w:t>
      </w:r>
      <w:r w:rsidRPr="00AB7475">
        <w:rPr>
          <w:i/>
          <w:iCs/>
          <w:color w:val="000000" w:themeColor="text1"/>
          <w:szCs w:val="24"/>
          <w:lang w:val="pt-PT"/>
        </w:rPr>
        <w:t>lt003</w:t>
      </w:r>
      <w:r w:rsidR="00AB7475" w:rsidRPr="00AB7475">
        <w:rPr>
          <w:i/>
          <w:iCs/>
          <w:color w:val="000000" w:themeColor="text1"/>
          <w:szCs w:val="24"/>
          <w:lang w:val="pt-PT"/>
        </w:rPr>
        <w:t>_entity</w:t>
      </w:r>
      <w:bookmarkEnd w:id="47"/>
    </w:p>
    <w:p w14:paraId="67F0F91B" w14:textId="69E5CE2A" w:rsidR="002D5DB6" w:rsidRPr="00244E8B" w:rsidRDefault="00244E8B" w:rsidP="00F166F9">
      <w:pPr>
        <w:jc w:val="both"/>
        <w:rPr>
          <w:lang w:val="pt-PT"/>
        </w:rPr>
      </w:pPr>
      <w:r>
        <w:rPr>
          <w:lang w:val="pt-PT"/>
        </w:rPr>
        <w:t>O ponto de partida do</w:t>
      </w:r>
      <w:r w:rsidR="00D1293E">
        <w:rPr>
          <w:lang w:val="pt-PT"/>
        </w:rPr>
        <w:t xml:space="preserve"> aprovisionamento </w:t>
      </w:r>
      <w:r>
        <w:rPr>
          <w:lang w:val="pt-PT"/>
        </w:rPr>
        <w:t>deve ser o universo</w:t>
      </w:r>
      <w:r w:rsidR="006E3C4A">
        <w:rPr>
          <w:lang w:val="pt-PT"/>
        </w:rPr>
        <w:t xml:space="preserve"> </w:t>
      </w:r>
      <w:r w:rsidR="00D924D8">
        <w:rPr>
          <w:lang w:val="pt-PT"/>
        </w:rPr>
        <w:t>atual</w:t>
      </w:r>
      <w:r>
        <w:rPr>
          <w:lang w:val="pt-PT"/>
        </w:rPr>
        <w:t xml:space="preserve"> da tabela </w:t>
      </w:r>
      <w:r>
        <w:rPr>
          <w:i/>
          <w:iCs/>
          <w:lang w:val="pt-PT"/>
        </w:rPr>
        <w:t>lt003_ent</w:t>
      </w:r>
      <w:r w:rsidR="00075778">
        <w:rPr>
          <w:i/>
          <w:iCs/>
          <w:lang w:val="pt-PT"/>
        </w:rPr>
        <w:t>i</w:t>
      </w:r>
      <w:r>
        <w:rPr>
          <w:i/>
          <w:iCs/>
          <w:lang w:val="pt-PT"/>
        </w:rPr>
        <w:t>ty</w:t>
      </w:r>
      <w:r w:rsidR="00D1293E">
        <w:rPr>
          <w:lang w:val="pt-PT"/>
        </w:rPr>
        <w:t>.</w:t>
      </w:r>
      <w:r>
        <w:rPr>
          <w:lang w:val="pt-PT"/>
        </w:rPr>
        <w:t xml:space="preserve"> </w:t>
      </w:r>
      <w:r w:rsidR="00EA2208">
        <w:rPr>
          <w:lang w:val="pt-PT"/>
        </w:rPr>
        <w:t xml:space="preserve">Este universo é utilizado para cruzamento de informação com as restantes tabelas </w:t>
      </w:r>
      <w:r w:rsidR="00032446">
        <w:rPr>
          <w:lang w:val="pt-PT"/>
        </w:rPr>
        <w:t xml:space="preserve">de forma a obter a informação necessária para o aprovisionamento das </w:t>
      </w:r>
      <w:r w:rsidR="00556DCB">
        <w:rPr>
          <w:lang w:val="pt-PT"/>
        </w:rPr>
        <w:t>novas variáveis.</w:t>
      </w:r>
    </w:p>
    <w:p w14:paraId="3417CD02" w14:textId="3E7272CC" w:rsidR="003C6C37" w:rsidRPr="003C6C37" w:rsidRDefault="003C6C37" w:rsidP="00F166F9">
      <w:pPr>
        <w:jc w:val="both"/>
        <w:rPr>
          <w:lang w:val="pt-PT"/>
        </w:rPr>
      </w:pPr>
      <w:r w:rsidRPr="003C6C37">
        <w:rPr>
          <w:lang w:val="pt-PT"/>
        </w:rPr>
        <w:t xml:space="preserve">As novas variáveis a considerar devem ser aprovisionadas de acordo com os mapeamentos definidos no documento BST ESG Loan Tape </w:t>
      </w:r>
      <w:r w:rsidR="00A40FE5">
        <w:rPr>
          <w:lang w:val="pt-PT"/>
        </w:rPr>
        <w:t>Pilar 3</w:t>
      </w:r>
      <w:r w:rsidRPr="003C6C37">
        <w:rPr>
          <w:lang w:val="pt-PT"/>
        </w:rPr>
        <w:t xml:space="preserve">.xlsx, colunas TABELA/FICHEIRO (nome da tabela fonte ou parametrização), CAMPO (variável ou variáveis fonte) e </w:t>
      </w:r>
      <w:r w:rsidR="004C1E0E">
        <w:rPr>
          <w:lang w:val="pt-PT"/>
        </w:rPr>
        <w:t>REGRA DE APROVISIONAMENTO</w:t>
      </w:r>
      <w:r w:rsidRPr="003C6C37">
        <w:rPr>
          <w:lang w:val="pt-PT"/>
        </w:rPr>
        <w:t xml:space="preserve"> (regra de aprovisionamento, caso o mapeamento não seja direto).</w:t>
      </w:r>
    </w:p>
    <w:p w14:paraId="7221BC92" w14:textId="2809FD8D" w:rsidR="002D2659" w:rsidRPr="00876001" w:rsidRDefault="00DB640A" w:rsidP="00876001">
      <w:pPr>
        <w:pStyle w:val="MyHeading3"/>
        <w:jc w:val="both"/>
        <w:rPr>
          <w:lang w:val="pt-PT"/>
        </w:rPr>
      </w:pPr>
      <w:r w:rsidRPr="00DB640A">
        <w:rPr>
          <w:lang w:val="pt-PT"/>
        </w:rPr>
        <w:t>TXNMY_ELGBL_CAPEX_CCM,</w:t>
      </w:r>
      <w:r w:rsidR="008E2D50">
        <w:rPr>
          <w:lang w:val="pt-PT"/>
        </w:rPr>
        <w:t xml:space="preserve"> </w:t>
      </w:r>
      <w:r w:rsidRPr="00DB640A">
        <w:rPr>
          <w:lang w:val="pt-PT"/>
        </w:rPr>
        <w:t>TXNMY_ELGBL_CAPEX_CCA,</w:t>
      </w:r>
      <w:r w:rsidR="008E2D50">
        <w:rPr>
          <w:lang w:val="pt-PT"/>
        </w:rPr>
        <w:t xml:space="preserve"> </w:t>
      </w:r>
      <w:r w:rsidRPr="00DB640A">
        <w:rPr>
          <w:lang w:val="pt-PT"/>
        </w:rPr>
        <w:t>ENBLNG_CAPEX_CCM,</w:t>
      </w:r>
      <w:r w:rsidR="008E2D50">
        <w:rPr>
          <w:lang w:val="pt-PT"/>
        </w:rPr>
        <w:t xml:space="preserve"> </w:t>
      </w:r>
      <w:r w:rsidRPr="00DB640A">
        <w:rPr>
          <w:lang w:val="pt-PT"/>
        </w:rPr>
        <w:t>ENBLNG_CAPEX_CCA,</w:t>
      </w:r>
      <w:r w:rsidR="008E2D50">
        <w:rPr>
          <w:lang w:val="pt-PT"/>
        </w:rPr>
        <w:t xml:space="preserve"> </w:t>
      </w:r>
      <w:r w:rsidRPr="00DB640A">
        <w:rPr>
          <w:lang w:val="pt-PT"/>
        </w:rPr>
        <w:t>TRNSTNL_CAPEX,</w:t>
      </w:r>
      <w:r w:rsidR="008E2D50">
        <w:rPr>
          <w:lang w:val="pt-PT"/>
        </w:rPr>
        <w:t xml:space="preserve"> </w:t>
      </w:r>
      <w:r w:rsidRPr="00DB640A">
        <w:rPr>
          <w:lang w:val="pt-PT"/>
        </w:rPr>
        <w:t>PURE_CAPEX_CCM,</w:t>
      </w:r>
      <w:r w:rsidR="008E2D50">
        <w:rPr>
          <w:lang w:val="pt-PT"/>
        </w:rPr>
        <w:t xml:space="preserve"> </w:t>
      </w:r>
      <w:r w:rsidRPr="00DB640A">
        <w:rPr>
          <w:lang w:val="pt-PT"/>
        </w:rPr>
        <w:t>PURE_CAPEX_CCA</w:t>
      </w:r>
      <w:r w:rsidR="00A9610F">
        <w:rPr>
          <w:lang w:val="pt-PT"/>
        </w:rPr>
        <w:t xml:space="preserve">, </w:t>
      </w:r>
      <w:r w:rsidR="00A9610F" w:rsidRPr="00A9610F">
        <w:rPr>
          <w:lang w:val="pt-PT"/>
        </w:rPr>
        <w:t>TXNMY_ELGBL_TRNVR_CCM,</w:t>
      </w:r>
      <w:r w:rsidR="008E2D50">
        <w:rPr>
          <w:lang w:val="pt-PT"/>
        </w:rPr>
        <w:t xml:space="preserve"> </w:t>
      </w:r>
      <w:r w:rsidR="00A9610F" w:rsidRPr="00A9610F">
        <w:rPr>
          <w:lang w:val="pt-PT"/>
        </w:rPr>
        <w:t>TXNMY_ELGBL_TRNVR_CCA,</w:t>
      </w:r>
      <w:r w:rsidR="008E2D50">
        <w:rPr>
          <w:lang w:val="pt-PT"/>
        </w:rPr>
        <w:t xml:space="preserve"> </w:t>
      </w:r>
      <w:r w:rsidR="00A9610F" w:rsidRPr="00A9610F">
        <w:rPr>
          <w:lang w:val="pt-PT"/>
        </w:rPr>
        <w:t>ENBLNG_TRNVR_CCM,</w:t>
      </w:r>
      <w:r w:rsidR="008E2D50">
        <w:rPr>
          <w:lang w:val="pt-PT"/>
        </w:rPr>
        <w:t xml:space="preserve"> </w:t>
      </w:r>
      <w:r w:rsidR="00A9610F" w:rsidRPr="00A9610F">
        <w:rPr>
          <w:lang w:val="pt-PT"/>
        </w:rPr>
        <w:t>ENBLNG_TRNVR_CCA,</w:t>
      </w:r>
      <w:r w:rsidR="008E2D50">
        <w:rPr>
          <w:lang w:val="pt-PT"/>
        </w:rPr>
        <w:t xml:space="preserve"> </w:t>
      </w:r>
      <w:r w:rsidR="00A9610F" w:rsidRPr="00A9610F">
        <w:rPr>
          <w:lang w:val="pt-PT"/>
        </w:rPr>
        <w:t>TRNSTNL_TRNVR,</w:t>
      </w:r>
      <w:r w:rsidR="008E2D50">
        <w:rPr>
          <w:lang w:val="pt-PT"/>
        </w:rPr>
        <w:t xml:space="preserve"> </w:t>
      </w:r>
      <w:r w:rsidR="00A9610F" w:rsidRPr="00A9610F">
        <w:rPr>
          <w:lang w:val="pt-PT"/>
        </w:rPr>
        <w:t>PURE_TRNVR_CCM,</w:t>
      </w:r>
      <w:r w:rsidR="008E2D50">
        <w:rPr>
          <w:lang w:val="pt-PT"/>
        </w:rPr>
        <w:t xml:space="preserve"> </w:t>
      </w:r>
      <w:r w:rsidR="00A9610F" w:rsidRPr="00A9610F">
        <w:rPr>
          <w:lang w:val="pt-PT"/>
        </w:rPr>
        <w:t>PURE_TRNVR_CCA</w:t>
      </w:r>
      <w:r w:rsidR="00876001">
        <w:rPr>
          <w:lang w:val="pt-PT"/>
        </w:rPr>
        <w:t xml:space="preserve">, </w:t>
      </w:r>
      <w:r w:rsidR="00876001" w:rsidRPr="00876001">
        <w:rPr>
          <w:lang w:val="pt-PT"/>
        </w:rPr>
        <w:t>CNTRPRTY_EMSSNS_SCP1, CNTRPRTY_EMSSNS_SCP2, CNTRPRTY_EMSSNS_SCP3</w:t>
      </w:r>
    </w:p>
    <w:p w14:paraId="134C2CDF" w14:textId="6DC83A1E" w:rsidR="002D2659" w:rsidRPr="00AB7475" w:rsidRDefault="002D2659" w:rsidP="00F166F9">
      <w:pPr>
        <w:jc w:val="both"/>
        <w:rPr>
          <w:lang w:val="pt-PT"/>
        </w:rPr>
      </w:pPr>
      <w:r>
        <w:rPr>
          <w:lang w:val="pt-PT"/>
        </w:rPr>
        <w:t xml:space="preserve">O aprovisionamento </w:t>
      </w:r>
      <w:r w:rsidR="00D924D8">
        <w:rPr>
          <w:lang w:val="pt-PT"/>
        </w:rPr>
        <w:t xml:space="preserve">destas variáveis </w:t>
      </w:r>
      <w:r>
        <w:rPr>
          <w:lang w:val="pt-PT"/>
        </w:rPr>
        <w:t xml:space="preserve">será </w:t>
      </w:r>
      <w:r w:rsidR="00D924D8">
        <w:rPr>
          <w:lang w:val="pt-PT"/>
        </w:rPr>
        <w:t xml:space="preserve">realizado com base na informação da tabela </w:t>
      </w:r>
      <w:proofErr w:type="spellStart"/>
      <w:r w:rsidRPr="009843B4">
        <w:rPr>
          <w:i/>
          <w:iCs/>
          <w:lang w:val="pt-PT"/>
        </w:rPr>
        <w:t>modesg_out_empr_info_nfin</w:t>
      </w:r>
      <w:proofErr w:type="spellEnd"/>
      <w:r w:rsidRPr="001D00B5">
        <w:rPr>
          <w:lang w:val="pt-PT"/>
        </w:rPr>
        <w:t xml:space="preserve"> do </w:t>
      </w:r>
      <w:r>
        <w:rPr>
          <w:lang w:val="pt-PT"/>
        </w:rPr>
        <w:t>Modelo de Dados ESG.</w:t>
      </w:r>
      <w:r w:rsidR="004A3C49">
        <w:rPr>
          <w:lang w:val="pt-PT"/>
        </w:rPr>
        <w:t xml:space="preserve"> O cruzamento </w:t>
      </w:r>
      <w:r w:rsidR="0097747A">
        <w:rPr>
          <w:lang w:val="pt-PT"/>
        </w:rPr>
        <w:t xml:space="preserve">da </w:t>
      </w:r>
      <w:r w:rsidR="00852543">
        <w:rPr>
          <w:lang w:val="pt-PT"/>
        </w:rPr>
        <w:t xml:space="preserve">informação ao nível de cliente deve utilizar a variável </w:t>
      </w:r>
      <w:proofErr w:type="spellStart"/>
      <w:r w:rsidR="00852543">
        <w:rPr>
          <w:i/>
          <w:iCs/>
          <w:lang w:val="pt-PT"/>
        </w:rPr>
        <w:t>zcliente</w:t>
      </w:r>
      <w:proofErr w:type="spellEnd"/>
      <w:r w:rsidR="00852543">
        <w:rPr>
          <w:i/>
          <w:iCs/>
          <w:lang w:val="pt-PT"/>
        </w:rPr>
        <w:t xml:space="preserve"> </w:t>
      </w:r>
      <w:r w:rsidR="00852543">
        <w:rPr>
          <w:lang w:val="pt-PT"/>
        </w:rPr>
        <w:t xml:space="preserve">da tabela </w:t>
      </w:r>
      <w:proofErr w:type="spellStart"/>
      <w:r w:rsidR="00852543" w:rsidRPr="009843B4">
        <w:rPr>
          <w:i/>
          <w:iCs/>
          <w:lang w:val="pt-PT"/>
        </w:rPr>
        <w:t>modesg_out_empr_info_nfin</w:t>
      </w:r>
      <w:proofErr w:type="spellEnd"/>
      <w:r w:rsidR="001933A2">
        <w:rPr>
          <w:i/>
          <w:iCs/>
          <w:lang w:val="pt-PT"/>
        </w:rPr>
        <w:t xml:space="preserve"> </w:t>
      </w:r>
      <w:r w:rsidR="001933A2">
        <w:rPr>
          <w:lang w:val="pt-PT"/>
        </w:rPr>
        <w:t xml:space="preserve">para estabelecer correspondência com a variável </w:t>
      </w:r>
      <w:proofErr w:type="spellStart"/>
      <w:r w:rsidR="001933A2">
        <w:rPr>
          <w:i/>
          <w:iCs/>
          <w:lang w:val="pt-PT"/>
        </w:rPr>
        <w:t>entity_id</w:t>
      </w:r>
      <w:proofErr w:type="spellEnd"/>
      <w:r w:rsidR="001933A2">
        <w:rPr>
          <w:lang w:val="pt-PT"/>
        </w:rPr>
        <w:t xml:space="preserve"> da tabela </w:t>
      </w:r>
      <w:r w:rsidR="00AB7475" w:rsidRPr="00AB7475">
        <w:rPr>
          <w:i/>
          <w:iCs/>
          <w:lang w:val="pt-PT"/>
        </w:rPr>
        <w:t>lt003_entity</w:t>
      </w:r>
      <w:r w:rsidR="00AB7475">
        <w:rPr>
          <w:i/>
          <w:iCs/>
          <w:lang w:val="pt-PT"/>
        </w:rPr>
        <w:t>.</w:t>
      </w:r>
    </w:p>
    <w:p w14:paraId="6C6215FD" w14:textId="77777777" w:rsidR="002D2659" w:rsidRPr="001D00B5" w:rsidRDefault="002D2659" w:rsidP="00F166F9">
      <w:pPr>
        <w:jc w:val="both"/>
        <w:rPr>
          <w:lang w:val="pt-PT"/>
        </w:rPr>
      </w:pPr>
      <w:r w:rsidRPr="001D00B5">
        <w:rPr>
          <w:lang w:val="pt-PT"/>
        </w:rPr>
        <w:t>A tabela</w:t>
      </w:r>
      <w:r>
        <w:rPr>
          <w:lang w:val="pt-PT"/>
        </w:rPr>
        <w:t xml:space="preserve"> </w:t>
      </w:r>
      <w:proofErr w:type="spellStart"/>
      <w:r w:rsidRPr="009843B4">
        <w:rPr>
          <w:i/>
          <w:iCs/>
          <w:lang w:val="pt-PT"/>
        </w:rPr>
        <w:t>modesg_out_empr_info_nfin</w:t>
      </w:r>
      <w:proofErr w:type="spellEnd"/>
      <w:r>
        <w:rPr>
          <w:lang w:val="pt-PT"/>
        </w:rPr>
        <w:t xml:space="preserve"> </w:t>
      </w:r>
      <w:r w:rsidRPr="001D00B5">
        <w:rPr>
          <w:lang w:val="pt-PT"/>
        </w:rPr>
        <w:t xml:space="preserve">acima mencionada, deve ser, previamente a qualquer cruzamento com a parametrização, filtrada para a data de referência </w:t>
      </w:r>
      <w:r w:rsidRPr="001D00B5">
        <w:rPr>
          <w:i/>
          <w:iCs/>
          <w:lang w:val="pt-PT"/>
        </w:rPr>
        <w:t>(</w:t>
      </w:r>
      <w:proofErr w:type="spellStart"/>
      <w:r w:rsidRPr="001D00B5">
        <w:rPr>
          <w:i/>
          <w:iCs/>
          <w:lang w:val="pt-PT"/>
        </w:rPr>
        <w:t>ref_date</w:t>
      </w:r>
      <w:proofErr w:type="spellEnd"/>
      <w:r w:rsidRPr="001D00B5">
        <w:rPr>
          <w:lang w:val="pt-PT"/>
        </w:rPr>
        <w:t>) de execução do carregamento.</w:t>
      </w:r>
    </w:p>
    <w:p w14:paraId="35F8ABED" w14:textId="63410BEE" w:rsidR="002D2659" w:rsidRDefault="00342B82" w:rsidP="00F166F9">
      <w:pPr>
        <w:pStyle w:val="MyHeading3"/>
        <w:jc w:val="both"/>
        <w:rPr>
          <w:lang w:val="pt-PT"/>
        </w:rPr>
      </w:pPr>
      <w:r w:rsidRPr="00342B82">
        <w:rPr>
          <w:lang w:val="pt-PT"/>
        </w:rPr>
        <w:t>FLG_NFRD_APPLCBLTY</w:t>
      </w:r>
      <w:r w:rsidR="00557A3F">
        <w:rPr>
          <w:lang w:val="pt-PT"/>
        </w:rPr>
        <w:t xml:space="preserve">, </w:t>
      </w:r>
      <w:r w:rsidR="00557A3F" w:rsidRPr="00557A3F">
        <w:rPr>
          <w:lang w:val="pt-PT"/>
        </w:rPr>
        <w:t>FLG_EXCLDD_EU_PRS_ALGND_BNCHMRK</w:t>
      </w:r>
      <w:r w:rsidR="00557A3F">
        <w:rPr>
          <w:lang w:val="pt-PT"/>
        </w:rPr>
        <w:t xml:space="preserve">, </w:t>
      </w:r>
      <w:r w:rsidR="00557A3F" w:rsidRPr="00557A3F">
        <w:rPr>
          <w:lang w:val="pt-PT"/>
        </w:rPr>
        <w:t>FLG_ACT_PHYSCL_RSK</w:t>
      </w:r>
      <w:r w:rsidR="00557A3F">
        <w:rPr>
          <w:lang w:val="pt-PT"/>
        </w:rPr>
        <w:t xml:space="preserve">, </w:t>
      </w:r>
      <w:r w:rsidR="00557A3F" w:rsidRPr="00557A3F">
        <w:rPr>
          <w:lang w:val="pt-PT"/>
        </w:rPr>
        <w:t>FLG_CHRNC_PHYSCL_RSK</w:t>
      </w:r>
      <w:r w:rsidR="000C0D18">
        <w:rPr>
          <w:lang w:val="pt-PT"/>
        </w:rPr>
        <w:t>, NACE_ESG</w:t>
      </w:r>
    </w:p>
    <w:p w14:paraId="480FDDCF" w14:textId="260F6BB8" w:rsidR="00557A3F" w:rsidRDefault="00557A3F" w:rsidP="00F166F9">
      <w:pPr>
        <w:jc w:val="both"/>
        <w:rPr>
          <w:lang w:val="pt-PT"/>
        </w:rPr>
      </w:pPr>
      <w:r>
        <w:rPr>
          <w:lang w:val="pt-PT"/>
        </w:rPr>
        <w:t>As</w:t>
      </w:r>
      <w:r w:rsidR="00DF0842">
        <w:rPr>
          <w:lang w:val="pt-PT"/>
        </w:rPr>
        <w:t xml:space="preserve"> variáveis de flag</w:t>
      </w:r>
      <w:r w:rsidR="000C0D18">
        <w:rPr>
          <w:lang w:val="pt-PT"/>
        </w:rPr>
        <w:t xml:space="preserve"> e o código NACE</w:t>
      </w:r>
      <w:r w:rsidR="00DF0842">
        <w:rPr>
          <w:lang w:val="pt-PT"/>
        </w:rPr>
        <w:t xml:space="preserve"> são </w:t>
      </w:r>
      <w:r w:rsidR="000C0D18">
        <w:rPr>
          <w:lang w:val="pt-PT"/>
        </w:rPr>
        <w:t>aprovisionadas</w:t>
      </w:r>
      <w:r w:rsidR="007D18CD">
        <w:rPr>
          <w:lang w:val="pt-PT"/>
        </w:rPr>
        <w:t xml:space="preserve"> com base </w:t>
      </w:r>
      <w:r w:rsidR="009F2354">
        <w:rPr>
          <w:lang w:val="pt-PT"/>
        </w:rPr>
        <w:t xml:space="preserve">com base na informação da tabela </w:t>
      </w:r>
      <w:proofErr w:type="spellStart"/>
      <w:r w:rsidR="009F2354" w:rsidRPr="009843B4">
        <w:rPr>
          <w:i/>
          <w:iCs/>
          <w:lang w:val="pt-PT"/>
        </w:rPr>
        <w:t>modesg_out_empr_info_nfin</w:t>
      </w:r>
      <w:proofErr w:type="spellEnd"/>
      <w:r w:rsidR="009F2354" w:rsidRPr="001D00B5">
        <w:rPr>
          <w:lang w:val="pt-PT"/>
        </w:rPr>
        <w:t xml:space="preserve"> do </w:t>
      </w:r>
      <w:r w:rsidR="009F2354">
        <w:rPr>
          <w:lang w:val="pt-PT"/>
        </w:rPr>
        <w:t xml:space="preserve">Modelo de Dados ESG e considerando os valores da tabela de parametrização </w:t>
      </w:r>
      <w:proofErr w:type="spellStart"/>
      <w:r w:rsidR="009F2354">
        <w:rPr>
          <w:i/>
          <w:iCs/>
          <w:lang w:val="pt-PT"/>
        </w:rPr>
        <w:t>cd_loan_tapes_</w:t>
      </w:r>
      <w:proofErr w:type="gramStart"/>
      <w:r w:rsidR="009F2354">
        <w:rPr>
          <w:i/>
          <w:iCs/>
          <w:lang w:val="pt-PT"/>
        </w:rPr>
        <w:t>bce.</w:t>
      </w:r>
      <w:r w:rsidR="007D18CD">
        <w:rPr>
          <w:lang w:val="pt-PT"/>
        </w:rPr>
        <w:t>tabela</w:t>
      </w:r>
      <w:proofErr w:type="spellEnd"/>
      <w:proofErr w:type="gramEnd"/>
      <w:r w:rsidR="007D18CD">
        <w:rPr>
          <w:lang w:val="pt-PT"/>
        </w:rPr>
        <w:t xml:space="preserve"> </w:t>
      </w:r>
      <w:r w:rsidR="007D18CD" w:rsidRPr="007D18CD">
        <w:rPr>
          <w:i/>
          <w:iCs/>
          <w:lang w:val="pt-PT"/>
        </w:rPr>
        <w:t>lt803_codigos_lt</w:t>
      </w:r>
      <w:r w:rsidR="007D18CD">
        <w:rPr>
          <w:i/>
          <w:iCs/>
          <w:lang w:val="pt-PT"/>
        </w:rPr>
        <w:t>.</w:t>
      </w:r>
    </w:p>
    <w:p w14:paraId="24F46823" w14:textId="01E7539E" w:rsidR="005B5093" w:rsidRDefault="00876001" w:rsidP="005A23B3">
      <w:pPr>
        <w:jc w:val="both"/>
        <w:rPr>
          <w:lang w:val="pt-PT"/>
        </w:rPr>
      </w:pPr>
      <w:r w:rsidRPr="001D00B5">
        <w:rPr>
          <w:lang w:val="pt-PT"/>
        </w:rPr>
        <w:t>A tabela</w:t>
      </w:r>
      <w:r>
        <w:rPr>
          <w:lang w:val="pt-PT"/>
        </w:rPr>
        <w:t xml:space="preserve"> </w:t>
      </w:r>
      <w:proofErr w:type="spellStart"/>
      <w:r w:rsidRPr="009843B4">
        <w:rPr>
          <w:i/>
          <w:iCs/>
          <w:lang w:val="pt-PT"/>
        </w:rPr>
        <w:t>modesg_out_empr_info_nfin</w:t>
      </w:r>
      <w:proofErr w:type="spellEnd"/>
      <w:r>
        <w:rPr>
          <w:lang w:val="pt-PT"/>
        </w:rPr>
        <w:t xml:space="preserve"> </w:t>
      </w:r>
      <w:r w:rsidRPr="001D00B5">
        <w:rPr>
          <w:lang w:val="pt-PT"/>
        </w:rPr>
        <w:t xml:space="preserve">acima mencionada, deve ser, previamente a qualquer cruzamento com a parametrização, filtrada para a data de referência </w:t>
      </w:r>
      <w:r w:rsidRPr="001D00B5">
        <w:rPr>
          <w:i/>
          <w:iCs/>
          <w:lang w:val="pt-PT"/>
        </w:rPr>
        <w:t>(</w:t>
      </w:r>
      <w:proofErr w:type="spellStart"/>
      <w:r w:rsidRPr="001D00B5">
        <w:rPr>
          <w:i/>
          <w:iCs/>
          <w:lang w:val="pt-PT"/>
        </w:rPr>
        <w:t>ref_date</w:t>
      </w:r>
      <w:proofErr w:type="spellEnd"/>
      <w:r w:rsidRPr="001D00B5">
        <w:rPr>
          <w:lang w:val="pt-PT"/>
        </w:rPr>
        <w:t>) de execução do carregamento.</w:t>
      </w:r>
    </w:p>
    <w:p w14:paraId="49C9C85D" w14:textId="0D1CE006" w:rsidR="00051402" w:rsidRDefault="003878A0" w:rsidP="0027080C">
      <w:pPr>
        <w:pStyle w:val="MyHeading2"/>
        <w:jc w:val="both"/>
        <w:rPr>
          <w:color w:val="000000" w:themeColor="text1"/>
          <w:szCs w:val="24"/>
          <w:lang w:val="pt-PT"/>
        </w:rPr>
      </w:pPr>
      <w:r w:rsidRPr="003878A0">
        <w:rPr>
          <w:color w:val="000000" w:themeColor="text1"/>
          <w:szCs w:val="24"/>
          <w:lang w:val="pt-PT"/>
        </w:rPr>
        <w:lastRenderedPageBreak/>
        <w:t>Tabela de Proteção – lt00</w:t>
      </w:r>
      <w:r w:rsidR="0000172E">
        <w:rPr>
          <w:color w:val="000000" w:themeColor="text1"/>
          <w:szCs w:val="24"/>
          <w:lang w:val="pt-PT"/>
        </w:rPr>
        <w:t>4</w:t>
      </w:r>
      <w:r w:rsidRPr="003878A0">
        <w:rPr>
          <w:color w:val="000000" w:themeColor="text1"/>
          <w:szCs w:val="24"/>
          <w:lang w:val="pt-PT"/>
        </w:rPr>
        <w:t>_protection</w:t>
      </w:r>
    </w:p>
    <w:p w14:paraId="5FE2E60D" w14:textId="41BE4517" w:rsidR="00E0070E" w:rsidRDefault="00692B44" w:rsidP="005548E3">
      <w:pPr>
        <w:jc w:val="both"/>
        <w:rPr>
          <w:lang w:val="pt-PT"/>
        </w:rPr>
      </w:pPr>
      <w:r>
        <w:rPr>
          <w:lang w:val="pt-PT"/>
        </w:rPr>
        <w:t xml:space="preserve">O </w:t>
      </w:r>
      <w:r w:rsidR="00404731">
        <w:rPr>
          <w:lang w:val="pt-PT"/>
        </w:rPr>
        <w:t xml:space="preserve">universo </w:t>
      </w:r>
      <w:r>
        <w:rPr>
          <w:lang w:val="pt-PT"/>
        </w:rPr>
        <w:t>original da</w:t>
      </w:r>
      <w:r w:rsidR="007D38D3">
        <w:rPr>
          <w:lang w:val="pt-PT"/>
        </w:rPr>
        <w:t xml:space="preserve"> tabela </w:t>
      </w:r>
      <w:r w:rsidR="007D38D3" w:rsidRPr="007D38D3">
        <w:rPr>
          <w:i/>
          <w:iCs/>
          <w:lang w:val="pt-PT"/>
        </w:rPr>
        <w:t>lt004_protection</w:t>
      </w:r>
      <w:r>
        <w:rPr>
          <w:i/>
          <w:iCs/>
          <w:lang w:val="pt-PT"/>
        </w:rPr>
        <w:t xml:space="preserve"> </w:t>
      </w:r>
      <w:r w:rsidRPr="00692B44">
        <w:rPr>
          <w:lang w:val="pt-PT"/>
        </w:rPr>
        <w:t>consiste apenas</w:t>
      </w:r>
      <w:r>
        <w:rPr>
          <w:i/>
          <w:iCs/>
          <w:lang w:val="pt-PT"/>
        </w:rPr>
        <w:t xml:space="preserve"> </w:t>
      </w:r>
      <w:r>
        <w:rPr>
          <w:lang w:val="pt-PT"/>
        </w:rPr>
        <w:t>nos bens que são</w:t>
      </w:r>
      <w:r w:rsidR="006613C6">
        <w:rPr>
          <w:lang w:val="pt-PT"/>
        </w:rPr>
        <w:t xml:space="preserve"> utilizados como garantias, pelo que o</w:t>
      </w:r>
      <w:r w:rsidR="00774703">
        <w:rPr>
          <w:lang w:val="pt-PT"/>
        </w:rPr>
        <w:t xml:space="preserve">s bens exclusivamente financiados não constam </w:t>
      </w:r>
      <w:r w:rsidR="006613C6">
        <w:rPr>
          <w:lang w:val="pt-PT"/>
        </w:rPr>
        <w:t xml:space="preserve">deste </w:t>
      </w:r>
      <w:r w:rsidR="00774703">
        <w:rPr>
          <w:lang w:val="pt-PT"/>
        </w:rPr>
        <w:t>universo.</w:t>
      </w:r>
      <w:r w:rsidR="004470FE">
        <w:rPr>
          <w:lang w:val="pt-PT"/>
        </w:rPr>
        <w:t xml:space="preserve"> No âmbito do reporte do Pilar 3 é necessário obter informação d</w:t>
      </w:r>
      <w:r w:rsidR="00B22D05">
        <w:rPr>
          <w:lang w:val="pt-PT"/>
        </w:rPr>
        <w:t>e tod</w:t>
      </w:r>
      <w:r w:rsidR="004470FE">
        <w:rPr>
          <w:lang w:val="pt-PT"/>
        </w:rPr>
        <w:t>os</w:t>
      </w:r>
      <w:r w:rsidR="00B22D05">
        <w:rPr>
          <w:lang w:val="pt-PT"/>
        </w:rPr>
        <w:t xml:space="preserve"> os</w:t>
      </w:r>
      <w:r w:rsidR="004470FE">
        <w:rPr>
          <w:lang w:val="pt-PT"/>
        </w:rPr>
        <w:t xml:space="preserve"> imóveis financiados, mesmo que não estejam a ser utilizados como garantias.</w:t>
      </w:r>
      <w:r w:rsidR="005548E3">
        <w:rPr>
          <w:lang w:val="pt-PT"/>
        </w:rPr>
        <w:t xml:space="preserve"> P</w:t>
      </w:r>
      <w:r w:rsidR="00E0070E">
        <w:rPr>
          <w:lang w:val="pt-PT"/>
        </w:rPr>
        <w:t>ara a obtenção do universo dos bens exclusivamente financiados</w:t>
      </w:r>
      <w:r w:rsidR="005548E3">
        <w:rPr>
          <w:lang w:val="pt-PT"/>
        </w:rPr>
        <w:t xml:space="preserve">, devem ser </w:t>
      </w:r>
      <w:r w:rsidR="003C31AA">
        <w:rPr>
          <w:lang w:val="pt-PT"/>
        </w:rPr>
        <w:t>asseguradas as seguintes atividades:</w:t>
      </w:r>
    </w:p>
    <w:p w14:paraId="7CF7D1C0" w14:textId="4FB55C1B" w:rsidR="00044DF3" w:rsidRDefault="00622101" w:rsidP="00E0070E">
      <w:pPr>
        <w:pStyle w:val="ListParagraph"/>
        <w:numPr>
          <w:ilvl w:val="0"/>
          <w:numId w:val="49"/>
        </w:numPr>
        <w:jc w:val="both"/>
        <w:rPr>
          <w:lang w:val="pt-PT"/>
        </w:rPr>
      </w:pPr>
      <w:r>
        <w:rPr>
          <w:lang w:val="pt-PT"/>
        </w:rPr>
        <w:t xml:space="preserve">Tomar como ponto de partida </w:t>
      </w:r>
      <w:r w:rsidR="00044DF3">
        <w:rPr>
          <w:lang w:val="pt-PT"/>
        </w:rPr>
        <w:t xml:space="preserve">todos os instrumentos presentes no universo da tabela </w:t>
      </w:r>
      <w:r w:rsidR="00044DF3" w:rsidRPr="005548E3">
        <w:rPr>
          <w:i/>
          <w:iCs/>
          <w:lang w:val="pt-PT"/>
        </w:rPr>
        <w:t>lt002_instrument</w:t>
      </w:r>
      <w:r w:rsidR="00044DF3">
        <w:rPr>
          <w:lang w:val="pt-PT"/>
        </w:rPr>
        <w:t>;</w:t>
      </w:r>
    </w:p>
    <w:p w14:paraId="3205CA08" w14:textId="3A58073E" w:rsidR="00E0070E" w:rsidRDefault="00622101" w:rsidP="00E0070E">
      <w:pPr>
        <w:pStyle w:val="ListParagraph"/>
        <w:numPr>
          <w:ilvl w:val="0"/>
          <w:numId w:val="49"/>
        </w:numPr>
        <w:jc w:val="both"/>
        <w:rPr>
          <w:lang w:val="pt-PT"/>
        </w:rPr>
      </w:pPr>
      <w:r>
        <w:rPr>
          <w:lang w:val="pt-PT"/>
        </w:rPr>
        <w:t>Realizar o c</w:t>
      </w:r>
      <w:r w:rsidR="00DE6253">
        <w:rPr>
          <w:lang w:val="pt-PT"/>
        </w:rPr>
        <w:t xml:space="preserve">ruzamento </w:t>
      </w:r>
      <w:r w:rsidR="00DB6C1F">
        <w:rPr>
          <w:lang w:val="pt-PT"/>
        </w:rPr>
        <w:t xml:space="preserve">com a tabela de </w:t>
      </w:r>
      <w:r w:rsidR="00257E5D">
        <w:rPr>
          <w:lang w:val="pt-PT"/>
        </w:rPr>
        <w:t>traçabilidade</w:t>
      </w:r>
      <w:r w:rsidR="008D7A0B">
        <w:rPr>
          <w:lang w:val="pt-PT"/>
        </w:rPr>
        <w:t xml:space="preserve"> entre </w:t>
      </w:r>
      <w:r w:rsidR="00257E5D">
        <w:rPr>
          <w:lang w:val="pt-PT"/>
        </w:rPr>
        <w:t xml:space="preserve">créditos </w:t>
      </w:r>
      <w:r w:rsidR="008D7A0B">
        <w:rPr>
          <w:lang w:val="pt-PT"/>
        </w:rPr>
        <w:t>e processo</w:t>
      </w:r>
      <w:r w:rsidR="00257E5D">
        <w:rPr>
          <w:lang w:val="pt-PT"/>
        </w:rPr>
        <w:t>s</w:t>
      </w:r>
      <w:r w:rsidR="008D7A0B">
        <w:rPr>
          <w:lang w:val="pt-PT"/>
        </w:rPr>
        <w:t xml:space="preserve">, </w:t>
      </w:r>
      <w:proofErr w:type="spellStart"/>
      <w:r w:rsidR="008D7A0B" w:rsidRPr="008D7A0B">
        <w:rPr>
          <w:i/>
          <w:iCs/>
          <w:lang w:val="pt-PT"/>
        </w:rPr>
        <w:t>cd_imv_out_trz_cred_prc</w:t>
      </w:r>
      <w:proofErr w:type="spellEnd"/>
      <w:r w:rsidR="00500FCD">
        <w:rPr>
          <w:lang w:val="pt-PT"/>
        </w:rPr>
        <w:t>, através das chaves</w:t>
      </w:r>
      <w:r w:rsidR="004D1AB2">
        <w:rPr>
          <w:lang w:val="pt-PT"/>
        </w:rPr>
        <w:t xml:space="preserve"> da responsabilidade</w:t>
      </w:r>
      <w:r w:rsidR="00257E5D">
        <w:rPr>
          <w:lang w:val="pt-PT"/>
        </w:rPr>
        <w:t xml:space="preserve"> </w:t>
      </w:r>
      <w:proofErr w:type="spellStart"/>
      <w:r w:rsidR="00993502" w:rsidRPr="004D1AB2">
        <w:rPr>
          <w:i/>
          <w:iCs/>
          <w:lang w:val="pt-PT"/>
        </w:rPr>
        <w:t>cempresp</w:t>
      </w:r>
      <w:proofErr w:type="spellEnd"/>
      <w:r w:rsidR="00993502" w:rsidRPr="004D1AB2">
        <w:rPr>
          <w:i/>
          <w:iCs/>
          <w:lang w:val="pt-PT"/>
        </w:rPr>
        <w:t xml:space="preserve">, </w:t>
      </w:r>
      <w:proofErr w:type="spellStart"/>
      <w:r w:rsidR="00993502" w:rsidRPr="004D1AB2">
        <w:rPr>
          <w:i/>
          <w:iCs/>
          <w:lang w:val="pt-PT"/>
        </w:rPr>
        <w:t>ckbalres</w:t>
      </w:r>
      <w:proofErr w:type="spellEnd"/>
      <w:r w:rsidR="00993502" w:rsidRPr="004D1AB2">
        <w:rPr>
          <w:i/>
          <w:iCs/>
          <w:lang w:val="pt-PT"/>
        </w:rPr>
        <w:t xml:space="preserve">, </w:t>
      </w:r>
      <w:proofErr w:type="spellStart"/>
      <w:r w:rsidR="00993502" w:rsidRPr="004D1AB2">
        <w:rPr>
          <w:i/>
          <w:iCs/>
          <w:lang w:val="pt-PT"/>
        </w:rPr>
        <w:t>ckctares</w:t>
      </w:r>
      <w:proofErr w:type="spellEnd"/>
      <w:r w:rsidR="00993502" w:rsidRPr="004D1AB2">
        <w:rPr>
          <w:i/>
          <w:iCs/>
          <w:lang w:val="pt-PT"/>
        </w:rPr>
        <w:t xml:space="preserve">, </w:t>
      </w:r>
      <w:proofErr w:type="spellStart"/>
      <w:r w:rsidR="00993502" w:rsidRPr="004D1AB2">
        <w:rPr>
          <w:i/>
          <w:iCs/>
          <w:lang w:val="pt-PT"/>
        </w:rPr>
        <w:t>ckrefresp</w:t>
      </w:r>
      <w:proofErr w:type="spellEnd"/>
      <w:r w:rsidR="00993502">
        <w:rPr>
          <w:lang w:val="pt-PT"/>
        </w:rPr>
        <w:t>;</w:t>
      </w:r>
    </w:p>
    <w:p w14:paraId="11271E56" w14:textId="63D776F2" w:rsidR="00B00E0D" w:rsidRDefault="005B307E" w:rsidP="00E0070E">
      <w:pPr>
        <w:pStyle w:val="ListParagraph"/>
        <w:numPr>
          <w:ilvl w:val="0"/>
          <w:numId w:val="49"/>
        </w:numPr>
        <w:jc w:val="both"/>
        <w:rPr>
          <w:lang w:val="pt-PT"/>
        </w:rPr>
      </w:pPr>
      <w:r>
        <w:rPr>
          <w:lang w:val="pt-PT"/>
        </w:rPr>
        <w:t>Realizar o c</w:t>
      </w:r>
      <w:r w:rsidR="00B00E0D">
        <w:rPr>
          <w:lang w:val="pt-PT"/>
        </w:rPr>
        <w:t xml:space="preserve">ruzamento com a tabela de </w:t>
      </w:r>
      <w:proofErr w:type="spellStart"/>
      <w:r w:rsidR="00583FEE">
        <w:rPr>
          <w:lang w:val="pt-PT"/>
        </w:rPr>
        <w:t>traçabilidade</w:t>
      </w:r>
      <w:proofErr w:type="spellEnd"/>
      <w:r w:rsidR="00B00E0D">
        <w:rPr>
          <w:lang w:val="pt-PT"/>
        </w:rPr>
        <w:t xml:space="preserve"> entre processo e be</w:t>
      </w:r>
      <w:r w:rsidR="00583FEE">
        <w:rPr>
          <w:lang w:val="pt-PT"/>
        </w:rPr>
        <w:t>ns imóveis</w:t>
      </w:r>
      <w:r w:rsidR="007E412E">
        <w:rPr>
          <w:lang w:val="pt-PT"/>
        </w:rPr>
        <w:t xml:space="preserve"> </w:t>
      </w:r>
      <w:proofErr w:type="spellStart"/>
      <w:r w:rsidR="007E412E" w:rsidRPr="007E412E">
        <w:rPr>
          <w:i/>
          <w:iCs/>
          <w:lang w:val="pt-PT"/>
        </w:rPr>
        <w:t>cd_imv_out_trz_prc_bens_imv</w:t>
      </w:r>
      <w:proofErr w:type="spellEnd"/>
      <w:r w:rsidR="00B00E0D">
        <w:rPr>
          <w:lang w:val="pt-PT"/>
        </w:rPr>
        <w:t xml:space="preserve">, </w:t>
      </w:r>
      <w:r w:rsidR="00993502">
        <w:rPr>
          <w:lang w:val="pt-PT"/>
        </w:rPr>
        <w:t xml:space="preserve">através das chaves </w:t>
      </w:r>
      <w:r w:rsidR="004D1AB2">
        <w:rPr>
          <w:lang w:val="pt-PT"/>
        </w:rPr>
        <w:t>de process</w:t>
      </w:r>
      <w:r w:rsidR="000E483C">
        <w:rPr>
          <w:lang w:val="pt-PT"/>
        </w:rPr>
        <w:t xml:space="preserve">o </w:t>
      </w:r>
      <w:proofErr w:type="spellStart"/>
      <w:r w:rsidR="000E483C">
        <w:rPr>
          <w:i/>
          <w:iCs/>
          <w:lang w:val="pt-PT"/>
        </w:rPr>
        <w:t>cempresa</w:t>
      </w:r>
      <w:proofErr w:type="spellEnd"/>
      <w:r w:rsidR="000E483C">
        <w:rPr>
          <w:i/>
          <w:iCs/>
          <w:lang w:val="pt-PT"/>
        </w:rPr>
        <w:t xml:space="preserve">, </w:t>
      </w:r>
      <w:proofErr w:type="spellStart"/>
      <w:r w:rsidR="000E483C">
        <w:rPr>
          <w:i/>
          <w:iCs/>
          <w:lang w:val="pt-PT"/>
        </w:rPr>
        <w:t>ckbalcao</w:t>
      </w:r>
      <w:proofErr w:type="spellEnd"/>
      <w:r w:rsidR="000E483C">
        <w:rPr>
          <w:i/>
          <w:iCs/>
          <w:lang w:val="pt-PT"/>
        </w:rPr>
        <w:t xml:space="preserve">, </w:t>
      </w:r>
      <w:proofErr w:type="spellStart"/>
      <w:r w:rsidR="000E483C">
        <w:rPr>
          <w:i/>
          <w:iCs/>
          <w:lang w:val="pt-PT"/>
        </w:rPr>
        <w:t>cknumcta</w:t>
      </w:r>
      <w:proofErr w:type="spellEnd"/>
      <w:r w:rsidR="000E483C">
        <w:rPr>
          <w:i/>
          <w:iCs/>
          <w:lang w:val="pt-PT"/>
        </w:rPr>
        <w:t xml:space="preserve">, </w:t>
      </w:r>
      <w:proofErr w:type="spellStart"/>
      <w:r w:rsidR="000E483C">
        <w:rPr>
          <w:i/>
          <w:iCs/>
          <w:lang w:val="pt-PT"/>
        </w:rPr>
        <w:t>comp_id_gar</w:t>
      </w:r>
      <w:proofErr w:type="spellEnd"/>
      <w:r w:rsidR="000E483C">
        <w:rPr>
          <w:lang w:val="pt-PT"/>
        </w:rPr>
        <w:t>;</w:t>
      </w:r>
    </w:p>
    <w:p w14:paraId="4E49F445" w14:textId="7D034921" w:rsidR="00327890" w:rsidRDefault="00327890" w:rsidP="00E0070E">
      <w:pPr>
        <w:pStyle w:val="ListParagraph"/>
        <w:numPr>
          <w:ilvl w:val="0"/>
          <w:numId w:val="49"/>
        </w:numPr>
        <w:jc w:val="both"/>
        <w:rPr>
          <w:lang w:val="pt-PT"/>
        </w:rPr>
      </w:pPr>
      <w:r>
        <w:rPr>
          <w:lang w:val="pt-PT"/>
        </w:rPr>
        <w:t>Filtrar a tabela resultante para obter os bens exclusivamente financiados</w:t>
      </w:r>
      <w:r w:rsidR="005B5D33">
        <w:rPr>
          <w:lang w:val="pt-PT"/>
        </w:rPr>
        <w:t xml:space="preserve"> através das </w:t>
      </w:r>
      <w:proofErr w:type="spellStart"/>
      <w:r w:rsidR="005B5D33">
        <w:rPr>
          <w:lang w:val="pt-PT"/>
        </w:rPr>
        <w:t>flags</w:t>
      </w:r>
      <w:proofErr w:type="spellEnd"/>
      <w:r>
        <w:rPr>
          <w:lang w:val="pt-PT"/>
        </w:rPr>
        <w:t xml:space="preserve"> </w:t>
      </w:r>
      <w:proofErr w:type="spellStart"/>
      <w:r>
        <w:rPr>
          <w:i/>
          <w:iCs/>
          <w:lang w:val="pt-PT"/>
        </w:rPr>
        <w:t>flg_fin</w:t>
      </w:r>
      <w:proofErr w:type="spellEnd"/>
      <w:r>
        <w:rPr>
          <w:i/>
          <w:iCs/>
          <w:lang w:val="pt-PT"/>
        </w:rPr>
        <w:t xml:space="preserve"> = 1</w:t>
      </w:r>
      <w:r>
        <w:rPr>
          <w:lang w:val="pt-PT"/>
        </w:rPr>
        <w:t xml:space="preserve"> e </w:t>
      </w:r>
      <w:proofErr w:type="spellStart"/>
      <w:r w:rsidR="00E21AA6" w:rsidRPr="00E21AA6">
        <w:rPr>
          <w:i/>
          <w:iCs/>
          <w:lang w:val="pt-PT"/>
        </w:rPr>
        <w:t>flg_</w:t>
      </w:r>
      <w:r w:rsidR="00713C76">
        <w:rPr>
          <w:i/>
          <w:iCs/>
          <w:lang w:val="pt-PT"/>
        </w:rPr>
        <w:t>exec</w:t>
      </w:r>
      <w:proofErr w:type="spellEnd"/>
      <w:r w:rsidR="00E21AA6">
        <w:rPr>
          <w:lang w:val="pt-PT"/>
        </w:rPr>
        <w:t xml:space="preserve"> = 0 e </w:t>
      </w:r>
      <w:proofErr w:type="spellStart"/>
      <w:r w:rsidR="00E21AA6" w:rsidRPr="00E21AA6">
        <w:rPr>
          <w:i/>
          <w:iCs/>
          <w:lang w:val="pt-PT"/>
        </w:rPr>
        <w:t>flg_col</w:t>
      </w:r>
      <w:proofErr w:type="spellEnd"/>
      <w:r w:rsidR="00E21AA6">
        <w:rPr>
          <w:lang w:val="pt-PT"/>
        </w:rPr>
        <w:t xml:space="preserve"> = 0 e </w:t>
      </w:r>
      <w:proofErr w:type="spellStart"/>
      <w:r w:rsidR="00E21AA6" w:rsidRPr="00E21AA6">
        <w:rPr>
          <w:i/>
          <w:iCs/>
          <w:lang w:val="pt-PT"/>
        </w:rPr>
        <w:t>flg_</w:t>
      </w:r>
      <w:proofErr w:type="gramStart"/>
      <w:r w:rsidR="00E21AA6" w:rsidRPr="00E21AA6">
        <w:rPr>
          <w:i/>
          <w:iCs/>
          <w:lang w:val="pt-PT"/>
        </w:rPr>
        <w:t>pro</w:t>
      </w:r>
      <w:proofErr w:type="spellEnd"/>
      <w:proofErr w:type="gramEnd"/>
      <w:r w:rsidR="00E21AA6">
        <w:rPr>
          <w:lang w:val="pt-PT"/>
        </w:rPr>
        <w:t xml:space="preserve"> = 0.</w:t>
      </w:r>
    </w:p>
    <w:p w14:paraId="34236677" w14:textId="44567660" w:rsidR="004470FE" w:rsidRDefault="004470FE" w:rsidP="00CD4260">
      <w:pPr>
        <w:spacing w:after="0" w:line="240" w:lineRule="auto"/>
        <w:jc w:val="both"/>
        <w:rPr>
          <w:lang w:val="pt-PT"/>
        </w:rPr>
      </w:pPr>
      <w:r w:rsidRPr="004470FE">
        <w:rPr>
          <w:lang w:val="pt-PT"/>
        </w:rPr>
        <w:t xml:space="preserve">Adicionalmente, é necessário assegurar que todas as relações entre instrumentos e bens exclusivamente financiados </w:t>
      </w:r>
      <w:r w:rsidR="00501CC5">
        <w:rPr>
          <w:lang w:val="pt-PT"/>
        </w:rPr>
        <w:t xml:space="preserve">obtidos através do método anterior </w:t>
      </w:r>
      <w:r w:rsidRPr="004470FE">
        <w:rPr>
          <w:lang w:val="pt-PT"/>
        </w:rPr>
        <w:t xml:space="preserve">são adicionadas à tabela </w:t>
      </w:r>
      <w:r w:rsidRPr="004470FE">
        <w:rPr>
          <w:i/>
          <w:iCs/>
          <w:lang w:val="pt-PT"/>
        </w:rPr>
        <w:t>lt006_instr_prot</w:t>
      </w:r>
      <w:r w:rsidR="00882C0F">
        <w:rPr>
          <w:lang w:val="pt-PT"/>
        </w:rPr>
        <w:t>, de acordo com as chaves atualmente consideradas. A</w:t>
      </w:r>
      <w:r w:rsidR="00E30F91">
        <w:rPr>
          <w:lang w:val="pt-PT"/>
        </w:rPr>
        <w:t xml:space="preserve"> variável </w:t>
      </w:r>
      <w:r w:rsidR="00E30F91" w:rsidRPr="00E30F91">
        <w:rPr>
          <w:i/>
          <w:iCs/>
          <w:lang w:val="pt-PT"/>
        </w:rPr>
        <w:t>PRTCTN_ALLCTD_</w:t>
      </w:r>
      <w:r w:rsidR="00E30F91" w:rsidRPr="00882C0F">
        <w:rPr>
          <w:lang w:val="pt-PT"/>
        </w:rPr>
        <w:t>VL</w:t>
      </w:r>
      <w:r w:rsidR="00882C0F">
        <w:rPr>
          <w:lang w:val="pt-PT"/>
        </w:rPr>
        <w:t>, existente n</w:t>
      </w:r>
      <w:r w:rsidR="00501CC5" w:rsidRPr="00882C0F">
        <w:rPr>
          <w:lang w:val="pt-PT"/>
        </w:rPr>
        <w:t>esta</w:t>
      </w:r>
      <w:r w:rsidR="00501CC5">
        <w:rPr>
          <w:lang w:val="pt-PT"/>
        </w:rPr>
        <w:t xml:space="preserve"> tabela</w:t>
      </w:r>
      <w:r w:rsidR="00882C0F">
        <w:rPr>
          <w:lang w:val="pt-PT"/>
        </w:rPr>
        <w:t>,</w:t>
      </w:r>
      <w:r w:rsidR="00501CC5">
        <w:rPr>
          <w:lang w:val="pt-PT"/>
        </w:rPr>
        <w:t xml:space="preserve"> t</w:t>
      </w:r>
      <w:r w:rsidR="00E30F91">
        <w:rPr>
          <w:lang w:val="pt-PT"/>
        </w:rPr>
        <w:t xml:space="preserve">erá um valor </w:t>
      </w:r>
      <w:r w:rsidR="00CD4260" w:rsidRPr="00CD4260">
        <w:rPr>
          <w:rFonts w:ascii="Calibri" w:eastAsia="Times New Roman" w:hAnsi="Calibri" w:cs="Calibri"/>
          <w:i/>
          <w:iCs/>
          <w:color w:val="000000"/>
          <w:sz w:val="22"/>
          <w:lang w:val="pt-PT" w:eastAsia="pt-PT"/>
        </w:rPr>
        <w:t>99999999999</w:t>
      </w:r>
      <w:r w:rsidR="00E30F91">
        <w:rPr>
          <w:lang w:val="pt-PT"/>
        </w:rPr>
        <w:t xml:space="preserve">, </w:t>
      </w:r>
      <w:r w:rsidR="00DD6C19">
        <w:rPr>
          <w:lang w:val="pt-PT"/>
        </w:rPr>
        <w:t xml:space="preserve">considerando que </w:t>
      </w:r>
      <w:r w:rsidR="00E30F91">
        <w:rPr>
          <w:lang w:val="pt-PT"/>
        </w:rPr>
        <w:t xml:space="preserve">para estes bens não existe um valor </w:t>
      </w:r>
      <w:r w:rsidR="00E60C21">
        <w:rPr>
          <w:lang w:val="pt-PT"/>
        </w:rPr>
        <w:t>alocado à proteção do respetivo instrumento.</w:t>
      </w:r>
    </w:p>
    <w:p w14:paraId="1FBE6F53" w14:textId="77777777" w:rsidR="00DD6C19" w:rsidRPr="00CD4260" w:rsidRDefault="00DD6C19" w:rsidP="00CD4260">
      <w:pPr>
        <w:spacing w:after="0" w:line="240" w:lineRule="auto"/>
        <w:jc w:val="both"/>
        <w:rPr>
          <w:rFonts w:ascii="Calibri" w:eastAsia="Times New Roman" w:hAnsi="Calibri" w:cs="Calibri"/>
          <w:i/>
          <w:iCs/>
          <w:color w:val="000000"/>
          <w:sz w:val="22"/>
          <w:lang w:val="pt-PT" w:eastAsia="pt-PT"/>
        </w:rPr>
      </w:pPr>
    </w:p>
    <w:p w14:paraId="11FF9C20" w14:textId="6C8151F8" w:rsidR="004470FE" w:rsidRPr="00752F91" w:rsidRDefault="005548E3" w:rsidP="004470FE">
      <w:pPr>
        <w:jc w:val="both"/>
        <w:rPr>
          <w:lang w:val="pt-PT"/>
        </w:rPr>
      </w:pPr>
      <w:r>
        <w:rPr>
          <w:lang w:val="pt-PT"/>
        </w:rPr>
        <w:t xml:space="preserve">A seleção do universo </w:t>
      </w:r>
      <w:r w:rsidR="00E60C21">
        <w:rPr>
          <w:lang w:val="pt-PT"/>
        </w:rPr>
        <w:t xml:space="preserve">deverá ser parametrizável, de acordo com os reportes a produzir. </w:t>
      </w:r>
      <w:r w:rsidR="00DD6C19">
        <w:rPr>
          <w:lang w:val="pt-PT"/>
        </w:rPr>
        <w:t>Para tal, o modelo d</w:t>
      </w:r>
      <w:r w:rsidR="00C56B4D">
        <w:rPr>
          <w:lang w:val="pt-PT"/>
        </w:rPr>
        <w:t xml:space="preserve">e dados da tabela lt0004_protection deve ser estendido para conter as </w:t>
      </w:r>
      <w:r w:rsidR="005F38AF">
        <w:rPr>
          <w:lang w:val="pt-PT"/>
        </w:rPr>
        <w:t>flags que definem o tipo de relação do bem com o Banco (</w:t>
      </w:r>
      <w:proofErr w:type="spellStart"/>
      <w:r w:rsidR="005F38AF">
        <w:rPr>
          <w:i/>
          <w:iCs/>
          <w:lang w:val="pt-PT"/>
        </w:rPr>
        <w:t>flg_</w:t>
      </w:r>
      <w:r w:rsidR="005F38AF" w:rsidRPr="005F38AF">
        <w:rPr>
          <w:lang w:val="pt-PT"/>
        </w:rPr>
        <w:t>fin</w:t>
      </w:r>
      <w:proofErr w:type="spellEnd"/>
      <w:r w:rsidR="005F38AF">
        <w:rPr>
          <w:lang w:val="pt-PT"/>
        </w:rPr>
        <w:t xml:space="preserve">, </w:t>
      </w:r>
      <w:proofErr w:type="spellStart"/>
      <w:r w:rsidR="005F38AF">
        <w:rPr>
          <w:i/>
          <w:iCs/>
          <w:lang w:val="pt-PT"/>
        </w:rPr>
        <w:t>flg_</w:t>
      </w:r>
      <w:r w:rsidR="005F38AF" w:rsidRPr="005F38AF">
        <w:rPr>
          <w:lang w:val="pt-PT"/>
        </w:rPr>
        <w:t>adj</w:t>
      </w:r>
      <w:proofErr w:type="spellEnd"/>
      <w:r w:rsidR="005F38AF">
        <w:rPr>
          <w:lang w:val="pt-PT"/>
        </w:rPr>
        <w:t xml:space="preserve">, </w:t>
      </w:r>
      <w:proofErr w:type="spellStart"/>
      <w:r w:rsidR="005F38AF">
        <w:rPr>
          <w:i/>
          <w:iCs/>
          <w:lang w:val="pt-PT"/>
        </w:rPr>
        <w:t>flg_</w:t>
      </w:r>
      <w:r w:rsidR="005F38AF" w:rsidRPr="005F38AF">
        <w:rPr>
          <w:lang w:val="pt-PT"/>
        </w:rPr>
        <w:t>col</w:t>
      </w:r>
      <w:proofErr w:type="spellEnd"/>
      <w:r w:rsidR="005F38AF">
        <w:rPr>
          <w:lang w:val="pt-PT"/>
        </w:rPr>
        <w:t xml:space="preserve">, </w:t>
      </w:r>
      <w:proofErr w:type="spellStart"/>
      <w:r w:rsidR="005F38AF" w:rsidRPr="009E06D0">
        <w:rPr>
          <w:i/>
          <w:iCs/>
          <w:lang w:val="pt-PT"/>
        </w:rPr>
        <w:t>flg</w:t>
      </w:r>
      <w:r w:rsidR="009E06D0" w:rsidRPr="009E06D0">
        <w:rPr>
          <w:i/>
          <w:iCs/>
          <w:lang w:val="pt-PT"/>
        </w:rPr>
        <w:t>_</w:t>
      </w:r>
      <w:r w:rsidR="009E06D0">
        <w:rPr>
          <w:i/>
          <w:iCs/>
          <w:lang w:val="pt-PT"/>
        </w:rPr>
        <w:t>own</w:t>
      </w:r>
      <w:proofErr w:type="spellEnd"/>
      <w:r w:rsidR="009E06D0">
        <w:rPr>
          <w:i/>
          <w:iCs/>
          <w:lang w:val="pt-PT"/>
        </w:rPr>
        <w:t>).</w:t>
      </w:r>
      <w:r w:rsidR="00752F91">
        <w:rPr>
          <w:lang w:val="pt-PT"/>
        </w:rPr>
        <w:t xml:space="preserve"> Sempre que estas variáveis forem identificadas, então tal significa que </w:t>
      </w:r>
      <w:r w:rsidR="006B131D">
        <w:rPr>
          <w:lang w:val="pt-PT"/>
        </w:rPr>
        <w:t>os bens exclusivamente financiados devem ser adicionados ao universo.</w:t>
      </w:r>
    </w:p>
    <w:p w14:paraId="0BF9222B" w14:textId="71745302" w:rsidR="003A3744" w:rsidRDefault="002961FB" w:rsidP="00444D66">
      <w:pPr>
        <w:jc w:val="both"/>
        <w:rPr>
          <w:lang w:val="pt-PT"/>
        </w:rPr>
      </w:pPr>
      <w:r>
        <w:rPr>
          <w:lang w:val="pt-PT"/>
        </w:rPr>
        <w:t xml:space="preserve">Para cruzar as variáveis cuja fonte são as tabelas </w:t>
      </w:r>
      <w:proofErr w:type="spellStart"/>
      <w:r w:rsidRPr="0060327F">
        <w:rPr>
          <w:i/>
          <w:iCs/>
          <w:lang w:val="pt-PT"/>
        </w:rPr>
        <w:t>modesg_out_bens_imoveis</w:t>
      </w:r>
      <w:proofErr w:type="spellEnd"/>
      <w:r>
        <w:rPr>
          <w:i/>
          <w:iCs/>
          <w:lang w:val="pt-PT"/>
        </w:rPr>
        <w:t xml:space="preserve">, </w:t>
      </w:r>
      <w:proofErr w:type="spellStart"/>
      <w:r w:rsidRPr="0060327F">
        <w:rPr>
          <w:i/>
          <w:iCs/>
          <w:lang w:val="pt-PT"/>
        </w:rPr>
        <w:t>modesg_out_emss_vcls</w:t>
      </w:r>
      <w:proofErr w:type="spellEnd"/>
      <w:r>
        <w:rPr>
          <w:i/>
          <w:iCs/>
          <w:lang w:val="pt-PT"/>
        </w:rPr>
        <w:t xml:space="preserve"> </w:t>
      </w:r>
      <w:r w:rsidR="007D0113">
        <w:rPr>
          <w:lang w:val="pt-PT"/>
        </w:rPr>
        <w:t xml:space="preserve">do Modelo de Dados ESG e a tabela </w:t>
      </w:r>
      <w:proofErr w:type="spellStart"/>
      <w:r w:rsidRPr="000B1982">
        <w:rPr>
          <w:i/>
          <w:iCs/>
          <w:lang w:val="pt-PT"/>
        </w:rPr>
        <w:t>cd_imv_out_certif</w:t>
      </w:r>
      <w:proofErr w:type="spellEnd"/>
      <w:r>
        <w:rPr>
          <w:i/>
          <w:iCs/>
          <w:lang w:val="pt-PT"/>
        </w:rPr>
        <w:t xml:space="preserve"> </w:t>
      </w:r>
      <w:r w:rsidRPr="00EC4BDE">
        <w:rPr>
          <w:lang w:val="pt-PT"/>
        </w:rPr>
        <w:t xml:space="preserve">do </w:t>
      </w:r>
      <w:r w:rsidR="007D0113">
        <w:rPr>
          <w:lang w:val="pt-PT"/>
        </w:rPr>
        <w:t>Modelo de Dados de bens imóveis</w:t>
      </w:r>
      <w:r w:rsidR="0051108D">
        <w:rPr>
          <w:lang w:val="pt-PT"/>
        </w:rPr>
        <w:t xml:space="preserve">, é necessário fazer a ligação entre as </w:t>
      </w:r>
      <w:r w:rsidR="005C0B5A">
        <w:rPr>
          <w:lang w:val="pt-PT"/>
        </w:rPr>
        <w:t xml:space="preserve">chaves das tabelas. </w:t>
      </w:r>
      <w:r w:rsidR="003A3744" w:rsidRPr="00894655">
        <w:rPr>
          <w:lang w:val="pt-PT"/>
        </w:rPr>
        <w:t>Cada registo nesta</w:t>
      </w:r>
      <w:r w:rsidR="00DC0B53">
        <w:rPr>
          <w:lang w:val="pt-PT"/>
        </w:rPr>
        <w:t>s</w:t>
      </w:r>
      <w:r w:rsidR="003A3744" w:rsidRPr="00894655">
        <w:rPr>
          <w:lang w:val="pt-PT"/>
        </w:rPr>
        <w:t xml:space="preserve"> tabela</w:t>
      </w:r>
      <w:r w:rsidR="00DC0B53">
        <w:rPr>
          <w:lang w:val="pt-PT"/>
        </w:rPr>
        <w:t>s</w:t>
      </w:r>
      <w:r w:rsidR="003A3744" w:rsidRPr="00894655">
        <w:rPr>
          <w:lang w:val="pt-PT"/>
        </w:rPr>
        <w:t xml:space="preserve"> representa </w:t>
      </w:r>
      <w:r w:rsidR="003A3744">
        <w:rPr>
          <w:lang w:val="pt-PT"/>
        </w:rPr>
        <w:t>um bem, portanto</w:t>
      </w:r>
      <w:r w:rsidR="003A3744" w:rsidRPr="00894655">
        <w:rPr>
          <w:lang w:val="pt-PT"/>
        </w:rPr>
        <w:t xml:space="preserve"> combinação dos campos </w:t>
      </w:r>
      <w:proofErr w:type="spellStart"/>
      <w:r w:rsidR="003A3744" w:rsidRPr="0072495C">
        <w:rPr>
          <w:i/>
          <w:iCs/>
          <w:lang w:val="pt-PT"/>
        </w:rPr>
        <w:t>cempbem</w:t>
      </w:r>
      <w:proofErr w:type="spellEnd"/>
      <w:r w:rsidR="003A3744" w:rsidRPr="00894655">
        <w:rPr>
          <w:lang w:val="pt-PT"/>
        </w:rPr>
        <w:t xml:space="preserve">, </w:t>
      </w:r>
      <w:proofErr w:type="spellStart"/>
      <w:r w:rsidR="003A3744" w:rsidRPr="0072495C">
        <w:rPr>
          <w:i/>
          <w:iCs/>
          <w:lang w:val="pt-PT"/>
        </w:rPr>
        <w:t>ckbalbem</w:t>
      </w:r>
      <w:proofErr w:type="spellEnd"/>
      <w:r w:rsidR="003A3744" w:rsidRPr="00894655">
        <w:rPr>
          <w:lang w:val="pt-PT"/>
        </w:rPr>
        <w:t xml:space="preserve">, </w:t>
      </w:r>
      <w:proofErr w:type="spellStart"/>
      <w:r w:rsidR="003A3744" w:rsidRPr="0072495C">
        <w:rPr>
          <w:i/>
          <w:iCs/>
          <w:lang w:val="pt-PT"/>
        </w:rPr>
        <w:t>ckctabem</w:t>
      </w:r>
      <w:proofErr w:type="spellEnd"/>
      <w:r w:rsidR="003A3744" w:rsidRPr="00894655">
        <w:rPr>
          <w:lang w:val="pt-PT"/>
        </w:rPr>
        <w:t xml:space="preserve"> e </w:t>
      </w:r>
      <w:proofErr w:type="spellStart"/>
      <w:r w:rsidR="003A3744" w:rsidRPr="0072495C">
        <w:rPr>
          <w:i/>
          <w:iCs/>
          <w:lang w:val="pt-PT"/>
        </w:rPr>
        <w:t>ckrefbem</w:t>
      </w:r>
      <w:proofErr w:type="spellEnd"/>
      <w:r w:rsidR="003A3744">
        <w:rPr>
          <w:lang w:val="pt-PT"/>
        </w:rPr>
        <w:t xml:space="preserve">, constitui a chave da tabela, complementada com a respetiva data de referência da informação (variável </w:t>
      </w:r>
      <w:proofErr w:type="spellStart"/>
      <w:r w:rsidR="003A3744">
        <w:rPr>
          <w:lang w:val="pt-PT"/>
        </w:rPr>
        <w:t>ref_date</w:t>
      </w:r>
      <w:proofErr w:type="spellEnd"/>
      <w:r w:rsidR="003A3744">
        <w:rPr>
          <w:lang w:val="pt-PT"/>
        </w:rPr>
        <w:t>). O cruzamento deve ser feito com a variável PRTCTN_ID</w:t>
      </w:r>
      <w:r w:rsidR="00DC0B53">
        <w:rPr>
          <w:lang w:val="pt-PT"/>
        </w:rPr>
        <w:t xml:space="preserve"> da tabela </w:t>
      </w:r>
      <w:r w:rsidR="00DC0B53" w:rsidRPr="005C0B5A">
        <w:rPr>
          <w:i/>
          <w:iCs/>
          <w:lang w:val="pt-PT"/>
        </w:rPr>
        <w:t>lt004</w:t>
      </w:r>
      <w:r w:rsidR="005C0B5A" w:rsidRPr="005C0B5A">
        <w:rPr>
          <w:i/>
          <w:iCs/>
          <w:lang w:val="pt-PT"/>
        </w:rPr>
        <w:t>_protection</w:t>
      </w:r>
      <w:r w:rsidR="003A3744">
        <w:rPr>
          <w:lang w:val="pt-PT"/>
        </w:rPr>
        <w:t xml:space="preserve">, tendo em conta a concatenação das </w:t>
      </w:r>
      <w:r w:rsidR="00DC0B53">
        <w:rPr>
          <w:lang w:val="pt-PT"/>
        </w:rPr>
        <w:t xml:space="preserve">4 </w:t>
      </w:r>
      <w:r w:rsidR="003A3744">
        <w:rPr>
          <w:lang w:val="pt-PT"/>
        </w:rPr>
        <w:t>variáveis</w:t>
      </w:r>
      <w:r w:rsidR="00DC0B53">
        <w:rPr>
          <w:lang w:val="pt-PT"/>
        </w:rPr>
        <w:t xml:space="preserve"> indicadas</w:t>
      </w:r>
      <w:r w:rsidR="003A3744">
        <w:rPr>
          <w:lang w:val="pt-PT"/>
        </w:rPr>
        <w:t>.</w:t>
      </w:r>
      <w:r w:rsidR="00DC0B53">
        <w:rPr>
          <w:lang w:val="pt-PT"/>
        </w:rPr>
        <w:t xml:space="preserve"> A ligação terá </w:t>
      </w:r>
      <w:r w:rsidR="005C0B5A">
        <w:rPr>
          <w:lang w:val="pt-PT"/>
        </w:rPr>
        <w:t>de</w:t>
      </w:r>
      <w:r w:rsidR="00DC0B53">
        <w:rPr>
          <w:lang w:val="pt-PT"/>
        </w:rPr>
        <w:t xml:space="preserve"> ser feita também tendo em conta a data de referência.</w:t>
      </w:r>
    </w:p>
    <w:p w14:paraId="3A096FED" w14:textId="0714C733" w:rsidR="0038587A" w:rsidRPr="0060327F" w:rsidRDefault="0038587A" w:rsidP="00444D66">
      <w:pPr>
        <w:jc w:val="both"/>
        <w:rPr>
          <w:lang w:val="pt-PT"/>
        </w:rPr>
      </w:pPr>
      <w:r>
        <w:rPr>
          <w:lang w:val="pt-PT"/>
        </w:rPr>
        <w:t>As novas variáveis a considerar devem ser aprovisionadas de acordo com os mapeamentos definidos no documento BST ESG Loan Tape Pilar 3.xlsx, colunas TABELA/FICHEIRO (nome da tabela fonte ou parametrização)</w:t>
      </w:r>
    </w:p>
    <w:p w14:paraId="76358D78" w14:textId="0A53713E" w:rsidR="00161C00" w:rsidRDefault="005625F2" w:rsidP="0027080C">
      <w:pPr>
        <w:pStyle w:val="MyHeading3"/>
        <w:jc w:val="both"/>
      </w:pPr>
      <w:r w:rsidRPr="005625F2">
        <w:t xml:space="preserve">TYP_EP_SCR, </w:t>
      </w:r>
      <w:r w:rsidR="00191090" w:rsidRPr="00A72A2B">
        <w:t>EP_SCR</w:t>
      </w:r>
      <w:r w:rsidR="00191090">
        <w:t xml:space="preserve">, </w:t>
      </w:r>
      <w:r w:rsidRPr="005625F2">
        <w:t>TYP_EPC_LBL</w:t>
      </w:r>
      <w:r>
        <w:t xml:space="preserve">, </w:t>
      </w:r>
      <w:r w:rsidRPr="005625F2">
        <w:t>EPC_LBL</w:t>
      </w:r>
    </w:p>
    <w:p w14:paraId="041EBCB7" w14:textId="77777777" w:rsidR="00AD2974" w:rsidRDefault="008A78BA" w:rsidP="00AD2974">
      <w:pPr>
        <w:jc w:val="both"/>
        <w:rPr>
          <w:lang w:val="pt-PT"/>
        </w:rPr>
      </w:pPr>
      <w:r>
        <w:rPr>
          <w:lang w:val="pt-PT"/>
        </w:rPr>
        <w:t xml:space="preserve">A fonte de dados para aprovisionamento destas variáveis é a tabela </w:t>
      </w:r>
      <w:proofErr w:type="spellStart"/>
      <w:r w:rsidRPr="000B1982">
        <w:rPr>
          <w:i/>
          <w:iCs/>
          <w:lang w:val="pt-PT"/>
        </w:rPr>
        <w:t>cd_imv_out_certif</w:t>
      </w:r>
      <w:proofErr w:type="spellEnd"/>
      <w:r>
        <w:rPr>
          <w:i/>
          <w:iCs/>
          <w:lang w:val="pt-PT"/>
        </w:rPr>
        <w:t xml:space="preserve"> </w:t>
      </w:r>
      <w:r w:rsidRPr="00EC4BDE">
        <w:rPr>
          <w:lang w:val="pt-PT"/>
        </w:rPr>
        <w:t xml:space="preserve">do </w:t>
      </w:r>
      <w:r>
        <w:rPr>
          <w:lang w:val="pt-PT"/>
        </w:rPr>
        <w:t>Modelo de Dados de bens imóveis.</w:t>
      </w:r>
      <w:r w:rsidRPr="000B1982">
        <w:rPr>
          <w:lang w:val="pt-PT"/>
        </w:rPr>
        <w:t xml:space="preserve"> </w:t>
      </w:r>
      <w:r w:rsidR="00AD2974">
        <w:rPr>
          <w:lang w:val="pt-PT"/>
        </w:rPr>
        <w:t xml:space="preserve"> </w:t>
      </w:r>
    </w:p>
    <w:p w14:paraId="23B198F4" w14:textId="072361C8" w:rsidR="00AD2974" w:rsidRDefault="00AD2974" w:rsidP="00AD2974">
      <w:pPr>
        <w:jc w:val="both"/>
        <w:rPr>
          <w:lang w:val="pt-PT"/>
        </w:rPr>
      </w:pPr>
      <w:r w:rsidRPr="00894655">
        <w:rPr>
          <w:lang w:val="pt-PT"/>
        </w:rPr>
        <w:t xml:space="preserve">Cada registo nesta tabela representa </w:t>
      </w:r>
      <w:r>
        <w:rPr>
          <w:lang w:val="pt-PT"/>
        </w:rPr>
        <w:t>um bem,</w:t>
      </w:r>
      <w:r w:rsidR="004A79DC">
        <w:rPr>
          <w:lang w:val="pt-PT"/>
        </w:rPr>
        <w:t xml:space="preserve"> através da </w:t>
      </w:r>
      <w:r w:rsidRPr="00894655">
        <w:rPr>
          <w:lang w:val="pt-PT"/>
        </w:rPr>
        <w:t xml:space="preserve">combinação dos campos </w:t>
      </w:r>
      <w:proofErr w:type="spellStart"/>
      <w:r w:rsidRPr="0072495C">
        <w:rPr>
          <w:i/>
          <w:iCs/>
          <w:lang w:val="pt-PT"/>
        </w:rPr>
        <w:t>cempbem</w:t>
      </w:r>
      <w:proofErr w:type="spellEnd"/>
      <w:r w:rsidRPr="00894655">
        <w:rPr>
          <w:lang w:val="pt-PT"/>
        </w:rPr>
        <w:t xml:space="preserve">, </w:t>
      </w:r>
      <w:proofErr w:type="spellStart"/>
      <w:r w:rsidRPr="0072495C">
        <w:rPr>
          <w:i/>
          <w:iCs/>
          <w:lang w:val="pt-PT"/>
        </w:rPr>
        <w:t>ckbalbem</w:t>
      </w:r>
      <w:proofErr w:type="spellEnd"/>
      <w:r w:rsidRPr="00894655">
        <w:rPr>
          <w:lang w:val="pt-PT"/>
        </w:rPr>
        <w:t xml:space="preserve">, </w:t>
      </w:r>
      <w:proofErr w:type="spellStart"/>
      <w:r w:rsidRPr="0072495C">
        <w:rPr>
          <w:i/>
          <w:iCs/>
          <w:lang w:val="pt-PT"/>
        </w:rPr>
        <w:t>ckctabem</w:t>
      </w:r>
      <w:proofErr w:type="spellEnd"/>
      <w:r w:rsidRPr="00894655">
        <w:rPr>
          <w:lang w:val="pt-PT"/>
        </w:rPr>
        <w:t xml:space="preserve"> e </w:t>
      </w:r>
      <w:proofErr w:type="spellStart"/>
      <w:r w:rsidRPr="0072495C">
        <w:rPr>
          <w:i/>
          <w:iCs/>
          <w:lang w:val="pt-PT"/>
        </w:rPr>
        <w:t>ckrefbem</w:t>
      </w:r>
      <w:proofErr w:type="spellEnd"/>
      <w:r>
        <w:rPr>
          <w:lang w:val="pt-PT"/>
        </w:rPr>
        <w:t xml:space="preserve">, </w:t>
      </w:r>
      <w:r w:rsidR="004A79DC">
        <w:rPr>
          <w:lang w:val="pt-PT"/>
        </w:rPr>
        <w:t xml:space="preserve">que </w:t>
      </w:r>
      <w:r>
        <w:rPr>
          <w:lang w:val="pt-PT"/>
        </w:rPr>
        <w:t xml:space="preserve">constitui a chave da tabela, complementada com a respetiva data de referência da informação (variável </w:t>
      </w:r>
      <w:proofErr w:type="spellStart"/>
      <w:r w:rsidRPr="004A79DC">
        <w:rPr>
          <w:i/>
          <w:iCs/>
          <w:u w:val="single"/>
          <w:lang w:val="pt-PT"/>
        </w:rPr>
        <w:t>ref_date</w:t>
      </w:r>
      <w:proofErr w:type="spellEnd"/>
      <w:r>
        <w:rPr>
          <w:lang w:val="pt-PT"/>
        </w:rPr>
        <w:t xml:space="preserve">). O cruzamento deve ser feito com a variável PRTCTN_ID da tabela </w:t>
      </w:r>
      <w:r w:rsidRPr="005C0B5A">
        <w:rPr>
          <w:i/>
          <w:iCs/>
          <w:lang w:val="pt-PT"/>
        </w:rPr>
        <w:t>lt004_protection</w:t>
      </w:r>
      <w:r>
        <w:rPr>
          <w:lang w:val="pt-PT"/>
        </w:rPr>
        <w:t>, tendo em conta a concatenação das 4 variáveis indicadas</w:t>
      </w:r>
      <w:r w:rsidR="004A79DC">
        <w:rPr>
          <w:lang w:val="pt-PT"/>
        </w:rPr>
        <w:t xml:space="preserve"> e considerando a data de referência.</w:t>
      </w:r>
    </w:p>
    <w:p w14:paraId="41DE44E0" w14:textId="40C0B10A" w:rsidR="00191090" w:rsidRPr="000F096A" w:rsidRDefault="001C65FE" w:rsidP="0027080C">
      <w:pPr>
        <w:jc w:val="both"/>
        <w:rPr>
          <w:lang w:val="pt-PT"/>
        </w:rPr>
      </w:pPr>
      <w:r>
        <w:rPr>
          <w:lang w:val="pt-PT"/>
        </w:rPr>
        <w:t>Deve considerar-se</w:t>
      </w:r>
      <w:r w:rsidR="0036306D">
        <w:rPr>
          <w:lang w:val="pt-PT"/>
        </w:rPr>
        <w:t xml:space="preserve"> valores da tabela de parametrização </w:t>
      </w:r>
      <w:proofErr w:type="spellStart"/>
      <w:r w:rsidR="0036306D">
        <w:rPr>
          <w:i/>
          <w:iCs/>
          <w:lang w:val="pt-PT"/>
        </w:rPr>
        <w:t>cd_loan_tapes_</w:t>
      </w:r>
      <w:proofErr w:type="gramStart"/>
      <w:r w:rsidR="0036306D">
        <w:rPr>
          <w:i/>
          <w:iCs/>
          <w:lang w:val="pt-PT"/>
        </w:rPr>
        <w:t>bce.</w:t>
      </w:r>
      <w:r w:rsidR="0036306D">
        <w:rPr>
          <w:lang w:val="pt-PT"/>
        </w:rPr>
        <w:t>tabela</w:t>
      </w:r>
      <w:proofErr w:type="spellEnd"/>
      <w:proofErr w:type="gramEnd"/>
      <w:r w:rsidR="0036306D">
        <w:rPr>
          <w:lang w:val="pt-PT"/>
        </w:rPr>
        <w:t xml:space="preserve"> </w:t>
      </w:r>
      <w:r w:rsidR="0036306D" w:rsidRPr="007D18CD">
        <w:rPr>
          <w:i/>
          <w:iCs/>
          <w:lang w:val="pt-PT"/>
        </w:rPr>
        <w:t>lt803_codigos_lt</w:t>
      </w:r>
      <w:r w:rsidR="00AD1599">
        <w:rPr>
          <w:lang w:val="pt-PT"/>
        </w:rPr>
        <w:t xml:space="preserve"> e as regras descritas no documento </w:t>
      </w:r>
      <w:r w:rsidR="00A72A2B" w:rsidRPr="00A72A2B">
        <w:rPr>
          <w:i/>
          <w:iCs/>
          <w:lang w:val="pt-PT"/>
        </w:rPr>
        <w:t xml:space="preserve">BST ESG </w:t>
      </w:r>
      <w:proofErr w:type="spellStart"/>
      <w:r w:rsidR="00A72A2B" w:rsidRPr="00A72A2B">
        <w:rPr>
          <w:i/>
          <w:iCs/>
          <w:lang w:val="pt-PT"/>
        </w:rPr>
        <w:t>Loan</w:t>
      </w:r>
      <w:proofErr w:type="spellEnd"/>
      <w:r w:rsidR="00A72A2B" w:rsidRPr="00A72A2B">
        <w:rPr>
          <w:i/>
          <w:iCs/>
          <w:lang w:val="pt-PT"/>
        </w:rPr>
        <w:t xml:space="preserve"> Tape </w:t>
      </w:r>
      <w:proofErr w:type="spellStart"/>
      <w:r w:rsidR="00A72A2B" w:rsidRPr="00A72A2B">
        <w:rPr>
          <w:i/>
          <w:iCs/>
          <w:lang w:val="pt-PT"/>
        </w:rPr>
        <w:t>Pillar</w:t>
      </w:r>
      <w:proofErr w:type="spellEnd"/>
      <w:r w:rsidR="00A72A2B" w:rsidRPr="00A72A2B">
        <w:rPr>
          <w:i/>
          <w:iCs/>
          <w:lang w:val="pt-PT"/>
        </w:rPr>
        <w:t xml:space="preserve"> 3.xlsx</w:t>
      </w:r>
      <w:r w:rsidR="00A72A2B">
        <w:rPr>
          <w:lang w:val="pt-PT"/>
        </w:rPr>
        <w:t>.</w:t>
      </w:r>
    </w:p>
    <w:p w14:paraId="7AD4ECDA" w14:textId="77777777" w:rsidR="000678A3" w:rsidRPr="000F096A" w:rsidRDefault="000678A3" w:rsidP="0027080C">
      <w:pPr>
        <w:pStyle w:val="MyHeading3"/>
        <w:jc w:val="both"/>
        <w:rPr>
          <w:lang w:val="pt-PT"/>
        </w:rPr>
      </w:pPr>
      <w:r w:rsidRPr="000F096A">
        <w:rPr>
          <w:lang w:val="pt-PT"/>
        </w:rPr>
        <w:lastRenderedPageBreak/>
        <w:t>EMSSNS_SCP1_PRTCTN, EMSSNS_SCP2_PRTCTN, EMSSNS_SCP3_PRTCTN</w:t>
      </w:r>
    </w:p>
    <w:p w14:paraId="59C63AED" w14:textId="41503F85" w:rsidR="00A72A2B" w:rsidRPr="00BF1BE1" w:rsidRDefault="00A72A2B" w:rsidP="00A72A2B">
      <w:pPr>
        <w:jc w:val="both"/>
        <w:rPr>
          <w:lang w:val="pt-PT"/>
        </w:rPr>
      </w:pPr>
      <w:r>
        <w:rPr>
          <w:lang w:val="pt-PT"/>
        </w:rPr>
        <w:t>A</w:t>
      </w:r>
      <w:r w:rsidR="00BF1BE1">
        <w:rPr>
          <w:lang w:val="pt-PT"/>
        </w:rPr>
        <w:t>s</w:t>
      </w:r>
      <w:r>
        <w:rPr>
          <w:lang w:val="pt-PT"/>
        </w:rPr>
        <w:t xml:space="preserve"> fonte</w:t>
      </w:r>
      <w:r w:rsidR="00BF1BE1">
        <w:rPr>
          <w:lang w:val="pt-PT"/>
        </w:rPr>
        <w:t>s</w:t>
      </w:r>
      <w:r>
        <w:rPr>
          <w:lang w:val="pt-PT"/>
        </w:rPr>
        <w:t xml:space="preserve"> de dados para aprovisionamento destas variáveis</w:t>
      </w:r>
      <w:r w:rsidR="00BF1BE1">
        <w:rPr>
          <w:lang w:val="pt-PT"/>
        </w:rPr>
        <w:t xml:space="preserve"> são</w:t>
      </w:r>
      <w:r>
        <w:rPr>
          <w:lang w:val="pt-PT"/>
        </w:rPr>
        <w:t xml:space="preserve"> a</w:t>
      </w:r>
      <w:r w:rsidR="00BF1BE1">
        <w:rPr>
          <w:lang w:val="pt-PT"/>
        </w:rPr>
        <w:t>s</w:t>
      </w:r>
      <w:r>
        <w:rPr>
          <w:lang w:val="pt-PT"/>
        </w:rPr>
        <w:t xml:space="preserve"> tabela</w:t>
      </w:r>
      <w:r w:rsidR="00BF1BE1">
        <w:rPr>
          <w:lang w:val="pt-PT"/>
        </w:rPr>
        <w:t>s</w:t>
      </w:r>
      <w:r>
        <w:rPr>
          <w:lang w:val="pt-PT"/>
        </w:rPr>
        <w:t xml:space="preserve"> </w:t>
      </w:r>
      <w:proofErr w:type="spellStart"/>
      <w:r w:rsidRPr="0060327F">
        <w:rPr>
          <w:i/>
          <w:iCs/>
          <w:lang w:val="pt-PT"/>
        </w:rPr>
        <w:t>modesg_out_bens_imoveis</w:t>
      </w:r>
      <w:proofErr w:type="spellEnd"/>
      <w:r>
        <w:rPr>
          <w:i/>
          <w:iCs/>
          <w:lang w:val="pt-PT"/>
        </w:rPr>
        <w:t xml:space="preserve"> </w:t>
      </w:r>
      <w:r w:rsidR="00BF1BE1">
        <w:rPr>
          <w:lang w:val="pt-PT"/>
        </w:rPr>
        <w:t xml:space="preserve">e </w:t>
      </w:r>
      <w:proofErr w:type="spellStart"/>
      <w:r w:rsidRPr="0060327F">
        <w:rPr>
          <w:i/>
          <w:iCs/>
          <w:lang w:val="pt-PT"/>
        </w:rPr>
        <w:t>modesg_out_emss_vcls</w:t>
      </w:r>
      <w:proofErr w:type="spellEnd"/>
      <w:r>
        <w:rPr>
          <w:i/>
          <w:iCs/>
          <w:lang w:val="pt-PT"/>
        </w:rPr>
        <w:t xml:space="preserve"> </w:t>
      </w:r>
      <w:r w:rsidR="00BF1BE1">
        <w:rPr>
          <w:lang w:val="pt-PT"/>
        </w:rPr>
        <w:t>do modelo de dados verde.</w:t>
      </w:r>
    </w:p>
    <w:p w14:paraId="0E832F9C" w14:textId="06B84E3E" w:rsidR="00A72A2B" w:rsidRDefault="00A72A2B" w:rsidP="0027080C">
      <w:pPr>
        <w:jc w:val="both"/>
        <w:rPr>
          <w:lang w:val="pt-PT"/>
        </w:rPr>
      </w:pPr>
      <w:r w:rsidRPr="00894655">
        <w:rPr>
          <w:lang w:val="pt-PT"/>
        </w:rPr>
        <w:t>Cada registo nesta</w:t>
      </w:r>
      <w:r w:rsidR="00BF1BE1">
        <w:rPr>
          <w:lang w:val="pt-PT"/>
        </w:rPr>
        <w:t>s</w:t>
      </w:r>
      <w:r w:rsidRPr="00894655">
        <w:rPr>
          <w:lang w:val="pt-PT"/>
        </w:rPr>
        <w:t xml:space="preserve"> tabela</w:t>
      </w:r>
      <w:r w:rsidR="00BF1BE1">
        <w:rPr>
          <w:lang w:val="pt-PT"/>
        </w:rPr>
        <w:t>s</w:t>
      </w:r>
      <w:r w:rsidRPr="00894655">
        <w:rPr>
          <w:lang w:val="pt-PT"/>
        </w:rPr>
        <w:t xml:space="preserve"> representa </w:t>
      </w:r>
      <w:r>
        <w:rPr>
          <w:lang w:val="pt-PT"/>
        </w:rPr>
        <w:t xml:space="preserve">um bem, através da </w:t>
      </w:r>
      <w:r w:rsidRPr="00894655">
        <w:rPr>
          <w:lang w:val="pt-PT"/>
        </w:rPr>
        <w:t xml:space="preserve">combinação dos campos </w:t>
      </w:r>
      <w:proofErr w:type="spellStart"/>
      <w:r w:rsidRPr="0072495C">
        <w:rPr>
          <w:i/>
          <w:iCs/>
          <w:lang w:val="pt-PT"/>
        </w:rPr>
        <w:t>cempbem</w:t>
      </w:r>
      <w:proofErr w:type="spellEnd"/>
      <w:r w:rsidRPr="00894655">
        <w:rPr>
          <w:lang w:val="pt-PT"/>
        </w:rPr>
        <w:t xml:space="preserve">, </w:t>
      </w:r>
      <w:proofErr w:type="spellStart"/>
      <w:r w:rsidRPr="0072495C">
        <w:rPr>
          <w:i/>
          <w:iCs/>
          <w:lang w:val="pt-PT"/>
        </w:rPr>
        <w:t>ckbalbem</w:t>
      </w:r>
      <w:proofErr w:type="spellEnd"/>
      <w:r w:rsidRPr="00894655">
        <w:rPr>
          <w:lang w:val="pt-PT"/>
        </w:rPr>
        <w:t xml:space="preserve">, </w:t>
      </w:r>
      <w:proofErr w:type="spellStart"/>
      <w:r w:rsidRPr="0072495C">
        <w:rPr>
          <w:i/>
          <w:iCs/>
          <w:lang w:val="pt-PT"/>
        </w:rPr>
        <w:t>ckctabem</w:t>
      </w:r>
      <w:proofErr w:type="spellEnd"/>
      <w:r w:rsidRPr="00894655">
        <w:rPr>
          <w:lang w:val="pt-PT"/>
        </w:rPr>
        <w:t xml:space="preserve"> e </w:t>
      </w:r>
      <w:proofErr w:type="spellStart"/>
      <w:r w:rsidRPr="0072495C">
        <w:rPr>
          <w:i/>
          <w:iCs/>
          <w:lang w:val="pt-PT"/>
        </w:rPr>
        <w:t>ckrefbem</w:t>
      </w:r>
      <w:proofErr w:type="spellEnd"/>
      <w:r>
        <w:rPr>
          <w:lang w:val="pt-PT"/>
        </w:rPr>
        <w:t>, que constitui a chave da</w:t>
      </w:r>
      <w:r w:rsidR="00FA7BA9">
        <w:rPr>
          <w:lang w:val="pt-PT"/>
        </w:rPr>
        <w:t>s</w:t>
      </w:r>
      <w:r>
        <w:rPr>
          <w:lang w:val="pt-PT"/>
        </w:rPr>
        <w:t xml:space="preserve"> tabela</w:t>
      </w:r>
      <w:r w:rsidR="00FA7BA9">
        <w:rPr>
          <w:lang w:val="pt-PT"/>
        </w:rPr>
        <w:t>s</w:t>
      </w:r>
      <w:r>
        <w:rPr>
          <w:lang w:val="pt-PT"/>
        </w:rPr>
        <w:t xml:space="preserve">, complementada com a respetiva data de referência da informação (variável </w:t>
      </w:r>
      <w:proofErr w:type="spellStart"/>
      <w:r w:rsidRPr="004A79DC">
        <w:rPr>
          <w:i/>
          <w:iCs/>
          <w:u w:val="single"/>
          <w:lang w:val="pt-PT"/>
        </w:rPr>
        <w:t>ref_date</w:t>
      </w:r>
      <w:proofErr w:type="spellEnd"/>
      <w:r>
        <w:rPr>
          <w:lang w:val="pt-PT"/>
        </w:rPr>
        <w:t xml:space="preserve">). O cruzamento deve ser feito com a variável PRTCTN_ID da tabela </w:t>
      </w:r>
      <w:r w:rsidRPr="005C0B5A">
        <w:rPr>
          <w:i/>
          <w:iCs/>
          <w:lang w:val="pt-PT"/>
        </w:rPr>
        <w:t>lt004_protection</w:t>
      </w:r>
      <w:r>
        <w:rPr>
          <w:lang w:val="pt-PT"/>
        </w:rPr>
        <w:t>, tendo em conta a concatenação das 4 variáveis indicadas e considerando a data de referência.</w:t>
      </w:r>
    </w:p>
    <w:p w14:paraId="504F2EE6" w14:textId="557CBB7D" w:rsidR="00A16CEE" w:rsidRDefault="00A16CEE" w:rsidP="0027080C">
      <w:pPr>
        <w:jc w:val="both"/>
        <w:rPr>
          <w:lang w:val="pt-PT"/>
        </w:rPr>
      </w:pPr>
      <w:r>
        <w:rPr>
          <w:lang w:val="pt-PT"/>
        </w:rPr>
        <w:t xml:space="preserve">Os mapeamentos devem ser realizados de acordo com o especificado no documento </w:t>
      </w:r>
      <w:r w:rsidRPr="00A72A2B">
        <w:rPr>
          <w:i/>
          <w:iCs/>
          <w:lang w:val="pt-PT"/>
        </w:rPr>
        <w:t xml:space="preserve">BST ESG </w:t>
      </w:r>
      <w:proofErr w:type="spellStart"/>
      <w:r w:rsidRPr="00A72A2B">
        <w:rPr>
          <w:i/>
          <w:iCs/>
          <w:lang w:val="pt-PT"/>
        </w:rPr>
        <w:t>Loan</w:t>
      </w:r>
      <w:proofErr w:type="spellEnd"/>
      <w:r w:rsidRPr="00A72A2B">
        <w:rPr>
          <w:i/>
          <w:iCs/>
          <w:lang w:val="pt-PT"/>
        </w:rPr>
        <w:t xml:space="preserve"> Tape </w:t>
      </w:r>
      <w:proofErr w:type="spellStart"/>
      <w:r w:rsidRPr="00A72A2B">
        <w:rPr>
          <w:i/>
          <w:iCs/>
          <w:lang w:val="pt-PT"/>
        </w:rPr>
        <w:t>Pillar</w:t>
      </w:r>
      <w:proofErr w:type="spellEnd"/>
      <w:r w:rsidRPr="00A72A2B">
        <w:rPr>
          <w:i/>
          <w:iCs/>
          <w:lang w:val="pt-PT"/>
        </w:rPr>
        <w:t xml:space="preserve"> 3.xlsx</w:t>
      </w:r>
      <w:r>
        <w:rPr>
          <w:lang w:val="pt-PT"/>
        </w:rPr>
        <w:t>.</w:t>
      </w:r>
    </w:p>
    <w:p w14:paraId="73CF4031" w14:textId="0A0237FF" w:rsidR="001676B1" w:rsidRPr="002F2673" w:rsidRDefault="001676B1" w:rsidP="0027080C">
      <w:pPr>
        <w:pStyle w:val="MyHeading3"/>
        <w:jc w:val="both"/>
      </w:pPr>
      <w:r w:rsidRPr="002F2673">
        <w:t>FLG_ACT_PHYSCL_RSK, FLG_CHRNC_PHYSCL_RSK</w:t>
      </w:r>
    </w:p>
    <w:p w14:paraId="44581445" w14:textId="122AFAD8" w:rsidR="00A42A46" w:rsidRPr="00BF1BE1" w:rsidRDefault="00A42A46" w:rsidP="00A42A46">
      <w:pPr>
        <w:jc w:val="both"/>
        <w:rPr>
          <w:lang w:val="pt-PT"/>
        </w:rPr>
      </w:pPr>
      <w:r>
        <w:rPr>
          <w:lang w:val="pt-PT"/>
        </w:rPr>
        <w:t xml:space="preserve">A fonte de dados para aprovisionamento destas variáveis é a tabela </w:t>
      </w:r>
      <w:proofErr w:type="spellStart"/>
      <w:r w:rsidRPr="0060327F">
        <w:rPr>
          <w:i/>
          <w:iCs/>
          <w:lang w:val="pt-PT"/>
        </w:rPr>
        <w:t>modesg_out_bens_imoveis</w:t>
      </w:r>
      <w:proofErr w:type="spellEnd"/>
      <w:r>
        <w:rPr>
          <w:i/>
          <w:iCs/>
          <w:lang w:val="pt-PT"/>
        </w:rPr>
        <w:t xml:space="preserve"> </w:t>
      </w:r>
      <w:r>
        <w:rPr>
          <w:lang w:val="pt-PT"/>
        </w:rPr>
        <w:t>do modelo de dados verde.</w:t>
      </w:r>
    </w:p>
    <w:p w14:paraId="020E7D74" w14:textId="23DBFF62" w:rsidR="00A42A46" w:rsidRDefault="00A42A46" w:rsidP="00A42A46">
      <w:pPr>
        <w:jc w:val="both"/>
        <w:rPr>
          <w:lang w:val="pt-PT"/>
        </w:rPr>
      </w:pPr>
      <w:r w:rsidRPr="00894655">
        <w:rPr>
          <w:lang w:val="pt-PT"/>
        </w:rPr>
        <w:t xml:space="preserve">Cada registo nesta tabela representa </w:t>
      </w:r>
      <w:r>
        <w:rPr>
          <w:lang w:val="pt-PT"/>
        </w:rPr>
        <w:t xml:space="preserve">um bem, através da </w:t>
      </w:r>
      <w:r w:rsidRPr="00894655">
        <w:rPr>
          <w:lang w:val="pt-PT"/>
        </w:rPr>
        <w:t xml:space="preserve">combinação dos campos </w:t>
      </w:r>
      <w:proofErr w:type="spellStart"/>
      <w:r w:rsidRPr="0072495C">
        <w:rPr>
          <w:i/>
          <w:iCs/>
          <w:lang w:val="pt-PT"/>
        </w:rPr>
        <w:t>cempbem</w:t>
      </w:r>
      <w:proofErr w:type="spellEnd"/>
      <w:r w:rsidRPr="00894655">
        <w:rPr>
          <w:lang w:val="pt-PT"/>
        </w:rPr>
        <w:t xml:space="preserve">, </w:t>
      </w:r>
      <w:proofErr w:type="spellStart"/>
      <w:r w:rsidRPr="0072495C">
        <w:rPr>
          <w:i/>
          <w:iCs/>
          <w:lang w:val="pt-PT"/>
        </w:rPr>
        <w:t>ckbalbem</w:t>
      </w:r>
      <w:proofErr w:type="spellEnd"/>
      <w:r w:rsidRPr="00894655">
        <w:rPr>
          <w:lang w:val="pt-PT"/>
        </w:rPr>
        <w:t xml:space="preserve">, </w:t>
      </w:r>
      <w:proofErr w:type="spellStart"/>
      <w:r w:rsidRPr="0072495C">
        <w:rPr>
          <w:i/>
          <w:iCs/>
          <w:lang w:val="pt-PT"/>
        </w:rPr>
        <w:t>ckctabem</w:t>
      </w:r>
      <w:proofErr w:type="spellEnd"/>
      <w:r w:rsidRPr="00894655">
        <w:rPr>
          <w:lang w:val="pt-PT"/>
        </w:rPr>
        <w:t xml:space="preserve"> e </w:t>
      </w:r>
      <w:proofErr w:type="spellStart"/>
      <w:r w:rsidRPr="0072495C">
        <w:rPr>
          <w:i/>
          <w:iCs/>
          <w:lang w:val="pt-PT"/>
        </w:rPr>
        <w:t>ckrefbem</w:t>
      </w:r>
      <w:proofErr w:type="spellEnd"/>
      <w:r>
        <w:rPr>
          <w:lang w:val="pt-PT"/>
        </w:rPr>
        <w:t xml:space="preserve">, que constitui a chave da tabela, complementada com a respetiva data de referência da informação (variável </w:t>
      </w:r>
      <w:proofErr w:type="spellStart"/>
      <w:r w:rsidRPr="004A79DC">
        <w:rPr>
          <w:i/>
          <w:iCs/>
          <w:u w:val="single"/>
          <w:lang w:val="pt-PT"/>
        </w:rPr>
        <w:t>ref_date</w:t>
      </w:r>
      <w:proofErr w:type="spellEnd"/>
      <w:r>
        <w:rPr>
          <w:lang w:val="pt-PT"/>
        </w:rPr>
        <w:t xml:space="preserve">). O cruzamento deve ser feito com a variável PRTCTN_ID da tabela </w:t>
      </w:r>
      <w:r w:rsidRPr="005C0B5A">
        <w:rPr>
          <w:i/>
          <w:iCs/>
          <w:lang w:val="pt-PT"/>
        </w:rPr>
        <w:t>lt004_protection</w:t>
      </w:r>
      <w:r>
        <w:rPr>
          <w:lang w:val="pt-PT"/>
        </w:rPr>
        <w:t>, tendo em conta a concatenação das 4 variáveis indicadas e considerando a data de referência.</w:t>
      </w:r>
    </w:p>
    <w:p w14:paraId="37B9D9E5" w14:textId="77777777" w:rsidR="00CD62FF" w:rsidRPr="000F096A" w:rsidRDefault="00CD62FF" w:rsidP="00CD62FF">
      <w:pPr>
        <w:jc w:val="both"/>
        <w:rPr>
          <w:lang w:val="pt-PT"/>
        </w:rPr>
      </w:pPr>
      <w:r>
        <w:rPr>
          <w:lang w:val="pt-PT"/>
        </w:rPr>
        <w:t xml:space="preserve">Deve considerar-se valores da tabela de parametrização </w:t>
      </w:r>
      <w:proofErr w:type="spellStart"/>
      <w:r>
        <w:rPr>
          <w:i/>
          <w:iCs/>
          <w:lang w:val="pt-PT"/>
        </w:rPr>
        <w:t>cd_loan_tapes_</w:t>
      </w:r>
      <w:proofErr w:type="gramStart"/>
      <w:r>
        <w:rPr>
          <w:i/>
          <w:iCs/>
          <w:lang w:val="pt-PT"/>
        </w:rPr>
        <w:t>bce.</w:t>
      </w:r>
      <w:r>
        <w:rPr>
          <w:lang w:val="pt-PT"/>
        </w:rPr>
        <w:t>tabela</w:t>
      </w:r>
      <w:proofErr w:type="spellEnd"/>
      <w:proofErr w:type="gramEnd"/>
      <w:r>
        <w:rPr>
          <w:lang w:val="pt-PT"/>
        </w:rPr>
        <w:t xml:space="preserve"> </w:t>
      </w:r>
      <w:r w:rsidRPr="007D18CD">
        <w:rPr>
          <w:i/>
          <w:iCs/>
          <w:lang w:val="pt-PT"/>
        </w:rPr>
        <w:t>lt803_codigos_lt</w:t>
      </w:r>
      <w:r>
        <w:rPr>
          <w:lang w:val="pt-PT"/>
        </w:rPr>
        <w:t xml:space="preserve"> e as regras descritas no documento </w:t>
      </w:r>
      <w:r w:rsidRPr="00A72A2B">
        <w:rPr>
          <w:i/>
          <w:iCs/>
          <w:lang w:val="pt-PT"/>
        </w:rPr>
        <w:t xml:space="preserve">BST ESG </w:t>
      </w:r>
      <w:proofErr w:type="spellStart"/>
      <w:r w:rsidRPr="00A72A2B">
        <w:rPr>
          <w:i/>
          <w:iCs/>
          <w:lang w:val="pt-PT"/>
        </w:rPr>
        <w:t>Loan</w:t>
      </w:r>
      <w:proofErr w:type="spellEnd"/>
      <w:r w:rsidRPr="00A72A2B">
        <w:rPr>
          <w:i/>
          <w:iCs/>
          <w:lang w:val="pt-PT"/>
        </w:rPr>
        <w:t xml:space="preserve"> Tape </w:t>
      </w:r>
      <w:proofErr w:type="spellStart"/>
      <w:r w:rsidRPr="00A72A2B">
        <w:rPr>
          <w:i/>
          <w:iCs/>
          <w:lang w:val="pt-PT"/>
        </w:rPr>
        <w:t>Pillar</w:t>
      </w:r>
      <w:proofErr w:type="spellEnd"/>
      <w:r w:rsidRPr="00A72A2B">
        <w:rPr>
          <w:i/>
          <w:iCs/>
          <w:lang w:val="pt-PT"/>
        </w:rPr>
        <w:t xml:space="preserve"> 3.xlsx</w:t>
      </w:r>
      <w:r>
        <w:rPr>
          <w:lang w:val="pt-PT"/>
        </w:rPr>
        <w:t>.</w:t>
      </w:r>
    </w:p>
    <w:p w14:paraId="3EBDEAFA" w14:textId="595F1D7C" w:rsidR="00996DDB" w:rsidRDefault="00996DDB" w:rsidP="0027080C">
      <w:pPr>
        <w:pStyle w:val="MyHeading3"/>
        <w:rPr>
          <w:lang w:val="pt-PT"/>
        </w:rPr>
      </w:pPr>
      <w:r w:rsidRPr="00996DDB">
        <w:rPr>
          <w:lang w:val="pt-PT"/>
        </w:rPr>
        <w:t>MTHD_USD_PRTCTN_SCP_</w:t>
      </w:r>
      <w:r>
        <w:rPr>
          <w:lang w:val="pt-PT"/>
        </w:rPr>
        <w:t>1,</w:t>
      </w:r>
      <w:r w:rsidR="0027080C">
        <w:rPr>
          <w:lang w:val="pt-PT"/>
        </w:rPr>
        <w:t xml:space="preserve"> </w:t>
      </w:r>
      <w:r w:rsidRPr="00996DDB">
        <w:rPr>
          <w:lang w:val="pt-PT"/>
        </w:rPr>
        <w:t>MTHD_USD_PRTCTN_SCP_</w:t>
      </w:r>
      <w:r>
        <w:rPr>
          <w:lang w:val="pt-PT"/>
        </w:rPr>
        <w:t xml:space="preserve">2, </w:t>
      </w:r>
      <w:r w:rsidRPr="00996DDB">
        <w:rPr>
          <w:lang w:val="pt-PT"/>
        </w:rPr>
        <w:t>MTHD_USD_PRTCTN_SCP_</w:t>
      </w:r>
      <w:r>
        <w:rPr>
          <w:lang w:val="pt-PT"/>
        </w:rPr>
        <w:t>3</w:t>
      </w:r>
    </w:p>
    <w:p w14:paraId="56A8D3E6" w14:textId="77777777" w:rsidR="005D50FD" w:rsidRPr="00BF1BE1" w:rsidRDefault="005D50FD" w:rsidP="005D50FD">
      <w:pPr>
        <w:jc w:val="both"/>
        <w:rPr>
          <w:lang w:val="pt-PT"/>
        </w:rPr>
      </w:pPr>
      <w:r>
        <w:rPr>
          <w:lang w:val="pt-PT"/>
        </w:rPr>
        <w:t xml:space="preserve">As fontes de dados para aprovisionamento destas variáveis são as tabelas </w:t>
      </w:r>
      <w:proofErr w:type="spellStart"/>
      <w:r w:rsidRPr="0060327F">
        <w:rPr>
          <w:i/>
          <w:iCs/>
          <w:lang w:val="pt-PT"/>
        </w:rPr>
        <w:t>modesg_out_bens_imoveis</w:t>
      </w:r>
      <w:proofErr w:type="spellEnd"/>
      <w:r>
        <w:rPr>
          <w:i/>
          <w:iCs/>
          <w:lang w:val="pt-PT"/>
        </w:rPr>
        <w:t xml:space="preserve"> </w:t>
      </w:r>
      <w:r>
        <w:rPr>
          <w:lang w:val="pt-PT"/>
        </w:rPr>
        <w:t xml:space="preserve">e </w:t>
      </w:r>
      <w:proofErr w:type="spellStart"/>
      <w:r w:rsidRPr="0060327F">
        <w:rPr>
          <w:i/>
          <w:iCs/>
          <w:lang w:val="pt-PT"/>
        </w:rPr>
        <w:t>modesg_out_emss_vcls</w:t>
      </w:r>
      <w:proofErr w:type="spellEnd"/>
      <w:r>
        <w:rPr>
          <w:i/>
          <w:iCs/>
          <w:lang w:val="pt-PT"/>
        </w:rPr>
        <w:t xml:space="preserve"> </w:t>
      </w:r>
      <w:r>
        <w:rPr>
          <w:lang w:val="pt-PT"/>
        </w:rPr>
        <w:t>do modelo de dados verde.</w:t>
      </w:r>
    </w:p>
    <w:p w14:paraId="25D60A4E" w14:textId="77777777" w:rsidR="005D50FD" w:rsidRDefault="005D50FD" w:rsidP="005D50FD">
      <w:pPr>
        <w:jc w:val="both"/>
        <w:rPr>
          <w:lang w:val="pt-PT"/>
        </w:rPr>
      </w:pPr>
      <w:r w:rsidRPr="00894655">
        <w:rPr>
          <w:lang w:val="pt-PT"/>
        </w:rPr>
        <w:t>Cada registo nesta</w:t>
      </w:r>
      <w:r>
        <w:rPr>
          <w:lang w:val="pt-PT"/>
        </w:rPr>
        <w:t>s</w:t>
      </w:r>
      <w:r w:rsidRPr="00894655">
        <w:rPr>
          <w:lang w:val="pt-PT"/>
        </w:rPr>
        <w:t xml:space="preserve"> tabela</w:t>
      </w:r>
      <w:r>
        <w:rPr>
          <w:lang w:val="pt-PT"/>
        </w:rPr>
        <w:t>s</w:t>
      </w:r>
      <w:r w:rsidRPr="00894655">
        <w:rPr>
          <w:lang w:val="pt-PT"/>
        </w:rPr>
        <w:t xml:space="preserve"> representa </w:t>
      </w:r>
      <w:r>
        <w:rPr>
          <w:lang w:val="pt-PT"/>
        </w:rPr>
        <w:t xml:space="preserve">um bem, através da </w:t>
      </w:r>
      <w:r w:rsidRPr="00894655">
        <w:rPr>
          <w:lang w:val="pt-PT"/>
        </w:rPr>
        <w:t xml:space="preserve">combinação dos campos </w:t>
      </w:r>
      <w:proofErr w:type="spellStart"/>
      <w:r w:rsidRPr="0072495C">
        <w:rPr>
          <w:i/>
          <w:iCs/>
          <w:lang w:val="pt-PT"/>
        </w:rPr>
        <w:t>cempbem</w:t>
      </w:r>
      <w:proofErr w:type="spellEnd"/>
      <w:r w:rsidRPr="00894655">
        <w:rPr>
          <w:lang w:val="pt-PT"/>
        </w:rPr>
        <w:t xml:space="preserve">, </w:t>
      </w:r>
      <w:proofErr w:type="spellStart"/>
      <w:r w:rsidRPr="0072495C">
        <w:rPr>
          <w:i/>
          <w:iCs/>
          <w:lang w:val="pt-PT"/>
        </w:rPr>
        <w:t>ckbalbem</w:t>
      </w:r>
      <w:proofErr w:type="spellEnd"/>
      <w:r w:rsidRPr="00894655">
        <w:rPr>
          <w:lang w:val="pt-PT"/>
        </w:rPr>
        <w:t xml:space="preserve">, </w:t>
      </w:r>
      <w:proofErr w:type="spellStart"/>
      <w:r w:rsidRPr="0072495C">
        <w:rPr>
          <w:i/>
          <w:iCs/>
          <w:lang w:val="pt-PT"/>
        </w:rPr>
        <w:t>ckctabem</w:t>
      </w:r>
      <w:proofErr w:type="spellEnd"/>
      <w:r w:rsidRPr="00894655">
        <w:rPr>
          <w:lang w:val="pt-PT"/>
        </w:rPr>
        <w:t xml:space="preserve"> e </w:t>
      </w:r>
      <w:proofErr w:type="spellStart"/>
      <w:r w:rsidRPr="0072495C">
        <w:rPr>
          <w:i/>
          <w:iCs/>
          <w:lang w:val="pt-PT"/>
        </w:rPr>
        <w:t>ckrefbem</w:t>
      </w:r>
      <w:proofErr w:type="spellEnd"/>
      <w:r>
        <w:rPr>
          <w:lang w:val="pt-PT"/>
        </w:rPr>
        <w:t xml:space="preserve">, que constitui a chave das tabelas, complementada com a respetiva data de referência da informação (variável </w:t>
      </w:r>
      <w:proofErr w:type="spellStart"/>
      <w:r w:rsidRPr="004A79DC">
        <w:rPr>
          <w:i/>
          <w:iCs/>
          <w:u w:val="single"/>
          <w:lang w:val="pt-PT"/>
        </w:rPr>
        <w:t>ref_date</w:t>
      </w:r>
      <w:proofErr w:type="spellEnd"/>
      <w:r>
        <w:rPr>
          <w:lang w:val="pt-PT"/>
        </w:rPr>
        <w:t xml:space="preserve">). O cruzamento deve ser feito com a variável PRTCTN_ID da tabela </w:t>
      </w:r>
      <w:r w:rsidRPr="005C0B5A">
        <w:rPr>
          <w:i/>
          <w:iCs/>
          <w:lang w:val="pt-PT"/>
        </w:rPr>
        <w:t>lt004_protection</w:t>
      </w:r>
      <w:r>
        <w:rPr>
          <w:lang w:val="pt-PT"/>
        </w:rPr>
        <w:t>, tendo em conta a concatenação das 4 variáveis indicadas e considerando a data de referência.</w:t>
      </w:r>
    </w:p>
    <w:p w14:paraId="2457C838" w14:textId="389D31DA" w:rsidR="005D50FD" w:rsidRDefault="005D50FD" w:rsidP="00C878B8">
      <w:pPr>
        <w:jc w:val="both"/>
        <w:rPr>
          <w:lang w:val="pt-PT"/>
        </w:rPr>
      </w:pPr>
      <w:r>
        <w:rPr>
          <w:lang w:val="pt-PT"/>
        </w:rPr>
        <w:t xml:space="preserve">Os mapeamentos devem ser realizados de acordo com o especificado no documento </w:t>
      </w:r>
      <w:r w:rsidRPr="00A72A2B">
        <w:rPr>
          <w:i/>
          <w:iCs/>
          <w:lang w:val="pt-PT"/>
        </w:rPr>
        <w:t xml:space="preserve">BST ESG </w:t>
      </w:r>
      <w:proofErr w:type="spellStart"/>
      <w:r w:rsidRPr="00A72A2B">
        <w:rPr>
          <w:i/>
          <w:iCs/>
          <w:lang w:val="pt-PT"/>
        </w:rPr>
        <w:t>Loan</w:t>
      </w:r>
      <w:proofErr w:type="spellEnd"/>
      <w:r w:rsidRPr="00A72A2B">
        <w:rPr>
          <w:i/>
          <w:iCs/>
          <w:lang w:val="pt-PT"/>
        </w:rPr>
        <w:t xml:space="preserve"> Tape </w:t>
      </w:r>
      <w:proofErr w:type="spellStart"/>
      <w:r w:rsidRPr="00A72A2B">
        <w:rPr>
          <w:i/>
          <w:iCs/>
          <w:lang w:val="pt-PT"/>
        </w:rPr>
        <w:t>Pillar</w:t>
      </w:r>
      <w:proofErr w:type="spellEnd"/>
      <w:r w:rsidRPr="00A72A2B">
        <w:rPr>
          <w:i/>
          <w:iCs/>
          <w:lang w:val="pt-PT"/>
        </w:rPr>
        <w:t xml:space="preserve"> 3.xlsx</w:t>
      </w:r>
      <w:r>
        <w:rPr>
          <w:lang w:val="pt-PT"/>
        </w:rPr>
        <w:t>.</w:t>
      </w:r>
    </w:p>
    <w:p w14:paraId="2D52B054" w14:textId="5CC84EB0" w:rsidR="00206AEA" w:rsidRPr="00B325CC" w:rsidRDefault="00206AEA" w:rsidP="00B325CC">
      <w:pPr>
        <w:pStyle w:val="MyHeading2"/>
        <w:rPr>
          <w:color w:val="000000" w:themeColor="text1"/>
          <w:lang w:val="pt-PT"/>
        </w:rPr>
      </w:pPr>
      <w:r w:rsidRPr="00B325CC">
        <w:rPr>
          <w:color w:val="000000" w:themeColor="text1"/>
          <w:lang w:val="pt-PT"/>
        </w:rPr>
        <w:t>Tabela de instrumentos – lt002_instrument</w:t>
      </w:r>
    </w:p>
    <w:p w14:paraId="0EC9116D" w14:textId="57FD2E39" w:rsidR="00206AEA" w:rsidRPr="00206AEA" w:rsidRDefault="00206AEA" w:rsidP="00206AEA">
      <w:pPr>
        <w:jc w:val="both"/>
        <w:rPr>
          <w:lang w:val="pt-PT"/>
        </w:rPr>
      </w:pPr>
      <w:r w:rsidRPr="00206AEA">
        <w:rPr>
          <w:lang w:val="pt-PT"/>
        </w:rPr>
        <w:t xml:space="preserve">O ponto de partida do aprovisionamento deve ser o universo atual da tabela </w:t>
      </w:r>
      <w:r w:rsidRPr="00E27C20">
        <w:rPr>
          <w:i/>
          <w:iCs/>
          <w:lang w:val="pt-PT"/>
        </w:rPr>
        <w:t>lt00</w:t>
      </w:r>
      <w:r w:rsidR="00AC5DFF" w:rsidRPr="00E27C20">
        <w:rPr>
          <w:i/>
          <w:iCs/>
          <w:lang w:val="pt-PT"/>
        </w:rPr>
        <w:t>2</w:t>
      </w:r>
      <w:r w:rsidRPr="00E27C20">
        <w:rPr>
          <w:i/>
          <w:iCs/>
          <w:lang w:val="pt-PT"/>
        </w:rPr>
        <w:t>_</w:t>
      </w:r>
      <w:r w:rsidR="00AC5DFF" w:rsidRPr="00E27C20">
        <w:rPr>
          <w:i/>
          <w:iCs/>
          <w:lang w:val="pt-PT"/>
        </w:rPr>
        <w:t>instrument</w:t>
      </w:r>
      <w:r w:rsidRPr="00206AEA">
        <w:rPr>
          <w:lang w:val="pt-PT"/>
        </w:rPr>
        <w:t>. Este universo é utilizado para cruzamento de informação com as restantes tabelas de forma a obter a informação necessária para o aprovisionamento das novas variáveis.</w:t>
      </w:r>
    </w:p>
    <w:p w14:paraId="3A7057CC" w14:textId="52AE2DD5" w:rsidR="00206AEA" w:rsidRDefault="00206AEA" w:rsidP="00206AEA">
      <w:pPr>
        <w:jc w:val="both"/>
        <w:rPr>
          <w:lang w:val="pt-PT"/>
        </w:rPr>
      </w:pPr>
      <w:r w:rsidRPr="00206AEA">
        <w:rPr>
          <w:lang w:val="pt-PT"/>
        </w:rPr>
        <w:t xml:space="preserve">As novas variáveis a considerar devem ser aprovisionadas de acordo com os mapeamentos definidos no documento </w:t>
      </w:r>
      <w:r w:rsidRPr="00F66EC5">
        <w:rPr>
          <w:i/>
          <w:iCs/>
          <w:lang w:val="pt-PT"/>
        </w:rPr>
        <w:t xml:space="preserve">BST ESG </w:t>
      </w:r>
      <w:proofErr w:type="spellStart"/>
      <w:r w:rsidRPr="00F66EC5">
        <w:rPr>
          <w:i/>
          <w:iCs/>
          <w:lang w:val="pt-PT"/>
        </w:rPr>
        <w:t>Loan</w:t>
      </w:r>
      <w:proofErr w:type="spellEnd"/>
      <w:r w:rsidRPr="00F66EC5">
        <w:rPr>
          <w:i/>
          <w:iCs/>
          <w:lang w:val="pt-PT"/>
        </w:rPr>
        <w:t xml:space="preserve"> Tape Pilar 3.xlsx</w:t>
      </w:r>
      <w:r w:rsidRPr="00206AEA">
        <w:rPr>
          <w:lang w:val="pt-PT"/>
        </w:rPr>
        <w:t>, colunas TABELA/FICHEIRO (nome da tabela fonte ou parametrização), CAMPO (variável ou variáveis fonte) e REGRA DE APROVISIONAMENTO (regra de aprovisionamento, caso o mapeamento não seja direto).</w:t>
      </w:r>
    </w:p>
    <w:p w14:paraId="04A76E7E" w14:textId="04D064B7" w:rsidR="00B325CC" w:rsidRDefault="00643895" w:rsidP="00B325CC">
      <w:pPr>
        <w:pStyle w:val="MyHeading3"/>
      </w:pPr>
      <w:r w:rsidRPr="00F66EC5">
        <w:t>RSK_MTGTD_CCT</w:t>
      </w:r>
      <w:r w:rsidR="00F66EC5" w:rsidRPr="00F66EC5">
        <w:t>, RSK_MTGTD_CCP</w:t>
      </w:r>
    </w:p>
    <w:p w14:paraId="0E806CF9" w14:textId="1953BF7B" w:rsidR="002F0E89" w:rsidRDefault="00F66EC5" w:rsidP="006901B1">
      <w:pPr>
        <w:jc w:val="both"/>
        <w:rPr>
          <w:lang w:val="pt-PT"/>
        </w:rPr>
      </w:pPr>
      <w:r w:rsidRPr="00F66EC5">
        <w:rPr>
          <w:lang w:val="pt-PT"/>
        </w:rPr>
        <w:t>À data, estas variáveis d</w:t>
      </w:r>
      <w:r>
        <w:rPr>
          <w:lang w:val="pt-PT"/>
        </w:rPr>
        <w:t xml:space="preserve">evem ser aprovisionadas com os valores </w:t>
      </w:r>
      <w:r>
        <w:rPr>
          <w:i/>
          <w:iCs/>
          <w:lang w:val="pt-PT"/>
        </w:rPr>
        <w:t>default</w:t>
      </w:r>
      <w:r>
        <w:rPr>
          <w:lang w:val="pt-PT"/>
        </w:rPr>
        <w:t xml:space="preserve"> que constam no ficheiro </w:t>
      </w:r>
      <w:r w:rsidRPr="00F66EC5">
        <w:rPr>
          <w:i/>
          <w:iCs/>
          <w:lang w:val="pt-PT"/>
        </w:rPr>
        <w:t xml:space="preserve">BST ESG </w:t>
      </w:r>
      <w:proofErr w:type="spellStart"/>
      <w:r w:rsidRPr="00F66EC5">
        <w:rPr>
          <w:i/>
          <w:iCs/>
          <w:lang w:val="pt-PT"/>
        </w:rPr>
        <w:t>Loan</w:t>
      </w:r>
      <w:proofErr w:type="spellEnd"/>
      <w:r w:rsidRPr="00F66EC5">
        <w:rPr>
          <w:i/>
          <w:iCs/>
          <w:lang w:val="pt-PT"/>
        </w:rPr>
        <w:t xml:space="preserve"> Tape Pilar 3.xlsx</w:t>
      </w:r>
      <w:r>
        <w:rPr>
          <w:lang w:val="pt-PT"/>
        </w:rPr>
        <w:t>.</w:t>
      </w:r>
    </w:p>
    <w:p w14:paraId="6D2B97C0" w14:textId="13C98198" w:rsidR="00034B02" w:rsidRDefault="00034B02" w:rsidP="00034B02">
      <w:pPr>
        <w:pStyle w:val="MyHeading3"/>
      </w:pPr>
      <w:r w:rsidRPr="00034B02">
        <w:t>ENVRNMNTL_OBJCTV</w:t>
      </w:r>
      <w:r>
        <w:t>,</w:t>
      </w:r>
      <w:r w:rsidR="006901B1">
        <w:t xml:space="preserve"> </w:t>
      </w:r>
      <w:r w:rsidR="006901B1" w:rsidRPr="006901B1">
        <w:t>TYP_ACTVTY</w:t>
      </w:r>
    </w:p>
    <w:p w14:paraId="1435E0D2" w14:textId="080FD7D4" w:rsidR="006901B1" w:rsidRPr="006901B1" w:rsidRDefault="006901B1" w:rsidP="006901B1">
      <w:pPr>
        <w:jc w:val="both"/>
        <w:rPr>
          <w:lang w:val="pt-PT"/>
        </w:rPr>
      </w:pPr>
      <w:r>
        <w:rPr>
          <w:lang w:val="pt-PT"/>
        </w:rPr>
        <w:t>Estas</w:t>
      </w:r>
      <w:r w:rsidRPr="006901B1">
        <w:rPr>
          <w:lang w:val="pt-PT"/>
        </w:rPr>
        <w:t xml:space="preserve"> variáveis são aprovisionadas com base com base na informação da tabela </w:t>
      </w:r>
      <w:proofErr w:type="spellStart"/>
      <w:r w:rsidR="00374682" w:rsidRPr="00374682">
        <w:rPr>
          <w:i/>
          <w:iCs/>
          <w:lang w:val="pt-PT"/>
        </w:rPr>
        <w:t>modesg_out_sfcs_tax_europeia</w:t>
      </w:r>
      <w:proofErr w:type="spellEnd"/>
      <w:r w:rsidRPr="006901B1">
        <w:rPr>
          <w:lang w:val="pt-PT"/>
        </w:rPr>
        <w:t xml:space="preserve"> do Modelo de Dados ESG e considerando os valores da tabela de parametrização </w:t>
      </w:r>
      <w:proofErr w:type="spellStart"/>
      <w:r w:rsidRPr="006901B1">
        <w:rPr>
          <w:lang w:val="pt-PT"/>
        </w:rPr>
        <w:t>cd_loan_tapes_</w:t>
      </w:r>
      <w:proofErr w:type="gramStart"/>
      <w:r w:rsidRPr="006901B1">
        <w:rPr>
          <w:lang w:val="pt-PT"/>
        </w:rPr>
        <w:t>bce.tabela</w:t>
      </w:r>
      <w:proofErr w:type="spellEnd"/>
      <w:proofErr w:type="gramEnd"/>
      <w:r w:rsidRPr="006901B1">
        <w:rPr>
          <w:lang w:val="pt-PT"/>
        </w:rPr>
        <w:t xml:space="preserve"> lt803_codigos_lt.</w:t>
      </w:r>
    </w:p>
    <w:p w14:paraId="19DA779E" w14:textId="014F3E73" w:rsidR="00034B02" w:rsidRPr="000E5A17" w:rsidRDefault="006901B1" w:rsidP="006901B1">
      <w:pPr>
        <w:jc w:val="both"/>
        <w:rPr>
          <w:lang w:val="pt-PT"/>
        </w:rPr>
      </w:pPr>
      <w:r w:rsidRPr="006901B1">
        <w:rPr>
          <w:lang w:val="pt-PT"/>
        </w:rPr>
        <w:lastRenderedPageBreak/>
        <w:t xml:space="preserve">A tabela </w:t>
      </w:r>
      <w:proofErr w:type="spellStart"/>
      <w:r w:rsidR="00374682" w:rsidRPr="00374682">
        <w:rPr>
          <w:i/>
          <w:iCs/>
          <w:lang w:val="pt-PT"/>
        </w:rPr>
        <w:t>modesg_out_sfcs_tax_europeia</w:t>
      </w:r>
      <w:proofErr w:type="spellEnd"/>
      <w:r w:rsidRPr="006901B1">
        <w:rPr>
          <w:lang w:val="pt-PT"/>
        </w:rPr>
        <w:t xml:space="preserve"> acima mencionada, deve ser previamente</w:t>
      </w:r>
      <w:r w:rsidR="00E6494C">
        <w:rPr>
          <w:lang w:val="pt-PT"/>
        </w:rPr>
        <w:t xml:space="preserve"> </w:t>
      </w:r>
      <w:r w:rsidRPr="006901B1">
        <w:rPr>
          <w:lang w:val="pt-PT"/>
        </w:rPr>
        <w:t>filtrada para a data de referência (</w:t>
      </w:r>
      <w:proofErr w:type="spellStart"/>
      <w:r w:rsidRPr="006901B1">
        <w:rPr>
          <w:lang w:val="pt-PT"/>
        </w:rPr>
        <w:t>ref_date</w:t>
      </w:r>
      <w:proofErr w:type="spellEnd"/>
      <w:r w:rsidRPr="006901B1">
        <w:rPr>
          <w:lang w:val="pt-PT"/>
        </w:rPr>
        <w:t>) de execução do carregamento</w:t>
      </w:r>
      <w:r w:rsidR="00E6494C">
        <w:rPr>
          <w:lang w:val="pt-PT"/>
        </w:rPr>
        <w:t xml:space="preserve"> e o</w:t>
      </w:r>
      <w:r w:rsidR="000E5A17">
        <w:rPr>
          <w:lang w:val="pt-PT"/>
        </w:rPr>
        <w:t>s</w:t>
      </w:r>
      <w:r w:rsidR="00E6494C">
        <w:rPr>
          <w:lang w:val="pt-PT"/>
        </w:rPr>
        <w:t xml:space="preserve"> cruzamento</w:t>
      </w:r>
      <w:r w:rsidR="000E5A17">
        <w:rPr>
          <w:lang w:val="pt-PT"/>
        </w:rPr>
        <w:t>s</w:t>
      </w:r>
      <w:r w:rsidR="00E6494C">
        <w:rPr>
          <w:lang w:val="pt-PT"/>
        </w:rPr>
        <w:t xml:space="preserve"> </w:t>
      </w:r>
      <w:r w:rsidR="000E5A17">
        <w:rPr>
          <w:lang w:val="pt-PT"/>
        </w:rPr>
        <w:t xml:space="preserve">devem respeitar as regras descritas na secção 4.1.1 considerando que será apenas necessária a passagem pelo tradutor de chaves FINREP </w:t>
      </w:r>
      <w:r w:rsidR="000E5A17" w:rsidRPr="00BE4374">
        <w:rPr>
          <w:lang w:val="pt-PT"/>
        </w:rPr>
        <w:t xml:space="preserve">(tabela </w:t>
      </w:r>
      <w:proofErr w:type="spellStart"/>
      <w:r w:rsidR="000E5A17" w:rsidRPr="00BE4374">
        <w:rPr>
          <w:i/>
          <w:iCs/>
          <w:lang w:val="pt-PT"/>
        </w:rPr>
        <w:t>cd_</w:t>
      </w:r>
      <w:proofErr w:type="gramStart"/>
      <w:r w:rsidR="000E5A17" w:rsidRPr="00BE4374">
        <w:rPr>
          <w:i/>
          <w:iCs/>
          <w:lang w:val="pt-PT"/>
        </w:rPr>
        <w:t>captools.kt</w:t>
      </w:r>
      <w:proofErr w:type="gramEnd"/>
      <w:r w:rsidR="000E5A17" w:rsidRPr="00BE4374">
        <w:rPr>
          <w:i/>
          <w:iCs/>
          <w:lang w:val="pt-PT"/>
        </w:rPr>
        <w:t>_chaves_finrep</w:t>
      </w:r>
      <w:proofErr w:type="spellEnd"/>
      <w:r w:rsidR="000E5A17">
        <w:rPr>
          <w:lang w:val="pt-PT"/>
        </w:rPr>
        <w:t>).</w:t>
      </w:r>
    </w:p>
    <w:p w14:paraId="3A73AA08" w14:textId="6B2CB618" w:rsidR="00123312" w:rsidRPr="00123312" w:rsidRDefault="00BE3AEB" w:rsidP="00123312">
      <w:pPr>
        <w:pStyle w:val="MyHeading1"/>
        <w:jc w:val="both"/>
        <w:rPr>
          <w:lang w:val="pt-PT"/>
        </w:rPr>
      </w:pPr>
      <w:r w:rsidRPr="00BE3AEB">
        <w:rPr>
          <w:color w:val="000000" w:themeColor="text1"/>
          <w:lang w:val="pt-PT"/>
        </w:rPr>
        <w:t xml:space="preserve">Alterações à tabela de parametrização </w:t>
      </w:r>
      <w:proofErr w:type="spellStart"/>
      <w:r w:rsidRPr="00BE3AEB">
        <w:rPr>
          <w:i/>
          <w:iCs/>
          <w:color w:val="000000" w:themeColor="text1"/>
          <w:lang w:val="pt-PT"/>
        </w:rPr>
        <w:t>cd_loan_tapes_</w:t>
      </w:r>
      <w:proofErr w:type="gramStart"/>
      <w:r w:rsidRPr="00BE3AEB">
        <w:rPr>
          <w:i/>
          <w:iCs/>
          <w:color w:val="000000" w:themeColor="text1"/>
          <w:lang w:val="pt-PT"/>
        </w:rPr>
        <w:t>bce.</w:t>
      </w:r>
      <w:r w:rsidRPr="00123312">
        <w:rPr>
          <w:color w:val="000000" w:themeColor="text1"/>
          <w:lang w:val="pt-PT"/>
        </w:rPr>
        <w:t>tabela</w:t>
      </w:r>
      <w:proofErr w:type="spellEnd"/>
      <w:proofErr w:type="gramEnd"/>
      <w:r w:rsidRPr="00BE3AEB">
        <w:rPr>
          <w:i/>
          <w:iCs/>
          <w:color w:val="000000" w:themeColor="text1"/>
          <w:lang w:val="pt-PT"/>
        </w:rPr>
        <w:t xml:space="preserve"> lt803_codigos_lt </w:t>
      </w:r>
    </w:p>
    <w:p w14:paraId="17EC7E23" w14:textId="77777777" w:rsidR="00B012A6" w:rsidRDefault="00BE3AEB" w:rsidP="00123312">
      <w:pPr>
        <w:jc w:val="both"/>
        <w:rPr>
          <w:lang w:val="pt-PT"/>
        </w:rPr>
      </w:pPr>
      <w:r w:rsidRPr="00BE3AEB">
        <w:rPr>
          <w:lang w:val="pt-PT"/>
        </w:rPr>
        <w:t>A alteração a esta tabela tem como propósito permitir aos utiliza</w:t>
      </w:r>
      <w:r w:rsidR="00F72C28">
        <w:rPr>
          <w:lang w:val="pt-PT"/>
        </w:rPr>
        <w:t xml:space="preserve">dores </w:t>
      </w:r>
      <w:r w:rsidR="00123312">
        <w:rPr>
          <w:lang w:val="pt-PT"/>
        </w:rPr>
        <w:t xml:space="preserve">configurar </w:t>
      </w:r>
      <w:r w:rsidR="00F72C28">
        <w:rPr>
          <w:lang w:val="pt-PT"/>
        </w:rPr>
        <w:t xml:space="preserve">o mapeamento entre </w:t>
      </w:r>
      <w:r w:rsidR="00040CD9">
        <w:rPr>
          <w:lang w:val="pt-PT"/>
        </w:rPr>
        <w:t xml:space="preserve">uma variável origem e um campo da </w:t>
      </w:r>
      <w:proofErr w:type="spellStart"/>
      <w:r w:rsidR="00040CD9">
        <w:rPr>
          <w:i/>
          <w:iCs/>
          <w:lang w:val="pt-PT"/>
        </w:rPr>
        <w:t>loan</w:t>
      </w:r>
      <w:proofErr w:type="spellEnd"/>
      <w:r w:rsidR="00040CD9">
        <w:rPr>
          <w:i/>
          <w:iCs/>
          <w:lang w:val="pt-PT"/>
        </w:rPr>
        <w:t xml:space="preserve"> tape</w:t>
      </w:r>
      <w:r w:rsidR="00123312">
        <w:rPr>
          <w:lang w:val="pt-PT"/>
        </w:rPr>
        <w:t xml:space="preserve"> </w:t>
      </w:r>
      <w:r w:rsidR="00040CD9">
        <w:rPr>
          <w:lang w:val="pt-PT"/>
        </w:rPr>
        <w:t xml:space="preserve">através de </w:t>
      </w:r>
      <w:r w:rsidR="007A2A8A">
        <w:rPr>
          <w:lang w:val="pt-PT"/>
        </w:rPr>
        <w:t xml:space="preserve">uma fórmula. </w:t>
      </w:r>
    </w:p>
    <w:p w14:paraId="26C833DB" w14:textId="2FED000F" w:rsidR="0027080C" w:rsidRDefault="007A2A8A" w:rsidP="00C878B8">
      <w:pPr>
        <w:jc w:val="both"/>
        <w:rPr>
          <w:lang w:val="pt-PT"/>
        </w:rPr>
      </w:pPr>
      <w:r>
        <w:rPr>
          <w:lang w:val="pt-PT"/>
        </w:rPr>
        <w:t xml:space="preserve">Esta tabela deve </w:t>
      </w:r>
      <w:r w:rsidR="00AC5740">
        <w:rPr>
          <w:lang w:val="pt-PT"/>
        </w:rPr>
        <w:t>manter</w:t>
      </w:r>
      <w:r w:rsidR="00272328">
        <w:rPr>
          <w:lang w:val="pt-PT"/>
        </w:rPr>
        <w:t xml:space="preserve"> a funcionalidade de </w:t>
      </w:r>
      <w:r>
        <w:rPr>
          <w:lang w:val="pt-PT"/>
        </w:rPr>
        <w:t xml:space="preserve">suportar mapeamento direto, </w:t>
      </w:r>
      <w:r w:rsidR="00272328">
        <w:rPr>
          <w:lang w:val="pt-PT"/>
        </w:rPr>
        <w:t xml:space="preserve">bem </w:t>
      </w:r>
      <w:r>
        <w:rPr>
          <w:lang w:val="pt-PT"/>
        </w:rPr>
        <w:t xml:space="preserve">como a classificação </w:t>
      </w:r>
      <w:r w:rsidR="00AF3EE7">
        <w:rPr>
          <w:lang w:val="pt-PT"/>
        </w:rPr>
        <w:t>da variável em função de um intervalo de valores</w:t>
      </w:r>
      <w:r w:rsidR="00C756E8">
        <w:rPr>
          <w:lang w:val="pt-PT"/>
        </w:rPr>
        <w:t xml:space="preserve"> preenchido </w:t>
      </w:r>
      <w:r w:rsidR="00B57C08">
        <w:rPr>
          <w:lang w:val="pt-PT"/>
        </w:rPr>
        <w:t xml:space="preserve">ou outra fórmula </w:t>
      </w:r>
      <w:r w:rsidR="00C756E8">
        <w:rPr>
          <w:lang w:val="pt-PT"/>
        </w:rPr>
        <w:t xml:space="preserve">no campo </w:t>
      </w:r>
      <w:proofErr w:type="spellStart"/>
      <w:r w:rsidR="00C756E8">
        <w:rPr>
          <w:i/>
          <w:iCs/>
          <w:lang w:val="pt-PT"/>
        </w:rPr>
        <w:t>valor_origem</w:t>
      </w:r>
      <w:proofErr w:type="spellEnd"/>
      <w:r w:rsidR="00C756E8">
        <w:rPr>
          <w:lang w:val="pt-PT"/>
        </w:rPr>
        <w:t xml:space="preserve"> da tabela</w:t>
      </w:r>
      <w:r w:rsidR="00B57C08">
        <w:rPr>
          <w:lang w:val="pt-PT"/>
        </w:rPr>
        <w:t>, mantendo o pressuposto de que só poderá existir uma variável independente. Tal significa que a fórmula considerada apenas pode considerar esta variável.</w:t>
      </w:r>
    </w:p>
    <w:p w14:paraId="322F090C" w14:textId="77777777" w:rsidR="00886A47" w:rsidRPr="001E22D1" w:rsidRDefault="00886A47" w:rsidP="00C878B8">
      <w:pPr>
        <w:jc w:val="both"/>
        <w:rPr>
          <w:lang w:val="pt-PT"/>
        </w:rPr>
      </w:pPr>
    </w:p>
    <w:sectPr w:rsidR="00886A47" w:rsidRPr="001E22D1" w:rsidSect="00A462A8">
      <w:footerReference w:type="default" r:id="rId15"/>
      <w:type w:val="continuous"/>
      <w:pgSz w:w="11907" w:h="16839" w:code="9"/>
      <w:pgMar w:top="1440" w:right="1440" w:bottom="1440" w:left="1440" w:header="283" w:footer="283" w:gutter="0"/>
      <w:pgNumType w:start="0"/>
      <w:cols w:space="28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42A1E8" w14:textId="77777777" w:rsidR="000E3D8B" w:rsidRDefault="000E3D8B" w:rsidP="00C702C7">
      <w:pPr>
        <w:spacing w:after="0" w:line="240" w:lineRule="auto"/>
      </w:pPr>
      <w:r>
        <w:separator/>
      </w:r>
    </w:p>
  </w:endnote>
  <w:endnote w:type="continuationSeparator" w:id="0">
    <w:p w14:paraId="531EB900" w14:textId="77777777" w:rsidR="000E3D8B" w:rsidRDefault="000E3D8B" w:rsidP="00C702C7">
      <w:pPr>
        <w:spacing w:after="0" w:line="240" w:lineRule="auto"/>
      </w:pPr>
      <w:r>
        <w:continuationSeparator/>
      </w:r>
    </w:p>
  </w:endnote>
  <w:endnote w:type="continuationNotice" w:id="1">
    <w:p w14:paraId="512C4F7B" w14:textId="77777777" w:rsidR="000E3D8B" w:rsidRDefault="000E3D8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251441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F77C7E" w14:textId="75C560CA" w:rsidR="00457605" w:rsidRDefault="0045760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44D5B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07A93092" w14:textId="77777777" w:rsidR="00457605" w:rsidRDefault="004576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64101F4" w14:textId="77777777" w:rsidR="000E3D8B" w:rsidRDefault="000E3D8B" w:rsidP="00C702C7">
      <w:pPr>
        <w:spacing w:after="0" w:line="240" w:lineRule="auto"/>
      </w:pPr>
      <w:r>
        <w:separator/>
      </w:r>
    </w:p>
  </w:footnote>
  <w:footnote w:type="continuationSeparator" w:id="0">
    <w:p w14:paraId="27A10AD7" w14:textId="77777777" w:rsidR="000E3D8B" w:rsidRDefault="000E3D8B" w:rsidP="00C702C7">
      <w:pPr>
        <w:spacing w:after="0" w:line="240" w:lineRule="auto"/>
      </w:pPr>
      <w:r>
        <w:continuationSeparator/>
      </w:r>
    </w:p>
  </w:footnote>
  <w:footnote w:type="continuationNotice" w:id="1">
    <w:p w14:paraId="2065398F" w14:textId="77777777" w:rsidR="000E3D8B" w:rsidRDefault="000E3D8B">
      <w:pPr>
        <w:spacing w:after="0" w:line="240" w:lineRule="auto"/>
      </w:pPr>
    </w:p>
  </w:footnote>
  <w:footnote w:id="2">
    <w:p w14:paraId="491B9589" w14:textId="36CA2E05" w:rsidR="0059036E" w:rsidRPr="0059036E" w:rsidRDefault="0059036E">
      <w:pPr>
        <w:pStyle w:val="FootnoteText"/>
        <w:rPr>
          <w:lang w:val="pt-PT"/>
        </w:rPr>
      </w:pPr>
      <w:r w:rsidRPr="009D5E38">
        <w:rPr>
          <w:rStyle w:val="FootnoteReference"/>
          <w:sz w:val="14"/>
          <w:szCs w:val="18"/>
        </w:rPr>
        <w:footnoteRef/>
      </w:r>
      <w:r w:rsidRPr="009D5E38">
        <w:rPr>
          <w:sz w:val="14"/>
          <w:szCs w:val="18"/>
        </w:rPr>
        <w:t xml:space="preserve"> </w:t>
      </w:r>
      <w:r w:rsidR="00B4011C" w:rsidRPr="009D5E38">
        <w:rPr>
          <w:sz w:val="14"/>
          <w:szCs w:val="18"/>
        </w:rPr>
        <w:t>AVRG_BLNC_OFF_BLNC, AVRG_BLNC_OFF_BLNC, AVRG_BLNC, GRSS_FEE_CMMSSN_INCM, GRSS_FEE_CMMSSN_INCM_OFF_BLNC, GRSS_FEE_CMMSSN_INCM_CCRR, GRSS_FEE_CMMSSN_INCM_OFF_BLNC_CCRR, GRSS_FEE_CMMSSN_EXPNS, GRSS_FEE_CMMSSN_EXPNS_OFF_BLNC, GRSS_FEE_CMMSSN_EXPNS_CCRR, GRSS_FEE_CMMSSN_EXPNS_OFF_BLNC_CCRR, INTRNL_TRNSFR_RT, NT_LN_LSS_PRVSN, NT_LN_LSS_PRVSN_OFF_BLNC, BSNSS_AREA, BSNSS_AREA_CCRR, GRSS_INTRST_INCM, GRSS_INTRST_INCM_CCRR, GNS_FNNCL_TRNSCTN_EXCHNG_DFFRNCS, GNS_FNNCL_TRNSCTN_EXCHNG_CCRRGRSS_INTRST_EXPNS, GRSS_INTRST_EXPNS_CCRR</w:t>
      </w:r>
    </w:p>
  </w:footnote>
  <w:footnote w:id="3">
    <w:p w14:paraId="434CB21B" w14:textId="4462871D" w:rsidR="00E31E61" w:rsidRPr="008816AD" w:rsidRDefault="00E31E61">
      <w:pPr>
        <w:pStyle w:val="FootnoteText"/>
        <w:rPr>
          <w:lang w:val="pt-PT"/>
        </w:rPr>
      </w:pPr>
      <w:r w:rsidRPr="005C3406">
        <w:rPr>
          <w:rStyle w:val="FootnoteReference"/>
          <w:sz w:val="14"/>
          <w:szCs w:val="18"/>
        </w:rPr>
        <w:footnoteRef/>
      </w:r>
      <w:r w:rsidRPr="005C3406">
        <w:rPr>
          <w:sz w:val="14"/>
          <w:szCs w:val="18"/>
          <w:lang w:val="pt-PT"/>
        </w:rPr>
        <w:t xml:space="preserve"> </w:t>
      </w:r>
      <w:r w:rsidR="00D95BD4" w:rsidRPr="005C3406">
        <w:rPr>
          <w:sz w:val="14"/>
          <w:szCs w:val="18"/>
          <w:lang w:val="pt-PT"/>
        </w:rPr>
        <w:t>E</w:t>
      </w:r>
      <w:r w:rsidR="00D666C8" w:rsidRPr="005C3406">
        <w:rPr>
          <w:sz w:val="14"/>
          <w:szCs w:val="18"/>
          <w:lang w:val="pt-PT"/>
        </w:rPr>
        <w:t>m</w:t>
      </w:r>
      <w:r w:rsidR="00D95BD4" w:rsidRPr="005C3406">
        <w:rPr>
          <w:sz w:val="14"/>
          <w:szCs w:val="18"/>
          <w:lang w:val="pt-PT"/>
        </w:rPr>
        <w:t xml:space="preserve"> primeira instância, </w:t>
      </w:r>
      <w:r w:rsidR="00EA3AA1" w:rsidRPr="005C3406">
        <w:rPr>
          <w:sz w:val="14"/>
          <w:szCs w:val="18"/>
          <w:lang w:val="pt-PT"/>
        </w:rPr>
        <w:t xml:space="preserve">não serão consideras, usando esta abordagem, operações </w:t>
      </w:r>
      <w:r w:rsidR="008816AD" w:rsidRPr="005C3406">
        <w:rPr>
          <w:sz w:val="14"/>
          <w:szCs w:val="18"/>
          <w:lang w:val="pt-PT"/>
        </w:rPr>
        <w:t xml:space="preserve">intramês nem operações </w:t>
      </w:r>
      <w:r w:rsidR="008816AD" w:rsidRPr="005C3406">
        <w:rPr>
          <w:i/>
          <w:iCs/>
          <w:sz w:val="14"/>
          <w:szCs w:val="18"/>
          <w:lang w:val="pt-PT"/>
        </w:rPr>
        <w:t>revolving</w:t>
      </w:r>
      <w:r w:rsidR="008816AD" w:rsidRPr="005C3406">
        <w:rPr>
          <w:sz w:val="14"/>
          <w:szCs w:val="18"/>
          <w:lang w:val="pt-PT"/>
        </w:rPr>
        <w:t xml:space="preserve"> que não tenham saldo </w:t>
      </w:r>
      <w:r w:rsidR="00EF7CB1" w:rsidRPr="005C3406">
        <w:rPr>
          <w:sz w:val="14"/>
          <w:szCs w:val="18"/>
          <w:lang w:val="pt-PT"/>
        </w:rPr>
        <w:t xml:space="preserve">pontual no final do mês. Naturalmente, </w:t>
      </w:r>
      <w:r w:rsidR="004F2CE9" w:rsidRPr="005C3406">
        <w:rPr>
          <w:sz w:val="14"/>
          <w:szCs w:val="18"/>
          <w:lang w:val="pt-PT"/>
        </w:rPr>
        <w:t>operações</w:t>
      </w:r>
      <w:r w:rsidR="00B776CD" w:rsidRPr="005C3406">
        <w:rPr>
          <w:sz w:val="14"/>
          <w:szCs w:val="18"/>
          <w:lang w:val="pt-PT"/>
        </w:rPr>
        <w:t xml:space="preserve"> que não passem nos tradutores de chaves também não serão consideradas.</w:t>
      </w:r>
    </w:p>
  </w:footnote>
  <w:footnote w:id="4">
    <w:p w14:paraId="615938D6" w14:textId="0D502681" w:rsidR="00484E70" w:rsidRPr="00484E70" w:rsidRDefault="00484E70">
      <w:pPr>
        <w:pStyle w:val="FootnoteText"/>
        <w:rPr>
          <w:lang w:val="pt-PT"/>
        </w:rPr>
      </w:pPr>
      <w:r w:rsidRPr="00C84EAC">
        <w:rPr>
          <w:rStyle w:val="FootnoteReference"/>
          <w:sz w:val="14"/>
          <w:szCs w:val="18"/>
        </w:rPr>
        <w:footnoteRef/>
      </w:r>
      <w:r w:rsidRPr="00C84EAC">
        <w:rPr>
          <w:sz w:val="14"/>
          <w:szCs w:val="18"/>
          <w:lang w:val="pt-PT"/>
        </w:rPr>
        <w:t xml:space="preserve"> </w:t>
      </w:r>
      <w:r w:rsidR="009E7D39" w:rsidRPr="00C84EAC">
        <w:rPr>
          <w:sz w:val="14"/>
          <w:szCs w:val="18"/>
          <w:lang w:val="pt-PT"/>
        </w:rPr>
        <w:t>Esta lista é composta pelas seguintes variáveis:</w:t>
      </w:r>
      <w:r w:rsidR="00C84EAC" w:rsidRPr="00C84EAC">
        <w:rPr>
          <w:sz w:val="14"/>
          <w:szCs w:val="18"/>
          <w:lang w:val="pt-PT"/>
        </w:rPr>
        <w:t xml:space="preserve"> BSNSS_AREA; MNGMNT_PRDCT; AVRG_BLNC; NW_BSNSS; GRSS_INTRST_INCM; GRSS_FEE_CMMSSN_INCM; INTRNL_TRNSFR_RT; NT_LN_LSS_PRVSN; GRSS_FEE_CMMSSN_EXPNS; GNS_FNNCL_TRNSCTN_EXCHNG_DFFRNCS; AVRG_BLNC_OFF_BLNC; INTRNL_TRNSFR_RT_OFF_BLNC; GRSS_FEE_CMMSSN_INCM_OFF_BLNC; GRSS_FEE_CMMSSN_EXPNS_OFF_BLNC;GRSS_INTRST_EXPNS; NT_LN_LSS_PRVSN_OFF_BLNC;GRSS_INTRST_INCM_CCRR; GRSS_INTRST_EXPNS_CCRR; GRSS_FEE_CMMSSN_INCM_CCRR; GRSS_FEE_CMMSSN_EXPNS_CCRR; GNS_FNNCL_TRNSCTN_EXCHNG_CCRR; BSNSS_AREA_CCRR; GRSS_FEE_CMMSSN_INCM_OFF_BLNC_CCRR</w:t>
      </w:r>
      <w:r w:rsidR="005A6076">
        <w:rPr>
          <w:sz w:val="14"/>
          <w:szCs w:val="18"/>
          <w:lang w:val="pt-PT"/>
        </w:rPr>
        <w:t xml:space="preserve"> e</w:t>
      </w:r>
      <w:r w:rsidR="00C84EAC" w:rsidRPr="00C84EAC">
        <w:rPr>
          <w:sz w:val="14"/>
          <w:szCs w:val="18"/>
          <w:lang w:val="pt-PT"/>
        </w:rPr>
        <w:t xml:space="preserve"> GRSS_FEE_CMMSSN_EXPNS_OFF_BLNC_CCRR</w:t>
      </w:r>
      <w:r w:rsidR="005A6076">
        <w:rPr>
          <w:sz w:val="14"/>
          <w:szCs w:val="18"/>
          <w:lang w:val="pt-PT"/>
        </w:rP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F"/>
    <w:multiLevelType w:val="singleLevel"/>
    <w:tmpl w:val="1DA8222E"/>
    <w:lvl w:ilvl="0">
      <w:start w:val="1"/>
      <w:numFmt w:val="lowerLetter"/>
      <w:pStyle w:val="ListNumber2"/>
      <w:lvlText w:val="%1."/>
      <w:lvlJc w:val="left"/>
      <w:pPr>
        <w:ind w:left="644" w:hanging="360"/>
      </w:pPr>
    </w:lvl>
  </w:abstractNum>
  <w:abstractNum w:abstractNumId="1" w15:restartNumberingAfterBreak="0">
    <w:nsid w:val="FFFFFF83"/>
    <w:multiLevelType w:val="singleLevel"/>
    <w:tmpl w:val="8EAA911C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A402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13459AB"/>
    <w:multiLevelType w:val="hybridMultilevel"/>
    <w:tmpl w:val="6574A6A2"/>
    <w:lvl w:ilvl="0" w:tplc="D0CA4B2A">
      <w:start w:val="1"/>
      <w:numFmt w:val="decimal"/>
      <w:pStyle w:val="Tablenumbered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311099"/>
    <w:multiLevelType w:val="hybridMultilevel"/>
    <w:tmpl w:val="07F0D406"/>
    <w:lvl w:ilvl="0" w:tplc="0816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6" w15:restartNumberingAfterBreak="0">
    <w:nsid w:val="08222E4B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FC7496"/>
    <w:multiLevelType w:val="hybridMultilevel"/>
    <w:tmpl w:val="C2AE0D5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18718B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EC0738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330DCE"/>
    <w:multiLevelType w:val="multilevel"/>
    <w:tmpl w:val="0D62AD3E"/>
    <w:lvl w:ilvl="0">
      <w:start w:val="1"/>
      <w:numFmt w:val="decimal"/>
      <w:pStyle w:val="Sectiontitl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yHeading1"/>
      <w:suff w:val="space"/>
      <w:lvlText w:val="%1.%2."/>
      <w:lvlJc w:val="left"/>
      <w:pPr>
        <w:ind w:left="0" w:firstLine="0"/>
      </w:pPr>
      <w:rPr>
        <w:rFonts w:hint="default"/>
        <w:color w:val="auto"/>
      </w:rPr>
    </w:lvl>
    <w:lvl w:ilvl="2">
      <w:start w:val="1"/>
      <w:numFmt w:val="decimal"/>
      <w:pStyle w:val="MyHeading2"/>
      <w:suff w:val="space"/>
      <w:lvlText w:val="%1.%2.%3."/>
      <w:lvlJc w:val="left"/>
      <w:pPr>
        <w:ind w:left="0" w:firstLine="0"/>
      </w:pPr>
      <w:rPr>
        <w:rFonts w:hint="default"/>
        <w:color w:val="auto"/>
        <w:sz w:val="20"/>
        <w:szCs w:val="20"/>
        <w:lang w:val="en-US"/>
      </w:rPr>
    </w:lvl>
    <w:lvl w:ilvl="3">
      <w:start w:val="1"/>
      <w:numFmt w:val="decimal"/>
      <w:pStyle w:val="MyHeading3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MyHeading4"/>
      <w:suff w:val="space"/>
      <w:lvlText w:val="%1.%2.%3.%4.%5."/>
      <w:lvlJc w:val="left"/>
      <w:pPr>
        <w:ind w:left="0" w:firstLine="0"/>
      </w:pPr>
      <w:rPr>
        <w:rFonts w:hint="default"/>
        <w:color w:val="auto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11" w15:restartNumberingAfterBreak="0">
    <w:nsid w:val="1A915959"/>
    <w:multiLevelType w:val="hybridMultilevel"/>
    <w:tmpl w:val="06842E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A72853"/>
    <w:multiLevelType w:val="hybridMultilevel"/>
    <w:tmpl w:val="7E6C64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430256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F808E0"/>
    <w:multiLevelType w:val="hybridMultilevel"/>
    <w:tmpl w:val="3FDAE09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17">
      <w:start w:val="1"/>
      <w:numFmt w:val="lowerLetter"/>
      <w:lvlText w:val="%3)"/>
      <w:lvlJc w:val="left"/>
      <w:pPr>
        <w:ind w:left="2160" w:hanging="360"/>
      </w:p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D15BFF"/>
    <w:multiLevelType w:val="hybridMultilevel"/>
    <w:tmpl w:val="3A845D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FE3FED"/>
    <w:multiLevelType w:val="hybridMultilevel"/>
    <w:tmpl w:val="723CC9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FD7D2E"/>
    <w:multiLevelType w:val="hybridMultilevel"/>
    <w:tmpl w:val="9246EBF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FE2DDD"/>
    <w:multiLevelType w:val="hybridMultilevel"/>
    <w:tmpl w:val="CA628A0A"/>
    <w:lvl w:ilvl="0" w:tplc="0BAC49B2">
      <w:start w:val="1"/>
      <w:numFmt w:val="bullet"/>
      <w:pStyle w:val="Table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203F70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3C7B2C"/>
    <w:multiLevelType w:val="hybridMultilevel"/>
    <w:tmpl w:val="23282E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4B55A4"/>
    <w:multiLevelType w:val="hybridMultilevel"/>
    <w:tmpl w:val="258E1F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DB2F92"/>
    <w:multiLevelType w:val="hybridMultilevel"/>
    <w:tmpl w:val="84AAD2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2C31F3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A26718"/>
    <w:multiLevelType w:val="hybridMultilevel"/>
    <w:tmpl w:val="424A894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17">
      <w:start w:val="1"/>
      <w:numFmt w:val="lowerLetter"/>
      <w:lvlText w:val="%3)"/>
      <w:lvlJc w:val="left"/>
      <w:pPr>
        <w:ind w:left="216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E97C66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DE3919"/>
    <w:multiLevelType w:val="hybridMultilevel"/>
    <w:tmpl w:val="DD4645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2369A9"/>
    <w:multiLevelType w:val="hybridMultilevel"/>
    <w:tmpl w:val="99C6CBF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2C795D"/>
    <w:multiLevelType w:val="hybridMultilevel"/>
    <w:tmpl w:val="6CB857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464CB5"/>
    <w:multiLevelType w:val="hybridMultilevel"/>
    <w:tmpl w:val="E66A2A5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49621F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7D4155"/>
    <w:multiLevelType w:val="hybridMultilevel"/>
    <w:tmpl w:val="08F01A8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DB44C9"/>
    <w:multiLevelType w:val="hybridMultilevel"/>
    <w:tmpl w:val="0960141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432847"/>
    <w:multiLevelType w:val="hybridMultilevel"/>
    <w:tmpl w:val="C65E86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4D7701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8C0066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10144A"/>
    <w:multiLevelType w:val="hybridMultilevel"/>
    <w:tmpl w:val="258E1F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E47569"/>
    <w:multiLevelType w:val="hybridMultilevel"/>
    <w:tmpl w:val="258E1F7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07202F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131119"/>
    <w:multiLevelType w:val="hybridMultilevel"/>
    <w:tmpl w:val="26BE97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C07A9F"/>
    <w:multiLevelType w:val="hybridMultilevel"/>
    <w:tmpl w:val="251276A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7203E9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D5736E2"/>
    <w:multiLevelType w:val="hybridMultilevel"/>
    <w:tmpl w:val="B6F8E5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18"/>
  </w:num>
  <w:num w:numId="6">
    <w:abstractNumId w:val="4"/>
  </w:num>
  <w:num w:numId="7">
    <w:abstractNumId w:val="10"/>
  </w:num>
  <w:num w:numId="8">
    <w:abstractNumId w:val="42"/>
  </w:num>
  <w:num w:numId="9">
    <w:abstractNumId w:val="32"/>
  </w:num>
  <w:num w:numId="10">
    <w:abstractNumId w:val="13"/>
  </w:num>
  <w:num w:numId="11">
    <w:abstractNumId w:val="19"/>
  </w:num>
  <w:num w:numId="12">
    <w:abstractNumId w:val="23"/>
  </w:num>
  <w:num w:numId="13">
    <w:abstractNumId w:val="35"/>
  </w:num>
  <w:num w:numId="14">
    <w:abstractNumId w:val="8"/>
  </w:num>
  <w:num w:numId="15">
    <w:abstractNumId w:val="34"/>
  </w:num>
  <w:num w:numId="16">
    <w:abstractNumId w:val="38"/>
  </w:num>
  <w:num w:numId="17">
    <w:abstractNumId w:val="6"/>
  </w:num>
  <w:num w:numId="18">
    <w:abstractNumId w:val="9"/>
  </w:num>
  <w:num w:numId="19">
    <w:abstractNumId w:val="30"/>
  </w:num>
  <w:num w:numId="20">
    <w:abstractNumId w:val="41"/>
  </w:num>
  <w:num w:numId="21">
    <w:abstractNumId w:val="25"/>
  </w:num>
  <w:num w:numId="22">
    <w:abstractNumId w:val="14"/>
  </w:num>
  <w:num w:numId="23">
    <w:abstractNumId w:val="24"/>
  </w:num>
  <w:num w:numId="24">
    <w:abstractNumId w:val="11"/>
  </w:num>
  <w:num w:numId="25">
    <w:abstractNumId w:val="20"/>
  </w:num>
  <w:num w:numId="26">
    <w:abstractNumId w:val="10"/>
  </w:num>
  <w:num w:numId="27">
    <w:abstractNumId w:val="29"/>
  </w:num>
  <w:num w:numId="28">
    <w:abstractNumId w:val="15"/>
  </w:num>
  <w:num w:numId="29">
    <w:abstractNumId w:val="26"/>
  </w:num>
  <w:num w:numId="30">
    <w:abstractNumId w:val="31"/>
  </w:num>
  <w:num w:numId="31">
    <w:abstractNumId w:val="37"/>
  </w:num>
  <w:num w:numId="32">
    <w:abstractNumId w:val="27"/>
  </w:num>
  <w:num w:numId="33">
    <w:abstractNumId w:val="21"/>
  </w:num>
  <w:num w:numId="34">
    <w:abstractNumId w:val="16"/>
  </w:num>
  <w:num w:numId="35">
    <w:abstractNumId w:val="28"/>
  </w:num>
  <w:num w:numId="36">
    <w:abstractNumId w:val="36"/>
  </w:num>
  <w:num w:numId="37">
    <w:abstractNumId w:val="33"/>
  </w:num>
  <w:num w:numId="38">
    <w:abstractNumId w:val="22"/>
  </w:num>
  <w:num w:numId="39">
    <w:abstractNumId w:val="12"/>
  </w:num>
  <w:num w:numId="40">
    <w:abstractNumId w:val="17"/>
  </w:num>
  <w:num w:numId="41">
    <w:abstractNumId w:val="5"/>
  </w:num>
  <w:num w:numId="42">
    <w:abstractNumId w:val="7"/>
  </w:num>
  <w:num w:numId="43">
    <w:abstractNumId w:val="39"/>
  </w:num>
  <w:num w:numId="44">
    <w:abstractNumId w:val="10"/>
  </w:num>
  <w:num w:numId="45">
    <w:abstractNumId w:val="10"/>
  </w:num>
  <w:num w:numId="46">
    <w:abstractNumId w:val="10"/>
  </w:num>
  <w:num w:numId="47">
    <w:abstractNumId w:val="10"/>
  </w:num>
  <w:num w:numId="48">
    <w:abstractNumId w:val="10"/>
  </w:num>
  <w:num w:numId="49">
    <w:abstractNumId w:val="4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sDQwNrUwMzG1MDdS0lEKTi0uzszPAykwNKkFAJMJlx4tAAAA"/>
  </w:docVars>
  <w:rsids>
    <w:rsidRoot w:val="00B34EB0"/>
    <w:rsid w:val="000005FE"/>
    <w:rsid w:val="0000066D"/>
    <w:rsid w:val="0000172E"/>
    <w:rsid w:val="00001FDA"/>
    <w:rsid w:val="000020D6"/>
    <w:rsid w:val="0000277F"/>
    <w:rsid w:val="00002C42"/>
    <w:rsid w:val="0000355C"/>
    <w:rsid w:val="000045DA"/>
    <w:rsid w:val="0000473E"/>
    <w:rsid w:val="00004C6A"/>
    <w:rsid w:val="00004F02"/>
    <w:rsid w:val="00005886"/>
    <w:rsid w:val="00005C81"/>
    <w:rsid w:val="00005EE7"/>
    <w:rsid w:val="00006CD2"/>
    <w:rsid w:val="00007889"/>
    <w:rsid w:val="000116B8"/>
    <w:rsid w:val="0001215E"/>
    <w:rsid w:val="00012830"/>
    <w:rsid w:val="00012E89"/>
    <w:rsid w:val="000131A3"/>
    <w:rsid w:val="000131BC"/>
    <w:rsid w:val="00013F89"/>
    <w:rsid w:val="00014366"/>
    <w:rsid w:val="00014B89"/>
    <w:rsid w:val="0001521D"/>
    <w:rsid w:val="000152D8"/>
    <w:rsid w:val="000157C5"/>
    <w:rsid w:val="000173B3"/>
    <w:rsid w:val="00020D44"/>
    <w:rsid w:val="00020E6F"/>
    <w:rsid w:val="00020F92"/>
    <w:rsid w:val="00021A39"/>
    <w:rsid w:val="00022808"/>
    <w:rsid w:val="00022E35"/>
    <w:rsid w:val="0002347B"/>
    <w:rsid w:val="00024BFF"/>
    <w:rsid w:val="000252FA"/>
    <w:rsid w:val="00025456"/>
    <w:rsid w:val="00025457"/>
    <w:rsid w:val="00025919"/>
    <w:rsid w:val="00025E7D"/>
    <w:rsid w:val="0002634A"/>
    <w:rsid w:val="0002651C"/>
    <w:rsid w:val="00026771"/>
    <w:rsid w:val="00026DA5"/>
    <w:rsid w:val="00026EDA"/>
    <w:rsid w:val="000309A1"/>
    <w:rsid w:val="00030C4D"/>
    <w:rsid w:val="00031D69"/>
    <w:rsid w:val="00031F9C"/>
    <w:rsid w:val="00032446"/>
    <w:rsid w:val="000325A3"/>
    <w:rsid w:val="0003368C"/>
    <w:rsid w:val="00034070"/>
    <w:rsid w:val="0003476E"/>
    <w:rsid w:val="00034B02"/>
    <w:rsid w:val="00035286"/>
    <w:rsid w:val="00035406"/>
    <w:rsid w:val="00035DBA"/>
    <w:rsid w:val="00036179"/>
    <w:rsid w:val="0003717A"/>
    <w:rsid w:val="00037BB8"/>
    <w:rsid w:val="00037C17"/>
    <w:rsid w:val="000403BF"/>
    <w:rsid w:val="00040CD9"/>
    <w:rsid w:val="000412E3"/>
    <w:rsid w:val="000414C5"/>
    <w:rsid w:val="00041774"/>
    <w:rsid w:val="00041DB4"/>
    <w:rsid w:val="00042145"/>
    <w:rsid w:val="00042599"/>
    <w:rsid w:val="000429AC"/>
    <w:rsid w:val="00042A81"/>
    <w:rsid w:val="00042B0C"/>
    <w:rsid w:val="00042B6A"/>
    <w:rsid w:val="00042B99"/>
    <w:rsid w:val="000436BB"/>
    <w:rsid w:val="0004494C"/>
    <w:rsid w:val="00044DF3"/>
    <w:rsid w:val="00046826"/>
    <w:rsid w:val="00046DE9"/>
    <w:rsid w:val="00047654"/>
    <w:rsid w:val="000511D4"/>
    <w:rsid w:val="00051402"/>
    <w:rsid w:val="000516C4"/>
    <w:rsid w:val="000517C0"/>
    <w:rsid w:val="00051AE3"/>
    <w:rsid w:val="0005210B"/>
    <w:rsid w:val="000521AB"/>
    <w:rsid w:val="0005248B"/>
    <w:rsid w:val="00052A87"/>
    <w:rsid w:val="00052B44"/>
    <w:rsid w:val="00052BED"/>
    <w:rsid w:val="00052E82"/>
    <w:rsid w:val="000544F1"/>
    <w:rsid w:val="000546D0"/>
    <w:rsid w:val="0005611A"/>
    <w:rsid w:val="0005645F"/>
    <w:rsid w:val="000569D4"/>
    <w:rsid w:val="00056C77"/>
    <w:rsid w:val="00056F60"/>
    <w:rsid w:val="00057807"/>
    <w:rsid w:val="0006046C"/>
    <w:rsid w:val="00060524"/>
    <w:rsid w:val="000611CD"/>
    <w:rsid w:val="00061324"/>
    <w:rsid w:val="00061444"/>
    <w:rsid w:val="000616B9"/>
    <w:rsid w:val="000617A1"/>
    <w:rsid w:val="0006288A"/>
    <w:rsid w:val="0006317C"/>
    <w:rsid w:val="0006327A"/>
    <w:rsid w:val="000637A6"/>
    <w:rsid w:val="000652BC"/>
    <w:rsid w:val="000669BB"/>
    <w:rsid w:val="00066ADA"/>
    <w:rsid w:val="00066BBA"/>
    <w:rsid w:val="00066D0B"/>
    <w:rsid w:val="000678A3"/>
    <w:rsid w:val="0007000B"/>
    <w:rsid w:val="000707A1"/>
    <w:rsid w:val="0007102A"/>
    <w:rsid w:val="00071509"/>
    <w:rsid w:val="00071633"/>
    <w:rsid w:val="000720BF"/>
    <w:rsid w:val="000720DC"/>
    <w:rsid w:val="00072DFD"/>
    <w:rsid w:val="00072F05"/>
    <w:rsid w:val="00074F0F"/>
    <w:rsid w:val="00075070"/>
    <w:rsid w:val="00075778"/>
    <w:rsid w:val="00075C79"/>
    <w:rsid w:val="00075F48"/>
    <w:rsid w:val="000776F2"/>
    <w:rsid w:val="00077791"/>
    <w:rsid w:val="0008179F"/>
    <w:rsid w:val="00081C40"/>
    <w:rsid w:val="00082BA8"/>
    <w:rsid w:val="00082C63"/>
    <w:rsid w:val="00083DD5"/>
    <w:rsid w:val="00083F75"/>
    <w:rsid w:val="00085BB0"/>
    <w:rsid w:val="000863FD"/>
    <w:rsid w:val="00086F1B"/>
    <w:rsid w:val="000873BF"/>
    <w:rsid w:val="00087616"/>
    <w:rsid w:val="00087B05"/>
    <w:rsid w:val="00091A0A"/>
    <w:rsid w:val="00092341"/>
    <w:rsid w:val="000928FD"/>
    <w:rsid w:val="0009290A"/>
    <w:rsid w:val="00092A65"/>
    <w:rsid w:val="00093DA9"/>
    <w:rsid w:val="000943C3"/>
    <w:rsid w:val="00094606"/>
    <w:rsid w:val="00094AF8"/>
    <w:rsid w:val="00095584"/>
    <w:rsid w:val="00095D92"/>
    <w:rsid w:val="00096BD7"/>
    <w:rsid w:val="00096C5A"/>
    <w:rsid w:val="00096CDA"/>
    <w:rsid w:val="00096E30"/>
    <w:rsid w:val="000979DC"/>
    <w:rsid w:val="000A0D44"/>
    <w:rsid w:val="000A1A5A"/>
    <w:rsid w:val="000A2035"/>
    <w:rsid w:val="000A21B7"/>
    <w:rsid w:val="000A264A"/>
    <w:rsid w:val="000A34E2"/>
    <w:rsid w:val="000A3914"/>
    <w:rsid w:val="000A5B56"/>
    <w:rsid w:val="000A5D54"/>
    <w:rsid w:val="000A6B13"/>
    <w:rsid w:val="000A712B"/>
    <w:rsid w:val="000A7A94"/>
    <w:rsid w:val="000A7F05"/>
    <w:rsid w:val="000A7FFD"/>
    <w:rsid w:val="000B1128"/>
    <w:rsid w:val="000B128D"/>
    <w:rsid w:val="000B12E4"/>
    <w:rsid w:val="000B1853"/>
    <w:rsid w:val="000B1982"/>
    <w:rsid w:val="000B1D5D"/>
    <w:rsid w:val="000B317E"/>
    <w:rsid w:val="000B3FA2"/>
    <w:rsid w:val="000B54E9"/>
    <w:rsid w:val="000B5A4A"/>
    <w:rsid w:val="000B5B3C"/>
    <w:rsid w:val="000B6C05"/>
    <w:rsid w:val="000B7592"/>
    <w:rsid w:val="000B76BE"/>
    <w:rsid w:val="000B783B"/>
    <w:rsid w:val="000C039A"/>
    <w:rsid w:val="000C0651"/>
    <w:rsid w:val="000C0D18"/>
    <w:rsid w:val="000C20BD"/>
    <w:rsid w:val="000C2B24"/>
    <w:rsid w:val="000C2E89"/>
    <w:rsid w:val="000C373E"/>
    <w:rsid w:val="000C4D3A"/>
    <w:rsid w:val="000C4D8A"/>
    <w:rsid w:val="000C5EA5"/>
    <w:rsid w:val="000C613F"/>
    <w:rsid w:val="000C63C0"/>
    <w:rsid w:val="000C6454"/>
    <w:rsid w:val="000C6F92"/>
    <w:rsid w:val="000D0F21"/>
    <w:rsid w:val="000D10F2"/>
    <w:rsid w:val="000D1991"/>
    <w:rsid w:val="000D1BD3"/>
    <w:rsid w:val="000D1FDA"/>
    <w:rsid w:val="000D21EB"/>
    <w:rsid w:val="000D27B2"/>
    <w:rsid w:val="000D2D7A"/>
    <w:rsid w:val="000D2DE0"/>
    <w:rsid w:val="000D3777"/>
    <w:rsid w:val="000D3A03"/>
    <w:rsid w:val="000D3E6E"/>
    <w:rsid w:val="000D412D"/>
    <w:rsid w:val="000D45F8"/>
    <w:rsid w:val="000D51E7"/>
    <w:rsid w:val="000D5EAD"/>
    <w:rsid w:val="000D637D"/>
    <w:rsid w:val="000D6C72"/>
    <w:rsid w:val="000D71BF"/>
    <w:rsid w:val="000D7C57"/>
    <w:rsid w:val="000E0BE5"/>
    <w:rsid w:val="000E0D13"/>
    <w:rsid w:val="000E0D6B"/>
    <w:rsid w:val="000E2779"/>
    <w:rsid w:val="000E2C94"/>
    <w:rsid w:val="000E3253"/>
    <w:rsid w:val="000E341E"/>
    <w:rsid w:val="000E3D8B"/>
    <w:rsid w:val="000E431C"/>
    <w:rsid w:val="000E478C"/>
    <w:rsid w:val="000E483C"/>
    <w:rsid w:val="000E489F"/>
    <w:rsid w:val="000E4AA4"/>
    <w:rsid w:val="000E4C42"/>
    <w:rsid w:val="000E5053"/>
    <w:rsid w:val="000E53F4"/>
    <w:rsid w:val="000E5725"/>
    <w:rsid w:val="000E5A07"/>
    <w:rsid w:val="000E5A17"/>
    <w:rsid w:val="000E5ABD"/>
    <w:rsid w:val="000E5D25"/>
    <w:rsid w:val="000E65A6"/>
    <w:rsid w:val="000E6990"/>
    <w:rsid w:val="000E6DDC"/>
    <w:rsid w:val="000E7865"/>
    <w:rsid w:val="000E7FD9"/>
    <w:rsid w:val="000F0073"/>
    <w:rsid w:val="000F072B"/>
    <w:rsid w:val="000F096A"/>
    <w:rsid w:val="000F1EBD"/>
    <w:rsid w:val="000F1F2A"/>
    <w:rsid w:val="000F251A"/>
    <w:rsid w:val="000F276F"/>
    <w:rsid w:val="000F27BB"/>
    <w:rsid w:val="000F38B4"/>
    <w:rsid w:val="000F42FE"/>
    <w:rsid w:val="000F5C22"/>
    <w:rsid w:val="000F662A"/>
    <w:rsid w:val="00100A2B"/>
    <w:rsid w:val="0010113D"/>
    <w:rsid w:val="001016AC"/>
    <w:rsid w:val="00101CEE"/>
    <w:rsid w:val="001020AE"/>
    <w:rsid w:val="00103629"/>
    <w:rsid w:val="00103F30"/>
    <w:rsid w:val="001044E5"/>
    <w:rsid w:val="0010462B"/>
    <w:rsid w:val="00105342"/>
    <w:rsid w:val="00105577"/>
    <w:rsid w:val="001056E1"/>
    <w:rsid w:val="0010690B"/>
    <w:rsid w:val="001072BF"/>
    <w:rsid w:val="001079E5"/>
    <w:rsid w:val="00107F51"/>
    <w:rsid w:val="00111011"/>
    <w:rsid w:val="001138E5"/>
    <w:rsid w:val="0011469D"/>
    <w:rsid w:val="00115629"/>
    <w:rsid w:val="0011574C"/>
    <w:rsid w:val="001159AF"/>
    <w:rsid w:val="00115C1F"/>
    <w:rsid w:val="00115D32"/>
    <w:rsid w:val="00115E66"/>
    <w:rsid w:val="001203CC"/>
    <w:rsid w:val="0012151E"/>
    <w:rsid w:val="00121BF9"/>
    <w:rsid w:val="00121BFC"/>
    <w:rsid w:val="00122EA2"/>
    <w:rsid w:val="00122F5E"/>
    <w:rsid w:val="00123312"/>
    <w:rsid w:val="0012339A"/>
    <w:rsid w:val="00123AD3"/>
    <w:rsid w:val="00124DA4"/>
    <w:rsid w:val="0012509E"/>
    <w:rsid w:val="00125105"/>
    <w:rsid w:val="001259B4"/>
    <w:rsid w:val="00125C30"/>
    <w:rsid w:val="00126155"/>
    <w:rsid w:val="001264B9"/>
    <w:rsid w:val="0012657F"/>
    <w:rsid w:val="001265CF"/>
    <w:rsid w:val="0012778D"/>
    <w:rsid w:val="00130191"/>
    <w:rsid w:val="00131244"/>
    <w:rsid w:val="00131A2C"/>
    <w:rsid w:val="00132C26"/>
    <w:rsid w:val="00132F56"/>
    <w:rsid w:val="00134A0B"/>
    <w:rsid w:val="00135844"/>
    <w:rsid w:val="00135BD4"/>
    <w:rsid w:val="00135FFD"/>
    <w:rsid w:val="00136294"/>
    <w:rsid w:val="001362CB"/>
    <w:rsid w:val="00136D9F"/>
    <w:rsid w:val="00137641"/>
    <w:rsid w:val="00137ADD"/>
    <w:rsid w:val="00137B09"/>
    <w:rsid w:val="00137D73"/>
    <w:rsid w:val="001417AA"/>
    <w:rsid w:val="00141EFF"/>
    <w:rsid w:val="001426E5"/>
    <w:rsid w:val="00142B82"/>
    <w:rsid w:val="00142C8F"/>
    <w:rsid w:val="001446ED"/>
    <w:rsid w:val="00144C92"/>
    <w:rsid w:val="00145279"/>
    <w:rsid w:val="001457BC"/>
    <w:rsid w:val="0014587D"/>
    <w:rsid w:val="00145986"/>
    <w:rsid w:val="00147020"/>
    <w:rsid w:val="00147EFB"/>
    <w:rsid w:val="001505BA"/>
    <w:rsid w:val="00150AA9"/>
    <w:rsid w:val="00150E14"/>
    <w:rsid w:val="0015101A"/>
    <w:rsid w:val="00151A17"/>
    <w:rsid w:val="00151E1D"/>
    <w:rsid w:val="00152613"/>
    <w:rsid w:val="00153734"/>
    <w:rsid w:val="00153B87"/>
    <w:rsid w:val="00154F5C"/>
    <w:rsid w:val="001555A2"/>
    <w:rsid w:val="00156BB5"/>
    <w:rsid w:val="00156C26"/>
    <w:rsid w:val="0015767E"/>
    <w:rsid w:val="00157BD7"/>
    <w:rsid w:val="00160077"/>
    <w:rsid w:val="00160BDC"/>
    <w:rsid w:val="00161C00"/>
    <w:rsid w:val="001625E7"/>
    <w:rsid w:val="00162DFD"/>
    <w:rsid w:val="00162EC1"/>
    <w:rsid w:val="00162EEA"/>
    <w:rsid w:val="00163251"/>
    <w:rsid w:val="00163352"/>
    <w:rsid w:val="00163881"/>
    <w:rsid w:val="001642F9"/>
    <w:rsid w:val="00164748"/>
    <w:rsid w:val="0016512F"/>
    <w:rsid w:val="00165753"/>
    <w:rsid w:val="001658AC"/>
    <w:rsid w:val="001659E4"/>
    <w:rsid w:val="00165C60"/>
    <w:rsid w:val="00165E64"/>
    <w:rsid w:val="00166496"/>
    <w:rsid w:val="0016662B"/>
    <w:rsid w:val="001676B1"/>
    <w:rsid w:val="00170200"/>
    <w:rsid w:val="00170473"/>
    <w:rsid w:val="001708B9"/>
    <w:rsid w:val="001711B3"/>
    <w:rsid w:val="0017280D"/>
    <w:rsid w:val="001737A2"/>
    <w:rsid w:val="00173B84"/>
    <w:rsid w:val="001757CE"/>
    <w:rsid w:val="00175C9D"/>
    <w:rsid w:val="00176631"/>
    <w:rsid w:val="00176C15"/>
    <w:rsid w:val="00176D65"/>
    <w:rsid w:val="00176EDF"/>
    <w:rsid w:val="0017753E"/>
    <w:rsid w:val="001777FC"/>
    <w:rsid w:val="00177903"/>
    <w:rsid w:val="00177985"/>
    <w:rsid w:val="00177A10"/>
    <w:rsid w:val="00177F10"/>
    <w:rsid w:val="00180397"/>
    <w:rsid w:val="00180508"/>
    <w:rsid w:val="0018094A"/>
    <w:rsid w:val="00180BDA"/>
    <w:rsid w:val="0018108F"/>
    <w:rsid w:val="00181DF7"/>
    <w:rsid w:val="001835A9"/>
    <w:rsid w:val="001843A7"/>
    <w:rsid w:val="00184668"/>
    <w:rsid w:val="00184C20"/>
    <w:rsid w:val="001853F0"/>
    <w:rsid w:val="001856E5"/>
    <w:rsid w:val="00185CC1"/>
    <w:rsid w:val="00185E36"/>
    <w:rsid w:val="00185E85"/>
    <w:rsid w:val="001864E5"/>
    <w:rsid w:val="001868BF"/>
    <w:rsid w:val="00186FC8"/>
    <w:rsid w:val="00187088"/>
    <w:rsid w:val="00187613"/>
    <w:rsid w:val="00187B88"/>
    <w:rsid w:val="00187BBC"/>
    <w:rsid w:val="00187C8C"/>
    <w:rsid w:val="00190FD6"/>
    <w:rsid w:val="00191090"/>
    <w:rsid w:val="001933A2"/>
    <w:rsid w:val="00193B42"/>
    <w:rsid w:val="00193ED8"/>
    <w:rsid w:val="001943CD"/>
    <w:rsid w:val="00195046"/>
    <w:rsid w:val="0019657A"/>
    <w:rsid w:val="001975EF"/>
    <w:rsid w:val="0019765A"/>
    <w:rsid w:val="001A0D1C"/>
    <w:rsid w:val="001A1812"/>
    <w:rsid w:val="001A1E8E"/>
    <w:rsid w:val="001A2A0E"/>
    <w:rsid w:val="001A2AD1"/>
    <w:rsid w:val="001A3A20"/>
    <w:rsid w:val="001A3B37"/>
    <w:rsid w:val="001A436C"/>
    <w:rsid w:val="001A45CF"/>
    <w:rsid w:val="001A4EA4"/>
    <w:rsid w:val="001A59FB"/>
    <w:rsid w:val="001A62CA"/>
    <w:rsid w:val="001A632C"/>
    <w:rsid w:val="001A6B09"/>
    <w:rsid w:val="001A6BC0"/>
    <w:rsid w:val="001A7956"/>
    <w:rsid w:val="001B0F94"/>
    <w:rsid w:val="001B47AA"/>
    <w:rsid w:val="001B4BF6"/>
    <w:rsid w:val="001B554E"/>
    <w:rsid w:val="001B5C19"/>
    <w:rsid w:val="001B5D12"/>
    <w:rsid w:val="001B5FA8"/>
    <w:rsid w:val="001B6B19"/>
    <w:rsid w:val="001B6C31"/>
    <w:rsid w:val="001B7A41"/>
    <w:rsid w:val="001C069A"/>
    <w:rsid w:val="001C1799"/>
    <w:rsid w:val="001C19C2"/>
    <w:rsid w:val="001C1C19"/>
    <w:rsid w:val="001C24BF"/>
    <w:rsid w:val="001C2F47"/>
    <w:rsid w:val="001C4940"/>
    <w:rsid w:val="001C531E"/>
    <w:rsid w:val="001C5593"/>
    <w:rsid w:val="001C5B07"/>
    <w:rsid w:val="001C650F"/>
    <w:rsid w:val="001C65FE"/>
    <w:rsid w:val="001C73F9"/>
    <w:rsid w:val="001C741E"/>
    <w:rsid w:val="001D001E"/>
    <w:rsid w:val="001D00B5"/>
    <w:rsid w:val="001D03A7"/>
    <w:rsid w:val="001D0A48"/>
    <w:rsid w:val="001D12E4"/>
    <w:rsid w:val="001D1CDD"/>
    <w:rsid w:val="001D1F52"/>
    <w:rsid w:val="001D3BEF"/>
    <w:rsid w:val="001D3F71"/>
    <w:rsid w:val="001D469D"/>
    <w:rsid w:val="001D50BD"/>
    <w:rsid w:val="001D6D0E"/>
    <w:rsid w:val="001D6E29"/>
    <w:rsid w:val="001D6EA3"/>
    <w:rsid w:val="001D6F58"/>
    <w:rsid w:val="001E016B"/>
    <w:rsid w:val="001E1D75"/>
    <w:rsid w:val="001E1EB6"/>
    <w:rsid w:val="001E22D1"/>
    <w:rsid w:val="001E3051"/>
    <w:rsid w:val="001E3AFE"/>
    <w:rsid w:val="001E3B7D"/>
    <w:rsid w:val="001E40EA"/>
    <w:rsid w:val="001E53DA"/>
    <w:rsid w:val="001E6237"/>
    <w:rsid w:val="001E685A"/>
    <w:rsid w:val="001E6CEA"/>
    <w:rsid w:val="001E7D3E"/>
    <w:rsid w:val="001F155A"/>
    <w:rsid w:val="001F1637"/>
    <w:rsid w:val="001F1D9A"/>
    <w:rsid w:val="001F1DF1"/>
    <w:rsid w:val="001F38BE"/>
    <w:rsid w:val="001F3B97"/>
    <w:rsid w:val="001F4B5A"/>
    <w:rsid w:val="001F4CC3"/>
    <w:rsid w:val="001F5CEC"/>
    <w:rsid w:val="001F5FA8"/>
    <w:rsid w:val="001F61B8"/>
    <w:rsid w:val="001F6839"/>
    <w:rsid w:val="001F7A84"/>
    <w:rsid w:val="001F7BC2"/>
    <w:rsid w:val="0020016F"/>
    <w:rsid w:val="002003E8"/>
    <w:rsid w:val="00200522"/>
    <w:rsid w:val="00201530"/>
    <w:rsid w:val="00201EFC"/>
    <w:rsid w:val="00202C9B"/>
    <w:rsid w:val="00203053"/>
    <w:rsid w:val="00203858"/>
    <w:rsid w:val="00203B59"/>
    <w:rsid w:val="00203D3F"/>
    <w:rsid w:val="00203FF7"/>
    <w:rsid w:val="0020434E"/>
    <w:rsid w:val="00204881"/>
    <w:rsid w:val="00204CBA"/>
    <w:rsid w:val="0020523F"/>
    <w:rsid w:val="00205EA0"/>
    <w:rsid w:val="0020631A"/>
    <w:rsid w:val="002066DB"/>
    <w:rsid w:val="00206976"/>
    <w:rsid w:val="00206AEA"/>
    <w:rsid w:val="002071D3"/>
    <w:rsid w:val="00207835"/>
    <w:rsid w:val="0020783D"/>
    <w:rsid w:val="00207E0B"/>
    <w:rsid w:val="0021055D"/>
    <w:rsid w:val="00210B8A"/>
    <w:rsid w:val="00210D3E"/>
    <w:rsid w:val="00210D4C"/>
    <w:rsid w:val="00210F35"/>
    <w:rsid w:val="002119D0"/>
    <w:rsid w:val="00211AB1"/>
    <w:rsid w:val="00212045"/>
    <w:rsid w:val="0021264E"/>
    <w:rsid w:val="002126F2"/>
    <w:rsid w:val="00212852"/>
    <w:rsid w:val="00213C46"/>
    <w:rsid w:val="002144D9"/>
    <w:rsid w:val="00214583"/>
    <w:rsid w:val="00214E95"/>
    <w:rsid w:val="0021506F"/>
    <w:rsid w:val="002151DA"/>
    <w:rsid w:val="00215EB4"/>
    <w:rsid w:val="00215F9F"/>
    <w:rsid w:val="00216387"/>
    <w:rsid w:val="00216A76"/>
    <w:rsid w:val="00216CF6"/>
    <w:rsid w:val="002178FB"/>
    <w:rsid w:val="00217C65"/>
    <w:rsid w:val="00220CCF"/>
    <w:rsid w:val="002226F6"/>
    <w:rsid w:val="00222B58"/>
    <w:rsid w:val="00223752"/>
    <w:rsid w:val="00223F7B"/>
    <w:rsid w:val="002241D0"/>
    <w:rsid w:val="00224609"/>
    <w:rsid w:val="002246BC"/>
    <w:rsid w:val="00224860"/>
    <w:rsid w:val="00224EB2"/>
    <w:rsid w:val="00225D12"/>
    <w:rsid w:val="00225EA2"/>
    <w:rsid w:val="00226FFF"/>
    <w:rsid w:val="00227F1F"/>
    <w:rsid w:val="0023088C"/>
    <w:rsid w:val="00230C66"/>
    <w:rsid w:val="0023130B"/>
    <w:rsid w:val="00231B44"/>
    <w:rsid w:val="00232806"/>
    <w:rsid w:val="002340B6"/>
    <w:rsid w:val="00234BA2"/>
    <w:rsid w:val="00234F51"/>
    <w:rsid w:val="00235582"/>
    <w:rsid w:val="0023612E"/>
    <w:rsid w:val="0023639B"/>
    <w:rsid w:val="002370AB"/>
    <w:rsid w:val="00237132"/>
    <w:rsid w:val="0023757F"/>
    <w:rsid w:val="00237872"/>
    <w:rsid w:val="00237BFB"/>
    <w:rsid w:val="00237C38"/>
    <w:rsid w:val="002400D0"/>
    <w:rsid w:val="002404BF"/>
    <w:rsid w:val="00240BC3"/>
    <w:rsid w:val="00241008"/>
    <w:rsid w:val="002410D4"/>
    <w:rsid w:val="00241923"/>
    <w:rsid w:val="00242020"/>
    <w:rsid w:val="00242C73"/>
    <w:rsid w:val="00243179"/>
    <w:rsid w:val="00243533"/>
    <w:rsid w:val="00243A68"/>
    <w:rsid w:val="00244010"/>
    <w:rsid w:val="00244E8B"/>
    <w:rsid w:val="00245435"/>
    <w:rsid w:val="002457CD"/>
    <w:rsid w:val="00245C86"/>
    <w:rsid w:val="00246730"/>
    <w:rsid w:val="002479DF"/>
    <w:rsid w:val="00250075"/>
    <w:rsid w:val="002506FD"/>
    <w:rsid w:val="00250A7D"/>
    <w:rsid w:val="00251167"/>
    <w:rsid w:val="0025181D"/>
    <w:rsid w:val="002519A9"/>
    <w:rsid w:val="00251ECD"/>
    <w:rsid w:val="00251F7A"/>
    <w:rsid w:val="002520E7"/>
    <w:rsid w:val="002526B7"/>
    <w:rsid w:val="00252A4F"/>
    <w:rsid w:val="002533BC"/>
    <w:rsid w:val="002534CE"/>
    <w:rsid w:val="00253D2A"/>
    <w:rsid w:val="002544DB"/>
    <w:rsid w:val="0025578B"/>
    <w:rsid w:val="00255D53"/>
    <w:rsid w:val="002570A5"/>
    <w:rsid w:val="00257143"/>
    <w:rsid w:val="00257B50"/>
    <w:rsid w:val="00257E30"/>
    <w:rsid w:val="00257E5D"/>
    <w:rsid w:val="00257F8B"/>
    <w:rsid w:val="00260F8F"/>
    <w:rsid w:val="0026119C"/>
    <w:rsid w:val="0026140D"/>
    <w:rsid w:val="0026278B"/>
    <w:rsid w:val="00262CE1"/>
    <w:rsid w:val="0026342C"/>
    <w:rsid w:val="00264174"/>
    <w:rsid w:val="002647B8"/>
    <w:rsid w:val="00265FCE"/>
    <w:rsid w:val="00266221"/>
    <w:rsid w:val="00266682"/>
    <w:rsid w:val="00266952"/>
    <w:rsid w:val="0026755D"/>
    <w:rsid w:val="0026772C"/>
    <w:rsid w:val="00267EDB"/>
    <w:rsid w:val="00267FA7"/>
    <w:rsid w:val="002700F2"/>
    <w:rsid w:val="00270379"/>
    <w:rsid w:val="0027080C"/>
    <w:rsid w:val="00270D10"/>
    <w:rsid w:val="00270F96"/>
    <w:rsid w:val="00272328"/>
    <w:rsid w:val="00272380"/>
    <w:rsid w:val="00272686"/>
    <w:rsid w:val="00272715"/>
    <w:rsid w:val="0027321B"/>
    <w:rsid w:val="00273DB6"/>
    <w:rsid w:val="00273FDC"/>
    <w:rsid w:val="002749F1"/>
    <w:rsid w:val="002751DF"/>
    <w:rsid w:val="00275CC5"/>
    <w:rsid w:val="00275F2D"/>
    <w:rsid w:val="00275F31"/>
    <w:rsid w:val="00276A96"/>
    <w:rsid w:val="00276BD3"/>
    <w:rsid w:val="00276D7D"/>
    <w:rsid w:val="00277077"/>
    <w:rsid w:val="0027795B"/>
    <w:rsid w:val="00277CA9"/>
    <w:rsid w:val="00277D23"/>
    <w:rsid w:val="00281D90"/>
    <w:rsid w:val="002832E9"/>
    <w:rsid w:val="002849CC"/>
    <w:rsid w:val="00284A46"/>
    <w:rsid w:val="00285BEB"/>
    <w:rsid w:val="00286F4F"/>
    <w:rsid w:val="002874FA"/>
    <w:rsid w:val="00287A2D"/>
    <w:rsid w:val="00291B2A"/>
    <w:rsid w:val="002930B2"/>
    <w:rsid w:val="002933C9"/>
    <w:rsid w:val="00293C24"/>
    <w:rsid w:val="00294252"/>
    <w:rsid w:val="00294BBA"/>
    <w:rsid w:val="00294FD5"/>
    <w:rsid w:val="00295B52"/>
    <w:rsid w:val="002961F2"/>
    <w:rsid w:val="002961FB"/>
    <w:rsid w:val="002971B1"/>
    <w:rsid w:val="00297214"/>
    <w:rsid w:val="002973D6"/>
    <w:rsid w:val="00297CF9"/>
    <w:rsid w:val="002A0033"/>
    <w:rsid w:val="002A0F99"/>
    <w:rsid w:val="002A173F"/>
    <w:rsid w:val="002A1E59"/>
    <w:rsid w:val="002A21AA"/>
    <w:rsid w:val="002A2B55"/>
    <w:rsid w:val="002A33AA"/>
    <w:rsid w:val="002A3B3D"/>
    <w:rsid w:val="002A46A2"/>
    <w:rsid w:val="002A47BD"/>
    <w:rsid w:val="002A4CF2"/>
    <w:rsid w:val="002A4DCC"/>
    <w:rsid w:val="002A61FD"/>
    <w:rsid w:val="002A6505"/>
    <w:rsid w:val="002A6BC6"/>
    <w:rsid w:val="002A6C2F"/>
    <w:rsid w:val="002A6E66"/>
    <w:rsid w:val="002B020D"/>
    <w:rsid w:val="002B02BB"/>
    <w:rsid w:val="002B17B7"/>
    <w:rsid w:val="002B1BC5"/>
    <w:rsid w:val="002B1C78"/>
    <w:rsid w:val="002B2376"/>
    <w:rsid w:val="002B2379"/>
    <w:rsid w:val="002B401B"/>
    <w:rsid w:val="002B4054"/>
    <w:rsid w:val="002B42E6"/>
    <w:rsid w:val="002B4AE5"/>
    <w:rsid w:val="002B4D02"/>
    <w:rsid w:val="002B4D86"/>
    <w:rsid w:val="002B589C"/>
    <w:rsid w:val="002B61B5"/>
    <w:rsid w:val="002B6BA6"/>
    <w:rsid w:val="002B6D2E"/>
    <w:rsid w:val="002B6FB6"/>
    <w:rsid w:val="002C0465"/>
    <w:rsid w:val="002C0794"/>
    <w:rsid w:val="002C0D42"/>
    <w:rsid w:val="002C1AAA"/>
    <w:rsid w:val="002C1B35"/>
    <w:rsid w:val="002C1EA7"/>
    <w:rsid w:val="002C231D"/>
    <w:rsid w:val="002C237D"/>
    <w:rsid w:val="002C2FAA"/>
    <w:rsid w:val="002C3077"/>
    <w:rsid w:val="002C3847"/>
    <w:rsid w:val="002C46C7"/>
    <w:rsid w:val="002C4B56"/>
    <w:rsid w:val="002C4E7A"/>
    <w:rsid w:val="002C4F63"/>
    <w:rsid w:val="002C514E"/>
    <w:rsid w:val="002C5FEA"/>
    <w:rsid w:val="002C690A"/>
    <w:rsid w:val="002C6F50"/>
    <w:rsid w:val="002C74A7"/>
    <w:rsid w:val="002C7D1D"/>
    <w:rsid w:val="002D05E6"/>
    <w:rsid w:val="002D063C"/>
    <w:rsid w:val="002D0FC3"/>
    <w:rsid w:val="002D1055"/>
    <w:rsid w:val="002D2387"/>
    <w:rsid w:val="002D25D3"/>
    <w:rsid w:val="002D2659"/>
    <w:rsid w:val="002D2DC6"/>
    <w:rsid w:val="002D41F7"/>
    <w:rsid w:val="002D46A2"/>
    <w:rsid w:val="002D5DB6"/>
    <w:rsid w:val="002D6F68"/>
    <w:rsid w:val="002D7C34"/>
    <w:rsid w:val="002E01BC"/>
    <w:rsid w:val="002E06F5"/>
    <w:rsid w:val="002E0974"/>
    <w:rsid w:val="002E1C00"/>
    <w:rsid w:val="002E2168"/>
    <w:rsid w:val="002E27EC"/>
    <w:rsid w:val="002E342B"/>
    <w:rsid w:val="002E438E"/>
    <w:rsid w:val="002E4634"/>
    <w:rsid w:val="002E505F"/>
    <w:rsid w:val="002E58EB"/>
    <w:rsid w:val="002E5CD6"/>
    <w:rsid w:val="002E6663"/>
    <w:rsid w:val="002E7099"/>
    <w:rsid w:val="002E75FF"/>
    <w:rsid w:val="002E764C"/>
    <w:rsid w:val="002E7B7C"/>
    <w:rsid w:val="002F0E89"/>
    <w:rsid w:val="002F1E5F"/>
    <w:rsid w:val="002F2460"/>
    <w:rsid w:val="002F2673"/>
    <w:rsid w:val="002F2771"/>
    <w:rsid w:val="002F34F8"/>
    <w:rsid w:val="002F39FD"/>
    <w:rsid w:val="002F5C31"/>
    <w:rsid w:val="002F617F"/>
    <w:rsid w:val="002F76B6"/>
    <w:rsid w:val="002F7EFD"/>
    <w:rsid w:val="00300E89"/>
    <w:rsid w:val="003011CD"/>
    <w:rsid w:val="00301210"/>
    <w:rsid w:val="00302FEF"/>
    <w:rsid w:val="0030408F"/>
    <w:rsid w:val="00305301"/>
    <w:rsid w:val="003055A1"/>
    <w:rsid w:val="003059A4"/>
    <w:rsid w:val="00305DC7"/>
    <w:rsid w:val="00307E90"/>
    <w:rsid w:val="00310784"/>
    <w:rsid w:val="00310995"/>
    <w:rsid w:val="00310A10"/>
    <w:rsid w:val="00311570"/>
    <w:rsid w:val="003121C1"/>
    <w:rsid w:val="00313041"/>
    <w:rsid w:val="00313DF5"/>
    <w:rsid w:val="003155BB"/>
    <w:rsid w:val="00315BCF"/>
    <w:rsid w:val="003160E7"/>
    <w:rsid w:val="003162DE"/>
    <w:rsid w:val="00316AD6"/>
    <w:rsid w:val="00316BE2"/>
    <w:rsid w:val="00317084"/>
    <w:rsid w:val="0031712B"/>
    <w:rsid w:val="0031735C"/>
    <w:rsid w:val="00320408"/>
    <w:rsid w:val="0032054A"/>
    <w:rsid w:val="00321183"/>
    <w:rsid w:val="003223F8"/>
    <w:rsid w:val="00322564"/>
    <w:rsid w:val="00322756"/>
    <w:rsid w:val="00322D95"/>
    <w:rsid w:val="00322DDB"/>
    <w:rsid w:val="00323620"/>
    <w:rsid w:val="0032373B"/>
    <w:rsid w:val="0032373D"/>
    <w:rsid w:val="00323F4C"/>
    <w:rsid w:val="00326577"/>
    <w:rsid w:val="00327890"/>
    <w:rsid w:val="0033025D"/>
    <w:rsid w:val="00331247"/>
    <w:rsid w:val="0033166D"/>
    <w:rsid w:val="00331C79"/>
    <w:rsid w:val="00331D1F"/>
    <w:rsid w:val="003320FC"/>
    <w:rsid w:val="00332169"/>
    <w:rsid w:val="003323D6"/>
    <w:rsid w:val="00332455"/>
    <w:rsid w:val="003324ED"/>
    <w:rsid w:val="003324FE"/>
    <w:rsid w:val="0033293D"/>
    <w:rsid w:val="00332BA2"/>
    <w:rsid w:val="00333508"/>
    <w:rsid w:val="003335AA"/>
    <w:rsid w:val="0033391A"/>
    <w:rsid w:val="00333F7F"/>
    <w:rsid w:val="003341E6"/>
    <w:rsid w:val="00334747"/>
    <w:rsid w:val="00334E5E"/>
    <w:rsid w:val="00335169"/>
    <w:rsid w:val="003359C1"/>
    <w:rsid w:val="00335D4E"/>
    <w:rsid w:val="00335EDA"/>
    <w:rsid w:val="0033604D"/>
    <w:rsid w:val="003371F6"/>
    <w:rsid w:val="0033750E"/>
    <w:rsid w:val="00337680"/>
    <w:rsid w:val="00340FB4"/>
    <w:rsid w:val="00341850"/>
    <w:rsid w:val="00342254"/>
    <w:rsid w:val="0034236F"/>
    <w:rsid w:val="00342B82"/>
    <w:rsid w:val="00343BC7"/>
    <w:rsid w:val="00344765"/>
    <w:rsid w:val="003448A6"/>
    <w:rsid w:val="003452AF"/>
    <w:rsid w:val="003453AD"/>
    <w:rsid w:val="003453EB"/>
    <w:rsid w:val="00345AE4"/>
    <w:rsid w:val="00345F84"/>
    <w:rsid w:val="0034668C"/>
    <w:rsid w:val="00347493"/>
    <w:rsid w:val="003479D1"/>
    <w:rsid w:val="00347F0A"/>
    <w:rsid w:val="00350896"/>
    <w:rsid w:val="00350C5E"/>
    <w:rsid w:val="00352270"/>
    <w:rsid w:val="003522D0"/>
    <w:rsid w:val="00352819"/>
    <w:rsid w:val="003538FB"/>
    <w:rsid w:val="003547AF"/>
    <w:rsid w:val="00355B29"/>
    <w:rsid w:val="00355BB2"/>
    <w:rsid w:val="00356383"/>
    <w:rsid w:val="00357B1F"/>
    <w:rsid w:val="00357E4F"/>
    <w:rsid w:val="00361B38"/>
    <w:rsid w:val="00361E45"/>
    <w:rsid w:val="0036211F"/>
    <w:rsid w:val="003627FE"/>
    <w:rsid w:val="00362D21"/>
    <w:rsid w:val="0036306D"/>
    <w:rsid w:val="003637FC"/>
    <w:rsid w:val="00364C68"/>
    <w:rsid w:val="003650FF"/>
    <w:rsid w:val="00366045"/>
    <w:rsid w:val="0036688F"/>
    <w:rsid w:val="003670F1"/>
    <w:rsid w:val="0037041E"/>
    <w:rsid w:val="00372516"/>
    <w:rsid w:val="00372589"/>
    <w:rsid w:val="0037260D"/>
    <w:rsid w:val="0037285F"/>
    <w:rsid w:val="00373CEB"/>
    <w:rsid w:val="00374326"/>
    <w:rsid w:val="00374682"/>
    <w:rsid w:val="00374A32"/>
    <w:rsid w:val="00375C81"/>
    <w:rsid w:val="00375CC4"/>
    <w:rsid w:val="00375EB8"/>
    <w:rsid w:val="00376091"/>
    <w:rsid w:val="00376286"/>
    <w:rsid w:val="003770BD"/>
    <w:rsid w:val="00377AE4"/>
    <w:rsid w:val="00377E52"/>
    <w:rsid w:val="00380839"/>
    <w:rsid w:val="003817EC"/>
    <w:rsid w:val="003830CF"/>
    <w:rsid w:val="003833E8"/>
    <w:rsid w:val="003838CE"/>
    <w:rsid w:val="00383B5B"/>
    <w:rsid w:val="00383E7F"/>
    <w:rsid w:val="003842E7"/>
    <w:rsid w:val="0038587A"/>
    <w:rsid w:val="003863C7"/>
    <w:rsid w:val="003874EA"/>
    <w:rsid w:val="0038755F"/>
    <w:rsid w:val="003878A0"/>
    <w:rsid w:val="00387A7B"/>
    <w:rsid w:val="003901B4"/>
    <w:rsid w:val="0039181B"/>
    <w:rsid w:val="003923FD"/>
    <w:rsid w:val="00392640"/>
    <w:rsid w:val="00392A99"/>
    <w:rsid w:val="00392AEE"/>
    <w:rsid w:val="00393492"/>
    <w:rsid w:val="00393607"/>
    <w:rsid w:val="00393682"/>
    <w:rsid w:val="00394519"/>
    <w:rsid w:val="003945BD"/>
    <w:rsid w:val="003947D7"/>
    <w:rsid w:val="0039494B"/>
    <w:rsid w:val="00394E20"/>
    <w:rsid w:val="00395175"/>
    <w:rsid w:val="0039643E"/>
    <w:rsid w:val="00396BE7"/>
    <w:rsid w:val="00396CB7"/>
    <w:rsid w:val="003970E1"/>
    <w:rsid w:val="0039736B"/>
    <w:rsid w:val="00397443"/>
    <w:rsid w:val="00397C6F"/>
    <w:rsid w:val="003A1B32"/>
    <w:rsid w:val="003A24DA"/>
    <w:rsid w:val="003A2DA8"/>
    <w:rsid w:val="003A2DFB"/>
    <w:rsid w:val="003A3744"/>
    <w:rsid w:val="003A40FD"/>
    <w:rsid w:val="003A44E9"/>
    <w:rsid w:val="003A480E"/>
    <w:rsid w:val="003A494E"/>
    <w:rsid w:val="003A53A3"/>
    <w:rsid w:val="003A5461"/>
    <w:rsid w:val="003A5E68"/>
    <w:rsid w:val="003A6383"/>
    <w:rsid w:val="003A68FF"/>
    <w:rsid w:val="003A6DDC"/>
    <w:rsid w:val="003A7110"/>
    <w:rsid w:val="003A7C9B"/>
    <w:rsid w:val="003B0022"/>
    <w:rsid w:val="003B0710"/>
    <w:rsid w:val="003B11BD"/>
    <w:rsid w:val="003B1208"/>
    <w:rsid w:val="003B2E84"/>
    <w:rsid w:val="003B3185"/>
    <w:rsid w:val="003B3379"/>
    <w:rsid w:val="003B39BE"/>
    <w:rsid w:val="003B3C47"/>
    <w:rsid w:val="003B3F96"/>
    <w:rsid w:val="003B5356"/>
    <w:rsid w:val="003B5816"/>
    <w:rsid w:val="003B5C31"/>
    <w:rsid w:val="003B5C79"/>
    <w:rsid w:val="003B65DD"/>
    <w:rsid w:val="003B7ACF"/>
    <w:rsid w:val="003B7B88"/>
    <w:rsid w:val="003B7DA3"/>
    <w:rsid w:val="003C0158"/>
    <w:rsid w:val="003C0460"/>
    <w:rsid w:val="003C10F4"/>
    <w:rsid w:val="003C12AF"/>
    <w:rsid w:val="003C1779"/>
    <w:rsid w:val="003C19E9"/>
    <w:rsid w:val="003C288F"/>
    <w:rsid w:val="003C2F5A"/>
    <w:rsid w:val="003C31AA"/>
    <w:rsid w:val="003C35D9"/>
    <w:rsid w:val="003C40D4"/>
    <w:rsid w:val="003C4BC3"/>
    <w:rsid w:val="003C4BE4"/>
    <w:rsid w:val="003C4C54"/>
    <w:rsid w:val="003C4DE4"/>
    <w:rsid w:val="003C4E1D"/>
    <w:rsid w:val="003C55C0"/>
    <w:rsid w:val="003C5875"/>
    <w:rsid w:val="003C5E4E"/>
    <w:rsid w:val="003C6074"/>
    <w:rsid w:val="003C617C"/>
    <w:rsid w:val="003C6945"/>
    <w:rsid w:val="003C6C37"/>
    <w:rsid w:val="003C7132"/>
    <w:rsid w:val="003C71A5"/>
    <w:rsid w:val="003C71CE"/>
    <w:rsid w:val="003C7230"/>
    <w:rsid w:val="003C7CA8"/>
    <w:rsid w:val="003C7E35"/>
    <w:rsid w:val="003D06DA"/>
    <w:rsid w:val="003D0FA0"/>
    <w:rsid w:val="003D1A80"/>
    <w:rsid w:val="003D1CB5"/>
    <w:rsid w:val="003D1E0E"/>
    <w:rsid w:val="003D26F3"/>
    <w:rsid w:val="003D2C97"/>
    <w:rsid w:val="003D320E"/>
    <w:rsid w:val="003D3E5B"/>
    <w:rsid w:val="003D4C13"/>
    <w:rsid w:val="003D5ABA"/>
    <w:rsid w:val="003D5B66"/>
    <w:rsid w:val="003D7D0D"/>
    <w:rsid w:val="003E0D14"/>
    <w:rsid w:val="003E138D"/>
    <w:rsid w:val="003E16DC"/>
    <w:rsid w:val="003E1820"/>
    <w:rsid w:val="003E230E"/>
    <w:rsid w:val="003E25E5"/>
    <w:rsid w:val="003E34E8"/>
    <w:rsid w:val="003E3C84"/>
    <w:rsid w:val="003E3F9C"/>
    <w:rsid w:val="003E4669"/>
    <w:rsid w:val="003E49BA"/>
    <w:rsid w:val="003E5077"/>
    <w:rsid w:val="003E5110"/>
    <w:rsid w:val="003E51A4"/>
    <w:rsid w:val="003E52A8"/>
    <w:rsid w:val="003E63C2"/>
    <w:rsid w:val="003E6571"/>
    <w:rsid w:val="003E6DCD"/>
    <w:rsid w:val="003E7276"/>
    <w:rsid w:val="003F0753"/>
    <w:rsid w:val="003F08FE"/>
    <w:rsid w:val="003F0FD6"/>
    <w:rsid w:val="003F1220"/>
    <w:rsid w:val="003F2224"/>
    <w:rsid w:val="003F22B6"/>
    <w:rsid w:val="003F4D05"/>
    <w:rsid w:val="003F528F"/>
    <w:rsid w:val="003F5473"/>
    <w:rsid w:val="003F6F6C"/>
    <w:rsid w:val="003F7A19"/>
    <w:rsid w:val="003F7D11"/>
    <w:rsid w:val="003F7D3E"/>
    <w:rsid w:val="00401AC2"/>
    <w:rsid w:val="00401FA4"/>
    <w:rsid w:val="00402A6C"/>
    <w:rsid w:val="00403179"/>
    <w:rsid w:val="004037ED"/>
    <w:rsid w:val="00404297"/>
    <w:rsid w:val="00404731"/>
    <w:rsid w:val="00404EC4"/>
    <w:rsid w:val="004050BA"/>
    <w:rsid w:val="004052BC"/>
    <w:rsid w:val="00405B09"/>
    <w:rsid w:val="004066C3"/>
    <w:rsid w:val="0040756D"/>
    <w:rsid w:val="00410990"/>
    <w:rsid w:val="00411264"/>
    <w:rsid w:val="00411C1B"/>
    <w:rsid w:val="00411F19"/>
    <w:rsid w:val="00412EA0"/>
    <w:rsid w:val="00412F19"/>
    <w:rsid w:val="0041383C"/>
    <w:rsid w:val="00413F73"/>
    <w:rsid w:val="0041431D"/>
    <w:rsid w:val="004145F0"/>
    <w:rsid w:val="004153F0"/>
    <w:rsid w:val="0041620F"/>
    <w:rsid w:val="004170AD"/>
    <w:rsid w:val="00421265"/>
    <w:rsid w:val="0042223C"/>
    <w:rsid w:val="00422504"/>
    <w:rsid w:val="004228AF"/>
    <w:rsid w:val="00422E6E"/>
    <w:rsid w:val="00423286"/>
    <w:rsid w:val="0042383C"/>
    <w:rsid w:val="00424E47"/>
    <w:rsid w:val="004265E1"/>
    <w:rsid w:val="00430014"/>
    <w:rsid w:val="00431398"/>
    <w:rsid w:val="004314E1"/>
    <w:rsid w:val="00431D10"/>
    <w:rsid w:val="00432002"/>
    <w:rsid w:val="00432096"/>
    <w:rsid w:val="0043585C"/>
    <w:rsid w:val="0043587C"/>
    <w:rsid w:val="00435AD6"/>
    <w:rsid w:val="004400DF"/>
    <w:rsid w:val="0044117C"/>
    <w:rsid w:val="00441333"/>
    <w:rsid w:val="004422B8"/>
    <w:rsid w:val="00442676"/>
    <w:rsid w:val="004434D0"/>
    <w:rsid w:val="00443828"/>
    <w:rsid w:val="00443ACA"/>
    <w:rsid w:val="00444122"/>
    <w:rsid w:val="00444D66"/>
    <w:rsid w:val="0044558B"/>
    <w:rsid w:val="004459F8"/>
    <w:rsid w:val="00445C7A"/>
    <w:rsid w:val="004460E6"/>
    <w:rsid w:val="0044628D"/>
    <w:rsid w:val="0044676E"/>
    <w:rsid w:val="00446B81"/>
    <w:rsid w:val="004470FE"/>
    <w:rsid w:val="004472DB"/>
    <w:rsid w:val="00447F3A"/>
    <w:rsid w:val="004509E2"/>
    <w:rsid w:val="004509E3"/>
    <w:rsid w:val="00450FA1"/>
    <w:rsid w:val="00451984"/>
    <w:rsid w:val="00451AD9"/>
    <w:rsid w:val="00452DF7"/>
    <w:rsid w:val="00453CA2"/>
    <w:rsid w:val="00453DCC"/>
    <w:rsid w:val="00453EA2"/>
    <w:rsid w:val="00454F87"/>
    <w:rsid w:val="004555A9"/>
    <w:rsid w:val="004556E4"/>
    <w:rsid w:val="0045660F"/>
    <w:rsid w:val="00456ED7"/>
    <w:rsid w:val="00457011"/>
    <w:rsid w:val="00457258"/>
    <w:rsid w:val="00457605"/>
    <w:rsid w:val="00457BCB"/>
    <w:rsid w:val="0046046F"/>
    <w:rsid w:val="004606EF"/>
    <w:rsid w:val="00462C0C"/>
    <w:rsid w:val="00462DC3"/>
    <w:rsid w:val="00463B61"/>
    <w:rsid w:val="00463EA9"/>
    <w:rsid w:val="0046467D"/>
    <w:rsid w:val="00464FF8"/>
    <w:rsid w:val="0046618E"/>
    <w:rsid w:val="00467B97"/>
    <w:rsid w:val="004700E4"/>
    <w:rsid w:val="004706FB"/>
    <w:rsid w:val="00470D41"/>
    <w:rsid w:val="00470DC7"/>
    <w:rsid w:val="004722D4"/>
    <w:rsid w:val="00472C01"/>
    <w:rsid w:val="004732C1"/>
    <w:rsid w:val="0047343C"/>
    <w:rsid w:val="00473614"/>
    <w:rsid w:val="00474703"/>
    <w:rsid w:val="00474C57"/>
    <w:rsid w:val="00475DE6"/>
    <w:rsid w:val="004771A7"/>
    <w:rsid w:val="00477221"/>
    <w:rsid w:val="00480DD7"/>
    <w:rsid w:val="004821C3"/>
    <w:rsid w:val="00482827"/>
    <w:rsid w:val="00483985"/>
    <w:rsid w:val="0048428A"/>
    <w:rsid w:val="00484D0E"/>
    <w:rsid w:val="00484E70"/>
    <w:rsid w:val="00485840"/>
    <w:rsid w:val="00486025"/>
    <w:rsid w:val="004860A3"/>
    <w:rsid w:val="00486736"/>
    <w:rsid w:val="00486952"/>
    <w:rsid w:val="00490062"/>
    <w:rsid w:val="004900B8"/>
    <w:rsid w:val="004904BD"/>
    <w:rsid w:val="00490FBA"/>
    <w:rsid w:val="0049254E"/>
    <w:rsid w:val="0049261E"/>
    <w:rsid w:val="0049314B"/>
    <w:rsid w:val="0049377D"/>
    <w:rsid w:val="00494FDA"/>
    <w:rsid w:val="004958F0"/>
    <w:rsid w:val="00496337"/>
    <w:rsid w:val="004965A3"/>
    <w:rsid w:val="004975AD"/>
    <w:rsid w:val="00497D40"/>
    <w:rsid w:val="00497F42"/>
    <w:rsid w:val="004A0534"/>
    <w:rsid w:val="004A079C"/>
    <w:rsid w:val="004A0DCC"/>
    <w:rsid w:val="004A169F"/>
    <w:rsid w:val="004A2272"/>
    <w:rsid w:val="004A2538"/>
    <w:rsid w:val="004A319F"/>
    <w:rsid w:val="004A3C49"/>
    <w:rsid w:val="004A4398"/>
    <w:rsid w:val="004A46A7"/>
    <w:rsid w:val="004A4F4F"/>
    <w:rsid w:val="004A56D0"/>
    <w:rsid w:val="004A623B"/>
    <w:rsid w:val="004A62D1"/>
    <w:rsid w:val="004A68F9"/>
    <w:rsid w:val="004A6C6D"/>
    <w:rsid w:val="004A79DC"/>
    <w:rsid w:val="004B0B03"/>
    <w:rsid w:val="004B0C34"/>
    <w:rsid w:val="004B0CF9"/>
    <w:rsid w:val="004B1B43"/>
    <w:rsid w:val="004B2CC2"/>
    <w:rsid w:val="004B301B"/>
    <w:rsid w:val="004B3598"/>
    <w:rsid w:val="004B35ED"/>
    <w:rsid w:val="004B3E5D"/>
    <w:rsid w:val="004B402C"/>
    <w:rsid w:val="004B48A0"/>
    <w:rsid w:val="004B566C"/>
    <w:rsid w:val="004B62E7"/>
    <w:rsid w:val="004B6605"/>
    <w:rsid w:val="004C0019"/>
    <w:rsid w:val="004C04F7"/>
    <w:rsid w:val="004C15AA"/>
    <w:rsid w:val="004C1CC7"/>
    <w:rsid w:val="004C1E0E"/>
    <w:rsid w:val="004C2282"/>
    <w:rsid w:val="004C22DE"/>
    <w:rsid w:val="004C25B5"/>
    <w:rsid w:val="004C2616"/>
    <w:rsid w:val="004C2F64"/>
    <w:rsid w:val="004C35B4"/>
    <w:rsid w:val="004C413C"/>
    <w:rsid w:val="004C4F4F"/>
    <w:rsid w:val="004C5642"/>
    <w:rsid w:val="004C588E"/>
    <w:rsid w:val="004C5CFE"/>
    <w:rsid w:val="004C5F08"/>
    <w:rsid w:val="004C636D"/>
    <w:rsid w:val="004C64CE"/>
    <w:rsid w:val="004C6E52"/>
    <w:rsid w:val="004C6E9F"/>
    <w:rsid w:val="004C7128"/>
    <w:rsid w:val="004C7182"/>
    <w:rsid w:val="004C73A1"/>
    <w:rsid w:val="004C75DC"/>
    <w:rsid w:val="004C7C42"/>
    <w:rsid w:val="004D01D0"/>
    <w:rsid w:val="004D0B3F"/>
    <w:rsid w:val="004D0C57"/>
    <w:rsid w:val="004D159E"/>
    <w:rsid w:val="004D1AB2"/>
    <w:rsid w:val="004D1E8E"/>
    <w:rsid w:val="004D1F57"/>
    <w:rsid w:val="004D2005"/>
    <w:rsid w:val="004D2211"/>
    <w:rsid w:val="004D3C0A"/>
    <w:rsid w:val="004D49FC"/>
    <w:rsid w:val="004D4E5A"/>
    <w:rsid w:val="004D5145"/>
    <w:rsid w:val="004D5241"/>
    <w:rsid w:val="004D55E1"/>
    <w:rsid w:val="004D5794"/>
    <w:rsid w:val="004D61F6"/>
    <w:rsid w:val="004D7271"/>
    <w:rsid w:val="004E036A"/>
    <w:rsid w:val="004E0547"/>
    <w:rsid w:val="004E11FB"/>
    <w:rsid w:val="004E19E8"/>
    <w:rsid w:val="004E2366"/>
    <w:rsid w:val="004E2A51"/>
    <w:rsid w:val="004E2E23"/>
    <w:rsid w:val="004E46F5"/>
    <w:rsid w:val="004E58AB"/>
    <w:rsid w:val="004E5A85"/>
    <w:rsid w:val="004E6AF3"/>
    <w:rsid w:val="004E7349"/>
    <w:rsid w:val="004F130B"/>
    <w:rsid w:val="004F2A00"/>
    <w:rsid w:val="004F2CE9"/>
    <w:rsid w:val="004F37A4"/>
    <w:rsid w:val="004F43BA"/>
    <w:rsid w:val="004F47B4"/>
    <w:rsid w:val="004F4A4B"/>
    <w:rsid w:val="004F664E"/>
    <w:rsid w:val="004F702A"/>
    <w:rsid w:val="004F7563"/>
    <w:rsid w:val="004F78D3"/>
    <w:rsid w:val="004F78FC"/>
    <w:rsid w:val="004F7CC7"/>
    <w:rsid w:val="004F7EFB"/>
    <w:rsid w:val="005003E6"/>
    <w:rsid w:val="00500FCD"/>
    <w:rsid w:val="005012EB"/>
    <w:rsid w:val="00501CC5"/>
    <w:rsid w:val="00501EFF"/>
    <w:rsid w:val="00501F60"/>
    <w:rsid w:val="00502903"/>
    <w:rsid w:val="00502944"/>
    <w:rsid w:val="00502F12"/>
    <w:rsid w:val="0050315B"/>
    <w:rsid w:val="005039C2"/>
    <w:rsid w:val="00504146"/>
    <w:rsid w:val="00504360"/>
    <w:rsid w:val="00504F12"/>
    <w:rsid w:val="00504FD6"/>
    <w:rsid w:val="0050561F"/>
    <w:rsid w:val="00506490"/>
    <w:rsid w:val="00506F46"/>
    <w:rsid w:val="0050784B"/>
    <w:rsid w:val="00507CD4"/>
    <w:rsid w:val="0051108D"/>
    <w:rsid w:val="00511C82"/>
    <w:rsid w:val="005123D4"/>
    <w:rsid w:val="00512D1E"/>
    <w:rsid w:val="00513A3F"/>
    <w:rsid w:val="00513A92"/>
    <w:rsid w:val="00514433"/>
    <w:rsid w:val="00514652"/>
    <w:rsid w:val="00514698"/>
    <w:rsid w:val="00516566"/>
    <w:rsid w:val="00516623"/>
    <w:rsid w:val="00516D2C"/>
    <w:rsid w:val="00516E8B"/>
    <w:rsid w:val="005176D3"/>
    <w:rsid w:val="005178F1"/>
    <w:rsid w:val="005208F5"/>
    <w:rsid w:val="00520C34"/>
    <w:rsid w:val="0052164D"/>
    <w:rsid w:val="005219A8"/>
    <w:rsid w:val="00521A78"/>
    <w:rsid w:val="00521B61"/>
    <w:rsid w:val="00521BB6"/>
    <w:rsid w:val="00522470"/>
    <w:rsid w:val="005228DD"/>
    <w:rsid w:val="005229FB"/>
    <w:rsid w:val="005230AB"/>
    <w:rsid w:val="005250A4"/>
    <w:rsid w:val="005259F5"/>
    <w:rsid w:val="00525DBE"/>
    <w:rsid w:val="00526863"/>
    <w:rsid w:val="00526AC6"/>
    <w:rsid w:val="00526F6E"/>
    <w:rsid w:val="005270F9"/>
    <w:rsid w:val="005272BD"/>
    <w:rsid w:val="00527D0F"/>
    <w:rsid w:val="00527D88"/>
    <w:rsid w:val="0053044C"/>
    <w:rsid w:val="005308C1"/>
    <w:rsid w:val="00530952"/>
    <w:rsid w:val="005312F2"/>
    <w:rsid w:val="00531764"/>
    <w:rsid w:val="005319E3"/>
    <w:rsid w:val="005332D4"/>
    <w:rsid w:val="00533AFA"/>
    <w:rsid w:val="0053405D"/>
    <w:rsid w:val="005347B6"/>
    <w:rsid w:val="00535157"/>
    <w:rsid w:val="005354FB"/>
    <w:rsid w:val="00535D3E"/>
    <w:rsid w:val="00535EFB"/>
    <w:rsid w:val="00535FBA"/>
    <w:rsid w:val="00536253"/>
    <w:rsid w:val="0053695C"/>
    <w:rsid w:val="0054021F"/>
    <w:rsid w:val="00541143"/>
    <w:rsid w:val="005418F8"/>
    <w:rsid w:val="00541A48"/>
    <w:rsid w:val="00542505"/>
    <w:rsid w:val="005429F3"/>
    <w:rsid w:val="00543BA8"/>
    <w:rsid w:val="00544D24"/>
    <w:rsid w:val="005455A2"/>
    <w:rsid w:val="00545B06"/>
    <w:rsid w:val="00545B60"/>
    <w:rsid w:val="00547177"/>
    <w:rsid w:val="00547989"/>
    <w:rsid w:val="00550269"/>
    <w:rsid w:val="00550599"/>
    <w:rsid w:val="005514ED"/>
    <w:rsid w:val="00551517"/>
    <w:rsid w:val="00551AF5"/>
    <w:rsid w:val="00553954"/>
    <w:rsid w:val="00553E2F"/>
    <w:rsid w:val="005548E3"/>
    <w:rsid w:val="00554ADA"/>
    <w:rsid w:val="005550D6"/>
    <w:rsid w:val="00555C2B"/>
    <w:rsid w:val="005560CA"/>
    <w:rsid w:val="00556DCB"/>
    <w:rsid w:val="00557185"/>
    <w:rsid w:val="005573E1"/>
    <w:rsid w:val="00557566"/>
    <w:rsid w:val="005579AD"/>
    <w:rsid w:val="00557A3F"/>
    <w:rsid w:val="00557F92"/>
    <w:rsid w:val="005602AE"/>
    <w:rsid w:val="005616D9"/>
    <w:rsid w:val="00561FBA"/>
    <w:rsid w:val="005625F2"/>
    <w:rsid w:val="0056268B"/>
    <w:rsid w:val="00562DA3"/>
    <w:rsid w:val="0056352D"/>
    <w:rsid w:val="0056361F"/>
    <w:rsid w:val="00563C6F"/>
    <w:rsid w:val="005641E0"/>
    <w:rsid w:val="00564508"/>
    <w:rsid w:val="005649D9"/>
    <w:rsid w:val="00564F21"/>
    <w:rsid w:val="00566344"/>
    <w:rsid w:val="00566713"/>
    <w:rsid w:val="005669A9"/>
    <w:rsid w:val="00567A94"/>
    <w:rsid w:val="00567CAA"/>
    <w:rsid w:val="00567E39"/>
    <w:rsid w:val="005701A4"/>
    <w:rsid w:val="0057040D"/>
    <w:rsid w:val="00571952"/>
    <w:rsid w:val="00572016"/>
    <w:rsid w:val="0057211F"/>
    <w:rsid w:val="00572709"/>
    <w:rsid w:val="00572760"/>
    <w:rsid w:val="00572911"/>
    <w:rsid w:val="00572D39"/>
    <w:rsid w:val="00573556"/>
    <w:rsid w:val="00573A9E"/>
    <w:rsid w:val="00573D2F"/>
    <w:rsid w:val="0057414D"/>
    <w:rsid w:val="005743D3"/>
    <w:rsid w:val="00574AB6"/>
    <w:rsid w:val="00575391"/>
    <w:rsid w:val="00575B9D"/>
    <w:rsid w:val="00576099"/>
    <w:rsid w:val="00576CBF"/>
    <w:rsid w:val="00577C82"/>
    <w:rsid w:val="00577C99"/>
    <w:rsid w:val="005813FC"/>
    <w:rsid w:val="005821D4"/>
    <w:rsid w:val="00582458"/>
    <w:rsid w:val="00583294"/>
    <w:rsid w:val="00583374"/>
    <w:rsid w:val="00583E91"/>
    <w:rsid w:val="00583FEE"/>
    <w:rsid w:val="005843DE"/>
    <w:rsid w:val="0058626E"/>
    <w:rsid w:val="00586643"/>
    <w:rsid w:val="00586803"/>
    <w:rsid w:val="0058742A"/>
    <w:rsid w:val="00587B40"/>
    <w:rsid w:val="00587B81"/>
    <w:rsid w:val="0059036E"/>
    <w:rsid w:val="005905A7"/>
    <w:rsid w:val="00590A33"/>
    <w:rsid w:val="00591C2F"/>
    <w:rsid w:val="00593BF7"/>
    <w:rsid w:val="00593F7D"/>
    <w:rsid w:val="005942A7"/>
    <w:rsid w:val="00594D72"/>
    <w:rsid w:val="00596001"/>
    <w:rsid w:val="005967D7"/>
    <w:rsid w:val="0059682A"/>
    <w:rsid w:val="0059682F"/>
    <w:rsid w:val="005969FB"/>
    <w:rsid w:val="00596B3E"/>
    <w:rsid w:val="005970FA"/>
    <w:rsid w:val="005973FA"/>
    <w:rsid w:val="0059744D"/>
    <w:rsid w:val="005A023E"/>
    <w:rsid w:val="005A0CA7"/>
    <w:rsid w:val="005A1045"/>
    <w:rsid w:val="005A1102"/>
    <w:rsid w:val="005A11DA"/>
    <w:rsid w:val="005A12D6"/>
    <w:rsid w:val="005A1902"/>
    <w:rsid w:val="005A1A32"/>
    <w:rsid w:val="005A23B3"/>
    <w:rsid w:val="005A2FC7"/>
    <w:rsid w:val="005A3750"/>
    <w:rsid w:val="005A3F9E"/>
    <w:rsid w:val="005A5508"/>
    <w:rsid w:val="005A6076"/>
    <w:rsid w:val="005A6305"/>
    <w:rsid w:val="005A67EA"/>
    <w:rsid w:val="005A754C"/>
    <w:rsid w:val="005A75F3"/>
    <w:rsid w:val="005B08D0"/>
    <w:rsid w:val="005B0B6C"/>
    <w:rsid w:val="005B1F79"/>
    <w:rsid w:val="005B2928"/>
    <w:rsid w:val="005B307E"/>
    <w:rsid w:val="005B3F50"/>
    <w:rsid w:val="005B4611"/>
    <w:rsid w:val="005B5093"/>
    <w:rsid w:val="005B52FA"/>
    <w:rsid w:val="005B5B4D"/>
    <w:rsid w:val="005B5B90"/>
    <w:rsid w:val="005B5D33"/>
    <w:rsid w:val="005B6849"/>
    <w:rsid w:val="005B6B53"/>
    <w:rsid w:val="005B77C4"/>
    <w:rsid w:val="005C0B5A"/>
    <w:rsid w:val="005C1170"/>
    <w:rsid w:val="005C2760"/>
    <w:rsid w:val="005C2A9C"/>
    <w:rsid w:val="005C3406"/>
    <w:rsid w:val="005C3C7E"/>
    <w:rsid w:val="005C5A18"/>
    <w:rsid w:val="005C6EFA"/>
    <w:rsid w:val="005C7418"/>
    <w:rsid w:val="005C75AB"/>
    <w:rsid w:val="005C7A22"/>
    <w:rsid w:val="005C7C35"/>
    <w:rsid w:val="005D01A5"/>
    <w:rsid w:val="005D07F0"/>
    <w:rsid w:val="005D0890"/>
    <w:rsid w:val="005D093D"/>
    <w:rsid w:val="005D0E1A"/>
    <w:rsid w:val="005D1690"/>
    <w:rsid w:val="005D1695"/>
    <w:rsid w:val="005D2905"/>
    <w:rsid w:val="005D2D99"/>
    <w:rsid w:val="005D30B8"/>
    <w:rsid w:val="005D30FE"/>
    <w:rsid w:val="005D3690"/>
    <w:rsid w:val="005D3CD2"/>
    <w:rsid w:val="005D3D05"/>
    <w:rsid w:val="005D444F"/>
    <w:rsid w:val="005D4B16"/>
    <w:rsid w:val="005D50FD"/>
    <w:rsid w:val="005D5512"/>
    <w:rsid w:val="005D56DB"/>
    <w:rsid w:val="005D5ECB"/>
    <w:rsid w:val="005D6246"/>
    <w:rsid w:val="005E09BA"/>
    <w:rsid w:val="005E1194"/>
    <w:rsid w:val="005E1CDF"/>
    <w:rsid w:val="005E2BDD"/>
    <w:rsid w:val="005E3501"/>
    <w:rsid w:val="005E357D"/>
    <w:rsid w:val="005E3804"/>
    <w:rsid w:val="005E3D14"/>
    <w:rsid w:val="005E48DF"/>
    <w:rsid w:val="005E5264"/>
    <w:rsid w:val="005F0788"/>
    <w:rsid w:val="005F0825"/>
    <w:rsid w:val="005F1FAA"/>
    <w:rsid w:val="005F268C"/>
    <w:rsid w:val="005F2CB5"/>
    <w:rsid w:val="005F382A"/>
    <w:rsid w:val="005F38A6"/>
    <w:rsid w:val="005F38AF"/>
    <w:rsid w:val="005F3BBA"/>
    <w:rsid w:val="005F3D7B"/>
    <w:rsid w:val="005F4C22"/>
    <w:rsid w:val="005F4C7C"/>
    <w:rsid w:val="005F525A"/>
    <w:rsid w:val="005F528A"/>
    <w:rsid w:val="005F54F5"/>
    <w:rsid w:val="005F55F2"/>
    <w:rsid w:val="005F5BED"/>
    <w:rsid w:val="005F68FD"/>
    <w:rsid w:val="005F7127"/>
    <w:rsid w:val="005F74C0"/>
    <w:rsid w:val="005F754A"/>
    <w:rsid w:val="005F7EB8"/>
    <w:rsid w:val="00601230"/>
    <w:rsid w:val="00601DA8"/>
    <w:rsid w:val="006020A7"/>
    <w:rsid w:val="00602BC1"/>
    <w:rsid w:val="0060327F"/>
    <w:rsid w:val="00603741"/>
    <w:rsid w:val="0060424D"/>
    <w:rsid w:val="00605117"/>
    <w:rsid w:val="00605199"/>
    <w:rsid w:val="006053CF"/>
    <w:rsid w:val="006068F7"/>
    <w:rsid w:val="006069D1"/>
    <w:rsid w:val="00607539"/>
    <w:rsid w:val="00607E3A"/>
    <w:rsid w:val="00607FCD"/>
    <w:rsid w:val="00610B10"/>
    <w:rsid w:val="00611142"/>
    <w:rsid w:val="0061461B"/>
    <w:rsid w:val="00615167"/>
    <w:rsid w:val="0061567D"/>
    <w:rsid w:val="006164C6"/>
    <w:rsid w:val="006201BF"/>
    <w:rsid w:val="00620B53"/>
    <w:rsid w:val="00620EE2"/>
    <w:rsid w:val="00622101"/>
    <w:rsid w:val="00622558"/>
    <w:rsid w:val="00622A3F"/>
    <w:rsid w:val="00622F4C"/>
    <w:rsid w:val="00624479"/>
    <w:rsid w:val="006244D8"/>
    <w:rsid w:val="00624825"/>
    <w:rsid w:val="00624C5E"/>
    <w:rsid w:val="00624C8A"/>
    <w:rsid w:val="0062605A"/>
    <w:rsid w:val="00626A33"/>
    <w:rsid w:val="00626FD8"/>
    <w:rsid w:val="0063089C"/>
    <w:rsid w:val="00630C4F"/>
    <w:rsid w:val="00631011"/>
    <w:rsid w:val="0063145F"/>
    <w:rsid w:val="00631F7C"/>
    <w:rsid w:val="006321EC"/>
    <w:rsid w:val="00632C31"/>
    <w:rsid w:val="0063385F"/>
    <w:rsid w:val="0063426F"/>
    <w:rsid w:val="00634921"/>
    <w:rsid w:val="00634B24"/>
    <w:rsid w:val="00635E80"/>
    <w:rsid w:val="00636B12"/>
    <w:rsid w:val="00636ED8"/>
    <w:rsid w:val="006378DC"/>
    <w:rsid w:val="00637977"/>
    <w:rsid w:val="00640C09"/>
    <w:rsid w:val="00640E5E"/>
    <w:rsid w:val="006416C8"/>
    <w:rsid w:val="00642063"/>
    <w:rsid w:val="00643895"/>
    <w:rsid w:val="0064401C"/>
    <w:rsid w:val="00644063"/>
    <w:rsid w:val="0064425B"/>
    <w:rsid w:val="00644BB1"/>
    <w:rsid w:val="00645544"/>
    <w:rsid w:val="006464CD"/>
    <w:rsid w:val="00646680"/>
    <w:rsid w:val="00646A72"/>
    <w:rsid w:val="00646E33"/>
    <w:rsid w:val="00647833"/>
    <w:rsid w:val="006502A2"/>
    <w:rsid w:val="00650D82"/>
    <w:rsid w:val="00650D85"/>
    <w:rsid w:val="00652378"/>
    <w:rsid w:val="006528C9"/>
    <w:rsid w:val="00653D4E"/>
    <w:rsid w:val="00654971"/>
    <w:rsid w:val="00654BC6"/>
    <w:rsid w:val="006552F5"/>
    <w:rsid w:val="00655856"/>
    <w:rsid w:val="00656A7F"/>
    <w:rsid w:val="006573AA"/>
    <w:rsid w:val="0065780E"/>
    <w:rsid w:val="0066056E"/>
    <w:rsid w:val="00660FFB"/>
    <w:rsid w:val="006613C6"/>
    <w:rsid w:val="00662A80"/>
    <w:rsid w:val="006630B5"/>
    <w:rsid w:val="006642EF"/>
    <w:rsid w:val="006644B6"/>
    <w:rsid w:val="00664E5D"/>
    <w:rsid w:val="00664F22"/>
    <w:rsid w:val="00665422"/>
    <w:rsid w:val="0066568A"/>
    <w:rsid w:val="00665CF2"/>
    <w:rsid w:val="00666BBC"/>
    <w:rsid w:val="00666D42"/>
    <w:rsid w:val="0066708C"/>
    <w:rsid w:val="006672E4"/>
    <w:rsid w:val="006673E8"/>
    <w:rsid w:val="00667866"/>
    <w:rsid w:val="00670600"/>
    <w:rsid w:val="006710B9"/>
    <w:rsid w:val="00671D28"/>
    <w:rsid w:val="00671E15"/>
    <w:rsid w:val="00671EC0"/>
    <w:rsid w:val="00671F4C"/>
    <w:rsid w:val="00673AA8"/>
    <w:rsid w:val="006743F3"/>
    <w:rsid w:val="00674ABB"/>
    <w:rsid w:val="00675596"/>
    <w:rsid w:val="00675DB6"/>
    <w:rsid w:val="00676131"/>
    <w:rsid w:val="00676867"/>
    <w:rsid w:val="00676F48"/>
    <w:rsid w:val="0067770B"/>
    <w:rsid w:val="00677E1D"/>
    <w:rsid w:val="006806BA"/>
    <w:rsid w:val="00680A9C"/>
    <w:rsid w:val="00680B46"/>
    <w:rsid w:val="00681CFA"/>
    <w:rsid w:val="00682802"/>
    <w:rsid w:val="00682852"/>
    <w:rsid w:val="00682883"/>
    <w:rsid w:val="00682B68"/>
    <w:rsid w:val="006831E2"/>
    <w:rsid w:val="00684ACB"/>
    <w:rsid w:val="00684F5E"/>
    <w:rsid w:val="00685112"/>
    <w:rsid w:val="00685839"/>
    <w:rsid w:val="00686056"/>
    <w:rsid w:val="006864BE"/>
    <w:rsid w:val="0068744A"/>
    <w:rsid w:val="006875A0"/>
    <w:rsid w:val="006901AA"/>
    <w:rsid w:val="006901B1"/>
    <w:rsid w:val="00690915"/>
    <w:rsid w:val="00691773"/>
    <w:rsid w:val="006917D6"/>
    <w:rsid w:val="0069183D"/>
    <w:rsid w:val="00691C32"/>
    <w:rsid w:val="00692B44"/>
    <w:rsid w:val="006931CC"/>
    <w:rsid w:val="006933AA"/>
    <w:rsid w:val="00693909"/>
    <w:rsid w:val="00693F2E"/>
    <w:rsid w:val="00694B7D"/>
    <w:rsid w:val="00694C1B"/>
    <w:rsid w:val="00695C6D"/>
    <w:rsid w:val="006964DA"/>
    <w:rsid w:val="00696A07"/>
    <w:rsid w:val="006A11F2"/>
    <w:rsid w:val="006A2CF2"/>
    <w:rsid w:val="006A399A"/>
    <w:rsid w:val="006A4123"/>
    <w:rsid w:val="006A473D"/>
    <w:rsid w:val="006A494C"/>
    <w:rsid w:val="006A4FD1"/>
    <w:rsid w:val="006A5069"/>
    <w:rsid w:val="006A5962"/>
    <w:rsid w:val="006A5DB7"/>
    <w:rsid w:val="006A5DEE"/>
    <w:rsid w:val="006A6A63"/>
    <w:rsid w:val="006A6CE5"/>
    <w:rsid w:val="006A7B8D"/>
    <w:rsid w:val="006A7BC0"/>
    <w:rsid w:val="006A7E5B"/>
    <w:rsid w:val="006B0269"/>
    <w:rsid w:val="006B0513"/>
    <w:rsid w:val="006B0658"/>
    <w:rsid w:val="006B131D"/>
    <w:rsid w:val="006B1566"/>
    <w:rsid w:val="006B16E0"/>
    <w:rsid w:val="006B24BB"/>
    <w:rsid w:val="006B29CA"/>
    <w:rsid w:val="006B30D1"/>
    <w:rsid w:val="006B39DF"/>
    <w:rsid w:val="006B4816"/>
    <w:rsid w:val="006B483D"/>
    <w:rsid w:val="006B4936"/>
    <w:rsid w:val="006B516D"/>
    <w:rsid w:val="006B53F4"/>
    <w:rsid w:val="006B619D"/>
    <w:rsid w:val="006B6416"/>
    <w:rsid w:val="006B6E5D"/>
    <w:rsid w:val="006B6EB2"/>
    <w:rsid w:val="006B75EA"/>
    <w:rsid w:val="006B7B83"/>
    <w:rsid w:val="006C02B7"/>
    <w:rsid w:val="006C06DF"/>
    <w:rsid w:val="006C0A0C"/>
    <w:rsid w:val="006C17B0"/>
    <w:rsid w:val="006C1FC1"/>
    <w:rsid w:val="006C3435"/>
    <w:rsid w:val="006C3580"/>
    <w:rsid w:val="006C4C59"/>
    <w:rsid w:val="006C55CD"/>
    <w:rsid w:val="006C5AD3"/>
    <w:rsid w:val="006C5E9B"/>
    <w:rsid w:val="006C617F"/>
    <w:rsid w:val="006C6712"/>
    <w:rsid w:val="006C6B11"/>
    <w:rsid w:val="006C6C4F"/>
    <w:rsid w:val="006C6D34"/>
    <w:rsid w:val="006C746C"/>
    <w:rsid w:val="006C7EF9"/>
    <w:rsid w:val="006D03AE"/>
    <w:rsid w:val="006D0559"/>
    <w:rsid w:val="006D0C05"/>
    <w:rsid w:val="006D13AE"/>
    <w:rsid w:val="006D1C76"/>
    <w:rsid w:val="006D2814"/>
    <w:rsid w:val="006D2F50"/>
    <w:rsid w:val="006D383C"/>
    <w:rsid w:val="006D399C"/>
    <w:rsid w:val="006D3BEB"/>
    <w:rsid w:val="006D4396"/>
    <w:rsid w:val="006D45F9"/>
    <w:rsid w:val="006D4A72"/>
    <w:rsid w:val="006D6218"/>
    <w:rsid w:val="006D6A17"/>
    <w:rsid w:val="006D70AB"/>
    <w:rsid w:val="006D7308"/>
    <w:rsid w:val="006D7BE6"/>
    <w:rsid w:val="006D7EA9"/>
    <w:rsid w:val="006E00CD"/>
    <w:rsid w:val="006E08AE"/>
    <w:rsid w:val="006E091E"/>
    <w:rsid w:val="006E1283"/>
    <w:rsid w:val="006E1291"/>
    <w:rsid w:val="006E15C6"/>
    <w:rsid w:val="006E1ECF"/>
    <w:rsid w:val="006E2233"/>
    <w:rsid w:val="006E2723"/>
    <w:rsid w:val="006E3535"/>
    <w:rsid w:val="006E3C4A"/>
    <w:rsid w:val="006E3F69"/>
    <w:rsid w:val="006E3FA2"/>
    <w:rsid w:val="006E5EEA"/>
    <w:rsid w:val="006E73C5"/>
    <w:rsid w:val="006E7525"/>
    <w:rsid w:val="006F2DC4"/>
    <w:rsid w:val="006F2F58"/>
    <w:rsid w:val="006F2FD7"/>
    <w:rsid w:val="006F3E17"/>
    <w:rsid w:val="006F4BFB"/>
    <w:rsid w:val="006F4EFA"/>
    <w:rsid w:val="006F5E92"/>
    <w:rsid w:val="006F61BF"/>
    <w:rsid w:val="006F684F"/>
    <w:rsid w:val="006F75C2"/>
    <w:rsid w:val="006F7D44"/>
    <w:rsid w:val="006F7D90"/>
    <w:rsid w:val="0070003B"/>
    <w:rsid w:val="007013A3"/>
    <w:rsid w:val="0070154E"/>
    <w:rsid w:val="00701A9B"/>
    <w:rsid w:val="00701C7E"/>
    <w:rsid w:val="00702904"/>
    <w:rsid w:val="0070320D"/>
    <w:rsid w:val="00703ACF"/>
    <w:rsid w:val="00703CF8"/>
    <w:rsid w:val="007040CB"/>
    <w:rsid w:val="00705766"/>
    <w:rsid w:val="0070616F"/>
    <w:rsid w:val="00706A0D"/>
    <w:rsid w:val="0070781D"/>
    <w:rsid w:val="00710650"/>
    <w:rsid w:val="00711A7F"/>
    <w:rsid w:val="00711D4C"/>
    <w:rsid w:val="0071277C"/>
    <w:rsid w:val="0071281F"/>
    <w:rsid w:val="007132BD"/>
    <w:rsid w:val="00713C76"/>
    <w:rsid w:val="00714D64"/>
    <w:rsid w:val="0071511A"/>
    <w:rsid w:val="00715537"/>
    <w:rsid w:val="0071594B"/>
    <w:rsid w:val="00715D05"/>
    <w:rsid w:val="00716396"/>
    <w:rsid w:val="007164A5"/>
    <w:rsid w:val="00716906"/>
    <w:rsid w:val="0071690F"/>
    <w:rsid w:val="007172D9"/>
    <w:rsid w:val="0071765B"/>
    <w:rsid w:val="007179D0"/>
    <w:rsid w:val="00720000"/>
    <w:rsid w:val="007203A4"/>
    <w:rsid w:val="00720888"/>
    <w:rsid w:val="00720AB1"/>
    <w:rsid w:val="00720DEB"/>
    <w:rsid w:val="00721358"/>
    <w:rsid w:val="0072138D"/>
    <w:rsid w:val="00722DFA"/>
    <w:rsid w:val="00723616"/>
    <w:rsid w:val="00723743"/>
    <w:rsid w:val="00723A98"/>
    <w:rsid w:val="00723E55"/>
    <w:rsid w:val="0072495C"/>
    <w:rsid w:val="00724E6F"/>
    <w:rsid w:val="00725B60"/>
    <w:rsid w:val="00725DB8"/>
    <w:rsid w:val="00725E35"/>
    <w:rsid w:val="00726669"/>
    <w:rsid w:val="007267EA"/>
    <w:rsid w:val="0072746D"/>
    <w:rsid w:val="00730BD5"/>
    <w:rsid w:val="0073106A"/>
    <w:rsid w:val="007312AA"/>
    <w:rsid w:val="00732DE8"/>
    <w:rsid w:val="007342AA"/>
    <w:rsid w:val="00734C1B"/>
    <w:rsid w:val="00735808"/>
    <w:rsid w:val="00736510"/>
    <w:rsid w:val="00736A12"/>
    <w:rsid w:val="00736CA2"/>
    <w:rsid w:val="0073782F"/>
    <w:rsid w:val="00737AAC"/>
    <w:rsid w:val="00737E64"/>
    <w:rsid w:val="00740576"/>
    <w:rsid w:val="00741683"/>
    <w:rsid w:val="00743E42"/>
    <w:rsid w:val="007450F2"/>
    <w:rsid w:val="007460A4"/>
    <w:rsid w:val="00746A8D"/>
    <w:rsid w:val="00747ED8"/>
    <w:rsid w:val="00750D3B"/>
    <w:rsid w:val="00750EC8"/>
    <w:rsid w:val="007516F0"/>
    <w:rsid w:val="00751FC2"/>
    <w:rsid w:val="007525BB"/>
    <w:rsid w:val="00752F91"/>
    <w:rsid w:val="007535F7"/>
    <w:rsid w:val="00753A99"/>
    <w:rsid w:val="007540F4"/>
    <w:rsid w:val="007544C6"/>
    <w:rsid w:val="007550AB"/>
    <w:rsid w:val="00756404"/>
    <w:rsid w:val="0075675C"/>
    <w:rsid w:val="007568F1"/>
    <w:rsid w:val="00756A9B"/>
    <w:rsid w:val="0075703D"/>
    <w:rsid w:val="0076039F"/>
    <w:rsid w:val="007604FB"/>
    <w:rsid w:val="0076093A"/>
    <w:rsid w:val="00761667"/>
    <w:rsid w:val="007618FC"/>
    <w:rsid w:val="00761AA6"/>
    <w:rsid w:val="00762083"/>
    <w:rsid w:val="00762775"/>
    <w:rsid w:val="007646E8"/>
    <w:rsid w:val="00764D0E"/>
    <w:rsid w:val="007653DA"/>
    <w:rsid w:val="007657A6"/>
    <w:rsid w:val="00765B35"/>
    <w:rsid w:val="00765CAC"/>
    <w:rsid w:val="0076614E"/>
    <w:rsid w:val="00766354"/>
    <w:rsid w:val="00766795"/>
    <w:rsid w:val="00767E52"/>
    <w:rsid w:val="007706EB"/>
    <w:rsid w:val="00770A3C"/>
    <w:rsid w:val="00771468"/>
    <w:rsid w:val="007734B6"/>
    <w:rsid w:val="00773725"/>
    <w:rsid w:val="00773BBD"/>
    <w:rsid w:val="00774507"/>
    <w:rsid w:val="00774703"/>
    <w:rsid w:val="0077484D"/>
    <w:rsid w:val="00775916"/>
    <w:rsid w:val="007768E9"/>
    <w:rsid w:val="00776F6A"/>
    <w:rsid w:val="00777219"/>
    <w:rsid w:val="0078138F"/>
    <w:rsid w:val="00781D25"/>
    <w:rsid w:val="00782FF7"/>
    <w:rsid w:val="0078337E"/>
    <w:rsid w:val="007833EF"/>
    <w:rsid w:val="007836B2"/>
    <w:rsid w:val="00783777"/>
    <w:rsid w:val="00783ACF"/>
    <w:rsid w:val="00783DFF"/>
    <w:rsid w:val="007846B7"/>
    <w:rsid w:val="007846F1"/>
    <w:rsid w:val="00784EB7"/>
    <w:rsid w:val="00784F24"/>
    <w:rsid w:val="00785B3E"/>
    <w:rsid w:val="0078611B"/>
    <w:rsid w:val="007875ED"/>
    <w:rsid w:val="00790357"/>
    <w:rsid w:val="00790C58"/>
    <w:rsid w:val="00791477"/>
    <w:rsid w:val="0079287B"/>
    <w:rsid w:val="0079305A"/>
    <w:rsid w:val="007955B4"/>
    <w:rsid w:val="007955E4"/>
    <w:rsid w:val="00796F05"/>
    <w:rsid w:val="007972AC"/>
    <w:rsid w:val="00797C99"/>
    <w:rsid w:val="007A04E6"/>
    <w:rsid w:val="007A0CAC"/>
    <w:rsid w:val="007A1421"/>
    <w:rsid w:val="007A174A"/>
    <w:rsid w:val="007A1C9F"/>
    <w:rsid w:val="007A1D11"/>
    <w:rsid w:val="007A1E7B"/>
    <w:rsid w:val="007A2A38"/>
    <w:rsid w:val="007A2A8A"/>
    <w:rsid w:val="007A31E7"/>
    <w:rsid w:val="007A3ECF"/>
    <w:rsid w:val="007A4214"/>
    <w:rsid w:val="007A498E"/>
    <w:rsid w:val="007A4BFA"/>
    <w:rsid w:val="007A5BF4"/>
    <w:rsid w:val="007A5E76"/>
    <w:rsid w:val="007A65FC"/>
    <w:rsid w:val="007A6C3E"/>
    <w:rsid w:val="007A7027"/>
    <w:rsid w:val="007A797B"/>
    <w:rsid w:val="007B24CE"/>
    <w:rsid w:val="007B29C4"/>
    <w:rsid w:val="007B2FB1"/>
    <w:rsid w:val="007B31AF"/>
    <w:rsid w:val="007B3690"/>
    <w:rsid w:val="007B3734"/>
    <w:rsid w:val="007B375F"/>
    <w:rsid w:val="007B3FB3"/>
    <w:rsid w:val="007B419C"/>
    <w:rsid w:val="007B4320"/>
    <w:rsid w:val="007B45A0"/>
    <w:rsid w:val="007B4EC5"/>
    <w:rsid w:val="007B51DF"/>
    <w:rsid w:val="007B56DE"/>
    <w:rsid w:val="007B6684"/>
    <w:rsid w:val="007B75E1"/>
    <w:rsid w:val="007B7897"/>
    <w:rsid w:val="007C008A"/>
    <w:rsid w:val="007C0C20"/>
    <w:rsid w:val="007C13EC"/>
    <w:rsid w:val="007C198C"/>
    <w:rsid w:val="007C2292"/>
    <w:rsid w:val="007C372F"/>
    <w:rsid w:val="007C4BDA"/>
    <w:rsid w:val="007C588D"/>
    <w:rsid w:val="007C5930"/>
    <w:rsid w:val="007C5AEC"/>
    <w:rsid w:val="007C5E4A"/>
    <w:rsid w:val="007C64BA"/>
    <w:rsid w:val="007C6695"/>
    <w:rsid w:val="007C6731"/>
    <w:rsid w:val="007C7944"/>
    <w:rsid w:val="007C7956"/>
    <w:rsid w:val="007C7C55"/>
    <w:rsid w:val="007C7F11"/>
    <w:rsid w:val="007D0113"/>
    <w:rsid w:val="007D047F"/>
    <w:rsid w:val="007D0784"/>
    <w:rsid w:val="007D18CD"/>
    <w:rsid w:val="007D1A1B"/>
    <w:rsid w:val="007D357F"/>
    <w:rsid w:val="007D38D3"/>
    <w:rsid w:val="007D408A"/>
    <w:rsid w:val="007D6457"/>
    <w:rsid w:val="007D68AA"/>
    <w:rsid w:val="007E03C0"/>
    <w:rsid w:val="007E0534"/>
    <w:rsid w:val="007E0E60"/>
    <w:rsid w:val="007E1211"/>
    <w:rsid w:val="007E1AE9"/>
    <w:rsid w:val="007E2034"/>
    <w:rsid w:val="007E2836"/>
    <w:rsid w:val="007E2E60"/>
    <w:rsid w:val="007E308C"/>
    <w:rsid w:val="007E33D9"/>
    <w:rsid w:val="007E35EA"/>
    <w:rsid w:val="007E412E"/>
    <w:rsid w:val="007E568A"/>
    <w:rsid w:val="007E740D"/>
    <w:rsid w:val="007E74BB"/>
    <w:rsid w:val="007E7A35"/>
    <w:rsid w:val="007E7BA2"/>
    <w:rsid w:val="007F0097"/>
    <w:rsid w:val="007F047A"/>
    <w:rsid w:val="007F0D03"/>
    <w:rsid w:val="007F1B52"/>
    <w:rsid w:val="007F2053"/>
    <w:rsid w:val="007F214F"/>
    <w:rsid w:val="007F22C0"/>
    <w:rsid w:val="007F3102"/>
    <w:rsid w:val="007F3691"/>
    <w:rsid w:val="007F4665"/>
    <w:rsid w:val="007F4828"/>
    <w:rsid w:val="007F4FD4"/>
    <w:rsid w:val="007F5CE7"/>
    <w:rsid w:val="007F618A"/>
    <w:rsid w:val="007F6831"/>
    <w:rsid w:val="007F74D6"/>
    <w:rsid w:val="00800255"/>
    <w:rsid w:val="00800348"/>
    <w:rsid w:val="008005C8"/>
    <w:rsid w:val="008006BE"/>
    <w:rsid w:val="00802289"/>
    <w:rsid w:val="00802A8F"/>
    <w:rsid w:val="00802DD5"/>
    <w:rsid w:val="0080369D"/>
    <w:rsid w:val="008036E8"/>
    <w:rsid w:val="0080397A"/>
    <w:rsid w:val="00803D75"/>
    <w:rsid w:val="008049EB"/>
    <w:rsid w:val="00804B32"/>
    <w:rsid w:val="00804E66"/>
    <w:rsid w:val="008051ED"/>
    <w:rsid w:val="00805B66"/>
    <w:rsid w:val="00805FE7"/>
    <w:rsid w:val="00807054"/>
    <w:rsid w:val="0080728A"/>
    <w:rsid w:val="00807350"/>
    <w:rsid w:val="008107C5"/>
    <w:rsid w:val="00810A2F"/>
    <w:rsid w:val="00812655"/>
    <w:rsid w:val="00812F1E"/>
    <w:rsid w:val="00813613"/>
    <w:rsid w:val="0081388B"/>
    <w:rsid w:val="00813A33"/>
    <w:rsid w:val="00813DBC"/>
    <w:rsid w:val="00813F7A"/>
    <w:rsid w:val="00815821"/>
    <w:rsid w:val="008209CA"/>
    <w:rsid w:val="008210B7"/>
    <w:rsid w:val="00821202"/>
    <w:rsid w:val="0082147E"/>
    <w:rsid w:val="00821B67"/>
    <w:rsid w:val="00821C03"/>
    <w:rsid w:val="00821EBC"/>
    <w:rsid w:val="00821F18"/>
    <w:rsid w:val="0082274B"/>
    <w:rsid w:val="00822995"/>
    <w:rsid w:val="00822FC7"/>
    <w:rsid w:val="008232DA"/>
    <w:rsid w:val="00824089"/>
    <w:rsid w:val="00824C6D"/>
    <w:rsid w:val="00825A27"/>
    <w:rsid w:val="00825CB7"/>
    <w:rsid w:val="0082620A"/>
    <w:rsid w:val="00826DF8"/>
    <w:rsid w:val="00827B72"/>
    <w:rsid w:val="008323E3"/>
    <w:rsid w:val="00832A3D"/>
    <w:rsid w:val="0083306D"/>
    <w:rsid w:val="00833DC1"/>
    <w:rsid w:val="00834E02"/>
    <w:rsid w:val="00834E75"/>
    <w:rsid w:val="008365BB"/>
    <w:rsid w:val="008379FF"/>
    <w:rsid w:val="00837F99"/>
    <w:rsid w:val="0084053F"/>
    <w:rsid w:val="00840558"/>
    <w:rsid w:val="00842499"/>
    <w:rsid w:val="00842AB4"/>
    <w:rsid w:val="00843314"/>
    <w:rsid w:val="00843831"/>
    <w:rsid w:val="00844701"/>
    <w:rsid w:val="0084486A"/>
    <w:rsid w:val="00844D5B"/>
    <w:rsid w:val="00844F39"/>
    <w:rsid w:val="00845623"/>
    <w:rsid w:val="00845D38"/>
    <w:rsid w:val="00846428"/>
    <w:rsid w:val="0084780E"/>
    <w:rsid w:val="00850A16"/>
    <w:rsid w:val="00850AFC"/>
    <w:rsid w:val="00850B53"/>
    <w:rsid w:val="00851029"/>
    <w:rsid w:val="008511B8"/>
    <w:rsid w:val="00852543"/>
    <w:rsid w:val="00853501"/>
    <w:rsid w:val="0085383D"/>
    <w:rsid w:val="00853C48"/>
    <w:rsid w:val="008548E8"/>
    <w:rsid w:val="00854F3E"/>
    <w:rsid w:val="008557B3"/>
    <w:rsid w:val="00855A9A"/>
    <w:rsid w:val="00855EF2"/>
    <w:rsid w:val="00855F08"/>
    <w:rsid w:val="00856A0E"/>
    <w:rsid w:val="00857525"/>
    <w:rsid w:val="00857699"/>
    <w:rsid w:val="0086104A"/>
    <w:rsid w:val="00862059"/>
    <w:rsid w:val="00862EC2"/>
    <w:rsid w:val="008631CE"/>
    <w:rsid w:val="00863614"/>
    <w:rsid w:val="0086413B"/>
    <w:rsid w:val="0086443E"/>
    <w:rsid w:val="00864D95"/>
    <w:rsid w:val="008651DD"/>
    <w:rsid w:val="00865B66"/>
    <w:rsid w:val="00866561"/>
    <w:rsid w:val="00867163"/>
    <w:rsid w:val="008701A5"/>
    <w:rsid w:val="008704BE"/>
    <w:rsid w:val="00870ABE"/>
    <w:rsid w:val="00870AEE"/>
    <w:rsid w:val="00870B6C"/>
    <w:rsid w:val="00871468"/>
    <w:rsid w:val="008726B8"/>
    <w:rsid w:val="00872FD2"/>
    <w:rsid w:val="00873D35"/>
    <w:rsid w:val="00874C7B"/>
    <w:rsid w:val="00875AA2"/>
    <w:rsid w:val="00876001"/>
    <w:rsid w:val="00876110"/>
    <w:rsid w:val="008763C1"/>
    <w:rsid w:val="008763DF"/>
    <w:rsid w:val="00876869"/>
    <w:rsid w:val="00877D1E"/>
    <w:rsid w:val="00880A55"/>
    <w:rsid w:val="00880C82"/>
    <w:rsid w:val="00880E28"/>
    <w:rsid w:val="00880FCF"/>
    <w:rsid w:val="008815C8"/>
    <w:rsid w:val="008816AD"/>
    <w:rsid w:val="0088178C"/>
    <w:rsid w:val="00882C0F"/>
    <w:rsid w:val="0088388D"/>
    <w:rsid w:val="00884122"/>
    <w:rsid w:val="0088453E"/>
    <w:rsid w:val="00884E4C"/>
    <w:rsid w:val="00885035"/>
    <w:rsid w:val="00885084"/>
    <w:rsid w:val="00885330"/>
    <w:rsid w:val="008855F0"/>
    <w:rsid w:val="008856E4"/>
    <w:rsid w:val="0088615A"/>
    <w:rsid w:val="00886A47"/>
    <w:rsid w:val="00886DBB"/>
    <w:rsid w:val="008877C0"/>
    <w:rsid w:val="00887B8C"/>
    <w:rsid w:val="00887BAE"/>
    <w:rsid w:val="00890872"/>
    <w:rsid w:val="00890D87"/>
    <w:rsid w:val="00891CF7"/>
    <w:rsid w:val="00891FA0"/>
    <w:rsid w:val="008927A9"/>
    <w:rsid w:val="00892AC8"/>
    <w:rsid w:val="00892B05"/>
    <w:rsid w:val="00893131"/>
    <w:rsid w:val="00894268"/>
    <w:rsid w:val="0089431E"/>
    <w:rsid w:val="00894655"/>
    <w:rsid w:val="00894F9A"/>
    <w:rsid w:val="00895A29"/>
    <w:rsid w:val="00895B7E"/>
    <w:rsid w:val="00896B95"/>
    <w:rsid w:val="00896BD0"/>
    <w:rsid w:val="00897199"/>
    <w:rsid w:val="0089725C"/>
    <w:rsid w:val="00897EF8"/>
    <w:rsid w:val="008A162E"/>
    <w:rsid w:val="008A3EA5"/>
    <w:rsid w:val="008A43F8"/>
    <w:rsid w:val="008A4640"/>
    <w:rsid w:val="008A4A44"/>
    <w:rsid w:val="008A64D3"/>
    <w:rsid w:val="008A670A"/>
    <w:rsid w:val="008A686F"/>
    <w:rsid w:val="008A73AA"/>
    <w:rsid w:val="008A78BA"/>
    <w:rsid w:val="008A7E73"/>
    <w:rsid w:val="008B0341"/>
    <w:rsid w:val="008B06A2"/>
    <w:rsid w:val="008B0E5F"/>
    <w:rsid w:val="008B0F71"/>
    <w:rsid w:val="008B2245"/>
    <w:rsid w:val="008B23F4"/>
    <w:rsid w:val="008B26FD"/>
    <w:rsid w:val="008B291B"/>
    <w:rsid w:val="008B2E86"/>
    <w:rsid w:val="008B3DF1"/>
    <w:rsid w:val="008B4DEF"/>
    <w:rsid w:val="008B6018"/>
    <w:rsid w:val="008B614F"/>
    <w:rsid w:val="008B6567"/>
    <w:rsid w:val="008B7F73"/>
    <w:rsid w:val="008C0B76"/>
    <w:rsid w:val="008C0EAA"/>
    <w:rsid w:val="008C1781"/>
    <w:rsid w:val="008C1E15"/>
    <w:rsid w:val="008C25F1"/>
    <w:rsid w:val="008C2B00"/>
    <w:rsid w:val="008C33D3"/>
    <w:rsid w:val="008C3B65"/>
    <w:rsid w:val="008C4FD5"/>
    <w:rsid w:val="008C577B"/>
    <w:rsid w:val="008C5A91"/>
    <w:rsid w:val="008C661E"/>
    <w:rsid w:val="008C6BA2"/>
    <w:rsid w:val="008C7B85"/>
    <w:rsid w:val="008C7D63"/>
    <w:rsid w:val="008D00AF"/>
    <w:rsid w:val="008D04F1"/>
    <w:rsid w:val="008D0C6E"/>
    <w:rsid w:val="008D0D97"/>
    <w:rsid w:val="008D12E0"/>
    <w:rsid w:val="008D14DA"/>
    <w:rsid w:val="008D2040"/>
    <w:rsid w:val="008D3325"/>
    <w:rsid w:val="008D440D"/>
    <w:rsid w:val="008D62D3"/>
    <w:rsid w:val="008D71E6"/>
    <w:rsid w:val="008D7A0B"/>
    <w:rsid w:val="008E0012"/>
    <w:rsid w:val="008E10ED"/>
    <w:rsid w:val="008E10F8"/>
    <w:rsid w:val="008E1638"/>
    <w:rsid w:val="008E1861"/>
    <w:rsid w:val="008E2785"/>
    <w:rsid w:val="008E2830"/>
    <w:rsid w:val="008E2832"/>
    <w:rsid w:val="008E28D1"/>
    <w:rsid w:val="008E2C15"/>
    <w:rsid w:val="008E2CE1"/>
    <w:rsid w:val="008E2D50"/>
    <w:rsid w:val="008E3008"/>
    <w:rsid w:val="008E36D9"/>
    <w:rsid w:val="008E38D3"/>
    <w:rsid w:val="008E39AC"/>
    <w:rsid w:val="008E3FC8"/>
    <w:rsid w:val="008E4481"/>
    <w:rsid w:val="008E468C"/>
    <w:rsid w:val="008E5ED7"/>
    <w:rsid w:val="008E6B22"/>
    <w:rsid w:val="008E6DD8"/>
    <w:rsid w:val="008E7801"/>
    <w:rsid w:val="008E7B8E"/>
    <w:rsid w:val="008E7ED3"/>
    <w:rsid w:val="008F0269"/>
    <w:rsid w:val="008F1792"/>
    <w:rsid w:val="008F18BF"/>
    <w:rsid w:val="008F194C"/>
    <w:rsid w:val="008F21AF"/>
    <w:rsid w:val="008F2AF0"/>
    <w:rsid w:val="008F2EAC"/>
    <w:rsid w:val="008F31BA"/>
    <w:rsid w:val="008F3451"/>
    <w:rsid w:val="008F38DC"/>
    <w:rsid w:val="008F3D8D"/>
    <w:rsid w:val="008F3F3C"/>
    <w:rsid w:val="008F4B82"/>
    <w:rsid w:val="008F62C6"/>
    <w:rsid w:val="008F68FA"/>
    <w:rsid w:val="008F6B13"/>
    <w:rsid w:val="008F78CB"/>
    <w:rsid w:val="008F7923"/>
    <w:rsid w:val="008F7CA8"/>
    <w:rsid w:val="008F7D99"/>
    <w:rsid w:val="0090171E"/>
    <w:rsid w:val="0090364C"/>
    <w:rsid w:val="00904097"/>
    <w:rsid w:val="009047C1"/>
    <w:rsid w:val="009053F7"/>
    <w:rsid w:val="00905422"/>
    <w:rsid w:val="00905672"/>
    <w:rsid w:val="00905DB1"/>
    <w:rsid w:val="0090666F"/>
    <w:rsid w:val="00907BDC"/>
    <w:rsid w:val="00907C24"/>
    <w:rsid w:val="009102D3"/>
    <w:rsid w:val="00910CDB"/>
    <w:rsid w:val="00911420"/>
    <w:rsid w:val="00911540"/>
    <w:rsid w:val="009119FA"/>
    <w:rsid w:val="00911FA8"/>
    <w:rsid w:val="0091200B"/>
    <w:rsid w:val="00912AD5"/>
    <w:rsid w:val="00912B2A"/>
    <w:rsid w:val="00912CF8"/>
    <w:rsid w:val="00912FE9"/>
    <w:rsid w:val="009137B2"/>
    <w:rsid w:val="009137F2"/>
    <w:rsid w:val="009149C2"/>
    <w:rsid w:val="00914D47"/>
    <w:rsid w:val="00915DEB"/>
    <w:rsid w:val="00916B4D"/>
    <w:rsid w:val="00917098"/>
    <w:rsid w:val="00917C08"/>
    <w:rsid w:val="0092096E"/>
    <w:rsid w:val="00921F30"/>
    <w:rsid w:val="00922341"/>
    <w:rsid w:val="009223D8"/>
    <w:rsid w:val="00923082"/>
    <w:rsid w:val="00923770"/>
    <w:rsid w:val="0092429B"/>
    <w:rsid w:val="009246FD"/>
    <w:rsid w:val="00924FDF"/>
    <w:rsid w:val="0092591B"/>
    <w:rsid w:val="0092593C"/>
    <w:rsid w:val="00926084"/>
    <w:rsid w:val="00926B10"/>
    <w:rsid w:val="009278AE"/>
    <w:rsid w:val="00930258"/>
    <w:rsid w:val="00930513"/>
    <w:rsid w:val="00930786"/>
    <w:rsid w:val="00930A39"/>
    <w:rsid w:val="00930A5B"/>
    <w:rsid w:val="00930D3C"/>
    <w:rsid w:val="009311DC"/>
    <w:rsid w:val="00931365"/>
    <w:rsid w:val="00931629"/>
    <w:rsid w:val="00931753"/>
    <w:rsid w:val="00931BD8"/>
    <w:rsid w:val="00931C2A"/>
    <w:rsid w:val="00931E80"/>
    <w:rsid w:val="00932771"/>
    <w:rsid w:val="009336EC"/>
    <w:rsid w:val="009342BB"/>
    <w:rsid w:val="00934846"/>
    <w:rsid w:val="00934A92"/>
    <w:rsid w:val="00934B67"/>
    <w:rsid w:val="00934D6B"/>
    <w:rsid w:val="009350F0"/>
    <w:rsid w:val="00935724"/>
    <w:rsid w:val="00937B1E"/>
    <w:rsid w:val="009407D1"/>
    <w:rsid w:val="0094084D"/>
    <w:rsid w:val="009408D4"/>
    <w:rsid w:val="009419A4"/>
    <w:rsid w:val="009423C8"/>
    <w:rsid w:val="009428AE"/>
    <w:rsid w:val="009436F3"/>
    <w:rsid w:val="00944E27"/>
    <w:rsid w:val="00944F12"/>
    <w:rsid w:val="00945CB5"/>
    <w:rsid w:val="009462FB"/>
    <w:rsid w:val="00950179"/>
    <w:rsid w:val="00952424"/>
    <w:rsid w:val="009529D2"/>
    <w:rsid w:val="00952AB7"/>
    <w:rsid w:val="00952D32"/>
    <w:rsid w:val="00952D50"/>
    <w:rsid w:val="00954448"/>
    <w:rsid w:val="00954676"/>
    <w:rsid w:val="0095482F"/>
    <w:rsid w:val="00955318"/>
    <w:rsid w:val="009557CE"/>
    <w:rsid w:val="009559C7"/>
    <w:rsid w:val="00955C1A"/>
    <w:rsid w:val="0095648D"/>
    <w:rsid w:val="009572ED"/>
    <w:rsid w:val="00957BA0"/>
    <w:rsid w:val="009604BC"/>
    <w:rsid w:val="00962220"/>
    <w:rsid w:val="009622A2"/>
    <w:rsid w:val="00963C54"/>
    <w:rsid w:val="00964C12"/>
    <w:rsid w:val="00964FE6"/>
    <w:rsid w:val="00966986"/>
    <w:rsid w:val="00966D13"/>
    <w:rsid w:val="00967E1F"/>
    <w:rsid w:val="009715DC"/>
    <w:rsid w:val="00971791"/>
    <w:rsid w:val="00971EDD"/>
    <w:rsid w:val="0097200B"/>
    <w:rsid w:val="00972F5B"/>
    <w:rsid w:val="0097348F"/>
    <w:rsid w:val="009738D8"/>
    <w:rsid w:val="00973D41"/>
    <w:rsid w:val="00974424"/>
    <w:rsid w:val="0097442E"/>
    <w:rsid w:val="009745E1"/>
    <w:rsid w:val="009752B7"/>
    <w:rsid w:val="0097601C"/>
    <w:rsid w:val="00976FAC"/>
    <w:rsid w:val="0097747A"/>
    <w:rsid w:val="00977BEA"/>
    <w:rsid w:val="00977E8F"/>
    <w:rsid w:val="00980548"/>
    <w:rsid w:val="009805F0"/>
    <w:rsid w:val="009814C9"/>
    <w:rsid w:val="00981B0F"/>
    <w:rsid w:val="009828FA"/>
    <w:rsid w:val="0098378C"/>
    <w:rsid w:val="009843B4"/>
    <w:rsid w:val="00984A19"/>
    <w:rsid w:val="009865AA"/>
    <w:rsid w:val="00986B54"/>
    <w:rsid w:val="00986E0F"/>
    <w:rsid w:val="009873BC"/>
    <w:rsid w:val="0098785F"/>
    <w:rsid w:val="00991083"/>
    <w:rsid w:val="00991538"/>
    <w:rsid w:val="009916D9"/>
    <w:rsid w:val="009934C5"/>
    <w:rsid w:val="00993502"/>
    <w:rsid w:val="0099372E"/>
    <w:rsid w:val="00993A65"/>
    <w:rsid w:val="00993F17"/>
    <w:rsid w:val="00994045"/>
    <w:rsid w:val="00994C96"/>
    <w:rsid w:val="00994DAF"/>
    <w:rsid w:val="00994DF1"/>
    <w:rsid w:val="00995104"/>
    <w:rsid w:val="00995C16"/>
    <w:rsid w:val="00996DDB"/>
    <w:rsid w:val="00996FDB"/>
    <w:rsid w:val="00997FBD"/>
    <w:rsid w:val="009A01B6"/>
    <w:rsid w:val="009A0464"/>
    <w:rsid w:val="009A1018"/>
    <w:rsid w:val="009A1415"/>
    <w:rsid w:val="009A1461"/>
    <w:rsid w:val="009A1497"/>
    <w:rsid w:val="009A1E52"/>
    <w:rsid w:val="009A2338"/>
    <w:rsid w:val="009A2C7D"/>
    <w:rsid w:val="009A3238"/>
    <w:rsid w:val="009A44A5"/>
    <w:rsid w:val="009A4778"/>
    <w:rsid w:val="009A4B29"/>
    <w:rsid w:val="009A5106"/>
    <w:rsid w:val="009A6301"/>
    <w:rsid w:val="009A642D"/>
    <w:rsid w:val="009A7B3B"/>
    <w:rsid w:val="009B02A4"/>
    <w:rsid w:val="009B058D"/>
    <w:rsid w:val="009B114A"/>
    <w:rsid w:val="009B139F"/>
    <w:rsid w:val="009B17EE"/>
    <w:rsid w:val="009B1BCE"/>
    <w:rsid w:val="009B216E"/>
    <w:rsid w:val="009B2D95"/>
    <w:rsid w:val="009B362B"/>
    <w:rsid w:val="009B3BA3"/>
    <w:rsid w:val="009B58E3"/>
    <w:rsid w:val="009B5CCF"/>
    <w:rsid w:val="009B5DB8"/>
    <w:rsid w:val="009B60B8"/>
    <w:rsid w:val="009B684B"/>
    <w:rsid w:val="009B6925"/>
    <w:rsid w:val="009B6BF3"/>
    <w:rsid w:val="009B6F9E"/>
    <w:rsid w:val="009B700A"/>
    <w:rsid w:val="009B79D6"/>
    <w:rsid w:val="009B7AF7"/>
    <w:rsid w:val="009B7B69"/>
    <w:rsid w:val="009C15C1"/>
    <w:rsid w:val="009C2E73"/>
    <w:rsid w:val="009C30B7"/>
    <w:rsid w:val="009C3216"/>
    <w:rsid w:val="009C3BAA"/>
    <w:rsid w:val="009C403B"/>
    <w:rsid w:val="009C42A5"/>
    <w:rsid w:val="009C4AC0"/>
    <w:rsid w:val="009C54EA"/>
    <w:rsid w:val="009C554E"/>
    <w:rsid w:val="009C5795"/>
    <w:rsid w:val="009C6022"/>
    <w:rsid w:val="009C7663"/>
    <w:rsid w:val="009D0234"/>
    <w:rsid w:val="009D047D"/>
    <w:rsid w:val="009D0DF2"/>
    <w:rsid w:val="009D16F4"/>
    <w:rsid w:val="009D2A83"/>
    <w:rsid w:val="009D2B27"/>
    <w:rsid w:val="009D2B39"/>
    <w:rsid w:val="009D3564"/>
    <w:rsid w:val="009D3D1E"/>
    <w:rsid w:val="009D5174"/>
    <w:rsid w:val="009D538B"/>
    <w:rsid w:val="009D56B3"/>
    <w:rsid w:val="009D57E3"/>
    <w:rsid w:val="009D5E38"/>
    <w:rsid w:val="009D6F9F"/>
    <w:rsid w:val="009D72C8"/>
    <w:rsid w:val="009D7754"/>
    <w:rsid w:val="009E006D"/>
    <w:rsid w:val="009E06D0"/>
    <w:rsid w:val="009E0888"/>
    <w:rsid w:val="009E0A65"/>
    <w:rsid w:val="009E229A"/>
    <w:rsid w:val="009E2F8F"/>
    <w:rsid w:val="009E384A"/>
    <w:rsid w:val="009E3B66"/>
    <w:rsid w:val="009E3D9D"/>
    <w:rsid w:val="009E4585"/>
    <w:rsid w:val="009E4C66"/>
    <w:rsid w:val="009E5122"/>
    <w:rsid w:val="009E5931"/>
    <w:rsid w:val="009E5DB9"/>
    <w:rsid w:val="009E64E0"/>
    <w:rsid w:val="009E7D39"/>
    <w:rsid w:val="009F0100"/>
    <w:rsid w:val="009F051E"/>
    <w:rsid w:val="009F2354"/>
    <w:rsid w:val="009F27F2"/>
    <w:rsid w:val="009F3A44"/>
    <w:rsid w:val="009F499F"/>
    <w:rsid w:val="009F4B83"/>
    <w:rsid w:val="009F6767"/>
    <w:rsid w:val="009F731C"/>
    <w:rsid w:val="009F7AE0"/>
    <w:rsid w:val="00A00048"/>
    <w:rsid w:val="00A0097E"/>
    <w:rsid w:val="00A010A8"/>
    <w:rsid w:val="00A010E7"/>
    <w:rsid w:val="00A01143"/>
    <w:rsid w:val="00A01662"/>
    <w:rsid w:val="00A018B8"/>
    <w:rsid w:val="00A022CA"/>
    <w:rsid w:val="00A0277A"/>
    <w:rsid w:val="00A0289B"/>
    <w:rsid w:val="00A038C4"/>
    <w:rsid w:val="00A052F1"/>
    <w:rsid w:val="00A05B85"/>
    <w:rsid w:val="00A063EE"/>
    <w:rsid w:val="00A073B3"/>
    <w:rsid w:val="00A074C1"/>
    <w:rsid w:val="00A10228"/>
    <w:rsid w:val="00A115AB"/>
    <w:rsid w:val="00A116E7"/>
    <w:rsid w:val="00A11810"/>
    <w:rsid w:val="00A11C80"/>
    <w:rsid w:val="00A12E93"/>
    <w:rsid w:val="00A1319C"/>
    <w:rsid w:val="00A13E90"/>
    <w:rsid w:val="00A1435B"/>
    <w:rsid w:val="00A15BC4"/>
    <w:rsid w:val="00A1607A"/>
    <w:rsid w:val="00A161A4"/>
    <w:rsid w:val="00A16220"/>
    <w:rsid w:val="00A168F7"/>
    <w:rsid w:val="00A16CEE"/>
    <w:rsid w:val="00A17957"/>
    <w:rsid w:val="00A20931"/>
    <w:rsid w:val="00A20E7E"/>
    <w:rsid w:val="00A20F32"/>
    <w:rsid w:val="00A223F1"/>
    <w:rsid w:val="00A22C63"/>
    <w:rsid w:val="00A23AAF"/>
    <w:rsid w:val="00A25BF5"/>
    <w:rsid w:val="00A30558"/>
    <w:rsid w:val="00A30746"/>
    <w:rsid w:val="00A31507"/>
    <w:rsid w:val="00A31BD7"/>
    <w:rsid w:val="00A32258"/>
    <w:rsid w:val="00A32C63"/>
    <w:rsid w:val="00A33333"/>
    <w:rsid w:val="00A335C8"/>
    <w:rsid w:val="00A34071"/>
    <w:rsid w:val="00A34E45"/>
    <w:rsid w:val="00A35287"/>
    <w:rsid w:val="00A361C8"/>
    <w:rsid w:val="00A366ED"/>
    <w:rsid w:val="00A36841"/>
    <w:rsid w:val="00A37176"/>
    <w:rsid w:val="00A37554"/>
    <w:rsid w:val="00A37DB8"/>
    <w:rsid w:val="00A40D50"/>
    <w:rsid w:val="00A40FE0"/>
    <w:rsid w:val="00A40FE5"/>
    <w:rsid w:val="00A410F6"/>
    <w:rsid w:val="00A42056"/>
    <w:rsid w:val="00A42A46"/>
    <w:rsid w:val="00A42AE0"/>
    <w:rsid w:val="00A432CA"/>
    <w:rsid w:val="00A43856"/>
    <w:rsid w:val="00A43B3E"/>
    <w:rsid w:val="00A43DC2"/>
    <w:rsid w:val="00A44177"/>
    <w:rsid w:val="00A453B2"/>
    <w:rsid w:val="00A45BA0"/>
    <w:rsid w:val="00A462A8"/>
    <w:rsid w:val="00A462C2"/>
    <w:rsid w:val="00A464C2"/>
    <w:rsid w:val="00A46B49"/>
    <w:rsid w:val="00A470C6"/>
    <w:rsid w:val="00A50526"/>
    <w:rsid w:val="00A508EF"/>
    <w:rsid w:val="00A509CB"/>
    <w:rsid w:val="00A5190E"/>
    <w:rsid w:val="00A51B82"/>
    <w:rsid w:val="00A52037"/>
    <w:rsid w:val="00A5210B"/>
    <w:rsid w:val="00A5329C"/>
    <w:rsid w:val="00A535E0"/>
    <w:rsid w:val="00A53B20"/>
    <w:rsid w:val="00A54689"/>
    <w:rsid w:val="00A55061"/>
    <w:rsid w:val="00A5582F"/>
    <w:rsid w:val="00A55943"/>
    <w:rsid w:val="00A55DB5"/>
    <w:rsid w:val="00A568B9"/>
    <w:rsid w:val="00A56BB6"/>
    <w:rsid w:val="00A5720F"/>
    <w:rsid w:val="00A5742C"/>
    <w:rsid w:val="00A57643"/>
    <w:rsid w:val="00A57950"/>
    <w:rsid w:val="00A616C3"/>
    <w:rsid w:val="00A62AB3"/>
    <w:rsid w:val="00A62C9F"/>
    <w:rsid w:val="00A62F3A"/>
    <w:rsid w:val="00A63327"/>
    <w:rsid w:val="00A64228"/>
    <w:rsid w:val="00A64356"/>
    <w:rsid w:val="00A64E0F"/>
    <w:rsid w:val="00A6550D"/>
    <w:rsid w:val="00A659E1"/>
    <w:rsid w:val="00A65F47"/>
    <w:rsid w:val="00A66B2E"/>
    <w:rsid w:val="00A7063C"/>
    <w:rsid w:val="00A70BD2"/>
    <w:rsid w:val="00A70E21"/>
    <w:rsid w:val="00A717D2"/>
    <w:rsid w:val="00A71A83"/>
    <w:rsid w:val="00A7281A"/>
    <w:rsid w:val="00A72A2B"/>
    <w:rsid w:val="00A737D5"/>
    <w:rsid w:val="00A73E7A"/>
    <w:rsid w:val="00A75601"/>
    <w:rsid w:val="00A7590E"/>
    <w:rsid w:val="00A75F93"/>
    <w:rsid w:val="00A765A1"/>
    <w:rsid w:val="00A80782"/>
    <w:rsid w:val="00A80E26"/>
    <w:rsid w:val="00A83D97"/>
    <w:rsid w:val="00A83DEB"/>
    <w:rsid w:val="00A83EA5"/>
    <w:rsid w:val="00A84514"/>
    <w:rsid w:val="00A845EC"/>
    <w:rsid w:val="00A853F4"/>
    <w:rsid w:val="00A85445"/>
    <w:rsid w:val="00A86B19"/>
    <w:rsid w:val="00A86C29"/>
    <w:rsid w:val="00A86E7D"/>
    <w:rsid w:val="00A86EFF"/>
    <w:rsid w:val="00A8727A"/>
    <w:rsid w:val="00A875BA"/>
    <w:rsid w:val="00A87C00"/>
    <w:rsid w:val="00A900CC"/>
    <w:rsid w:val="00A90141"/>
    <w:rsid w:val="00A9095F"/>
    <w:rsid w:val="00A90A43"/>
    <w:rsid w:val="00A90B03"/>
    <w:rsid w:val="00A91117"/>
    <w:rsid w:val="00A913FA"/>
    <w:rsid w:val="00A91C49"/>
    <w:rsid w:val="00A922C1"/>
    <w:rsid w:val="00A92C82"/>
    <w:rsid w:val="00A92E57"/>
    <w:rsid w:val="00A936AF"/>
    <w:rsid w:val="00A93C0B"/>
    <w:rsid w:val="00A93DA1"/>
    <w:rsid w:val="00A9477F"/>
    <w:rsid w:val="00A9554A"/>
    <w:rsid w:val="00A9610F"/>
    <w:rsid w:val="00A967F7"/>
    <w:rsid w:val="00A97660"/>
    <w:rsid w:val="00A97816"/>
    <w:rsid w:val="00A9784E"/>
    <w:rsid w:val="00A97878"/>
    <w:rsid w:val="00A97DAC"/>
    <w:rsid w:val="00A97EDE"/>
    <w:rsid w:val="00AA02B0"/>
    <w:rsid w:val="00AA0615"/>
    <w:rsid w:val="00AA0938"/>
    <w:rsid w:val="00AA0DDB"/>
    <w:rsid w:val="00AA1FCD"/>
    <w:rsid w:val="00AA22C3"/>
    <w:rsid w:val="00AA2AF4"/>
    <w:rsid w:val="00AA34E3"/>
    <w:rsid w:val="00AA35C5"/>
    <w:rsid w:val="00AA432A"/>
    <w:rsid w:val="00AA4905"/>
    <w:rsid w:val="00AA4A69"/>
    <w:rsid w:val="00AA4D57"/>
    <w:rsid w:val="00AA5CC8"/>
    <w:rsid w:val="00AA6336"/>
    <w:rsid w:val="00AA68DD"/>
    <w:rsid w:val="00AA73F5"/>
    <w:rsid w:val="00AA773E"/>
    <w:rsid w:val="00AA77C4"/>
    <w:rsid w:val="00AB0333"/>
    <w:rsid w:val="00AB095C"/>
    <w:rsid w:val="00AB0E04"/>
    <w:rsid w:val="00AB1089"/>
    <w:rsid w:val="00AB29CF"/>
    <w:rsid w:val="00AB2D43"/>
    <w:rsid w:val="00AB32A9"/>
    <w:rsid w:val="00AB3DD5"/>
    <w:rsid w:val="00AB3FF2"/>
    <w:rsid w:val="00AB7254"/>
    <w:rsid w:val="00AB725B"/>
    <w:rsid w:val="00AB7475"/>
    <w:rsid w:val="00AC02AA"/>
    <w:rsid w:val="00AC06BD"/>
    <w:rsid w:val="00AC0B36"/>
    <w:rsid w:val="00AC1048"/>
    <w:rsid w:val="00AC1D94"/>
    <w:rsid w:val="00AC2081"/>
    <w:rsid w:val="00AC3971"/>
    <w:rsid w:val="00AC5740"/>
    <w:rsid w:val="00AC5DFF"/>
    <w:rsid w:val="00AC5F41"/>
    <w:rsid w:val="00AC71D7"/>
    <w:rsid w:val="00AC72AC"/>
    <w:rsid w:val="00AC7C5D"/>
    <w:rsid w:val="00AD0009"/>
    <w:rsid w:val="00AD03A3"/>
    <w:rsid w:val="00AD116C"/>
    <w:rsid w:val="00AD1599"/>
    <w:rsid w:val="00AD1C94"/>
    <w:rsid w:val="00AD2974"/>
    <w:rsid w:val="00AD2E0A"/>
    <w:rsid w:val="00AD52BA"/>
    <w:rsid w:val="00AD52D9"/>
    <w:rsid w:val="00AD5C39"/>
    <w:rsid w:val="00AD6475"/>
    <w:rsid w:val="00AD685E"/>
    <w:rsid w:val="00AD6CB1"/>
    <w:rsid w:val="00AD7D32"/>
    <w:rsid w:val="00AE0AF0"/>
    <w:rsid w:val="00AE0B8C"/>
    <w:rsid w:val="00AE0FC7"/>
    <w:rsid w:val="00AE1DF0"/>
    <w:rsid w:val="00AE3032"/>
    <w:rsid w:val="00AE393B"/>
    <w:rsid w:val="00AE477E"/>
    <w:rsid w:val="00AE4FF9"/>
    <w:rsid w:val="00AE5326"/>
    <w:rsid w:val="00AE5AA7"/>
    <w:rsid w:val="00AE5C17"/>
    <w:rsid w:val="00AE6C40"/>
    <w:rsid w:val="00AE6EB5"/>
    <w:rsid w:val="00AE710A"/>
    <w:rsid w:val="00AE7241"/>
    <w:rsid w:val="00AE7893"/>
    <w:rsid w:val="00AE7909"/>
    <w:rsid w:val="00AE7BF4"/>
    <w:rsid w:val="00AE7D28"/>
    <w:rsid w:val="00AF1CF3"/>
    <w:rsid w:val="00AF3EE7"/>
    <w:rsid w:val="00AF4221"/>
    <w:rsid w:val="00AF4E6B"/>
    <w:rsid w:val="00AF6A6C"/>
    <w:rsid w:val="00AF7BFD"/>
    <w:rsid w:val="00AF7D8E"/>
    <w:rsid w:val="00B0016E"/>
    <w:rsid w:val="00B00C61"/>
    <w:rsid w:val="00B00E0D"/>
    <w:rsid w:val="00B012A6"/>
    <w:rsid w:val="00B01B27"/>
    <w:rsid w:val="00B020E4"/>
    <w:rsid w:val="00B02839"/>
    <w:rsid w:val="00B038F4"/>
    <w:rsid w:val="00B03F9F"/>
    <w:rsid w:val="00B04029"/>
    <w:rsid w:val="00B040BE"/>
    <w:rsid w:val="00B05403"/>
    <w:rsid w:val="00B055B1"/>
    <w:rsid w:val="00B06001"/>
    <w:rsid w:val="00B06020"/>
    <w:rsid w:val="00B0660D"/>
    <w:rsid w:val="00B06697"/>
    <w:rsid w:val="00B07E97"/>
    <w:rsid w:val="00B10975"/>
    <w:rsid w:val="00B10BF9"/>
    <w:rsid w:val="00B1140A"/>
    <w:rsid w:val="00B123C2"/>
    <w:rsid w:val="00B124C9"/>
    <w:rsid w:val="00B125CE"/>
    <w:rsid w:val="00B12601"/>
    <w:rsid w:val="00B1291C"/>
    <w:rsid w:val="00B1384E"/>
    <w:rsid w:val="00B14E0F"/>
    <w:rsid w:val="00B15113"/>
    <w:rsid w:val="00B15D03"/>
    <w:rsid w:val="00B15D69"/>
    <w:rsid w:val="00B15E40"/>
    <w:rsid w:val="00B170D7"/>
    <w:rsid w:val="00B176C3"/>
    <w:rsid w:val="00B20E03"/>
    <w:rsid w:val="00B21E4C"/>
    <w:rsid w:val="00B22165"/>
    <w:rsid w:val="00B221F3"/>
    <w:rsid w:val="00B22D05"/>
    <w:rsid w:val="00B23027"/>
    <w:rsid w:val="00B235F2"/>
    <w:rsid w:val="00B246FD"/>
    <w:rsid w:val="00B24A77"/>
    <w:rsid w:val="00B24D9A"/>
    <w:rsid w:val="00B253A1"/>
    <w:rsid w:val="00B25A67"/>
    <w:rsid w:val="00B262AB"/>
    <w:rsid w:val="00B26462"/>
    <w:rsid w:val="00B26EB8"/>
    <w:rsid w:val="00B273B8"/>
    <w:rsid w:val="00B274C6"/>
    <w:rsid w:val="00B277FD"/>
    <w:rsid w:val="00B27CFE"/>
    <w:rsid w:val="00B27FBE"/>
    <w:rsid w:val="00B31097"/>
    <w:rsid w:val="00B325CC"/>
    <w:rsid w:val="00B32E50"/>
    <w:rsid w:val="00B333B1"/>
    <w:rsid w:val="00B335D8"/>
    <w:rsid w:val="00B33C23"/>
    <w:rsid w:val="00B33CB7"/>
    <w:rsid w:val="00B34640"/>
    <w:rsid w:val="00B34B57"/>
    <w:rsid w:val="00B34EB0"/>
    <w:rsid w:val="00B352FA"/>
    <w:rsid w:val="00B35960"/>
    <w:rsid w:val="00B36104"/>
    <w:rsid w:val="00B36B5C"/>
    <w:rsid w:val="00B36B62"/>
    <w:rsid w:val="00B36D31"/>
    <w:rsid w:val="00B36F77"/>
    <w:rsid w:val="00B37610"/>
    <w:rsid w:val="00B4007F"/>
    <w:rsid w:val="00B4011C"/>
    <w:rsid w:val="00B410A1"/>
    <w:rsid w:val="00B4201E"/>
    <w:rsid w:val="00B424ED"/>
    <w:rsid w:val="00B42516"/>
    <w:rsid w:val="00B42DA0"/>
    <w:rsid w:val="00B43146"/>
    <w:rsid w:val="00B43CB0"/>
    <w:rsid w:val="00B43EE8"/>
    <w:rsid w:val="00B4528E"/>
    <w:rsid w:val="00B454BA"/>
    <w:rsid w:val="00B45D42"/>
    <w:rsid w:val="00B46519"/>
    <w:rsid w:val="00B46969"/>
    <w:rsid w:val="00B46F12"/>
    <w:rsid w:val="00B47854"/>
    <w:rsid w:val="00B47A1D"/>
    <w:rsid w:val="00B50455"/>
    <w:rsid w:val="00B50596"/>
    <w:rsid w:val="00B510B5"/>
    <w:rsid w:val="00B515F1"/>
    <w:rsid w:val="00B52392"/>
    <w:rsid w:val="00B52A78"/>
    <w:rsid w:val="00B52C5F"/>
    <w:rsid w:val="00B54A98"/>
    <w:rsid w:val="00B561C3"/>
    <w:rsid w:val="00B5634D"/>
    <w:rsid w:val="00B57228"/>
    <w:rsid w:val="00B578D7"/>
    <w:rsid w:val="00B57B41"/>
    <w:rsid w:val="00B57C08"/>
    <w:rsid w:val="00B6081A"/>
    <w:rsid w:val="00B60877"/>
    <w:rsid w:val="00B60CC4"/>
    <w:rsid w:val="00B61444"/>
    <w:rsid w:val="00B617CD"/>
    <w:rsid w:val="00B622B3"/>
    <w:rsid w:val="00B62AF3"/>
    <w:rsid w:val="00B62BAF"/>
    <w:rsid w:val="00B62EFD"/>
    <w:rsid w:val="00B640A9"/>
    <w:rsid w:val="00B642CC"/>
    <w:rsid w:val="00B65697"/>
    <w:rsid w:val="00B661DA"/>
    <w:rsid w:val="00B66472"/>
    <w:rsid w:val="00B66A6A"/>
    <w:rsid w:val="00B66FC9"/>
    <w:rsid w:val="00B66FFC"/>
    <w:rsid w:val="00B67051"/>
    <w:rsid w:val="00B678F7"/>
    <w:rsid w:val="00B706C1"/>
    <w:rsid w:val="00B72255"/>
    <w:rsid w:val="00B7228F"/>
    <w:rsid w:val="00B73280"/>
    <w:rsid w:val="00B740F9"/>
    <w:rsid w:val="00B7471C"/>
    <w:rsid w:val="00B75415"/>
    <w:rsid w:val="00B76AF5"/>
    <w:rsid w:val="00B76B7C"/>
    <w:rsid w:val="00B76D2D"/>
    <w:rsid w:val="00B77567"/>
    <w:rsid w:val="00B776CD"/>
    <w:rsid w:val="00B77B63"/>
    <w:rsid w:val="00B77F95"/>
    <w:rsid w:val="00B8042E"/>
    <w:rsid w:val="00B80490"/>
    <w:rsid w:val="00B805B8"/>
    <w:rsid w:val="00B805E0"/>
    <w:rsid w:val="00B81773"/>
    <w:rsid w:val="00B81995"/>
    <w:rsid w:val="00B82012"/>
    <w:rsid w:val="00B824DC"/>
    <w:rsid w:val="00B83091"/>
    <w:rsid w:val="00B83A31"/>
    <w:rsid w:val="00B83B5B"/>
    <w:rsid w:val="00B84497"/>
    <w:rsid w:val="00B85658"/>
    <w:rsid w:val="00B86623"/>
    <w:rsid w:val="00B871DF"/>
    <w:rsid w:val="00B87A8F"/>
    <w:rsid w:val="00B87F36"/>
    <w:rsid w:val="00B90D5B"/>
    <w:rsid w:val="00B917C6"/>
    <w:rsid w:val="00B9271C"/>
    <w:rsid w:val="00B92CF4"/>
    <w:rsid w:val="00B93C15"/>
    <w:rsid w:val="00B940DE"/>
    <w:rsid w:val="00B94A91"/>
    <w:rsid w:val="00B94B45"/>
    <w:rsid w:val="00B952E0"/>
    <w:rsid w:val="00B953A5"/>
    <w:rsid w:val="00B955FF"/>
    <w:rsid w:val="00B959C0"/>
    <w:rsid w:val="00B96264"/>
    <w:rsid w:val="00B962CB"/>
    <w:rsid w:val="00B963FB"/>
    <w:rsid w:val="00B968F2"/>
    <w:rsid w:val="00B96D70"/>
    <w:rsid w:val="00B97063"/>
    <w:rsid w:val="00B970A3"/>
    <w:rsid w:val="00B97345"/>
    <w:rsid w:val="00B9767B"/>
    <w:rsid w:val="00BA011A"/>
    <w:rsid w:val="00BA022E"/>
    <w:rsid w:val="00BA06E4"/>
    <w:rsid w:val="00BA0A12"/>
    <w:rsid w:val="00BA0D4D"/>
    <w:rsid w:val="00BA26BC"/>
    <w:rsid w:val="00BA2C6B"/>
    <w:rsid w:val="00BA4055"/>
    <w:rsid w:val="00BA6325"/>
    <w:rsid w:val="00BA665C"/>
    <w:rsid w:val="00BA6B51"/>
    <w:rsid w:val="00BB0B90"/>
    <w:rsid w:val="00BB0D17"/>
    <w:rsid w:val="00BB0E43"/>
    <w:rsid w:val="00BB108A"/>
    <w:rsid w:val="00BB10D4"/>
    <w:rsid w:val="00BB1648"/>
    <w:rsid w:val="00BB1D8E"/>
    <w:rsid w:val="00BB2398"/>
    <w:rsid w:val="00BB3B16"/>
    <w:rsid w:val="00BB4008"/>
    <w:rsid w:val="00BB4117"/>
    <w:rsid w:val="00BB4A7A"/>
    <w:rsid w:val="00BB4B64"/>
    <w:rsid w:val="00BB58AC"/>
    <w:rsid w:val="00BB6B0C"/>
    <w:rsid w:val="00BB6CB3"/>
    <w:rsid w:val="00BB7A01"/>
    <w:rsid w:val="00BC0047"/>
    <w:rsid w:val="00BC083E"/>
    <w:rsid w:val="00BC0FB4"/>
    <w:rsid w:val="00BC1D59"/>
    <w:rsid w:val="00BC266F"/>
    <w:rsid w:val="00BC3B6F"/>
    <w:rsid w:val="00BC3BAF"/>
    <w:rsid w:val="00BC607F"/>
    <w:rsid w:val="00BC6691"/>
    <w:rsid w:val="00BC6BEA"/>
    <w:rsid w:val="00BC7ABF"/>
    <w:rsid w:val="00BC7F7E"/>
    <w:rsid w:val="00BD00F3"/>
    <w:rsid w:val="00BD03BB"/>
    <w:rsid w:val="00BD162B"/>
    <w:rsid w:val="00BD1A10"/>
    <w:rsid w:val="00BD1B94"/>
    <w:rsid w:val="00BD3A8E"/>
    <w:rsid w:val="00BD3EE6"/>
    <w:rsid w:val="00BD3FE6"/>
    <w:rsid w:val="00BD5383"/>
    <w:rsid w:val="00BD560B"/>
    <w:rsid w:val="00BD56C1"/>
    <w:rsid w:val="00BD5CE5"/>
    <w:rsid w:val="00BD60F5"/>
    <w:rsid w:val="00BD6ACC"/>
    <w:rsid w:val="00BD6B83"/>
    <w:rsid w:val="00BE0548"/>
    <w:rsid w:val="00BE07E2"/>
    <w:rsid w:val="00BE1877"/>
    <w:rsid w:val="00BE236F"/>
    <w:rsid w:val="00BE2F76"/>
    <w:rsid w:val="00BE39D5"/>
    <w:rsid w:val="00BE3AEB"/>
    <w:rsid w:val="00BE3E18"/>
    <w:rsid w:val="00BE3EEE"/>
    <w:rsid w:val="00BE4374"/>
    <w:rsid w:val="00BE462B"/>
    <w:rsid w:val="00BE48D2"/>
    <w:rsid w:val="00BE4B2C"/>
    <w:rsid w:val="00BE5589"/>
    <w:rsid w:val="00BE5EAE"/>
    <w:rsid w:val="00BE61FE"/>
    <w:rsid w:val="00BE77B1"/>
    <w:rsid w:val="00BF0C1B"/>
    <w:rsid w:val="00BF1474"/>
    <w:rsid w:val="00BF1BE1"/>
    <w:rsid w:val="00BF2985"/>
    <w:rsid w:val="00BF3B21"/>
    <w:rsid w:val="00BF3B33"/>
    <w:rsid w:val="00BF3C3E"/>
    <w:rsid w:val="00BF48D9"/>
    <w:rsid w:val="00BF4941"/>
    <w:rsid w:val="00BF67EE"/>
    <w:rsid w:val="00BF6817"/>
    <w:rsid w:val="00BF6C65"/>
    <w:rsid w:val="00BF6F8B"/>
    <w:rsid w:val="00BF7B48"/>
    <w:rsid w:val="00C00303"/>
    <w:rsid w:val="00C0083F"/>
    <w:rsid w:val="00C00BD6"/>
    <w:rsid w:val="00C018CF"/>
    <w:rsid w:val="00C01D9D"/>
    <w:rsid w:val="00C035B3"/>
    <w:rsid w:val="00C03FDA"/>
    <w:rsid w:val="00C04892"/>
    <w:rsid w:val="00C048B7"/>
    <w:rsid w:val="00C04AA4"/>
    <w:rsid w:val="00C04DCF"/>
    <w:rsid w:val="00C04F0F"/>
    <w:rsid w:val="00C05FF4"/>
    <w:rsid w:val="00C06177"/>
    <w:rsid w:val="00C06E3F"/>
    <w:rsid w:val="00C075EA"/>
    <w:rsid w:val="00C07A33"/>
    <w:rsid w:val="00C106E9"/>
    <w:rsid w:val="00C113D4"/>
    <w:rsid w:val="00C1165A"/>
    <w:rsid w:val="00C12187"/>
    <w:rsid w:val="00C121E0"/>
    <w:rsid w:val="00C13058"/>
    <w:rsid w:val="00C13444"/>
    <w:rsid w:val="00C13654"/>
    <w:rsid w:val="00C13D28"/>
    <w:rsid w:val="00C14866"/>
    <w:rsid w:val="00C1539E"/>
    <w:rsid w:val="00C158DA"/>
    <w:rsid w:val="00C163ED"/>
    <w:rsid w:val="00C17259"/>
    <w:rsid w:val="00C1757F"/>
    <w:rsid w:val="00C1775B"/>
    <w:rsid w:val="00C23359"/>
    <w:rsid w:val="00C2344E"/>
    <w:rsid w:val="00C236CD"/>
    <w:rsid w:val="00C23990"/>
    <w:rsid w:val="00C23E1C"/>
    <w:rsid w:val="00C25DA8"/>
    <w:rsid w:val="00C25E39"/>
    <w:rsid w:val="00C25EC1"/>
    <w:rsid w:val="00C2618F"/>
    <w:rsid w:val="00C26366"/>
    <w:rsid w:val="00C2679A"/>
    <w:rsid w:val="00C301FD"/>
    <w:rsid w:val="00C3032F"/>
    <w:rsid w:val="00C3077A"/>
    <w:rsid w:val="00C30B2E"/>
    <w:rsid w:val="00C317FC"/>
    <w:rsid w:val="00C320A8"/>
    <w:rsid w:val="00C33195"/>
    <w:rsid w:val="00C345C0"/>
    <w:rsid w:val="00C349D5"/>
    <w:rsid w:val="00C34C43"/>
    <w:rsid w:val="00C36863"/>
    <w:rsid w:val="00C36C8A"/>
    <w:rsid w:val="00C37880"/>
    <w:rsid w:val="00C37EC5"/>
    <w:rsid w:val="00C37EFF"/>
    <w:rsid w:val="00C40FB5"/>
    <w:rsid w:val="00C40FB9"/>
    <w:rsid w:val="00C41BEB"/>
    <w:rsid w:val="00C42383"/>
    <w:rsid w:val="00C423B6"/>
    <w:rsid w:val="00C42EDA"/>
    <w:rsid w:val="00C4302F"/>
    <w:rsid w:val="00C44E96"/>
    <w:rsid w:val="00C4521D"/>
    <w:rsid w:val="00C45803"/>
    <w:rsid w:val="00C4622C"/>
    <w:rsid w:val="00C46E9B"/>
    <w:rsid w:val="00C508C1"/>
    <w:rsid w:val="00C50A26"/>
    <w:rsid w:val="00C5171A"/>
    <w:rsid w:val="00C527B9"/>
    <w:rsid w:val="00C52918"/>
    <w:rsid w:val="00C529C9"/>
    <w:rsid w:val="00C52B67"/>
    <w:rsid w:val="00C52E68"/>
    <w:rsid w:val="00C535BA"/>
    <w:rsid w:val="00C5385B"/>
    <w:rsid w:val="00C53C90"/>
    <w:rsid w:val="00C541AE"/>
    <w:rsid w:val="00C5479E"/>
    <w:rsid w:val="00C54ACA"/>
    <w:rsid w:val="00C54ED0"/>
    <w:rsid w:val="00C55322"/>
    <w:rsid w:val="00C56827"/>
    <w:rsid w:val="00C56B4D"/>
    <w:rsid w:val="00C573E5"/>
    <w:rsid w:val="00C57789"/>
    <w:rsid w:val="00C6022D"/>
    <w:rsid w:val="00C61AC6"/>
    <w:rsid w:val="00C62315"/>
    <w:rsid w:val="00C6268F"/>
    <w:rsid w:val="00C628C5"/>
    <w:rsid w:val="00C63139"/>
    <w:rsid w:val="00C636BE"/>
    <w:rsid w:val="00C63E9E"/>
    <w:rsid w:val="00C64372"/>
    <w:rsid w:val="00C64A13"/>
    <w:rsid w:val="00C66432"/>
    <w:rsid w:val="00C6691F"/>
    <w:rsid w:val="00C670C2"/>
    <w:rsid w:val="00C67304"/>
    <w:rsid w:val="00C67AB2"/>
    <w:rsid w:val="00C67BE5"/>
    <w:rsid w:val="00C67EEE"/>
    <w:rsid w:val="00C702C7"/>
    <w:rsid w:val="00C71252"/>
    <w:rsid w:val="00C719FD"/>
    <w:rsid w:val="00C71A32"/>
    <w:rsid w:val="00C7229E"/>
    <w:rsid w:val="00C72C7A"/>
    <w:rsid w:val="00C7357F"/>
    <w:rsid w:val="00C7429C"/>
    <w:rsid w:val="00C7472B"/>
    <w:rsid w:val="00C74A38"/>
    <w:rsid w:val="00C74B1E"/>
    <w:rsid w:val="00C74E09"/>
    <w:rsid w:val="00C756E8"/>
    <w:rsid w:val="00C75C6A"/>
    <w:rsid w:val="00C75F41"/>
    <w:rsid w:val="00C762EB"/>
    <w:rsid w:val="00C76D3F"/>
    <w:rsid w:val="00C8136E"/>
    <w:rsid w:val="00C81399"/>
    <w:rsid w:val="00C82158"/>
    <w:rsid w:val="00C8245D"/>
    <w:rsid w:val="00C82C91"/>
    <w:rsid w:val="00C8389D"/>
    <w:rsid w:val="00C83989"/>
    <w:rsid w:val="00C84EAC"/>
    <w:rsid w:val="00C85140"/>
    <w:rsid w:val="00C85C0F"/>
    <w:rsid w:val="00C8703B"/>
    <w:rsid w:val="00C87309"/>
    <w:rsid w:val="00C878B8"/>
    <w:rsid w:val="00C90E05"/>
    <w:rsid w:val="00C913D5"/>
    <w:rsid w:val="00C91A98"/>
    <w:rsid w:val="00C91D41"/>
    <w:rsid w:val="00C928AC"/>
    <w:rsid w:val="00C937D5"/>
    <w:rsid w:val="00C94938"/>
    <w:rsid w:val="00C94F6B"/>
    <w:rsid w:val="00C951E1"/>
    <w:rsid w:val="00C9524C"/>
    <w:rsid w:val="00C95849"/>
    <w:rsid w:val="00C95853"/>
    <w:rsid w:val="00C96206"/>
    <w:rsid w:val="00C96DC0"/>
    <w:rsid w:val="00C970B3"/>
    <w:rsid w:val="00C973C7"/>
    <w:rsid w:val="00C975D0"/>
    <w:rsid w:val="00C97B6E"/>
    <w:rsid w:val="00CA066E"/>
    <w:rsid w:val="00CA2AF7"/>
    <w:rsid w:val="00CA361E"/>
    <w:rsid w:val="00CA3FBA"/>
    <w:rsid w:val="00CA4A4C"/>
    <w:rsid w:val="00CA4E63"/>
    <w:rsid w:val="00CA58A2"/>
    <w:rsid w:val="00CA5B05"/>
    <w:rsid w:val="00CA6ACC"/>
    <w:rsid w:val="00CB04EE"/>
    <w:rsid w:val="00CB1C3D"/>
    <w:rsid w:val="00CB2468"/>
    <w:rsid w:val="00CB2CE2"/>
    <w:rsid w:val="00CB3761"/>
    <w:rsid w:val="00CB4F30"/>
    <w:rsid w:val="00CB55E9"/>
    <w:rsid w:val="00CB577D"/>
    <w:rsid w:val="00CB581A"/>
    <w:rsid w:val="00CB5C52"/>
    <w:rsid w:val="00CB66ED"/>
    <w:rsid w:val="00CB6B3D"/>
    <w:rsid w:val="00CB77A5"/>
    <w:rsid w:val="00CB7FF8"/>
    <w:rsid w:val="00CC1B27"/>
    <w:rsid w:val="00CC1CE2"/>
    <w:rsid w:val="00CC2032"/>
    <w:rsid w:val="00CC2A1A"/>
    <w:rsid w:val="00CC40A9"/>
    <w:rsid w:val="00CC4FC1"/>
    <w:rsid w:val="00CC50C7"/>
    <w:rsid w:val="00CC5901"/>
    <w:rsid w:val="00CC5E8F"/>
    <w:rsid w:val="00CC605C"/>
    <w:rsid w:val="00CC7919"/>
    <w:rsid w:val="00CC799F"/>
    <w:rsid w:val="00CC7B39"/>
    <w:rsid w:val="00CC7BCD"/>
    <w:rsid w:val="00CD0728"/>
    <w:rsid w:val="00CD1DC2"/>
    <w:rsid w:val="00CD295B"/>
    <w:rsid w:val="00CD4260"/>
    <w:rsid w:val="00CD451F"/>
    <w:rsid w:val="00CD496C"/>
    <w:rsid w:val="00CD499B"/>
    <w:rsid w:val="00CD56D1"/>
    <w:rsid w:val="00CD5842"/>
    <w:rsid w:val="00CD5EB9"/>
    <w:rsid w:val="00CD5EC2"/>
    <w:rsid w:val="00CD62BC"/>
    <w:rsid w:val="00CD62FF"/>
    <w:rsid w:val="00CD6814"/>
    <w:rsid w:val="00CD7245"/>
    <w:rsid w:val="00CD73B1"/>
    <w:rsid w:val="00CD76C5"/>
    <w:rsid w:val="00CD7CF8"/>
    <w:rsid w:val="00CE01EA"/>
    <w:rsid w:val="00CE103C"/>
    <w:rsid w:val="00CE1D9F"/>
    <w:rsid w:val="00CE29F1"/>
    <w:rsid w:val="00CE32F3"/>
    <w:rsid w:val="00CE332F"/>
    <w:rsid w:val="00CE3B84"/>
    <w:rsid w:val="00CE4384"/>
    <w:rsid w:val="00CE665D"/>
    <w:rsid w:val="00CE6AC1"/>
    <w:rsid w:val="00CE79D4"/>
    <w:rsid w:val="00CE7A0C"/>
    <w:rsid w:val="00CE7BBD"/>
    <w:rsid w:val="00CE7CAF"/>
    <w:rsid w:val="00CF0593"/>
    <w:rsid w:val="00CF07FA"/>
    <w:rsid w:val="00CF13AB"/>
    <w:rsid w:val="00CF1404"/>
    <w:rsid w:val="00CF2DF5"/>
    <w:rsid w:val="00CF2E21"/>
    <w:rsid w:val="00CF32C9"/>
    <w:rsid w:val="00CF3CA4"/>
    <w:rsid w:val="00CF3EA8"/>
    <w:rsid w:val="00CF4886"/>
    <w:rsid w:val="00CF546E"/>
    <w:rsid w:val="00CF613E"/>
    <w:rsid w:val="00CF64F0"/>
    <w:rsid w:val="00CF6BF4"/>
    <w:rsid w:val="00CF6CEF"/>
    <w:rsid w:val="00CF6DF2"/>
    <w:rsid w:val="00CF771D"/>
    <w:rsid w:val="00CF7F7F"/>
    <w:rsid w:val="00D0023B"/>
    <w:rsid w:val="00D0066F"/>
    <w:rsid w:val="00D01239"/>
    <w:rsid w:val="00D014E2"/>
    <w:rsid w:val="00D01C0B"/>
    <w:rsid w:val="00D01F27"/>
    <w:rsid w:val="00D01F4A"/>
    <w:rsid w:val="00D024B4"/>
    <w:rsid w:val="00D0250C"/>
    <w:rsid w:val="00D0264B"/>
    <w:rsid w:val="00D031E8"/>
    <w:rsid w:val="00D03254"/>
    <w:rsid w:val="00D034D3"/>
    <w:rsid w:val="00D056AE"/>
    <w:rsid w:val="00D060B6"/>
    <w:rsid w:val="00D073BA"/>
    <w:rsid w:val="00D07403"/>
    <w:rsid w:val="00D07573"/>
    <w:rsid w:val="00D07665"/>
    <w:rsid w:val="00D076E4"/>
    <w:rsid w:val="00D07E39"/>
    <w:rsid w:val="00D1014D"/>
    <w:rsid w:val="00D1032A"/>
    <w:rsid w:val="00D1293E"/>
    <w:rsid w:val="00D133D1"/>
    <w:rsid w:val="00D134A0"/>
    <w:rsid w:val="00D13983"/>
    <w:rsid w:val="00D13FD1"/>
    <w:rsid w:val="00D143D7"/>
    <w:rsid w:val="00D14401"/>
    <w:rsid w:val="00D1440C"/>
    <w:rsid w:val="00D144AA"/>
    <w:rsid w:val="00D1522A"/>
    <w:rsid w:val="00D15373"/>
    <w:rsid w:val="00D15D6E"/>
    <w:rsid w:val="00D1652A"/>
    <w:rsid w:val="00D212DE"/>
    <w:rsid w:val="00D2161D"/>
    <w:rsid w:val="00D22271"/>
    <w:rsid w:val="00D236E8"/>
    <w:rsid w:val="00D24251"/>
    <w:rsid w:val="00D24356"/>
    <w:rsid w:val="00D24DDA"/>
    <w:rsid w:val="00D25BA7"/>
    <w:rsid w:val="00D26AB4"/>
    <w:rsid w:val="00D27871"/>
    <w:rsid w:val="00D27971"/>
    <w:rsid w:val="00D27B73"/>
    <w:rsid w:val="00D27BED"/>
    <w:rsid w:val="00D30655"/>
    <w:rsid w:val="00D328AE"/>
    <w:rsid w:val="00D329DF"/>
    <w:rsid w:val="00D33049"/>
    <w:rsid w:val="00D33A2B"/>
    <w:rsid w:val="00D34242"/>
    <w:rsid w:val="00D3518C"/>
    <w:rsid w:val="00D35C72"/>
    <w:rsid w:val="00D35FCF"/>
    <w:rsid w:val="00D3623E"/>
    <w:rsid w:val="00D369A7"/>
    <w:rsid w:val="00D36E73"/>
    <w:rsid w:val="00D36F14"/>
    <w:rsid w:val="00D3790B"/>
    <w:rsid w:val="00D37F3D"/>
    <w:rsid w:val="00D40B5C"/>
    <w:rsid w:val="00D40D27"/>
    <w:rsid w:val="00D4280C"/>
    <w:rsid w:val="00D437F9"/>
    <w:rsid w:val="00D44001"/>
    <w:rsid w:val="00D442C5"/>
    <w:rsid w:val="00D44ACB"/>
    <w:rsid w:val="00D44B70"/>
    <w:rsid w:val="00D44CF4"/>
    <w:rsid w:val="00D44FEC"/>
    <w:rsid w:val="00D453BA"/>
    <w:rsid w:val="00D45C04"/>
    <w:rsid w:val="00D45D5B"/>
    <w:rsid w:val="00D469E3"/>
    <w:rsid w:val="00D47829"/>
    <w:rsid w:val="00D47D45"/>
    <w:rsid w:val="00D506C2"/>
    <w:rsid w:val="00D507B4"/>
    <w:rsid w:val="00D5108F"/>
    <w:rsid w:val="00D51AF5"/>
    <w:rsid w:val="00D5297D"/>
    <w:rsid w:val="00D52A6A"/>
    <w:rsid w:val="00D53577"/>
    <w:rsid w:val="00D53E88"/>
    <w:rsid w:val="00D54281"/>
    <w:rsid w:val="00D54E84"/>
    <w:rsid w:val="00D55083"/>
    <w:rsid w:val="00D553B1"/>
    <w:rsid w:val="00D55CE8"/>
    <w:rsid w:val="00D55D86"/>
    <w:rsid w:val="00D560DC"/>
    <w:rsid w:val="00D561B0"/>
    <w:rsid w:val="00D565E9"/>
    <w:rsid w:val="00D56AC1"/>
    <w:rsid w:val="00D56CE0"/>
    <w:rsid w:val="00D57204"/>
    <w:rsid w:val="00D57454"/>
    <w:rsid w:val="00D60800"/>
    <w:rsid w:val="00D61DFC"/>
    <w:rsid w:val="00D629CD"/>
    <w:rsid w:val="00D62D8B"/>
    <w:rsid w:val="00D631AD"/>
    <w:rsid w:val="00D6508A"/>
    <w:rsid w:val="00D65DF0"/>
    <w:rsid w:val="00D666C8"/>
    <w:rsid w:val="00D67A99"/>
    <w:rsid w:val="00D70E94"/>
    <w:rsid w:val="00D71B28"/>
    <w:rsid w:val="00D71BB0"/>
    <w:rsid w:val="00D7234C"/>
    <w:rsid w:val="00D72398"/>
    <w:rsid w:val="00D724EA"/>
    <w:rsid w:val="00D72F39"/>
    <w:rsid w:val="00D72F40"/>
    <w:rsid w:val="00D73186"/>
    <w:rsid w:val="00D73470"/>
    <w:rsid w:val="00D73EE0"/>
    <w:rsid w:val="00D73F0A"/>
    <w:rsid w:val="00D74118"/>
    <w:rsid w:val="00D76249"/>
    <w:rsid w:val="00D76541"/>
    <w:rsid w:val="00D766EF"/>
    <w:rsid w:val="00D768FD"/>
    <w:rsid w:val="00D76BE5"/>
    <w:rsid w:val="00D76D02"/>
    <w:rsid w:val="00D7732D"/>
    <w:rsid w:val="00D77A4C"/>
    <w:rsid w:val="00D77DBC"/>
    <w:rsid w:val="00D8088C"/>
    <w:rsid w:val="00D815D0"/>
    <w:rsid w:val="00D8194E"/>
    <w:rsid w:val="00D81E86"/>
    <w:rsid w:val="00D82B3C"/>
    <w:rsid w:val="00D82C93"/>
    <w:rsid w:val="00D83B46"/>
    <w:rsid w:val="00D83C8C"/>
    <w:rsid w:val="00D853DB"/>
    <w:rsid w:val="00D85B1E"/>
    <w:rsid w:val="00D85BFE"/>
    <w:rsid w:val="00D860A5"/>
    <w:rsid w:val="00D8622E"/>
    <w:rsid w:val="00D86DA1"/>
    <w:rsid w:val="00D87D27"/>
    <w:rsid w:val="00D87F7C"/>
    <w:rsid w:val="00D907CE"/>
    <w:rsid w:val="00D90970"/>
    <w:rsid w:val="00D909A3"/>
    <w:rsid w:val="00D90B84"/>
    <w:rsid w:val="00D91F7B"/>
    <w:rsid w:val="00D924D8"/>
    <w:rsid w:val="00D929B7"/>
    <w:rsid w:val="00D92D9C"/>
    <w:rsid w:val="00D92F3C"/>
    <w:rsid w:val="00D94104"/>
    <w:rsid w:val="00D94DB6"/>
    <w:rsid w:val="00D94FEE"/>
    <w:rsid w:val="00D955F3"/>
    <w:rsid w:val="00D9581A"/>
    <w:rsid w:val="00D959E1"/>
    <w:rsid w:val="00D95BD4"/>
    <w:rsid w:val="00D95C20"/>
    <w:rsid w:val="00D96473"/>
    <w:rsid w:val="00D97A6E"/>
    <w:rsid w:val="00D97BAA"/>
    <w:rsid w:val="00DA0BC2"/>
    <w:rsid w:val="00DA1962"/>
    <w:rsid w:val="00DA3109"/>
    <w:rsid w:val="00DA4599"/>
    <w:rsid w:val="00DA478A"/>
    <w:rsid w:val="00DA4A81"/>
    <w:rsid w:val="00DA5DF1"/>
    <w:rsid w:val="00DA6AAE"/>
    <w:rsid w:val="00DA6C09"/>
    <w:rsid w:val="00DA6E6B"/>
    <w:rsid w:val="00DA6F75"/>
    <w:rsid w:val="00DA77B3"/>
    <w:rsid w:val="00DA7FCE"/>
    <w:rsid w:val="00DB00D0"/>
    <w:rsid w:val="00DB02CA"/>
    <w:rsid w:val="00DB0CB1"/>
    <w:rsid w:val="00DB194F"/>
    <w:rsid w:val="00DB1A43"/>
    <w:rsid w:val="00DB3767"/>
    <w:rsid w:val="00DB3E31"/>
    <w:rsid w:val="00DB414C"/>
    <w:rsid w:val="00DB4238"/>
    <w:rsid w:val="00DB4B36"/>
    <w:rsid w:val="00DB5D79"/>
    <w:rsid w:val="00DB5DFE"/>
    <w:rsid w:val="00DB608F"/>
    <w:rsid w:val="00DB62F8"/>
    <w:rsid w:val="00DB640A"/>
    <w:rsid w:val="00DB67B5"/>
    <w:rsid w:val="00DB6C1F"/>
    <w:rsid w:val="00DB7346"/>
    <w:rsid w:val="00DC0B53"/>
    <w:rsid w:val="00DC0DF9"/>
    <w:rsid w:val="00DC2287"/>
    <w:rsid w:val="00DC23ED"/>
    <w:rsid w:val="00DC2C6F"/>
    <w:rsid w:val="00DC2EEE"/>
    <w:rsid w:val="00DC4A37"/>
    <w:rsid w:val="00DC4D35"/>
    <w:rsid w:val="00DC4D91"/>
    <w:rsid w:val="00DC4E98"/>
    <w:rsid w:val="00DC518F"/>
    <w:rsid w:val="00DC5396"/>
    <w:rsid w:val="00DC65D0"/>
    <w:rsid w:val="00DC6771"/>
    <w:rsid w:val="00DC6D46"/>
    <w:rsid w:val="00DC75AA"/>
    <w:rsid w:val="00DD08B8"/>
    <w:rsid w:val="00DD1425"/>
    <w:rsid w:val="00DD15A2"/>
    <w:rsid w:val="00DD17D7"/>
    <w:rsid w:val="00DD1B10"/>
    <w:rsid w:val="00DD2A34"/>
    <w:rsid w:val="00DD35BB"/>
    <w:rsid w:val="00DD3C49"/>
    <w:rsid w:val="00DD5214"/>
    <w:rsid w:val="00DD5A1B"/>
    <w:rsid w:val="00DD5C3B"/>
    <w:rsid w:val="00DD6C14"/>
    <w:rsid w:val="00DD6C19"/>
    <w:rsid w:val="00DD6E16"/>
    <w:rsid w:val="00DD715C"/>
    <w:rsid w:val="00DD7745"/>
    <w:rsid w:val="00DE09FC"/>
    <w:rsid w:val="00DE132D"/>
    <w:rsid w:val="00DE18BC"/>
    <w:rsid w:val="00DE2944"/>
    <w:rsid w:val="00DE4644"/>
    <w:rsid w:val="00DE4814"/>
    <w:rsid w:val="00DE4B7E"/>
    <w:rsid w:val="00DE4F33"/>
    <w:rsid w:val="00DE5471"/>
    <w:rsid w:val="00DE55B8"/>
    <w:rsid w:val="00DE6003"/>
    <w:rsid w:val="00DE6253"/>
    <w:rsid w:val="00DE6598"/>
    <w:rsid w:val="00DE66A6"/>
    <w:rsid w:val="00DE6AD1"/>
    <w:rsid w:val="00DE6ED6"/>
    <w:rsid w:val="00DE7016"/>
    <w:rsid w:val="00DF0842"/>
    <w:rsid w:val="00DF1A42"/>
    <w:rsid w:val="00DF2133"/>
    <w:rsid w:val="00DF29D0"/>
    <w:rsid w:val="00DF308E"/>
    <w:rsid w:val="00DF3943"/>
    <w:rsid w:val="00DF3EE3"/>
    <w:rsid w:val="00DF47CF"/>
    <w:rsid w:val="00DF4B62"/>
    <w:rsid w:val="00DF5C2C"/>
    <w:rsid w:val="00DF6692"/>
    <w:rsid w:val="00DF691D"/>
    <w:rsid w:val="00DF6DBE"/>
    <w:rsid w:val="00DF7B75"/>
    <w:rsid w:val="00DF7BFB"/>
    <w:rsid w:val="00E0070E"/>
    <w:rsid w:val="00E0107F"/>
    <w:rsid w:val="00E012A1"/>
    <w:rsid w:val="00E01451"/>
    <w:rsid w:val="00E0174C"/>
    <w:rsid w:val="00E01A90"/>
    <w:rsid w:val="00E02EB0"/>
    <w:rsid w:val="00E03C2B"/>
    <w:rsid w:val="00E03E30"/>
    <w:rsid w:val="00E04CAC"/>
    <w:rsid w:val="00E0517E"/>
    <w:rsid w:val="00E05921"/>
    <w:rsid w:val="00E06CF6"/>
    <w:rsid w:val="00E1028C"/>
    <w:rsid w:val="00E109C1"/>
    <w:rsid w:val="00E118DC"/>
    <w:rsid w:val="00E11FA2"/>
    <w:rsid w:val="00E12706"/>
    <w:rsid w:val="00E13DEC"/>
    <w:rsid w:val="00E13FE1"/>
    <w:rsid w:val="00E143B3"/>
    <w:rsid w:val="00E14552"/>
    <w:rsid w:val="00E14A7C"/>
    <w:rsid w:val="00E15343"/>
    <w:rsid w:val="00E15595"/>
    <w:rsid w:val="00E15624"/>
    <w:rsid w:val="00E158EF"/>
    <w:rsid w:val="00E15CFD"/>
    <w:rsid w:val="00E15DEF"/>
    <w:rsid w:val="00E15E9E"/>
    <w:rsid w:val="00E17234"/>
    <w:rsid w:val="00E173A3"/>
    <w:rsid w:val="00E2059B"/>
    <w:rsid w:val="00E20DF0"/>
    <w:rsid w:val="00E20E84"/>
    <w:rsid w:val="00E20F14"/>
    <w:rsid w:val="00E21AA6"/>
    <w:rsid w:val="00E21EE8"/>
    <w:rsid w:val="00E229B8"/>
    <w:rsid w:val="00E2402C"/>
    <w:rsid w:val="00E2418A"/>
    <w:rsid w:val="00E2466C"/>
    <w:rsid w:val="00E25251"/>
    <w:rsid w:val="00E25482"/>
    <w:rsid w:val="00E26113"/>
    <w:rsid w:val="00E26281"/>
    <w:rsid w:val="00E266A4"/>
    <w:rsid w:val="00E26E70"/>
    <w:rsid w:val="00E27C20"/>
    <w:rsid w:val="00E27CA2"/>
    <w:rsid w:val="00E30F91"/>
    <w:rsid w:val="00E312C8"/>
    <w:rsid w:val="00E319A8"/>
    <w:rsid w:val="00E319C6"/>
    <w:rsid w:val="00E31BAD"/>
    <w:rsid w:val="00E31E35"/>
    <w:rsid w:val="00E31E61"/>
    <w:rsid w:val="00E31F2E"/>
    <w:rsid w:val="00E31FA9"/>
    <w:rsid w:val="00E32494"/>
    <w:rsid w:val="00E3271A"/>
    <w:rsid w:val="00E32D88"/>
    <w:rsid w:val="00E333E1"/>
    <w:rsid w:val="00E33519"/>
    <w:rsid w:val="00E33628"/>
    <w:rsid w:val="00E33B8C"/>
    <w:rsid w:val="00E33D05"/>
    <w:rsid w:val="00E3514E"/>
    <w:rsid w:val="00E35306"/>
    <w:rsid w:val="00E356D1"/>
    <w:rsid w:val="00E35847"/>
    <w:rsid w:val="00E36125"/>
    <w:rsid w:val="00E36B63"/>
    <w:rsid w:val="00E36C7A"/>
    <w:rsid w:val="00E370A2"/>
    <w:rsid w:val="00E417B6"/>
    <w:rsid w:val="00E41C2D"/>
    <w:rsid w:val="00E41D17"/>
    <w:rsid w:val="00E43013"/>
    <w:rsid w:val="00E43387"/>
    <w:rsid w:val="00E4344B"/>
    <w:rsid w:val="00E4362E"/>
    <w:rsid w:val="00E43C86"/>
    <w:rsid w:val="00E443F8"/>
    <w:rsid w:val="00E449A9"/>
    <w:rsid w:val="00E44EB3"/>
    <w:rsid w:val="00E459F1"/>
    <w:rsid w:val="00E45A7F"/>
    <w:rsid w:val="00E45BA9"/>
    <w:rsid w:val="00E45E6F"/>
    <w:rsid w:val="00E4687A"/>
    <w:rsid w:val="00E47031"/>
    <w:rsid w:val="00E472C2"/>
    <w:rsid w:val="00E47395"/>
    <w:rsid w:val="00E4763D"/>
    <w:rsid w:val="00E479D3"/>
    <w:rsid w:val="00E51116"/>
    <w:rsid w:val="00E51605"/>
    <w:rsid w:val="00E51C60"/>
    <w:rsid w:val="00E52BDE"/>
    <w:rsid w:val="00E53ED9"/>
    <w:rsid w:val="00E5417B"/>
    <w:rsid w:val="00E54BEF"/>
    <w:rsid w:val="00E54CF5"/>
    <w:rsid w:val="00E55303"/>
    <w:rsid w:val="00E55304"/>
    <w:rsid w:val="00E55742"/>
    <w:rsid w:val="00E55EA4"/>
    <w:rsid w:val="00E56993"/>
    <w:rsid w:val="00E56B5C"/>
    <w:rsid w:val="00E56F4A"/>
    <w:rsid w:val="00E56FD1"/>
    <w:rsid w:val="00E600B5"/>
    <w:rsid w:val="00E60414"/>
    <w:rsid w:val="00E60640"/>
    <w:rsid w:val="00E60C21"/>
    <w:rsid w:val="00E613FE"/>
    <w:rsid w:val="00E61478"/>
    <w:rsid w:val="00E6185E"/>
    <w:rsid w:val="00E61B60"/>
    <w:rsid w:val="00E62A45"/>
    <w:rsid w:val="00E62BC6"/>
    <w:rsid w:val="00E63FBF"/>
    <w:rsid w:val="00E642ED"/>
    <w:rsid w:val="00E644E0"/>
    <w:rsid w:val="00E645AA"/>
    <w:rsid w:val="00E6494C"/>
    <w:rsid w:val="00E6586B"/>
    <w:rsid w:val="00E65AC5"/>
    <w:rsid w:val="00E661F1"/>
    <w:rsid w:val="00E66261"/>
    <w:rsid w:val="00E6778E"/>
    <w:rsid w:val="00E677E3"/>
    <w:rsid w:val="00E67F5E"/>
    <w:rsid w:val="00E704A8"/>
    <w:rsid w:val="00E7076E"/>
    <w:rsid w:val="00E71429"/>
    <w:rsid w:val="00E720CA"/>
    <w:rsid w:val="00E72D41"/>
    <w:rsid w:val="00E732E6"/>
    <w:rsid w:val="00E740C3"/>
    <w:rsid w:val="00E746A9"/>
    <w:rsid w:val="00E763F0"/>
    <w:rsid w:val="00E7797E"/>
    <w:rsid w:val="00E80760"/>
    <w:rsid w:val="00E80AE0"/>
    <w:rsid w:val="00E81304"/>
    <w:rsid w:val="00E81942"/>
    <w:rsid w:val="00E82807"/>
    <w:rsid w:val="00E849F3"/>
    <w:rsid w:val="00E84FDD"/>
    <w:rsid w:val="00E85254"/>
    <w:rsid w:val="00E85909"/>
    <w:rsid w:val="00E85DB3"/>
    <w:rsid w:val="00E86CAD"/>
    <w:rsid w:val="00E86EA8"/>
    <w:rsid w:val="00E873D2"/>
    <w:rsid w:val="00E87432"/>
    <w:rsid w:val="00E8770A"/>
    <w:rsid w:val="00E87E60"/>
    <w:rsid w:val="00E91007"/>
    <w:rsid w:val="00E912BE"/>
    <w:rsid w:val="00E9139F"/>
    <w:rsid w:val="00E9152A"/>
    <w:rsid w:val="00E92F81"/>
    <w:rsid w:val="00E93D22"/>
    <w:rsid w:val="00E943B8"/>
    <w:rsid w:val="00E94C20"/>
    <w:rsid w:val="00E94D87"/>
    <w:rsid w:val="00E95599"/>
    <w:rsid w:val="00E95746"/>
    <w:rsid w:val="00E95BBF"/>
    <w:rsid w:val="00E97BAD"/>
    <w:rsid w:val="00EA0278"/>
    <w:rsid w:val="00EA0339"/>
    <w:rsid w:val="00EA1A23"/>
    <w:rsid w:val="00EA2208"/>
    <w:rsid w:val="00EA2606"/>
    <w:rsid w:val="00EA2A3A"/>
    <w:rsid w:val="00EA393F"/>
    <w:rsid w:val="00EA3AA1"/>
    <w:rsid w:val="00EA3CB7"/>
    <w:rsid w:val="00EA3D88"/>
    <w:rsid w:val="00EA4505"/>
    <w:rsid w:val="00EA5175"/>
    <w:rsid w:val="00EA5A1A"/>
    <w:rsid w:val="00EA6467"/>
    <w:rsid w:val="00EA6496"/>
    <w:rsid w:val="00EB0769"/>
    <w:rsid w:val="00EB1EB8"/>
    <w:rsid w:val="00EB209E"/>
    <w:rsid w:val="00EB2E04"/>
    <w:rsid w:val="00EB3139"/>
    <w:rsid w:val="00EB35CB"/>
    <w:rsid w:val="00EB4581"/>
    <w:rsid w:val="00EB4A19"/>
    <w:rsid w:val="00EB5959"/>
    <w:rsid w:val="00EB5A54"/>
    <w:rsid w:val="00EB5CD1"/>
    <w:rsid w:val="00EB605B"/>
    <w:rsid w:val="00EB6E03"/>
    <w:rsid w:val="00EB7D28"/>
    <w:rsid w:val="00EB7F71"/>
    <w:rsid w:val="00EC00D3"/>
    <w:rsid w:val="00EC0348"/>
    <w:rsid w:val="00EC0CD5"/>
    <w:rsid w:val="00EC1BB0"/>
    <w:rsid w:val="00EC1FA4"/>
    <w:rsid w:val="00EC2740"/>
    <w:rsid w:val="00EC3377"/>
    <w:rsid w:val="00EC4BCA"/>
    <w:rsid w:val="00EC4BDE"/>
    <w:rsid w:val="00EC5177"/>
    <w:rsid w:val="00EC5960"/>
    <w:rsid w:val="00EC6CC9"/>
    <w:rsid w:val="00EC711F"/>
    <w:rsid w:val="00EC7949"/>
    <w:rsid w:val="00ED316B"/>
    <w:rsid w:val="00ED31CF"/>
    <w:rsid w:val="00ED3272"/>
    <w:rsid w:val="00ED385F"/>
    <w:rsid w:val="00ED4CD7"/>
    <w:rsid w:val="00ED52C1"/>
    <w:rsid w:val="00ED568B"/>
    <w:rsid w:val="00ED5730"/>
    <w:rsid w:val="00ED5DBC"/>
    <w:rsid w:val="00ED5EE3"/>
    <w:rsid w:val="00ED61B1"/>
    <w:rsid w:val="00ED7167"/>
    <w:rsid w:val="00ED754D"/>
    <w:rsid w:val="00ED7C86"/>
    <w:rsid w:val="00ED7E16"/>
    <w:rsid w:val="00ED7EB9"/>
    <w:rsid w:val="00EE0041"/>
    <w:rsid w:val="00EE0B03"/>
    <w:rsid w:val="00EE16D4"/>
    <w:rsid w:val="00EE18A7"/>
    <w:rsid w:val="00EE23BC"/>
    <w:rsid w:val="00EE2622"/>
    <w:rsid w:val="00EE2C87"/>
    <w:rsid w:val="00EE3DA5"/>
    <w:rsid w:val="00EE4FE6"/>
    <w:rsid w:val="00EE52FB"/>
    <w:rsid w:val="00EE56CB"/>
    <w:rsid w:val="00EE5770"/>
    <w:rsid w:val="00EE5C3C"/>
    <w:rsid w:val="00EE6159"/>
    <w:rsid w:val="00EE61A2"/>
    <w:rsid w:val="00EE6535"/>
    <w:rsid w:val="00EE6C0A"/>
    <w:rsid w:val="00EE7115"/>
    <w:rsid w:val="00EE774F"/>
    <w:rsid w:val="00EE7FEC"/>
    <w:rsid w:val="00EF0925"/>
    <w:rsid w:val="00EF0C05"/>
    <w:rsid w:val="00EF1377"/>
    <w:rsid w:val="00EF193A"/>
    <w:rsid w:val="00EF220A"/>
    <w:rsid w:val="00EF3AF8"/>
    <w:rsid w:val="00EF3FEB"/>
    <w:rsid w:val="00EF4086"/>
    <w:rsid w:val="00EF4AD4"/>
    <w:rsid w:val="00EF4FE2"/>
    <w:rsid w:val="00EF57FA"/>
    <w:rsid w:val="00EF5A60"/>
    <w:rsid w:val="00EF6F3D"/>
    <w:rsid w:val="00EF73B0"/>
    <w:rsid w:val="00EF7733"/>
    <w:rsid w:val="00EF7A3D"/>
    <w:rsid w:val="00EF7AC5"/>
    <w:rsid w:val="00EF7CB1"/>
    <w:rsid w:val="00F01596"/>
    <w:rsid w:val="00F02130"/>
    <w:rsid w:val="00F023A2"/>
    <w:rsid w:val="00F02622"/>
    <w:rsid w:val="00F02CE3"/>
    <w:rsid w:val="00F0334B"/>
    <w:rsid w:val="00F037A6"/>
    <w:rsid w:val="00F045B9"/>
    <w:rsid w:val="00F04872"/>
    <w:rsid w:val="00F0574F"/>
    <w:rsid w:val="00F05C08"/>
    <w:rsid w:val="00F06457"/>
    <w:rsid w:val="00F06F1B"/>
    <w:rsid w:val="00F071AA"/>
    <w:rsid w:val="00F101EE"/>
    <w:rsid w:val="00F1066E"/>
    <w:rsid w:val="00F1071D"/>
    <w:rsid w:val="00F10A2B"/>
    <w:rsid w:val="00F1174E"/>
    <w:rsid w:val="00F117BE"/>
    <w:rsid w:val="00F11972"/>
    <w:rsid w:val="00F12A3A"/>
    <w:rsid w:val="00F12FE6"/>
    <w:rsid w:val="00F135D9"/>
    <w:rsid w:val="00F13B67"/>
    <w:rsid w:val="00F13C19"/>
    <w:rsid w:val="00F140CA"/>
    <w:rsid w:val="00F15088"/>
    <w:rsid w:val="00F1518C"/>
    <w:rsid w:val="00F15DF1"/>
    <w:rsid w:val="00F15F5C"/>
    <w:rsid w:val="00F161A9"/>
    <w:rsid w:val="00F166F9"/>
    <w:rsid w:val="00F16C1E"/>
    <w:rsid w:val="00F1701D"/>
    <w:rsid w:val="00F17101"/>
    <w:rsid w:val="00F1746B"/>
    <w:rsid w:val="00F201A2"/>
    <w:rsid w:val="00F2196F"/>
    <w:rsid w:val="00F21CF4"/>
    <w:rsid w:val="00F2262D"/>
    <w:rsid w:val="00F231F4"/>
    <w:rsid w:val="00F23266"/>
    <w:rsid w:val="00F24BDA"/>
    <w:rsid w:val="00F2504E"/>
    <w:rsid w:val="00F25E47"/>
    <w:rsid w:val="00F25EB6"/>
    <w:rsid w:val="00F265B9"/>
    <w:rsid w:val="00F273EE"/>
    <w:rsid w:val="00F3081C"/>
    <w:rsid w:val="00F32539"/>
    <w:rsid w:val="00F32AC5"/>
    <w:rsid w:val="00F345ED"/>
    <w:rsid w:val="00F34962"/>
    <w:rsid w:val="00F36AE2"/>
    <w:rsid w:val="00F376A2"/>
    <w:rsid w:val="00F37BC0"/>
    <w:rsid w:val="00F37EA9"/>
    <w:rsid w:val="00F41C30"/>
    <w:rsid w:val="00F41E17"/>
    <w:rsid w:val="00F42496"/>
    <w:rsid w:val="00F424EB"/>
    <w:rsid w:val="00F426B5"/>
    <w:rsid w:val="00F42CFA"/>
    <w:rsid w:val="00F43298"/>
    <w:rsid w:val="00F4376A"/>
    <w:rsid w:val="00F43787"/>
    <w:rsid w:val="00F43AD5"/>
    <w:rsid w:val="00F4435E"/>
    <w:rsid w:val="00F448EC"/>
    <w:rsid w:val="00F44B48"/>
    <w:rsid w:val="00F45A39"/>
    <w:rsid w:val="00F45D00"/>
    <w:rsid w:val="00F47B09"/>
    <w:rsid w:val="00F47B39"/>
    <w:rsid w:val="00F500CD"/>
    <w:rsid w:val="00F501C6"/>
    <w:rsid w:val="00F506EF"/>
    <w:rsid w:val="00F5120D"/>
    <w:rsid w:val="00F5140D"/>
    <w:rsid w:val="00F516CB"/>
    <w:rsid w:val="00F52A81"/>
    <w:rsid w:val="00F52E80"/>
    <w:rsid w:val="00F53201"/>
    <w:rsid w:val="00F5479E"/>
    <w:rsid w:val="00F54A6A"/>
    <w:rsid w:val="00F54D5E"/>
    <w:rsid w:val="00F54E9E"/>
    <w:rsid w:val="00F55E86"/>
    <w:rsid w:val="00F565A3"/>
    <w:rsid w:val="00F56F15"/>
    <w:rsid w:val="00F57E9C"/>
    <w:rsid w:val="00F60461"/>
    <w:rsid w:val="00F60A9E"/>
    <w:rsid w:val="00F61F40"/>
    <w:rsid w:val="00F61F6C"/>
    <w:rsid w:val="00F62158"/>
    <w:rsid w:val="00F62994"/>
    <w:rsid w:val="00F638FC"/>
    <w:rsid w:val="00F64299"/>
    <w:rsid w:val="00F64334"/>
    <w:rsid w:val="00F64DA1"/>
    <w:rsid w:val="00F64F28"/>
    <w:rsid w:val="00F657A7"/>
    <w:rsid w:val="00F65F92"/>
    <w:rsid w:val="00F66272"/>
    <w:rsid w:val="00F662CE"/>
    <w:rsid w:val="00F6638B"/>
    <w:rsid w:val="00F668DC"/>
    <w:rsid w:val="00F66EC5"/>
    <w:rsid w:val="00F67CE9"/>
    <w:rsid w:val="00F700C6"/>
    <w:rsid w:val="00F70354"/>
    <w:rsid w:val="00F70755"/>
    <w:rsid w:val="00F71D4B"/>
    <w:rsid w:val="00F722B4"/>
    <w:rsid w:val="00F72BC5"/>
    <w:rsid w:val="00F72C28"/>
    <w:rsid w:val="00F72E74"/>
    <w:rsid w:val="00F73C16"/>
    <w:rsid w:val="00F73F54"/>
    <w:rsid w:val="00F73FB2"/>
    <w:rsid w:val="00F7435C"/>
    <w:rsid w:val="00F745E2"/>
    <w:rsid w:val="00F74C19"/>
    <w:rsid w:val="00F74E30"/>
    <w:rsid w:val="00F74FF9"/>
    <w:rsid w:val="00F773F0"/>
    <w:rsid w:val="00F77606"/>
    <w:rsid w:val="00F80033"/>
    <w:rsid w:val="00F80054"/>
    <w:rsid w:val="00F800D9"/>
    <w:rsid w:val="00F802F0"/>
    <w:rsid w:val="00F80462"/>
    <w:rsid w:val="00F80A1D"/>
    <w:rsid w:val="00F816A1"/>
    <w:rsid w:val="00F819BC"/>
    <w:rsid w:val="00F8246B"/>
    <w:rsid w:val="00F82715"/>
    <w:rsid w:val="00F834EC"/>
    <w:rsid w:val="00F838CE"/>
    <w:rsid w:val="00F83A0D"/>
    <w:rsid w:val="00F851CA"/>
    <w:rsid w:val="00F8572C"/>
    <w:rsid w:val="00F86309"/>
    <w:rsid w:val="00F86750"/>
    <w:rsid w:val="00F86E9A"/>
    <w:rsid w:val="00F90043"/>
    <w:rsid w:val="00F9082E"/>
    <w:rsid w:val="00F9119D"/>
    <w:rsid w:val="00F9136C"/>
    <w:rsid w:val="00F9267D"/>
    <w:rsid w:val="00F926EF"/>
    <w:rsid w:val="00F92D33"/>
    <w:rsid w:val="00F93521"/>
    <w:rsid w:val="00F95CBA"/>
    <w:rsid w:val="00F96568"/>
    <w:rsid w:val="00F9658C"/>
    <w:rsid w:val="00F973D7"/>
    <w:rsid w:val="00F97AFE"/>
    <w:rsid w:val="00FA06AC"/>
    <w:rsid w:val="00FA0732"/>
    <w:rsid w:val="00FA13F5"/>
    <w:rsid w:val="00FA1DF1"/>
    <w:rsid w:val="00FA2706"/>
    <w:rsid w:val="00FA2748"/>
    <w:rsid w:val="00FA2BE0"/>
    <w:rsid w:val="00FA373D"/>
    <w:rsid w:val="00FA3A1C"/>
    <w:rsid w:val="00FA3BFA"/>
    <w:rsid w:val="00FA40F8"/>
    <w:rsid w:val="00FA5D27"/>
    <w:rsid w:val="00FA6164"/>
    <w:rsid w:val="00FA665D"/>
    <w:rsid w:val="00FA6EC4"/>
    <w:rsid w:val="00FA6F43"/>
    <w:rsid w:val="00FA7664"/>
    <w:rsid w:val="00FA771A"/>
    <w:rsid w:val="00FA7A84"/>
    <w:rsid w:val="00FA7BA9"/>
    <w:rsid w:val="00FA7C2E"/>
    <w:rsid w:val="00FB0181"/>
    <w:rsid w:val="00FB088B"/>
    <w:rsid w:val="00FB0CB7"/>
    <w:rsid w:val="00FB128A"/>
    <w:rsid w:val="00FB25C1"/>
    <w:rsid w:val="00FB3829"/>
    <w:rsid w:val="00FB3DC8"/>
    <w:rsid w:val="00FB4572"/>
    <w:rsid w:val="00FB6222"/>
    <w:rsid w:val="00FB686F"/>
    <w:rsid w:val="00FB6C38"/>
    <w:rsid w:val="00FB7112"/>
    <w:rsid w:val="00FC11C8"/>
    <w:rsid w:val="00FC18A0"/>
    <w:rsid w:val="00FC199E"/>
    <w:rsid w:val="00FC1A37"/>
    <w:rsid w:val="00FC1C8E"/>
    <w:rsid w:val="00FC2104"/>
    <w:rsid w:val="00FC272A"/>
    <w:rsid w:val="00FC2B0D"/>
    <w:rsid w:val="00FC3107"/>
    <w:rsid w:val="00FC382F"/>
    <w:rsid w:val="00FC3952"/>
    <w:rsid w:val="00FC3A87"/>
    <w:rsid w:val="00FC47E9"/>
    <w:rsid w:val="00FC5C06"/>
    <w:rsid w:val="00FC5C45"/>
    <w:rsid w:val="00FC6673"/>
    <w:rsid w:val="00FC6A36"/>
    <w:rsid w:val="00FC74D9"/>
    <w:rsid w:val="00FC7EB6"/>
    <w:rsid w:val="00FC7F68"/>
    <w:rsid w:val="00FD1887"/>
    <w:rsid w:val="00FD198B"/>
    <w:rsid w:val="00FD1A58"/>
    <w:rsid w:val="00FD1D9F"/>
    <w:rsid w:val="00FD1F29"/>
    <w:rsid w:val="00FD23AB"/>
    <w:rsid w:val="00FD24AC"/>
    <w:rsid w:val="00FD2622"/>
    <w:rsid w:val="00FD27CD"/>
    <w:rsid w:val="00FD37F6"/>
    <w:rsid w:val="00FD3B88"/>
    <w:rsid w:val="00FD45AF"/>
    <w:rsid w:val="00FD4FFF"/>
    <w:rsid w:val="00FD505C"/>
    <w:rsid w:val="00FD5421"/>
    <w:rsid w:val="00FD5F50"/>
    <w:rsid w:val="00FD61AE"/>
    <w:rsid w:val="00FD6ABA"/>
    <w:rsid w:val="00FD6B80"/>
    <w:rsid w:val="00FD7844"/>
    <w:rsid w:val="00FE02E7"/>
    <w:rsid w:val="00FE08EB"/>
    <w:rsid w:val="00FE2BA1"/>
    <w:rsid w:val="00FE358D"/>
    <w:rsid w:val="00FE3DAB"/>
    <w:rsid w:val="00FE4CF5"/>
    <w:rsid w:val="00FE54B2"/>
    <w:rsid w:val="00FE5A68"/>
    <w:rsid w:val="00FE5F6B"/>
    <w:rsid w:val="00FE6E48"/>
    <w:rsid w:val="00FE757E"/>
    <w:rsid w:val="00FE7E6F"/>
    <w:rsid w:val="00FE7F10"/>
    <w:rsid w:val="00FF0A9D"/>
    <w:rsid w:val="00FF0F52"/>
    <w:rsid w:val="00FF0F60"/>
    <w:rsid w:val="00FF1653"/>
    <w:rsid w:val="00FF1E8D"/>
    <w:rsid w:val="00FF1EA0"/>
    <w:rsid w:val="00FF1F5E"/>
    <w:rsid w:val="00FF2686"/>
    <w:rsid w:val="00FF2C4F"/>
    <w:rsid w:val="00FF3551"/>
    <w:rsid w:val="00FF573D"/>
    <w:rsid w:val="00FF5AB2"/>
    <w:rsid w:val="00FF5D10"/>
    <w:rsid w:val="00FF6527"/>
    <w:rsid w:val="00FF681B"/>
    <w:rsid w:val="00FF6A5E"/>
    <w:rsid w:val="00FF6BC6"/>
    <w:rsid w:val="00FF6E36"/>
    <w:rsid w:val="00FF7CC2"/>
    <w:rsid w:val="15B60676"/>
    <w:rsid w:val="26BFED33"/>
    <w:rsid w:val="408153F9"/>
    <w:rsid w:val="4D46AEA4"/>
    <w:rsid w:val="57E153DD"/>
    <w:rsid w:val="5E3AF9D4"/>
    <w:rsid w:val="76ABE01C"/>
    <w:rsid w:val="7C2F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30FFC"/>
  <w15:chartTrackingRefBased/>
  <w15:docId w15:val="{AE3B6E78-8EA4-4117-BF47-A826BA21F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unhideWhenUsed="1"/>
    <w:lsdException w:name="annotation text" w:semiHidden="1"/>
    <w:lsdException w:name="header" w:unhideWhenUsed="1"/>
    <w:lsdException w:name="footer" w:unhideWhenUsed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 w:qFormat="1"/>
    <w:lsdException w:name="List Bullet 3" w:semiHidden="1"/>
    <w:lsdException w:name="List Bullet 4" w:semiHidden="1"/>
    <w:lsdException w:name="List Bullet 5" w:semiHidden="1"/>
    <w:lsdException w:name="List Number 2" w:unhideWhenUsed="1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1A9B"/>
    <w:pPr>
      <w:spacing w:after="240" w:line="240" w:lineRule="atLeast"/>
    </w:pPr>
    <w:rPr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468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62B5E5" w:themeColor="accent3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277A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0277A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color w:val="75787B" w:themeColor="accent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5D53"/>
    <w:pPr>
      <w:keepNext/>
      <w:keepLines/>
      <w:tabs>
        <w:tab w:val="left" w:pos="340"/>
      </w:tabs>
      <w:spacing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A47BD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425D12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A47BD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425D12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A47BD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A47BD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68"/>
    <w:rPr>
      <w:rFonts w:asciiTheme="majorHAnsi" w:eastAsiaTheme="majorEastAsia" w:hAnsiTheme="majorHAnsi" w:cstheme="majorBidi"/>
      <w:b/>
      <w:bCs/>
      <w:color w:val="62B5E5" w:themeColor="accent3"/>
      <w:sz w:val="1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277A"/>
    <w:rPr>
      <w:rFonts w:asciiTheme="majorHAnsi" w:eastAsiaTheme="majorEastAsia" w:hAnsiTheme="majorHAnsi" w:cstheme="majorBidi"/>
      <w:b/>
      <w:bCs/>
      <w:color w:val="000000" w:themeColor="text1"/>
      <w:sz w:val="18"/>
      <w:szCs w:val="26"/>
      <w:lang w:val="en-US"/>
    </w:rPr>
  </w:style>
  <w:style w:type="table" w:styleId="TableGrid">
    <w:name w:val="Table Grid"/>
    <w:basedOn w:val="TableNormal"/>
    <w:uiPriority w:val="59"/>
    <w:rsid w:val="001E016B"/>
    <w:pPr>
      <w:spacing w:after="0" w:line="240" w:lineRule="auto"/>
    </w:pPr>
    <w:tblPr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link w:val="HeaderChar"/>
    <w:uiPriority w:val="99"/>
    <w:rsid w:val="008631CE"/>
    <w:pPr>
      <w:tabs>
        <w:tab w:val="center" w:pos="4513"/>
        <w:tab w:val="right" w:pos="9026"/>
      </w:tabs>
      <w:spacing w:after="0" w:line="240" w:lineRule="auto"/>
    </w:pPr>
    <w:rPr>
      <w:b/>
      <w:sz w:val="1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631CE"/>
    <w:rPr>
      <w:b/>
      <w:sz w:val="14"/>
      <w:lang w:val="en-US"/>
    </w:rPr>
  </w:style>
  <w:style w:type="paragraph" w:styleId="Footer">
    <w:name w:val="footer"/>
    <w:basedOn w:val="Normal"/>
    <w:link w:val="FooterChar"/>
    <w:uiPriority w:val="99"/>
    <w:rsid w:val="001975EF"/>
    <w:pPr>
      <w:tabs>
        <w:tab w:val="right" w:pos="7371"/>
      </w:tabs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550AB"/>
    <w:rPr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C7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2C7"/>
    <w:rPr>
      <w:rFonts w:ascii="Tahoma" w:hAnsi="Tahoma" w:cs="Tahoma"/>
      <w:sz w:val="16"/>
      <w:szCs w:val="16"/>
    </w:rPr>
  </w:style>
  <w:style w:type="paragraph" w:customStyle="1" w:styleId="Subject">
    <w:name w:val="Subject"/>
    <w:basedOn w:val="Normal"/>
    <w:semiHidden/>
    <w:qFormat/>
    <w:rsid w:val="00A43B3E"/>
    <w:rPr>
      <w:b/>
    </w:rPr>
  </w:style>
  <w:style w:type="character" w:styleId="PlaceholderText">
    <w:name w:val="Placeholder Text"/>
    <w:basedOn w:val="DefaultParagraphFont"/>
    <w:uiPriority w:val="99"/>
    <w:semiHidden/>
    <w:rsid w:val="001975EF"/>
    <w:rPr>
      <w:color w:val="808080"/>
    </w:rPr>
  </w:style>
  <w:style w:type="paragraph" w:styleId="ListBullet">
    <w:name w:val="List Bullet"/>
    <w:basedOn w:val="Normal"/>
    <w:uiPriority w:val="99"/>
    <w:qFormat/>
    <w:rsid w:val="00D73F0A"/>
    <w:pPr>
      <w:numPr>
        <w:numId w:val="1"/>
      </w:numPr>
      <w:tabs>
        <w:tab w:val="clear" w:pos="360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2B4D02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544D24"/>
    <w:pPr>
      <w:numPr>
        <w:numId w:val="3"/>
      </w:numPr>
      <w:tabs>
        <w:tab w:val="clear" w:pos="360"/>
      </w:tabs>
      <w:spacing w:after="0"/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35C72"/>
    <w:pPr>
      <w:numPr>
        <w:numId w:val="4"/>
      </w:numPr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0277A"/>
    <w:rPr>
      <w:rFonts w:asciiTheme="majorHAnsi" w:eastAsiaTheme="majorEastAsia" w:hAnsiTheme="majorHAnsi" w:cstheme="majorBidi"/>
      <w:b/>
      <w:bCs/>
      <w:color w:val="75787B" w:themeColor="accent6"/>
      <w:sz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AB"/>
    <w:rPr>
      <w:rFonts w:asciiTheme="majorHAnsi" w:eastAsiaTheme="majorEastAsia" w:hAnsiTheme="majorHAnsi" w:cstheme="majorBidi"/>
      <w:b/>
      <w:bCs/>
      <w:iCs/>
      <w:color w:val="000000" w:themeColor="text1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rsid w:val="00F3081C"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50AB"/>
    <w:rPr>
      <w:sz w:val="16"/>
      <w:szCs w:val="20"/>
      <w:lang w:val="en-US"/>
    </w:rPr>
  </w:style>
  <w:style w:type="paragraph" w:customStyle="1" w:styleId="Documenttitle">
    <w:name w:val="Document title"/>
    <w:next w:val="Documentsubtitle"/>
    <w:qFormat/>
    <w:rsid w:val="00A7281A"/>
    <w:pPr>
      <w:spacing w:after="0" w:line="440" w:lineRule="atLeast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customStyle="1" w:styleId="Subheading">
    <w:name w:val="Subheading"/>
    <w:basedOn w:val="Normal"/>
    <w:next w:val="Normal"/>
    <w:semiHidden/>
    <w:qFormat/>
    <w:rsid w:val="00D236E8"/>
    <w:pPr>
      <w:spacing w:after="0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rsid w:val="00412EA0"/>
    <w:rPr>
      <w:vertAlign w:val="superscript"/>
    </w:rPr>
  </w:style>
  <w:style w:type="paragraph" w:customStyle="1" w:styleId="Sectionintro">
    <w:name w:val="Section intro"/>
    <w:basedOn w:val="Normal"/>
    <w:next w:val="Normal"/>
    <w:qFormat/>
    <w:rsid w:val="00212852"/>
    <w:pPr>
      <w:spacing w:line="360" w:lineRule="atLeast"/>
    </w:pPr>
    <w:rPr>
      <w:sz w:val="28"/>
    </w:rPr>
  </w:style>
  <w:style w:type="paragraph" w:customStyle="1" w:styleId="Documentdate">
    <w:name w:val="Document date"/>
    <w:qFormat/>
    <w:rsid w:val="007550AB"/>
    <w:pPr>
      <w:spacing w:after="0" w:line="240" w:lineRule="atLeast"/>
    </w:pPr>
    <w:rPr>
      <w:sz w:val="18"/>
      <w:lang w:val="en-US"/>
    </w:rPr>
  </w:style>
  <w:style w:type="paragraph" w:customStyle="1" w:styleId="Sectiontitle">
    <w:name w:val="Section title"/>
    <w:basedOn w:val="Normal"/>
    <w:next w:val="Normal"/>
    <w:qFormat/>
    <w:rsid w:val="00771468"/>
    <w:pPr>
      <w:numPr>
        <w:numId w:val="7"/>
      </w:numPr>
      <w:spacing w:after="480" w:line="720" w:lineRule="atLeast"/>
      <w:outlineLvl w:val="0"/>
    </w:pPr>
    <w:rPr>
      <w:sz w:val="60"/>
    </w:rPr>
  </w:style>
  <w:style w:type="paragraph" w:customStyle="1" w:styleId="PulloutBlue">
    <w:name w:val="Pullout Blue"/>
    <w:basedOn w:val="Normal"/>
    <w:next w:val="Normal"/>
    <w:qFormat/>
    <w:rsid w:val="00DD5A1B"/>
    <w:pPr>
      <w:spacing w:line="360" w:lineRule="atLeast"/>
    </w:pPr>
    <w:rPr>
      <w:color w:val="62B5E5" w:themeColor="accent3"/>
      <w:sz w:val="28"/>
    </w:rPr>
  </w:style>
  <w:style w:type="paragraph" w:customStyle="1" w:styleId="Contacttext">
    <w:name w:val="Contact text"/>
    <w:basedOn w:val="Normal"/>
    <w:qFormat/>
    <w:rsid w:val="00D7732D"/>
    <w:pPr>
      <w:spacing w:after="0"/>
    </w:pPr>
  </w:style>
  <w:style w:type="paragraph" w:customStyle="1" w:styleId="Contactus">
    <w:name w:val="Contact us"/>
    <w:basedOn w:val="Contacttext"/>
    <w:next w:val="Contacttext"/>
    <w:qFormat/>
    <w:rsid w:val="00D7732D"/>
    <w:pPr>
      <w:spacing w:after="240" w:line="340" w:lineRule="atLeast"/>
    </w:pPr>
    <w:rPr>
      <w:sz w:val="28"/>
    </w:rPr>
  </w:style>
  <w:style w:type="paragraph" w:styleId="Caption">
    <w:name w:val="caption"/>
    <w:basedOn w:val="Normal"/>
    <w:next w:val="Normal"/>
    <w:link w:val="CaptionChar"/>
    <w:uiPriority w:val="35"/>
    <w:qFormat/>
    <w:rsid w:val="00A13E90"/>
    <w:pPr>
      <w:keepNext/>
      <w:spacing w:before="240" w:after="0" w:line="240" w:lineRule="auto"/>
    </w:pPr>
    <w:rPr>
      <w:iCs/>
      <w:color w:val="75787B" w:themeColor="accent6"/>
      <w:sz w:val="17"/>
      <w:szCs w:val="18"/>
    </w:rPr>
  </w:style>
  <w:style w:type="character" w:styleId="Hyperlink">
    <w:name w:val="Hyperlink"/>
    <w:basedOn w:val="DefaultParagraphFont"/>
    <w:uiPriority w:val="99"/>
    <w:unhideWhenUsed/>
    <w:rsid w:val="00E94C20"/>
    <w:rPr>
      <w:color w:val="00A3E0" w:themeColor="hyperlink"/>
      <w:u w:val="single"/>
    </w:rPr>
  </w:style>
  <w:style w:type="paragraph" w:customStyle="1" w:styleId="PulloutGreen">
    <w:name w:val="Pullout Green"/>
    <w:basedOn w:val="PulloutBlue"/>
    <w:next w:val="Normal"/>
    <w:qFormat/>
    <w:rsid w:val="00822995"/>
    <w:rPr>
      <w:color w:val="86BC25" w:themeColor="accent1"/>
    </w:rPr>
  </w:style>
  <w:style w:type="paragraph" w:customStyle="1" w:styleId="QuotesourceBlue">
    <w:name w:val="Quote source Blue"/>
    <w:basedOn w:val="Normal"/>
    <w:next w:val="Normal"/>
    <w:qFormat/>
    <w:rsid w:val="000516C4"/>
    <w:pPr>
      <w:spacing w:line="200" w:lineRule="atLeast"/>
      <w:contextualSpacing/>
    </w:pPr>
    <w:rPr>
      <w:b/>
      <w:color w:val="62B5E5" w:themeColor="accent3"/>
      <w:sz w:val="17"/>
    </w:rPr>
  </w:style>
  <w:style w:type="paragraph" w:customStyle="1" w:styleId="QuotesourceGreen">
    <w:name w:val="Quote source Green"/>
    <w:basedOn w:val="QuotesourceBlue"/>
    <w:next w:val="Normal"/>
    <w:qFormat/>
    <w:rsid w:val="000516C4"/>
    <w:rPr>
      <w:color w:val="86BC25" w:themeColor="accent1"/>
    </w:rPr>
  </w:style>
  <w:style w:type="paragraph" w:customStyle="1" w:styleId="Paneltext">
    <w:name w:val="Panel text"/>
    <w:basedOn w:val="Normal"/>
    <w:qFormat/>
    <w:rsid w:val="00AE0FC7"/>
    <w:rPr>
      <w:color w:val="FFFFFF" w:themeColor="background1"/>
      <w:sz w:val="17"/>
    </w:rPr>
  </w:style>
  <w:style w:type="paragraph" w:customStyle="1" w:styleId="Paneltitle">
    <w:name w:val="Panel title"/>
    <w:basedOn w:val="Paneltext"/>
    <w:next w:val="Paneltext"/>
    <w:qFormat/>
    <w:rsid w:val="00D0023B"/>
    <w:pPr>
      <w:spacing w:line="360" w:lineRule="atLeast"/>
    </w:pPr>
    <w:rPr>
      <w:b/>
      <w:sz w:val="28"/>
    </w:rPr>
  </w:style>
  <w:style w:type="paragraph" w:customStyle="1" w:styleId="Formoreinfocalloutwhite8512ptPullOutStyles">
    <w:name w:val="For more info call out (white 8.5/12pt) (Pull Out Styles)"/>
    <w:basedOn w:val="Normal"/>
    <w:uiPriority w:val="99"/>
    <w:rsid w:val="00AE0FC7"/>
    <w:pPr>
      <w:tabs>
        <w:tab w:val="left" w:pos="283"/>
        <w:tab w:val="left" w:pos="567"/>
      </w:tabs>
      <w:suppressAutoHyphens/>
      <w:autoSpaceDE w:val="0"/>
      <w:autoSpaceDN w:val="0"/>
      <w:adjustRightInd w:val="0"/>
      <w:spacing w:after="0"/>
      <w:textAlignment w:val="center"/>
    </w:pPr>
    <w:rPr>
      <w:rFonts w:ascii="OpenSans-Bold" w:hAnsi="OpenSans-Bold" w:cs="OpenSans-Bold"/>
      <w:b/>
      <w:bCs/>
      <w:color w:val="FFFFFF"/>
      <w:spacing w:val="-2"/>
      <w:sz w:val="17"/>
      <w:szCs w:val="17"/>
    </w:rPr>
  </w:style>
  <w:style w:type="paragraph" w:customStyle="1" w:styleId="Documentsubtitle">
    <w:name w:val="Document subtitle"/>
    <w:basedOn w:val="Normal"/>
    <w:qFormat/>
    <w:rsid w:val="006528C9"/>
    <w:pPr>
      <w:spacing w:after="120" w:line="440" w:lineRule="atLeast"/>
    </w:pPr>
    <w:rPr>
      <w:sz w:val="36"/>
    </w:rPr>
  </w:style>
  <w:style w:type="paragraph" w:customStyle="1" w:styleId="Contentstitle">
    <w:name w:val="Contents title"/>
    <w:basedOn w:val="Sectiontitle"/>
    <w:next w:val="Normal"/>
    <w:qFormat/>
    <w:rsid w:val="00244010"/>
  </w:style>
  <w:style w:type="paragraph" w:styleId="TOC1">
    <w:name w:val="toc 1"/>
    <w:basedOn w:val="Normal"/>
    <w:next w:val="Normal"/>
    <w:autoRedefine/>
    <w:uiPriority w:val="39"/>
    <w:rsid w:val="00A37176"/>
    <w:pPr>
      <w:spacing w:before="360" w:after="0"/>
    </w:pPr>
    <w:rPr>
      <w:rFonts w:asciiTheme="majorHAnsi" w:hAnsiTheme="majorHAnsi"/>
      <w:b/>
      <w:bCs/>
      <w:caps/>
      <w:sz w:val="24"/>
      <w:szCs w:val="24"/>
    </w:rPr>
  </w:style>
  <w:style w:type="paragraph" w:customStyle="1" w:styleId="Quotetext">
    <w:name w:val="Quote text"/>
    <w:basedOn w:val="PulloutBlue"/>
    <w:qFormat/>
    <w:rsid w:val="003E49BA"/>
    <w:pPr>
      <w:spacing w:after="0" w:line="720" w:lineRule="atLeast"/>
    </w:pPr>
    <w:rPr>
      <w:color w:val="FFFFFF" w:themeColor="background1"/>
      <w:sz w:val="60"/>
    </w:rPr>
  </w:style>
  <w:style w:type="paragraph" w:customStyle="1" w:styleId="Legaltext">
    <w:name w:val="Legal text"/>
    <w:basedOn w:val="Normal"/>
    <w:qFormat/>
    <w:rsid w:val="00BF6F8B"/>
    <w:pPr>
      <w:spacing w:after="0" w:line="180" w:lineRule="atLeast"/>
      <w:ind w:right="5387"/>
    </w:pPr>
    <w:rPr>
      <w:sz w:val="14"/>
    </w:rPr>
  </w:style>
  <w:style w:type="table" w:customStyle="1" w:styleId="Deloittetable">
    <w:name w:val="Deloitte table"/>
    <w:basedOn w:val="TableNormal"/>
    <w:uiPriority w:val="99"/>
    <w:rsid w:val="002C4B56"/>
    <w:pPr>
      <w:spacing w:after="0" w:line="240" w:lineRule="auto"/>
    </w:pPr>
    <w:rPr>
      <w:sz w:val="17"/>
    </w:rPr>
    <w:tblPr>
      <w:tblBorders>
        <w:top w:val="single" w:sz="4" w:space="0" w:color="62B5E5" w:themeColor="accent3"/>
        <w:bottom w:val="single" w:sz="4" w:space="0" w:color="000000" w:themeColor="text1"/>
        <w:insideH w:val="single" w:sz="4" w:space="0" w:color="000000" w:themeColor="tex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top w:val="single" w:sz="24" w:space="0" w:color="62B5E5" w:themeColor="accent3"/>
        </w:tcBorders>
      </w:tcPr>
    </w:tblStylePr>
  </w:style>
  <w:style w:type="paragraph" w:customStyle="1" w:styleId="Tabletext">
    <w:name w:val="Table text"/>
    <w:basedOn w:val="Normal"/>
    <w:qFormat/>
    <w:rsid w:val="002226F6"/>
    <w:pPr>
      <w:spacing w:after="0" w:line="200" w:lineRule="atLeast"/>
    </w:pPr>
    <w:rPr>
      <w:sz w:val="16"/>
    </w:rPr>
  </w:style>
  <w:style w:type="paragraph" w:customStyle="1" w:styleId="Tabletitle">
    <w:name w:val="Table title"/>
    <w:basedOn w:val="Tabletext"/>
    <w:qFormat/>
    <w:rsid w:val="004D1F57"/>
    <w:rPr>
      <w:b/>
      <w:color w:val="62B5E5" w:themeColor="accent3"/>
    </w:rPr>
  </w:style>
  <w:style w:type="paragraph" w:customStyle="1" w:styleId="SourcetextTableorChart">
    <w:name w:val="Source text Table or Chart"/>
    <w:basedOn w:val="Caption"/>
    <w:next w:val="Normal"/>
    <w:link w:val="SourcetextTableorChartChar"/>
    <w:qFormat/>
    <w:rsid w:val="003B3379"/>
    <w:pPr>
      <w:spacing w:before="120"/>
    </w:pPr>
    <w:rPr>
      <w:sz w:val="14"/>
    </w:rPr>
  </w:style>
  <w:style w:type="paragraph" w:customStyle="1" w:styleId="Tablebullets">
    <w:name w:val="Table bullets"/>
    <w:basedOn w:val="Tabletext"/>
    <w:qFormat/>
    <w:rsid w:val="00AD6475"/>
    <w:pPr>
      <w:numPr>
        <w:numId w:val="5"/>
      </w:numPr>
      <w:ind w:left="284" w:hanging="284"/>
    </w:pPr>
  </w:style>
  <w:style w:type="paragraph" w:customStyle="1" w:styleId="Tablenumbered">
    <w:name w:val="Table numbered"/>
    <w:basedOn w:val="Tablebullets"/>
    <w:qFormat/>
    <w:rsid w:val="00AD6475"/>
    <w:pPr>
      <w:numPr>
        <w:numId w:val="6"/>
      </w:numPr>
      <w:ind w:left="284" w:hanging="284"/>
    </w:pPr>
  </w:style>
  <w:style w:type="paragraph" w:customStyle="1" w:styleId="Charttitle">
    <w:name w:val="Chart title"/>
    <w:basedOn w:val="Heading2"/>
    <w:qFormat/>
    <w:rsid w:val="00B66FC9"/>
  </w:style>
  <w:style w:type="character" w:styleId="CommentReference">
    <w:name w:val="annotation reference"/>
    <w:basedOn w:val="DefaultParagraphFont"/>
    <w:uiPriority w:val="99"/>
    <w:semiHidden/>
    <w:rsid w:val="001D1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D1F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1F5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D1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F52"/>
    <w:rPr>
      <w:b/>
      <w:bCs/>
      <w:sz w:val="20"/>
      <w:szCs w:val="20"/>
      <w:lang w:val="en-US"/>
    </w:rPr>
  </w:style>
  <w:style w:type="paragraph" w:customStyle="1" w:styleId="MyHeading1">
    <w:name w:val="My Heading 1"/>
    <w:basedOn w:val="Heading1"/>
    <w:next w:val="Normal"/>
    <w:link w:val="MyHeading1Char"/>
    <w:qFormat/>
    <w:rsid w:val="00771468"/>
    <w:pPr>
      <w:numPr>
        <w:ilvl w:val="1"/>
        <w:numId w:val="7"/>
      </w:numPr>
      <w:outlineLvl w:val="1"/>
    </w:pPr>
  </w:style>
  <w:style w:type="paragraph" w:customStyle="1" w:styleId="MyHeading2">
    <w:name w:val="My Heading 2"/>
    <w:basedOn w:val="Heading2"/>
    <w:next w:val="Normal"/>
    <w:link w:val="MyHeading2Char"/>
    <w:qFormat/>
    <w:rsid w:val="009D0DF2"/>
    <w:pPr>
      <w:numPr>
        <w:ilvl w:val="2"/>
        <w:numId w:val="7"/>
      </w:numPr>
      <w:outlineLvl w:val="2"/>
    </w:pPr>
    <w:rPr>
      <w:color w:val="86BC25" w:themeColor="accent1"/>
    </w:rPr>
  </w:style>
  <w:style w:type="character" w:customStyle="1" w:styleId="MyHeading1Char">
    <w:name w:val="My Heading 1 Char"/>
    <w:basedOn w:val="Heading1Char"/>
    <w:link w:val="MyHeading1"/>
    <w:rsid w:val="00771468"/>
    <w:rPr>
      <w:rFonts w:asciiTheme="majorHAnsi" w:eastAsiaTheme="majorEastAsia" w:hAnsiTheme="majorHAnsi" w:cstheme="majorBidi"/>
      <w:b/>
      <w:bCs/>
      <w:color w:val="62B5E5" w:themeColor="accent3"/>
      <w:sz w:val="18"/>
      <w:szCs w:val="28"/>
      <w:lang w:val="en-US"/>
    </w:rPr>
  </w:style>
  <w:style w:type="paragraph" w:customStyle="1" w:styleId="MyHeading3">
    <w:name w:val="My Heading 3"/>
    <w:basedOn w:val="Heading3"/>
    <w:next w:val="Normal"/>
    <w:link w:val="MyHeading3Char"/>
    <w:qFormat/>
    <w:rsid w:val="009D0DF2"/>
    <w:pPr>
      <w:numPr>
        <w:ilvl w:val="3"/>
        <w:numId w:val="7"/>
      </w:numPr>
      <w:outlineLvl w:val="3"/>
    </w:pPr>
    <w:rPr>
      <w:color w:val="000000" w:themeColor="text1"/>
    </w:rPr>
  </w:style>
  <w:style w:type="character" w:customStyle="1" w:styleId="MyHeading2Char">
    <w:name w:val="My Heading 2 Char"/>
    <w:basedOn w:val="Heading2Char"/>
    <w:link w:val="MyHeading2"/>
    <w:rsid w:val="009D0DF2"/>
    <w:rPr>
      <w:rFonts w:asciiTheme="majorHAnsi" w:eastAsiaTheme="majorEastAsia" w:hAnsiTheme="majorHAnsi" w:cstheme="majorBidi"/>
      <w:b/>
      <w:bCs/>
      <w:color w:val="86BC25" w:themeColor="accent1"/>
      <w:sz w:val="18"/>
      <w:szCs w:val="26"/>
      <w:lang w:val="en-US"/>
    </w:rPr>
  </w:style>
  <w:style w:type="table" w:styleId="GridTable2">
    <w:name w:val="Grid Table 2"/>
    <w:basedOn w:val="TableNormal"/>
    <w:uiPriority w:val="47"/>
    <w:rsid w:val="000D3A0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yHeading3Char">
    <w:name w:val="My Heading 3 Char"/>
    <w:basedOn w:val="Heading3Char"/>
    <w:link w:val="MyHeading3"/>
    <w:rsid w:val="009D0DF2"/>
    <w:rPr>
      <w:rFonts w:asciiTheme="majorHAnsi" w:eastAsiaTheme="majorEastAsia" w:hAnsiTheme="majorHAnsi" w:cstheme="majorBidi"/>
      <w:b/>
      <w:bCs/>
      <w:color w:val="000000" w:themeColor="text1"/>
      <w:sz w:val="18"/>
      <w:lang w:val="en-US"/>
    </w:rPr>
  </w:style>
  <w:style w:type="paragraph" w:styleId="ListParagraph">
    <w:name w:val="List Paragraph"/>
    <w:basedOn w:val="Normal"/>
    <w:uiPriority w:val="34"/>
    <w:qFormat/>
    <w:rsid w:val="00557185"/>
    <w:pPr>
      <w:ind w:left="720"/>
      <w:contextualSpacing/>
    </w:pPr>
  </w:style>
  <w:style w:type="paragraph" w:customStyle="1" w:styleId="MyHeading4">
    <w:name w:val="My Heading 4"/>
    <w:basedOn w:val="MyHeading3"/>
    <w:next w:val="Normal"/>
    <w:link w:val="MyHeading4Char"/>
    <w:qFormat/>
    <w:rsid w:val="009D0DF2"/>
    <w:pPr>
      <w:numPr>
        <w:ilvl w:val="4"/>
      </w:numPr>
      <w:outlineLvl w:val="4"/>
    </w:pPr>
    <w:rPr>
      <w:color w:val="75787B" w:themeColor="accent6"/>
      <w:lang w:eastAsia="pt-PT"/>
    </w:rPr>
  </w:style>
  <w:style w:type="character" w:customStyle="1" w:styleId="MyHeading4Char">
    <w:name w:val="My Heading 4 Char"/>
    <w:basedOn w:val="MyHeading3Char"/>
    <w:link w:val="MyHeading4"/>
    <w:rsid w:val="009D0DF2"/>
    <w:rPr>
      <w:rFonts w:asciiTheme="majorHAnsi" w:eastAsiaTheme="majorEastAsia" w:hAnsiTheme="majorHAnsi" w:cstheme="majorBidi"/>
      <w:b/>
      <w:bCs/>
      <w:color w:val="75787B" w:themeColor="accent6"/>
      <w:sz w:val="18"/>
      <w:lang w:val="en-US"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F161A9"/>
    <w:pPr>
      <w:spacing w:before="240" w:line="259" w:lineRule="auto"/>
      <w:outlineLvl w:val="9"/>
    </w:pPr>
    <w:rPr>
      <w:b w:val="0"/>
      <w:bCs w:val="0"/>
      <w:color w:val="638C1B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7176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176"/>
    <w:pPr>
      <w:spacing w:after="0"/>
      <w:ind w:left="18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0B7592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rsid w:val="000B7592"/>
    <w:pPr>
      <w:spacing w:after="0"/>
      <w:ind w:left="126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D0264B"/>
    <w:pPr>
      <w:tabs>
        <w:tab w:val="right" w:leader="dot" w:pos="4903"/>
      </w:tabs>
      <w:spacing w:after="0" w:line="240" w:lineRule="auto"/>
      <w:ind w:left="180" w:hanging="180"/>
    </w:pPr>
  </w:style>
  <w:style w:type="paragraph" w:customStyle="1" w:styleId="CodeSnippet">
    <w:name w:val="Code Snippet"/>
    <w:basedOn w:val="SourcetextTableorChart"/>
    <w:next w:val="Normal"/>
    <w:link w:val="CodeSnippetChar"/>
    <w:qFormat/>
    <w:rsid w:val="00BA26BC"/>
    <w:pPr>
      <w:jc w:val="center"/>
    </w:pPr>
    <w:rPr>
      <w:i/>
      <w:color w:val="62B5E5" w:themeColor="accent3"/>
      <w:sz w:val="18"/>
      <w:lang w:eastAsia="pt-PT"/>
    </w:rPr>
  </w:style>
  <w:style w:type="paragraph" w:customStyle="1" w:styleId="Codeblock">
    <w:name w:val="Codeblock"/>
    <w:basedOn w:val="Normal"/>
    <w:link w:val="CodeblockChar"/>
    <w:qFormat/>
    <w:rsid w:val="000E2779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contextualSpacing/>
    </w:pPr>
    <w:rPr>
      <w:noProof/>
      <w:color w:val="75787B" w:themeColor="accent6"/>
      <w:sz w:val="16"/>
      <w:lang w:eastAsia="pt-PT"/>
    </w:rPr>
  </w:style>
  <w:style w:type="character" w:customStyle="1" w:styleId="CaptionChar">
    <w:name w:val="Caption Char"/>
    <w:basedOn w:val="DefaultParagraphFont"/>
    <w:link w:val="Caption"/>
    <w:uiPriority w:val="35"/>
    <w:rsid w:val="00A13E90"/>
    <w:rPr>
      <w:iCs/>
      <w:color w:val="75787B" w:themeColor="accent6"/>
      <w:sz w:val="17"/>
      <w:szCs w:val="18"/>
      <w:lang w:val="en-US"/>
    </w:rPr>
  </w:style>
  <w:style w:type="character" w:customStyle="1" w:styleId="SourcetextTableorChartChar">
    <w:name w:val="Source text Table or Chart Char"/>
    <w:basedOn w:val="CaptionChar"/>
    <w:link w:val="SourcetextTableorChart"/>
    <w:rsid w:val="00B57B41"/>
    <w:rPr>
      <w:iCs/>
      <w:color w:val="75787B" w:themeColor="accent6"/>
      <w:sz w:val="14"/>
      <w:szCs w:val="18"/>
      <w:lang w:val="en-US"/>
    </w:rPr>
  </w:style>
  <w:style w:type="character" w:customStyle="1" w:styleId="CodeSnippetChar">
    <w:name w:val="Code Snippet Char"/>
    <w:basedOn w:val="SourcetextTableorChartChar"/>
    <w:link w:val="CodeSnippet"/>
    <w:rsid w:val="00BA26BC"/>
    <w:rPr>
      <w:i/>
      <w:iCs/>
      <w:color w:val="62B5E5" w:themeColor="accent3"/>
      <w:sz w:val="18"/>
      <w:szCs w:val="18"/>
      <w:lang w:val="en-US" w:eastAsia="pt-PT"/>
    </w:rPr>
  </w:style>
  <w:style w:type="character" w:customStyle="1" w:styleId="CodeblockChar">
    <w:name w:val="Codeblock Char"/>
    <w:basedOn w:val="DefaultParagraphFont"/>
    <w:link w:val="Codeblock"/>
    <w:rsid w:val="000E2779"/>
    <w:rPr>
      <w:noProof/>
      <w:color w:val="75787B" w:themeColor="accent6"/>
      <w:sz w:val="16"/>
      <w:lang w:val="en-US" w:eastAsia="pt-PT"/>
    </w:rPr>
  </w:style>
  <w:style w:type="paragraph" w:styleId="NormalWeb">
    <w:name w:val="Normal (Web)"/>
    <w:basedOn w:val="Normal"/>
    <w:uiPriority w:val="99"/>
    <w:semiHidden/>
    <w:unhideWhenUsed/>
    <w:rsid w:val="00CB6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Callout">
    <w:name w:val="Callout"/>
    <w:basedOn w:val="Normal"/>
    <w:link w:val="CalloutChar"/>
    <w:qFormat/>
    <w:rsid w:val="00B21E4C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after="0" w:line="240" w:lineRule="auto"/>
      <w:jc w:val="center"/>
      <w:outlineLvl w:val="8"/>
    </w:pPr>
    <w:rPr>
      <w:b/>
      <w:lang w:eastAsia="pt-PT"/>
    </w:rPr>
  </w:style>
  <w:style w:type="character" w:customStyle="1" w:styleId="CalloutChar">
    <w:name w:val="Callout Char"/>
    <w:basedOn w:val="DefaultParagraphFont"/>
    <w:link w:val="Callout"/>
    <w:rsid w:val="00B21E4C"/>
    <w:rPr>
      <w:b/>
      <w:sz w:val="18"/>
      <w:lang w:val="en-US" w:eastAsia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BD"/>
    <w:rPr>
      <w:rFonts w:asciiTheme="majorHAnsi" w:eastAsiaTheme="majorEastAsia" w:hAnsiTheme="majorHAnsi" w:cstheme="majorBidi"/>
      <w:color w:val="425D12" w:themeColor="accent1" w:themeShade="7F"/>
      <w:sz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BD"/>
    <w:rPr>
      <w:rFonts w:asciiTheme="majorHAnsi" w:eastAsiaTheme="majorEastAsia" w:hAnsiTheme="majorHAnsi" w:cstheme="majorBidi"/>
      <w:i/>
      <w:iCs/>
      <w:color w:val="425D12" w:themeColor="accent1" w:themeShade="7F"/>
      <w:sz w:val="18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B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Revision">
    <w:name w:val="Revision"/>
    <w:hidden/>
    <w:uiPriority w:val="99"/>
    <w:semiHidden/>
    <w:rsid w:val="001A1812"/>
    <w:pPr>
      <w:spacing w:after="0" w:line="240" w:lineRule="auto"/>
    </w:pPr>
    <w:rPr>
      <w:sz w:val="18"/>
      <w:lang w:val="en-US"/>
    </w:rPr>
  </w:style>
  <w:style w:type="paragraph" w:customStyle="1" w:styleId="GCAText">
    <w:name w:val="GCA_Text"/>
    <w:basedOn w:val="Normal"/>
    <w:qFormat/>
    <w:rsid w:val="002E58EB"/>
    <w:pPr>
      <w:shd w:val="clear" w:color="C0C0C0" w:fill="auto"/>
      <w:tabs>
        <w:tab w:val="left" w:pos="0"/>
      </w:tabs>
      <w:spacing w:before="240" w:line="240" w:lineRule="auto"/>
      <w:ind w:left="357"/>
      <w:jc w:val="both"/>
    </w:pPr>
    <w:rPr>
      <w:rFonts w:ascii="Arial" w:eastAsia="Times New Roman" w:hAnsi="Arial" w:cs="Arial"/>
      <w:sz w:val="16"/>
      <w:szCs w:val="16"/>
      <w:lang w:val="pt-PT"/>
    </w:rPr>
  </w:style>
  <w:style w:type="table" w:styleId="TableGridLight">
    <w:name w:val="Grid Table Light"/>
    <w:basedOn w:val="TableNormal"/>
    <w:uiPriority w:val="40"/>
    <w:rsid w:val="00A462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4">
    <w:name w:val="toc 4"/>
    <w:basedOn w:val="Normal"/>
    <w:next w:val="Normal"/>
    <w:autoRedefine/>
    <w:uiPriority w:val="39"/>
    <w:semiHidden/>
    <w:rsid w:val="00A37176"/>
    <w:pPr>
      <w:spacing w:after="0"/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A37176"/>
    <w:pPr>
      <w:spacing w:after="0"/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A37176"/>
    <w:pPr>
      <w:spacing w:after="0"/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A37176"/>
    <w:pPr>
      <w:spacing w:after="0"/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A37176"/>
    <w:pPr>
      <w:spacing w:after="0"/>
      <w:ind w:left="108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rsid w:val="00484E7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84E70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rsid w:val="00484E7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0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1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8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6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50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476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29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45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4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0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0.sv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TSharedTemplates\07%20-%20Propostas\Vers&#227;o%20EN\Proposta_Portrait_1Coluna_EN.dotm" TargetMode="External"/></Relationships>
</file>

<file path=word/theme/theme1.xml><?xml version="1.0" encoding="utf-8"?>
<a:theme xmlns:a="http://schemas.openxmlformats.org/drawingml/2006/main" name="Office Theme">
  <a:themeElements>
    <a:clrScheme name="Deloitte colors">
      <a:dk1>
        <a:sysClr val="windowText" lastClr="000000"/>
      </a:dk1>
      <a:lt1>
        <a:sysClr val="window" lastClr="FFFFFF"/>
      </a:lt1>
      <a:dk2>
        <a:srgbClr val="53565A"/>
      </a:dk2>
      <a:lt2>
        <a:srgbClr val="D0D0CE"/>
      </a:lt2>
      <a:accent1>
        <a:srgbClr val="86BC25"/>
      </a:accent1>
      <a:accent2>
        <a:srgbClr val="046A38"/>
      </a:accent2>
      <a:accent3>
        <a:srgbClr val="62B5E5"/>
      </a:accent3>
      <a:accent4>
        <a:srgbClr val="012169"/>
      </a:accent4>
      <a:accent5>
        <a:srgbClr val="0097A9"/>
      </a:accent5>
      <a:accent6>
        <a:srgbClr val="75787B"/>
      </a:accent6>
      <a:hlink>
        <a:srgbClr val="00A3E0"/>
      </a:hlink>
      <a:folHlink>
        <a:srgbClr val="53565A"/>
      </a:folHlink>
    </a:clrScheme>
    <a:fontScheme name="Deloitte fonts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3"/>
        </a:solidFill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solidFill>
          <a:schemeClr val="lt1"/>
        </a:solidFill>
        <a:ln w="6350">
          <a:noFill/>
        </a:ln>
        <a:effectLst/>
      </a:spPr>
      <a:bodyPr wrap="square" lIns="0" tIns="0" rIns="0" bIns="0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F2CD0D646C4A4BA134F31D4B24B40E" ma:contentTypeVersion="6" ma:contentTypeDescription="Criar um novo documento." ma:contentTypeScope="" ma:versionID="ee834c5e09faf6bcb2f836a3da2b7114">
  <xsd:schema xmlns:xsd="http://www.w3.org/2001/XMLSchema" xmlns:xs="http://www.w3.org/2001/XMLSchema" xmlns:p="http://schemas.microsoft.com/office/2006/metadata/properties" xmlns:ns1="http://schemas.microsoft.com/sharepoint/v3" xmlns:ns2="452ab218-3f18-4af3-9aea-c75ce8322b25" targetNamespace="http://schemas.microsoft.com/office/2006/metadata/properties" ma:root="true" ma:fieldsID="f519bc8625f3442e1ae96e3884ef305c" ns1:_="" ns2:_="">
    <xsd:import namespace="http://schemas.microsoft.com/sharepoint/v3"/>
    <xsd:import namespace="452ab218-3f18-4af3-9aea-c75ce8322b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2ab218-3f18-4af3-9aea-c75ce8322b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4CCB83-A4A2-47B1-BFC6-22D305797D99}"/>
</file>

<file path=customXml/itemProps2.xml><?xml version="1.0" encoding="utf-8"?>
<ds:datastoreItem xmlns:ds="http://schemas.openxmlformats.org/officeDocument/2006/customXml" ds:itemID="{BE6607BC-F412-4041-A1AF-1C9ECD82DD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2DCE55B-EC57-44A9-AD24-1D0818357F14}">
  <ds:schemaRefs>
    <ds:schemaRef ds:uri="f4e7785c-2d80-48b8-b54c-785e670d877b"/>
    <ds:schemaRef ds:uri="http://schemas.openxmlformats.org/package/2006/metadata/core-properties"/>
    <ds:schemaRef ds:uri="http://purl.org/dc/terms/"/>
    <ds:schemaRef ds:uri="http://purl.org/dc/elements/1.1/"/>
    <ds:schemaRef ds:uri="http://schemas.microsoft.com/office/infopath/2007/PartnerControls"/>
    <ds:schemaRef ds:uri="http://schemas.microsoft.com/office/2006/documentManagement/types"/>
    <ds:schemaRef ds:uri="62579756-ea5f-4d3f-bbf2-0d85b7e8f7ce"/>
    <ds:schemaRef ds:uri="http://purl.org/dc/dcmitype/"/>
    <ds:schemaRef ds:uri="http://schemas.microsoft.com/sharepoint/v3"/>
    <ds:schemaRef ds:uri="http://schemas.microsoft.com/office/2006/metadata/propertie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DB1E0C7A-5990-491F-A47B-7522D179E8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Proposta_Portrait_1Coluna_EN</Template>
  <TotalTime>9787</TotalTime>
  <Pages>13</Pages>
  <Words>4892</Words>
  <Characters>26423</Characters>
  <Application>Microsoft Office Word</Application>
  <DocSecurity>0</DocSecurity>
  <Lines>220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Proposal_A4</vt:lpstr>
    </vt:vector>
  </TitlesOfParts>
  <Company/>
  <LinksUpToDate>false</LinksUpToDate>
  <CharactersWithSpaces>31253</CharactersWithSpaces>
  <SharedDoc>false</SharedDoc>
  <HLinks>
    <vt:vector size="96" baseType="variant">
      <vt:variant>
        <vt:i4>1769527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_Toc150535594</vt:lpwstr>
      </vt:variant>
      <vt:variant>
        <vt:i4>1769527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_Toc150535593</vt:lpwstr>
      </vt:variant>
      <vt:variant>
        <vt:i4>1769527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_Toc150535592</vt:lpwstr>
      </vt:variant>
      <vt:variant>
        <vt:i4>1769527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_Toc150535591</vt:lpwstr>
      </vt:variant>
      <vt:variant>
        <vt:i4>1769527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_Toc150535590</vt:lpwstr>
      </vt:variant>
      <vt:variant>
        <vt:i4>1703991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_Toc150535589</vt:lpwstr>
      </vt:variant>
      <vt:variant>
        <vt:i4>1703991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_Toc150535588</vt:lpwstr>
      </vt:variant>
      <vt:variant>
        <vt:i4>1703991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_Toc150535587</vt:lpwstr>
      </vt:variant>
      <vt:variant>
        <vt:i4>1703991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_Toc150535586</vt:lpwstr>
      </vt:variant>
      <vt:variant>
        <vt:i4>1703991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_Toc150535585</vt:lpwstr>
      </vt:variant>
      <vt:variant>
        <vt:i4>1703991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_Toc150535584</vt:lpwstr>
      </vt:variant>
      <vt:variant>
        <vt:i4>1703991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_Toc150535583</vt:lpwstr>
      </vt:variant>
      <vt:variant>
        <vt:i4>1703991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_Toc150535582</vt:lpwstr>
      </vt:variant>
      <vt:variant>
        <vt:i4>1703991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_Toc150535581</vt:lpwstr>
      </vt:variant>
      <vt:variant>
        <vt:i4>1703991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_Toc150535580</vt:lpwstr>
      </vt:variant>
      <vt:variant>
        <vt:i4>1376311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_Toc150535579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Proposal_A4</dc:title>
  <dc:subject/>
  <dc:creator>carlmartins</dc:creator>
  <cp:keywords/>
  <dc:description/>
  <cp:lastModifiedBy>Mariana Coutinho de Lucena e Romão</cp:lastModifiedBy>
  <cp:revision>793</cp:revision>
  <cp:lastPrinted>2016-04-05T07:14:00Z</cp:lastPrinted>
  <dcterms:created xsi:type="dcterms:W3CDTF">2023-09-29T22:55:00Z</dcterms:created>
  <dcterms:modified xsi:type="dcterms:W3CDTF">2024-02-14T14:47:00Z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0x010100B0F2CD0D646C4A4BA134F31D4B24B40E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2021-06-09T09:08:09Z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a31d9288-f21c-4bd6-bbfe-1d3e4b750dd2</vt:lpwstr>
  </property>
  <property fmtid="{D5CDD505-2E9C-101B-9397-08002B2CF9AE}" pid="9" name="MSIP_Label_ea60d57e-af5b-4752-ac57-3e4f28ca11dc_ContentBits">
    <vt:lpwstr>0</vt:lpwstr>
  </property>
  <property fmtid="{D5CDD505-2E9C-101B-9397-08002B2CF9AE}" pid="10" name="MediaServiceImageTags">
    <vt:lpwstr/>
  </property>
</Properties>
</file>