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E371FD7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621D59">
        <w:rPr>
          <w:rFonts w:ascii="Santander Text" w:hAnsi="Santander Text"/>
        </w:rPr>
        <w:t>Satélite 80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55775B22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621D59">
        <w:rPr>
          <w:lang w:eastAsia="ja-JP"/>
        </w:rPr>
        <w:t>Satélite 80</w:t>
      </w:r>
      <w:r w:rsidRPr="00A46BA0">
        <w:rPr>
          <w:lang w:eastAsia="ja-JP"/>
        </w:rPr>
        <w:t xml:space="preserve"> tem como principal finalidade reportar</w:t>
      </w:r>
      <w:r w:rsidRPr="00A46BA0">
        <w:t xml:space="preserve"> </w:t>
      </w:r>
      <w:r w:rsidR="005512E6" w:rsidRPr="005512E6">
        <w:t>conter a distribuição da exposição de empréstimos com colaterais imobiliários (comerciais e/ou residenciais) e imóveis adjudicados por nível de consumo energético (EP Score kWh/m</w:t>
      </w:r>
      <w:r w:rsidR="005512E6" w:rsidRPr="00A16FA4">
        <w:rPr>
          <w:vertAlign w:val="superscript"/>
        </w:rPr>
        <w:t>2</w:t>
      </w:r>
      <w:r w:rsidR="005512E6" w:rsidRPr="005512E6">
        <w:t>/ano) e por certificado energético (EPC Label A a G)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1F0B8619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403DBA60" w:rsidR="00D67486" w:rsidRPr="00A46BA0" w:rsidRDefault="00621D5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479483B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808D0CA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621D5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80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11FEE370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1F46273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621D59">
        <w:rPr>
          <w:rFonts w:cstheme="minorHAnsi"/>
        </w:rPr>
        <w:t>Satélite 80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234E47BD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p w14:paraId="425F960A" w14:textId="0D22EFEF" w:rsidR="002A651B" w:rsidRDefault="009A4C7D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6EA65CD9" wp14:editId="5962C6E2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7753350" cy="4770755"/>
            <wp:effectExtent l="0" t="0" r="0" b="0"/>
            <wp:wrapTight wrapText="bothSides">
              <wp:wrapPolygon edited="0">
                <wp:start x="0" y="0"/>
                <wp:lineTo x="0" y="21476"/>
                <wp:lineTo x="21547" y="21476"/>
                <wp:lineTo x="2154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y of Fluxograma Sat 80 v2.0 - Page 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F918A" w14:textId="597C329B" w:rsidR="00DF54EA" w:rsidRDefault="00DF54EA" w:rsidP="00525504"/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69A777E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2EEDEC1F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67FEC22" w:rsidR="00BF3273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e construção de métricas ESG.</w:t>
      </w:r>
    </w:p>
    <w:p w14:paraId="209F8F30" w14:textId="77777777" w:rsidR="008476DC" w:rsidRPr="00A46BA0" w:rsidRDefault="008476DC" w:rsidP="008476D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7305C232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621D59">
        <w:rPr>
          <w:rFonts w:cstheme="minorHAnsi"/>
          <w:b/>
          <w:bCs/>
          <w:i/>
        </w:rPr>
        <w:t>ag080_enpc_cto_gra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8873A9">
        <w:rPr>
          <w:rFonts w:cstheme="minorHAnsi"/>
        </w:rPr>
        <w:t xml:space="preserve"> e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115577AB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8873A9">
        <w:rPr>
          <w:rFonts w:cstheme="minorHAnsi"/>
        </w:rPr>
        <w:t xml:space="preserve"> e 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2295C1C9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6F66A0E6" w14:textId="5B760A5F" w:rsidR="0014633D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14633D">
        <w:rPr>
          <w:rFonts w:cstheme="minorHAnsi"/>
          <w:iCs/>
        </w:rPr>
        <w:t>80</w:t>
      </w:r>
      <w:r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o resultado dos seguintes cruzamentos </w:t>
      </w:r>
      <w:r w:rsidR="007F5A21" w:rsidRPr="00A46BA0">
        <w:rPr>
          <w:rFonts w:cstheme="minorHAnsi"/>
          <w:iCs/>
        </w:rPr>
        <w:t xml:space="preserve"> </w:t>
      </w:r>
      <w:r w:rsidR="0014633D" w:rsidRPr="00A46BA0">
        <w:rPr>
          <w:rFonts w:cstheme="minorHAnsi"/>
          <w:iCs/>
        </w:rPr>
        <w:t>utilizando como chave de cruzamento a chave contrato (campos ‘</w:t>
      </w:r>
      <w:r w:rsidR="0014633D" w:rsidRPr="00A46BA0">
        <w:rPr>
          <w:rFonts w:cstheme="minorHAnsi"/>
          <w:i/>
        </w:rPr>
        <w:t>cempresa_ct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cnumecta_ct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zdeposit_ct</w:t>
      </w:r>
      <w:r w:rsidR="0014633D" w:rsidRPr="00A46BA0">
        <w:rPr>
          <w:rFonts w:cstheme="minorHAnsi"/>
          <w:iCs/>
        </w:rPr>
        <w:t>’</w:t>
      </w:r>
      <w:r w:rsidR="0014633D">
        <w:rPr>
          <w:rFonts w:cstheme="minorHAnsi"/>
          <w:iCs/>
        </w:rPr>
        <w:t xml:space="preserve"> e </w:t>
      </w:r>
      <w:r w:rsidR="0014633D" w:rsidRPr="00A46BA0">
        <w:rPr>
          <w:rFonts w:cstheme="minorHAnsi"/>
          <w:iCs/>
        </w:rPr>
        <w:t>‘</w:t>
      </w:r>
      <w:r w:rsidR="006805F7">
        <w:rPr>
          <w:rFonts w:cstheme="minorHAnsi"/>
          <w:i/>
        </w:rPr>
        <w:t>cempresa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</w:t>
      </w:r>
      <w:r w:rsidR="006805F7">
        <w:rPr>
          <w:rFonts w:cstheme="minorHAnsi"/>
          <w:i/>
        </w:rPr>
        <w:t>t</w:t>
      </w:r>
      <w:r w:rsidR="0014633D" w:rsidRPr="00A46BA0">
        <w:rPr>
          <w:rFonts w:cstheme="minorHAnsi"/>
          <w:iCs/>
        </w:rPr>
        <w:t>’</w:t>
      </w:r>
      <w:r w:rsidR="006805F7">
        <w:rPr>
          <w:rFonts w:cstheme="minorHAnsi"/>
          <w:iCs/>
        </w:rPr>
        <w:t>, respetivamente</w:t>
      </w:r>
      <w:r w:rsidR="0014633D" w:rsidRPr="00A46BA0">
        <w:rPr>
          <w:rFonts w:cstheme="minorHAnsi"/>
          <w:iCs/>
        </w:rPr>
        <w:t>)</w:t>
      </w:r>
      <w:r w:rsidR="0014633D">
        <w:rPr>
          <w:rFonts w:cstheme="minorHAnsi"/>
          <w:iCs/>
        </w:rPr>
        <w:t>:</w:t>
      </w:r>
    </w:p>
    <w:p w14:paraId="0CFC5D4E" w14:textId="3DC4B7C9" w:rsidR="0014633D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da t</w:t>
      </w:r>
      <w:r w:rsidR="007F5A21" w:rsidRPr="00A46BA0">
        <w:rPr>
          <w:rFonts w:cstheme="minorHAnsi"/>
          <w:iCs/>
        </w:rPr>
        <w:t xml:space="preserve">abela </w:t>
      </w:r>
      <w:r w:rsidR="007F5A21" w:rsidRPr="00A46BA0">
        <w:rPr>
          <w:rFonts w:cstheme="minorHAnsi"/>
          <w:b/>
          <w:bCs/>
          <w:i/>
        </w:rPr>
        <w:t>bu_esg_work.p3_reparticao_garantias</w:t>
      </w:r>
      <w:r w:rsidR="007F5A21" w:rsidRPr="00A46BA0">
        <w:rPr>
          <w:rFonts w:cstheme="minorHAnsi"/>
          <w:iCs/>
        </w:rPr>
        <w:t>, filtrada pela data de referência no campo ‘</w:t>
      </w:r>
      <w:r w:rsidR="00904A92" w:rsidRPr="00A46BA0">
        <w:rPr>
          <w:rFonts w:cstheme="minorHAnsi"/>
          <w:i/>
        </w:rPr>
        <w:t>dt_rfrnc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r w:rsidR="007F5A21" w:rsidRPr="00A46BA0">
        <w:rPr>
          <w:rFonts w:cstheme="minorHAnsi"/>
          <w:i/>
        </w:rPr>
        <w:t>id_corrida</w:t>
      </w:r>
      <w:r w:rsidR="007F5A21"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com a tabela </w:t>
      </w:r>
      <w:r w:rsidRPr="0014633D">
        <w:rPr>
          <w:rFonts w:cstheme="minorHAnsi"/>
          <w:b/>
          <w:i/>
          <w:iCs/>
        </w:rPr>
        <w:t>bu_esg_work.property_energy_certificate</w:t>
      </w:r>
      <w:r w:rsidR="0064399E" w:rsidRPr="00A46BA0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 w:rsidR="008873A9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 w:rsidR="006805F7">
        <w:rPr>
          <w:rFonts w:cstheme="minorHAnsi"/>
          <w:iCs/>
        </w:rPr>
        <w:t>);</w:t>
      </w:r>
    </w:p>
    <w:p w14:paraId="4A0E963E" w14:textId="198A2D2B" w:rsidR="0064399E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seguida é realizado o cruzamento com a tabela </w:t>
      </w:r>
      <w:r w:rsidRPr="0014633D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>
        <w:rPr>
          <w:rFonts w:cstheme="minorHAnsi"/>
          <w:iCs/>
        </w:rPr>
        <w:t>)</w:t>
      </w:r>
      <w:r w:rsidR="006805F7">
        <w:rPr>
          <w:rFonts w:cstheme="minorHAnsi"/>
          <w:iCs/>
        </w:rPr>
        <w:t>.</w:t>
      </w:r>
    </w:p>
    <w:p w14:paraId="64F378C6" w14:textId="77777777" w:rsidR="001347CC" w:rsidRPr="00A46BA0" w:rsidRDefault="001347CC" w:rsidP="001347CC">
      <w:pPr>
        <w:pStyle w:val="ListParagraph"/>
        <w:ind w:left="1440"/>
        <w:jc w:val="both"/>
        <w:rPr>
          <w:rFonts w:cstheme="minorHAnsi"/>
          <w:iCs/>
        </w:rPr>
      </w:pP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Detalhe dos Campos</w:t>
      </w:r>
    </w:p>
    <w:p w14:paraId="4C7636FE" w14:textId="0B7EB305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8873A9">
        <w:rPr>
          <w:rFonts w:cstheme="minorHAnsi"/>
          <w:b/>
          <w:bCs/>
          <w:i/>
        </w:rPr>
        <w:t>ag080_enpc_cto_gra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5A8D3820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F272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lastRenderedPageBreak/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7559C4CD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 Master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2000C9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1C9EDA" w14:textId="62FFF11B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</w:t>
            </w:r>
            <w:r>
              <w:t xml:space="preserve"> </w:t>
            </w:r>
            <w:r w:rsidRPr="006805F7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 xml:space="preserve">13_gross_carrying_amount </w:t>
            </w: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29158A" w14:textId="77777777" w:rsidR="00A76568" w:rsidRPr="00A46BA0" w:rsidRDefault="00A76568" w:rsidP="00A76568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Exposição Financeira</w:t>
            </w:r>
            <w:r w:rsidRPr="00A46BA0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82C254E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06FC0A" w14:textId="4FB4B7E7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7CD10762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18A68361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1D4C0404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61F1B4D3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700ADD1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6587B5" w14:textId="4568804E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E31BD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2371B37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13D624" w14:textId="5D33E40D" w:rsidR="00A76568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5ADD1A14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78FFF0" w14:textId="2A03AA29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Qualidade da informação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certificado energético atribuído. </w:t>
            </w:r>
          </w:p>
          <w:p w14:paraId="37FF64BE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49CE9D72" w:rsidR="00A76568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24E12FF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13A590" w14:textId="717EB8DE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05CE83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5D04A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C35D5B" w14:textId="04B65E89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975D0"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76568" w14:paraId="2172E96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9C1CA9" w14:textId="78AF2481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ep_score_d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A53D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consumo real ou estimado.</w:t>
            </w:r>
          </w:p>
          <w:p w14:paraId="7247CA48" w14:textId="32D7A072" w:rsidR="00A76568" w:rsidRPr="00816E61" w:rsidRDefault="00816E61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‘EPSD3’ se campo </w:t>
            </w:r>
            <w:r w:rsidRP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‘consumos’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for nulo.</w:t>
            </w:r>
          </w:p>
          <w:p w14:paraId="60045662" w14:textId="599D6E57" w:rsidR="00A76568" w:rsidRPr="00A76568" w:rsidRDefault="00816E61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</w:t>
            </w:r>
            <w:r w:rsidR="00A76568"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‘EPSD2’.</w:t>
            </w:r>
          </w:p>
        </w:tc>
      </w:tr>
      <w:tr w:rsidR="00A76568" w:rsidRPr="00A76568" w14:paraId="759BE0B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77351E" w14:textId="51EA9937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s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71E02A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7BB157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896F9B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FCC5202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‘EPSC1’ quando o valor do campo ‘consumos’ é menor ou igual a ‘100’;</w:t>
            </w:r>
          </w:p>
          <w:p w14:paraId="4979C325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‘EPSC2’ quando a condição anterior não se verifique e o valor do campo ‘consumos’ é menor ou igual a ‘200’;</w:t>
            </w:r>
          </w:p>
          <w:p w14:paraId="2262C533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‘EPSC3’ quando as condições anteriores não se verifiquem e o valor do campo ‘consumos’ é menor ou igual a ‘300’;</w:t>
            </w:r>
          </w:p>
          <w:p w14:paraId="33C3C240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‘EPSC4’ quando as condições anteriores não se verifiquem e o valor do campo ‘consumos’ é menor ou igual a ‘400’;</w:t>
            </w:r>
          </w:p>
          <w:p w14:paraId="4E0E5628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‘EPSC5’ quando as condições anteriores não se verifiquem e o valor do campo ‘consumos’ é menor ou igual a ‘500’;</w:t>
            </w:r>
          </w:p>
          <w:p w14:paraId="06D87156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‘EPSC6’ quando as condições anteriores não se verifiquem e o valor do campo ‘consumos’ é maior que ‘500’;</w:t>
            </w:r>
          </w:p>
          <w:p w14:paraId="203D9578" w14:textId="3A19B242" w:rsidR="00A76568" w:rsidRP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‘EPSC7’.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82A6A3A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ep_l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06A75B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certificado energético real ou estimado.</w:t>
            </w:r>
          </w:p>
          <w:p w14:paraId="004F122C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78D9BA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4C00320" w14:textId="77777777" w:rsid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'EPCD1' qua</w:t>
            </w:r>
            <w:r w:rsidR="00A975D0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ndo o valor do campo </w:t>
            </w:r>
            <w:r w:rsidR="00A975D0"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está vazio ou é igual a '1-REAL' ou 'SANTANDER';</w:t>
            </w:r>
          </w:p>
          <w:p w14:paraId="4C91F4B3" w14:textId="77777777" w:rsid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'EPCD2' quando o valor do campo </w:t>
            </w:r>
            <w:r w:rsidR="00A975D0"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'2-MUY ALTA', '3-ALTA', '4-MEDIA', '5-MEDIA BAJA' ou '6-BAJA';</w:t>
            </w:r>
          </w:p>
          <w:p w14:paraId="220CE38C" w14:textId="5AF0379A" w:rsidR="00A76568" w:rsidRP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'EPCD3' quando nenhuma das condições anteriores se verifica.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56126145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ED089C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C7005E4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9EBEAB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5055A7F" w14:textId="1ACC45F7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'EPCL1' quando o valor do campo 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6D92B4" w14:textId="78715226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'EPCL2'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'B';</w:t>
            </w:r>
          </w:p>
          <w:p w14:paraId="6BA1D1B0" w14:textId="1EC8C5F5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'EPCL3'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'C';</w:t>
            </w:r>
          </w:p>
          <w:p w14:paraId="39F64606" w14:textId="364C1C88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'EPCL4'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'D';</w:t>
            </w:r>
          </w:p>
          <w:p w14:paraId="37E91C09" w14:textId="1A085CB1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'EPCL5'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'E';</w:t>
            </w:r>
          </w:p>
          <w:p w14:paraId="04E56688" w14:textId="0E8FD01C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'EPCL6'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'F';</w:t>
            </w:r>
          </w:p>
          <w:p w14:paraId="5CFAB3AB" w14:textId="77777777" w:rsidR="008873A9" w:rsidRDefault="00A76568" w:rsidP="008873A9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'EPCL7'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'G';</w:t>
            </w:r>
          </w:p>
          <w:p w14:paraId="2EBEAC66" w14:textId="41866C6F" w:rsidR="00A76568" w:rsidRPr="00A975D0" w:rsidRDefault="00A76568" w:rsidP="008873A9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'EPCL8' quando nenhuma das condições anteriores se verifica.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da seguinte forma:</w:t>
            </w:r>
          </w:p>
          <w:p w14:paraId="0E3CFB14" w14:textId="459749D4" w:rsidR="00A46BA0" w:rsidRPr="008873A9" w:rsidRDefault="00A46BA0" w:rsidP="008873A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7D17C7A0" w:rsidR="00A46BA0" w:rsidRPr="008873A9" w:rsidRDefault="00A46BA0" w:rsidP="00502BB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</w:t>
            </w:r>
            <w:r w:rsidR="008873A9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4496C5C" w14:textId="5C607F2C" w:rsidR="00A46BA0" w:rsidRPr="008873A9" w:rsidRDefault="00A46BA0" w:rsidP="008873A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09BAE57D" w:rsidR="00A46BA0" w:rsidRPr="008873A9" w:rsidRDefault="00A46BA0" w:rsidP="00502BB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8873A9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lastRenderedPageBreak/>
        <w:t xml:space="preserve"> </w:t>
      </w:r>
    </w:p>
    <w:p w14:paraId="394D8752" w14:textId="388944C1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34EEAB1B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621D59">
        <w:t>Satélite 80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72B406D7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13A429D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621D59">
        <w:rPr>
          <w:rFonts w:cstheme="minorHAnsi"/>
          <w:b/>
          <w:i/>
          <w:iCs/>
        </w:rPr>
        <w:t>ag080_enpc_cto_gra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621D59">
        <w:rPr>
          <w:rFonts w:cstheme="minorHAnsi"/>
          <w:i/>
          <w:iCs/>
        </w:rPr>
        <w:t>Satélite 80</w:t>
      </w:r>
      <w:r w:rsidR="00AB237B" w:rsidRPr="00AB237B">
        <w:rPr>
          <w:rFonts w:cstheme="minorHAnsi"/>
          <w:i/>
          <w:iCs/>
        </w:rPr>
        <w:t>: bu_esg_work.</w:t>
      </w:r>
      <w:r w:rsidR="00621D59">
        <w:rPr>
          <w:rFonts w:cstheme="minorHAnsi"/>
          <w:i/>
          <w:iCs/>
        </w:rPr>
        <w:t>ag080_enpc_cto_gra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3EFD09A6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25993A39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364F09AE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11530F9E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7E4CDCC5" w14:textId="2765268F" w:rsidR="001347CC" w:rsidRDefault="001347CC" w:rsidP="009C79DB">
      <w:pPr>
        <w:jc w:val="both"/>
      </w:pPr>
    </w:p>
    <w:p w14:paraId="6E84FA5D" w14:textId="7B0E556D" w:rsidR="001347CC" w:rsidRDefault="001347CC" w:rsidP="009C79DB">
      <w:pPr>
        <w:jc w:val="both"/>
      </w:pPr>
    </w:p>
    <w:p w14:paraId="5638FFEA" w14:textId="74817ACE" w:rsidR="001347CC" w:rsidRDefault="001347CC" w:rsidP="009C79DB">
      <w:pPr>
        <w:jc w:val="both"/>
      </w:pPr>
    </w:p>
    <w:p w14:paraId="26511EC2" w14:textId="06BFD3D3" w:rsidR="001347CC" w:rsidRDefault="001347CC" w:rsidP="009C79DB">
      <w:pPr>
        <w:jc w:val="both"/>
      </w:pPr>
    </w:p>
    <w:p w14:paraId="082E045F" w14:textId="3A9EDFA9" w:rsidR="00257ACB" w:rsidRDefault="00257ACB" w:rsidP="009C79DB">
      <w:pPr>
        <w:jc w:val="both"/>
      </w:pPr>
    </w:p>
    <w:p w14:paraId="7BF72AFC" w14:textId="3F0FEFDA" w:rsidR="00257ACB" w:rsidRDefault="00257ACB" w:rsidP="009C79DB">
      <w:pPr>
        <w:jc w:val="both"/>
      </w:pPr>
    </w:p>
    <w:p w14:paraId="61716119" w14:textId="2764BC7B" w:rsidR="00257ACB" w:rsidRDefault="00257ACB" w:rsidP="009C79DB">
      <w:pPr>
        <w:jc w:val="both"/>
      </w:pPr>
    </w:p>
    <w:p w14:paraId="5E9F9006" w14:textId="29472EAD" w:rsidR="00257ACB" w:rsidRDefault="00257ACB" w:rsidP="009C79DB">
      <w:pPr>
        <w:jc w:val="both"/>
      </w:pPr>
    </w:p>
    <w:p w14:paraId="2AD66037" w14:textId="6F99BD62" w:rsidR="00257ACB" w:rsidRDefault="00257ACB" w:rsidP="009C79DB">
      <w:pPr>
        <w:jc w:val="both"/>
      </w:pPr>
    </w:p>
    <w:p w14:paraId="78034B04" w14:textId="77777777" w:rsidR="00257ACB" w:rsidRDefault="00257ACB" w:rsidP="009C79DB">
      <w:pPr>
        <w:jc w:val="both"/>
      </w:pPr>
    </w:p>
    <w:p w14:paraId="7F0FCA95" w14:textId="6C1A5E9A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>
        <w:rPr>
          <w:rFonts w:ascii="Santander Text" w:hAnsi="Santander Text" w:cstheme="minorHAnsi"/>
        </w:rPr>
        <w:t xml:space="preserve">Satélite 80 </w:t>
      </w:r>
    </w:p>
    <w:p w14:paraId="71C597D0" w14:textId="77777777" w:rsidR="001347CC" w:rsidRDefault="001347CC" w:rsidP="001347CC"/>
    <w:p w14:paraId="7DE224F9" w14:textId="3E0DC71C" w:rsidR="001347CC" w:rsidRDefault="001347CC" w:rsidP="001347CC">
      <w:pPr>
        <w:rPr>
          <w:lang w:eastAsia="ja-JP"/>
        </w:rPr>
      </w:pPr>
      <w:r>
        <w:rPr>
          <w:lang w:eastAsia="ja-JP"/>
        </w:rPr>
        <w:t>Para a correta geração do Satélite 80, é importante que sejam cumpridos os passos que se encontram detalhados abaixo:</w:t>
      </w:r>
    </w:p>
    <w:p w14:paraId="319C6386" w14:textId="4A39F58E" w:rsidR="001347CC" w:rsidRDefault="001347CC" w:rsidP="001347CC">
      <w:pPr>
        <w:rPr>
          <w:lang w:eastAsia="ja-JP"/>
        </w:rPr>
      </w:pPr>
    </w:p>
    <w:p w14:paraId="2C8E2FC4" w14:textId="77777777" w:rsidR="00257ACB" w:rsidRDefault="00257ACB" w:rsidP="001347CC">
      <w:pPr>
        <w:rPr>
          <w:lang w:eastAsia="ja-JP"/>
        </w:rPr>
      </w:pPr>
    </w:p>
    <w:p w14:paraId="35D437AD" w14:textId="63964E18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80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31F44B9C" w:rsidR="001347CC" w:rsidRPr="001347CC" w:rsidRDefault="001347CC" w:rsidP="001347CC">
      <w:r>
        <w:rPr>
          <w:noProof/>
          <w:lang w:eastAsia="pt-PT"/>
        </w:rPr>
        <w:drawing>
          <wp:inline distT="0" distB="0" distL="0" distR="0" wp14:anchorId="2BBC24BA" wp14:editId="4CA35B59">
            <wp:extent cx="5755005" cy="2505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D4F98" w14:textId="6F1DF681" w:rsidR="001347CC" w:rsidRPr="00226A37" w:rsidRDefault="00226A37" w:rsidP="00226A3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Satélite 80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“BS_Script Geracao Satélite 80_v1.0”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Pr="00226A37">
        <w:rPr>
          <w:i/>
        </w:rPr>
        <w:t>AG080_ENPC_CTO_GRA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Pr="00226A37">
        <w:rPr>
          <w:i/>
        </w:rPr>
        <w:t>AG080_ENPC_CTO_AGR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</w:t>
      </w:r>
      <w:bookmarkStart w:id="2" w:name="_GoBack"/>
      <w:bookmarkEnd w:id="2"/>
      <w:r>
        <w:t xml:space="preserve">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26A37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</w:t>
      </w:r>
      <w:r>
        <w:lastRenderedPageBreak/>
        <w:t xml:space="preserve">deverá ser alterada para que a gravação seja efetuada noutro repositório de informação. </w:t>
      </w:r>
    </w:p>
    <w:p w14:paraId="18B1407A" w14:textId="776EA659" w:rsidR="00226A37" w:rsidRPr="00226A37" w:rsidRDefault="00502BB0" w:rsidP="00502BB0">
      <w:pPr>
        <w:pStyle w:val="ListParagraph"/>
        <w:numPr>
          <w:ilvl w:val="0"/>
          <w:numId w:val="40"/>
        </w:numPr>
      </w:pPr>
      <w:r>
        <w:rPr>
          <w:b/>
        </w:rPr>
        <w:t>Reporte</w:t>
      </w:r>
      <w:r w:rsidR="00226A37" w:rsidRPr="00502BB0">
        <w:rPr>
          <w:b/>
        </w:rPr>
        <w:t xml:space="preserve">: </w:t>
      </w:r>
      <w:r>
        <w:t xml:space="preserve">Após a execução do </w:t>
      </w:r>
      <w:r>
        <w:rPr>
          <w:i/>
        </w:rPr>
        <w:t>script</w:t>
      </w:r>
      <w:r>
        <w:t xml:space="preserve"> mencionado, deverá ser exportada a informação e deverá ser armazenada no formato txt. Para posterior </w:t>
      </w:r>
      <w:r>
        <w:rPr>
          <w:i/>
        </w:rPr>
        <w:t>upload</w:t>
      </w:r>
      <w:r>
        <w:t xml:space="preserve"> na ferramenta de geração de reportes corporativa </w:t>
      </w:r>
      <w:commentRangeStart w:id="3"/>
      <w:r w:rsidRPr="00502BB0">
        <w:rPr>
          <w:highlight w:val="yellow"/>
        </w:rPr>
        <w:t>[WIP]</w:t>
      </w:r>
      <w:commentRangeEnd w:id="3"/>
      <w:r>
        <w:rPr>
          <w:rStyle w:val="CommentReference"/>
        </w:rPr>
        <w:commentReference w:id="3"/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Diogo Alexandre Escaleira" w:date="2025-05-18T22:42:00Z" w:initials="DAE">
    <w:p w14:paraId="2ABD0659" w14:textId="2C77DE01" w:rsidR="00502BB0" w:rsidRPr="00502BB0" w:rsidRDefault="00502BB0">
      <w:pPr>
        <w:pStyle w:val="CommentText"/>
      </w:pPr>
      <w:r>
        <w:rPr>
          <w:rStyle w:val="CommentReference"/>
        </w:rPr>
        <w:annotationRef/>
      </w:r>
      <w:r>
        <w:t xml:space="preserve">Quando a corporação abrir a ferramenta corporativa, iremos colocar aqui </w:t>
      </w:r>
      <w:r>
        <w:rPr>
          <w:i/>
        </w:rPr>
        <w:t xml:space="preserve">prints </w:t>
      </w:r>
      <w:r>
        <w:t xml:space="preserve">para melhor visualização dos passos do </w:t>
      </w:r>
      <w:r>
        <w:rPr>
          <w:i/>
        </w:rPr>
        <w:t>upload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ABD06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502BB0" w:rsidRDefault="00502BB0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502BB0" w:rsidRDefault="00502BB0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502BB0" w:rsidRDefault="00502B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502BB0" w:rsidRDefault="00502B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02BB0" w:rsidRDefault="00502B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502BB0" w:rsidRDefault="00502B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502BB0" w:rsidRDefault="00502BB0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502BB0" w:rsidRDefault="00502BB0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502BB0" w:rsidRDefault="00502B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502BB0" w:rsidRDefault="00502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502BB0" w:rsidRDefault="00502B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502BB0" w:rsidRDefault="00502B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6"/>
  </w:num>
  <w:num w:numId="3">
    <w:abstractNumId w:val="23"/>
  </w:num>
  <w:num w:numId="4">
    <w:abstractNumId w:val="20"/>
  </w:num>
  <w:num w:numId="5">
    <w:abstractNumId w:val="22"/>
  </w:num>
  <w:num w:numId="6">
    <w:abstractNumId w:val="2"/>
  </w:num>
  <w:num w:numId="7">
    <w:abstractNumId w:val="25"/>
  </w:num>
  <w:num w:numId="8">
    <w:abstractNumId w:val="34"/>
  </w:num>
  <w:num w:numId="9">
    <w:abstractNumId w:val="19"/>
  </w:num>
  <w:num w:numId="10">
    <w:abstractNumId w:val="11"/>
  </w:num>
  <w:num w:numId="11">
    <w:abstractNumId w:val="35"/>
  </w:num>
  <w:num w:numId="12">
    <w:abstractNumId w:val="7"/>
  </w:num>
  <w:num w:numId="13">
    <w:abstractNumId w:val="3"/>
  </w:num>
  <w:num w:numId="14">
    <w:abstractNumId w:val="0"/>
  </w:num>
  <w:num w:numId="15">
    <w:abstractNumId w:val="33"/>
  </w:num>
  <w:num w:numId="16">
    <w:abstractNumId w:val="39"/>
  </w:num>
  <w:num w:numId="17">
    <w:abstractNumId w:val="12"/>
  </w:num>
  <w:num w:numId="18">
    <w:abstractNumId w:val="38"/>
  </w:num>
  <w:num w:numId="19">
    <w:abstractNumId w:val="29"/>
  </w:num>
  <w:num w:numId="20">
    <w:abstractNumId w:val="6"/>
  </w:num>
  <w:num w:numId="21">
    <w:abstractNumId w:val="9"/>
  </w:num>
  <w:num w:numId="22">
    <w:abstractNumId w:val="37"/>
  </w:num>
  <w:num w:numId="23">
    <w:abstractNumId w:val="5"/>
  </w:num>
  <w:num w:numId="24">
    <w:abstractNumId w:val="32"/>
  </w:num>
  <w:num w:numId="25">
    <w:abstractNumId w:val="14"/>
  </w:num>
  <w:num w:numId="26">
    <w:abstractNumId w:val="10"/>
  </w:num>
  <w:num w:numId="27">
    <w:abstractNumId w:val="27"/>
  </w:num>
  <w:num w:numId="28">
    <w:abstractNumId w:val="8"/>
  </w:num>
  <w:num w:numId="29">
    <w:abstractNumId w:val="18"/>
  </w:num>
  <w:num w:numId="30">
    <w:abstractNumId w:val="4"/>
  </w:num>
  <w:num w:numId="31">
    <w:abstractNumId w:val="1"/>
  </w:num>
  <w:num w:numId="32">
    <w:abstractNumId w:val="30"/>
  </w:num>
  <w:num w:numId="33">
    <w:abstractNumId w:val="24"/>
  </w:num>
  <w:num w:numId="34">
    <w:abstractNumId w:val="15"/>
  </w:num>
  <w:num w:numId="35">
    <w:abstractNumId w:val="36"/>
  </w:num>
  <w:num w:numId="36">
    <w:abstractNumId w:val="28"/>
  </w:num>
  <w:num w:numId="37">
    <w:abstractNumId w:val="13"/>
  </w:num>
  <w:num w:numId="38">
    <w:abstractNumId w:val="16"/>
  </w:num>
  <w:num w:numId="39">
    <w:abstractNumId w:val="31"/>
  </w:num>
  <w:num w:numId="40">
    <w:abstractNumId w:val="17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57ACB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DC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4C7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1F50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comments" Target="comment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330bb030050c9e617863835545848448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dfde9f5ca399df34d54bc0b3dbf10f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691f81de-e01a-4b25-b573-c3f90f157691"/>
    <ds:schemaRef ds:uri="http://schemas.microsoft.com/sharepoint/v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397BF6-7BD6-4960-A0AC-FE39B80B1203}"/>
</file>

<file path=customXml/itemProps4.xml><?xml version="1.0" encoding="utf-8"?>
<ds:datastoreItem xmlns:ds="http://schemas.openxmlformats.org/officeDocument/2006/customXml" ds:itemID="{561B1484-8E2D-469F-8A01-836DD2403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2083</Words>
  <Characters>11254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7</cp:revision>
  <dcterms:created xsi:type="dcterms:W3CDTF">2025-05-16T17:43:00Z</dcterms:created>
  <dcterms:modified xsi:type="dcterms:W3CDTF">2025-08-01T16:24:00Z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