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12E69D3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F2141E">
        <w:rPr>
          <w:rFonts w:ascii="Santander Text" w:hAnsi="Santander Text"/>
        </w:rPr>
        <w:t>Satélite 83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3DB5F68A" w14:textId="4652E251" w:rsidR="004303D7" w:rsidRPr="000C3638" w:rsidRDefault="00F2141E" w:rsidP="00F2141E">
      <w:pPr>
        <w:jc w:val="both"/>
      </w:pPr>
      <w:bookmarkStart w:id="2" w:name="_Hlk181737199"/>
      <w:r>
        <w:t>O Satélite 83 tem como objetivo r</w:t>
      </w:r>
      <w:r w:rsidRPr="00390F14">
        <w:t xml:space="preserve">eportar outras ações de mitigação para as alterações climáticas que não são </w:t>
      </w:r>
      <w:r>
        <w:t>alinhadas</w:t>
      </w:r>
      <w:r w:rsidRPr="00390F14">
        <w:t xml:space="preserve"> </w:t>
      </w:r>
      <w:r>
        <w:t>à T</w:t>
      </w:r>
      <w:r w:rsidRPr="00390F14">
        <w:t xml:space="preserve">axonomia </w:t>
      </w:r>
      <w:r>
        <w:t>E</w:t>
      </w:r>
      <w:r w:rsidRPr="00390F14">
        <w:t>uropeia. Este reporte tem como objetivo reportar o montante de exposição que permite mitigar os riscos relacionados com as alterações climáticas que cumprem com os critérios do SF</w:t>
      </w:r>
      <w:r>
        <w:t>I</w:t>
      </w:r>
      <w:r w:rsidRPr="00390F14">
        <w:t>CS (</w:t>
      </w:r>
      <w:r w:rsidRPr="00D24B31">
        <w:rPr>
          <w:i/>
        </w:rPr>
        <w:t>Sustainable Finance and Investment Classification</w:t>
      </w:r>
      <w:r w:rsidRPr="00390F14">
        <w:t xml:space="preserve">), mas não </w:t>
      </w:r>
      <w:r>
        <w:t xml:space="preserve">alinhadas </w:t>
      </w:r>
      <w:r w:rsidRPr="00390F14">
        <w:t xml:space="preserve">com a </w:t>
      </w:r>
      <w:r>
        <w:t>T</w:t>
      </w:r>
      <w:r w:rsidRPr="00390F14">
        <w:t xml:space="preserve">axonomia </w:t>
      </w:r>
      <w:r>
        <w:t>E</w:t>
      </w:r>
      <w:r w:rsidRPr="00390F14">
        <w:t>uropeia.</w:t>
      </w:r>
    </w:p>
    <w:bookmarkEnd w:id="2"/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33AC2F8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3384862A" w:rsidR="00D67486" w:rsidRPr="00A46BA0" w:rsidRDefault="00F2141E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83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5B5FAD77" w:rsidR="00D67486" w:rsidRPr="004303D7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ag083_miti_cto_gra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08FD601B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F2141E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046AE099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ag083_miti_cto_agr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E42E391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F2141E">
        <w:rPr>
          <w:rFonts w:cstheme="minorHAnsi"/>
        </w:rPr>
        <w:t>Satélite 83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A1F947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2D7FB5AA" w14:textId="5E1AA9EE" w:rsidR="00525504" w:rsidRPr="00DF54EA" w:rsidRDefault="00183BCB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54655C96" wp14:editId="04165A2B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8891270" cy="2049145"/>
            <wp:effectExtent l="0" t="0" r="5080" b="8255"/>
            <wp:wrapTight wrapText="bothSides">
              <wp:wrapPolygon edited="0">
                <wp:start x="0" y="0"/>
                <wp:lineTo x="0" y="21486"/>
                <wp:lineTo x="21566" y="21486"/>
                <wp:lineTo x="215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C982" w14:textId="72279BAA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7ACCC0C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6872C288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F2141E">
        <w:rPr>
          <w:rFonts w:cstheme="minorHAnsi"/>
        </w:rPr>
        <w:t>Satélite 83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5697A650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F2141E">
        <w:rPr>
          <w:rFonts w:cstheme="minorHAnsi"/>
          <w:b/>
          <w:bCs/>
          <w:i/>
        </w:rPr>
        <w:t>ag083_miti_cto_gra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25DD962C" w:rsidR="004303D7" w:rsidRDefault="00987EA2" w:rsidP="004303D7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</w:t>
      </w:r>
      <w:commentRangeStart w:id="3"/>
      <w:r w:rsidR="0014633D">
        <w:rPr>
          <w:rFonts w:cstheme="minorHAnsi"/>
        </w:rPr>
        <w:t>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</w:t>
      </w:r>
      <w:commentRangeEnd w:id="3"/>
      <w:r w:rsidR="00547C3D">
        <w:rPr>
          <w:rStyle w:val="CommentReference"/>
        </w:rPr>
        <w:commentReference w:id="3"/>
      </w:r>
      <w:r w:rsidR="00547C3D">
        <w:rPr>
          <w:rFonts w:cstheme="minorHAnsi"/>
        </w:rPr>
        <w:t>e</w:t>
      </w:r>
      <w:r w:rsidR="00484610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576DAAA2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</w:t>
      </w:r>
      <w:r w:rsidR="00ED4B89">
        <w:rPr>
          <w:rFonts w:cstheme="minorHAnsi"/>
          <w:iCs/>
        </w:rPr>
        <w:t>10</w:t>
      </w:r>
      <w:r w:rsidR="000A56DD" w:rsidRPr="00834EBC">
        <w:rPr>
          <w:rFonts w:cstheme="minorHAnsi"/>
          <w:iCs/>
        </w:rPr>
        <w:t xml:space="preserve"> </w:t>
      </w:r>
      <w:r w:rsidR="000A56DD">
        <w:rPr>
          <w:rFonts w:cstheme="minorHAnsi"/>
          <w:iCs/>
        </w:rPr>
        <w:t xml:space="preserve">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ED4B89">
        <w:rPr>
          <w:rFonts w:cstheme="minorHAnsi"/>
          <w:iCs/>
        </w:rPr>
        <w:t>8</w:t>
      </w:r>
      <w:r w:rsidR="00F2141E">
        <w:rPr>
          <w:rFonts w:cstheme="minorHAnsi"/>
          <w:iCs/>
        </w:rPr>
        <w:t>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4C44FF50" w14:textId="39317474" w:rsidR="0058057C" w:rsidRPr="0058057C" w:rsidRDefault="0058057C" w:rsidP="00F2141E">
      <w:pPr>
        <w:pStyle w:val="ListParagraph"/>
        <w:numPr>
          <w:ilvl w:val="0"/>
          <w:numId w:val="28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>‘nome_purpose_esg_</w:t>
      </w:r>
      <w:r w:rsidR="00F2141E">
        <w:rPr>
          <w:rFonts w:cstheme="minorHAnsi"/>
          <w:bCs/>
          <w:i/>
        </w:rPr>
        <w:t>nalinh_tax’</w:t>
      </w:r>
      <w:r w:rsidR="00F2141E">
        <w:rPr>
          <w:rFonts w:cstheme="minorHAnsi"/>
          <w:bCs/>
        </w:rPr>
        <w:t xml:space="preserve"> e </w:t>
      </w:r>
      <w:r w:rsidR="00F2141E" w:rsidRPr="00F2141E">
        <w:rPr>
          <w:rFonts w:cstheme="minorHAnsi"/>
          <w:bCs/>
          <w:i/>
        </w:rPr>
        <w:t>‘nome_ctgr_sfics’</w:t>
      </w:r>
      <w:r w:rsidR="00F2141E">
        <w:rPr>
          <w:rFonts w:cstheme="minorHAnsi"/>
          <w:bCs/>
        </w:rPr>
        <w:t>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67F2725C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8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5"/>
        <w:gridCol w:w="5391"/>
      </w:tblGrid>
      <w:tr w:rsidR="002B59C4" w:rsidRPr="00311F0D" w14:paraId="0E5F080A" w14:textId="77777777" w:rsidTr="00306123">
        <w:trPr>
          <w:trHeight w:val="270"/>
          <w:tblHeader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311F0D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EFACB69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92E1B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726BD8E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0D519C1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B8549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450BF8CE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0002E4" w:rsidRPr="00311F0D" w:rsidRDefault="000002E4" w:rsidP="000E1A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21271C" w14:textId="023B5394" w:rsidR="000A300E" w:rsidRPr="00311F0D" w:rsidRDefault="000A300E" w:rsidP="000A30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562C85B1" w14:textId="77777777" w:rsidR="000002E4" w:rsidRDefault="000002E4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5EBB8C41" w:rsidR="00C42AAC" w:rsidRPr="00311F0D" w:rsidRDefault="00C42AAC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(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Pr="00C42AAC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‘msaldo_final’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)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6382482D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AC84BB1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cs="Calibri"/>
                <w:color w:val="000000"/>
                <w:sz w:val="18"/>
                <w:szCs w:val="18"/>
              </w:rPr>
              <w:t>green_financial_instrument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18ED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3A012C98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87B83E" w14:textId="77777777" w:rsidR="00C42AAC" w:rsidRPr="00857DB4" w:rsidRDefault="00C42AAC" w:rsidP="00C42AA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A4AD141" w14:textId="1FACC0B9" w:rsidR="000002E4" w:rsidRPr="00C42AAC" w:rsidRDefault="00C42AAC" w:rsidP="003820CD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534AA3EC" w14:textId="0F211A52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6E1B6DEA" w14:textId="61CB3FA5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D6A0D6B" w14:textId="682429FE" w:rsidR="00C42AAC" w:rsidRPr="00074BF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20CE38C" w14:textId="6CC4ADC6" w:rsidR="00C42AAC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0002E4" w:rsidRPr="00074BFE" w14:paraId="63E89A6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81ADB85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F4961" w14:textId="77777777" w:rsidR="00306123" w:rsidRPr="000C3638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</w:p>
          <w:p w14:paraId="5C08AB46" w14:textId="77777777" w:rsidR="000002E4" w:rsidRDefault="000002E4" w:rsidP="000002E4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AC857B5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02D99EB6" w14:textId="6BD4D138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PESG1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1AA6B6E" w14:textId="00530C40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31E84776" w14:textId="45008E3F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C7D2C26" w14:textId="488000DF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EBEAC66" w14:textId="7DDC9A31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0002E4" w:rsidRPr="00311F0D" w14:paraId="2C258EF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6B3C59B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fundyng_type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D879B3" w14:textId="77777777" w:rsidR="00306123" w:rsidRPr="00D24B31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da tipologia de atividade verde.</w:t>
            </w:r>
          </w:p>
          <w:p w14:paraId="65D71E47" w14:textId="77777777" w:rsidR="000002E4" w:rsidRDefault="000002E4" w:rsidP="000002E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B17BC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BE5A5E2" w14:textId="118925D2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‘FUTY1’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'A.7.7.','A.7.12.','A.7.18.'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CD12CC7" w14:textId="567BCD1E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'Sustainability Linked Finance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F0D0B18" w14:textId="2BA66E99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'A.6.19.'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0283B159" w14:textId="0F1896C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‘FUTY5’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'A.1.1.','A.1.3.','A.1.5.','A.1.6.','A.1.9.'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691317B3" w14:textId="7BD4F969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‘FUTY6’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'A.2.5.',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'A.2.14.',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'A.5.2.',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'A.8.10.',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'A.8.23.',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'KPI Linked - Green','Pure Green counterparty - Default','Student loans'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3F39EC28" w14:textId="570215B7" w:rsidR="00074BFE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C06A26" w:rsidRPr="00311F0D" w14:paraId="5F6380B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2E425096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risk_mitigated_cct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674E5" w14:textId="77777777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CCT.</w:t>
            </w:r>
          </w:p>
          <w:p w14:paraId="0BC3A009" w14:textId="77777777" w:rsidR="00C06A26" w:rsidRDefault="00C06A26" w:rsidP="00311F0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60443D" w14:textId="77777777" w:rsidR="00591A61" w:rsidRPr="00857DB4" w:rsidRDefault="00591A61" w:rsidP="00591A6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AA3F036" w14:textId="77777777" w:rsidR="00591A61" w:rsidRPr="00591A61" w:rsidRDefault="00591A61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 xml:space="preserve">Assume o valor vazio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caso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457973FD" w14:textId="2A721146" w:rsidR="00074BFE" w:rsidRPr="00591A61" w:rsidRDefault="00074BFE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fixo ‘RMCT1’</w:t>
            </w:r>
            <w:r w:rsid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nos restantes casos</w:t>
            </w:r>
            <w:r w:rsidRP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6A26" w:rsidRPr="00311F0D" w14:paraId="3AB74B8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5B9142F4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risk_mitigated_ccp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8480" w14:textId="79690758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CCP.</w:t>
            </w:r>
          </w:p>
          <w:p w14:paraId="5F009F49" w14:textId="77777777" w:rsidR="00C06A26" w:rsidRDefault="00C06A26" w:rsidP="00C06A2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B9168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B298EAC" w14:textId="0BC728D1" w:rsidR="00591A61" w:rsidRPr="00591A61" w:rsidRDefault="00591A61" w:rsidP="00C06A26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 xml:space="preserve">Assume o valor vazio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caso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5F1194C4" w14:textId="77777777" w:rsidR="00074BFE" w:rsidRPr="00591A61" w:rsidRDefault="00074BFE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RMCP1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'A.7.2','A.7.4','A.7.5.','A.7.6.'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591A61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591A61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591A61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591A61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062B004D" w14:textId="5972E3E6" w:rsidR="00591A61" w:rsidRPr="00591A61" w:rsidRDefault="00591A61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Assume o valor ‘RMCP3’ nos restantes casos.</w:t>
            </w:r>
          </w:p>
        </w:tc>
      </w:tr>
      <w:tr w:rsidR="00C06A26" w:rsidRPr="0094524F" w14:paraId="7AF1B274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6BFD97E1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8D237D" w14:textId="77777777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1E97309A" w14:textId="72D1D294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7AD1B8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76885FB0" w14:textId="4F613A6F" w:rsidR="00074BFE" w:rsidRPr="00074BFE" w:rsidRDefault="00074BFE" w:rsidP="00306123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596A6BB9" w14:textId="0E63541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8910122" w14:textId="203B0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69A151D" w14:textId="6BC2A25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5A1B1B9C" w14:textId="5A5CB0E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2065077F" w14:textId="3668AF23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1D124D3E" w14:textId="74F3AB1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7D6399B" w14:textId="08B1EAE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0C2BC4CE" w14:textId="276B8AC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6EAF3887" w14:textId="2116415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7277A488" w14:textId="35D1C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A82FBAB" w14:textId="0B40154F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2B0F9F70" w14:textId="082A5C0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1CD26D67" w14:textId="7777777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FBBC3FC" w14:textId="2F0B5F32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4E5B994D" w14:textId="5B67927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54FE8022" w14:textId="1573057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16723E9D" w14:textId="504E7396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241DDB12" w14:textId="65C2514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="0094524F"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C97C1B7" w14:textId="4871FED1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572BC22C" w14:textId="478C36B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4E9EFD7D" w14:textId="055694A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CB9C7C3" w14:textId="3E62D9EF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7187542" w14:textId="77777777" w:rsidR="0094524F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DA19584" w14:textId="51CD2BDC" w:rsidR="00C06A26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</w:tbl>
    <w:p w14:paraId="3794A422" w14:textId="6C63D1D8" w:rsidR="00D73D86" w:rsidRPr="0094524F" w:rsidRDefault="002B59C4" w:rsidP="002B59C4">
      <w:pPr>
        <w:jc w:val="both"/>
        <w:rPr>
          <w:rFonts w:cstheme="minorHAnsi"/>
        </w:rPr>
      </w:pPr>
      <w:r w:rsidRPr="0094524F">
        <w:rPr>
          <w:rFonts w:cstheme="minorHAnsi"/>
        </w:rPr>
        <w:lastRenderedPageBreak/>
        <w:t xml:space="preserve"> </w:t>
      </w:r>
    </w:p>
    <w:p w14:paraId="394D8752" w14:textId="1868AF28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lastRenderedPageBreak/>
        <w:t xml:space="preserve">Tabela de agregação de informação 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7CEBFECC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F2141E">
        <w:t>Satélite 83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5FE587F8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56B773D6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F2141E">
        <w:rPr>
          <w:rFonts w:cstheme="minorHAnsi"/>
          <w:b/>
          <w:i/>
          <w:iCs/>
        </w:rPr>
        <w:t>ag083_miti_cto_gra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F2141E">
        <w:rPr>
          <w:rFonts w:cstheme="minorHAnsi"/>
          <w:i/>
          <w:iCs/>
        </w:rPr>
        <w:t>Satélite 83</w:t>
      </w:r>
      <w:r w:rsidR="00AB237B" w:rsidRPr="00AB237B">
        <w:rPr>
          <w:rFonts w:cstheme="minorHAnsi"/>
          <w:i/>
          <w:iCs/>
        </w:rPr>
        <w:t>: bu_esg_work.</w:t>
      </w:r>
      <w:r w:rsidR="00F2141E">
        <w:rPr>
          <w:rFonts w:cstheme="minorHAnsi"/>
          <w:i/>
          <w:iCs/>
        </w:rPr>
        <w:t>ag083_miti_cto_gra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9522504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15C66267" w14:textId="2C3D1E1D" w:rsidR="007423D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419EBBA" w14:textId="0508123F" w:rsidR="007423DD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o campo ‘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assuma o valor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'GFI2'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resulta da concatenação dos campos 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‘green_financial_instrument’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143D36A7" w:rsidR="00A76568" w:rsidRPr="00A76568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resultada da c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oncatenação dos campos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purpose_esg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lastRenderedPageBreak/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funding_type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01273497" w:rsidR="009C79DB" w:rsidRPr="009C79DB" w:rsidRDefault="0091158D" w:rsidP="007423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ag083_miti_cto_gra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46EC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7AA97D28" w:rsidR="00DC46EC" w:rsidRPr="00C52F4C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D18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D709F" w14:textId="77777777" w:rsidR="00DC46EC" w:rsidRDefault="00DC46EC" w:rsidP="00DC46E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45D944FA" w14:textId="50162BFF" w:rsidR="00DC46EC" w:rsidRPr="00965CD4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65CD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3E88FDF9" w14:textId="5843648B" w:rsidR="00DC46EC" w:rsidRPr="009C79DB" w:rsidRDefault="00DC46EC" w:rsidP="00DC46E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bu_esg_work.ag083_miti_cto_gra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63304F69" w14:textId="7AC15E01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401DC00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>
        <w:rPr>
          <w:rFonts w:ascii="Santander Text" w:hAnsi="Santander Text" w:cstheme="minorHAnsi"/>
        </w:rPr>
        <w:t xml:space="preserve"> </w:t>
      </w:r>
    </w:p>
    <w:p w14:paraId="7DE224F9" w14:textId="4AB91792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F2141E">
        <w:rPr>
          <w:lang w:eastAsia="ja-JP"/>
        </w:rPr>
        <w:t>Satélite 83</w:t>
      </w:r>
      <w:r>
        <w:rPr>
          <w:lang w:eastAsia="ja-JP"/>
        </w:rPr>
        <w:t>, é importante que sejam</w:t>
      </w:r>
      <w:bookmarkStart w:id="4" w:name="_GoBack"/>
      <w:bookmarkEnd w:id="4"/>
      <w:r>
        <w:rPr>
          <w:lang w:eastAsia="ja-JP"/>
        </w:rPr>
        <w:t xml:space="preserve"> cumpridos os passos que se encontram detalhados abaixo:</w:t>
      </w:r>
    </w:p>
    <w:p w14:paraId="39CA0A44" w14:textId="2B8CD10E" w:rsidR="00841E13" w:rsidRPr="00841E13" w:rsidRDefault="00841E13" w:rsidP="00841E1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</w:t>
      </w:r>
      <w:r>
        <w:rPr>
          <w:b/>
          <w:i w:val="0"/>
          <w:iCs w:val="0"/>
          <w:color w:val="auto"/>
          <w:sz w:val="22"/>
        </w:rPr>
        <w:t>3</w:t>
      </w:r>
    </w:p>
    <w:p w14:paraId="1FFE28F9" w14:textId="3C6225EB" w:rsidR="001347CC" w:rsidRPr="001347CC" w:rsidRDefault="004657E5" w:rsidP="001347CC">
      <w:r w:rsidRPr="004657E5">
        <w:rPr>
          <w:noProof/>
          <w:lang w:eastAsia="pt-PT"/>
        </w:rPr>
        <w:drawing>
          <wp:inline distT="0" distB="0" distL="0" distR="0" wp14:anchorId="1FF297EC" wp14:editId="5424F16A">
            <wp:extent cx="5400040" cy="2414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4F98" w14:textId="20B8B287" w:rsidR="001347CC" w:rsidRPr="00226A37" w:rsidRDefault="00226A37" w:rsidP="00226A3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F2141E">
        <w:t>Satélite 83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 xml:space="preserve">“BS_Script Geracao </w:t>
      </w:r>
      <w:r w:rsidR="00F2141E">
        <w:rPr>
          <w:i/>
        </w:rPr>
        <w:t>Satélite 83</w:t>
      </w:r>
      <w:r w:rsidRPr="00226A37">
        <w:rPr>
          <w:i/>
        </w:rPr>
        <w:t>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F2141E">
        <w:rPr>
          <w:i/>
        </w:rPr>
        <w:t>AG083_MITI_CTO_GRA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F2141E">
        <w:rPr>
          <w:i/>
        </w:rPr>
        <w:t>AG083_MITI_CTO_AGR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4303D7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2549F591" w14:textId="4F409863" w:rsidR="004657E5" w:rsidRPr="00A46BA0" w:rsidRDefault="00502BB0" w:rsidP="004657E5">
      <w:pPr>
        <w:pStyle w:val="ListParagraph"/>
        <w:numPr>
          <w:ilvl w:val="0"/>
          <w:numId w:val="40"/>
        </w:numPr>
        <w:jc w:val="both"/>
      </w:pPr>
      <w:r w:rsidRPr="004657E5">
        <w:rPr>
          <w:b/>
        </w:rPr>
        <w:t>Reporte</w:t>
      </w:r>
      <w:r w:rsidR="00226A37" w:rsidRPr="004657E5">
        <w:rPr>
          <w:b/>
        </w:rPr>
        <w:t xml:space="preserve">: </w:t>
      </w:r>
      <w:r w:rsidR="004657E5" w:rsidRPr="00BA7700">
        <w:t>após</w:t>
      </w:r>
      <w:r w:rsidR="004657E5">
        <w:t xml:space="preserve"> a execução do </w:t>
      </w:r>
      <w:r w:rsidR="004657E5">
        <w:rPr>
          <w:i/>
        </w:rPr>
        <w:t>script</w:t>
      </w:r>
      <w:r w:rsidR="004657E5">
        <w:t xml:space="preserve"> mencionado, deverá ser exportada a informação, armazenada no formato </w:t>
      </w:r>
      <w:r w:rsidR="004657E5" w:rsidRPr="00AC20A3">
        <w:rPr>
          <w:i/>
        </w:rPr>
        <w:t>csv</w:t>
      </w:r>
      <w:r w:rsidR="004657E5">
        <w:t xml:space="preserve"> e renomear o ficheiro como </w:t>
      </w:r>
      <w:r w:rsidR="004657E5">
        <w:lastRenderedPageBreak/>
        <w:t>“</w:t>
      </w:r>
      <w:r w:rsidR="004657E5">
        <w:rPr>
          <w:i/>
        </w:rPr>
        <w:t>AG083_MITI_CTO_GRA</w:t>
      </w:r>
      <w:r w:rsidR="004657E5">
        <w:t>_0x</w:t>
      </w:r>
      <w:r w:rsidR="004657E5">
        <w:rPr>
          <w:rStyle w:val="FootnoteReference"/>
        </w:rPr>
        <w:footnoteReference w:id="2"/>
      </w:r>
      <w:r w:rsidR="004657E5">
        <w:t xml:space="preserve">”, para posterior </w:t>
      </w:r>
      <w:r w:rsidR="004657E5">
        <w:rPr>
          <w:i/>
        </w:rPr>
        <w:t>upload</w:t>
      </w:r>
      <w:r w:rsidR="004657E5">
        <w:t xml:space="preserve"> na ferramenta de geração de reportes corporativa.</w:t>
      </w:r>
    </w:p>
    <w:p w14:paraId="18B1407A" w14:textId="73FD4D4F" w:rsidR="00226A37" w:rsidRPr="00226A37" w:rsidRDefault="00226A37" w:rsidP="004657E5">
      <w:pPr>
        <w:ind w:left="360"/>
        <w:jc w:val="both"/>
      </w:pP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Ana Rita Geraldo de Caguerelho" w:date="2025-06-23T22:29:00Z" w:initials="ARGdC">
    <w:p w14:paraId="032CE3FC" w14:textId="6A5C06B4" w:rsidR="00074BFE" w:rsidRDefault="00074BFE">
      <w:pPr>
        <w:pStyle w:val="CommentText"/>
      </w:pPr>
      <w:r>
        <w:rPr>
          <w:rStyle w:val="CommentReference"/>
        </w:rPr>
        <w:annotationRef/>
      </w:r>
      <w:r>
        <w:t>Ajustar após termos a nova tabela de universo (idem para os restantes Satélites)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32CE3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074BFE" w:rsidRDefault="00074BF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074BFE" w:rsidRDefault="00074BF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074BFE" w:rsidRDefault="00074B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074BFE" w:rsidRDefault="00074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074BFE" w:rsidRDefault="00074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074BFE" w:rsidRDefault="00074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074BFE" w:rsidRDefault="00074BF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074BFE" w:rsidRDefault="00074BF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074BFE" w:rsidRDefault="00074BFE">
      <w:pPr>
        <w:spacing w:after="0" w:line="240" w:lineRule="auto"/>
      </w:pPr>
    </w:p>
  </w:footnote>
  <w:footnote w:id="2">
    <w:p w14:paraId="215E84F5" w14:textId="77777777" w:rsidR="004657E5" w:rsidRPr="00AC20A3" w:rsidRDefault="004657E5" w:rsidP="004657E5">
      <w:pPr>
        <w:pStyle w:val="FootnoteText"/>
      </w:pPr>
      <w:r w:rsidRPr="00AC20A3">
        <w:rPr>
          <w:rStyle w:val="FootnoteReference"/>
          <w:sz w:val="18"/>
        </w:rPr>
        <w:footnoteRef/>
      </w:r>
      <w:r w:rsidRPr="00AC20A3">
        <w:rPr>
          <w:sz w:val="18"/>
        </w:rPr>
        <w:t xml:space="preserve"> O valor de X varia consoante o número de versões subidas ao </w:t>
      </w:r>
      <w:r w:rsidRPr="00AC20A3">
        <w:rPr>
          <w:i/>
          <w:sz w:val="18"/>
        </w:rPr>
        <w:t>front</w:t>
      </w:r>
      <w:r w:rsidRPr="00AC20A3">
        <w:rPr>
          <w:sz w:val="18"/>
        </w:rPr>
        <w:t>, tendo em consideração que a primeira vez que é subida uma versão de cada Satélite deverá assumir “_01”.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074BFE" w:rsidRDefault="00074B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074BFE" w:rsidRDefault="00074B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074BFE" w:rsidRDefault="00074B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EE3"/>
    <w:multiLevelType w:val="hybridMultilevel"/>
    <w:tmpl w:val="FF0AE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7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672F9"/>
    <w:multiLevelType w:val="hybridMultilevel"/>
    <w:tmpl w:val="3A509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0"/>
  </w:num>
  <w:num w:numId="3">
    <w:abstractNumId w:val="27"/>
  </w:num>
  <w:num w:numId="4">
    <w:abstractNumId w:val="23"/>
  </w:num>
  <w:num w:numId="5">
    <w:abstractNumId w:val="25"/>
  </w:num>
  <w:num w:numId="6">
    <w:abstractNumId w:val="3"/>
  </w:num>
  <w:num w:numId="7">
    <w:abstractNumId w:val="29"/>
  </w:num>
  <w:num w:numId="8">
    <w:abstractNumId w:val="40"/>
  </w:num>
  <w:num w:numId="9">
    <w:abstractNumId w:val="22"/>
  </w:num>
  <w:num w:numId="10">
    <w:abstractNumId w:val="13"/>
  </w:num>
  <w:num w:numId="11">
    <w:abstractNumId w:val="41"/>
  </w:num>
  <w:num w:numId="12">
    <w:abstractNumId w:val="9"/>
  </w:num>
  <w:num w:numId="13">
    <w:abstractNumId w:val="4"/>
  </w:num>
  <w:num w:numId="14">
    <w:abstractNumId w:val="0"/>
  </w:num>
  <w:num w:numId="15">
    <w:abstractNumId w:val="39"/>
  </w:num>
  <w:num w:numId="16">
    <w:abstractNumId w:val="46"/>
  </w:num>
  <w:num w:numId="17">
    <w:abstractNumId w:val="15"/>
  </w:num>
  <w:num w:numId="18">
    <w:abstractNumId w:val="45"/>
  </w:num>
  <w:num w:numId="19">
    <w:abstractNumId w:val="33"/>
  </w:num>
  <w:num w:numId="20">
    <w:abstractNumId w:val="8"/>
  </w:num>
  <w:num w:numId="21">
    <w:abstractNumId w:val="11"/>
  </w:num>
  <w:num w:numId="22">
    <w:abstractNumId w:val="44"/>
  </w:num>
  <w:num w:numId="23">
    <w:abstractNumId w:val="7"/>
  </w:num>
  <w:num w:numId="24">
    <w:abstractNumId w:val="38"/>
  </w:num>
  <w:num w:numId="25">
    <w:abstractNumId w:val="17"/>
  </w:num>
  <w:num w:numId="26">
    <w:abstractNumId w:val="12"/>
  </w:num>
  <w:num w:numId="27">
    <w:abstractNumId w:val="31"/>
  </w:num>
  <w:num w:numId="28">
    <w:abstractNumId w:val="10"/>
  </w:num>
  <w:num w:numId="29">
    <w:abstractNumId w:val="21"/>
  </w:num>
  <w:num w:numId="30">
    <w:abstractNumId w:val="6"/>
  </w:num>
  <w:num w:numId="31">
    <w:abstractNumId w:val="2"/>
  </w:num>
  <w:num w:numId="32">
    <w:abstractNumId w:val="35"/>
  </w:num>
  <w:num w:numId="33">
    <w:abstractNumId w:val="28"/>
  </w:num>
  <w:num w:numId="34">
    <w:abstractNumId w:val="18"/>
  </w:num>
  <w:num w:numId="35">
    <w:abstractNumId w:val="43"/>
  </w:num>
  <w:num w:numId="36">
    <w:abstractNumId w:val="32"/>
  </w:num>
  <w:num w:numId="37">
    <w:abstractNumId w:val="16"/>
  </w:num>
  <w:num w:numId="38">
    <w:abstractNumId w:val="19"/>
  </w:num>
  <w:num w:numId="39">
    <w:abstractNumId w:val="36"/>
  </w:num>
  <w:num w:numId="40">
    <w:abstractNumId w:val="20"/>
  </w:num>
  <w:num w:numId="41">
    <w:abstractNumId w:val="37"/>
  </w:num>
  <w:num w:numId="42">
    <w:abstractNumId w:val="42"/>
  </w:num>
  <w:num w:numId="43">
    <w:abstractNumId w:val="14"/>
  </w:num>
  <w:num w:numId="44">
    <w:abstractNumId w:val="34"/>
  </w:num>
  <w:num w:numId="45">
    <w:abstractNumId w:val="1"/>
  </w:num>
  <w:num w:numId="46">
    <w:abstractNumId w:val="26"/>
  </w:num>
  <w:num w:numId="47">
    <w:abstractNumId w:val="5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BFE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ADD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BCB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6123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0CD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7E5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A61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3DD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1E13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24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AC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6EC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41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comments" Target="comments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691f81de-e01a-4b25-b573-c3f90f157691"/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A3FD9DAD-2440-4234-B98E-AF863A728944}"/>
</file>

<file path=customXml/itemProps4.xml><?xml version="1.0" encoding="utf-8"?>
<ds:datastoreItem xmlns:ds="http://schemas.openxmlformats.org/officeDocument/2006/customXml" ds:itemID="{9C631941-EFB3-4494-AF6C-2D5AE1CA2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2858</Words>
  <Characters>15435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5</cp:revision>
  <dcterms:created xsi:type="dcterms:W3CDTF">2025-06-27T14:01:00Z</dcterms:created>
  <dcterms:modified xsi:type="dcterms:W3CDTF">2025-07-02T16:27:00Z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