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CD927D6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Start w:id="1" w:name="_GoBack"/>
      <w:bookmarkEnd w:id="0"/>
      <w:bookmarkEnd w:id="1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2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395749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95749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0EB03B2F" w:rsidR="00D67486" w:rsidRPr="009E3B43" w:rsidRDefault="00F85E5D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CAAD5E8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50D013E2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CE3BDAE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_work.ag05_temp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_adj_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7A487447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9574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5E1025C" w14:textId="6D343034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0052FBA5" w:rsidR="009E2FAC" w:rsidRPr="009E3B43" w:rsidRDefault="00757A24" w:rsidP="00F167D9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768B79F2" wp14:editId="5AFB562A">
            <wp:simplePos x="0" y="0"/>
            <wp:positionH relativeFrom="margin">
              <wp:align>center</wp:align>
            </wp:positionH>
            <wp:positionV relativeFrom="paragraph">
              <wp:posOffset>408998</wp:posOffset>
            </wp:positionV>
            <wp:extent cx="6170930" cy="2576830"/>
            <wp:effectExtent l="0" t="0" r="127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Page 2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 xml:space="preserve">: </w:t>
      </w:r>
      <w:commentRangeStart w:id="3"/>
      <w:r w:rsidR="001C2AEC" w:rsidRPr="009E3B43">
        <w:rPr>
          <w:b/>
          <w:i/>
          <w:iCs/>
        </w:rPr>
        <w:t>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  <w:commentRangeEnd w:id="3"/>
      <w:r w:rsidR="00E70352">
        <w:rPr>
          <w:rStyle w:val="CommentReference"/>
        </w:rPr>
        <w:commentReference w:id="3"/>
      </w:r>
    </w:p>
    <w:p w14:paraId="1AF3189C" w14:textId="58E5BB65" w:rsidR="00753B0E" w:rsidRPr="009E3B43" w:rsidRDefault="00753B0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F07763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2C8B3F39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71646834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DE5EB3">
        <w:rPr>
          <w:rFonts w:cstheme="minorHAnsi"/>
        </w:rPr>
        <w:t xml:space="preserve"> e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2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31D5D24" w14:textId="0FF4C4F5" w:rsidR="009F1D7A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4"/>
      <w:r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4"/>
      <w:r w:rsidR="00E70352">
        <w:rPr>
          <w:rStyle w:val="CommentReference"/>
        </w:rPr>
        <w:commentReference w:id="4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9F1D7A" w:rsidRPr="009F1D7A">
        <w:rPr>
          <w:rFonts w:cstheme="minorHAnsi"/>
          <w:i/>
          <w:iCs/>
        </w:rPr>
        <w:t xml:space="preserve"> </w:t>
      </w:r>
      <w:r w:rsidR="009F1D7A">
        <w:rPr>
          <w:rFonts w:cstheme="minorHAnsi"/>
          <w:i/>
          <w:iCs/>
        </w:rPr>
        <w:t>‘</w:t>
      </w:r>
      <w:r w:rsidR="009F1D7A" w:rsidRPr="009F1D7A">
        <w:rPr>
          <w:rFonts w:cstheme="minorHAnsi"/>
          <w:i/>
          <w:iCs/>
        </w:rPr>
        <w:t>msaldo_final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5271F5EB" w:rsidR="009F1D7A" w:rsidRPr="00975A16" w:rsidRDefault="009F1D7A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Cruzamento entre a tabela de universo e a repartição de garan</w:t>
      </w:r>
      <w:r w:rsidR="00975A16">
        <w:rPr>
          <w:rFonts w:cstheme="minorHAnsi"/>
          <w:bCs/>
        </w:rPr>
        <w:t xml:space="preserve">tias </w:t>
      </w:r>
      <w:r w:rsidR="00975A16" w:rsidRPr="00975A16">
        <w:rPr>
          <w:rFonts w:cstheme="minorHAnsi"/>
          <w:b/>
          <w:bCs/>
          <w:i/>
          <w:highlight w:val="yellow"/>
        </w:rPr>
        <w:t>bu_esg_work.p3_reparticao_garantias_local</w:t>
      </w:r>
      <w:r w:rsidR="00975A16">
        <w:rPr>
          <w:rFonts w:cstheme="minorHAnsi"/>
          <w:bCs/>
        </w:rPr>
        <w:t xml:space="preserve"> 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3D1512F1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</w:t>
      </w:r>
      <w:r>
        <w:rPr>
          <w:rFonts w:cstheme="minorHAnsi"/>
          <w:bCs/>
        </w:rPr>
        <w:lastRenderedPageBreak/>
        <w:t xml:space="preserve">chave do cliente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2E1C2888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bem das tabelas </w:t>
      </w:r>
      <w:r w:rsidRPr="00975A16">
        <w:rPr>
          <w:rFonts w:cstheme="minorHAnsi"/>
          <w:b/>
          <w:bCs/>
          <w:i/>
          <w:highlight w:val="yellow"/>
        </w:rPr>
        <w:t>bu_esg_work.p3_reparticao_garantias_local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11FC3CE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Por fim, de modo a efetuar a marcação 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0D3AD200" w14:textId="542DACD0" w:rsidR="0028374E" w:rsidRPr="00AA7B41" w:rsidRDefault="00555C35" w:rsidP="00AA7B41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9E3B43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Default="00FC47E2" w:rsidP="00F167D9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F665E" w14:textId="77777777" w:rsidR="00FC47E2" w:rsidRPr="009E3B43" w:rsidRDefault="00FC47E2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9E3B43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Default="00FC47E2" w:rsidP="00FC47E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de ajuste associado à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9E3B43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D901B1" w:rsidRDefault="00D901B1" w:rsidP="0055114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contraparte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empresa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bem.</w:t>
            </w:r>
          </w:p>
          <w:p w14:paraId="66A3C0A9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3322F387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3A738F6E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0C368352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2A2123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5866DB8D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msaldo_final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7C7DD19F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D901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4A29AB" w:rsidRPr="004A29A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.ag05_temp_cto_gra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D901B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2C1F918" w14:textId="7777777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05B57C5" w14:textId="77777777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4B42CD39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Equivalente ao campo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stages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5B2A21" w14:textId="77777777" w:rsidR="00AA7B41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276BFA46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full_ctr_cli_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local_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EC3CECD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8E18C94" w14:textId="77777777" w:rsidR="00AA7B41" w:rsidRPr="00AF018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‘-3’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igual a ‘instrumentos de capital’;</w:t>
            </w:r>
          </w:p>
          <w:p w14:paraId="3FDAD837" w14:textId="77777777" w:rsidR="00AA7B41" w:rsidRPr="00E3792C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‘-2’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desconhecido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C36AF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A596A3" w14:textId="77777777" w:rsidR="00AA7B4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95946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contém ‘</w:t>
            </w:r>
            <w:r w:rsidRPr="00A101E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CART%CR%DITO%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’ ou ‘REPOS’ ou ’VISTA, DESCOBERTOS E CO’;</w:t>
            </w:r>
          </w:p>
          <w:p w14:paraId="7090D131" w14:textId="77777777" w:rsidR="00AA7B41" w:rsidRPr="00A47316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‘-4’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anterior à data de referência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(campo ‘</w:t>
            </w:r>
            <w:r w:rsidRPr="007E7E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7EB626CE" w:rsidR="00AA7B41" w:rsidRPr="009E3B43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606D1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158F3EDE" w14:textId="77777777" w:rsidR="00AA7B41" w:rsidRPr="009406F7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79D2CD50" w14:textId="77777777" w:rsidR="00E32B9F" w:rsidRDefault="00E32B9F" w:rsidP="00E32B9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271B7D16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649A74C1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147E000F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204AF081" w14:textId="40D50129" w:rsidR="00AA7B41" w:rsidRPr="00D901B1" w:rsidRDefault="00E32B9F" w:rsidP="00E32B9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A7B907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F2F7B0" w14:textId="17F3950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6AD92D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1A93A1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3B14DD53" w14:textId="7020088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E255740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6873DCD" w14:textId="1CEC2A6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7DA58908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3E5B4A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4E28005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53E11F20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6B101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6B1017" w:rsidRPr="009E3B43">
        <w:rPr>
          <w:rFonts w:cstheme="minorHAnsi"/>
          <w:b/>
          <w:bCs/>
          <w:i/>
        </w:rPr>
        <w:t>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53A796A" w14:textId="77777777" w:rsidR="00D901B1" w:rsidRPr="00BA4C5F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56BE7AA" w14:textId="135E0BE2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bu_esg_work.ag05_temp_cto_gra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785DCBE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32F361E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D43E2C3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201FC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FD592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04D0959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com ‘</w:t>
            </w:r>
            <w:r w:rsidRPr="00AA2AE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para os imóveis adjudicados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9E3B43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</w:t>
            </w:r>
            <w:r w:rsidRPr="000325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7F0008" w:rsidRDefault="006246A4" w:rsidP="006246A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Default="006246A4" w:rsidP="006246A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234E00B" w:rsidR="0029612E" w:rsidRPr="009E3B43" w:rsidRDefault="006246A4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’) 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totalmente preenchido com ‘-5’</w:t>
            </w:r>
            <w:r>
              <w:rPr>
                <w:rStyle w:val="FootnoteReference"/>
                <w:rFonts w:eastAsia="Times New Roman" w:cs="Calibri"/>
                <w:color w:val="000000"/>
                <w:sz w:val="18"/>
                <w:szCs w:val="18"/>
                <w:lang w:eastAsia="pt-PT"/>
              </w:rPr>
              <w:footnoteReference w:id="2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2220B047" w:rsidR="0029612E" w:rsidRPr="009E3B43" w:rsidRDefault="00D901B1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commentRangeStart w:id="5"/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  <w:commentRangeEnd w:id="5"/>
            <w:r w:rsidR="008E3CC4">
              <w:rPr>
                <w:rStyle w:val="CommentReference"/>
              </w:rPr>
              <w:commentReference w:id="5"/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4AF6C476" w:rsidR="00D901B1" w:rsidRPr="00D901B1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1F1AD59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540E0A0D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9E3B43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FF7387B" w14:textId="2ECAB8A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gerais, correspondendo ao simétrico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do campo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F528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agregado pelas métricas presentes na tabela final de reporte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. </w:t>
            </w:r>
          </w:p>
          <w:p w14:paraId="7A3EC3D0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54EAE997" w:rsidR="00275B1F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correspondendo à soma do campo ‘</w:t>
            </w:r>
            <w:r w:rsidRPr="001C67F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valor_cargabal_vc_local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com o simétrico do campo ‘</w:t>
            </w:r>
            <w:r w:rsidRPr="008305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valor_cargabal_prov_local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D901B1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Default="00874EB3" w:rsidP="00874EB3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45A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245AE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EBA0A5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46405E35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6T12:19:00Z" w:initials="JRGAC">
    <w:p w14:paraId="59B856D8" w14:textId="278D75D1" w:rsidR="00254577" w:rsidRDefault="00254577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4" w:author="João Ricardo Galhardo Almeida Costa" w:date="2025-05-16T12:17:00Z" w:initials="JRGAC">
    <w:p w14:paraId="52DD7AF7" w14:textId="7EDC04FD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16T12:16:00Z" w:initials="JRGAC">
    <w:p w14:paraId="2E6AFAAF" w14:textId="401BCD8F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poderá sofrer alterações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B856D8" w15:done="0"/>
  <w15:commentEx w15:paraId="52DD7AF7" w15:done="0"/>
  <w15:commentEx w15:paraId="2E6AFAA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  <w:footnote w:id="2">
    <w:p w14:paraId="39D3F180" w14:textId="77777777" w:rsidR="00254577" w:rsidRDefault="00254577" w:rsidP="006246A4">
      <w:pPr>
        <w:pStyle w:val="FootnoteText"/>
      </w:pPr>
      <w:r>
        <w:rPr>
          <w:rStyle w:val="FootnoteReference"/>
        </w:rPr>
        <w:footnoteRef/>
      </w:r>
      <w:r>
        <w:t xml:space="preserve"> Marcação auxiliar para posterior preenchimento do </w:t>
      </w:r>
      <w:r w:rsidRPr="00692D31">
        <w:rPr>
          <w:i/>
          <w:iCs/>
        </w:rPr>
        <w:t>Template</w:t>
      </w:r>
      <w:r>
        <w:t xml:space="preserve"> final.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4"/>
  </w:num>
  <w:num w:numId="7">
    <w:abstractNumId w:val="34"/>
  </w:num>
  <w:num w:numId="8">
    <w:abstractNumId w:val="13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4"/>
  </w:num>
  <w:num w:numId="16">
    <w:abstractNumId w:val="38"/>
  </w:num>
  <w:num w:numId="17">
    <w:abstractNumId w:val="28"/>
  </w:num>
  <w:num w:numId="18">
    <w:abstractNumId w:val="9"/>
  </w:num>
  <w:num w:numId="19">
    <w:abstractNumId w:val="11"/>
  </w:num>
  <w:num w:numId="20">
    <w:abstractNumId w:val="37"/>
  </w:num>
  <w:num w:numId="21">
    <w:abstractNumId w:val="8"/>
  </w:num>
  <w:num w:numId="22">
    <w:abstractNumId w:val="31"/>
  </w:num>
  <w:num w:numId="23">
    <w:abstractNumId w:val="16"/>
  </w:num>
  <w:num w:numId="24">
    <w:abstractNumId w:val="12"/>
  </w:num>
  <w:num w:numId="25">
    <w:abstractNumId w:val="26"/>
  </w:num>
  <w:num w:numId="26">
    <w:abstractNumId w:val="29"/>
  </w:num>
  <w:num w:numId="27">
    <w:abstractNumId w:val="27"/>
  </w:num>
  <w:num w:numId="28">
    <w:abstractNumId w:val="25"/>
  </w:num>
  <w:num w:numId="29">
    <w:abstractNumId w:val="18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0"/>
  </w:num>
  <w:num w:numId="35">
    <w:abstractNumId w:val="36"/>
  </w:num>
  <w:num w:numId="36">
    <w:abstractNumId w:val="32"/>
  </w:num>
  <w:num w:numId="37">
    <w:abstractNumId w:val="15"/>
  </w:num>
  <w:num w:numId="38">
    <w:abstractNumId w:val="17"/>
  </w:num>
  <w:num w:numId="39">
    <w:abstractNumId w:val="1"/>
  </w:num>
  <w:num w:numId="40">
    <w:abstractNumId w:val="41"/>
  </w:num>
  <w:num w:numId="41">
    <w:abstractNumId w:val="30"/>
  </w:num>
  <w:num w:numId="42">
    <w:abstractNumId w:val="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82E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691f81de-e01a-4b25-b573-c3f90f157691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FC756-95B8-4E30-9468-D15773FFC7E5}"/>
</file>

<file path=customXml/itemProps4.xml><?xml version="1.0" encoding="utf-8"?>
<ds:datastoreItem xmlns:ds="http://schemas.openxmlformats.org/officeDocument/2006/customXml" ds:itemID="{5BABC26F-7704-4BE7-B935-CACB51DB4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2112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36</cp:revision>
  <dcterms:created xsi:type="dcterms:W3CDTF">2025-04-28T12:58:00Z</dcterms:created>
  <dcterms:modified xsi:type="dcterms:W3CDTF">2025-07-01T08:51:00Z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