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462DDFED" w:rsidR="00E276A4" w:rsidRPr="009E3B43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9E3B43">
        <w:rPr>
          <w:rFonts w:ascii="Santander Text" w:hAnsi="Santander Text"/>
        </w:rPr>
        <w:t xml:space="preserve">Processo de geração de informação </w:t>
      </w:r>
      <w:r w:rsidR="009F1D7A">
        <w:rPr>
          <w:rFonts w:ascii="Santander Text" w:hAnsi="Santander Text"/>
        </w:rPr>
        <w:t>do</w:t>
      </w:r>
      <w:r w:rsidR="00CB79EA" w:rsidRPr="009E3B43">
        <w:rPr>
          <w:rFonts w:ascii="Santander Text" w:hAnsi="Santander Text"/>
        </w:rPr>
        <w:t xml:space="preserve"> </w:t>
      </w:r>
      <w:r w:rsidR="00512D50">
        <w:rPr>
          <w:rFonts w:ascii="Santander Text" w:hAnsi="Santander Text"/>
          <w:i/>
          <w:iCs/>
        </w:rPr>
        <w:t>Template 10</w:t>
      </w:r>
      <w:r w:rsidR="00567A92">
        <w:rPr>
          <w:rFonts w:ascii="Santander Text" w:hAnsi="Santander Text"/>
          <w:i/>
          <w:iCs/>
        </w:rPr>
        <w:t xml:space="preserve"> </w:t>
      </w:r>
      <w:r w:rsidR="00567A92">
        <w:rPr>
          <w:rFonts w:ascii="Santander Text" w:hAnsi="Santander Text"/>
          <w:iCs/>
        </w:rPr>
        <w:t>– Pilar III ESG</w:t>
      </w:r>
    </w:p>
    <w:p w14:paraId="55B85B40" w14:textId="547C5D2D" w:rsidR="008B024F" w:rsidRPr="009E3B43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512D50">
        <w:rPr>
          <w:rFonts w:ascii="Santander Text" w:hAnsi="Santander Text"/>
          <w:i/>
        </w:rPr>
        <w:t>Overview</w:t>
      </w:r>
    </w:p>
    <w:p w14:paraId="08FB51CF" w14:textId="732AC436" w:rsidR="009F1D7A" w:rsidRPr="00D160F3" w:rsidRDefault="009F1D7A" w:rsidP="009F1D7A">
      <w:pPr>
        <w:jc w:val="both"/>
      </w:pPr>
      <w:r w:rsidRPr="008021CC">
        <w:rPr>
          <w:lang w:eastAsia="ja-JP"/>
        </w:rPr>
        <w:t xml:space="preserve">O </w:t>
      </w:r>
      <w:r w:rsidR="00512D50">
        <w:rPr>
          <w:i/>
          <w:iCs/>
          <w:lang w:eastAsia="ja-JP"/>
        </w:rPr>
        <w:t xml:space="preserve">Template </w:t>
      </w:r>
      <w:r w:rsidR="00512D50" w:rsidRPr="00CD47B2">
        <w:rPr>
          <w:iCs/>
          <w:lang w:eastAsia="ja-JP"/>
        </w:rPr>
        <w:t>10</w:t>
      </w:r>
      <w:r w:rsidRPr="008021CC">
        <w:rPr>
          <w:lang w:eastAsia="ja-JP"/>
        </w:rPr>
        <w:t xml:space="preserve"> t</w:t>
      </w:r>
      <w:r>
        <w:rPr>
          <w:lang w:eastAsia="ja-JP"/>
        </w:rPr>
        <w:t>e</w:t>
      </w:r>
      <w:r w:rsidRPr="008021CC">
        <w:rPr>
          <w:lang w:eastAsia="ja-JP"/>
        </w:rPr>
        <w:t>m como principal finalidade reportar</w:t>
      </w:r>
      <w:r>
        <w:t xml:space="preserve"> a exposição</w:t>
      </w:r>
      <w:r w:rsidRPr="008021CC">
        <w:t xml:space="preserve"> </w:t>
      </w:r>
      <w:r>
        <w:t>ass</w:t>
      </w:r>
      <w:r w:rsidRPr="00024177">
        <w:t>ociada a empresas não financeiras distribuída</w:t>
      </w:r>
      <w:r w:rsidRPr="008021CC">
        <w:t xml:space="preserve"> por maturidade</w:t>
      </w:r>
      <w:r>
        <w:t xml:space="preserve"> residual</w:t>
      </w:r>
      <w:r w:rsidRPr="008021CC">
        <w:t>, qualidade do crédito</w:t>
      </w:r>
      <w:r>
        <w:t xml:space="preserve"> e nível de vulnerabilidade a riscos físicos (agudo e/ou crónico), tendo em conta o respetivo </w:t>
      </w:r>
      <w:r w:rsidRPr="008021CC">
        <w:t>setor de atividade</w:t>
      </w:r>
      <w:r>
        <w:t xml:space="preserve"> (NACE)</w:t>
      </w:r>
      <w:r w:rsidRPr="008021CC">
        <w:t>.</w:t>
      </w:r>
    </w:p>
    <w:p w14:paraId="495B4859" w14:textId="77777777" w:rsidR="00E31A92" w:rsidRPr="009E3B43" w:rsidRDefault="00E31A92" w:rsidP="00445217">
      <w:pPr>
        <w:jc w:val="both"/>
        <w:rPr>
          <w:rFonts w:cstheme="minorHAnsi"/>
          <w:sz w:val="8"/>
          <w:szCs w:val="2"/>
        </w:rPr>
      </w:pPr>
    </w:p>
    <w:p w14:paraId="59DC3F75" w14:textId="4C73C109" w:rsidR="00963467" w:rsidRPr="009E3B43" w:rsidRDefault="00963467" w:rsidP="00963467">
      <w:pPr>
        <w:pStyle w:val="Caption"/>
        <w:keepNext/>
        <w:jc w:val="center"/>
        <w:rPr>
          <w:i w:val="0"/>
          <w:iCs w:val="0"/>
        </w:rPr>
      </w:pPr>
      <w:r w:rsidRPr="009E3B43">
        <w:rPr>
          <w:b/>
          <w:i w:val="0"/>
          <w:iCs w:val="0"/>
          <w:color w:val="auto"/>
          <w:sz w:val="22"/>
        </w:rPr>
        <w:t xml:space="preserve">Tabela </w:t>
      </w:r>
      <w:r w:rsidRPr="009E3B43">
        <w:rPr>
          <w:b/>
          <w:i w:val="0"/>
          <w:iCs w:val="0"/>
          <w:color w:val="auto"/>
          <w:sz w:val="22"/>
        </w:rPr>
        <w:fldChar w:fldCharType="begin"/>
      </w:r>
      <w:r w:rsidRPr="009E3B43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9E3B43">
        <w:rPr>
          <w:b/>
          <w:i w:val="0"/>
          <w:iCs w:val="0"/>
          <w:color w:val="auto"/>
          <w:sz w:val="22"/>
        </w:rPr>
        <w:fldChar w:fldCharType="separate"/>
      </w:r>
      <w:r w:rsidR="00086074" w:rsidRPr="009E3B43">
        <w:rPr>
          <w:b/>
          <w:i w:val="0"/>
          <w:iCs w:val="0"/>
          <w:noProof/>
          <w:color w:val="auto"/>
          <w:sz w:val="22"/>
        </w:rPr>
        <w:t>1</w:t>
      </w:r>
      <w:r w:rsidRPr="009E3B43">
        <w:rPr>
          <w:b/>
          <w:i w:val="0"/>
          <w:iCs w:val="0"/>
          <w:color w:val="auto"/>
          <w:sz w:val="22"/>
        </w:rPr>
        <w:fldChar w:fldCharType="end"/>
      </w:r>
      <w:r w:rsidRPr="009E3B43">
        <w:rPr>
          <w:b/>
          <w:i w:val="0"/>
          <w:iCs w:val="0"/>
          <w:color w:val="auto"/>
          <w:sz w:val="22"/>
        </w:rPr>
        <w:t xml:space="preserve">: Módulos e </w:t>
      </w:r>
      <w:r w:rsidR="00A835B7" w:rsidRPr="009E3B43">
        <w:rPr>
          <w:b/>
          <w:i w:val="0"/>
          <w:iCs w:val="0"/>
          <w:color w:val="auto"/>
          <w:sz w:val="22"/>
        </w:rPr>
        <w:t>t</w:t>
      </w:r>
      <w:r w:rsidRPr="009E3B43">
        <w:rPr>
          <w:b/>
          <w:i w:val="0"/>
          <w:iCs w:val="0"/>
          <w:color w:val="auto"/>
          <w:sz w:val="22"/>
        </w:rPr>
        <w:t xml:space="preserve">abelas </w:t>
      </w:r>
      <w:r w:rsidR="0052401E" w:rsidRPr="009E3B43">
        <w:rPr>
          <w:b/>
          <w:i w:val="0"/>
          <w:iCs w:val="0"/>
          <w:color w:val="auto"/>
          <w:sz w:val="22"/>
        </w:rPr>
        <w:t xml:space="preserve">de </w:t>
      </w:r>
      <w:r w:rsidR="00C96961" w:rsidRPr="009E3B43">
        <w:rPr>
          <w:b/>
          <w:i w:val="0"/>
          <w:iCs w:val="0"/>
          <w:color w:val="auto"/>
          <w:sz w:val="22"/>
        </w:rPr>
        <w:t>inform</w:t>
      </w:r>
      <w:r w:rsidR="009D0910" w:rsidRPr="009E3B43">
        <w:rPr>
          <w:b/>
          <w:i w:val="0"/>
          <w:iCs w:val="0"/>
          <w:color w:val="auto"/>
          <w:sz w:val="22"/>
        </w:rPr>
        <w:t>ação</w:t>
      </w:r>
      <w:r w:rsidR="0052401E" w:rsidRPr="009E3B43">
        <w:rPr>
          <w:b/>
          <w:i w:val="0"/>
          <w:iCs w:val="0"/>
          <w:color w:val="auto"/>
          <w:sz w:val="22"/>
        </w:rPr>
        <w:t xml:space="preserve"> </w:t>
      </w:r>
      <w:r w:rsidR="003C1409" w:rsidRPr="009E3B43">
        <w:rPr>
          <w:b/>
          <w:i w:val="0"/>
          <w:iCs w:val="0"/>
          <w:color w:val="auto"/>
          <w:sz w:val="22"/>
        </w:rPr>
        <w:t>d</w:t>
      </w:r>
      <w:r w:rsidR="00C96961" w:rsidRPr="009E3B43">
        <w:rPr>
          <w:b/>
          <w:i w:val="0"/>
          <w:iCs w:val="0"/>
          <w:color w:val="auto"/>
          <w:sz w:val="22"/>
        </w:rPr>
        <w:t xml:space="preserve">o </w:t>
      </w:r>
      <w:r w:rsidR="00512D50">
        <w:rPr>
          <w:b/>
          <w:color w:val="auto"/>
          <w:sz w:val="22"/>
        </w:rPr>
        <w:t>Template 10</w:t>
      </w:r>
    </w:p>
    <w:tbl>
      <w:tblPr>
        <w:tblW w:w="99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949"/>
      </w:tblGrid>
      <w:tr w:rsidR="00A20517" w:rsidRPr="009E3B43" w14:paraId="50E82206" w14:textId="77777777" w:rsidTr="00A20517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A20517" w:rsidRPr="009E3B43" w:rsidRDefault="00A20517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A20517" w:rsidRPr="009E3B43" w:rsidRDefault="00A20517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A20517" w:rsidRPr="009E3B43" w:rsidRDefault="00A20517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A20517" w:rsidRPr="009E3B43" w:rsidRDefault="00A20517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A20517" w:rsidRPr="009E3B43" w14:paraId="7023D0C9" w14:textId="77777777" w:rsidTr="00A20517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0775A4FA" w:rsidR="00A20517" w:rsidRPr="009E3B43" w:rsidRDefault="00A20517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>Template 10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72C0D6EE" w:rsidR="00A20517" w:rsidRPr="009E3B43" w:rsidRDefault="00A20517" w:rsidP="009F1D7A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ag10_temp_cto_gra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7DE5B376" w:rsidR="00A20517" w:rsidRPr="009E3B43" w:rsidRDefault="00A20517" w:rsidP="00286ECC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definição do universo de operações gerais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a reportar no 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Template 10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 campos auxiliares ao mapeamento das métricas ESG.</w:t>
            </w:r>
          </w:p>
        </w:tc>
        <w:tc>
          <w:tcPr>
            <w:tcW w:w="0" w:type="auto"/>
            <w:vAlign w:val="center"/>
          </w:tcPr>
          <w:p w14:paraId="70AE774E" w14:textId="7F6C9B64" w:rsidR="00A20517" w:rsidRPr="009E3B43" w:rsidRDefault="00A20517" w:rsidP="00154831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A20517" w:rsidRPr="009E3B43" w14:paraId="79E416C1" w14:textId="77777777" w:rsidTr="00A20517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E28D2BE" w14:textId="77777777" w:rsidR="00A20517" w:rsidRPr="009E3B43" w:rsidRDefault="00A20517" w:rsidP="0039574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5F29B8CF" w14:textId="58C441A2" w:rsidR="00A20517" w:rsidRPr="009E3B43" w:rsidRDefault="00A20517" w:rsidP="00395749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.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ag10_temp_cto_agr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EA3CBB8" w14:textId="05D27B77" w:rsidR="00A20517" w:rsidRPr="009E3B43" w:rsidRDefault="00A20517" w:rsidP="001A2679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informação referente a operações gerais</w:t>
            </w:r>
            <w:r w:rsidR="001A2679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.</w:t>
            </w:r>
          </w:p>
        </w:tc>
        <w:tc>
          <w:tcPr>
            <w:tcW w:w="0" w:type="auto"/>
            <w:vAlign w:val="center"/>
          </w:tcPr>
          <w:p w14:paraId="28E1CF8D" w14:textId="3A9C7BFA" w:rsidR="00A20517" w:rsidRPr="009E3B43" w:rsidRDefault="00A20517" w:rsidP="00395749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2FD9F4F" w14:textId="2E017869" w:rsidR="006E6FFA" w:rsidRPr="009E3B43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09752093" w14:textId="6D6F655E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6590A94D" w14:textId="79BBED60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398E6620" w14:textId="26F0A2FB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8A94A5A" w14:textId="1196505D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4E95C864" w14:textId="63357E8A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164468A6" w14:textId="596F6D16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D9CCB2A" w14:textId="77777777" w:rsidR="000659CC" w:rsidRPr="009E3B43" w:rsidRDefault="000659C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2B37FD8" w14:textId="77777777" w:rsidR="000659CC" w:rsidRPr="009E3B43" w:rsidRDefault="000659C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2B8DB75" w14:textId="3C64008C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F56A086" w14:textId="53C413AC" w:rsidR="005A2DEF" w:rsidRPr="009E3B43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9E3B43">
        <w:rPr>
          <w:rFonts w:ascii="Santander Text" w:hAnsi="Santander Text"/>
        </w:rPr>
        <w:lastRenderedPageBreak/>
        <w:t>Modelo Relacional</w:t>
      </w:r>
    </w:p>
    <w:p w14:paraId="5E75332E" w14:textId="6B1EC596" w:rsidR="00F167D9" w:rsidRPr="009E3B43" w:rsidRDefault="008A4057" w:rsidP="00F167D9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As relações entre as várias tabelas criadas no processo de obtenção de informação </w:t>
      </w:r>
      <w:r w:rsidR="003D4319" w:rsidRPr="009E3B43">
        <w:rPr>
          <w:rFonts w:cstheme="minorHAnsi"/>
        </w:rPr>
        <w:t xml:space="preserve">a considerar </w:t>
      </w:r>
      <w:r w:rsidR="00BF3273" w:rsidRPr="009E3B43">
        <w:rPr>
          <w:rFonts w:cstheme="minorHAnsi"/>
        </w:rPr>
        <w:t xml:space="preserve">no </w:t>
      </w:r>
      <w:r w:rsidR="00512D50">
        <w:rPr>
          <w:rFonts w:cstheme="minorHAnsi"/>
          <w:i/>
          <w:iCs/>
        </w:rPr>
        <w:t>Template 10</w:t>
      </w:r>
      <w:r w:rsidR="00BF3273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>e as restantes tabelas necessárias</w:t>
      </w:r>
      <w:r w:rsidR="006F3BC8" w:rsidRPr="009E3B43">
        <w:rPr>
          <w:rFonts w:cstheme="minorHAnsi"/>
        </w:rPr>
        <w:t xml:space="preserve">, encontram-se </w:t>
      </w:r>
      <w:r w:rsidRPr="009E3B43">
        <w:rPr>
          <w:rFonts w:cstheme="minorHAnsi"/>
        </w:rPr>
        <w:t>descritas e detalhadas através do seguinte modelo relaciona</w:t>
      </w:r>
      <w:r w:rsidR="00403A81" w:rsidRPr="009E3B43">
        <w:rPr>
          <w:rFonts w:cstheme="minorHAnsi"/>
        </w:rPr>
        <w:t>l</w:t>
      </w:r>
      <w:r w:rsidRPr="009E3B43">
        <w:rPr>
          <w:rFonts w:cstheme="minorHAnsi"/>
        </w:rPr>
        <w:t>:</w:t>
      </w:r>
    </w:p>
    <w:p w14:paraId="05BE623D" w14:textId="748CBAAD" w:rsidR="009E2FAC" w:rsidRPr="009E3B43" w:rsidRDefault="001C2AEC" w:rsidP="00F167D9">
      <w:pPr>
        <w:jc w:val="center"/>
        <w:rPr>
          <w:b/>
          <w:i/>
          <w:iCs/>
        </w:rPr>
      </w:pPr>
      <w:r w:rsidRPr="009E3B43">
        <w:rPr>
          <w:b/>
          <w:i/>
          <w:iCs/>
        </w:rPr>
        <w:t xml:space="preserve">Figura </w:t>
      </w:r>
      <w:r w:rsidRPr="009E3B43">
        <w:rPr>
          <w:b/>
          <w:i/>
          <w:iCs/>
        </w:rPr>
        <w:fldChar w:fldCharType="begin"/>
      </w:r>
      <w:r w:rsidRPr="009E3B43">
        <w:rPr>
          <w:b/>
          <w:i/>
          <w:iCs/>
        </w:rPr>
        <w:instrText xml:space="preserve"> SEQ Figura \* ARABIC </w:instrText>
      </w:r>
      <w:r w:rsidRPr="009E3B43">
        <w:rPr>
          <w:b/>
          <w:i/>
          <w:iCs/>
        </w:rPr>
        <w:fldChar w:fldCharType="separate"/>
      </w:r>
      <w:r w:rsidR="00086074" w:rsidRPr="009E3B43">
        <w:rPr>
          <w:b/>
          <w:i/>
          <w:iCs/>
          <w:noProof/>
        </w:rPr>
        <w:t>1</w:t>
      </w:r>
      <w:r w:rsidRPr="009E3B43">
        <w:rPr>
          <w:b/>
          <w:i/>
          <w:iCs/>
        </w:rPr>
        <w:fldChar w:fldCharType="end"/>
      </w:r>
      <w:r w:rsidRPr="009E3B43">
        <w:rPr>
          <w:b/>
          <w:i/>
          <w:iCs/>
        </w:rPr>
        <w:t>: Modelo Relacional –</w:t>
      </w:r>
      <w:r w:rsidR="009E3B43" w:rsidRPr="009E3B43">
        <w:rPr>
          <w:b/>
          <w:i/>
          <w:iCs/>
        </w:rPr>
        <w:t xml:space="preserve"> </w:t>
      </w:r>
      <w:commentRangeStart w:id="2"/>
      <w:r w:rsidR="00512D50">
        <w:rPr>
          <w:b/>
          <w:i/>
        </w:rPr>
        <w:t xml:space="preserve">Template </w:t>
      </w:r>
      <w:commentRangeEnd w:id="2"/>
      <w:r w:rsidR="00C35494">
        <w:rPr>
          <w:rStyle w:val="CommentReference"/>
        </w:rPr>
        <w:commentReference w:id="2"/>
      </w:r>
      <w:r w:rsidR="00512D50">
        <w:rPr>
          <w:b/>
          <w:i/>
        </w:rPr>
        <w:t>10</w:t>
      </w:r>
    </w:p>
    <w:p w14:paraId="1AF3189C" w14:textId="5FA89C32" w:rsidR="00753B0E" w:rsidRPr="009E3B43" w:rsidRDefault="0066582D" w:rsidP="00FC4AED">
      <w:pPr>
        <w:jc w:val="both"/>
        <w:rPr>
          <w:rFonts w:eastAsiaTheme="majorEastAsia" w:cstheme="minorHAnsi"/>
          <w:b/>
          <w:noProof/>
          <w:sz w:val="26"/>
          <w:szCs w:val="26"/>
          <w:lang w:eastAsia="pt-PT"/>
        </w:rPr>
      </w:pPr>
      <w:r>
        <w:rPr>
          <w:rFonts w:eastAsiaTheme="majorEastAsia" w:cstheme="minorHAnsi"/>
          <w:b/>
          <w:noProof/>
          <w:sz w:val="26"/>
          <w:szCs w:val="26"/>
          <w:lang w:eastAsia="pt-PT"/>
        </w:rPr>
        <w:drawing>
          <wp:inline distT="0" distB="0" distL="0" distR="0" wp14:anchorId="627D0294" wp14:editId="6D66E592">
            <wp:extent cx="5839690" cy="1618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lank diagram - Page 2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9795" cy="1626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49E10" w14:textId="0B45434E" w:rsidR="00BF702A" w:rsidRPr="009E3B43" w:rsidRDefault="00BF702A" w:rsidP="00286ECC">
      <w:pPr>
        <w:rPr>
          <w:rFonts w:eastAsiaTheme="majorEastAsia" w:cstheme="minorHAnsi"/>
          <w:b/>
          <w:noProof/>
          <w:sz w:val="26"/>
          <w:szCs w:val="26"/>
          <w:lang w:eastAsia="pt-PT"/>
        </w:rPr>
      </w:pPr>
      <w:r w:rsidRPr="009E3B43">
        <w:rPr>
          <w:rFonts w:eastAsiaTheme="majorEastAsia" w:cstheme="minorHAnsi"/>
          <w:b/>
          <w:noProof/>
          <w:sz w:val="26"/>
          <w:szCs w:val="26"/>
          <w:lang w:eastAsia="pt-PT"/>
        </w:rPr>
        <w:br w:type="page"/>
      </w:r>
    </w:p>
    <w:p w14:paraId="42CEC982" w14:textId="541F578F" w:rsidR="0073517E" w:rsidRPr="009E3B43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lastRenderedPageBreak/>
        <w:t>Preparação da informação d</w:t>
      </w:r>
      <w:r w:rsidR="00BF3273" w:rsidRPr="009E3B43">
        <w:rPr>
          <w:rFonts w:ascii="Santander Text" w:hAnsi="Santander Text" w:cstheme="minorHAnsi"/>
        </w:rPr>
        <w:t xml:space="preserve">o </w:t>
      </w:r>
      <w:r w:rsidR="00512D50">
        <w:rPr>
          <w:rFonts w:ascii="Santander Text" w:hAnsi="Santander Text" w:cstheme="minorHAnsi"/>
          <w:i/>
          <w:iCs/>
        </w:rPr>
        <w:t>Template 10</w:t>
      </w:r>
      <w:r w:rsidRPr="009E3B43">
        <w:rPr>
          <w:rFonts w:ascii="Santander Text" w:hAnsi="Santander Text" w:cstheme="minorHAnsi"/>
        </w:rPr>
        <w:t xml:space="preserve"> – Detalhe das Tabelas</w:t>
      </w:r>
    </w:p>
    <w:p w14:paraId="56FD6A8A" w14:textId="5F88EB38" w:rsidR="00720BCE" w:rsidRPr="009E3B43" w:rsidRDefault="0073517E" w:rsidP="00B75B07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9E3B43">
        <w:rPr>
          <w:rFonts w:ascii="Santander Text" w:hAnsi="Santander Text" w:cstheme="minorHAnsi"/>
        </w:rPr>
        <w:t xml:space="preserve">Tabela auxiliar de agregação de informação </w:t>
      </w:r>
      <w:r w:rsidR="00AF6C18" w:rsidRPr="009E3B43">
        <w:rPr>
          <w:rFonts w:ascii="Santander Text" w:hAnsi="Santander Text" w:cstheme="minorHAnsi"/>
        </w:rPr>
        <w:t xml:space="preserve">do </w:t>
      </w:r>
      <w:r w:rsidR="00512D50">
        <w:rPr>
          <w:rFonts w:ascii="Santander Text" w:hAnsi="Santander Text" w:cstheme="minorHAnsi"/>
          <w:i/>
          <w:iCs/>
        </w:rPr>
        <w:t>Template 10</w:t>
      </w:r>
      <w:r w:rsidRPr="009E3B43">
        <w:rPr>
          <w:rFonts w:ascii="Santander Text" w:hAnsi="Santander Text" w:cstheme="minorHAnsi"/>
        </w:rPr>
        <w:t xml:space="preserve">: </w:t>
      </w:r>
      <w:r w:rsidR="00F85E5D" w:rsidRPr="009E3B43">
        <w:rPr>
          <w:rFonts w:ascii="Santander Text" w:hAnsi="Santander Text" w:cstheme="minorHAnsi"/>
          <w:i/>
        </w:rPr>
        <w:t>bu_esg_work.</w:t>
      </w:r>
      <w:r w:rsidR="00512D50">
        <w:rPr>
          <w:rFonts w:ascii="Santander Text" w:hAnsi="Santander Text" w:cstheme="minorHAnsi"/>
          <w:i/>
        </w:rPr>
        <w:t>ag10_temp_cto_gra</w:t>
      </w:r>
    </w:p>
    <w:p w14:paraId="27C8579B" w14:textId="2A762F6C" w:rsidR="00BF3273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  <w:r w:rsidR="00DA74FD" w:rsidRPr="009E3B43">
        <w:rPr>
          <w:rFonts w:ascii="Santander Text" w:hAnsi="Santander Text" w:cstheme="minorHAnsi"/>
        </w:rPr>
        <w:t xml:space="preserve"> </w:t>
      </w:r>
    </w:p>
    <w:p w14:paraId="548483BA" w14:textId="57AA4EB0" w:rsidR="00E07D40" w:rsidRPr="009E3B43" w:rsidRDefault="007977B0" w:rsidP="007F0941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Tabela de definição do universo de operações gerais a reportar no </w:t>
      </w:r>
      <w:r w:rsidR="00512D50">
        <w:rPr>
          <w:rFonts w:cstheme="minorHAnsi"/>
          <w:i/>
          <w:iCs/>
        </w:rPr>
        <w:t>Template 10</w:t>
      </w:r>
      <w:r w:rsidRPr="009E3B43">
        <w:rPr>
          <w:rFonts w:cstheme="minorHAnsi"/>
        </w:rPr>
        <w:t xml:space="preserve"> e construção de campos auxiliares ao mapeamento das métricas ESG.</w:t>
      </w:r>
    </w:p>
    <w:p w14:paraId="429B4512" w14:textId="77777777" w:rsidR="00BF3273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Granularidade e chave</w:t>
      </w:r>
    </w:p>
    <w:p w14:paraId="53C81ABF" w14:textId="33AAD473" w:rsidR="002F0955" w:rsidRPr="009E3B43" w:rsidRDefault="002F0955" w:rsidP="002F0955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F85E5D" w:rsidRPr="009E3B43">
        <w:rPr>
          <w:rFonts w:cstheme="minorHAnsi"/>
          <w:b/>
          <w:bCs/>
          <w:i/>
        </w:rPr>
        <w:t>bu_esg_work.</w:t>
      </w:r>
      <w:r w:rsidR="00512D50">
        <w:rPr>
          <w:rFonts w:cstheme="minorHAnsi"/>
          <w:b/>
          <w:bCs/>
          <w:i/>
        </w:rPr>
        <w:t>ag10_temp_cto_gra</w:t>
      </w:r>
      <w:r w:rsidRPr="009E3B43">
        <w:rPr>
          <w:rFonts w:cstheme="minorHAnsi"/>
          <w:i/>
          <w:sz w:val="20"/>
          <w:szCs w:val="20"/>
        </w:rPr>
        <w:t xml:space="preserve"> </w:t>
      </w:r>
      <w:r w:rsidRPr="009E3B43">
        <w:rPr>
          <w:rFonts w:cstheme="minorHAnsi"/>
        </w:rPr>
        <w:t>apresenta granularid</w:t>
      </w:r>
      <w:r w:rsidR="00030B9A">
        <w:rPr>
          <w:rFonts w:cstheme="minorHAnsi"/>
        </w:rPr>
        <w:t>ade ao nível da</w:t>
      </w:r>
      <w:r w:rsidR="002F5282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responsabilidade, de modo a permitir o cruzamento com as várias fontes de informação usadas </w:t>
      </w:r>
      <w:r w:rsidR="008356AD">
        <w:rPr>
          <w:rFonts w:cstheme="minorHAnsi"/>
        </w:rPr>
        <w:t xml:space="preserve">para o </w:t>
      </w:r>
      <w:r w:rsidRPr="009E3B43">
        <w:rPr>
          <w:rFonts w:cstheme="minorHAnsi"/>
        </w:rPr>
        <w:t xml:space="preserve">aprovisionamento de informação </w:t>
      </w:r>
      <w:r w:rsidR="008356AD">
        <w:rPr>
          <w:rFonts w:cstheme="minorHAnsi"/>
        </w:rPr>
        <w:t xml:space="preserve">e </w:t>
      </w:r>
      <w:r w:rsidRPr="009E3B43">
        <w:rPr>
          <w:rFonts w:cstheme="minorHAnsi"/>
        </w:rPr>
        <w:t xml:space="preserve">mapeamento das métricas ESG a incluir </w:t>
      </w:r>
      <w:r w:rsidR="008356AD">
        <w:rPr>
          <w:rFonts w:cstheme="minorHAnsi"/>
        </w:rPr>
        <w:t xml:space="preserve">no </w:t>
      </w:r>
      <w:r w:rsidR="00512D50">
        <w:rPr>
          <w:rFonts w:cstheme="minorHAnsi"/>
          <w:i/>
        </w:rPr>
        <w:t>Template 10</w:t>
      </w:r>
      <w:r w:rsidRPr="009E3B43">
        <w:rPr>
          <w:rFonts w:cstheme="minorHAnsi"/>
        </w:rPr>
        <w:t>.</w:t>
      </w:r>
    </w:p>
    <w:p w14:paraId="3EB6F69E" w14:textId="3A0FFA27" w:rsidR="002F0955" w:rsidRPr="009E3B43" w:rsidRDefault="002F0955" w:rsidP="002F0955">
      <w:pPr>
        <w:jc w:val="both"/>
        <w:rPr>
          <w:rFonts w:cstheme="minorHAnsi"/>
        </w:rPr>
      </w:pPr>
      <w:r w:rsidRPr="009E3B43">
        <w:rPr>
          <w:rFonts w:cstheme="minorHAnsi"/>
        </w:rPr>
        <w:t>A chave pri</w:t>
      </w:r>
      <w:r w:rsidR="00030B9A">
        <w:rPr>
          <w:rFonts w:cstheme="minorHAnsi"/>
        </w:rPr>
        <w:t>mária da tabela é composta pelos</w:t>
      </w:r>
      <w:r w:rsidRPr="009E3B43">
        <w:rPr>
          <w:rFonts w:cstheme="minorHAnsi"/>
        </w:rPr>
        <w:t xml:space="preserve"> c</w:t>
      </w:r>
      <w:r w:rsidR="00030B9A">
        <w:rPr>
          <w:rFonts w:cstheme="minorHAnsi"/>
        </w:rPr>
        <w:t>ampos</w:t>
      </w:r>
      <w:r w:rsidRPr="009E3B43">
        <w:rPr>
          <w:rFonts w:cstheme="minorHAnsi"/>
        </w:rPr>
        <w:t xml:space="preserve"> identificadores de</w:t>
      </w:r>
      <w:r w:rsidR="002F5282">
        <w:rPr>
          <w:rFonts w:cstheme="minorHAnsi"/>
        </w:rPr>
        <w:t xml:space="preserve"> </w:t>
      </w:r>
      <w:r w:rsidR="00030B9A">
        <w:rPr>
          <w:rFonts w:cstheme="minorHAnsi"/>
        </w:rPr>
        <w:t xml:space="preserve">cada </w:t>
      </w:r>
      <w:r w:rsidR="008356AD">
        <w:rPr>
          <w:rFonts w:cstheme="minorHAnsi"/>
        </w:rPr>
        <w:t>contrato</w:t>
      </w:r>
      <w:r w:rsidR="00005FFF" w:rsidRPr="009E3B43">
        <w:rPr>
          <w:rFonts w:cstheme="minorHAnsi"/>
        </w:rPr>
        <w:t xml:space="preserve"> </w:t>
      </w:r>
      <w:r w:rsidR="00005FFF" w:rsidRPr="009E3B43">
        <w:rPr>
          <w:rFonts w:cstheme="minorHAnsi"/>
          <w:i/>
          <w:iCs/>
        </w:rPr>
        <w:t>Master</w:t>
      </w:r>
      <w:r w:rsidR="00843296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(campos </w:t>
      </w:r>
      <w:r w:rsidRPr="009E3B43">
        <w:rPr>
          <w:rFonts w:cstheme="minorHAnsi"/>
          <w:i/>
          <w:iCs/>
        </w:rPr>
        <w:t>‘cempresa’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’cbalcao’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’cnumecta’</w:t>
      </w:r>
      <w:r w:rsidRPr="009E3B43">
        <w:rPr>
          <w:rFonts w:cstheme="minorHAnsi"/>
        </w:rPr>
        <w:t xml:space="preserve"> e </w:t>
      </w:r>
      <w:r w:rsidRPr="009E3B43">
        <w:rPr>
          <w:rFonts w:cstheme="minorHAnsi"/>
          <w:i/>
          <w:iCs/>
        </w:rPr>
        <w:t>’zdeposit’</w:t>
      </w:r>
      <w:r w:rsidRPr="009E3B43">
        <w:rPr>
          <w:rFonts w:cstheme="minorHAnsi"/>
        </w:rPr>
        <w:t>)</w:t>
      </w:r>
      <w:r w:rsidR="009F1D7A">
        <w:rPr>
          <w:rFonts w:cstheme="minorHAnsi"/>
        </w:rPr>
        <w:t xml:space="preserve">. </w:t>
      </w:r>
      <w:r w:rsidRPr="009E3B43">
        <w:rPr>
          <w:rFonts w:cstheme="minorHAnsi"/>
        </w:rPr>
        <w:t>Neste sentido, não será possível observar duplicações na combinação dos campos chaves existindo, para cada data de reporte, apenas um registo para cada uma das combinações anteriormente apresentadas.</w:t>
      </w:r>
    </w:p>
    <w:bookmarkEnd w:id="1"/>
    <w:p w14:paraId="025F40CE" w14:textId="77777777" w:rsidR="00D73D86" w:rsidRPr="009E3B43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Aprovisionamento</w:t>
      </w:r>
    </w:p>
    <w:p w14:paraId="4BABB411" w14:textId="229291F7" w:rsidR="002F5282" w:rsidRDefault="00F85E5D" w:rsidP="002F5282">
      <w:pPr>
        <w:jc w:val="both"/>
      </w:pPr>
      <w:r w:rsidRPr="009E3B43">
        <w:t xml:space="preserve">A tabela </w:t>
      </w:r>
      <w:r w:rsidRPr="009E3B43">
        <w:rPr>
          <w:rFonts w:cstheme="minorHAnsi"/>
          <w:b/>
          <w:bCs/>
          <w:i/>
        </w:rPr>
        <w:t>bu_esg_work.</w:t>
      </w:r>
      <w:r w:rsidR="00512D50">
        <w:rPr>
          <w:rFonts w:cstheme="minorHAnsi"/>
          <w:b/>
          <w:bCs/>
          <w:i/>
        </w:rPr>
        <w:t>ag10_temp_cto_gra</w:t>
      </w:r>
      <w:r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iCs/>
        </w:rPr>
        <w:t>é obtida através de cruzamentos (</w:t>
      </w:r>
      <w:r w:rsidRPr="009E3B43">
        <w:rPr>
          <w:rFonts w:cstheme="minorHAnsi"/>
          <w:i/>
        </w:rPr>
        <w:t>left join</w:t>
      </w:r>
      <w:r w:rsidRPr="009E3B43">
        <w:rPr>
          <w:rFonts w:cstheme="minorHAnsi"/>
          <w:iCs/>
        </w:rPr>
        <w:t xml:space="preserve">) entre a tabela </w:t>
      </w:r>
      <w:r w:rsidR="00875C40">
        <w:rPr>
          <w:rFonts w:cstheme="minorHAnsi"/>
          <w:b/>
          <w:bCs/>
          <w:i/>
        </w:rPr>
        <w:t>business_esg.modesg_out_reporte_granular</w:t>
      </w:r>
      <w:r w:rsidRPr="009E3B43">
        <w:rPr>
          <w:rFonts w:cstheme="minorHAnsi"/>
          <w:iCs/>
        </w:rPr>
        <w:t>, filtrada pela data de referência no campo ‘</w:t>
      </w:r>
      <w:r w:rsidR="00A20517">
        <w:rPr>
          <w:rFonts w:cstheme="minorHAnsi"/>
          <w:i/>
        </w:rPr>
        <w:t>ref_date</w:t>
      </w:r>
      <w:r w:rsidRPr="009E3B43">
        <w:rPr>
          <w:rFonts w:cstheme="minorHAnsi"/>
          <w:iCs/>
        </w:rPr>
        <w:t>’</w:t>
      </w:r>
      <w:r w:rsidR="00875C40">
        <w:rPr>
          <w:rFonts w:cstheme="minorHAnsi"/>
          <w:iCs/>
        </w:rPr>
        <w:t xml:space="preserve"> </w:t>
      </w:r>
      <w:r w:rsidR="00875C40" w:rsidRPr="003F7880">
        <w:rPr>
          <w:rFonts w:cstheme="minorHAnsi"/>
          <w:iCs/>
        </w:rPr>
        <w:t>e por ‘</w:t>
      </w:r>
      <w:r w:rsidR="00875C40">
        <w:rPr>
          <w:rFonts w:cstheme="minorHAnsi"/>
          <w:iCs/>
        </w:rPr>
        <w:t>Template 10</w:t>
      </w:r>
      <w:r w:rsidR="00875C40" w:rsidRPr="003F7880">
        <w:rPr>
          <w:rFonts w:cstheme="minorHAnsi"/>
          <w:iCs/>
        </w:rPr>
        <w:t>’ no campo ‘</w:t>
      </w:r>
      <w:r w:rsidR="00875C40">
        <w:rPr>
          <w:rFonts w:cstheme="minorHAnsi"/>
          <w:i/>
        </w:rPr>
        <w:t>reporte_granular</w:t>
      </w:r>
      <w:r w:rsidR="00875C40" w:rsidRPr="003F7880">
        <w:rPr>
          <w:rFonts w:cstheme="minorHAnsi"/>
          <w:iCs/>
        </w:rPr>
        <w:t>’</w:t>
      </w:r>
      <w:r w:rsidR="00F77E40">
        <w:rPr>
          <w:rFonts w:cstheme="minorHAnsi"/>
          <w:iCs/>
        </w:rPr>
        <w:t xml:space="preserve"> (tabela da qual são obtidos os campos</w:t>
      </w:r>
      <w:r w:rsidR="00030B9A">
        <w:rPr>
          <w:rFonts w:cstheme="minorHAnsi"/>
          <w:i/>
          <w:iCs/>
        </w:rPr>
        <w:t xml:space="preserve"> </w:t>
      </w:r>
      <w:r w:rsidR="002F5282">
        <w:rPr>
          <w:rFonts w:cstheme="minorHAnsi"/>
          <w:i/>
          <w:iCs/>
        </w:rPr>
        <w:t>‘</w:t>
      </w:r>
      <w:r w:rsidR="002F5282" w:rsidRPr="002F5282">
        <w:rPr>
          <w:rFonts w:cstheme="minorHAnsi"/>
          <w:i/>
          <w:iCs/>
        </w:rPr>
        <w:t>cempresa</w:t>
      </w:r>
      <w:r w:rsidR="002F5282">
        <w:rPr>
          <w:rFonts w:cstheme="minorHAnsi"/>
          <w:i/>
          <w:iCs/>
        </w:rPr>
        <w:t>’</w:t>
      </w:r>
      <w:r w:rsidR="002F5282" w:rsidRPr="002F5282">
        <w:rPr>
          <w:rFonts w:cstheme="minorHAnsi"/>
          <w:i/>
          <w:iCs/>
        </w:rPr>
        <w:t xml:space="preserve">, </w:t>
      </w:r>
      <w:r w:rsidR="002F5282">
        <w:rPr>
          <w:rFonts w:cstheme="minorHAnsi"/>
          <w:i/>
          <w:iCs/>
        </w:rPr>
        <w:t>‘</w:t>
      </w:r>
      <w:r w:rsidR="002F5282" w:rsidRPr="002F5282">
        <w:rPr>
          <w:rFonts w:cstheme="minorHAnsi"/>
          <w:i/>
          <w:iCs/>
        </w:rPr>
        <w:t>cbalcao</w:t>
      </w:r>
      <w:r w:rsidR="002F5282">
        <w:rPr>
          <w:rFonts w:cstheme="minorHAnsi"/>
          <w:i/>
          <w:iCs/>
        </w:rPr>
        <w:t>’</w:t>
      </w:r>
      <w:r w:rsidR="002F5282" w:rsidRPr="002F5282">
        <w:rPr>
          <w:rFonts w:cstheme="minorHAnsi"/>
          <w:i/>
          <w:iCs/>
        </w:rPr>
        <w:t xml:space="preserve">, </w:t>
      </w:r>
      <w:r w:rsidR="002F5282">
        <w:rPr>
          <w:rFonts w:cstheme="minorHAnsi"/>
          <w:i/>
          <w:iCs/>
        </w:rPr>
        <w:t>‘</w:t>
      </w:r>
      <w:r w:rsidR="002F5282" w:rsidRPr="002F5282">
        <w:rPr>
          <w:rFonts w:cstheme="minorHAnsi"/>
          <w:i/>
          <w:iCs/>
        </w:rPr>
        <w:t>cnumecta</w:t>
      </w:r>
      <w:r w:rsidR="002F5282">
        <w:rPr>
          <w:rFonts w:cstheme="minorHAnsi"/>
          <w:i/>
          <w:iCs/>
        </w:rPr>
        <w:t>’</w:t>
      </w:r>
      <w:r w:rsidR="002F5282" w:rsidRPr="002F5282">
        <w:rPr>
          <w:rFonts w:cstheme="minorHAnsi"/>
          <w:i/>
          <w:iCs/>
        </w:rPr>
        <w:t xml:space="preserve">, </w:t>
      </w:r>
      <w:r w:rsidR="002F5282">
        <w:rPr>
          <w:rFonts w:cstheme="minorHAnsi"/>
          <w:i/>
          <w:iCs/>
        </w:rPr>
        <w:t>‘</w:t>
      </w:r>
      <w:r w:rsidR="002F5282" w:rsidRPr="002F5282">
        <w:rPr>
          <w:rFonts w:cstheme="minorHAnsi"/>
          <w:i/>
          <w:iCs/>
        </w:rPr>
        <w:t>zdeposit</w:t>
      </w:r>
      <w:r w:rsidR="002F5282">
        <w:rPr>
          <w:rFonts w:cstheme="minorHAnsi"/>
          <w:i/>
          <w:iCs/>
        </w:rPr>
        <w:t>’</w:t>
      </w:r>
      <w:r w:rsidR="002F5282" w:rsidRPr="002F5282">
        <w:rPr>
          <w:rFonts w:cstheme="minorHAnsi"/>
          <w:i/>
          <w:iCs/>
        </w:rPr>
        <w:t>,</w:t>
      </w:r>
      <w:r w:rsidR="00030B9A">
        <w:rPr>
          <w:rFonts w:cstheme="minorHAnsi"/>
          <w:i/>
          <w:iCs/>
        </w:rPr>
        <w:t xml:space="preserve"> ‘</w:t>
      </w:r>
      <w:r w:rsidR="00875C40">
        <w:rPr>
          <w:rFonts w:cstheme="minorHAnsi"/>
          <w:i/>
          <w:iCs/>
        </w:rPr>
        <w:t>contraparte’</w:t>
      </w:r>
      <w:r w:rsidR="00030B9A">
        <w:rPr>
          <w:rFonts w:cstheme="minorHAnsi"/>
          <w:i/>
          <w:iCs/>
        </w:rPr>
        <w:t xml:space="preserve">, </w:t>
      </w:r>
      <w:r w:rsidR="002F5282">
        <w:rPr>
          <w:rFonts w:cstheme="minorHAnsi"/>
          <w:i/>
          <w:iCs/>
        </w:rPr>
        <w:t>‘</w:t>
      </w:r>
      <w:r w:rsidR="002F5282" w:rsidRPr="002F5282">
        <w:rPr>
          <w:rFonts w:cstheme="minorHAnsi"/>
          <w:i/>
          <w:iCs/>
        </w:rPr>
        <w:t>instrumento_financeiro</w:t>
      </w:r>
      <w:r w:rsidR="002F5282">
        <w:rPr>
          <w:rFonts w:cstheme="minorHAnsi"/>
          <w:i/>
          <w:iCs/>
        </w:rPr>
        <w:t>’</w:t>
      </w:r>
      <w:r w:rsidR="00875C40">
        <w:rPr>
          <w:rFonts w:cstheme="minorHAnsi"/>
          <w:i/>
          <w:iCs/>
        </w:rPr>
        <w:t xml:space="preserve"> </w:t>
      </w:r>
      <w:r w:rsidR="00875C40" w:rsidRPr="00875C40">
        <w:rPr>
          <w:rFonts w:cstheme="minorHAnsi"/>
          <w:iCs/>
        </w:rPr>
        <w:t>e</w:t>
      </w:r>
      <w:r w:rsidR="00875C40">
        <w:rPr>
          <w:rFonts w:cstheme="minorHAnsi"/>
          <w:i/>
          <w:iCs/>
        </w:rPr>
        <w:t xml:space="preserve"> ‘</w:t>
      </w:r>
      <w:r w:rsidR="00875C40" w:rsidRPr="00875C40">
        <w:rPr>
          <w:rFonts w:cstheme="minorHAnsi"/>
          <w:i/>
          <w:iCs/>
        </w:rPr>
        <w:t>ccontab_final_idcomb_total</w:t>
      </w:r>
      <w:r w:rsidR="00875C40">
        <w:rPr>
          <w:rFonts w:cstheme="minorHAnsi"/>
          <w:i/>
          <w:iCs/>
        </w:rPr>
        <w:t>’</w:t>
      </w:r>
      <w:r w:rsidR="00CD47B2" w:rsidRPr="00CD47B2">
        <w:rPr>
          <w:rFonts w:cstheme="minorHAnsi"/>
          <w:iCs/>
        </w:rPr>
        <w:t>)</w:t>
      </w:r>
      <w:r w:rsidR="002F5282">
        <w:t>.</w:t>
      </w:r>
    </w:p>
    <w:p w14:paraId="3F4608C4" w14:textId="0933B486" w:rsidR="00C35494" w:rsidRDefault="002F5282" w:rsidP="002F5282">
      <w:pPr>
        <w:jc w:val="both"/>
      </w:pPr>
      <w:r>
        <w:t xml:space="preserve">Posteriormente </w:t>
      </w:r>
      <w:r w:rsidR="00C35494">
        <w:t>são</w:t>
      </w:r>
      <w:r>
        <w:t xml:space="preserve"> efetuado</w:t>
      </w:r>
      <w:r w:rsidR="00C35494">
        <w:t>s os seguintes cruzamentos:</w:t>
      </w:r>
    </w:p>
    <w:p w14:paraId="46FA2451" w14:textId="5AA635D3" w:rsidR="00C35494" w:rsidRPr="00C35494" w:rsidRDefault="00C35494" w:rsidP="00C35494">
      <w:pPr>
        <w:pStyle w:val="ListParagraph"/>
        <w:numPr>
          <w:ilvl w:val="0"/>
          <w:numId w:val="43"/>
        </w:numPr>
        <w:jc w:val="both"/>
        <w:rPr>
          <w:rFonts w:cstheme="minorHAnsi"/>
          <w:iCs/>
        </w:rPr>
      </w:pPr>
      <w:r w:rsidRPr="00C35494">
        <w:rPr>
          <w:rFonts w:cstheme="minorHAnsi"/>
          <w:bCs/>
        </w:rPr>
        <w:t xml:space="preserve">Cruzamento com a tabela </w:t>
      </w:r>
      <w:r w:rsidRPr="00C35494">
        <w:rPr>
          <w:rFonts w:cstheme="minorHAnsi"/>
          <w:b/>
          <w:bCs/>
          <w:i/>
        </w:rPr>
        <w:t>business_assets.modesg_out_emss_fncd</w:t>
      </w:r>
      <w:r>
        <w:rPr>
          <w:rStyle w:val="FootnoteReference"/>
          <w:rFonts w:cstheme="minorHAnsi"/>
          <w:b/>
          <w:i/>
          <w:iCs/>
        </w:rPr>
        <w:footnoteReference w:id="2"/>
      </w:r>
      <w:r w:rsidRPr="00C35494">
        <w:rPr>
          <w:rFonts w:cstheme="minorHAnsi"/>
          <w:b/>
          <w:bCs/>
          <w:i/>
        </w:rPr>
        <w:t xml:space="preserve"> </w:t>
      </w:r>
      <w:r w:rsidRPr="00C35494">
        <w:rPr>
          <w:rFonts w:cstheme="minorHAnsi"/>
          <w:bCs/>
        </w:rPr>
        <w:t xml:space="preserve">(filtrada pela data de referência através do campo </w:t>
      </w:r>
      <w:r w:rsidRPr="00C35494">
        <w:rPr>
          <w:rFonts w:cstheme="minorHAnsi"/>
          <w:bCs/>
          <w:i/>
        </w:rPr>
        <w:t>‘ref_date’</w:t>
      </w:r>
      <w:r w:rsidRPr="00C35494">
        <w:rPr>
          <w:rFonts w:cstheme="minorHAnsi"/>
          <w:bCs/>
        </w:rPr>
        <w:t xml:space="preserve"> e por ‘%ST SGPS Cons%’ no campo ‘</w:t>
      </w:r>
      <w:r w:rsidRPr="00C35494">
        <w:rPr>
          <w:rFonts w:cstheme="minorHAnsi"/>
          <w:bCs/>
          <w:i/>
        </w:rPr>
        <w:t>nome_perimetro</w:t>
      </w:r>
      <w:r w:rsidRPr="00C35494">
        <w:rPr>
          <w:rFonts w:cstheme="minorHAnsi"/>
          <w:bCs/>
        </w:rPr>
        <w:t xml:space="preserve">’) para obtenção da desagregação de chaves contrato/bem, através da ligação entre a chave do contrato de ambas as tabelas (i.e. </w:t>
      </w:r>
      <w:r w:rsidRPr="00C35494">
        <w:rPr>
          <w:rFonts w:cstheme="minorHAnsi"/>
          <w:iCs/>
        </w:rPr>
        <w:t>‘</w:t>
      </w:r>
      <w:r w:rsidRPr="00C35494">
        <w:rPr>
          <w:rFonts w:cstheme="minorHAnsi"/>
          <w:i/>
          <w:iCs/>
        </w:rPr>
        <w:t>cempresa</w:t>
      </w:r>
      <w:r w:rsidRPr="00C35494">
        <w:rPr>
          <w:rFonts w:cstheme="minorHAnsi"/>
          <w:iCs/>
        </w:rPr>
        <w:t>’, ‘</w:t>
      </w:r>
      <w:r w:rsidRPr="00C35494">
        <w:rPr>
          <w:rFonts w:cstheme="minorHAnsi"/>
          <w:i/>
          <w:iCs/>
        </w:rPr>
        <w:t>cbalcao</w:t>
      </w:r>
      <w:r w:rsidRPr="00C35494">
        <w:rPr>
          <w:rFonts w:cstheme="minorHAnsi"/>
          <w:iCs/>
        </w:rPr>
        <w:t>’, ‘</w:t>
      </w:r>
      <w:r w:rsidRPr="00C35494">
        <w:rPr>
          <w:rFonts w:cstheme="minorHAnsi"/>
          <w:i/>
          <w:iCs/>
        </w:rPr>
        <w:t>cnumecta</w:t>
      </w:r>
      <w:r w:rsidRPr="00C35494">
        <w:rPr>
          <w:rFonts w:cstheme="minorHAnsi"/>
          <w:iCs/>
        </w:rPr>
        <w:t>’ e ‘</w:t>
      </w:r>
      <w:r w:rsidRPr="00C35494">
        <w:rPr>
          <w:rFonts w:cstheme="minorHAnsi"/>
          <w:i/>
          <w:iCs/>
        </w:rPr>
        <w:t>zdeposit</w:t>
      </w:r>
      <w:r w:rsidRPr="00C35494">
        <w:rPr>
          <w:rFonts w:cstheme="minorHAnsi"/>
          <w:iCs/>
        </w:rPr>
        <w:t>’</w:t>
      </w:r>
      <w:r w:rsidRPr="00C35494">
        <w:rPr>
          <w:rFonts w:cstheme="minorHAnsi"/>
          <w:bCs/>
        </w:rPr>
        <w:t xml:space="preserve">), obtendo a chave dos bens (i.e. </w:t>
      </w:r>
      <w:r w:rsidRPr="00C35494">
        <w:rPr>
          <w:rFonts w:cstheme="minorHAnsi"/>
          <w:iCs/>
        </w:rPr>
        <w:t>‘</w:t>
      </w:r>
      <w:r w:rsidRPr="00C35494">
        <w:rPr>
          <w:rFonts w:cstheme="minorHAnsi"/>
          <w:i/>
          <w:iCs/>
        </w:rPr>
        <w:t>cempbem</w:t>
      </w:r>
      <w:r w:rsidRPr="00C35494">
        <w:rPr>
          <w:rFonts w:cstheme="minorHAnsi"/>
          <w:iCs/>
        </w:rPr>
        <w:t>’, ‘</w:t>
      </w:r>
      <w:r w:rsidRPr="00C35494">
        <w:rPr>
          <w:rFonts w:cstheme="minorHAnsi"/>
          <w:i/>
          <w:iCs/>
        </w:rPr>
        <w:t>ckbalbem</w:t>
      </w:r>
      <w:r w:rsidRPr="00C35494">
        <w:rPr>
          <w:rFonts w:cstheme="minorHAnsi"/>
          <w:iCs/>
        </w:rPr>
        <w:t>’, ‘</w:t>
      </w:r>
      <w:r w:rsidRPr="00C35494">
        <w:rPr>
          <w:rFonts w:cstheme="minorHAnsi"/>
          <w:i/>
          <w:iCs/>
        </w:rPr>
        <w:t>ckctabem</w:t>
      </w:r>
      <w:r w:rsidRPr="00C35494">
        <w:rPr>
          <w:rFonts w:cstheme="minorHAnsi"/>
          <w:iCs/>
        </w:rPr>
        <w:t>’ e ‘</w:t>
      </w:r>
      <w:r w:rsidRPr="00C35494">
        <w:rPr>
          <w:rFonts w:cstheme="minorHAnsi"/>
          <w:i/>
          <w:iCs/>
        </w:rPr>
        <w:t>ckrefbem</w:t>
      </w:r>
      <w:r w:rsidRPr="00C35494">
        <w:rPr>
          <w:rFonts w:cstheme="minorHAnsi"/>
          <w:iCs/>
        </w:rPr>
        <w:t>’</w:t>
      </w:r>
      <w:r w:rsidRPr="00C35494">
        <w:rPr>
          <w:rFonts w:cstheme="minorHAnsi"/>
          <w:bCs/>
        </w:rPr>
        <w:t>)</w:t>
      </w:r>
      <w:r w:rsidR="00F47FB2">
        <w:rPr>
          <w:rFonts w:cstheme="minorHAnsi"/>
          <w:bCs/>
        </w:rPr>
        <w:t xml:space="preserve"> e o campo </w:t>
      </w:r>
      <w:r w:rsidR="00F47FB2" w:rsidRPr="00F47FB2">
        <w:rPr>
          <w:rFonts w:cstheme="minorHAnsi"/>
          <w:bCs/>
          <w:i/>
        </w:rPr>
        <w:t>‘zcliente’</w:t>
      </w:r>
      <w:r w:rsidRPr="00C35494">
        <w:rPr>
          <w:rFonts w:cstheme="minorHAnsi"/>
          <w:bCs/>
        </w:rPr>
        <w:t>;</w:t>
      </w:r>
    </w:p>
    <w:p w14:paraId="66929621" w14:textId="1FA13719" w:rsidR="002F5282" w:rsidRDefault="00C35494" w:rsidP="00C35494">
      <w:pPr>
        <w:pStyle w:val="ListParagraph"/>
        <w:numPr>
          <w:ilvl w:val="0"/>
          <w:numId w:val="43"/>
        </w:numPr>
        <w:jc w:val="both"/>
      </w:pPr>
      <w:r>
        <w:t>C</w:t>
      </w:r>
      <w:r w:rsidR="002F5282">
        <w:t>ruzamento (</w:t>
      </w:r>
      <w:r w:rsidR="002F5282" w:rsidRPr="00C35494">
        <w:rPr>
          <w:i/>
        </w:rPr>
        <w:t>left join</w:t>
      </w:r>
      <w:r w:rsidR="002F5282">
        <w:t xml:space="preserve">) </w:t>
      </w:r>
      <w:r w:rsidR="002F5282" w:rsidRPr="00C35494">
        <w:rPr>
          <w:rFonts w:cstheme="minorHAnsi"/>
          <w:bCs/>
        </w:rPr>
        <w:t xml:space="preserve">com a tabela </w:t>
      </w:r>
      <w:r w:rsidR="002F5282" w:rsidRPr="00C35494">
        <w:rPr>
          <w:rFonts w:cstheme="minorHAnsi"/>
          <w:b/>
          <w:bCs/>
          <w:i/>
        </w:rPr>
        <w:t xml:space="preserve">business_esg.modesg_out_sfics_taxon_europeia </w:t>
      </w:r>
      <w:r w:rsidR="002F5282" w:rsidRPr="00C35494">
        <w:rPr>
          <w:rFonts w:cstheme="minorHAnsi"/>
          <w:bCs/>
        </w:rPr>
        <w:t xml:space="preserve">(filtrada pela data de referência através do campo </w:t>
      </w:r>
      <w:r w:rsidR="002F5282" w:rsidRPr="00C35494">
        <w:rPr>
          <w:rFonts w:cstheme="minorHAnsi"/>
          <w:bCs/>
          <w:i/>
        </w:rPr>
        <w:t>‘ref_date’</w:t>
      </w:r>
      <w:r w:rsidR="002F5282" w:rsidRPr="00C35494">
        <w:rPr>
          <w:rFonts w:cstheme="minorHAnsi"/>
          <w:bCs/>
        </w:rPr>
        <w:t xml:space="preserve">) através da chave do contrato de ambas as tabelas (i.e. </w:t>
      </w:r>
      <w:r w:rsidR="002F5282" w:rsidRPr="00C35494">
        <w:rPr>
          <w:rFonts w:cstheme="minorHAnsi"/>
          <w:iCs/>
        </w:rPr>
        <w:t>‘</w:t>
      </w:r>
      <w:r w:rsidR="002F5282" w:rsidRPr="00C35494">
        <w:rPr>
          <w:rFonts w:cstheme="minorHAnsi"/>
          <w:i/>
          <w:iCs/>
        </w:rPr>
        <w:t>cempresa</w:t>
      </w:r>
      <w:r w:rsidR="002F5282" w:rsidRPr="00C35494">
        <w:rPr>
          <w:rFonts w:cstheme="minorHAnsi"/>
          <w:iCs/>
        </w:rPr>
        <w:t>’, ‘</w:t>
      </w:r>
      <w:r w:rsidR="002F5282" w:rsidRPr="00C35494">
        <w:rPr>
          <w:rFonts w:cstheme="minorHAnsi"/>
          <w:i/>
          <w:iCs/>
        </w:rPr>
        <w:t>cbalcao</w:t>
      </w:r>
      <w:r w:rsidR="002F5282" w:rsidRPr="00C35494">
        <w:rPr>
          <w:rFonts w:cstheme="minorHAnsi"/>
          <w:iCs/>
        </w:rPr>
        <w:t>’, ‘</w:t>
      </w:r>
      <w:r w:rsidR="002F5282" w:rsidRPr="00C35494">
        <w:rPr>
          <w:rFonts w:cstheme="minorHAnsi"/>
          <w:i/>
          <w:iCs/>
        </w:rPr>
        <w:t>cnumecta</w:t>
      </w:r>
      <w:r w:rsidR="002F5282" w:rsidRPr="00C35494">
        <w:rPr>
          <w:rFonts w:cstheme="minorHAnsi"/>
          <w:iCs/>
        </w:rPr>
        <w:t>’ e ‘</w:t>
      </w:r>
      <w:r w:rsidR="002F5282" w:rsidRPr="00C35494">
        <w:rPr>
          <w:rFonts w:cstheme="minorHAnsi"/>
          <w:i/>
          <w:iCs/>
        </w:rPr>
        <w:t>zdeposit</w:t>
      </w:r>
      <w:r w:rsidR="002F5282" w:rsidRPr="00C35494">
        <w:rPr>
          <w:rFonts w:cstheme="minorHAnsi"/>
          <w:iCs/>
        </w:rPr>
        <w:t>’</w:t>
      </w:r>
      <w:r w:rsidR="002F5282" w:rsidRPr="00C35494">
        <w:rPr>
          <w:rFonts w:cstheme="minorHAnsi"/>
          <w:bCs/>
        </w:rPr>
        <w:t xml:space="preserve">), de modo a proceder à obtenção dos </w:t>
      </w:r>
      <w:r w:rsidR="002F5282" w:rsidRPr="00C35494">
        <w:rPr>
          <w:rFonts w:cstheme="minorHAnsi"/>
          <w:bCs/>
        </w:rPr>
        <w:lastRenderedPageBreak/>
        <w:t xml:space="preserve">seguintes campos: </w:t>
      </w:r>
      <w:r w:rsidR="003A066D" w:rsidRPr="00C35494">
        <w:rPr>
          <w:i/>
        </w:rPr>
        <w:t>‘nome_purpose_esg_</w:t>
      </w:r>
      <w:r w:rsidR="002F5282" w:rsidRPr="00C35494">
        <w:rPr>
          <w:i/>
        </w:rPr>
        <w:t>alinh_tax’</w:t>
      </w:r>
      <w:r w:rsidR="00986EC3">
        <w:t>,</w:t>
      </w:r>
      <w:r w:rsidR="002F5282">
        <w:t xml:space="preserve"> </w:t>
      </w:r>
      <w:r w:rsidR="002F5282" w:rsidRPr="00C35494">
        <w:rPr>
          <w:i/>
        </w:rPr>
        <w:t>‘nome_ctgr_sfics’</w:t>
      </w:r>
      <w:r w:rsidR="00986EC3">
        <w:t xml:space="preserve"> e ‘</w:t>
      </w:r>
      <w:r w:rsidR="00986EC3" w:rsidRPr="00C35494">
        <w:rPr>
          <w:i/>
        </w:rPr>
        <w:t>nome_specific_sustainable</w:t>
      </w:r>
      <w:r w:rsidR="00986EC3">
        <w:t>’</w:t>
      </w:r>
      <w:r>
        <w:t>;</w:t>
      </w:r>
    </w:p>
    <w:p w14:paraId="168D15CE" w14:textId="77777777" w:rsidR="00C35494" w:rsidRPr="009F1D7A" w:rsidRDefault="00C35494" w:rsidP="00C35494">
      <w:pPr>
        <w:pStyle w:val="ListParagraph"/>
        <w:numPr>
          <w:ilvl w:val="0"/>
          <w:numId w:val="43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Obtenção da marcação de risco físico ao nível do contrato para posterior marcação na tabela </w:t>
      </w:r>
      <w:r w:rsidRPr="009E3B43">
        <w:rPr>
          <w:rFonts w:cstheme="minorHAnsi"/>
          <w:b/>
          <w:bCs/>
          <w:i/>
        </w:rPr>
        <w:t>bu_esg_work.ag0</w:t>
      </w:r>
      <w:r>
        <w:rPr>
          <w:rFonts w:cstheme="minorHAnsi"/>
          <w:b/>
          <w:bCs/>
          <w:i/>
        </w:rPr>
        <w:t>5</w:t>
      </w:r>
      <w:r w:rsidRPr="009E3B43">
        <w:rPr>
          <w:rFonts w:cstheme="minorHAnsi"/>
          <w:b/>
          <w:bCs/>
          <w:i/>
        </w:rPr>
        <w:t>_</w:t>
      </w:r>
      <w:r>
        <w:rPr>
          <w:rFonts w:cstheme="minorHAnsi"/>
          <w:b/>
          <w:bCs/>
          <w:i/>
        </w:rPr>
        <w:t>temp</w:t>
      </w:r>
      <w:r w:rsidRPr="009E3B43">
        <w:rPr>
          <w:rFonts w:cstheme="minorHAnsi"/>
          <w:b/>
          <w:bCs/>
          <w:i/>
        </w:rPr>
        <w:t>_cto_gra</w:t>
      </w:r>
      <w:r w:rsidRPr="009F1D7A">
        <w:rPr>
          <w:rFonts w:cstheme="minorHAnsi"/>
          <w:bCs/>
        </w:rPr>
        <w:t xml:space="preserve">. </w:t>
      </w:r>
      <w:r>
        <w:rPr>
          <w:rFonts w:cstheme="minorHAnsi"/>
          <w:bCs/>
        </w:rPr>
        <w:t>Para tal, são efetuados os seguintes cruzamentos:</w:t>
      </w:r>
    </w:p>
    <w:p w14:paraId="7A985D25" w14:textId="3C284761" w:rsidR="00C35494" w:rsidRPr="00C35494" w:rsidRDefault="00C35494" w:rsidP="00E84B29">
      <w:pPr>
        <w:pStyle w:val="ListParagraph"/>
        <w:numPr>
          <w:ilvl w:val="1"/>
          <w:numId w:val="43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Cruzamento com a tabela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.modesg_out_empr_info_nfin</w:t>
      </w:r>
      <w:r>
        <w:rPr>
          <w:rStyle w:val="FootnoteReference"/>
          <w:rFonts w:cstheme="minorHAnsi"/>
          <w:b/>
          <w:i/>
          <w:iCs/>
        </w:rPr>
        <w:footnoteReference w:id="3"/>
      </w:r>
      <w:r>
        <w:rPr>
          <w:rFonts w:cstheme="minorHAnsi"/>
          <w:bCs/>
        </w:rPr>
        <w:t xml:space="preserve"> (filtrada pela data de referência através do campo </w:t>
      </w:r>
      <w:r w:rsidRPr="00975A16">
        <w:rPr>
          <w:rFonts w:cstheme="minorHAnsi"/>
          <w:bCs/>
          <w:i/>
        </w:rPr>
        <w:t>‘ref_date’</w:t>
      </w:r>
      <w:r>
        <w:rPr>
          <w:rFonts w:cstheme="minorHAnsi"/>
          <w:bCs/>
        </w:rPr>
        <w:t xml:space="preserve">) através da chave do cliente das tabelas </w:t>
      </w:r>
      <w:r w:rsidR="00875C40">
        <w:rPr>
          <w:rFonts w:cstheme="minorHAnsi"/>
          <w:b/>
          <w:bCs/>
          <w:i/>
        </w:rPr>
        <w:t>business_esg.modesg_out_reporte_granular</w:t>
      </w:r>
      <w:r>
        <w:rPr>
          <w:rFonts w:cstheme="minorHAnsi"/>
          <w:bCs/>
        </w:rPr>
        <w:t xml:space="preserve"> e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.modesg_out_empr_info_nfin</w:t>
      </w:r>
      <w:r>
        <w:rPr>
          <w:rFonts w:cstheme="minorHAnsi"/>
          <w:bCs/>
        </w:rPr>
        <w:t xml:space="preserve"> (i.e. </w:t>
      </w:r>
      <w:r w:rsidRPr="00975A16">
        <w:rPr>
          <w:rFonts w:cstheme="minorHAnsi"/>
          <w:bCs/>
          <w:i/>
        </w:rPr>
        <w:t>‘zcliente’</w:t>
      </w:r>
      <w:r>
        <w:rPr>
          <w:rFonts w:cstheme="minorHAnsi"/>
          <w:bCs/>
        </w:rPr>
        <w:t xml:space="preserve">), </w:t>
      </w:r>
      <w:bookmarkStart w:id="3" w:name="_GoBack"/>
      <w:bookmarkEnd w:id="3"/>
      <w:r>
        <w:rPr>
          <w:rFonts w:cstheme="minorHAnsi"/>
          <w:bCs/>
        </w:rPr>
        <w:t>de modo a proceder à obtenção da marcação de risco físico ao nível do cliente e obtenção do</w:t>
      </w:r>
      <w:r w:rsidR="00E84B29">
        <w:rPr>
          <w:rFonts w:cstheme="minorHAnsi"/>
          <w:bCs/>
        </w:rPr>
        <w:t>s</w:t>
      </w:r>
      <w:r>
        <w:rPr>
          <w:rFonts w:cstheme="minorHAnsi"/>
          <w:bCs/>
        </w:rPr>
        <w:t xml:space="preserve"> campo</w:t>
      </w:r>
      <w:r w:rsidR="00E84B29">
        <w:rPr>
          <w:rFonts w:cstheme="minorHAnsi"/>
          <w:bCs/>
        </w:rPr>
        <w:t>s</w:t>
      </w:r>
      <w:r>
        <w:rPr>
          <w:rFonts w:cstheme="minorHAnsi"/>
          <w:bCs/>
        </w:rPr>
        <w:t xml:space="preserve"> </w:t>
      </w:r>
      <w:r w:rsidR="00E84B29" w:rsidRPr="00AA7B41">
        <w:rPr>
          <w:rFonts w:cstheme="minorHAnsi"/>
          <w:bCs/>
          <w:i/>
        </w:rPr>
        <w:t>‘</w:t>
      </w:r>
      <w:r w:rsidR="00E84B29" w:rsidRPr="00E84B29">
        <w:rPr>
          <w:rFonts w:cstheme="minorHAnsi"/>
          <w:bCs/>
          <w:i/>
        </w:rPr>
        <w:t>flg_rsc_fsc_agd</w:t>
      </w:r>
      <w:r w:rsidR="00E84B29" w:rsidRPr="00AA7B41">
        <w:rPr>
          <w:rFonts w:cstheme="minorHAnsi"/>
          <w:bCs/>
          <w:i/>
        </w:rPr>
        <w:t>’</w:t>
      </w:r>
      <w:r w:rsidR="00E84B29">
        <w:rPr>
          <w:rFonts w:cstheme="minorHAnsi"/>
          <w:bCs/>
          <w:i/>
        </w:rPr>
        <w:t xml:space="preserve"> </w:t>
      </w:r>
      <w:r w:rsidR="00E84B29" w:rsidRPr="00E84B29">
        <w:rPr>
          <w:rFonts w:cstheme="minorHAnsi"/>
          <w:bCs/>
        </w:rPr>
        <w:t>e</w:t>
      </w:r>
      <w:r w:rsidR="00E84B29">
        <w:rPr>
          <w:rFonts w:cstheme="minorHAnsi"/>
          <w:bCs/>
          <w:i/>
        </w:rPr>
        <w:t xml:space="preserve"> ‘</w:t>
      </w:r>
      <w:r w:rsidR="00E84B29" w:rsidRPr="00E84B29">
        <w:rPr>
          <w:rFonts w:cstheme="minorHAnsi"/>
          <w:bCs/>
          <w:i/>
        </w:rPr>
        <w:t>flg_rsc_fsc_crnc</w:t>
      </w:r>
      <w:r w:rsidR="00E84B29">
        <w:rPr>
          <w:rFonts w:cstheme="minorHAnsi"/>
          <w:bCs/>
          <w:i/>
        </w:rPr>
        <w:t>’</w:t>
      </w:r>
      <w:r>
        <w:rPr>
          <w:rFonts w:cstheme="minorHAnsi"/>
          <w:bCs/>
        </w:rPr>
        <w:t>;</w:t>
      </w:r>
    </w:p>
    <w:p w14:paraId="19835FB1" w14:textId="0C1772B6" w:rsidR="00C35494" w:rsidRPr="00975A16" w:rsidRDefault="00C35494" w:rsidP="00C35494">
      <w:pPr>
        <w:pStyle w:val="ListParagraph"/>
        <w:numPr>
          <w:ilvl w:val="1"/>
          <w:numId w:val="43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Cruzamento com a tabela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 xml:space="preserve">.modesg_out_bens_imoveis </w:t>
      </w:r>
      <w:r>
        <w:rPr>
          <w:rFonts w:cstheme="minorHAnsi"/>
          <w:bCs/>
        </w:rPr>
        <w:t xml:space="preserve">(filtrada pela data de referência através do campo </w:t>
      </w:r>
      <w:r w:rsidRPr="00975A16">
        <w:rPr>
          <w:rFonts w:cstheme="minorHAnsi"/>
          <w:bCs/>
          <w:i/>
        </w:rPr>
        <w:t>‘ref_date’</w:t>
      </w:r>
      <w:r>
        <w:rPr>
          <w:rFonts w:cstheme="minorHAnsi"/>
          <w:bCs/>
        </w:rPr>
        <w:t xml:space="preserve">) através da chave do bem das tabelas </w:t>
      </w:r>
      <w:r>
        <w:rPr>
          <w:rFonts w:cstheme="minorHAnsi"/>
          <w:b/>
          <w:bCs/>
          <w:i/>
        </w:rPr>
        <w:t>business_assets.modesg_out_emss_fncd</w:t>
      </w:r>
      <w:r>
        <w:rPr>
          <w:rFonts w:cstheme="minorHAnsi"/>
          <w:bCs/>
        </w:rPr>
        <w:t xml:space="preserve"> e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.modesg_out_bens_imoveis</w:t>
      </w:r>
      <w:r>
        <w:rPr>
          <w:rStyle w:val="FootnoteReference"/>
          <w:rFonts w:cstheme="minorHAnsi"/>
          <w:b/>
          <w:bCs/>
          <w:i/>
        </w:rPr>
        <w:footnoteReference w:id="4"/>
      </w:r>
      <w:r w:rsidRPr="00975A16"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 xml:space="preserve">(i.e. </w:t>
      </w:r>
      <w:r w:rsidRPr="009E3B43">
        <w:rPr>
          <w:rFonts w:cstheme="minorHAnsi"/>
          <w:iCs/>
        </w:rPr>
        <w:t>‘</w:t>
      </w:r>
      <w:r>
        <w:rPr>
          <w:rFonts w:cstheme="minorHAnsi"/>
          <w:i/>
          <w:iCs/>
        </w:rPr>
        <w:t>cempbem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 xml:space="preserve">, </w:t>
      </w:r>
      <w:r w:rsidRPr="009E3B43">
        <w:rPr>
          <w:rFonts w:cstheme="minorHAnsi"/>
          <w:iCs/>
        </w:rPr>
        <w:t>‘</w:t>
      </w:r>
      <w:r>
        <w:rPr>
          <w:rFonts w:cstheme="minorHAnsi"/>
          <w:i/>
          <w:iCs/>
        </w:rPr>
        <w:t>ckbalbem</w:t>
      </w:r>
      <w:r w:rsidRPr="009E3B43">
        <w:rPr>
          <w:rFonts w:cstheme="minorHAnsi"/>
          <w:iCs/>
        </w:rPr>
        <w:t>’, ‘</w:t>
      </w:r>
      <w:r>
        <w:rPr>
          <w:rFonts w:cstheme="minorHAnsi"/>
          <w:i/>
          <w:iCs/>
        </w:rPr>
        <w:t>ckctabem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e</w:t>
      </w:r>
      <w:r w:rsidRPr="009E3B43">
        <w:rPr>
          <w:rFonts w:cstheme="minorHAnsi"/>
          <w:iCs/>
        </w:rPr>
        <w:t xml:space="preserve"> ‘</w:t>
      </w:r>
      <w:r>
        <w:rPr>
          <w:rFonts w:cstheme="minorHAnsi"/>
          <w:i/>
          <w:iCs/>
        </w:rPr>
        <w:t>ckrefbem</w:t>
      </w:r>
      <w:r>
        <w:rPr>
          <w:rFonts w:cstheme="minorHAnsi"/>
          <w:iCs/>
        </w:rPr>
        <w:t>’</w:t>
      </w:r>
      <w:r>
        <w:rPr>
          <w:rFonts w:cstheme="minorHAnsi"/>
          <w:bCs/>
        </w:rPr>
        <w:t>), de modo a proceder à obtenção da marcação de risco físico ao nível do colateral imóvel;</w:t>
      </w:r>
    </w:p>
    <w:p w14:paraId="5FFAC937" w14:textId="77777777" w:rsidR="00C35494" w:rsidRPr="00975A16" w:rsidRDefault="00C35494" w:rsidP="00C35494">
      <w:pPr>
        <w:pStyle w:val="ListParagraph"/>
        <w:numPr>
          <w:ilvl w:val="1"/>
          <w:numId w:val="43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>De modo a efetuar a marcação do risco físico ao nível do contrato, é aplicada a seguinte regra:</w:t>
      </w:r>
    </w:p>
    <w:p w14:paraId="33061A7F" w14:textId="77777777" w:rsidR="00C35494" w:rsidRPr="00975A16" w:rsidRDefault="00C35494" w:rsidP="00C35494">
      <w:pPr>
        <w:pStyle w:val="ListParagraph"/>
        <w:numPr>
          <w:ilvl w:val="2"/>
          <w:numId w:val="43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Caso uma combinação de contrato/bem se encontre exposto a risco físico agudo e/ou crónico, será marcado como tal;  </w:t>
      </w:r>
    </w:p>
    <w:p w14:paraId="0C3359F9" w14:textId="77777777" w:rsidR="00C35494" w:rsidRDefault="00C35494" w:rsidP="00C35494">
      <w:pPr>
        <w:pStyle w:val="ListParagraph"/>
        <w:numPr>
          <w:ilvl w:val="2"/>
          <w:numId w:val="43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Caso um contrato não possua colaterais e a contraparte estiver exposta a risco físico, será marcado como sendo exposto a risco físico agudo e/ou crónico;  </w:t>
      </w:r>
    </w:p>
    <w:p w14:paraId="76E9067E" w14:textId="290F6526" w:rsidR="00C35494" w:rsidRPr="002F5282" w:rsidRDefault="00C35494" w:rsidP="00E84B29">
      <w:pPr>
        <w:pStyle w:val="ListParagraph"/>
        <w:numPr>
          <w:ilvl w:val="1"/>
          <w:numId w:val="43"/>
        </w:numPr>
        <w:jc w:val="both"/>
      </w:pPr>
      <w:r w:rsidRPr="00555C35">
        <w:rPr>
          <w:rFonts w:cstheme="minorHAnsi"/>
          <w:bCs/>
        </w:rPr>
        <w:t xml:space="preserve">Caso </w:t>
      </w:r>
      <w:r>
        <w:rPr>
          <w:rFonts w:cstheme="minorHAnsi"/>
          <w:bCs/>
        </w:rPr>
        <w:t xml:space="preserve">nenhum das situações anteriores se verifique </w:t>
      </w:r>
      <w:r w:rsidRPr="00555C35">
        <w:rPr>
          <w:rFonts w:cstheme="minorHAnsi"/>
          <w:bCs/>
        </w:rPr>
        <w:t>o contrato não será marcado como sendo exposto a risco físico agudo e/ou crónico.</w:t>
      </w:r>
    </w:p>
    <w:p w14:paraId="0F7DDF59" w14:textId="1A5221A7" w:rsidR="00F64324" w:rsidRPr="009E3B43" w:rsidRDefault="00F64324" w:rsidP="007A4B6C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Detalhe dos Campos</w:t>
      </w:r>
    </w:p>
    <w:p w14:paraId="4C7636FE" w14:textId="141E8964" w:rsidR="002B59C4" w:rsidRPr="009E3B43" w:rsidRDefault="00D73D86" w:rsidP="002B59C4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DC18DB" w:rsidRPr="009E3B43">
        <w:rPr>
          <w:rFonts w:cstheme="minorHAnsi"/>
          <w:b/>
          <w:bCs/>
          <w:i/>
        </w:rPr>
        <w:t>bu_esg_work.</w:t>
      </w:r>
      <w:r w:rsidR="00512D50">
        <w:rPr>
          <w:rFonts w:cstheme="minorHAnsi"/>
          <w:b/>
          <w:bCs/>
          <w:i/>
        </w:rPr>
        <w:t>ag10_temp_cto_gra</w:t>
      </w:r>
      <w:r w:rsidR="00F92838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e os seus atributos são detalhados </w:t>
      </w:r>
      <w:r w:rsidRPr="009E3B43">
        <w:rPr>
          <w:rFonts w:cstheme="minorHAnsi"/>
          <w:i/>
          <w:iCs/>
        </w:rPr>
        <w:t>infra</w:t>
      </w:r>
      <w:r w:rsidRPr="009E3B43">
        <w:rPr>
          <w:rFonts w:cstheme="minorHAnsi"/>
        </w:rPr>
        <w:t>. O detalhe dos campos inclui a listagem de todos os campos da tabela, bem como o seu significado.</w:t>
      </w:r>
    </w:p>
    <w:tbl>
      <w:tblPr>
        <w:tblW w:w="85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9"/>
        <w:gridCol w:w="5811"/>
      </w:tblGrid>
      <w:tr w:rsidR="00DC18DB" w:rsidRPr="009E3B43" w14:paraId="03FBFF8E" w14:textId="77777777" w:rsidTr="00A20517">
        <w:trPr>
          <w:trHeight w:val="270"/>
          <w:tblHeader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1E080C5" w14:textId="77777777" w:rsidR="00DC18DB" w:rsidRPr="009E3B43" w:rsidRDefault="00DC18DB" w:rsidP="00F167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CB8AE1A" w14:textId="77777777" w:rsidR="00DC18DB" w:rsidRPr="009E3B43" w:rsidRDefault="00DC18DB" w:rsidP="00F167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2F5282" w:rsidRPr="009E3B43" w14:paraId="3E882F63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A9CB500" w14:textId="02DD7438" w:rsidR="002F5282" w:rsidRPr="009E3B43" w:rsidRDefault="002F5282" w:rsidP="002F52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D89107" w14:textId="36C48E32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7406CB7" w14:textId="77777777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97AB01" w14:textId="76E1D9DF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875C4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F5282" w:rsidRPr="009E3B43" w14:paraId="3E8C534E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8EC3B5" w14:textId="63412CE7" w:rsidR="002F5282" w:rsidRPr="009E3B43" w:rsidRDefault="002F5282" w:rsidP="002F52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</w:t>
            </w:r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4F6A8F5" w14:textId="13083528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5BC8D4E" w14:textId="77777777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D85BC0E" w14:textId="5B2B466A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Proveniente da tabela </w:t>
            </w:r>
            <w:r w:rsidR="00875C4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F5282" w:rsidRPr="009E3B43" w14:paraId="28C63056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864B8AB" w14:textId="566DC317" w:rsidR="002F5282" w:rsidRPr="009E3B43" w:rsidRDefault="002F5282" w:rsidP="002F52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cnumecta</w:t>
            </w:r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0D5016" w14:textId="5D032DB0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8C63F47" w14:textId="77777777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8762DC2" w14:textId="7C9B6D29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875C4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F5282" w:rsidRPr="009E3B43" w14:paraId="36066F31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392A4F" w14:textId="78481D9A" w:rsidR="002F5282" w:rsidRPr="009E3B43" w:rsidRDefault="002F5282" w:rsidP="002F52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</w:t>
            </w:r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18F515" w14:textId="489E8E9B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A7F2568" w14:textId="77777777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CAED82" w14:textId="3135748E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875C4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30B9A" w:rsidRPr="009E3B43" w14:paraId="34E58936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374006" w14:textId="7F0049B5" w:rsidR="00030B9A" w:rsidRPr="009E3B43" w:rsidRDefault="00030B9A" w:rsidP="002F528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14C2D65" w14:textId="77777777" w:rsidR="00030B9A" w:rsidRPr="001863AF" w:rsidRDefault="00030B9A" w:rsidP="00030B9A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1863AF">
              <w:rPr>
                <w:rFonts w:cs="Calibri"/>
                <w:color w:val="000000"/>
                <w:sz w:val="18"/>
                <w:szCs w:val="18"/>
              </w:rPr>
              <w:t>Código do Cliente.</w:t>
            </w:r>
          </w:p>
          <w:p w14:paraId="617CF3E5" w14:textId="77777777" w:rsidR="00030B9A" w:rsidRDefault="00030B9A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BA004D1" w14:textId="39E084C3" w:rsidR="00030B9A" w:rsidRPr="009E3B43" w:rsidRDefault="00030B9A" w:rsidP="00F47FB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F47FB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cd_captools.ct004_cto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44EB1" w:rsidRPr="009E3B43" w14:paraId="3D4C51A0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452D18B" w14:textId="46DDE7A3" w:rsidR="00944EB1" w:rsidRDefault="00944EB1" w:rsidP="00944EB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FC47E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F8BE949" w14:textId="77777777" w:rsidR="00944EB1" w:rsidRDefault="00944EB1" w:rsidP="00944EB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Descritivo do tipo de colateral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35819353" w14:textId="77777777" w:rsidR="00944EB1" w:rsidRDefault="00944EB1" w:rsidP="00944EB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</w:p>
          <w:p w14:paraId="08BA17F8" w14:textId="77777777" w:rsidR="00875C40" w:rsidRPr="00847C9A" w:rsidRDefault="00875C40" w:rsidP="00875C4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66362D41" w14:textId="77777777" w:rsidR="00875C40" w:rsidRPr="00847C9A" w:rsidRDefault="00875C40" w:rsidP="00875C40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'Sem Garantia' se o campo ‘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incluir a 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string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‘COLL1’;</w:t>
            </w:r>
          </w:p>
          <w:p w14:paraId="4772FE3D" w14:textId="77777777" w:rsidR="00875C40" w:rsidRPr="00847C9A" w:rsidRDefault="00875C40" w:rsidP="00875C40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'Garantia Residencial' se o campo ‘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incluir a 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string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‘COLL2’;</w:t>
            </w:r>
          </w:p>
          <w:p w14:paraId="5D0CFA78" w14:textId="77777777" w:rsidR="00875C40" w:rsidRDefault="00875C40" w:rsidP="00875C40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'Garantia Comercial' se o campo ‘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incluir a 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string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‘COLL3’;</w:t>
            </w:r>
          </w:p>
          <w:p w14:paraId="083D9365" w14:textId="2473C520" w:rsidR="00944EB1" w:rsidRPr="009E3B43" w:rsidRDefault="00875C40" w:rsidP="00875C40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'Garantia Real' se o campo ‘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incluir a 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string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‘COLL4’.</w:t>
            </w:r>
          </w:p>
        </w:tc>
      </w:tr>
      <w:tr w:rsidR="00944EB1" w:rsidRPr="009E3B43" w14:paraId="1F1B8739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77D990F" w14:textId="08D31DCF" w:rsidR="00944EB1" w:rsidRDefault="00944EB1" w:rsidP="00944EB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instrumento_financeiro</w:t>
            </w:r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7DA9115" w14:textId="77777777" w:rsidR="00944EB1" w:rsidRDefault="00944EB1" w:rsidP="00944EB1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Descritivo do instrumento financeiro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56FC9B15" w14:textId="77777777" w:rsidR="00944EB1" w:rsidRDefault="00944EB1" w:rsidP="00944E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865A944" w14:textId="3A3B9B47" w:rsidR="00944EB1" w:rsidRPr="009E3B43" w:rsidRDefault="00944EB1" w:rsidP="00944E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Proveniente da tabela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875C4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44EB1" w:rsidRPr="009E3B43" w14:paraId="151963C0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7A74D04" w14:textId="4D930AC3" w:rsidR="00944EB1" w:rsidRDefault="00944EB1" w:rsidP="00944EB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D2987C" w14:textId="77777777" w:rsidR="00944EB1" w:rsidRDefault="00944EB1" w:rsidP="00944EB1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 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3530798E" w14:textId="77777777" w:rsidR="00944EB1" w:rsidRDefault="00944EB1" w:rsidP="00944EB1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28425DE8" w14:textId="4EDBCFFF" w:rsidR="00944EB1" w:rsidRDefault="00A20517" w:rsidP="00C3549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Proveniente da tabela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875C4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F5282" w:rsidRPr="009E3B43" w14:paraId="78B04256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FE471E9" w14:textId="3CD3E6F8" w:rsidR="002F5282" w:rsidRPr="009E3B43" w:rsidRDefault="00030B9A" w:rsidP="00944EB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BB99CA4" w14:textId="77777777" w:rsidR="002F5282" w:rsidRDefault="002F5282" w:rsidP="002F5282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Saldo associado a cada operação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1FC65CFA" w14:textId="6631F3C4" w:rsidR="002F5282" w:rsidRPr="009E3B43" w:rsidRDefault="002F5282" w:rsidP="002F528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7E9A01D" w14:textId="35C4C1DD" w:rsidR="002F5282" w:rsidRPr="009E3B43" w:rsidRDefault="002F5282" w:rsidP="00A2051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a  soma do</w:t>
            </w:r>
            <w:r w:rsidR="00A2051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simétrico do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msaldo_final’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="00875C4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="00944EB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84072" w:rsidRPr="009E3B43" w14:paraId="641A9CAE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DF9CE03" w14:textId="70F0EC0E" w:rsidR="00284072" w:rsidRPr="009E3B43" w:rsidRDefault="00284072" w:rsidP="0028407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44EB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green_financial_instrument</w:t>
            </w:r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963FB18" w14:textId="77777777" w:rsidR="00284072" w:rsidRDefault="00284072" w:rsidP="0028407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operações verdes.</w:t>
            </w:r>
          </w:p>
          <w:p w14:paraId="5BA48BC1" w14:textId="77777777" w:rsidR="00284072" w:rsidRDefault="00284072" w:rsidP="0028407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2924241" w14:textId="77777777" w:rsidR="00284072" w:rsidRPr="00857DB4" w:rsidRDefault="00284072" w:rsidP="00284072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da seguinte forma:</w:t>
            </w:r>
          </w:p>
          <w:p w14:paraId="50049AF8" w14:textId="77777777" w:rsidR="00284072" w:rsidRPr="00C42AAC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C42AAC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Building renovation loans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o campo ‘</w:t>
            </w:r>
            <w:r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Aplicavel’;</w:t>
            </w:r>
          </w:p>
          <w:p w14:paraId="5BB9F063" w14:textId="77777777" w:rsidR="00284072" w:rsidRPr="00CD790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Motor vehicle loans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o campo ‘</w:t>
            </w:r>
            <w:r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Aplicavel’;</w:t>
            </w:r>
          </w:p>
          <w:p w14:paraId="0747ED12" w14:textId="77777777" w:rsidR="00284072" w:rsidRPr="00CD790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Building acquisition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o campo ‘</w:t>
            </w:r>
            <w:r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 xml:space="preserve">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Aplicavel’;</w:t>
            </w:r>
          </w:p>
          <w:p w14:paraId="5992C52D" w14:textId="77777777" w:rsidR="00284072" w:rsidRPr="00284072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Other purpose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o campo ‘</w:t>
            </w:r>
            <w:r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Aplicavel’;</w:t>
            </w:r>
          </w:p>
          <w:p w14:paraId="14C1A66F" w14:textId="509AB15B" w:rsidR="00284072" w:rsidRPr="00284072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284072">
              <w:rPr>
                <w:rFonts w:cs="Arial"/>
                <w:sz w:val="18"/>
                <w:szCs w:val="18"/>
              </w:rPr>
              <w:t>Caso contrário preenchido com o valor ‘GFI2’.</w:t>
            </w:r>
          </w:p>
        </w:tc>
      </w:tr>
      <w:tr w:rsidR="00284072" w:rsidRPr="009E3B43" w14:paraId="5924B12A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F031101" w14:textId="2D0FFE7B" w:rsidR="00284072" w:rsidRDefault="00284072" w:rsidP="0028407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44EB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purpose_esg</w:t>
            </w:r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945AB40" w14:textId="77777777" w:rsidR="00284072" w:rsidRDefault="00284072" w:rsidP="0028407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operações verdes.</w:t>
            </w:r>
          </w:p>
          <w:p w14:paraId="50C75E30" w14:textId="77777777" w:rsidR="00284072" w:rsidRDefault="00284072" w:rsidP="0028407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B752A29" w14:textId="77777777" w:rsidR="00284072" w:rsidRPr="00857DB4" w:rsidRDefault="00284072" w:rsidP="00284072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da seguinte forma:</w:t>
            </w:r>
          </w:p>
          <w:p w14:paraId="28DF2EC1" w14:textId="77777777" w:rsidR="00284072" w:rsidRPr="00C42AAC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C42AAC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Building renovation loans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o campo ‘</w:t>
            </w:r>
            <w:r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Aplicavel’;</w:t>
            </w:r>
          </w:p>
          <w:p w14:paraId="15115D03" w14:textId="77777777" w:rsidR="00284072" w:rsidRPr="00CD790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Motor vehicle loans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o campo ‘</w:t>
            </w:r>
            <w:r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Aplicavel’;</w:t>
            </w:r>
          </w:p>
          <w:p w14:paraId="5629E6B9" w14:textId="77777777" w:rsidR="00284072" w:rsidRPr="00CD790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Building acquisition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o campo ‘</w:t>
            </w:r>
            <w:r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Aplicavel’;</w:t>
            </w:r>
          </w:p>
          <w:p w14:paraId="4382A206" w14:textId="77777777" w:rsidR="00284072" w:rsidRPr="00284072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Other purpose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 e o campo ‘</w:t>
            </w:r>
            <w:r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Aplicavel’;</w:t>
            </w:r>
          </w:p>
          <w:p w14:paraId="43B02FC0" w14:textId="0F0EBD58" w:rsidR="00284072" w:rsidRPr="00284072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284072">
              <w:rPr>
                <w:rFonts w:cs="Arial"/>
                <w:sz w:val="18"/>
                <w:szCs w:val="18"/>
              </w:rPr>
              <w:t>Caso contrário preenchido com o valor ‘GFI2’.</w:t>
            </w:r>
          </w:p>
        </w:tc>
      </w:tr>
      <w:tr w:rsidR="00284072" w:rsidRPr="009E3B43" w14:paraId="2D5AA6DC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AC4AF56" w14:textId="772EE94F" w:rsidR="00284072" w:rsidRDefault="00284072" w:rsidP="0028407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44EB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dcon</w:t>
            </w:r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D4E8C4A" w14:textId="77777777" w:rsidR="00284072" w:rsidRDefault="00284072" w:rsidP="0028407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24B31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que permite detalhar a natureza da operação em causa.</w:t>
            </w:r>
          </w:p>
          <w:p w14:paraId="2968CE12" w14:textId="77777777" w:rsidR="00284072" w:rsidRDefault="00284072" w:rsidP="0028407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34B6648D" w14:textId="77777777" w:rsidR="00284072" w:rsidRPr="00857DB4" w:rsidRDefault="00284072" w:rsidP="00284072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da seguinte forma:</w:t>
            </w:r>
          </w:p>
          <w:p w14:paraId="543C5129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Electricity generation using solar photovoltaic technology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1.1.’;</w:t>
            </w:r>
          </w:p>
          <w:p w14:paraId="290266DD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Electricity generation from wind power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lastRenderedPageBreak/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1.3.’;</w:t>
            </w:r>
          </w:p>
          <w:p w14:paraId="5C310560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Electricity generation from hydropower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1.5.’;</w:t>
            </w:r>
          </w:p>
          <w:p w14:paraId="5FA80C97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Electricity generation from geothermal energy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1.6.’;</w:t>
            </w:r>
          </w:p>
          <w:p w14:paraId="4CF7D917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Transmission and distribution of electricity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1.9.’;</w:t>
            </w:r>
          </w:p>
          <w:p w14:paraId="5B503832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Passenger interurban rail transport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2.1.’;</w:t>
            </w:r>
          </w:p>
          <w:p w14:paraId="2F88C522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Freight rail transport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2.2.’;</w:t>
            </w:r>
          </w:p>
          <w:p w14:paraId="2CFF8391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Urban and suburban transport, road passenger transport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2.3.’;</w:t>
            </w:r>
          </w:p>
          <w:p w14:paraId="61671FD3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</w:t>
            </w:r>
            <w:r w:rsidRPr="00074BFE">
              <w:rPr>
                <w:rFonts w:cs="Arial"/>
                <w:sz w:val="18"/>
                <w:szCs w:val="18"/>
              </w:rPr>
              <w:t>'Transport by motorbikes, passenger cars and light commercial vehicles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2.5.’;</w:t>
            </w:r>
          </w:p>
          <w:p w14:paraId="4C3CCCCD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Inland passenger water transport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2.7.’;</w:t>
            </w:r>
          </w:p>
          <w:p w14:paraId="5389A492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Infrastructure for rail transport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2.14.’;</w:t>
            </w:r>
          </w:p>
          <w:p w14:paraId="627B558C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Construction of new buildings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3.1.’;</w:t>
            </w:r>
          </w:p>
          <w:p w14:paraId="308DB3E7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Renovation of existing buildings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3.2.’;</w:t>
            </w:r>
          </w:p>
          <w:p w14:paraId="473B68CE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Acquisition and ownership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3.7.’;</w:t>
            </w:r>
          </w:p>
          <w:p w14:paraId="4D30700A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lastRenderedPageBreak/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Emergency services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5.2.’;</w:t>
            </w:r>
          </w:p>
          <w:p w14:paraId="56471B3B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Treatment of hazardous waste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6.19.’;</w:t>
            </w:r>
          </w:p>
          <w:p w14:paraId="00EC79FC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Sustainable growing of crops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7.7.’;</w:t>
            </w:r>
          </w:p>
          <w:p w14:paraId="0B1059F8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Agricultural Structures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7.12.’;</w:t>
            </w:r>
          </w:p>
          <w:p w14:paraId="0D583306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94524F">
              <w:rPr>
                <w:rFonts w:cs="Arial"/>
                <w:sz w:val="18"/>
                <w:szCs w:val="18"/>
              </w:rPr>
              <w:t>Sustainable Agricultural Production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7.18.’;</w:t>
            </w:r>
          </w:p>
          <w:p w14:paraId="0BAA2771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94524F">
              <w:rPr>
                <w:rFonts w:cs="Arial"/>
                <w:sz w:val="18"/>
                <w:szCs w:val="18"/>
              </w:rPr>
              <w:t>Manufacture of iron and steel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8.10.’;</w:t>
            </w:r>
          </w:p>
          <w:p w14:paraId="19B7C300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94524F">
              <w:rPr>
                <w:rFonts w:cs="Arial"/>
                <w:sz w:val="18"/>
                <w:szCs w:val="18"/>
              </w:rPr>
              <w:t>Manufacture of plastic packaging goods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8.23.’;</w:t>
            </w:r>
          </w:p>
          <w:p w14:paraId="39C0A7E3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</w:t>
            </w:r>
            <w:r w:rsidRPr="0094524F">
              <w:rPr>
                <w:rFonts w:cs="Arial"/>
                <w:sz w:val="18"/>
                <w:szCs w:val="18"/>
              </w:rPr>
              <w:t>'KPI Linked - Green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94524F">
              <w:rPr>
                <w:rFonts w:cs="Arial"/>
                <w:sz w:val="18"/>
                <w:szCs w:val="18"/>
              </w:rPr>
              <w:t>'KPI Linked - Green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2EF5793C" w14:textId="77777777" w:rsidR="00284072" w:rsidRPr="00074BFE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</w:t>
            </w:r>
            <w:r w:rsidRPr="0094524F">
              <w:rPr>
                <w:rFonts w:cs="Arial"/>
                <w:sz w:val="18"/>
                <w:szCs w:val="18"/>
              </w:rPr>
              <w:t>'Pure Green counterparty - Default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94524F">
              <w:rPr>
                <w:rFonts w:cs="Arial"/>
                <w:sz w:val="18"/>
                <w:szCs w:val="18"/>
              </w:rPr>
              <w:t>'Pure Green counterparty - Default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1A38B2CA" w14:textId="77777777" w:rsidR="00284072" w:rsidRPr="0094524F" w:rsidRDefault="00284072" w:rsidP="00284072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</w:t>
            </w:r>
            <w:r w:rsidRPr="0094524F">
              <w:rPr>
                <w:rFonts w:cs="Arial"/>
                <w:sz w:val="18"/>
                <w:szCs w:val="18"/>
              </w:rPr>
              <w:t>'Student loans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94524F">
              <w:rPr>
                <w:rFonts w:cs="Arial"/>
                <w:sz w:val="18"/>
                <w:szCs w:val="18"/>
              </w:rPr>
              <w:t>'Student loans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26873DCD" w14:textId="16DB53EA" w:rsidR="00284072" w:rsidRDefault="00284072" w:rsidP="0028407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4524F">
              <w:rPr>
                <w:rFonts w:cs="Arial"/>
                <w:sz w:val="18"/>
                <w:szCs w:val="18"/>
              </w:rPr>
              <w:t>Caso contrário preenchido a vazio.</w:t>
            </w:r>
          </w:p>
        </w:tc>
      </w:tr>
      <w:tr w:rsidR="00F47FB2" w:rsidRPr="009E3B43" w14:paraId="4246C55A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C441ADE" w14:textId="70B3221C" w:rsidR="00F47FB2" w:rsidRPr="00944EB1" w:rsidRDefault="00F47FB2" w:rsidP="00F47FB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acute_changes</w:t>
            </w:r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131598F" w14:textId="77777777" w:rsidR="00F47FB2" w:rsidRPr="00E504F2" w:rsidRDefault="00F47FB2" w:rsidP="00F47FB2">
            <w:pPr>
              <w:spacing w:after="0" w:line="240" w:lineRule="auto"/>
              <w:jc w:val="both"/>
              <w:rPr>
                <w:sz w:val="18"/>
              </w:rPr>
            </w:pPr>
            <w:r w:rsidRPr="00E504F2">
              <w:rPr>
                <w:sz w:val="18"/>
              </w:rPr>
              <w:t>Dimensão que permite qualificar uma exposição como suscetível ao impacto de eventos agudos de mudança climática.</w:t>
            </w:r>
          </w:p>
          <w:p w14:paraId="7D458841" w14:textId="77777777" w:rsidR="00F47FB2" w:rsidRPr="00E504F2" w:rsidRDefault="00F47FB2" w:rsidP="00F47FB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BC7925D" w14:textId="18B4F1F6" w:rsidR="00F47FB2" w:rsidRPr="00D24B31" w:rsidRDefault="00F47FB2" w:rsidP="00F47F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Marcação efetuada conforme explicito anteriormente.</w:t>
            </w:r>
          </w:p>
        </w:tc>
      </w:tr>
      <w:tr w:rsidR="00F47FB2" w:rsidRPr="009E3B43" w14:paraId="376E1BC2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4F0223" w14:textId="184135AD" w:rsidR="00F47FB2" w:rsidRDefault="00F47FB2" w:rsidP="00F47FB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chronic_changes</w:t>
            </w:r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2142169" w14:textId="77777777" w:rsidR="00F47FB2" w:rsidRPr="00E504F2" w:rsidRDefault="00F47FB2" w:rsidP="00F47FB2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E504F2">
              <w:rPr>
                <w:rFonts w:cs="Arial"/>
                <w:sz w:val="18"/>
                <w:szCs w:val="18"/>
              </w:rPr>
              <w:t>Dimensão que permite qualificar uma exposição como suscetível ao impacto de eventos crónicos de mudança climática.</w:t>
            </w:r>
          </w:p>
          <w:p w14:paraId="195287BF" w14:textId="77777777" w:rsidR="00F47FB2" w:rsidRPr="00E504F2" w:rsidRDefault="00F47FB2" w:rsidP="00F47FB2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011D6E7" w14:textId="42D248D7" w:rsidR="00F47FB2" w:rsidRDefault="00F47FB2" w:rsidP="00F47F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E504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Marcação efetuada conforme explicito anteriormente.</w:t>
            </w:r>
          </w:p>
        </w:tc>
      </w:tr>
      <w:tr w:rsidR="00F47FB2" w:rsidRPr="009E3B43" w14:paraId="1D521001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71D8112" w14:textId="344B2B8B" w:rsidR="00F47FB2" w:rsidRDefault="00F47FB2" w:rsidP="00F47FB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E504F2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flag_physical_risk</w:t>
            </w:r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1BE455" w14:textId="77777777" w:rsidR="00F47FB2" w:rsidRPr="00E504F2" w:rsidRDefault="00F47FB2" w:rsidP="00F47FB2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F47FB2">
              <w:rPr>
                <w:rFonts w:cs="Arial"/>
                <w:i/>
                <w:sz w:val="18"/>
                <w:szCs w:val="18"/>
              </w:rPr>
              <w:t>Flag</w:t>
            </w:r>
            <w:r w:rsidRPr="00E504F2">
              <w:rPr>
                <w:rFonts w:cs="Arial"/>
                <w:sz w:val="18"/>
                <w:szCs w:val="18"/>
              </w:rPr>
              <w:t xml:space="preserve"> que indica se a operação está sujeita a riscos físicos (crónicos ou agudos).</w:t>
            </w:r>
          </w:p>
          <w:p w14:paraId="4B138BB0" w14:textId="77777777" w:rsidR="00F47FB2" w:rsidRPr="00E504F2" w:rsidRDefault="00F47FB2" w:rsidP="00F47FB2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51ED7298" w14:textId="5B67B302" w:rsidR="00F47FB2" w:rsidRDefault="00F47FB2" w:rsidP="00F47FB2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E504F2">
              <w:rPr>
                <w:rFonts w:cs="Arial"/>
                <w:sz w:val="18"/>
                <w:szCs w:val="18"/>
              </w:rPr>
              <w:lastRenderedPageBreak/>
              <w:t>Marca ‘1’ quando uma operação está sujeita a risco físico crónico e/ou agudo.</w:t>
            </w:r>
          </w:p>
        </w:tc>
      </w:tr>
      <w:tr w:rsidR="00284072" w:rsidRPr="009E3B43" w14:paraId="5E079761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7CDCEC" w14:textId="58E9A7E8" w:rsidR="00284072" w:rsidRPr="009E3B43" w:rsidRDefault="00284072" w:rsidP="0028407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ref_date</w:t>
            </w:r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A3428A2" w14:textId="3299FF73" w:rsidR="00284072" w:rsidRPr="009E3B43" w:rsidRDefault="00284072" w:rsidP="0028407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284072" w:rsidRPr="009E3B43" w14:paraId="63FA99B0" w14:textId="77777777" w:rsidTr="00A20517">
        <w:trPr>
          <w:trHeight w:val="304"/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F5CBD7B" w14:textId="5CFB5FE0" w:rsidR="00284072" w:rsidRDefault="00284072" w:rsidP="00284072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DDEDDA" w14:textId="4C6F1813" w:rsidR="00284072" w:rsidRDefault="00284072" w:rsidP="0028407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3794A422" w14:textId="6C63D1D8" w:rsidR="00D73D86" w:rsidRPr="009E3B43" w:rsidRDefault="002B59C4" w:rsidP="002B59C4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 </w:t>
      </w:r>
    </w:p>
    <w:p w14:paraId="1E1E1353" w14:textId="3BDC2A70" w:rsidR="00A212E2" w:rsidRPr="009E3B43" w:rsidRDefault="00A212E2" w:rsidP="00777B0C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9E3B43">
        <w:rPr>
          <w:rFonts w:ascii="Santander Text" w:hAnsi="Santander Text" w:cstheme="minorHAnsi"/>
        </w:rPr>
        <w:t xml:space="preserve">Tabela </w:t>
      </w:r>
      <w:r w:rsidR="00F9260D" w:rsidRPr="009E3B43">
        <w:rPr>
          <w:rFonts w:ascii="Santander Text" w:hAnsi="Santander Text" w:cstheme="minorHAnsi"/>
        </w:rPr>
        <w:t>final</w:t>
      </w:r>
      <w:r w:rsidRPr="009E3B43">
        <w:rPr>
          <w:rFonts w:ascii="Santander Text" w:hAnsi="Santander Text" w:cstheme="minorHAnsi"/>
        </w:rPr>
        <w:t xml:space="preserve"> de agregação de informação </w:t>
      </w:r>
      <w:r w:rsidR="00712145" w:rsidRPr="009E3B43">
        <w:rPr>
          <w:rFonts w:ascii="Santander Text" w:hAnsi="Santander Text" w:cstheme="minorHAnsi"/>
        </w:rPr>
        <w:t>do</w:t>
      </w:r>
      <w:r w:rsidR="002F5282">
        <w:rPr>
          <w:rFonts w:ascii="Santander Text" w:hAnsi="Santander Text" w:cstheme="minorHAnsi"/>
        </w:rPr>
        <w:t xml:space="preserve"> </w:t>
      </w:r>
      <w:r w:rsidR="002F5282" w:rsidRPr="002F5282">
        <w:rPr>
          <w:rFonts w:ascii="Santander Text" w:hAnsi="Santander Text" w:cstheme="minorHAnsi"/>
          <w:i/>
        </w:rPr>
        <w:t>Template</w:t>
      </w:r>
      <w:r w:rsidR="002F5282">
        <w:rPr>
          <w:rFonts w:ascii="Santander Text" w:hAnsi="Santander Text" w:cstheme="minorHAnsi"/>
        </w:rPr>
        <w:t xml:space="preserve"> 10</w:t>
      </w:r>
      <w:r w:rsidRPr="009E3B43">
        <w:rPr>
          <w:rFonts w:ascii="Santander Text" w:hAnsi="Santander Text" w:cstheme="minorHAnsi"/>
        </w:rPr>
        <w:t xml:space="preserve">: </w:t>
      </w:r>
      <w:r w:rsidR="00FB3FF9" w:rsidRPr="009E3B43">
        <w:rPr>
          <w:rFonts w:ascii="Santander Text" w:hAnsi="Santander Text" w:cstheme="minorHAnsi"/>
          <w:i/>
        </w:rPr>
        <w:t>bu_esg_work.</w:t>
      </w:r>
      <w:r w:rsidR="00512D50">
        <w:rPr>
          <w:rFonts w:ascii="Santander Text" w:hAnsi="Santander Text" w:cstheme="minorHAnsi"/>
          <w:i/>
        </w:rPr>
        <w:t>ag10_temp_cto_agr</w:t>
      </w:r>
    </w:p>
    <w:p w14:paraId="02D82635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</w:p>
    <w:p w14:paraId="393E6492" w14:textId="73183806" w:rsidR="00A212E2" w:rsidRPr="009E3B43" w:rsidRDefault="00286AEC" w:rsidP="00A212E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Tabela de agregação da informação </w:t>
      </w:r>
      <w:r w:rsidR="00A45A47" w:rsidRPr="009E3B43">
        <w:rPr>
          <w:rFonts w:cstheme="minorHAnsi"/>
        </w:rPr>
        <w:t>referente às</w:t>
      </w:r>
      <w:r w:rsidR="00925C8C">
        <w:rPr>
          <w:rFonts w:cstheme="minorHAnsi"/>
        </w:rPr>
        <w:t xml:space="preserve"> operações gerais</w:t>
      </w:r>
      <w:r w:rsidRPr="009E3B43">
        <w:rPr>
          <w:rFonts w:cstheme="minorHAnsi"/>
        </w:rPr>
        <w:t>.</w:t>
      </w:r>
    </w:p>
    <w:p w14:paraId="29A4FA0D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Granularidade e chave</w:t>
      </w:r>
    </w:p>
    <w:p w14:paraId="76F42320" w14:textId="0523267D" w:rsidR="000A15E7" w:rsidRPr="009E3B43" w:rsidRDefault="000A15E7" w:rsidP="000A15E7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967410" w:rsidRPr="009E3B43">
        <w:rPr>
          <w:rFonts w:cstheme="minorHAnsi"/>
          <w:b/>
          <w:bCs/>
          <w:i/>
        </w:rPr>
        <w:t>bu_esg_work.</w:t>
      </w:r>
      <w:r w:rsidR="00512D50">
        <w:rPr>
          <w:rFonts w:cstheme="minorHAnsi"/>
          <w:b/>
          <w:bCs/>
          <w:i/>
        </w:rPr>
        <w:t>ag10_temp_cto_agr</w:t>
      </w:r>
      <w:r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iCs/>
        </w:rPr>
        <w:t xml:space="preserve">apresenta granularidade </w:t>
      </w:r>
      <w:r w:rsidRPr="009E3B43">
        <w:rPr>
          <w:rFonts w:cstheme="minorHAnsi"/>
        </w:rPr>
        <w:t>ao nível d</w:t>
      </w:r>
      <w:r w:rsidR="00BF702A" w:rsidRPr="009E3B43">
        <w:rPr>
          <w:rFonts w:cstheme="minorHAnsi"/>
        </w:rPr>
        <w:t>as métricas a reportar</w:t>
      </w:r>
      <w:r w:rsidRPr="009E3B43">
        <w:rPr>
          <w:rFonts w:cstheme="minorHAnsi"/>
        </w:rPr>
        <w:t>.</w:t>
      </w:r>
    </w:p>
    <w:p w14:paraId="0EF46B27" w14:textId="394E55E0" w:rsidR="000A15E7" w:rsidRPr="009E3B43" w:rsidRDefault="00BF702A" w:rsidP="000A15E7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As chaves primárias da tabela </w:t>
      </w:r>
      <w:r w:rsidR="000A15E7" w:rsidRPr="009E3B43">
        <w:rPr>
          <w:rFonts w:cstheme="minorHAnsi"/>
        </w:rPr>
        <w:t>são compostas pelos campos identificadores</w:t>
      </w:r>
      <w:r w:rsidRPr="009E3B43">
        <w:rPr>
          <w:rFonts w:cstheme="minorHAnsi"/>
        </w:rPr>
        <w:t xml:space="preserve"> das métricas a reportar</w:t>
      </w:r>
      <w:r w:rsidR="000A15E7" w:rsidRPr="009E3B43">
        <w:rPr>
          <w:rFonts w:cstheme="minorHAnsi"/>
        </w:rPr>
        <w:t>. Neste sentido, não será possível observar duplicações na combinação dos campos chaves existindo, para cada data de reporte, apenas um registo para cada combinação anteriormente apresentada.</w:t>
      </w:r>
    </w:p>
    <w:p w14:paraId="2F8C490F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Aprovisionamento</w:t>
      </w:r>
    </w:p>
    <w:p w14:paraId="3A62273E" w14:textId="302C34B9" w:rsidR="00512D50" w:rsidRPr="00512D50" w:rsidRDefault="00512D50" w:rsidP="00512D50">
      <w:pPr>
        <w:jc w:val="both"/>
        <w:rPr>
          <w:rFonts w:cstheme="minorHAnsi"/>
          <w:iCs/>
        </w:rPr>
      </w:pPr>
      <w:r w:rsidRPr="009E3B43">
        <w:t xml:space="preserve">A tabela </w:t>
      </w:r>
      <w:r w:rsidRPr="00512D50">
        <w:rPr>
          <w:rFonts w:cstheme="minorHAnsi"/>
          <w:b/>
          <w:bCs/>
          <w:i/>
        </w:rPr>
        <w:t>bu_esg_work.</w:t>
      </w:r>
      <w:r>
        <w:rPr>
          <w:rFonts w:cstheme="minorHAnsi"/>
          <w:b/>
          <w:bCs/>
          <w:i/>
        </w:rPr>
        <w:t>ag10</w:t>
      </w:r>
      <w:r w:rsidRPr="00512D50">
        <w:rPr>
          <w:rFonts w:cstheme="minorHAnsi"/>
          <w:b/>
          <w:bCs/>
          <w:i/>
        </w:rPr>
        <w:t>_temp_cto_agr</w:t>
      </w:r>
      <w:r w:rsidRPr="00512D50">
        <w:rPr>
          <w:rFonts w:cstheme="minorHAnsi"/>
          <w:iCs/>
        </w:rPr>
        <w:t xml:space="preserve"> é a tabela final que agrega a informação produzida por métrica ESG com</w:t>
      </w:r>
      <w:r w:rsidR="00925C8C">
        <w:rPr>
          <w:rFonts w:cstheme="minorHAnsi"/>
          <w:iCs/>
        </w:rPr>
        <w:t xml:space="preserve"> referência às operações gerais da tabela </w:t>
      </w:r>
      <w:r w:rsidR="00925C8C" w:rsidRPr="00512D50">
        <w:rPr>
          <w:rFonts w:cstheme="minorHAnsi"/>
          <w:b/>
          <w:bCs/>
          <w:i/>
        </w:rPr>
        <w:t>bu_esg_work.</w:t>
      </w:r>
      <w:r w:rsidR="00925C8C">
        <w:rPr>
          <w:rFonts w:cstheme="minorHAnsi"/>
          <w:b/>
          <w:bCs/>
          <w:i/>
        </w:rPr>
        <w:t>ag10_temp_cto_gra</w:t>
      </w:r>
      <w:r w:rsidR="00925C8C">
        <w:rPr>
          <w:rFonts w:cstheme="minorHAnsi"/>
          <w:bCs/>
        </w:rPr>
        <w:t>.</w:t>
      </w:r>
    </w:p>
    <w:p w14:paraId="0A06DD8F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Detalhe dos Campos</w:t>
      </w:r>
    </w:p>
    <w:p w14:paraId="446E7BA9" w14:textId="72D9A103" w:rsidR="00A212E2" w:rsidRPr="009E3B43" w:rsidRDefault="00A212E2" w:rsidP="00A212E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B473A6" w:rsidRPr="009E3B43">
        <w:rPr>
          <w:rFonts w:cstheme="minorHAnsi"/>
          <w:b/>
          <w:bCs/>
          <w:i/>
        </w:rPr>
        <w:t>bu_esg_work.</w:t>
      </w:r>
      <w:r w:rsidR="00512D50">
        <w:rPr>
          <w:rFonts w:cstheme="minorHAnsi"/>
          <w:b/>
          <w:bCs/>
          <w:i/>
        </w:rPr>
        <w:t>ag10_temp_cto_agr</w:t>
      </w:r>
      <w:r w:rsidRPr="009E3B43">
        <w:rPr>
          <w:rFonts w:cstheme="minorHAnsi"/>
        </w:rPr>
        <w:t xml:space="preserve"> e os seus atributos são detalhados </w:t>
      </w:r>
      <w:r w:rsidRPr="009E3B43">
        <w:rPr>
          <w:rFonts w:cstheme="minorHAnsi"/>
          <w:i/>
          <w:iCs/>
        </w:rPr>
        <w:t>infra</w:t>
      </w:r>
      <w:r w:rsidRPr="009E3B43">
        <w:rPr>
          <w:rFonts w:cstheme="minorHAnsi"/>
        </w:rPr>
        <w:t>. O detalhe dos campos inclui a listagem de todos os campos da tabela, bem como o seu significado.</w:t>
      </w:r>
    </w:p>
    <w:tbl>
      <w:tblPr>
        <w:tblW w:w="85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814"/>
      </w:tblGrid>
      <w:tr w:rsidR="00A212E2" w:rsidRPr="009E3B43" w14:paraId="39E1865E" w14:textId="77777777" w:rsidTr="00A20517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D8ACB86" w14:textId="77777777" w:rsidR="00A212E2" w:rsidRPr="009E3B43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0AEB84F" w14:textId="77777777" w:rsidR="00A212E2" w:rsidRPr="009E3B43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D901B1" w:rsidRPr="009E3B43" w14:paraId="37A3207A" w14:textId="77777777" w:rsidTr="00A2051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EC8B8F" w14:textId="63CE88AC" w:rsidR="00D901B1" w:rsidRPr="009E3B43" w:rsidRDefault="004B4885" w:rsidP="004B488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conta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BDCE369" w14:textId="7F8EE254" w:rsidR="004B4885" w:rsidRDefault="00027E6E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Identificação de </w:t>
            </w:r>
            <w:r w:rsidRPr="00027E6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Bonds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</w:t>
            </w:r>
            <w:r w:rsidRPr="00027E6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Loans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91367F7" w14:textId="77777777" w:rsidR="00027E6E" w:rsidRDefault="00027E6E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56BE7AA" w14:textId="540CFC33" w:rsidR="00D901B1" w:rsidRPr="009E3B43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10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D901B1" w:rsidRPr="009E3B43" w14:paraId="75DE3442" w14:textId="77777777" w:rsidTr="00A2051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821B93F" w14:textId="7F204358" w:rsidR="00D901B1" w:rsidRPr="009E3B43" w:rsidRDefault="00D901B1" w:rsidP="00D901B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34B1934" w14:textId="77777777" w:rsidR="00D901B1" w:rsidRDefault="00D901B1" w:rsidP="004B4885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nformação da 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3312BE60" w14:textId="77777777" w:rsidR="00D901B1" w:rsidRDefault="00D901B1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9D7C645" w14:textId="2AA36FE3" w:rsidR="00D901B1" w:rsidRPr="009E3B43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10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D901B1" w:rsidRPr="009E3B43" w14:paraId="256C3A9A" w14:textId="77777777" w:rsidTr="00A2051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CF654FA" w14:textId="2EC8F11C" w:rsidR="00D901B1" w:rsidRPr="009E3B43" w:rsidRDefault="00D901B1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B6D759" w14:textId="77777777" w:rsidR="00D901B1" w:rsidRDefault="00D901B1" w:rsidP="004B4885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Descritivo do tipo de colateral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3F704567" w14:textId="77777777" w:rsidR="00D901B1" w:rsidRDefault="00D901B1" w:rsidP="004B4885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6126B7F6" w14:textId="58C04C26" w:rsidR="00D901B1" w:rsidRPr="009E3B43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10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D901B1" w:rsidRPr="009E3B43" w14:paraId="54B34606" w14:textId="77777777" w:rsidTr="00A2051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4CF6B8C" w14:textId="04FDE948" w:rsidR="00D901B1" w:rsidRPr="009E3B43" w:rsidRDefault="004B4885" w:rsidP="00D901B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44EB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green_financial_instrument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5D65DFB" w14:textId="77777777" w:rsidR="004B4885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operações verdes.</w:t>
            </w:r>
          </w:p>
          <w:p w14:paraId="1511233A" w14:textId="77777777" w:rsidR="004B4885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45D91E8" w14:textId="4D812F1A" w:rsidR="00D901B1" w:rsidRPr="009E3B43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10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4B4885" w:rsidRPr="004B4885" w14:paraId="6ABD1F8D" w14:textId="77777777" w:rsidTr="00A2051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0C3D1AC" w14:textId="2ACA4818" w:rsidR="004B4885" w:rsidRDefault="004B4885" w:rsidP="004B488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purpose_esg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0702C9E" w14:textId="2A6C7C32" w:rsidR="004B4885" w:rsidRPr="000C3638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do propósito específico associado à operação (ex.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Building Renovation Loans, Motor Vehicle Loans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, etc.)</w:t>
            </w:r>
            <w:r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.</w:t>
            </w:r>
          </w:p>
          <w:p w14:paraId="53477F6E" w14:textId="77777777" w:rsidR="004B4885" w:rsidRPr="00284072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34F780C" w14:textId="78F07068" w:rsidR="004B4885" w:rsidRPr="004B4885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10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B75B07" w:rsidRPr="009E3B43" w14:paraId="660D940C" w14:textId="77777777" w:rsidTr="00A20517">
        <w:trPr>
          <w:trHeight w:val="5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9D546" w14:textId="5E20AD74" w:rsidR="00B75B07" w:rsidRPr="009E3B43" w:rsidRDefault="004B4885" w:rsidP="004B488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amount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AC9E9D0" w14:textId="61D678C1" w:rsidR="004B4885" w:rsidRDefault="004B4885" w:rsidP="004B4885">
            <w:pPr>
              <w:spacing w:after="0" w:line="240" w:lineRule="auto"/>
              <w:jc w:val="both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Saldo associado a cada 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agregação de </w:t>
            </w:r>
            <w:r w:rsidR="00027E6E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características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6F1BAF45" w14:textId="3B1530A1" w:rsidR="004B4885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9F7E4B3" w14:textId="09D25DF8" w:rsidR="00275B1F" w:rsidRPr="009E3B43" w:rsidRDefault="004B4885" w:rsidP="004B4885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Soma do campo </w:t>
            </w:r>
            <w:r w:rsidRPr="004B4885">
              <w:rPr>
                <w:rFonts w:ascii="Santander Headline" w:eastAsia="Times New Roman" w:hAnsi="Santander Headline" w:cs="Calibri"/>
                <w:i/>
                <w:color w:val="000000"/>
                <w:sz w:val="18"/>
                <w:szCs w:val="18"/>
                <w:lang w:eastAsia="pt-PT"/>
              </w:rPr>
              <w:t>‘msaldo_final’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10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</w:t>
            </w:r>
            <w:r>
              <w:rPr>
                <w:rFonts w:ascii="Santander Headline" w:eastAsia="Times New Roman" w:hAnsi="Santander Headline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), agregado por todas as características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10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662C4A" w:rsidRPr="009E3B43" w14:paraId="3144EFF9" w14:textId="77777777" w:rsidTr="00A2051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21192C" w14:textId="0273867E" w:rsidR="00662C4A" w:rsidRPr="009E3B43" w:rsidRDefault="00D901B1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CFB44D" w14:textId="6446AE01" w:rsidR="00662C4A" w:rsidRPr="009E3B43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662C4A" w:rsidRPr="009E3B43" w14:paraId="7A249067" w14:textId="77777777" w:rsidTr="00A20517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8E29DCA" w14:textId="1CEDA7AF" w:rsidR="00662C4A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8CC2140" w14:textId="34AAF109" w:rsidR="00662C4A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427D2850" w14:textId="77777777" w:rsidR="00460BBB" w:rsidRPr="009E3B43" w:rsidRDefault="00460BBB" w:rsidP="00460BBB">
      <w:pPr>
        <w:jc w:val="both"/>
        <w:rPr>
          <w:rFonts w:cstheme="minorHAnsi"/>
        </w:rPr>
      </w:pPr>
    </w:p>
    <w:p w14:paraId="067EE3BD" w14:textId="4888BBE6" w:rsidR="008E3CC4" w:rsidRDefault="008E3CC4" w:rsidP="008E3C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De notar que, após obtida a tabela supramencionada, a mesma será usada como </w:t>
      </w:r>
      <w:r w:rsidRPr="003F7880">
        <w:rPr>
          <w:rFonts w:cstheme="minorHAnsi"/>
          <w:i/>
          <w:iCs/>
        </w:rPr>
        <w:t xml:space="preserve">input </w:t>
      </w:r>
      <w:r w:rsidRPr="003F7880">
        <w:rPr>
          <w:rFonts w:cstheme="minorHAnsi"/>
        </w:rPr>
        <w:t xml:space="preserve">para o processo de geração do mapa do </w:t>
      </w:r>
      <w:r w:rsidR="00512D50">
        <w:rPr>
          <w:rFonts w:cstheme="minorHAnsi"/>
          <w:i/>
          <w:iCs/>
        </w:rPr>
        <w:t>Template 10</w:t>
      </w:r>
      <w:r>
        <w:rPr>
          <w:rFonts w:cstheme="minorHAnsi"/>
        </w:rPr>
        <w:t>.</w:t>
      </w:r>
      <w:r w:rsidRPr="003F7880">
        <w:rPr>
          <w:rFonts w:cstheme="minorHAnsi"/>
        </w:rPr>
        <w:t xml:space="preserve"> </w:t>
      </w:r>
    </w:p>
    <w:p w14:paraId="4CF37DA9" w14:textId="6BF891A5" w:rsidR="008E3CC4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t>O processo de geração do mapa (“</w:t>
      </w:r>
      <w:r w:rsidR="00512D50">
        <w:rPr>
          <w:rFonts w:cstheme="minorHAnsi"/>
          <w:i/>
        </w:rPr>
        <w:t>Template 10</w:t>
      </w:r>
      <w:r>
        <w:rPr>
          <w:rFonts w:cstheme="minorHAnsi"/>
        </w:rPr>
        <w:t xml:space="preserve">”) irá ser efetuado através de uma ferramenta </w:t>
      </w:r>
      <w:r w:rsidRPr="00032EE0">
        <w:rPr>
          <w:rFonts w:cstheme="minorHAnsi"/>
          <w:i/>
        </w:rPr>
        <w:t>Excel</w:t>
      </w:r>
      <w:r>
        <w:rPr>
          <w:rFonts w:cstheme="minorHAnsi"/>
        </w:rPr>
        <w:t xml:space="preserve"> que consumirá informação das tabelas geradas nos processos anteriormente descritos </w:t>
      </w:r>
      <w:r w:rsidRPr="00032EE0">
        <w:rPr>
          <w:rFonts w:cstheme="minorHAnsi"/>
        </w:rPr>
        <w:t>via ODBC</w:t>
      </w:r>
      <w:r w:rsidRPr="00032EE0">
        <w:rPr>
          <w:rFonts w:cstheme="minorHAnsi"/>
          <w:b/>
        </w:rPr>
        <w:t xml:space="preserve"> </w:t>
      </w:r>
      <w:r>
        <w:rPr>
          <w:rFonts w:cstheme="minorHAnsi"/>
        </w:rPr>
        <w:t xml:space="preserve">pelo que, é crucial que o utilizador desta informação tenha essa funcionalidade ativada. </w:t>
      </w:r>
    </w:p>
    <w:p w14:paraId="3428987C" w14:textId="72FD3954" w:rsidR="008E3CC4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t xml:space="preserve">O ficheiro </w:t>
      </w:r>
      <w:r>
        <w:rPr>
          <w:rFonts w:cstheme="minorHAnsi"/>
          <w:i/>
        </w:rPr>
        <w:t>supra</w:t>
      </w:r>
      <w:r>
        <w:rPr>
          <w:rFonts w:cstheme="minorHAnsi"/>
        </w:rPr>
        <w:t>mencionado corresponde ao ficheiro “</w:t>
      </w:r>
      <w:r>
        <w:rPr>
          <w:rFonts w:cstheme="minorHAnsi"/>
          <w:i/>
        </w:rPr>
        <w:t>BS – Entregável ODBC – Template</w:t>
      </w:r>
      <w:r w:rsidR="004B4885">
        <w:rPr>
          <w:rFonts w:cstheme="minorHAnsi"/>
          <w:i/>
        </w:rPr>
        <w:t>10</w:t>
      </w:r>
      <w:r>
        <w:rPr>
          <w:rFonts w:cstheme="minorHAnsi"/>
          <w:i/>
        </w:rPr>
        <w:t>_v</w:t>
      </w:r>
      <w:r w:rsidR="005B5984">
        <w:rPr>
          <w:rFonts w:cstheme="minorHAnsi"/>
          <w:i/>
        </w:rPr>
        <w:t>2</w:t>
      </w:r>
      <w:r>
        <w:rPr>
          <w:rFonts w:cstheme="minorHAnsi"/>
          <w:i/>
        </w:rPr>
        <w:t>.0</w:t>
      </w:r>
      <w:r>
        <w:rPr>
          <w:rFonts w:cstheme="minorHAnsi"/>
        </w:rPr>
        <w:t>”</w:t>
      </w:r>
      <w:r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onde deverão ser respeitados todos os passos que se encontram na </w:t>
      </w:r>
      <w:r>
        <w:rPr>
          <w:rFonts w:cstheme="minorHAnsi"/>
          <w:i/>
        </w:rPr>
        <w:t xml:space="preserve">sheet </w:t>
      </w:r>
      <w:r>
        <w:rPr>
          <w:rFonts w:cstheme="minorHAnsi"/>
        </w:rPr>
        <w:t xml:space="preserve">“Instruções” para uma correta utilização da ferramenta e, consequentemente, geração do mapa a reportar. </w:t>
      </w:r>
    </w:p>
    <w:p w14:paraId="146E8998" w14:textId="0BFA718E" w:rsidR="008E3CC4" w:rsidRPr="003F7880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t>Após a geração do mapa através do ficheiro “</w:t>
      </w:r>
      <w:r>
        <w:rPr>
          <w:rFonts w:cstheme="minorHAnsi"/>
          <w:i/>
        </w:rPr>
        <w:t>BS – Entregável ODBC – Template</w:t>
      </w:r>
      <w:r w:rsidR="004B4885">
        <w:rPr>
          <w:rFonts w:cstheme="minorHAnsi"/>
          <w:i/>
        </w:rPr>
        <w:t>10</w:t>
      </w:r>
      <w:r>
        <w:rPr>
          <w:rFonts w:cstheme="minorHAnsi"/>
          <w:i/>
        </w:rPr>
        <w:t>_v</w:t>
      </w:r>
      <w:r w:rsidR="005B5984">
        <w:rPr>
          <w:rFonts w:cstheme="minorHAnsi"/>
          <w:i/>
        </w:rPr>
        <w:t>2</w:t>
      </w:r>
      <w:r>
        <w:rPr>
          <w:rFonts w:cstheme="minorHAnsi"/>
          <w:i/>
        </w:rPr>
        <w:t>.0</w:t>
      </w:r>
      <w:r>
        <w:rPr>
          <w:rFonts w:cstheme="minorHAnsi"/>
        </w:rPr>
        <w:t>”</w:t>
      </w:r>
      <w:r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deverá ser copiada a informação da </w:t>
      </w:r>
      <w:r>
        <w:rPr>
          <w:rFonts w:cstheme="minorHAnsi"/>
          <w:i/>
        </w:rPr>
        <w:t>sheet “</w:t>
      </w:r>
      <w:r w:rsidR="004B4885" w:rsidRPr="004B4885">
        <w:rPr>
          <w:rFonts w:cstheme="minorHAnsi"/>
          <w:i/>
        </w:rPr>
        <w:t>10.Other mitigating actions</w:t>
      </w:r>
      <w:r>
        <w:rPr>
          <w:rFonts w:cstheme="minorHAnsi"/>
          <w:i/>
        </w:rPr>
        <w:t>”</w:t>
      </w:r>
      <w:r>
        <w:rPr>
          <w:rFonts w:cstheme="minorHAnsi"/>
        </w:rPr>
        <w:t xml:space="preserve"> para o ficheiro de subida à ferramenta de reporte do regulador</w:t>
      </w:r>
      <w:r w:rsidRPr="003F7880">
        <w:rPr>
          <w:rFonts w:cstheme="minorHAnsi"/>
        </w:rPr>
        <w:t>.</w:t>
      </w:r>
    </w:p>
    <w:p w14:paraId="395C1F00" w14:textId="4C82B120" w:rsidR="00460BBB" w:rsidRPr="009E3B43" w:rsidRDefault="00460BBB" w:rsidP="00A212E2"/>
    <w:sectPr w:rsidR="00460BBB" w:rsidRPr="009E3B43" w:rsidSect="00B006C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2" w:author="Ana Rita Geraldo de Caguerelho" w:date="2025-10-05T20:16:00Z" w:initials="ARGdC">
    <w:p w14:paraId="0F0DD863" w14:textId="1FFDED7D" w:rsidR="00C35494" w:rsidRDefault="00C35494">
      <w:pPr>
        <w:pStyle w:val="CommentText"/>
      </w:pPr>
      <w:r>
        <w:rPr>
          <w:rStyle w:val="CommentReference"/>
        </w:rPr>
        <w:annotationRef/>
      </w:r>
      <w:r>
        <w:t>Ajustar fluxograma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F0DD863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E1B80" w14:textId="77777777" w:rsidR="00254577" w:rsidRDefault="00254577" w:rsidP="00FC3ABA">
      <w:pPr>
        <w:spacing w:after="0" w:line="240" w:lineRule="auto"/>
      </w:pPr>
      <w:r>
        <w:separator/>
      </w:r>
    </w:p>
  </w:endnote>
  <w:endnote w:type="continuationSeparator" w:id="0">
    <w:p w14:paraId="374807DE" w14:textId="77777777" w:rsidR="00254577" w:rsidRDefault="00254577" w:rsidP="00FC3ABA">
      <w:pPr>
        <w:spacing w:after="0" w:line="240" w:lineRule="auto"/>
      </w:pPr>
      <w:r>
        <w:continuationSeparator/>
      </w:r>
    </w:p>
  </w:endnote>
  <w:endnote w:type="continuationNotice" w:id="1">
    <w:p w14:paraId="1EBCD831" w14:textId="77777777" w:rsidR="00254577" w:rsidRDefault="002545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993AC5" w14:textId="77777777" w:rsidR="00254577" w:rsidRDefault="002545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254577" w:rsidRDefault="002545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C99D95" w14:textId="77777777" w:rsidR="00254577" w:rsidRDefault="002545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85F912" w14:textId="77777777" w:rsidR="00254577" w:rsidRDefault="00254577" w:rsidP="00FC3ABA">
      <w:pPr>
        <w:spacing w:after="0" w:line="240" w:lineRule="auto"/>
      </w:pPr>
      <w:r>
        <w:separator/>
      </w:r>
    </w:p>
  </w:footnote>
  <w:footnote w:type="continuationSeparator" w:id="0">
    <w:p w14:paraId="5E3BDE30" w14:textId="77777777" w:rsidR="00254577" w:rsidRDefault="00254577" w:rsidP="00FC3ABA">
      <w:pPr>
        <w:spacing w:after="0" w:line="240" w:lineRule="auto"/>
      </w:pPr>
      <w:r>
        <w:continuationSeparator/>
      </w:r>
    </w:p>
  </w:footnote>
  <w:footnote w:type="continuationNotice" w:id="1">
    <w:p w14:paraId="416C4E7A" w14:textId="77777777" w:rsidR="00254577" w:rsidRDefault="00254577">
      <w:pPr>
        <w:spacing w:after="0" w:line="240" w:lineRule="auto"/>
      </w:pPr>
    </w:p>
  </w:footnote>
  <w:footnote w:id="2">
    <w:p w14:paraId="055015FD" w14:textId="77777777" w:rsidR="00C35494" w:rsidRDefault="00C35494" w:rsidP="00C35494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Tabela que contém os valores de emissões calculadas ao nível do cliente, bem imóvel ou móvel tendo em conta os fatores PCAF.</w:t>
      </w:r>
    </w:p>
  </w:footnote>
  <w:footnote w:id="3">
    <w:p w14:paraId="53C2649F" w14:textId="77777777" w:rsidR="00C35494" w:rsidRDefault="00C35494" w:rsidP="00C35494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</w:t>
      </w:r>
      <w:r>
        <w:rPr>
          <w:rFonts w:cs="Arial"/>
        </w:rPr>
        <w:t>T</w:t>
      </w:r>
      <w:r w:rsidRPr="00B20516">
        <w:rPr>
          <w:rFonts w:cs="Arial"/>
        </w:rPr>
        <w:t xml:space="preserve">abela </w:t>
      </w:r>
      <w:r>
        <w:rPr>
          <w:rFonts w:cs="Arial"/>
        </w:rPr>
        <w:t xml:space="preserve">que </w:t>
      </w:r>
      <w:r w:rsidRPr="00B20516">
        <w:rPr>
          <w:rFonts w:cs="Arial"/>
        </w:rPr>
        <w:t xml:space="preserve">contém informação </w:t>
      </w:r>
      <w:r>
        <w:rPr>
          <w:rFonts w:cs="Arial"/>
        </w:rPr>
        <w:t>da marcação de riscos físicos (agudos e crónicos),</w:t>
      </w:r>
      <w:r w:rsidRPr="00B20516">
        <w:rPr>
          <w:rFonts w:cs="Arial"/>
        </w:rPr>
        <w:t xml:space="preserve"> marcações </w:t>
      </w:r>
      <w:r>
        <w:rPr>
          <w:rFonts w:cs="Arial"/>
        </w:rPr>
        <w:t>CSRD,</w:t>
      </w:r>
      <w:r w:rsidRPr="00B20516">
        <w:rPr>
          <w:rFonts w:cs="Arial"/>
        </w:rPr>
        <w:t xml:space="preserve"> exclusão do acordo de Paris, rácios de alinhamento à taxonomia europeia </w:t>
      </w:r>
      <w:r>
        <w:rPr>
          <w:rFonts w:cs="Arial"/>
        </w:rPr>
        <w:t>ao nível das</w:t>
      </w:r>
      <w:r w:rsidRPr="00B20516">
        <w:rPr>
          <w:rFonts w:cs="Arial"/>
        </w:rPr>
        <w:t xml:space="preserve"> contrapartes</w:t>
      </w:r>
      <w:r>
        <w:rPr>
          <w:rFonts w:cs="Arial"/>
        </w:rPr>
        <w:t>.</w:t>
      </w:r>
    </w:p>
  </w:footnote>
  <w:footnote w:id="4">
    <w:p w14:paraId="3B88C152" w14:textId="77777777" w:rsidR="00C35494" w:rsidRDefault="00C35494" w:rsidP="00C35494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T</w:t>
      </w:r>
      <w:r w:rsidRPr="00B20516">
        <w:rPr>
          <w:rFonts w:cs="Arial"/>
        </w:rPr>
        <w:t xml:space="preserve">abela contém informação verde relacionada </w:t>
      </w:r>
      <w:r>
        <w:rPr>
          <w:rFonts w:cs="Arial"/>
        </w:rPr>
        <w:t>com bens imóveis, nomeadamente</w:t>
      </w:r>
      <w:r w:rsidRPr="00B20516">
        <w:rPr>
          <w:rFonts w:cs="Arial"/>
        </w:rPr>
        <w:t xml:space="preserve"> indicação de risco físico (agudo ou crónico).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4AD2EC" w14:textId="77777777" w:rsidR="00254577" w:rsidRDefault="002545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CDCAC5" w14:textId="77777777" w:rsidR="00254577" w:rsidRDefault="002545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56AD79" w14:textId="77777777" w:rsidR="00254577" w:rsidRDefault="002545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97648"/>
    <w:multiLevelType w:val="hybridMultilevel"/>
    <w:tmpl w:val="1614445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801CA"/>
    <w:multiLevelType w:val="hybridMultilevel"/>
    <w:tmpl w:val="469891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A5406E"/>
    <w:multiLevelType w:val="hybridMultilevel"/>
    <w:tmpl w:val="F2264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F47887"/>
    <w:multiLevelType w:val="hybridMultilevel"/>
    <w:tmpl w:val="CF00DF02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7" w15:restartNumberingAfterBreak="0">
    <w:nsid w:val="180066A0"/>
    <w:multiLevelType w:val="hybridMultilevel"/>
    <w:tmpl w:val="CD2EFC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A814A3"/>
    <w:multiLevelType w:val="hybridMultilevel"/>
    <w:tmpl w:val="F886CD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722201"/>
    <w:multiLevelType w:val="hybridMultilevel"/>
    <w:tmpl w:val="61A688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A00542"/>
    <w:multiLevelType w:val="hybridMultilevel"/>
    <w:tmpl w:val="C564188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DD2FC1"/>
    <w:multiLevelType w:val="hybridMultilevel"/>
    <w:tmpl w:val="BD1ED7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1" w15:restartNumberingAfterBreak="0">
    <w:nsid w:val="437A61F2"/>
    <w:multiLevelType w:val="hybridMultilevel"/>
    <w:tmpl w:val="92DCA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455D4A6B"/>
    <w:multiLevelType w:val="hybridMultilevel"/>
    <w:tmpl w:val="4ACCF8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D23858"/>
    <w:multiLevelType w:val="hybridMultilevel"/>
    <w:tmpl w:val="84427A90"/>
    <w:lvl w:ilvl="0" w:tplc="CE9248C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AF65A1"/>
    <w:multiLevelType w:val="hybridMultilevel"/>
    <w:tmpl w:val="4072DC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BB26B6"/>
    <w:multiLevelType w:val="hybridMultilevel"/>
    <w:tmpl w:val="CD8C32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816764"/>
    <w:multiLevelType w:val="hybridMultilevel"/>
    <w:tmpl w:val="4ED22CC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BE4550"/>
    <w:multiLevelType w:val="hybridMultilevel"/>
    <w:tmpl w:val="C018CB9A"/>
    <w:lvl w:ilvl="0" w:tplc="0816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3" w15:restartNumberingAfterBreak="0">
    <w:nsid w:val="5CC7077A"/>
    <w:multiLevelType w:val="hybridMultilevel"/>
    <w:tmpl w:val="5656A9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1025FC"/>
    <w:multiLevelType w:val="hybridMultilevel"/>
    <w:tmpl w:val="C832B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544860"/>
    <w:multiLevelType w:val="hybridMultilevel"/>
    <w:tmpl w:val="B6743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710382"/>
    <w:multiLevelType w:val="hybridMultilevel"/>
    <w:tmpl w:val="9BA47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B777F0"/>
    <w:multiLevelType w:val="hybridMultilevel"/>
    <w:tmpl w:val="F6747D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5"/>
  </w:num>
  <w:num w:numId="3">
    <w:abstractNumId w:val="24"/>
  </w:num>
  <w:num w:numId="4">
    <w:abstractNumId w:val="20"/>
  </w:num>
  <w:num w:numId="5">
    <w:abstractNumId w:val="23"/>
  </w:num>
  <w:num w:numId="6">
    <w:abstractNumId w:val="4"/>
  </w:num>
  <w:num w:numId="7">
    <w:abstractNumId w:val="37"/>
  </w:num>
  <w:num w:numId="8">
    <w:abstractNumId w:val="14"/>
  </w:num>
  <w:num w:numId="9">
    <w:abstractNumId w:val="38"/>
  </w:num>
  <w:num w:numId="10">
    <w:abstractNumId w:val="10"/>
  </w:num>
  <w:num w:numId="11">
    <w:abstractNumId w:val="5"/>
  </w:num>
  <w:num w:numId="12">
    <w:abstractNumId w:val="0"/>
  </w:num>
  <w:num w:numId="13">
    <w:abstractNumId w:val="36"/>
  </w:num>
  <w:num w:numId="14">
    <w:abstractNumId w:val="43"/>
  </w:num>
  <w:num w:numId="15">
    <w:abstractNumId w:val="15"/>
  </w:num>
  <w:num w:numId="16">
    <w:abstractNumId w:val="41"/>
  </w:num>
  <w:num w:numId="17">
    <w:abstractNumId w:val="30"/>
  </w:num>
  <w:num w:numId="18">
    <w:abstractNumId w:val="9"/>
  </w:num>
  <w:num w:numId="19">
    <w:abstractNumId w:val="12"/>
  </w:num>
  <w:num w:numId="20">
    <w:abstractNumId w:val="40"/>
  </w:num>
  <w:num w:numId="21">
    <w:abstractNumId w:val="8"/>
  </w:num>
  <w:num w:numId="22">
    <w:abstractNumId w:val="34"/>
  </w:num>
  <w:num w:numId="23">
    <w:abstractNumId w:val="17"/>
  </w:num>
  <w:num w:numId="24">
    <w:abstractNumId w:val="13"/>
  </w:num>
  <w:num w:numId="25">
    <w:abstractNumId w:val="28"/>
  </w:num>
  <w:num w:numId="26">
    <w:abstractNumId w:val="32"/>
  </w:num>
  <w:num w:numId="27">
    <w:abstractNumId w:val="29"/>
  </w:num>
  <w:num w:numId="28">
    <w:abstractNumId w:val="27"/>
  </w:num>
  <w:num w:numId="29">
    <w:abstractNumId w:val="19"/>
  </w:num>
  <w:num w:numId="30">
    <w:abstractNumId w:val="6"/>
  </w:num>
  <w:num w:numId="31">
    <w:abstractNumId w:val="2"/>
  </w:num>
  <w:num w:numId="32">
    <w:abstractNumId w:val="42"/>
  </w:num>
  <w:num w:numId="33">
    <w:abstractNumId w:val="3"/>
  </w:num>
  <w:num w:numId="34">
    <w:abstractNumId w:val="21"/>
  </w:num>
  <w:num w:numId="35">
    <w:abstractNumId w:val="39"/>
  </w:num>
  <w:num w:numId="36">
    <w:abstractNumId w:val="35"/>
  </w:num>
  <w:num w:numId="37">
    <w:abstractNumId w:val="16"/>
  </w:num>
  <w:num w:numId="38">
    <w:abstractNumId w:val="18"/>
  </w:num>
  <w:num w:numId="39">
    <w:abstractNumId w:val="1"/>
  </w:num>
  <w:num w:numId="40">
    <w:abstractNumId w:val="44"/>
  </w:num>
  <w:num w:numId="41">
    <w:abstractNumId w:val="11"/>
  </w:num>
  <w:num w:numId="42">
    <w:abstractNumId w:val="7"/>
  </w:num>
  <w:num w:numId="43">
    <w:abstractNumId w:val="26"/>
  </w:num>
  <w:num w:numId="44">
    <w:abstractNumId w:val="31"/>
  </w:num>
  <w:num w:numId="45">
    <w:abstractNumId w:val="33"/>
  </w:num>
  <w:numIdMacAtCleanup w:val="2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na Rita Geraldo de Caguerelho">
    <w15:presenceInfo w15:providerId="AD" w15:userId="S-1-5-21-478741036-1442749419-1446792091-25132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hdrShapeDefaults>
    <o:shapedefaults v:ext="edit" spidmax="5939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2B2"/>
    <w:rsid w:val="0001031F"/>
    <w:rsid w:val="00010429"/>
    <w:rsid w:val="0001068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2C59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E6E"/>
    <w:rsid w:val="00027EBF"/>
    <w:rsid w:val="0003019A"/>
    <w:rsid w:val="00030354"/>
    <w:rsid w:val="00030898"/>
    <w:rsid w:val="00030998"/>
    <w:rsid w:val="00030B9A"/>
    <w:rsid w:val="00031586"/>
    <w:rsid w:val="00031784"/>
    <w:rsid w:val="00031879"/>
    <w:rsid w:val="00032258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4A2E"/>
    <w:rsid w:val="00054D2C"/>
    <w:rsid w:val="00055550"/>
    <w:rsid w:val="000557DD"/>
    <w:rsid w:val="00055C50"/>
    <w:rsid w:val="00055CCE"/>
    <w:rsid w:val="00055EF8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5E9"/>
    <w:rsid w:val="000636C3"/>
    <w:rsid w:val="0006377D"/>
    <w:rsid w:val="00063862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9CC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D81"/>
    <w:rsid w:val="00076D8B"/>
    <w:rsid w:val="00077099"/>
    <w:rsid w:val="000773DB"/>
    <w:rsid w:val="00077526"/>
    <w:rsid w:val="00077971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3CE"/>
    <w:rsid w:val="000954CA"/>
    <w:rsid w:val="00095569"/>
    <w:rsid w:val="00095B33"/>
    <w:rsid w:val="00095B6C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F2F"/>
    <w:rsid w:val="000A2F68"/>
    <w:rsid w:val="000A2F8C"/>
    <w:rsid w:val="000A3374"/>
    <w:rsid w:val="000A3953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267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3DC9"/>
    <w:rsid w:val="000D4154"/>
    <w:rsid w:val="000D41CB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6F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CDD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84F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D4E"/>
    <w:rsid w:val="00135180"/>
    <w:rsid w:val="001352B9"/>
    <w:rsid w:val="00136318"/>
    <w:rsid w:val="00136476"/>
    <w:rsid w:val="00136BDC"/>
    <w:rsid w:val="00137126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7BB"/>
    <w:rsid w:val="00142854"/>
    <w:rsid w:val="001429F4"/>
    <w:rsid w:val="00142BFC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3BE"/>
    <w:rsid w:val="00157559"/>
    <w:rsid w:val="00157E5D"/>
    <w:rsid w:val="00157F59"/>
    <w:rsid w:val="00160245"/>
    <w:rsid w:val="00160764"/>
    <w:rsid w:val="0016093B"/>
    <w:rsid w:val="00160E56"/>
    <w:rsid w:val="001612E5"/>
    <w:rsid w:val="0016145B"/>
    <w:rsid w:val="00161962"/>
    <w:rsid w:val="001619CB"/>
    <w:rsid w:val="00162570"/>
    <w:rsid w:val="00163EAC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81D"/>
    <w:rsid w:val="001829E8"/>
    <w:rsid w:val="00182D76"/>
    <w:rsid w:val="00184324"/>
    <w:rsid w:val="00184975"/>
    <w:rsid w:val="00184EB3"/>
    <w:rsid w:val="0018594C"/>
    <w:rsid w:val="00185EB8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679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8B6"/>
    <w:rsid w:val="001A6B80"/>
    <w:rsid w:val="001A6F7C"/>
    <w:rsid w:val="001A79A5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DD6"/>
    <w:rsid w:val="00206482"/>
    <w:rsid w:val="00206564"/>
    <w:rsid w:val="0020665C"/>
    <w:rsid w:val="00206744"/>
    <w:rsid w:val="00206B70"/>
    <w:rsid w:val="00206E6B"/>
    <w:rsid w:val="002070E1"/>
    <w:rsid w:val="00207A68"/>
    <w:rsid w:val="00207C53"/>
    <w:rsid w:val="0021084E"/>
    <w:rsid w:val="00210C85"/>
    <w:rsid w:val="00210D81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25E1"/>
    <w:rsid w:val="00252736"/>
    <w:rsid w:val="002531A6"/>
    <w:rsid w:val="00253622"/>
    <w:rsid w:val="00253A9C"/>
    <w:rsid w:val="00253BBE"/>
    <w:rsid w:val="002542F3"/>
    <w:rsid w:val="00254426"/>
    <w:rsid w:val="00254577"/>
    <w:rsid w:val="00254FCD"/>
    <w:rsid w:val="0025594B"/>
    <w:rsid w:val="00255CFE"/>
    <w:rsid w:val="00255D6A"/>
    <w:rsid w:val="00255DF2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5E4"/>
    <w:rsid w:val="00273684"/>
    <w:rsid w:val="00273B49"/>
    <w:rsid w:val="0027494B"/>
    <w:rsid w:val="00274A05"/>
    <w:rsid w:val="00274CCA"/>
    <w:rsid w:val="0027508B"/>
    <w:rsid w:val="0027595E"/>
    <w:rsid w:val="00275B1F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74E"/>
    <w:rsid w:val="00283A48"/>
    <w:rsid w:val="00283BD9"/>
    <w:rsid w:val="00283C4D"/>
    <w:rsid w:val="00284072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6ECC"/>
    <w:rsid w:val="0028701E"/>
    <w:rsid w:val="002871F4"/>
    <w:rsid w:val="00287421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6EB8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6B5"/>
    <w:rsid w:val="002B4921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DE"/>
    <w:rsid w:val="002D3DC6"/>
    <w:rsid w:val="002D405C"/>
    <w:rsid w:val="002D43E6"/>
    <w:rsid w:val="002D4817"/>
    <w:rsid w:val="002D4995"/>
    <w:rsid w:val="002D4B8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40"/>
    <w:rsid w:val="002E41B6"/>
    <w:rsid w:val="002E422E"/>
    <w:rsid w:val="002E50DA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282"/>
    <w:rsid w:val="002F546A"/>
    <w:rsid w:val="002F5698"/>
    <w:rsid w:val="002F5CB6"/>
    <w:rsid w:val="002F6F9F"/>
    <w:rsid w:val="002F7135"/>
    <w:rsid w:val="002F738F"/>
    <w:rsid w:val="002F7526"/>
    <w:rsid w:val="002F76B5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669E"/>
    <w:rsid w:val="00307002"/>
    <w:rsid w:val="0030747B"/>
    <w:rsid w:val="00307796"/>
    <w:rsid w:val="00307DB5"/>
    <w:rsid w:val="00310398"/>
    <w:rsid w:val="003104D9"/>
    <w:rsid w:val="003108B9"/>
    <w:rsid w:val="0031090B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91"/>
    <w:rsid w:val="003373BF"/>
    <w:rsid w:val="00337528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1009"/>
    <w:rsid w:val="003512B4"/>
    <w:rsid w:val="003514AF"/>
    <w:rsid w:val="003515E7"/>
    <w:rsid w:val="00351C8B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2B18"/>
    <w:rsid w:val="00363B9A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6C8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A3"/>
    <w:rsid w:val="00386C62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749"/>
    <w:rsid w:val="00395F4C"/>
    <w:rsid w:val="00396D08"/>
    <w:rsid w:val="00397582"/>
    <w:rsid w:val="0039769F"/>
    <w:rsid w:val="00397860"/>
    <w:rsid w:val="00397EF6"/>
    <w:rsid w:val="003A0485"/>
    <w:rsid w:val="003A0496"/>
    <w:rsid w:val="003A066D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5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502"/>
    <w:rsid w:val="003E47B1"/>
    <w:rsid w:val="003E4992"/>
    <w:rsid w:val="003E4B1D"/>
    <w:rsid w:val="003E4B83"/>
    <w:rsid w:val="003E4CF7"/>
    <w:rsid w:val="003E529D"/>
    <w:rsid w:val="003E5487"/>
    <w:rsid w:val="003E548B"/>
    <w:rsid w:val="003E59E9"/>
    <w:rsid w:val="003E5B4A"/>
    <w:rsid w:val="003E5E4E"/>
    <w:rsid w:val="003E5E54"/>
    <w:rsid w:val="003E6050"/>
    <w:rsid w:val="003E61D4"/>
    <w:rsid w:val="003E647B"/>
    <w:rsid w:val="003E668E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9AF"/>
    <w:rsid w:val="003F1CBA"/>
    <w:rsid w:val="003F215C"/>
    <w:rsid w:val="003F25F7"/>
    <w:rsid w:val="003F29FD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608D"/>
    <w:rsid w:val="004060CC"/>
    <w:rsid w:val="0040666D"/>
    <w:rsid w:val="00406B05"/>
    <w:rsid w:val="00406B5C"/>
    <w:rsid w:val="00406D15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7C6"/>
    <w:rsid w:val="004178D5"/>
    <w:rsid w:val="00417CC0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3AE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A37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ACE"/>
    <w:rsid w:val="00460B07"/>
    <w:rsid w:val="00460BBB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675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ADB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4E3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88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C7A"/>
    <w:rsid w:val="004E21FA"/>
    <w:rsid w:val="004E260E"/>
    <w:rsid w:val="004E298C"/>
    <w:rsid w:val="004E2C97"/>
    <w:rsid w:val="004E2D9F"/>
    <w:rsid w:val="004E37F1"/>
    <w:rsid w:val="004E395D"/>
    <w:rsid w:val="004E4239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743"/>
    <w:rsid w:val="00503AC3"/>
    <w:rsid w:val="0050424B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C1"/>
    <w:rsid w:val="00512D00"/>
    <w:rsid w:val="00512D50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EAE"/>
    <w:rsid w:val="00533FB8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114C"/>
    <w:rsid w:val="0055153A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3F16"/>
    <w:rsid w:val="00554788"/>
    <w:rsid w:val="00554C3C"/>
    <w:rsid w:val="00554D56"/>
    <w:rsid w:val="00554D78"/>
    <w:rsid w:val="005552DA"/>
    <w:rsid w:val="00555AE0"/>
    <w:rsid w:val="00555C14"/>
    <w:rsid w:val="00555C35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67A92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0C8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1DE1"/>
    <w:rsid w:val="005A22FC"/>
    <w:rsid w:val="005A235D"/>
    <w:rsid w:val="005A2448"/>
    <w:rsid w:val="005A24EE"/>
    <w:rsid w:val="005A2576"/>
    <w:rsid w:val="005A26B0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88D"/>
    <w:rsid w:val="005B4AAE"/>
    <w:rsid w:val="005B4F7D"/>
    <w:rsid w:val="005B5436"/>
    <w:rsid w:val="005B5873"/>
    <w:rsid w:val="005B5984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81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268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402F"/>
    <w:rsid w:val="00624295"/>
    <w:rsid w:val="006243D2"/>
    <w:rsid w:val="006246A4"/>
    <w:rsid w:val="0062471E"/>
    <w:rsid w:val="0062506D"/>
    <w:rsid w:val="0062528E"/>
    <w:rsid w:val="00625312"/>
    <w:rsid w:val="0062585F"/>
    <w:rsid w:val="00625D08"/>
    <w:rsid w:val="00625D66"/>
    <w:rsid w:val="00625E35"/>
    <w:rsid w:val="00626054"/>
    <w:rsid w:val="00627083"/>
    <w:rsid w:val="00627652"/>
    <w:rsid w:val="00627F83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BE8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59B2"/>
    <w:rsid w:val="00646565"/>
    <w:rsid w:val="00646622"/>
    <w:rsid w:val="00646739"/>
    <w:rsid w:val="006468CD"/>
    <w:rsid w:val="00646B97"/>
    <w:rsid w:val="006475B5"/>
    <w:rsid w:val="006478EF"/>
    <w:rsid w:val="00647EBD"/>
    <w:rsid w:val="006500E0"/>
    <w:rsid w:val="00650A1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666"/>
    <w:rsid w:val="006628DB"/>
    <w:rsid w:val="00662931"/>
    <w:rsid w:val="00662BE1"/>
    <w:rsid w:val="00662C34"/>
    <w:rsid w:val="00662C4A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2D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3C2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ACE"/>
    <w:rsid w:val="006B0C70"/>
    <w:rsid w:val="006B1017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666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145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5B80"/>
    <w:rsid w:val="007261A2"/>
    <w:rsid w:val="00726215"/>
    <w:rsid w:val="007265C5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B4"/>
    <w:rsid w:val="00742DC2"/>
    <w:rsid w:val="00743614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6FEE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0C"/>
    <w:rsid w:val="00777BC4"/>
    <w:rsid w:val="00777BFD"/>
    <w:rsid w:val="007802E7"/>
    <w:rsid w:val="00780350"/>
    <w:rsid w:val="00780755"/>
    <w:rsid w:val="00780767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34B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D39"/>
    <w:rsid w:val="007A2280"/>
    <w:rsid w:val="007A3802"/>
    <w:rsid w:val="007A3932"/>
    <w:rsid w:val="007A3AB6"/>
    <w:rsid w:val="007A3B29"/>
    <w:rsid w:val="007A3DED"/>
    <w:rsid w:val="007A42F5"/>
    <w:rsid w:val="007A4349"/>
    <w:rsid w:val="007A4B6C"/>
    <w:rsid w:val="007A5101"/>
    <w:rsid w:val="007A58E7"/>
    <w:rsid w:val="007A5E97"/>
    <w:rsid w:val="007A5F6B"/>
    <w:rsid w:val="007A63C8"/>
    <w:rsid w:val="007A646F"/>
    <w:rsid w:val="007A65B4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B35"/>
    <w:rsid w:val="007C2DFC"/>
    <w:rsid w:val="007C2F89"/>
    <w:rsid w:val="007C345C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5EB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A1"/>
    <w:rsid w:val="007E0FC7"/>
    <w:rsid w:val="007E1244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016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3F40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102CD"/>
    <w:rsid w:val="00810394"/>
    <w:rsid w:val="008103AD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6AD"/>
    <w:rsid w:val="00835752"/>
    <w:rsid w:val="00835921"/>
    <w:rsid w:val="008359FA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C2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1C8"/>
    <w:rsid w:val="008638D9"/>
    <w:rsid w:val="00863C11"/>
    <w:rsid w:val="00863D8E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0FE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5043"/>
    <w:rsid w:val="008751D0"/>
    <w:rsid w:val="0087533A"/>
    <w:rsid w:val="00875ACD"/>
    <w:rsid w:val="00875C40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5F6B"/>
    <w:rsid w:val="0088656F"/>
    <w:rsid w:val="008865D6"/>
    <w:rsid w:val="00886705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46F1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820"/>
    <w:rsid w:val="008C1C20"/>
    <w:rsid w:val="008C1CAF"/>
    <w:rsid w:val="008C1DB5"/>
    <w:rsid w:val="008C1E63"/>
    <w:rsid w:val="008C208A"/>
    <w:rsid w:val="008C213B"/>
    <w:rsid w:val="008C247E"/>
    <w:rsid w:val="008C26C9"/>
    <w:rsid w:val="008C26FF"/>
    <w:rsid w:val="008C28BD"/>
    <w:rsid w:val="008C2A1B"/>
    <w:rsid w:val="008C46C0"/>
    <w:rsid w:val="008C474C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616"/>
    <w:rsid w:val="008E1AC1"/>
    <w:rsid w:val="008E1B3A"/>
    <w:rsid w:val="008E1C32"/>
    <w:rsid w:val="008E1FE4"/>
    <w:rsid w:val="008E2496"/>
    <w:rsid w:val="008E27FD"/>
    <w:rsid w:val="008E2C3A"/>
    <w:rsid w:val="008E2C42"/>
    <w:rsid w:val="008E3363"/>
    <w:rsid w:val="008E3772"/>
    <w:rsid w:val="008E3CC4"/>
    <w:rsid w:val="008E3CDD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C23"/>
    <w:rsid w:val="008F00C9"/>
    <w:rsid w:val="008F0189"/>
    <w:rsid w:val="008F0488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417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0BE"/>
    <w:rsid w:val="0092145B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5C8C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0BC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4EB1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232F"/>
    <w:rsid w:val="009629B3"/>
    <w:rsid w:val="009629E0"/>
    <w:rsid w:val="00962F98"/>
    <w:rsid w:val="00963467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5535"/>
    <w:rsid w:val="0097571C"/>
    <w:rsid w:val="00975780"/>
    <w:rsid w:val="009757C3"/>
    <w:rsid w:val="00975A16"/>
    <w:rsid w:val="00975B0D"/>
    <w:rsid w:val="00975D2F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391"/>
    <w:rsid w:val="00986660"/>
    <w:rsid w:val="00986690"/>
    <w:rsid w:val="00986A0E"/>
    <w:rsid w:val="00986CE0"/>
    <w:rsid w:val="00986EC3"/>
    <w:rsid w:val="00987041"/>
    <w:rsid w:val="009870DF"/>
    <w:rsid w:val="0098733E"/>
    <w:rsid w:val="00987443"/>
    <w:rsid w:val="0098750B"/>
    <w:rsid w:val="00987794"/>
    <w:rsid w:val="00987EA2"/>
    <w:rsid w:val="00990023"/>
    <w:rsid w:val="00990274"/>
    <w:rsid w:val="00990593"/>
    <w:rsid w:val="00990711"/>
    <w:rsid w:val="009907C1"/>
    <w:rsid w:val="009908AD"/>
    <w:rsid w:val="00990B90"/>
    <w:rsid w:val="00991166"/>
    <w:rsid w:val="00991E1E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80D"/>
    <w:rsid w:val="00997CC7"/>
    <w:rsid w:val="00997E26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FD"/>
    <w:rsid w:val="009A34B7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98E"/>
    <w:rsid w:val="009E2B36"/>
    <w:rsid w:val="009E2FAC"/>
    <w:rsid w:val="009E309E"/>
    <w:rsid w:val="009E320B"/>
    <w:rsid w:val="009E3299"/>
    <w:rsid w:val="009E3636"/>
    <w:rsid w:val="009E3B43"/>
    <w:rsid w:val="009E3C85"/>
    <w:rsid w:val="009E3D2A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1D7A"/>
    <w:rsid w:val="009F210E"/>
    <w:rsid w:val="009F22DB"/>
    <w:rsid w:val="009F2522"/>
    <w:rsid w:val="009F29A6"/>
    <w:rsid w:val="009F2A88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694"/>
    <w:rsid w:val="00A04956"/>
    <w:rsid w:val="00A04992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517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673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292"/>
    <w:rsid w:val="00A82394"/>
    <w:rsid w:val="00A827E3"/>
    <w:rsid w:val="00A82A89"/>
    <w:rsid w:val="00A82BA6"/>
    <w:rsid w:val="00A830A9"/>
    <w:rsid w:val="00A83166"/>
    <w:rsid w:val="00A83217"/>
    <w:rsid w:val="00A835B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244"/>
    <w:rsid w:val="00AA62CC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41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BEB"/>
    <w:rsid w:val="00AB4EBA"/>
    <w:rsid w:val="00AB5409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0C11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61B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A03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326"/>
    <w:rsid w:val="00B444D0"/>
    <w:rsid w:val="00B445A3"/>
    <w:rsid w:val="00B4485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291A"/>
    <w:rsid w:val="00B62C04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B07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1B5C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C7C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B5A"/>
    <w:rsid w:val="00B94F35"/>
    <w:rsid w:val="00B952CD"/>
    <w:rsid w:val="00B9542D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866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DBD"/>
    <w:rsid w:val="00BF60AC"/>
    <w:rsid w:val="00BF6D88"/>
    <w:rsid w:val="00BF6DCA"/>
    <w:rsid w:val="00BF6EAF"/>
    <w:rsid w:val="00BF6FB5"/>
    <w:rsid w:val="00BF6FD2"/>
    <w:rsid w:val="00BF702A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4E1D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647F"/>
    <w:rsid w:val="00C264A6"/>
    <w:rsid w:val="00C26AAE"/>
    <w:rsid w:val="00C26D07"/>
    <w:rsid w:val="00C27416"/>
    <w:rsid w:val="00C2791B"/>
    <w:rsid w:val="00C27BCD"/>
    <w:rsid w:val="00C300DA"/>
    <w:rsid w:val="00C30274"/>
    <w:rsid w:val="00C30566"/>
    <w:rsid w:val="00C30853"/>
    <w:rsid w:val="00C308D4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411"/>
    <w:rsid w:val="00C34646"/>
    <w:rsid w:val="00C34E85"/>
    <w:rsid w:val="00C34E91"/>
    <w:rsid w:val="00C34F1C"/>
    <w:rsid w:val="00C35097"/>
    <w:rsid w:val="00C35365"/>
    <w:rsid w:val="00C35494"/>
    <w:rsid w:val="00C355AF"/>
    <w:rsid w:val="00C35A2A"/>
    <w:rsid w:val="00C361BB"/>
    <w:rsid w:val="00C3686A"/>
    <w:rsid w:val="00C36AF8"/>
    <w:rsid w:val="00C36DF4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A8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222"/>
    <w:rsid w:val="00C61491"/>
    <w:rsid w:val="00C61607"/>
    <w:rsid w:val="00C61677"/>
    <w:rsid w:val="00C61692"/>
    <w:rsid w:val="00C61A70"/>
    <w:rsid w:val="00C61B3D"/>
    <w:rsid w:val="00C61EE0"/>
    <w:rsid w:val="00C620FD"/>
    <w:rsid w:val="00C624D5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992"/>
    <w:rsid w:val="00C75C2A"/>
    <w:rsid w:val="00C75D3C"/>
    <w:rsid w:val="00C76052"/>
    <w:rsid w:val="00C762D5"/>
    <w:rsid w:val="00C7653E"/>
    <w:rsid w:val="00C768FF"/>
    <w:rsid w:val="00C76A5A"/>
    <w:rsid w:val="00C76F7B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878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7B2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3011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3A1"/>
    <w:rsid w:val="00CF6944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0EB3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899"/>
    <w:rsid w:val="00D2690E"/>
    <w:rsid w:val="00D26A42"/>
    <w:rsid w:val="00D26C52"/>
    <w:rsid w:val="00D27115"/>
    <w:rsid w:val="00D2765F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35B"/>
    <w:rsid w:val="00D777BB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94"/>
    <w:rsid w:val="00D868C8"/>
    <w:rsid w:val="00D87084"/>
    <w:rsid w:val="00D87493"/>
    <w:rsid w:val="00D87512"/>
    <w:rsid w:val="00D877A0"/>
    <w:rsid w:val="00D87C7C"/>
    <w:rsid w:val="00D87E37"/>
    <w:rsid w:val="00D90022"/>
    <w:rsid w:val="00D90078"/>
    <w:rsid w:val="00D9014D"/>
    <w:rsid w:val="00D901B1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2CFA"/>
    <w:rsid w:val="00D9300A"/>
    <w:rsid w:val="00D93708"/>
    <w:rsid w:val="00D937A6"/>
    <w:rsid w:val="00D9405C"/>
    <w:rsid w:val="00D94301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88E"/>
    <w:rsid w:val="00DA3FE9"/>
    <w:rsid w:val="00DA4804"/>
    <w:rsid w:val="00DA4AEE"/>
    <w:rsid w:val="00DA4CA6"/>
    <w:rsid w:val="00DA66F2"/>
    <w:rsid w:val="00DA6878"/>
    <w:rsid w:val="00DA737A"/>
    <w:rsid w:val="00DA74FD"/>
    <w:rsid w:val="00DA79CA"/>
    <w:rsid w:val="00DA7A1E"/>
    <w:rsid w:val="00DA7A69"/>
    <w:rsid w:val="00DA7BD8"/>
    <w:rsid w:val="00DB0223"/>
    <w:rsid w:val="00DB02D6"/>
    <w:rsid w:val="00DB03A8"/>
    <w:rsid w:val="00DB04EB"/>
    <w:rsid w:val="00DB04F1"/>
    <w:rsid w:val="00DB0CD8"/>
    <w:rsid w:val="00DB1BD4"/>
    <w:rsid w:val="00DB20A2"/>
    <w:rsid w:val="00DB212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A2A"/>
    <w:rsid w:val="00DC0946"/>
    <w:rsid w:val="00DC0B4C"/>
    <w:rsid w:val="00DC0C81"/>
    <w:rsid w:val="00DC0F40"/>
    <w:rsid w:val="00DC1149"/>
    <w:rsid w:val="00DC1394"/>
    <w:rsid w:val="00DC18DB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4FC5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5D1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EB3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1FBB"/>
    <w:rsid w:val="00DF21F3"/>
    <w:rsid w:val="00DF235A"/>
    <w:rsid w:val="00DF259A"/>
    <w:rsid w:val="00DF294A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7B7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2F9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38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D36"/>
    <w:rsid w:val="00E65E61"/>
    <w:rsid w:val="00E66361"/>
    <w:rsid w:val="00E66BFB"/>
    <w:rsid w:val="00E66EDA"/>
    <w:rsid w:val="00E672BA"/>
    <w:rsid w:val="00E6795C"/>
    <w:rsid w:val="00E67E8A"/>
    <w:rsid w:val="00E70352"/>
    <w:rsid w:val="00E7057B"/>
    <w:rsid w:val="00E706BA"/>
    <w:rsid w:val="00E7087A"/>
    <w:rsid w:val="00E7131D"/>
    <w:rsid w:val="00E714A8"/>
    <w:rsid w:val="00E7156F"/>
    <w:rsid w:val="00E71589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B29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40AD"/>
    <w:rsid w:val="00EA41B4"/>
    <w:rsid w:val="00EA427F"/>
    <w:rsid w:val="00EA42D3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325B"/>
    <w:rsid w:val="00EB3463"/>
    <w:rsid w:val="00EB3464"/>
    <w:rsid w:val="00EB557F"/>
    <w:rsid w:val="00EB6976"/>
    <w:rsid w:val="00EB6A2F"/>
    <w:rsid w:val="00EB6B7E"/>
    <w:rsid w:val="00EB6C24"/>
    <w:rsid w:val="00EB6F2A"/>
    <w:rsid w:val="00EB72BE"/>
    <w:rsid w:val="00EB76CC"/>
    <w:rsid w:val="00EB772C"/>
    <w:rsid w:val="00EB7861"/>
    <w:rsid w:val="00EC08DE"/>
    <w:rsid w:val="00EC1304"/>
    <w:rsid w:val="00EC1F5B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1F3D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E25"/>
    <w:rsid w:val="00EF71D3"/>
    <w:rsid w:val="00EF7261"/>
    <w:rsid w:val="00EF7470"/>
    <w:rsid w:val="00EF74A3"/>
    <w:rsid w:val="00EF7E19"/>
    <w:rsid w:val="00EF7FEA"/>
    <w:rsid w:val="00F006DE"/>
    <w:rsid w:val="00F00A29"/>
    <w:rsid w:val="00F01A2A"/>
    <w:rsid w:val="00F01B68"/>
    <w:rsid w:val="00F01C4A"/>
    <w:rsid w:val="00F01C6F"/>
    <w:rsid w:val="00F01D11"/>
    <w:rsid w:val="00F021A0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7D9"/>
    <w:rsid w:val="00F16B69"/>
    <w:rsid w:val="00F16F0C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1EF1"/>
    <w:rsid w:val="00F22466"/>
    <w:rsid w:val="00F2267C"/>
    <w:rsid w:val="00F22DEC"/>
    <w:rsid w:val="00F23142"/>
    <w:rsid w:val="00F235A0"/>
    <w:rsid w:val="00F23698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458C"/>
    <w:rsid w:val="00F34D23"/>
    <w:rsid w:val="00F35209"/>
    <w:rsid w:val="00F35581"/>
    <w:rsid w:val="00F3572E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EE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36CE"/>
    <w:rsid w:val="00F43967"/>
    <w:rsid w:val="00F4426D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47FB2"/>
    <w:rsid w:val="00F5028C"/>
    <w:rsid w:val="00F502FD"/>
    <w:rsid w:val="00F50354"/>
    <w:rsid w:val="00F50910"/>
    <w:rsid w:val="00F5095C"/>
    <w:rsid w:val="00F50E65"/>
    <w:rsid w:val="00F5111F"/>
    <w:rsid w:val="00F511DD"/>
    <w:rsid w:val="00F51CFF"/>
    <w:rsid w:val="00F523D4"/>
    <w:rsid w:val="00F5257D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77E40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973"/>
    <w:rsid w:val="00F84B87"/>
    <w:rsid w:val="00F84F25"/>
    <w:rsid w:val="00F8539C"/>
    <w:rsid w:val="00F853CD"/>
    <w:rsid w:val="00F854E2"/>
    <w:rsid w:val="00F85C03"/>
    <w:rsid w:val="00F85DAD"/>
    <w:rsid w:val="00F85E5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EF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B3"/>
    <w:rsid w:val="00FB29DF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D6A"/>
    <w:rsid w:val="00FB7296"/>
    <w:rsid w:val="00FB740B"/>
    <w:rsid w:val="00FB7A68"/>
    <w:rsid w:val="00FC0A41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401"/>
    <w:rsid w:val="00FC460F"/>
    <w:rsid w:val="00FC47E2"/>
    <w:rsid w:val="00FC4AED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DD8"/>
    <w:rsid w:val="00FD41F2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7E0"/>
    <w:rsid w:val="00FE182E"/>
    <w:rsid w:val="00FE25EC"/>
    <w:rsid w:val="00FE262F"/>
    <w:rsid w:val="00FE2F63"/>
    <w:rsid w:val="00FE30B3"/>
    <w:rsid w:val="00FE33A5"/>
    <w:rsid w:val="00FE3544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3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6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3307D328052CE49BABEAF1D5BD19CE8" ma:contentTypeVersion="6" ma:contentTypeDescription="Criar um novo documento." ma:contentTypeScope="" ma:versionID="fde5c3d7620414ec2c460f4e76cee867">
  <xsd:schema xmlns:xsd="http://www.w3.org/2001/XMLSchema" xmlns:xs="http://www.w3.org/2001/XMLSchema" xmlns:p="http://schemas.microsoft.com/office/2006/metadata/properties" xmlns:ns1="http://schemas.microsoft.com/sharepoint/v3" xmlns:ns2="691f81de-e01a-4b25-b573-c3f90f157691" targetNamespace="http://schemas.microsoft.com/office/2006/metadata/properties" ma:root="true" ma:fieldsID="8e0aedba81db8e393c852bb59c03b88f" ns1:_="" ns2:_="">
    <xsd:import namespace="http://schemas.microsoft.com/sharepoint/v3"/>
    <xsd:import namespace="691f81de-e01a-4b25-b573-c3f90f157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f81de-e01a-4b25-b573-c3f90f1576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9C91BA-FA69-4ACA-9935-19E12A8CC97C}">
  <ds:schemaRefs>
    <ds:schemaRef ds:uri="http://schemas.openxmlformats.org/package/2006/metadata/core-properties"/>
    <ds:schemaRef ds:uri="http://purl.org/dc/dcmitype/"/>
    <ds:schemaRef ds:uri="http://purl.org/dc/elements/1.1/"/>
    <ds:schemaRef ds:uri="http://schemas.microsoft.com/sharepoint/v3"/>
    <ds:schemaRef ds:uri="http://purl.org/dc/terms/"/>
    <ds:schemaRef ds:uri="http://schemas.microsoft.com/office/infopath/2007/PartnerControls"/>
    <ds:schemaRef ds:uri="http://schemas.microsoft.com/office/2006/documentManagement/types"/>
    <ds:schemaRef ds:uri="691f81de-e01a-4b25-b573-c3f90f157691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06C10293-BE4C-4E3A-BB18-11332D6F64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91f81de-e01a-4b25-b573-c3f90f1576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66BF008-4D6F-4D27-AA17-049EA2DCE5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2742</Words>
  <Characters>14812</Characters>
  <Application>Microsoft Office Word</Application>
  <DocSecurity>0</DocSecurity>
  <Lines>123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17519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Ana Rita Geraldo de Caguerelho</cp:lastModifiedBy>
  <cp:revision>10</cp:revision>
  <dcterms:created xsi:type="dcterms:W3CDTF">2025-07-23T15:11:00Z</dcterms:created>
  <dcterms:modified xsi:type="dcterms:W3CDTF">2025-10-08T23:33:00Z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0x01010033307D328052CE49BABEAF1D5BD19CE8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