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50F640E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AA7B7C" w:rsidRPr="00A46BA0">
        <w:rPr>
          <w:rFonts w:ascii="Santander Text" w:hAnsi="Santander Text"/>
        </w:rPr>
        <w:t xml:space="preserve">Satélite </w:t>
      </w:r>
      <w:r w:rsidR="00BD0F2D" w:rsidRPr="00A46BA0">
        <w:rPr>
          <w:rFonts w:ascii="Santander Text" w:hAnsi="Santander Text"/>
        </w:rPr>
        <w:t>79</w:t>
      </w:r>
    </w:p>
    <w:p w14:paraId="55B85B40" w14:textId="5E07C9C0" w:rsidR="008B024F" w:rsidRPr="00EA6286" w:rsidRDefault="00EA628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EA6286">
        <w:rPr>
          <w:rFonts w:ascii="Santander Text" w:hAnsi="Santander Text"/>
          <w:i/>
        </w:rPr>
        <w:t>O</w:t>
      </w:r>
      <w:r w:rsidR="00FC3ABA" w:rsidRPr="00EA6286">
        <w:rPr>
          <w:rFonts w:ascii="Santander Text" w:hAnsi="Santander Text"/>
          <w:i/>
        </w:rPr>
        <w:t>verview</w:t>
      </w:r>
    </w:p>
    <w:p w14:paraId="38E15F5D" w14:textId="17E0486C" w:rsidR="00DF28CA" w:rsidRPr="00A46BA0" w:rsidRDefault="00BD0F2D" w:rsidP="00BD0F2D">
      <w:pPr>
        <w:jc w:val="both"/>
      </w:pPr>
      <w:r w:rsidRPr="00A46BA0">
        <w:rPr>
          <w:lang w:eastAsia="ja-JP"/>
        </w:rPr>
        <w:t>O Satélite 79 tem como principal finalidade reportar</w:t>
      </w:r>
      <w:r w:rsidRPr="00A46BA0">
        <w:t xml:space="preserve"> a exposição associada a empresas não financeiras distribuída por maturidade</w:t>
      </w:r>
      <w:r w:rsidR="00205B66" w:rsidRPr="00A46BA0">
        <w:t xml:space="preserve"> residual</w:t>
      </w:r>
      <w:r w:rsidRPr="00A46BA0">
        <w:t>, qualidade do crédito e nível de vulnerabilidade a riscos físicos (agudo e/ou crónico), tendo em conta o respetivo setor de atividade</w:t>
      </w:r>
      <w:r w:rsidR="001A453E" w:rsidRPr="00A46BA0">
        <w:t xml:space="preserve"> (NACE)</w:t>
      </w:r>
      <w:r w:rsidRPr="00A46BA0">
        <w:t>.</w:t>
      </w:r>
    </w:p>
    <w:p w14:paraId="495B4859" w14:textId="77777777" w:rsidR="00E31A92" w:rsidRPr="00A46BA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9280304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Satélite </w:t>
      </w:r>
      <w:r w:rsidR="00BB4AB6" w:rsidRPr="00A46BA0">
        <w:rPr>
          <w:b/>
          <w:i w:val="0"/>
          <w:iCs w:val="0"/>
          <w:color w:val="auto"/>
          <w:sz w:val="22"/>
        </w:rPr>
        <w:t>79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EABA335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79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52A89D9" w:rsidR="00D67486" w:rsidRPr="00AD6B30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AD6B30"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ag079_cesg_cto_gra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A0FD056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Satélite </w:t>
            </w:r>
            <w:r w:rsidR="008333F5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79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0799D3C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D6B3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ag079_cesg_cto_agr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43A403AD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Satélite </w:t>
      </w:r>
      <w:r w:rsidR="00F802EE" w:rsidRPr="00A46BA0">
        <w:rPr>
          <w:rFonts w:cstheme="minorHAnsi"/>
        </w:rPr>
        <w:t>79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062DDD1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2"/>
      <w:r w:rsidRPr="00A46BA0">
        <w:rPr>
          <w:b/>
          <w:i w:val="0"/>
          <w:iCs w:val="0"/>
          <w:color w:val="auto"/>
          <w:sz w:val="22"/>
        </w:rPr>
        <w:t>Modelo</w:t>
      </w:r>
      <w:commentRangeEnd w:id="2"/>
      <w:r w:rsidR="00DA72DA">
        <w:rPr>
          <w:rStyle w:val="CommentReference"/>
          <w:i w:val="0"/>
          <w:iCs w:val="0"/>
          <w:color w:val="auto"/>
        </w:rPr>
        <w:commentReference w:id="2"/>
      </w:r>
      <w:r w:rsidRPr="00A46BA0">
        <w:rPr>
          <w:b/>
          <w:i w:val="0"/>
          <w:iCs w:val="0"/>
          <w:color w:val="auto"/>
          <w:sz w:val="22"/>
        </w:rPr>
        <w:t xml:space="preserve"> Relacional – </w:t>
      </w:r>
      <w:r w:rsidR="00BF3273" w:rsidRPr="00A46BA0">
        <w:rPr>
          <w:b/>
          <w:i w:val="0"/>
          <w:iCs w:val="0"/>
          <w:color w:val="auto"/>
          <w:sz w:val="22"/>
        </w:rPr>
        <w:t xml:space="preserve">Satélite </w:t>
      </w:r>
      <w:r w:rsidR="008D625C" w:rsidRPr="00A46BA0">
        <w:rPr>
          <w:b/>
          <w:i w:val="0"/>
          <w:iCs w:val="0"/>
          <w:color w:val="auto"/>
          <w:sz w:val="22"/>
        </w:rPr>
        <w:t>79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0BB34D72" w:rsidR="00DF54EA" w:rsidRDefault="00525504" w:rsidP="00525504">
      <w:r>
        <w:rPr>
          <w:noProof/>
          <w:lang w:eastAsia="pt-PT"/>
        </w:rPr>
        <w:drawing>
          <wp:inline distT="0" distB="0" distL="0" distR="0" wp14:anchorId="791F452E" wp14:editId="38421E47">
            <wp:extent cx="889127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Relacional - Simples - Page 1 (2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4AA462CB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10B2D07C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225E072E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>Tabela de detalhe de operações a reportar no Satélite 79 e construção de métricas ESG.</w:t>
      </w:r>
    </w:p>
    <w:p w14:paraId="2CC986C1" w14:textId="61E95C74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AD6B30">
        <w:rPr>
          <w:rFonts w:cstheme="minorHAnsi"/>
          <w:b/>
          <w:bCs/>
          <w:i/>
        </w:rPr>
        <w:t>ag079_cesg_cto_gra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>apresenta granularida</w:t>
      </w:r>
      <w:r w:rsidRPr="002218EC">
        <w:rPr>
          <w:rFonts w:cstheme="minorHAnsi"/>
        </w:rPr>
        <w:t>de</w:t>
      </w:r>
      <w:r w:rsidR="000128CC" w:rsidRPr="00A46BA0">
        <w:rPr>
          <w:rFonts w:cstheme="minorHAnsi"/>
        </w:rPr>
        <w:t xml:space="preserve"> </w:t>
      </w:r>
      <w:r w:rsidR="009B1CCD" w:rsidRPr="00A46BA0">
        <w:rPr>
          <w:rFonts w:cstheme="minorHAnsi"/>
        </w:rPr>
        <w:t xml:space="preserve">ao nível do </w:t>
      </w:r>
      <w:r w:rsidR="00C32BCF">
        <w:rPr>
          <w:rFonts w:cstheme="minorHAnsi"/>
        </w:rPr>
        <w:t>cliente,</w:t>
      </w:r>
      <w:r w:rsidR="00814418" w:rsidRPr="00A46BA0">
        <w:rPr>
          <w:rFonts w:cstheme="minorHAnsi"/>
        </w:rPr>
        <w:t xml:space="preserve"> </w:t>
      </w:r>
      <w:r w:rsidR="00DF54EA" w:rsidRPr="00A46BA0">
        <w:rPr>
          <w:rFonts w:cstheme="minorHAnsi"/>
        </w:rPr>
        <w:t>responsabilidade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43EEBFE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9B1CCD" w:rsidRPr="00A46BA0">
        <w:rPr>
          <w:rFonts w:cstheme="minorHAnsi"/>
        </w:rPr>
        <w:t>’)</w:t>
      </w:r>
      <w:r w:rsidR="00C32BCF">
        <w:rPr>
          <w:rFonts w:cstheme="minorHAnsi"/>
        </w:rPr>
        <w:t>,</w:t>
      </w:r>
      <w:r w:rsidR="009B1CCD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Pr="00A46BA0">
        <w:rPr>
          <w:rFonts w:cstheme="minorHAnsi"/>
        </w:rPr>
        <w:t xml:space="preserve"> (campos</w:t>
      </w:r>
      <w:r w:rsidR="00F40ACA"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C32BCF" w:rsidRPr="00C32BCF">
        <w:rPr>
          <w:rFonts w:cstheme="minorHAnsi"/>
          <w:iCs/>
        </w:rPr>
        <w:t>)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C32BCF">
        <w:rPr>
          <w:rFonts w:cstheme="minorHAnsi"/>
        </w:rPr>
        <w:t xml:space="preserve"> (</w:t>
      </w:r>
      <w:r w:rsidR="00C32BCF" w:rsidRPr="00C32BCF">
        <w:rPr>
          <w:rFonts w:cstheme="minorHAnsi"/>
          <w:i/>
        </w:rPr>
        <w:t>‘idcomb_satelite’</w:t>
      </w:r>
      <w:r w:rsidR="00C32BCF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74A7E6FD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</w:t>
      </w:r>
      <w:commentRangeStart w:id="3"/>
      <w:r w:rsidRPr="00A46BA0">
        <w:rPr>
          <w:rFonts w:cstheme="minorHAnsi"/>
        </w:rPr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commentRangeEnd w:id="3"/>
      <w:r w:rsidR="00DA72DA">
        <w:rPr>
          <w:rStyle w:val="CommentReference"/>
        </w:rPr>
        <w:commentReference w:id="3"/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Satélite </w:t>
      </w:r>
      <w:r w:rsidR="00072CED" w:rsidRPr="00A46BA0">
        <w:rPr>
          <w:rFonts w:cstheme="minorHAnsi"/>
        </w:rPr>
        <w:t>79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5DAA03D5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4A0E963E" w14:textId="25B1952B" w:rsidR="0064399E" w:rsidRPr="00A46BA0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commentRangeStart w:id="4"/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</w:t>
      </w:r>
      <w:commentRangeEnd w:id="4"/>
      <w:r w:rsidR="00DA72DA">
        <w:rPr>
          <w:rStyle w:val="CommentReference"/>
        </w:rPr>
        <w:commentReference w:id="4"/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 xml:space="preserve">’, por </w:t>
      </w:r>
      <w:r w:rsidR="000168DB" w:rsidRPr="00A46BA0">
        <w:rPr>
          <w:rFonts w:cstheme="minorHAnsi"/>
          <w:iCs/>
        </w:rPr>
        <w:t>‘</w:t>
      </w:r>
      <w:r w:rsidRPr="00A46BA0">
        <w:rPr>
          <w:rFonts w:cstheme="minorHAnsi"/>
          <w:iCs/>
        </w:rPr>
        <w:t>79’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7F5A21" w:rsidRPr="00A46BA0">
        <w:rPr>
          <w:rFonts w:cstheme="minorHAnsi"/>
          <w:iCs/>
        </w:rPr>
        <w:t xml:space="preserve">com a tabela </w:t>
      </w:r>
      <w:commentRangeStart w:id="5"/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commentRangeEnd w:id="5"/>
      <w:r w:rsidR="00DA72DA">
        <w:rPr>
          <w:rStyle w:val="CommentReference"/>
        </w:rPr>
        <w:commentReference w:id="5"/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 w:rsidR="004076AD" w:rsidRPr="00A46BA0">
        <w:rPr>
          <w:rFonts w:cstheme="minorHAnsi"/>
          <w:iCs/>
        </w:rPr>
        <w:t>, utilizando como chave de cruzamento a chave contrato (campos ‘</w:t>
      </w:r>
      <w:r w:rsidR="004076AD" w:rsidRPr="00A46BA0">
        <w:rPr>
          <w:rFonts w:cstheme="minorHAnsi"/>
          <w:i/>
        </w:rPr>
        <w:t>cempresa_ct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cbalcao_ct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cnumecta_ct</w:t>
      </w:r>
      <w:r w:rsidR="004076AD" w:rsidRPr="00A46BA0">
        <w:rPr>
          <w:rFonts w:cstheme="minorHAnsi"/>
          <w:iCs/>
        </w:rPr>
        <w:t>’ e ‘</w:t>
      </w:r>
      <w:r w:rsidR="004076AD" w:rsidRPr="00A46BA0">
        <w:rPr>
          <w:rFonts w:cstheme="minorHAnsi"/>
          <w:i/>
        </w:rPr>
        <w:t>zdeposit_ct</w:t>
      </w:r>
      <w:r w:rsidR="004076AD" w:rsidRPr="00A46BA0">
        <w:rPr>
          <w:rFonts w:cstheme="minorHAnsi"/>
          <w:iCs/>
        </w:rPr>
        <w:t>’)</w:t>
      </w:r>
      <w:r w:rsidR="0064399E" w:rsidRPr="00A46BA0">
        <w:rPr>
          <w:rFonts w:cstheme="minorHAnsi"/>
          <w:iCs/>
        </w:rPr>
        <w:t xml:space="preserve">. </w:t>
      </w:r>
      <w:r w:rsidR="007F5A21" w:rsidRPr="00A46BA0">
        <w:rPr>
          <w:rFonts w:cstheme="minorHAnsi"/>
          <w:iCs/>
        </w:rPr>
        <w:t xml:space="preserve">Deste cruzamento são </w:t>
      </w:r>
      <w:r w:rsidR="00A265F4" w:rsidRPr="00A46BA0">
        <w:rPr>
          <w:rFonts w:cstheme="minorHAnsi"/>
          <w:iCs/>
        </w:rPr>
        <w:t xml:space="preserve">obtidos </w:t>
      </w:r>
      <w:r w:rsidR="0031293B" w:rsidRPr="00A46BA0">
        <w:rPr>
          <w:rFonts w:cstheme="minorHAnsi"/>
          <w:iCs/>
        </w:rPr>
        <w:t>tod</w:t>
      </w:r>
      <w:r w:rsidR="00A265F4" w:rsidRPr="00A46BA0">
        <w:rPr>
          <w:rFonts w:cstheme="minorHAnsi"/>
          <w:iCs/>
        </w:rPr>
        <w:t xml:space="preserve">os campos </w:t>
      </w:r>
      <w:r w:rsidR="0031293B" w:rsidRPr="00A46BA0">
        <w:rPr>
          <w:rFonts w:cstheme="minorHAnsi"/>
          <w:iCs/>
        </w:rPr>
        <w:t xml:space="preserve">da tabela </w:t>
      </w:r>
      <w:r w:rsidR="0031293B" w:rsidRPr="00A46BA0">
        <w:rPr>
          <w:rFonts w:cstheme="minorHAnsi"/>
          <w:b/>
          <w:bCs/>
          <w:i/>
        </w:rPr>
        <w:t>bu_esg_work.rf_pilar3_universo_full</w:t>
      </w:r>
      <w:r w:rsidR="0031293B" w:rsidRPr="00A46BA0">
        <w:rPr>
          <w:rFonts w:cstheme="minorHAnsi"/>
          <w:i/>
        </w:rPr>
        <w:t xml:space="preserve"> </w:t>
      </w:r>
      <w:r w:rsidR="0031293B" w:rsidRPr="00A46BA0">
        <w:rPr>
          <w:rFonts w:cstheme="minorHAnsi"/>
          <w:iCs/>
        </w:rPr>
        <w:t xml:space="preserve"> e os campos ‘</w:t>
      </w:r>
      <w:r w:rsidR="0031293B" w:rsidRPr="00A46BA0">
        <w:rPr>
          <w:rFonts w:cstheme="minorHAnsi"/>
          <w:i/>
        </w:rPr>
        <w:t>zcliente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cpais_residencia</w:t>
      </w:r>
      <w:r w:rsidR="009B1CCD" w:rsidRPr="00A46BA0">
        <w:rPr>
          <w:rFonts w:cstheme="minorHAnsi"/>
          <w:iCs/>
        </w:rPr>
        <w:t>’,</w:t>
      </w:r>
      <w:r w:rsidR="0031293B" w:rsidRPr="00A46BA0">
        <w:rPr>
          <w:rFonts w:cstheme="minorHAnsi"/>
          <w:iCs/>
        </w:rPr>
        <w:t xml:space="preserve"> ‘</w:t>
      </w:r>
      <w:r w:rsidR="0031293B" w:rsidRPr="00A46BA0">
        <w:rPr>
          <w:rFonts w:cstheme="minorHAnsi"/>
          <w:i/>
        </w:rPr>
        <w:t>33_counterparty_type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ckbalbem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ckctabem</w:t>
      </w:r>
      <w:r w:rsidR="0031293B" w:rsidRPr="00A46BA0">
        <w:rPr>
          <w:rFonts w:cstheme="minorHAnsi"/>
          <w:iCs/>
        </w:rPr>
        <w:t>’ e ‘</w:t>
      </w:r>
      <w:r w:rsidR="0031293B" w:rsidRPr="00A46BA0">
        <w:rPr>
          <w:rFonts w:cstheme="minorHAnsi"/>
          <w:i/>
        </w:rPr>
        <w:t>ckrefbem</w:t>
      </w:r>
      <w:r w:rsidR="0031293B" w:rsidRPr="00A46BA0">
        <w:rPr>
          <w:rFonts w:cstheme="minorHAnsi"/>
          <w:iCs/>
        </w:rPr>
        <w:t xml:space="preserve">’ da tabela </w:t>
      </w:r>
      <w:r w:rsidR="0031293B" w:rsidRPr="00A46BA0">
        <w:rPr>
          <w:rFonts w:cstheme="minorHAnsi"/>
          <w:b/>
          <w:bCs/>
          <w:i/>
        </w:rPr>
        <w:t>bu_esg_work.p3_reparticao_garantias</w:t>
      </w:r>
      <w:r w:rsidR="0064399E" w:rsidRPr="00A46BA0">
        <w:rPr>
          <w:rFonts w:cstheme="minorHAnsi"/>
          <w:iCs/>
        </w:rPr>
        <w:t>;</w:t>
      </w:r>
    </w:p>
    <w:p w14:paraId="71288302" w14:textId="28B4638C" w:rsidR="00216A7C" w:rsidRPr="00A46BA0" w:rsidRDefault="0064399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O resultado do cruzamento anterior é cruzado com a tabela </w:t>
      </w:r>
      <w:commentRangeStart w:id="6"/>
      <w:r w:rsidRPr="00A46BA0">
        <w:rPr>
          <w:rFonts w:cstheme="minorHAnsi"/>
          <w:b/>
          <w:bCs/>
          <w:i/>
        </w:rPr>
        <w:t>bu_esg_work.rf_pilar3_pesos_dref</w:t>
      </w:r>
      <w:r w:rsidR="00C978E1" w:rsidRPr="00A46BA0">
        <w:rPr>
          <w:rFonts w:cstheme="minorHAnsi"/>
          <w:iCs/>
        </w:rPr>
        <w:t xml:space="preserve"> </w:t>
      </w:r>
      <w:commentRangeEnd w:id="6"/>
      <w:r w:rsidR="00DA72DA">
        <w:rPr>
          <w:rStyle w:val="CommentReference"/>
        </w:rPr>
        <w:commentReference w:id="6"/>
      </w:r>
      <w:r w:rsidR="00E273FB" w:rsidRPr="00A46BA0">
        <w:rPr>
          <w:rFonts w:cstheme="minorHAnsi"/>
          <w:iCs/>
        </w:rPr>
        <w:t>utilizando como chave de cruzamento a chave contrato (campos ‘</w:t>
      </w:r>
      <w:r w:rsidR="00E273FB" w:rsidRPr="00A46BA0">
        <w:rPr>
          <w:rFonts w:cstheme="minorHAnsi"/>
          <w:i/>
        </w:rPr>
        <w:t>cempresa_ct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cbalcao_ct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cnumecta_ct</w:t>
      </w:r>
      <w:r w:rsidR="00E273FB" w:rsidRPr="00A46BA0">
        <w:rPr>
          <w:rFonts w:cstheme="minorHAnsi"/>
          <w:iCs/>
        </w:rPr>
        <w:t>’ e ‘</w:t>
      </w:r>
      <w:r w:rsidR="00E273FB" w:rsidRPr="00A46BA0">
        <w:rPr>
          <w:rFonts w:cstheme="minorHAnsi"/>
          <w:i/>
        </w:rPr>
        <w:t>zdeposit_ct</w:t>
      </w:r>
      <w:r w:rsidR="00E273FB" w:rsidRPr="00A46BA0">
        <w:rPr>
          <w:rFonts w:cstheme="minorHAnsi"/>
          <w:iCs/>
        </w:rPr>
        <w:t>’)</w:t>
      </w:r>
      <w:r w:rsidR="00562BC5" w:rsidRPr="00A46BA0">
        <w:rPr>
          <w:rFonts w:cstheme="minorHAnsi"/>
          <w:iCs/>
        </w:rPr>
        <w:t xml:space="preserve"> e chave bem (campos ‘</w:t>
      </w:r>
      <w:r w:rsidR="00562BC5" w:rsidRPr="00A46BA0">
        <w:rPr>
          <w:rFonts w:cstheme="minorHAnsi"/>
          <w:i/>
        </w:rPr>
        <w:t>ckbalbem</w:t>
      </w:r>
      <w:r w:rsidR="00562BC5" w:rsidRPr="00A46BA0">
        <w:rPr>
          <w:rFonts w:cstheme="minorHAnsi"/>
          <w:iCs/>
        </w:rPr>
        <w:t>’, ‘</w:t>
      </w:r>
      <w:r w:rsidR="00562BC5" w:rsidRPr="00A46BA0">
        <w:rPr>
          <w:rFonts w:cstheme="minorHAnsi"/>
          <w:i/>
        </w:rPr>
        <w:t>ckctabem</w:t>
      </w:r>
      <w:r w:rsidR="00562BC5" w:rsidRPr="00A46BA0">
        <w:rPr>
          <w:rFonts w:cstheme="minorHAnsi"/>
          <w:iCs/>
        </w:rPr>
        <w:t>’</w:t>
      </w:r>
      <w:r w:rsidR="00C3647C" w:rsidRPr="00A46BA0">
        <w:rPr>
          <w:rFonts w:cstheme="minorHAnsi"/>
          <w:iCs/>
        </w:rPr>
        <w:t xml:space="preserve"> e </w:t>
      </w:r>
      <w:r w:rsidR="00562BC5" w:rsidRPr="00A46BA0">
        <w:rPr>
          <w:rFonts w:cstheme="minorHAnsi"/>
          <w:iCs/>
        </w:rPr>
        <w:t>‘</w:t>
      </w:r>
      <w:r w:rsidR="00562BC5" w:rsidRPr="00A46BA0">
        <w:rPr>
          <w:rFonts w:cstheme="minorHAnsi"/>
          <w:i/>
        </w:rPr>
        <w:t>ckrefbem</w:t>
      </w:r>
      <w:r w:rsidR="00562BC5" w:rsidRPr="00A46BA0">
        <w:rPr>
          <w:rFonts w:cstheme="minorHAnsi"/>
          <w:iCs/>
        </w:rPr>
        <w:t>’)</w:t>
      </w:r>
      <w:r w:rsidR="00216A7C" w:rsidRPr="00A46BA0">
        <w:rPr>
          <w:rFonts w:cstheme="minorHAnsi"/>
          <w:iCs/>
        </w:rPr>
        <w:t>;</w:t>
      </w:r>
    </w:p>
    <w:p w14:paraId="673F3135" w14:textId="7992F581" w:rsidR="00971D2A" w:rsidRPr="00A46BA0" w:rsidRDefault="009D3415" w:rsidP="00735B9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</w:t>
      </w:r>
      <w:r w:rsidR="0051528F" w:rsidRPr="00A46BA0">
        <w:rPr>
          <w:rFonts w:cstheme="minorHAnsi"/>
          <w:iCs/>
        </w:rPr>
        <w:t xml:space="preserve"> (</w:t>
      </w:r>
      <w:r w:rsidR="0051528F" w:rsidRPr="00A46BA0">
        <w:rPr>
          <w:rFonts w:cstheme="minorHAnsi"/>
          <w:i/>
        </w:rPr>
        <w:t>left join</w:t>
      </w:r>
      <w:r w:rsidR="0051528F" w:rsidRPr="00A46BA0">
        <w:rPr>
          <w:rFonts w:cstheme="minorHAnsi"/>
          <w:iCs/>
        </w:rPr>
        <w:t>) entre o</w:t>
      </w:r>
      <w:r w:rsidR="00231E80" w:rsidRPr="00A46BA0">
        <w:rPr>
          <w:rFonts w:cstheme="minorHAnsi"/>
          <w:iCs/>
        </w:rPr>
        <w:t xml:space="preserve"> resultado do cruzamento anterior e</w:t>
      </w:r>
      <w:r w:rsidR="00735B95" w:rsidRPr="00A46BA0">
        <w:rPr>
          <w:rFonts w:cstheme="minorHAnsi"/>
          <w:iCs/>
        </w:rPr>
        <w:t xml:space="preserve"> a tabela </w:t>
      </w:r>
      <w:r w:rsidR="00735B95" w:rsidRPr="00A46BA0">
        <w:rPr>
          <w:rFonts w:cstheme="minorHAnsi"/>
          <w:i/>
          <w:iCs/>
        </w:rPr>
        <w:t>bu_esg_work.modesg_out_empr_info_nfin</w:t>
      </w:r>
      <w:r w:rsidR="00231E80" w:rsidRPr="00A46BA0">
        <w:rPr>
          <w:rFonts w:cstheme="minorHAnsi"/>
          <w:iCs/>
        </w:rPr>
        <w:t xml:space="preserve"> </w:t>
      </w:r>
      <w:r w:rsidR="00947397" w:rsidRPr="00A46BA0">
        <w:rPr>
          <w:rFonts w:cstheme="minorHAnsi"/>
          <w:iCs/>
        </w:rPr>
        <w:t>como chave de cruzamento o campo ‘</w:t>
      </w:r>
      <w:r w:rsidR="00947397" w:rsidRPr="00A46BA0">
        <w:rPr>
          <w:rFonts w:cstheme="minorHAnsi"/>
          <w:i/>
        </w:rPr>
        <w:t>zcliente</w:t>
      </w:r>
      <w:r w:rsidR="00947397" w:rsidRPr="00A46BA0">
        <w:rPr>
          <w:rFonts w:cstheme="minorHAnsi"/>
          <w:iCs/>
        </w:rPr>
        <w:t>’</w:t>
      </w:r>
      <w:r w:rsidR="00EF689E">
        <w:rPr>
          <w:rFonts w:cstheme="minorHAnsi"/>
          <w:iCs/>
        </w:rPr>
        <w:t>;</w:t>
      </w:r>
    </w:p>
    <w:p w14:paraId="01E7FBF4" w14:textId="5CFA1312" w:rsidR="00C32BCF" w:rsidRDefault="00814418" w:rsidP="00EF689E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lastRenderedPageBreak/>
        <w:t>O resultado dos cruzamentos anteriores é cruzado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>) com o resultado do seguinte cruzamento, de forma a aprovisionar o campo ‘</w:t>
      </w:r>
      <w:r w:rsidRPr="00A46BA0">
        <w:rPr>
          <w:rFonts w:cstheme="minorHAnsi"/>
          <w:i/>
          <w:iCs/>
        </w:rPr>
        <w:t>country</w:t>
      </w:r>
      <w:r w:rsidRPr="00A46BA0">
        <w:rPr>
          <w:rFonts w:cstheme="minorHAnsi"/>
          <w:iCs/>
        </w:rPr>
        <w:t>_</w:t>
      </w:r>
      <w:r w:rsidRPr="00A46BA0">
        <w:rPr>
          <w:rFonts w:cstheme="minorHAnsi"/>
          <w:i/>
          <w:iCs/>
        </w:rPr>
        <w:t>code’</w:t>
      </w:r>
      <w:r w:rsidRPr="00A46BA0">
        <w:rPr>
          <w:rFonts w:cstheme="minorHAnsi"/>
          <w:iCs/>
        </w:rPr>
        <w:t xml:space="preserve"> do colateral</w:t>
      </w:r>
      <w:r w:rsidR="00DA72DA">
        <w:rPr>
          <w:rFonts w:cstheme="minorHAnsi"/>
          <w:iCs/>
        </w:rPr>
        <w:t xml:space="preserve"> </w:t>
      </w:r>
      <w:r w:rsidR="00EF689E">
        <w:rPr>
          <w:rFonts w:cstheme="minorHAnsi"/>
          <w:iCs/>
        </w:rPr>
        <w:t xml:space="preserve">da </w:t>
      </w:r>
      <w:r w:rsidRPr="00A46BA0">
        <w:rPr>
          <w:rFonts w:cstheme="minorHAnsi"/>
          <w:iCs/>
        </w:rPr>
        <w:t xml:space="preserve">tabela </w:t>
      </w:r>
      <w:r w:rsidR="001E1D44" w:rsidRPr="00A46BA0">
        <w:rPr>
          <w:rFonts w:cstheme="minorHAnsi"/>
          <w:b/>
          <w:bCs/>
          <w:i/>
        </w:rPr>
        <w:t>business_assets.property</w:t>
      </w:r>
      <w:r w:rsidRPr="00A46BA0">
        <w:rPr>
          <w:rFonts w:cstheme="minorHAnsi"/>
          <w:iCs/>
        </w:rPr>
        <w:t>, filtrada pela data de referência no campo ‘</w:t>
      </w:r>
      <w:r w:rsidR="001E1D44" w:rsidRPr="00A46BA0">
        <w:rPr>
          <w:rFonts w:cstheme="minorHAnsi"/>
          <w:i/>
        </w:rPr>
        <w:t>data_dat</w:t>
      </w:r>
      <w:r w:rsidRPr="00A46BA0">
        <w:rPr>
          <w:rFonts w:cstheme="minorHAnsi"/>
          <w:i/>
        </w:rPr>
        <w:t>e</w:t>
      </w:r>
      <w:r w:rsidR="001E1D44" w:rsidRPr="00A46BA0">
        <w:rPr>
          <w:rFonts w:cstheme="minorHAnsi"/>
          <w:i/>
        </w:rPr>
        <w:t>_part</w:t>
      </w:r>
      <w:r w:rsidR="00EF689E">
        <w:rPr>
          <w:rFonts w:cstheme="minorHAnsi"/>
          <w:iCs/>
        </w:rPr>
        <w:t xml:space="preserve">’, sendo para </w:t>
      </w:r>
      <w:r w:rsidR="001E1D44" w:rsidRPr="00A46BA0">
        <w:rPr>
          <w:rFonts w:cstheme="minorHAnsi"/>
          <w:iCs/>
        </w:rPr>
        <w:t>tal</w:t>
      </w:r>
      <w:r w:rsidR="00EF689E">
        <w:rPr>
          <w:rFonts w:cstheme="minorHAnsi"/>
          <w:iCs/>
        </w:rPr>
        <w:t xml:space="preserve"> </w:t>
      </w:r>
      <w:r w:rsidR="001E1D44" w:rsidRPr="00A46BA0">
        <w:rPr>
          <w:rFonts w:cstheme="minorHAnsi"/>
          <w:iCs/>
        </w:rPr>
        <w:t xml:space="preserve">usados como chave de cruzamento os campos </w:t>
      </w:r>
      <w:r w:rsidR="001E1D44" w:rsidRPr="00A46BA0">
        <w:rPr>
          <w:rFonts w:cstheme="minorHAnsi"/>
          <w:i/>
          <w:iCs/>
        </w:rPr>
        <w:t>‘ckbalbem’, ‘ckctabem’, ‘ckrefbem’</w:t>
      </w:r>
      <w:r w:rsidR="001E1D44" w:rsidRPr="00A46BA0">
        <w:rPr>
          <w:rFonts w:cstheme="minorHAnsi"/>
          <w:iCs/>
        </w:rPr>
        <w:t xml:space="preserve"> e </w:t>
      </w:r>
      <w:r w:rsidR="001E1D44" w:rsidRPr="00A46BA0">
        <w:rPr>
          <w:rFonts w:cstheme="minorHAnsi"/>
          <w:i/>
          <w:iCs/>
        </w:rPr>
        <w:t>‘property_branch_code’, ‘property_contract_id’, ‘property_reference_code’</w:t>
      </w:r>
      <w:r w:rsidR="001E1D44" w:rsidRPr="00A46BA0">
        <w:rPr>
          <w:rFonts w:cstheme="minorHAnsi"/>
          <w:iCs/>
        </w:rPr>
        <w:t>, respetivamente.</w:t>
      </w:r>
    </w:p>
    <w:p w14:paraId="24152E1F" w14:textId="06122A28" w:rsidR="00986A0E" w:rsidRPr="00C32BCF" w:rsidRDefault="007C1A92" w:rsidP="00C32BCF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C32BCF">
        <w:rPr>
          <w:rFonts w:cstheme="minorHAnsi"/>
          <w:iCs/>
        </w:rPr>
        <w:t>Cruzamento</w:t>
      </w:r>
      <w:r w:rsidR="009026FF" w:rsidRPr="00C32BCF">
        <w:rPr>
          <w:rFonts w:cstheme="minorHAnsi"/>
          <w:iCs/>
        </w:rPr>
        <w:t xml:space="preserve"> (</w:t>
      </w:r>
      <w:r w:rsidR="00C32BCF" w:rsidRPr="00C32BCF">
        <w:rPr>
          <w:rFonts w:cstheme="minorHAnsi"/>
          <w:i/>
        </w:rPr>
        <w:t>left</w:t>
      </w:r>
      <w:r w:rsidR="009026FF" w:rsidRPr="00C32BCF">
        <w:rPr>
          <w:rFonts w:cstheme="minorHAnsi"/>
          <w:i/>
        </w:rPr>
        <w:t xml:space="preserve"> join</w:t>
      </w:r>
      <w:r w:rsidR="009026FF" w:rsidRPr="00C32BCF">
        <w:rPr>
          <w:rFonts w:cstheme="minorHAnsi"/>
          <w:iCs/>
        </w:rPr>
        <w:t>)</w:t>
      </w:r>
      <w:r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com a </w:t>
      </w:r>
      <w:r w:rsidR="000469D3" w:rsidRPr="00C32BCF">
        <w:rPr>
          <w:rFonts w:cstheme="minorHAnsi"/>
          <w:iCs/>
        </w:rPr>
        <w:t xml:space="preserve">tabela </w:t>
      </w:r>
      <w:r w:rsidR="000469D3" w:rsidRPr="00C32BCF">
        <w:rPr>
          <w:rFonts w:cstheme="minorHAnsi"/>
          <w:b/>
          <w:bCs/>
          <w:i/>
        </w:rPr>
        <w:t>cd_captools.fr802_pl_contas</w:t>
      </w:r>
      <w:r w:rsidR="000469D3" w:rsidRPr="00C32BCF">
        <w:rPr>
          <w:rFonts w:cstheme="minorHAnsi"/>
          <w:iCs/>
        </w:rPr>
        <w:t>, filtrada no campo ‘</w:t>
      </w:r>
      <w:r w:rsidR="000469D3" w:rsidRPr="00C32BCF">
        <w:rPr>
          <w:rFonts w:cstheme="minorHAnsi"/>
          <w:i/>
        </w:rPr>
        <w:t>cod_plano</w:t>
      </w:r>
      <w:r w:rsidR="000469D3" w:rsidRPr="00C32BCF">
        <w:rPr>
          <w:rFonts w:cstheme="minorHAnsi"/>
          <w:iCs/>
        </w:rPr>
        <w:t>’</w:t>
      </w:r>
      <w:r w:rsidR="008043EE" w:rsidRPr="00C32BCF">
        <w:rPr>
          <w:rFonts w:cstheme="minorHAnsi"/>
          <w:iCs/>
        </w:rPr>
        <w:t xml:space="preserve"> por ‘</w:t>
      </w:r>
      <w:r w:rsidR="00220149" w:rsidRPr="00C32BCF">
        <w:rPr>
          <w:rFonts w:cstheme="minorHAnsi"/>
          <w:iCs/>
        </w:rPr>
        <w:t>BST_IND</w:t>
      </w:r>
      <w:r w:rsidR="008043EE" w:rsidRPr="00C32BCF">
        <w:rPr>
          <w:rFonts w:cstheme="minorHAnsi"/>
          <w:iCs/>
        </w:rPr>
        <w:t>’, pela data de referência no campo ‘</w:t>
      </w:r>
      <w:r w:rsidR="008043EE" w:rsidRPr="00C32BCF">
        <w:rPr>
          <w:rFonts w:cstheme="minorHAnsi"/>
          <w:i/>
        </w:rPr>
        <w:t>ref_date</w:t>
      </w:r>
      <w:r w:rsidR="008043EE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</w:t>
      </w:r>
      <w:r w:rsidR="00C42509"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usando </w:t>
      </w:r>
      <w:r w:rsidR="00533DCF" w:rsidRPr="00C32BCF">
        <w:rPr>
          <w:rFonts w:cstheme="minorHAnsi"/>
          <w:iCs/>
        </w:rPr>
        <w:t>como</w:t>
      </w:r>
      <w:r w:rsidR="00F46324" w:rsidRPr="00C32BCF">
        <w:rPr>
          <w:rFonts w:cstheme="minorHAnsi"/>
          <w:iCs/>
        </w:rPr>
        <w:t xml:space="preserve"> chave de cruzamento 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campo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‘</w:t>
      </w:r>
      <w:r w:rsidR="00F46324" w:rsidRPr="00C32BCF">
        <w:rPr>
          <w:rFonts w:cstheme="minorHAnsi"/>
          <w:i/>
        </w:rPr>
        <w:t>ifrs_ct</w:t>
      </w:r>
      <w:r w:rsidR="00F46324" w:rsidRPr="00C32BCF">
        <w:rPr>
          <w:rFonts w:cstheme="minorHAnsi"/>
          <w:iCs/>
        </w:rPr>
        <w:t xml:space="preserve">’ </w:t>
      </w:r>
      <w:r w:rsidR="00533DCF" w:rsidRPr="00C32BCF">
        <w:rPr>
          <w:rFonts w:cstheme="minorHAnsi"/>
          <w:iCs/>
        </w:rPr>
        <w:t xml:space="preserve">e </w:t>
      </w:r>
      <w:r w:rsidR="00F46324" w:rsidRPr="00C32BCF">
        <w:rPr>
          <w:rFonts w:cstheme="minorHAnsi"/>
          <w:iCs/>
        </w:rPr>
        <w:t>‘</w:t>
      </w:r>
      <w:r w:rsidR="00F46324" w:rsidRPr="00C32BCF">
        <w:rPr>
          <w:rFonts w:cstheme="minorHAnsi"/>
          <w:i/>
        </w:rPr>
        <w:t>conta</w:t>
      </w:r>
      <w:r w:rsidR="00F46324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 respetivamente</w:t>
      </w:r>
      <w:r w:rsidR="00986A0E" w:rsidRPr="00C32BCF">
        <w:rPr>
          <w:rFonts w:cstheme="minorHAnsi"/>
          <w:iCs/>
        </w:rPr>
        <w:t>;</w:t>
      </w:r>
    </w:p>
    <w:p w14:paraId="17A15F82" w14:textId="54BE74DB" w:rsidR="00986A0E" w:rsidRPr="00A46BA0" w:rsidRDefault="001E1D44" w:rsidP="002F3845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De seguida</w:t>
      </w:r>
      <w:r w:rsidR="00986A0E" w:rsidRPr="00A46BA0">
        <w:rPr>
          <w:rFonts w:cstheme="minorHAnsi"/>
          <w:iCs/>
        </w:rPr>
        <w:t>, o resultado do cruzamento anterior é cruzado (</w:t>
      </w:r>
      <w:r w:rsidR="00986A0E" w:rsidRPr="00A46BA0">
        <w:rPr>
          <w:rFonts w:cstheme="minorHAnsi"/>
          <w:i/>
        </w:rPr>
        <w:t>left join</w:t>
      </w:r>
      <w:r w:rsidR="00986A0E" w:rsidRPr="00A46BA0">
        <w:rPr>
          <w:rFonts w:cstheme="minorHAnsi"/>
          <w:iCs/>
        </w:rPr>
        <w:t>)</w:t>
      </w:r>
      <w:r w:rsidR="007C044A" w:rsidRPr="00A46BA0">
        <w:rPr>
          <w:rFonts w:cstheme="minorHAnsi"/>
          <w:iCs/>
        </w:rPr>
        <w:t xml:space="preserve"> com a tabela </w:t>
      </w:r>
      <w:r w:rsidR="007C044A" w:rsidRPr="00A46BA0">
        <w:rPr>
          <w:rFonts w:cstheme="minorHAnsi"/>
          <w:b/>
          <w:bCs/>
          <w:i/>
        </w:rPr>
        <w:t xml:space="preserve">bu_esg_work.nace_esg_pillar3 </w:t>
      </w:r>
      <w:r w:rsidR="009053A5" w:rsidRPr="00A46BA0">
        <w:rPr>
          <w:rFonts w:cstheme="minorHAnsi"/>
          <w:iCs/>
        </w:rPr>
        <w:t>utilizando como chave de cruzamento os campos ‘</w:t>
      </w:r>
      <w:r w:rsidR="009053A5" w:rsidRPr="00A46BA0">
        <w:rPr>
          <w:rFonts w:cstheme="minorHAnsi"/>
          <w:i/>
        </w:rPr>
        <w:t>15_nace_esg</w:t>
      </w:r>
      <w:r w:rsidR="009053A5" w:rsidRPr="00A46BA0">
        <w:rPr>
          <w:rFonts w:cstheme="minorHAnsi"/>
          <w:iCs/>
        </w:rPr>
        <w:t>’</w:t>
      </w:r>
      <w:r w:rsidR="00442343" w:rsidRPr="00A46BA0">
        <w:rPr>
          <w:rFonts w:cstheme="minorHAnsi"/>
          <w:iCs/>
        </w:rPr>
        <w:t xml:space="preserve"> (as primeiras três partes do código, separadas por pontos) e o campo ‘</w:t>
      </w:r>
      <w:r w:rsidR="00442343" w:rsidRPr="00A46BA0">
        <w:rPr>
          <w:rFonts w:cstheme="minorHAnsi"/>
          <w:i/>
        </w:rPr>
        <w:t>nace_level4</w:t>
      </w:r>
      <w:r w:rsidR="00442343" w:rsidRPr="00A46BA0">
        <w:rPr>
          <w:rFonts w:cstheme="minorHAnsi"/>
          <w:iCs/>
        </w:rPr>
        <w:t>’</w:t>
      </w:r>
      <w:r w:rsidR="00D3480D" w:rsidRPr="00A46BA0">
        <w:rPr>
          <w:rFonts w:cstheme="minorHAnsi"/>
          <w:iCs/>
        </w:rPr>
        <w:t xml:space="preserve"> (a parte antes do primeiro hífen), respetivamente.</w:t>
      </w:r>
      <w:r w:rsidR="00A76C25" w:rsidRPr="00A46BA0">
        <w:rPr>
          <w:rFonts w:cstheme="minorHAnsi"/>
          <w:iCs/>
        </w:rPr>
        <w:t xml:space="preserve"> Com este cruzamento são obtidos os campos ‘</w:t>
      </w:r>
      <w:r w:rsidR="00A76C25" w:rsidRPr="00A46BA0">
        <w:rPr>
          <w:rFonts w:cstheme="minorHAnsi"/>
          <w:i/>
        </w:rPr>
        <w:t>nace_level4</w:t>
      </w:r>
      <w:r w:rsidR="00A76C25" w:rsidRPr="00A46BA0">
        <w:rPr>
          <w:rFonts w:cstheme="minorHAnsi"/>
          <w:iCs/>
        </w:rPr>
        <w:t>’ e ‘</w:t>
      </w:r>
      <w:r w:rsidR="00A76C25" w:rsidRPr="00A46BA0">
        <w:rPr>
          <w:rFonts w:cstheme="minorHAnsi"/>
          <w:i/>
        </w:rPr>
        <w:t>ID</w:t>
      </w:r>
      <w:r w:rsidR="00A76C25" w:rsidRPr="00A46BA0">
        <w:rPr>
          <w:rFonts w:cstheme="minorHAnsi"/>
          <w:iCs/>
        </w:rPr>
        <w:t>’</w:t>
      </w:r>
      <w:r w:rsidR="00C32BCF">
        <w:rPr>
          <w:rFonts w:cstheme="minorHAnsi"/>
          <w:iCs/>
        </w:rPr>
        <w:t>;</w:t>
      </w:r>
    </w:p>
    <w:p w14:paraId="15D527A8" w14:textId="1DBD37BE" w:rsidR="001E1D44" w:rsidRPr="00A46BA0" w:rsidRDefault="003F0246" w:rsidP="001E1D44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Finalmente, d</w:t>
      </w:r>
      <w:r w:rsidR="001E1D44" w:rsidRPr="00A46BA0">
        <w:rPr>
          <w:rFonts w:cstheme="minorHAnsi"/>
          <w:iCs/>
        </w:rPr>
        <w:t xml:space="preserve">e forma </w:t>
      </w:r>
      <w:r w:rsidRPr="00A46BA0">
        <w:rPr>
          <w:rFonts w:cstheme="minorHAnsi"/>
          <w:iCs/>
        </w:rPr>
        <w:t xml:space="preserve">a proceder </w:t>
      </w:r>
      <w:r w:rsidR="001E1D44" w:rsidRPr="00A46BA0">
        <w:rPr>
          <w:rFonts w:cstheme="minorHAnsi"/>
          <w:iCs/>
        </w:rPr>
        <w:t>à marcaç</w:t>
      </w:r>
      <w:r w:rsidRPr="00A46BA0">
        <w:rPr>
          <w:rFonts w:cstheme="minorHAnsi"/>
          <w:iCs/>
        </w:rPr>
        <w:t>ão de risco f</w:t>
      </w:r>
      <w:r w:rsidR="001E1D44" w:rsidRPr="00A46BA0">
        <w:rPr>
          <w:rFonts w:cstheme="minorHAnsi"/>
          <w:iCs/>
        </w:rPr>
        <w:t xml:space="preserve">ísico, o resultado dos cruzamentos anteriores </w:t>
      </w:r>
      <w:r w:rsidRPr="00A46BA0">
        <w:rPr>
          <w:rFonts w:cstheme="minorHAnsi"/>
          <w:iCs/>
        </w:rPr>
        <w:t>é cruzado (</w:t>
      </w:r>
      <w:r w:rsidRPr="00A46BA0">
        <w:rPr>
          <w:rFonts w:cstheme="minorHAnsi"/>
          <w:i/>
          <w:iCs/>
        </w:rPr>
        <w:t>left join</w:t>
      </w:r>
      <w:r w:rsidRPr="00A46BA0">
        <w:rPr>
          <w:rFonts w:cstheme="minorHAnsi"/>
          <w:iCs/>
        </w:rPr>
        <w:t>) com o resultado do seguinte cruzamento</w:t>
      </w:r>
      <w:r w:rsidR="00A46BA0" w:rsidRPr="00A46BA0">
        <w:rPr>
          <w:rFonts w:cstheme="minorHAnsi"/>
          <w:iCs/>
        </w:rPr>
        <w:t>, através da chave do contrato e cliente</w:t>
      </w:r>
      <w:r w:rsidRPr="00A46BA0">
        <w:rPr>
          <w:rFonts w:cstheme="minorHAnsi"/>
          <w:iCs/>
        </w:rPr>
        <w:t xml:space="preserve">: </w:t>
      </w:r>
    </w:p>
    <w:p w14:paraId="6ADC6B06" w14:textId="56837726" w:rsidR="003F0246" w:rsidRPr="00A46BA0" w:rsidRDefault="003F0246" w:rsidP="003F0246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por ‘79’ no campo ‘</w:t>
      </w:r>
      <w:r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 xml:space="preserve">’, com a tabela </w:t>
      </w:r>
      <w:r w:rsidRPr="00A46BA0">
        <w:rPr>
          <w:rFonts w:cstheme="minorHAnsi"/>
          <w:b/>
          <w:bCs/>
          <w:i/>
        </w:rPr>
        <w:t>bu_esg_work.p3_reparticao_garantias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utilizando como chave de cruzamento a chave contrato (campos 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="00C32BCF">
        <w:rPr>
          <w:rFonts w:cstheme="minorHAnsi"/>
          <w:iCs/>
        </w:rPr>
        <w:t>’)</w:t>
      </w:r>
      <w:r w:rsidRPr="00A46BA0">
        <w:rPr>
          <w:rFonts w:cstheme="minorHAnsi"/>
          <w:iCs/>
        </w:rPr>
        <w:t>;</w:t>
      </w:r>
    </w:p>
    <w:p w14:paraId="3B3033BD" w14:textId="55138A00" w:rsidR="004253B1" w:rsidRPr="00A46BA0" w:rsidRDefault="004253B1" w:rsidP="004253B1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o resultado do cruzamento anterior e a tabela </w:t>
      </w:r>
      <w:r w:rsidRPr="00A46BA0">
        <w:rPr>
          <w:rFonts w:cstheme="minorHAnsi"/>
          <w:b/>
          <w:i/>
          <w:iCs/>
        </w:rPr>
        <w:t>bu_esg_work.modesg_out_empr_info_nfin</w:t>
      </w:r>
      <w:r w:rsidRPr="00A46BA0">
        <w:rPr>
          <w:rFonts w:cstheme="minorHAnsi"/>
          <w:iCs/>
        </w:rPr>
        <w:t xml:space="preserve"> utilizando como chave de cruzamento o campo ‘</w:t>
      </w:r>
      <w:r w:rsidRPr="00A46BA0">
        <w:rPr>
          <w:rFonts w:cstheme="minorHAnsi"/>
          <w:i/>
        </w:rPr>
        <w:t>zcliente</w:t>
      </w:r>
      <w:r w:rsidR="00C32BCF">
        <w:rPr>
          <w:rFonts w:cstheme="minorHAnsi"/>
          <w:iCs/>
        </w:rPr>
        <w:t>’;</w:t>
      </w:r>
    </w:p>
    <w:p w14:paraId="296D9F3F" w14:textId="46090C6F" w:rsidR="00A46BA0" w:rsidRDefault="00A46BA0" w:rsidP="00A46BA0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a tabela </w:t>
      </w:r>
      <w:r w:rsidRPr="00A46BA0">
        <w:rPr>
          <w:rFonts w:cstheme="minorHAnsi"/>
          <w:b/>
          <w:i/>
          <w:iCs/>
        </w:rPr>
        <w:t>bu_esg_work.p3_reparticao_garantias</w:t>
      </w:r>
      <w:r w:rsidRPr="00A46BA0">
        <w:rPr>
          <w:rFonts w:cstheme="minorHAnsi"/>
          <w:iCs/>
        </w:rPr>
        <w:t xml:space="preserve"> e a tabela </w:t>
      </w:r>
      <w:r w:rsidRPr="00A46BA0">
        <w:rPr>
          <w:rFonts w:cstheme="minorHAnsi"/>
          <w:b/>
          <w:i/>
          <w:iCs/>
        </w:rPr>
        <w:t xml:space="preserve">bu_esg_work.modesg_out_bens_imoveis </w:t>
      </w:r>
      <w:r w:rsidRPr="00A46BA0">
        <w:rPr>
          <w:rFonts w:cstheme="minorHAnsi"/>
          <w:iCs/>
        </w:rPr>
        <w:t xml:space="preserve">através dos campos </w:t>
      </w:r>
      <w:r w:rsidRPr="00C32BCF">
        <w:rPr>
          <w:rFonts w:cstheme="minorHAnsi"/>
          <w:i/>
          <w:iCs/>
        </w:rPr>
        <w:t>‘ckbalbem’, ‘ckctabem’, ‘ckrefbem’</w:t>
      </w:r>
      <w:r w:rsidR="0048361A">
        <w:rPr>
          <w:rFonts w:cstheme="minorHAnsi"/>
          <w:iCs/>
        </w:rPr>
        <w:t xml:space="preserve"> de ambas as tabelas</w:t>
      </w:r>
      <w:r w:rsidR="00EF689E">
        <w:rPr>
          <w:rFonts w:cstheme="minorHAnsi"/>
          <w:iCs/>
        </w:rPr>
        <w:t>;</w:t>
      </w:r>
    </w:p>
    <w:p w14:paraId="2DA1CEA2" w14:textId="14AA2DCA" w:rsidR="0048361A" w:rsidRPr="00975A16" w:rsidRDefault="0048361A" w:rsidP="0048361A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De modo a efetuar a marcação ao nível do contrato, é aplicada a seguinte regra:</w:t>
      </w:r>
    </w:p>
    <w:p w14:paraId="3380FA4A" w14:textId="77777777" w:rsidR="0048361A" w:rsidRPr="00975A16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possua pelo menos um colateral imóvel exposto a risco físico agudo e/ou crónico, será marcado como sendo exposto a risco físico agudo e/ou crónico;  </w:t>
      </w:r>
    </w:p>
    <w:p w14:paraId="760EAFC3" w14:textId="77777777" w:rsid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ou, caso os seus colaterais não se encontrem expostos a riscos físicos agudos e/ou crónicos, mas a contraparte estiver exposta a risco físico, será marcado como sendo exposto a risco físico agudo e/ou crónico;  </w:t>
      </w:r>
    </w:p>
    <w:p w14:paraId="01B07968" w14:textId="70EB91EB" w:rsidR="0048361A" w:rsidRP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lastRenderedPageBreak/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156D3C1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EF689E">
        <w:rPr>
          <w:rFonts w:cstheme="minorHAnsi"/>
          <w:b/>
          <w:bCs/>
          <w:i/>
        </w:rPr>
        <w:t>ag079_cesg_cto_gra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04569E6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  <w:r w:rsidR="00C32B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492D5902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B8020B1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73B62BA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205050D4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EFA3EA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6E9385" w14:textId="14187B7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88398B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C348577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1E56F1" w14:textId="3801CD47" w:rsidR="00467A3B" w:rsidRPr="00A46BA0" w:rsidRDefault="003C7FD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04DDB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2EFF70" w14:textId="47F5898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C370" w14:textId="4439A903" w:rsidR="000F272A" w:rsidRPr="00A46BA0" w:rsidRDefault="003034DF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93AF9E9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7C3D93" w14:textId="1E55B74E" w:rsidR="00056C1A" w:rsidRPr="00A46BA0" w:rsidRDefault="00056C1A" w:rsidP="00056C1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A66456C" w14:textId="3865F217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08201F3" w14:textId="7AC986DD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E1734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18638" w14:textId="00E403B2" w:rsidR="00056C1A" w:rsidRPr="00A46BA0" w:rsidRDefault="00056C1A" w:rsidP="00EF68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'MESG5' quando 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5C2C4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93E98C" w14:textId="15A94715" w:rsidR="007E36F9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anterior à data de referência 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E36F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6A6641" w14:textId="387C3E5A" w:rsidR="005D2568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591D4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91D43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</w:t>
            </w:r>
            <w:r w:rsidR="005D256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E61278" w14:textId="496CB807" w:rsidR="00C44FA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desconhecido (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F04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C3DCB9" w14:textId="1D047CE7" w:rsidR="0041590E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E65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1590E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AD570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1F22B1" w14:textId="5AF27577" w:rsidR="00CD76C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802F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805090" w14:textId="5B7EC87B" w:rsidR="00792A91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56B5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891A155" w14:textId="3A516E1D" w:rsidR="006905E7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'MESG1' quando o tempo restante até a data de maturidade é de até 5 anos (calculado pela diferença em anos a partir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407D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66583C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29705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775C7D" w14:textId="43835437" w:rsidR="006F100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é de até 10 anos</w:t>
            </w:r>
            <w:r w:rsidR="006F10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92F793" w14:textId="33070ECC" w:rsidR="00F377B6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0838F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 até 20 anos</w:t>
            </w:r>
            <w:r w:rsidR="00F377B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DB5771" w14:textId="6C81E3D1" w:rsidR="00A4708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C307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superior a 20 anos</w:t>
            </w:r>
            <w:r w:rsidR="00A4708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70A46E0" w14:textId="7FE653E6" w:rsidR="00467A3B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0F272A" w:rsidRPr="00A46BA0" w14:paraId="3EEA053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5F878E" w14:textId="5746047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1EA1C" w14:textId="06000D44" w:rsidR="000F272A" w:rsidRPr="00A46BA0" w:rsidRDefault="00AE0175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</w:t>
            </w:r>
            <w:r w:rsidR="00A5067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válida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97F5D6" w14:textId="77777777" w:rsidR="0018594C" w:rsidRPr="00A46BA0" w:rsidRDefault="0018594C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496272" w14:textId="77777777" w:rsidR="0018594C" w:rsidRPr="00A46BA0" w:rsidRDefault="0046608E" w:rsidP="00FD02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1B07DBC" w14:textId="7E137463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</w:t>
            </w:r>
            <w:r w:rsidR="0038095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AD43DFB" w14:textId="03740D88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3A4F00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5AB839" w14:textId="4640C4B0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0 quando 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D8247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BE6344" w14:textId="5503F0F3" w:rsidR="00FF6578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13C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F657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D27F7" w14:textId="53EE4777" w:rsidR="009557B2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anterior à data de referência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(campo 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3D2C2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9557B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D4984D7" w14:textId="3EDC3F7B" w:rsidR="002E3577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1 quando o tempo restante até a data de maturidade é de até 5 anos 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(calculado pela diferença em anos a partir dos campos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6F4957F2" w14:textId="4C3AA18E" w:rsidR="00AA55BA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="00AA55B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7F8333" w14:textId="52A558A9" w:rsidR="003157C1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CE46020" w14:textId="5D29E701" w:rsidR="00116576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7CE02B4C" w14:textId="20EBD88C" w:rsidR="0046608E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0 quando nenhuma das condições anteriores é satisfeita.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1E5F9700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38D567DF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54496C5C" w14:textId="09D2BA02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2C1F1609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BC28E3" w:rsidRPr="00A46BA0" w14:paraId="5A783E3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FF3A96" w14:textId="3083E7BE" w:rsidR="00BC28E3" w:rsidRPr="00A46BA0" w:rsidRDefault="00BC28E3" w:rsidP="00BC28E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587A61" w14:textId="77777777" w:rsidR="00BC28E3" w:rsidRPr="00A46BA0" w:rsidRDefault="00BC28E3" w:rsidP="00BC28E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46BA0">
              <w:rPr>
                <w:rFonts w:cs="Calibri"/>
                <w:color w:val="000000"/>
                <w:sz w:val="18"/>
                <w:szCs w:val="18"/>
              </w:rPr>
              <w:t>Tipo de contraparte.</w:t>
            </w:r>
          </w:p>
          <w:p w14:paraId="765BBB98" w14:textId="77777777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77655C" w14:textId="3838A6D6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54D474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CAC8AA" w14:textId="5F5D8F3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A2E062" w14:textId="0AC067DD" w:rsidR="000F272A" w:rsidRPr="00A46BA0" w:rsidRDefault="003F19AF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cordo de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aris.</w:t>
            </w:r>
          </w:p>
          <w:p w14:paraId="7FF50068" w14:textId="77777777" w:rsidR="00B34236" w:rsidRPr="00A46BA0" w:rsidRDefault="00B34236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5B010B" w14:textId="77777777" w:rsidR="00B34236" w:rsidRPr="00A46BA0" w:rsidRDefault="00B20E4B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606B829" w14:textId="2DB5A0D5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'outras empresas nao financeiras',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1</w:t>
            </w:r>
            <w:r w:rsidR="00C300D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;</w:t>
            </w:r>
          </w:p>
          <w:p w14:paraId="7AD406FC" w14:textId="2D279DBB" w:rsidR="00304EB4" w:rsidRPr="00A46BA0" w:rsidRDefault="00304EB4" w:rsidP="00BC2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'EXC2'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em b é igual a 'outras empresas nao financeiras'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0</w:t>
            </w:r>
            <w:r w:rsidR="006413A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80DA8F" w14:textId="08950A5D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D695F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A46BA0" w14:paraId="4F95E6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6943E1" w14:textId="75882E8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2E7B9" w14:textId="77777777" w:rsidR="009E7B64" w:rsidRPr="00A46BA0" w:rsidRDefault="009E7B64" w:rsidP="009E7B6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2EF61E4B" w14:textId="77777777" w:rsidR="00070987" w:rsidRPr="00A46BA0" w:rsidRDefault="00070987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F4F2D2" w14:textId="423795C1" w:rsidR="00070987" w:rsidRDefault="00070987" w:rsidP="0007098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978EDFE" w14:textId="2C639C4E" w:rsidR="00BC28E3" w:rsidRPr="00BC28E3" w:rsidRDefault="00BC28E3" w:rsidP="00BC2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sz w:val="18"/>
                <w:szCs w:val="18"/>
                <w:highlight w:val="lightGray"/>
              </w:rPr>
            </w:pPr>
            <w:r w:rsidRPr="00BC28E3">
              <w:rPr>
                <w:rFonts w:cs="Arial"/>
                <w:sz w:val="18"/>
                <w:szCs w:val="18"/>
                <w:highlight w:val="lightGray"/>
              </w:rPr>
              <w:t xml:space="preserve">Preenchido com vazio ('') se o campo 'idcomb_satelite' contiver '%SC0302%' e a concatenação dos campos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 xml:space="preserve">'a.cempresa_ct', 'a.cbalcao_ct', 'a.cnumecta_ct' e 'a.zdeposit_ct' for igual a '31641600005800050PTNOFIIE0000000', '31641600005800050PTPLG8IM0001000', '31641600005800050PTPL1AIM0000000' ou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lastRenderedPageBreak/>
              <w:t>'31641600005800050PTPLGEIM0004000'</w:t>
            </w:r>
            <w:r w:rsidRPr="00BC28E3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7A143861" w14:textId="7896BAEE" w:rsidR="00070987" w:rsidRPr="00A46BA0" w:rsidRDefault="00070987" w:rsidP="002F38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‘A’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C3D620" w14:textId="6E08368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‘B’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7FA7141" w14:textId="3432744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‘C’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DD7862E" w14:textId="5371E7F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‘D’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0437C0F" w14:textId="7FF7EEB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‘E’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FB3446" w14:textId="71DB97D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‘F’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0B113FB1" w14:textId="5AB5524F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‘G’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FC5301C" w14:textId="628DE16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‘H’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AD36E99" w14:textId="063719E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‘I’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C46C7E9" w14:textId="53054015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‘J’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27017CD" w14:textId="0B5EC82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‘L’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14DEB5D" w14:textId="739C9F3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‘M’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54B2B18" w14:textId="49404E40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‘N’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FC12F88" w14:textId="77E519F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‘O’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14938E5" w14:textId="3665281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‘P’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1185D6A" w14:textId="2695C30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‘Q’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EC49C80" w14:textId="7669B5C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‘R’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7B4BC94" w14:textId="41D3648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‘S’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BB3710E" w14:textId="5969392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’;</w:t>
            </w:r>
          </w:p>
          <w:p w14:paraId="4E04E028" w14:textId="7777777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contiver ‘SC0303’;</w:t>
            </w:r>
          </w:p>
          <w:p w14:paraId="2B5DFBE9" w14:textId="2C182F9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04C4B2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BC8BA" w14:textId="0F76C02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2DAD3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74E1A372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F48419B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2098E14" w14:textId="77777777" w:rsidR="00A03F5F" w:rsidRPr="00A46BA0" w:rsidRDefault="00A03F5F" w:rsidP="002F38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239C8D01" w14:textId="03E7AB1D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DA1CE1" w14:textId="77777777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‘SC0303’,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3452B5AD" w14:textId="77777777" w:rsidR="0062506D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estiver preenchido com ‘resto setores / clientes’</w:t>
            </w:r>
            <w:r w:rsidR="0062506D" w:rsidRPr="00A46BA0">
              <w:rPr>
                <w:rFonts w:cs="Arial"/>
                <w:sz w:val="18"/>
                <w:szCs w:val="18"/>
              </w:rPr>
              <w:t xml:space="preserve"> e</w:t>
            </w:r>
            <w:r w:rsidRPr="00A46BA0">
              <w:rPr>
                <w:rFonts w:cs="Arial"/>
                <w:sz w:val="18"/>
                <w:szCs w:val="18"/>
              </w:rPr>
              <w:t xml:space="preserve">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 w:rsidR="0062506D" w:rsidRPr="00A46BA0">
              <w:rPr>
                <w:rFonts w:cs="Arial"/>
                <w:sz w:val="18"/>
                <w:szCs w:val="18"/>
              </w:rPr>
              <w:t>;</w:t>
            </w:r>
          </w:p>
          <w:p w14:paraId="19C063E3" w14:textId="7362E75C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69199D4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8CC6A0" w14:textId="2A48A6EC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6772F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51571E90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63C6803" w14:textId="77777777" w:rsidR="007239E9" w:rsidRPr="00A46BA0" w:rsidRDefault="007239E9" w:rsidP="007239E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66EEB92" w14:textId="313735E0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‘instituicoes de credito’ ou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‘SC02’;</w:t>
            </w:r>
          </w:p>
          <w:p w14:paraId="08500786" w14:textId="3FA09FBE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‘INVS3’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‘setor publico’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‘SC0301’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013D5E19" w14:textId="7A301F6F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instituicoes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‘SC0302’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A4FA453" w14:textId="0E213C78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‘INVS5’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‘SC0303’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5AC9695" w14:textId="4C5FC351" w:rsidR="00A03F5F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Em qualquer outro caso preenchido a vazio.</w:t>
            </w:r>
          </w:p>
        </w:tc>
      </w:tr>
      <w:tr w:rsidR="00BC28E3" w:rsidRPr="00A46BA0" w14:paraId="179C8F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3D971" w14:textId="1D1A5E14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BB9189" w14:textId="24DC5F8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</w:t>
            </w:r>
          </w:p>
          <w:p w14:paraId="354A5A52" w14:textId="0077DB2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200998" w14:textId="49CBA10A" w:rsidR="00BC28E3" w:rsidRPr="00BC28E3" w:rsidRDefault="00BC28E3" w:rsidP="00BC28E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FE1D927" w14:textId="7172287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vazio ('') se o campo '</w:t>
            </w:r>
            <w:r w:rsidR="00183E1C">
              <w:rPr>
                <w:rFonts w:cs="Arial"/>
                <w:sz w:val="18"/>
                <w:szCs w:val="18"/>
              </w:rPr>
              <w:t>33_counterparty_type</w:t>
            </w:r>
            <w:r w:rsidRPr="00BC28E3">
              <w:rPr>
                <w:rFonts w:cs="Arial"/>
                <w:sz w:val="18"/>
                <w:szCs w:val="18"/>
              </w:rPr>
              <w:t>' for diferente de 'outras empresas nao financeiras'. De acordo com os MDDs fornecidos pela corporação, todos os registos que são marcados com COSE2 nã</w:t>
            </w:r>
            <w:r w:rsidR="00183E1C">
              <w:rPr>
                <w:rFonts w:cs="Arial"/>
                <w:sz w:val="18"/>
                <w:szCs w:val="18"/>
              </w:rPr>
              <w:t>o reportam a métrica em questão;</w:t>
            </w:r>
          </w:p>
          <w:p w14:paraId="3855753A" w14:textId="043F01B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country_code' for igual a '620';</w:t>
            </w:r>
          </w:p>
          <w:p w14:paraId="40A86A73" w14:textId="251569C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'country_code'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20D76E" w14:textId="4C27564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'country_code' for igual a '826'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75A83A8" w14:textId="26842BF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'country_code'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561E676" w14:textId="5B3EF4B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'country_code' for igual a '616'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91AC3EA" w14:textId="76BE15D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'country_code'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FC3D720" w14:textId="3CE78F1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'country_code'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19AE37D" w14:textId="7FBF6EC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'country_code'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DC9F177" w14:textId="1FD635E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'country_code'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F03152F" w14:textId="27D88FF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'country_code'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D87D234" w14:textId="44B475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'country_code'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1E2B952" w14:textId="0C8F28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'country_code'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F0618B8" w14:textId="6952A38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'country_code'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A6AF5BF" w14:textId="25F8B04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'country_code'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4E027BC" w14:textId="6310C3B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'country_code'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61485E" w14:textId="6376E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'country_code'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B8A825" w14:textId="1273A61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'country_code'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10EB26" w14:textId="7D229CD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lastRenderedPageBreak/>
              <w:t>Preenchido com 'GEO18' se o campo 'country_code'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62CC895" w14:textId="36E68DF8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'620'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0FDC70" w14:textId="6FA63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4F09850" w14:textId="54D7F2F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'826'</w:t>
            </w:r>
            <w:r w:rsidR="00183E1C">
              <w:rPr>
                <w:rFonts w:cs="Arial"/>
                <w:sz w:val="18"/>
                <w:szCs w:val="18"/>
              </w:rPr>
              <w:t>,</w:t>
            </w:r>
          </w:p>
          <w:p w14:paraId="0D100C22" w14:textId="286B21E0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39C7D4B" w14:textId="0C7DDA8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‘616'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39049A3" w14:textId="7203D53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836718" w14:textId="5FE9C15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98D52E" w14:textId="5818596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208F19" w14:textId="1DFCB46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F8BFE2F" w14:textId="66BF62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73C1E7A" w14:textId="4AB9F19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010EBE8" w14:textId="2C3468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8271325" w14:textId="37C7656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B8714BB" w14:textId="1665C32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6E89A0D" w14:textId="4C7E02C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C3D6195" w14:textId="2BCF3EEB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B0B228D" w14:textId="074063E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34A7AF2" w14:textId="2C637CB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B9BD35" w14:textId="7AA127E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'GEO19' caso contrário.</w:t>
            </w:r>
          </w:p>
        </w:tc>
      </w:tr>
      <w:tr w:rsidR="00BC28E3" w:rsidRPr="00A46BA0" w14:paraId="36D86C1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3810F4" w14:textId="5940368A" w:rsidR="00BC28E3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09878C" w14:textId="420DE67F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2983D319" w14:textId="77777777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</w:p>
          <w:p w14:paraId="52EF067B" w14:textId="5222A30F" w:rsidR="00BC28E3" w:rsidRPr="0048361A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BC28E3" w:rsidRPr="00A46BA0" w14:paraId="645B0C1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DF8A1" w14:textId="0FE9CBB1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BC28E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46F7BE" w14:textId="45AF1412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 w:rsidR="0048361A">
              <w:rPr>
                <w:rFonts w:cs="Arial"/>
                <w:sz w:val="18"/>
                <w:szCs w:val="18"/>
              </w:rPr>
              <w:t>.</w:t>
            </w:r>
          </w:p>
          <w:p w14:paraId="1FCBFBD7" w14:textId="77777777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DA815D9" w14:textId="0BB5FEC4" w:rsidR="00BC28E3" w:rsidRPr="00A46BA0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03F5F" w:rsidRPr="00A46BA0" w14:paraId="70AF0FE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1EFB4" w14:textId="369ADDA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657497" w14:textId="77777777" w:rsidR="00105AC6" w:rsidRPr="00A46BA0" w:rsidRDefault="00105AC6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Peso da garantia no valor do contrato.</w:t>
            </w:r>
          </w:p>
          <w:p w14:paraId="3511FD22" w14:textId="77777777" w:rsidR="00817E81" w:rsidRPr="00A46BA0" w:rsidRDefault="00817E81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5597D7" w14:textId="730545E8" w:rsidR="00817E81" w:rsidRPr="00A46BA0" w:rsidRDefault="00105AC6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17E81"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A46BA0" w14:paraId="700AD97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BA315B" w14:textId="144EF601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FECA18" w14:textId="77777777" w:rsidR="00657295" w:rsidRPr="00A46BA0" w:rsidRDefault="00657295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7CE419AE" w14:textId="77777777" w:rsidR="00A03F5F" w:rsidRPr="00A46BA0" w:rsidRDefault="00A03F5F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041E4B" w14:textId="38E40B15" w:rsidR="00A03F5F" w:rsidRPr="00A46BA0" w:rsidRDefault="00BA548B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multiplicação do valor presente no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peso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70222D3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Satélite 79: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26FD1553" w:rsidR="00C11107" w:rsidRPr="00A46BA0" w:rsidRDefault="00AB237B" w:rsidP="000A4273">
      <w:pPr>
        <w:jc w:val="both"/>
      </w:pPr>
      <w:r>
        <w:t>T</w:t>
      </w:r>
      <w:r w:rsidR="0048361A">
        <w:t xml:space="preserve">abela </w:t>
      </w:r>
      <w:r w:rsidR="0048361A" w:rsidRPr="0048361A">
        <w:rPr>
          <w:i/>
        </w:rPr>
        <w:t>o</w:t>
      </w:r>
      <w:r w:rsidRPr="0048361A">
        <w:rPr>
          <w:i/>
        </w:rPr>
        <w:t>utput</w:t>
      </w:r>
      <w:r w:rsidRPr="00AB237B">
        <w:t xml:space="preserve"> do </w:t>
      </w:r>
      <w:r w:rsidR="0048361A">
        <w:t>S</w:t>
      </w:r>
      <w:r w:rsidRPr="00AB237B">
        <w:t xml:space="preserve">atélite 79 </w:t>
      </w:r>
      <w:r>
        <w:t xml:space="preserve">que deverá conter a exposição agregada por </w:t>
      </w:r>
      <w:r w:rsidR="0048361A" w:rsidRPr="0048361A">
        <w:rPr>
          <w:i/>
        </w:rPr>
        <w:t>idcomb</w:t>
      </w:r>
      <w:r>
        <w:t xml:space="preserve"> 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08CE028B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48361A" w:rsidRPr="00A46BA0">
        <w:rPr>
          <w:rFonts w:cstheme="minorHAnsi"/>
          <w:i/>
          <w:iCs/>
        </w:rPr>
        <w:t>idcomb</w:t>
      </w:r>
      <w:r w:rsidR="0048361A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790F8756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</w:t>
      </w:r>
      <w:r w:rsidR="0048361A">
        <w:rPr>
          <w:rFonts w:cstheme="minorHAnsi"/>
        </w:rPr>
        <w:t>.,</w:t>
      </w:r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48361A" w:rsidRPr="00A46BA0">
        <w:rPr>
          <w:rFonts w:cstheme="minorHAnsi"/>
          <w:i/>
          <w:iCs/>
        </w:rPr>
        <w:t>idcomb</w:t>
      </w:r>
      <w:r w:rsidR="0048361A"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3624A14D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>no qual se procede ao reporte do Satélite 79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3F02F59B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AD6B30">
        <w:rPr>
          <w:rFonts w:cstheme="minorHAnsi"/>
          <w:b/>
          <w:i/>
          <w:iCs/>
        </w:rPr>
        <w:t>ag079_cesg_cto_gra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>Tabela auxiliar de agregação de informação do Satélite 79: bu_esg_work.</w:t>
      </w:r>
      <w:r w:rsidR="00AD6B30">
        <w:rPr>
          <w:rFonts w:cstheme="minorHAnsi"/>
          <w:i/>
          <w:iCs/>
        </w:rPr>
        <w:t>ag079_cesg_cto_gra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D463AAA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EEC6D11" w:rsidR="0091158D" w:rsidRPr="00EF689E" w:rsidRDefault="00EF689E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</w:t>
            </w:r>
            <w:r w:rsidR="0091158D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3CBE934D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'01278'.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03C905" w14:textId="0BF25EAA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89F28D" w14:textId="1446710A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5DEC29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'%TYVA02%', o campo 'excluded_paris' não estiver vazio e o campo 'Investment_Sector' estiver vazio.</w:t>
            </w:r>
          </w:p>
          <w:p w14:paraId="7DDB3579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'idcomb_satelite' contiver '%TYVA02%', o campo 'excluded_paris' não estiver vazio e o campo 'Investment_Sector' não estiver vazio.</w:t>
            </w:r>
          </w:p>
          <w:p w14:paraId="5D9F6C73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'Investment_Sector' se o campo 'idcomb_satelite' contiver '%TYVA02%', o campo 'excluded_paris' estiver vazio e o campo 'Investment_Sector' não estiver vazio.</w:t>
            </w:r>
          </w:p>
          <w:p w14:paraId="48105D9B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'idcomb_satelite' contiver '%MC06%' e não contiver '%SC0303%'.</w:t>
            </w:r>
          </w:p>
          <w:p w14:paraId="36E3D76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'idcomb_satelite' contiver '%TYVA01%', o campo 'excluded_paris' estiver vazio e o campo 'idcomb_satelite' contiver '%MC08%'.</w:t>
            </w:r>
          </w:p>
          <w:p w14:paraId="5DCA766F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'idcomb_satelite' contiver '%TYVA01%', o campo 'excluded_paris' não estiver vazio e o campo 'idcomb_satelite' contiver '%MC08%'.</w:t>
            </w:r>
          </w:p>
          <w:p w14:paraId="3B2E642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'%MC06%' e contiver '%SC0303%'.</w:t>
            </w:r>
          </w:p>
          <w:p w14:paraId="7DC41DB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a concatenação dos campos 'idcomb_satelite', 'Investment_Sector', 'excluded_paris' 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'maturity_esg' se o campo 'flag_maturity' for igual a 1, o campo 'excluded_paris' não estiver vazio e o campo 'Investment_Sector' não estiver vazio.</w:t>
            </w:r>
          </w:p>
          <w:p w14:paraId="67B55D4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'flag_maturity' for igual a 1 e o campo 'excluded_paris' estiver vazio.</w:t>
            </w:r>
          </w:p>
          <w:p w14:paraId="33C9798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'flag_maturity' for igual a 0, o campo 'maturity_esg' for igual a 'MESG5' e o campo 'Investment_Sector' não estiver vazio.</w:t>
            </w:r>
          </w:p>
          <w:p w14:paraId="534874C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'flag_maturity' for igual a 0, o campo 'excluded_paris' não estiver vazio e o campo 'Investment_Sector' não estiver vazio.</w:t>
            </w:r>
          </w:p>
          <w:p w14:paraId="1DB5DC3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'flag_maturity' for igual a 0, o campo 'excluded_paris' estiver vazio e o campo 'Investment_Sector' não estiver vazio.</w:t>
            </w:r>
          </w:p>
          <w:p w14:paraId="74B1DD6C" w14:textId="64CE6B4B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caso contrário.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72EA1" w14:textId="59D27FB6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05AF2335" w14:textId="55AA8903" w:rsidR="009C79DB" w:rsidRPr="009C79DB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1BA12B9A" w:rsidR="0091158D" w:rsidRPr="00C52F4C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357EB3E9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5E68B5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B53C" w14:textId="0C403445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‘chronic_changes’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F89C2A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C8AF29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969B" w14:textId="2DFA257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‘acute_changes’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1A4FD9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8BECF8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CDA5" w14:textId="7A4DEDB6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‘geo’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bookmarkStart w:id="7" w:name="_GoBack"/>
            <w:bookmarkEnd w:id="7"/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51428C45" w14:textId="77777777" w:rsidTr="009C79DB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A1712F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DE0E" w14:textId="56AB0E80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‘cnael’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D461DA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0C1F7E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D1E1" w14:textId="7DB36B3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‘nace_esg’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2E5D8BA2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77777777" w:rsidR="00A212E2" w:rsidRPr="00A46BA0" w:rsidRDefault="00A212E2" w:rsidP="009C79DB">
      <w:pPr>
        <w:jc w:val="both"/>
      </w:pPr>
    </w:p>
    <w:sectPr w:rsidR="00A212E2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Diogo Alexandre Escaleira" w:date="2025-05-13T00:40:00Z" w:initials="DAE">
    <w:p w14:paraId="0A787D93" w14:textId="5C341D1A" w:rsidR="00535B2B" w:rsidRDefault="00535B2B">
      <w:pPr>
        <w:pStyle w:val="CommentText"/>
      </w:pPr>
      <w:r>
        <w:rPr>
          <w:rStyle w:val="CommentReference"/>
        </w:rPr>
        <w:annotationRef/>
      </w:r>
      <w:r>
        <w:t xml:space="preserve">Porque temos legendas de ‘exercicio dez24’ ? E porque estão tabelas finais propostas? Elas não são as finais ? </w:t>
      </w:r>
    </w:p>
  </w:comment>
  <w:comment w:id="3" w:author="Diogo Alexandre Escaleira" w:date="2025-05-13T00:41:00Z" w:initials="DAE">
    <w:p w14:paraId="564D6535" w14:textId="6F1FD9CC" w:rsidR="00535B2B" w:rsidRDefault="00535B2B">
      <w:pPr>
        <w:pStyle w:val="CommentText"/>
      </w:pPr>
      <w:r>
        <w:rPr>
          <w:rStyle w:val="CommentReference"/>
        </w:rPr>
        <w:annotationRef/>
      </w:r>
      <w:r>
        <w:t>Não deverá ter um sufixo de ref_date ?</w:t>
      </w:r>
    </w:p>
  </w:comment>
  <w:comment w:id="4" w:author="Diogo Alexandre Escaleira" w:date="2025-05-13T00:42:00Z" w:initials="DAE">
    <w:p w14:paraId="33F360F2" w14:textId="177A4C57" w:rsidR="00535B2B" w:rsidRDefault="00535B2B">
      <w:pPr>
        <w:pStyle w:val="CommentText"/>
      </w:pPr>
      <w:r>
        <w:rPr>
          <w:rStyle w:val="CommentReference"/>
        </w:rPr>
        <w:annotationRef/>
      </w:r>
      <w:r>
        <w:t>Nome WIP (?)</w:t>
      </w:r>
    </w:p>
  </w:comment>
  <w:comment w:id="5" w:author="Diogo Alexandre Escaleira" w:date="2025-05-13T00:43:00Z" w:initials="DAE">
    <w:p w14:paraId="49CF7361" w14:textId="10381359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anterior</w:t>
      </w:r>
    </w:p>
  </w:comment>
  <w:comment w:id="6" w:author="Diogo Alexandre Escaleira" w:date="2025-05-13T00:43:00Z" w:initials="DAE">
    <w:p w14:paraId="524AF933" w14:textId="6299E5B4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acima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787D93" w15:done="0"/>
  <w15:commentEx w15:paraId="564D6535" w15:done="0"/>
  <w15:commentEx w15:paraId="33F360F2" w15:done="0"/>
  <w15:commentEx w15:paraId="49CF7361" w15:done="0"/>
  <w15:commentEx w15:paraId="524AF9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1EC2E" w14:textId="77777777" w:rsidR="00535B2B" w:rsidRDefault="00535B2B" w:rsidP="00FC3ABA">
      <w:pPr>
        <w:spacing w:after="0" w:line="240" w:lineRule="auto"/>
      </w:pPr>
      <w:r>
        <w:separator/>
      </w:r>
    </w:p>
  </w:endnote>
  <w:endnote w:type="continuationSeparator" w:id="0">
    <w:p w14:paraId="6F831E9D" w14:textId="77777777" w:rsidR="00535B2B" w:rsidRDefault="00535B2B" w:rsidP="00FC3ABA">
      <w:pPr>
        <w:spacing w:after="0" w:line="240" w:lineRule="auto"/>
      </w:pPr>
      <w:r>
        <w:continuationSeparator/>
      </w:r>
    </w:p>
  </w:endnote>
  <w:endnote w:type="continuationNotice" w:id="1">
    <w:p w14:paraId="1BD78FFD" w14:textId="77777777" w:rsidR="00535B2B" w:rsidRDefault="00535B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35B2B" w:rsidRDefault="00535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35B2B" w:rsidRDefault="00535B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35B2B" w:rsidRDefault="00535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15C7BE" w14:textId="77777777" w:rsidR="00535B2B" w:rsidRDefault="00535B2B" w:rsidP="00FC3ABA">
      <w:pPr>
        <w:spacing w:after="0" w:line="240" w:lineRule="auto"/>
      </w:pPr>
      <w:r>
        <w:separator/>
      </w:r>
    </w:p>
  </w:footnote>
  <w:footnote w:type="continuationSeparator" w:id="0">
    <w:p w14:paraId="1963AD52" w14:textId="77777777" w:rsidR="00535B2B" w:rsidRDefault="00535B2B" w:rsidP="00FC3ABA">
      <w:pPr>
        <w:spacing w:after="0" w:line="240" w:lineRule="auto"/>
      </w:pPr>
      <w:r>
        <w:continuationSeparator/>
      </w:r>
    </w:p>
  </w:footnote>
  <w:footnote w:type="continuationNotice" w:id="1">
    <w:p w14:paraId="438C2B2A" w14:textId="77777777" w:rsidR="00535B2B" w:rsidRDefault="00535B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35B2B" w:rsidRDefault="00535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35B2B" w:rsidRDefault="00535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35B2B" w:rsidRDefault="00535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4"/>
  </w:num>
  <w:num w:numId="3">
    <w:abstractNumId w:val="21"/>
  </w:num>
  <w:num w:numId="4">
    <w:abstractNumId w:val="18"/>
  </w:num>
  <w:num w:numId="5">
    <w:abstractNumId w:val="20"/>
  </w:num>
  <w:num w:numId="6">
    <w:abstractNumId w:val="2"/>
  </w:num>
  <w:num w:numId="7">
    <w:abstractNumId w:val="23"/>
  </w:num>
  <w:num w:numId="8">
    <w:abstractNumId w:val="30"/>
  </w:num>
  <w:num w:numId="9">
    <w:abstractNumId w:val="17"/>
  </w:num>
  <w:num w:numId="10">
    <w:abstractNumId w:val="12"/>
  </w:num>
  <w:num w:numId="11">
    <w:abstractNumId w:val="31"/>
  </w:num>
  <w:num w:numId="12">
    <w:abstractNumId w:val="8"/>
  </w:num>
  <w:num w:numId="13">
    <w:abstractNumId w:val="3"/>
  </w:num>
  <w:num w:numId="14">
    <w:abstractNumId w:val="0"/>
  </w:num>
  <w:num w:numId="15">
    <w:abstractNumId w:val="29"/>
  </w:num>
  <w:num w:numId="16">
    <w:abstractNumId w:val="35"/>
  </w:num>
  <w:num w:numId="17">
    <w:abstractNumId w:val="13"/>
  </w:num>
  <w:num w:numId="18">
    <w:abstractNumId w:val="34"/>
  </w:num>
  <w:num w:numId="19">
    <w:abstractNumId w:val="26"/>
  </w:num>
  <w:num w:numId="20">
    <w:abstractNumId w:val="7"/>
  </w:num>
  <w:num w:numId="21">
    <w:abstractNumId w:val="10"/>
  </w:num>
  <w:num w:numId="22">
    <w:abstractNumId w:val="33"/>
  </w:num>
  <w:num w:numId="23">
    <w:abstractNumId w:val="6"/>
  </w:num>
  <w:num w:numId="24">
    <w:abstractNumId w:val="28"/>
  </w:num>
  <w:num w:numId="25">
    <w:abstractNumId w:val="14"/>
  </w:num>
  <w:num w:numId="26">
    <w:abstractNumId w:val="11"/>
  </w:num>
  <w:num w:numId="27">
    <w:abstractNumId w:val="25"/>
  </w:num>
  <w:num w:numId="28">
    <w:abstractNumId w:val="9"/>
  </w:num>
  <w:num w:numId="29">
    <w:abstractNumId w:val="16"/>
  </w:num>
  <w:num w:numId="30">
    <w:abstractNumId w:val="5"/>
  </w:num>
  <w:num w:numId="31">
    <w:abstractNumId w:val="1"/>
  </w:num>
  <w:num w:numId="32">
    <w:abstractNumId w:val="27"/>
  </w:num>
  <w:num w:numId="33">
    <w:abstractNumId w:val="22"/>
  </w:num>
  <w:num w:numId="34">
    <w:abstractNumId w:val="15"/>
  </w:num>
  <w:num w:numId="35">
    <w:abstractNumId w:val="32"/>
  </w:num>
  <w:num w:numId="36">
    <w:abstractNumId w:val="4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E1C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8EC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6B32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61A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2B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2BCF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2DA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A4F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286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4C8C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89E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3" ma:contentTypeDescription="Create a new document." ma:contentTypeScope="" ma:versionID="26994bf64989d2d7367d1b40abe0f45a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b57985c3e0398c69e99aedb6e5280f54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  <ds:schemaRef ds:uri="0273747b-dca1-4d55-aa99-3e8d5a2b08f3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B5C69AD-DE05-43B9-ADA3-B3B7E2FE9203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8561C1-EF07-481A-8A18-20D2E53D1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4518</TotalTime>
  <Pages>16</Pages>
  <Words>4585</Words>
  <Characters>24760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17</cp:revision>
  <dcterms:created xsi:type="dcterms:W3CDTF">2024-11-05T11:28:00Z</dcterms:created>
  <dcterms:modified xsi:type="dcterms:W3CDTF">2025-05-18T22:00:00Z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