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50F640E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Start w:id="1" w:name="_GoBack"/>
      <w:bookmarkEnd w:id="0"/>
      <w:bookmarkEnd w:id="1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AA7B7C" w:rsidRPr="00A46BA0">
        <w:rPr>
          <w:rFonts w:ascii="Santander Text" w:hAnsi="Santander Text"/>
        </w:rPr>
        <w:t xml:space="preserve">Satélite </w:t>
      </w:r>
      <w:r w:rsidR="00BD0F2D" w:rsidRPr="00A46BA0">
        <w:rPr>
          <w:rFonts w:ascii="Santander Text" w:hAnsi="Santander Text"/>
        </w:rPr>
        <w:t>79</w:t>
      </w:r>
    </w:p>
    <w:p w14:paraId="55B85B40" w14:textId="5E07C9C0" w:rsidR="008B024F" w:rsidRPr="00EA6286" w:rsidRDefault="00EA628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2" w:name="_Toc167390682"/>
      <w:r w:rsidRPr="00EA6286">
        <w:rPr>
          <w:rFonts w:ascii="Santander Text" w:hAnsi="Santander Text"/>
          <w:i/>
        </w:rPr>
        <w:t>O</w:t>
      </w:r>
      <w:r w:rsidR="00FC3ABA" w:rsidRPr="00EA6286">
        <w:rPr>
          <w:rFonts w:ascii="Santander Text" w:hAnsi="Santander Text"/>
          <w:i/>
        </w:rPr>
        <w:t>verview</w:t>
      </w:r>
    </w:p>
    <w:p w14:paraId="38E15F5D" w14:textId="17E0486C" w:rsidR="00DF28CA" w:rsidRPr="00A46BA0" w:rsidRDefault="00BD0F2D" w:rsidP="00BD0F2D">
      <w:pPr>
        <w:jc w:val="both"/>
      </w:pPr>
      <w:r w:rsidRPr="00A46BA0">
        <w:rPr>
          <w:lang w:eastAsia="ja-JP"/>
        </w:rPr>
        <w:t>O Satélite 79 tem como principal finalidade reportar</w:t>
      </w:r>
      <w:r w:rsidRPr="00A46BA0">
        <w:t xml:space="preserve"> a exposição associada a empresas não financeiras distribuída por maturidade</w:t>
      </w:r>
      <w:r w:rsidR="00205B66" w:rsidRPr="00A46BA0">
        <w:t xml:space="preserve"> residual</w:t>
      </w:r>
      <w:r w:rsidRPr="00A46BA0">
        <w:t>, qualidade do crédito e nível de vulnerabilidade a riscos físicos (agudo e/ou crónico), tendo em conta o respetivo setor de atividade</w:t>
      </w:r>
      <w:r w:rsidR="001A453E" w:rsidRPr="00A46BA0">
        <w:t xml:space="preserve"> (NACE)</w:t>
      </w:r>
      <w:r w:rsidRPr="00A46BA0">
        <w:t>.</w:t>
      </w:r>
    </w:p>
    <w:p w14:paraId="495B4859" w14:textId="77777777" w:rsidR="00E31A92" w:rsidRPr="00A46BA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9280304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Satélite </w:t>
      </w:r>
      <w:r w:rsidR="00BB4AB6" w:rsidRPr="00A46BA0">
        <w:rPr>
          <w:b/>
          <w:i w:val="0"/>
          <w:iCs w:val="0"/>
          <w:color w:val="auto"/>
          <w:sz w:val="22"/>
        </w:rPr>
        <w:t>79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EABA335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79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252A89D9" w:rsidR="00D67486" w:rsidRPr="00AD6B30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AD6B3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AD6B30" w:rsidRPr="00AD6B3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ag079_cesg_cto_gra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A0FD056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Satélite </w:t>
            </w:r>
            <w:r w:rsidR="008333F5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79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60799D3C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D6B3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ag079_cesg_cto_agr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627015A0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final de marcação de métricas ESG agregada por IDCOMB 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43A403AD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Satélite </w:t>
      </w:r>
      <w:r w:rsidR="00F802EE" w:rsidRPr="00A46BA0">
        <w:rPr>
          <w:rFonts w:cstheme="minorHAnsi"/>
        </w:rPr>
        <w:t>79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062DDD17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commentRangeStart w:id="3"/>
      <w:r w:rsidRPr="00A46BA0">
        <w:rPr>
          <w:b/>
          <w:i w:val="0"/>
          <w:iCs w:val="0"/>
          <w:color w:val="auto"/>
          <w:sz w:val="22"/>
        </w:rPr>
        <w:t>Modelo</w:t>
      </w:r>
      <w:commentRangeEnd w:id="3"/>
      <w:r w:rsidR="00DA72DA">
        <w:rPr>
          <w:rStyle w:val="CommentReference"/>
          <w:i w:val="0"/>
          <w:iCs w:val="0"/>
          <w:color w:val="auto"/>
        </w:rPr>
        <w:commentReference w:id="3"/>
      </w:r>
      <w:r w:rsidRPr="00A46BA0">
        <w:rPr>
          <w:b/>
          <w:i w:val="0"/>
          <w:iCs w:val="0"/>
          <w:color w:val="auto"/>
          <w:sz w:val="22"/>
        </w:rPr>
        <w:t xml:space="preserve"> Relacional – </w:t>
      </w:r>
      <w:r w:rsidR="00BF3273" w:rsidRPr="00A46BA0">
        <w:rPr>
          <w:b/>
          <w:i w:val="0"/>
          <w:iCs w:val="0"/>
          <w:color w:val="auto"/>
          <w:sz w:val="22"/>
        </w:rPr>
        <w:t xml:space="preserve">Satélite </w:t>
      </w:r>
      <w:r w:rsidR="008D625C" w:rsidRPr="00A46BA0">
        <w:rPr>
          <w:b/>
          <w:i w:val="0"/>
          <w:iCs w:val="0"/>
          <w:color w:val="auto"/>
          <w:sz w:val="22"/>
        </w:rPr>
        <w:t>79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39A5BF3E" w:rsidR="00DF54EA" w:rsidRDefault="004C2C6B" w:rsidP="00525504">
      <w:r>
        <w:rPr>
          <w:noProof/>
          <w:lang w:eastAsia="pt-PT"/>
        </w:rPr>
        <w:drawing>
          <wp:inline distT="0" distB="0" distL="0" distR="0" wp14:anchorId="26A68DF5" wp14:editId="48294518">
            <wp:extent cx="8891270" cy="448754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grama Sat 79 PN (1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4AA462CB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Satélite </w:t>
      </w:r>
      <w:r w:rsidR="00400D69" w:rsidRPr="00A46BA0">
        <w:rPr>
          <w:rFonts w:ascii="Santander Text" w:hAnsi="Santander Text" w:cstheme="minorHAnsi"/>
        </w:rPr>
        <w:t>79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10B2D07C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Satélite </w:t>
      </w:r>
      <w:r w:rsidR="00400D69" w:rsidRPr="00A46BA0">
        <w:rPr>
          <w:rFonts w:ascii="Santander Text" w:hAnsi="Santander Text" w:cstheme="minorHAnsi"/>
        </w:rPr>
        <w:t>79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AD6B30">
        <w:rPr>
          <w:rFonts w:ascii="Santander Text" w:hAnsi="Santander Text" w:cstheme="minorHAnsi"/>
          <w:i/>
        </w:rPr>
        <w:t>ag079_cesg_cto_gra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225E072E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>Tabela de detalhe de operações a reportar no Satélite 79 e construção de métricas ESG.</w:t>
      </w:r>
    </w:p>
    <w:p w14:paraId="2CC986C1" w14:textId="61E95C74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AD6B30">
        <w:rPr>
          <w:rFonts w:cstheme="minorHAnsi"/>
          <w:b/>
          <w:bCs/>
          <w:i/>
        </w:rPr>
        <w:t>ag079_cesg_cto_gra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>apresenta granularida</w:t>
      </w:r>
      <w:r w:rsidRPr="002218EC">
        <w:rPr>
          <w:rFonts w:cstheme="minorHAnsi"/>
        </w:rPr>
        <w:t>de</w:t>
      </w:r>
      <w:r w:rsidR="000128CC" w:rsidRPr="00A46BA0">
        <w:rPr>
          <w:rFonts w:cstheme="minorHAnsi"/>
        </w:rPr>
        <w:t xml:space="preserve"> </w:t>
      </w:r>
      <w:r w:rsidR="009B1CCD" w:rsidRPr="00A46BA0">
        <w:rPr>
          <w:rFonts w:cstheme="minorHAnsi"/>
        </w:rPr>
        <w:t xml:space="preserve">ao nível do </w:t>
      </w:r>
      <w:r w:rsidR="00C32BCF">
        <w:rPr>
          <w:rFonts w:cstheme="minorHAnsi"/>
        </w:rPr>
        <w:t>cliente,</w:t>
      </w:r>
      <w:r w:rsidR="00814418" w:rsidRPr="00A46BA0">
        <w:rPr>
          <w:rFonts w:cstheme="minorHAnsi"/>
        </w:rPr>
        <w:t xml:space="preserve"> </w:t>
      </w:r>
      <w:r w:rsidR="00DF54EA" w:rsidRPr="00A46BA0">
        <w:rPr>
          <w:rFonts w:cstheme="minorHAnsi"/>
        </w:rPr>
        <w:t>responsabilidade</w:t>
      </w:r>
      <w:r w:rsidR="00C32BCF">
        <w:rPr>
          <w:rFonts w:cstheme="minorHAnsi"/>
        </w:rPr>
        <w:t xml:space="preserve"> e </w:t>
      </w:r>
      <w:r w:rsidR="00C32BCF" w:rsidRPr="00C32BCF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43EEBFE6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9B1CCD" w:rsidRPr="00A46BA0">
        <w:rPr>
          <w:rFonts w:cstheme="minorHAnsi"/>
        </w:rPr>
        <w:t>’)</w:t>
      </w:r>
      <w:r w:rsidR="00C32BCF">
        <w:rPr>
          <w:rFonts w:cstheme="minorHAnsi"/>
        </w:rPr>
        <w:t>,</w:t>
      </w:r>
      <w:r w:rsidR="009B1CCD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Pr="00A46BA0">
        <w:rPr>
          <w:rFonts w:cstheme="minorHAnsi"/>
        </w:rPr>
        <w:t xml:space="preserve"> (campos</w:t>
      </w:r>
      <w:r w:rsidR="00F40ACA" w:rsidRPr="00A46BA0">
        <w:rPr>
          <w:rFonts w:cstheme="minorHAnsi"/>
        </w:rPr>
        <w:t xml:space="preserve">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C32BCF" w:rsidRPr="00C32BCF">
        <w:rPr>
          <w:rFonts w:cstheme="minorHAnsi"/>
          <w:iCs/>
        </w:rPr>
        <w:t>)</w:t>
      </w:r>
      <w:r w:rsidR="00C32BCF">
        <w:rPr>
          <w:rFonts w:cstheme="minorHAnsi"/>
        </w:rPr>
        <w:t xml:space="preserve"> e </w:t>
      </w:r>
      <w:r w:rsidR="00C32BCF" w:rsidRPr="00C32BCF">
        <w:rPr>
          <w:rFonts w:cstheme="minorHAnsi"/>
          <w:i/>
        </w:rPr>
        <w:t>idcomb</w:t>
      </w:r>
      <w:r w:rsidR="00C32BCF">
        <w:rPr>
          <w:rFonts w:cstheme="minorHAnsi"/>
        </w:rPr>
        <w:t xml:space="preserve"> (</w:t>
      </w:r>
      <w:r w:rsidR="00C32BCF" w:rsidRPr="00C32BCF">
        <w:rPr>
          <w:rFonts w:cstheme="minorHAnsi"/>
          <w:i/>
        </w:rPr>
        <w:t>‘idcomb_satelite’</w:t>
      </w:r>
      <w:r w:rsidR="00C32BCF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2F272D45" w14:textId="2568DAB6" w:rsidR="00CA7A05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352D480E" w14:textId="74A7E6FD" w:rsidR="00DC4A8F" w:rsidRPr="00A46BA0" w:rsidRDefault="00DC4A8F" w:rsidP="00DC4A8F">
      <w:pPr>
        <w:jc w:val="both"/>
      </w:pPr>
      <w:r w:rsidRPr="00A46BA0">
        <w:rPr>
          <w:rFonts w:cstheme="minorHAnsi"/>
        </w:rPr>
        <w:t xml:space="preserve">A </w:t>
      </w:r>
      <w:commentRangeStart w:id="4"/>
      <w:r w:rsidRPr="00A46BA0">
        <w:rPr>
          <w:rFonts w:cstheme="minorHAnsi"/>
        </w:rPr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commentRangeEnd w:id="4"/>
      <w:r w:rsidR="00DA72DA">
        <w:rPr>
          <w:rStyle w:val="CommentReference"/>
        </w:rPr>
        <w:commentReference w:id="4"/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="0075129C" w:rsidRPr="00A46BA0">
        <w:rPr>
          <w:rFonts w:cstheme="minorHAnsi"/>
        </w:rPr>
        <w:t xml:space="preserve">no qual se procede ao reporte </w:t>
      </w:r>
      <w:r w:rsidRPr="00A46BA0">
        <w:rPr>
          <w:rFonts w:cstheme="minorHAnsi"/>
        </w:rPr>
        <w:t xml:space="preserve">do Satélite </w:t>
      </w:r>
      <w:r w:rsidR="00072CED" w:rsidRPr="00A46BA0">
        <w:rPr>
          <w:rFonts w:cstheme="minorHAnsi"/>
        </w:rPr>
        <w:t>79</w:t>
      </w:r>
      <w:r w:rsidRPr="00A46BA0">
        <w:rPr>
          <w:rFonts w:cstheme="minorHAnsi"/>
        </w:rPr>
        <w:t xml:space="preserve"> (periodicidade semestral)</w:t>
      </w:r>
      <w:r w:rsidR="00427DA8" w:rsidRPr="00A46BA0">
        <w:rPr>
          <w:rFonts w:cstheme="minorHAnsi"/>
        </w:rPr>
        <w:t>.</w:t>
      </w:r>
    </w:p>
    <w:bookmarkEnd w:id="2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5DAA03D5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4A0E963E" w14:textId="25B1952B" w:rsidR="0064399E" w:rsidRPr="00A46BA0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commentRangeStart w:id="5"/>
      <w:r w:rsidRPr="00A46BA0">
        <w:rPr>
          <w:rFonts w:cstheme="minorHAnsi"/>
          <w:b/>
          <w:bCs/>
          <w:i/>
        </w:rPr>
        <w:t>bu_esg_work.rf_pilar3_universo_full</w:t>
      </w:r>
      <w:r w:rsidR="00130C47" w:rsidRPr="00A46BA0">
        <w:rPr>
          <w:rFonts w:cstheme="minorHAnsi"/>
          <w:iCs/>
        </w:rPr>
        <w:t xml:space="preserve"> </w:t>
      </w:r>
      <w:commentRangeEnd w:id="5"/>
      <w:r w:rsidR="00DA72DA">
        <w:rPr>
          <w:rStyle w:val="CommentReference"/>
        </w:rPr>
        <w:commentReference w:id="5"/>
      </w:r>
      <w:r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 xml:space="preserve">’, por </w:t>
      </w:r>
      <w:r w:rsidR="000168DB" w:rsidRPr="00A46BA0">
        <w:rPr>
          <w:rFonts w:cstheme="minorHAnsi"/>
          <w:iCs/>
        </w:rPr>
        <w:t>‘</w:t>
      </w:r>
      <w:r w:rsidRPr="00A46BA0">
        <w:rPr>
          <w:rFonts w:cstheme="minorHAnsi"/>
          <w:iCs/>
        </w:rPr>
        <w:t>79’ no campo ‘</w:t>
      </w:r>
      <w:r w:rsidR="00672D31"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7F5A21" w:rsidRPr="00A46BA0">
        <w:rPr>
          <w:rFonts w:cstheme="minorHAnsi"/>
          <w:iCs/>
        </w:rPr>
        <w:t xml:space="preserve">com a tabela </w:t>
      </w:r>
      <w:commentRangeStart w:id="6"/>
      <w:r w:rsidR="007F5A21" w:rsidRPr="00A46BA0">
        <w:rPr>
          <w:rFonts w:cstheme="minorHAnsi"/>
          <w:b/>
          <w:bCs/>
          <w:i/>
        </w:rPr>
        <w:t>bu_esg_work.p3_reparticao_garantias</w:t>
      </w:r>
      <w:r w:rsidR="00130C47" w:rsidRPr="00A46BA0">
        <w:rPr>
          <w:rFonts w:cstheme="minorHAnsi"/>
          <w:b/>
          <w:bCs/>
          <w:i/>
        </w:rPr>
        <w:t xml:space="preserve"> </w:t>
      </w:r>
      <w:commentRangeEnd w:id="6"/>
      <w:r w:rsidR="00DA72DA">
        <w:rPr>
          <w:rStyle w:val="CommentReference"/>
        </w:rPr>
        <w:commentReference w:id="6"/>
      </w:r>
      <w:r w:rsidR="007F5A21" w:rsidRPr="00A46BA0">
        <w:rPr>
          <w:rFonts w:cstheme="minorHAnsi"/>
          <w:iCs/>
        </w:rPr>
        <w:t>, filtrada pela data de referência no campo ‘</w:t>
      </w:r>
      <w:r w:rsidR="00904A92" w:rsidRPr="00A46BA0">
        <w:rPr>
          <w:rFonts w:cstheme="minorHAnsi"/>
          <w:i/>
        </w:rPr>
        <w:t>dt_rfrnc</w:t>
      </w:r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pelo </w:t>
      </w:r>
      <w:r w:rsidR="007F5A21" w:rsidRPr="00A46BA0">
        <w:rPr>
          <w:rFonts w:cstheme="minorHAnsi"/>
          <w:i/>
        </w:rPr>
        <w:t>id</w:t>
      </w:r>
      <w:r w:rsidR="007F5A21" w:rsidRPr="00A46BA0">
        <w:rPr>
          <w:rFonts w:cstheme="minorHAnsi"/>
          <w:iCs/>
        </w:rPr>
        <w:t xml:space="preserve"> máximo da corrida no campo ’</w:t>
      </w:r>
      <w:r w:rsidR="007F5A21" w:rsidRPr="00A46BA0">
        <w:rPr>
          <w:rFonts w:cstheme="minorHAnsi"/>
          <w:i/>
        </w:rPr>
        <w:t>id_corrida</w:t>
      </w:r>
      <w:r w:rsidR="007F5A21" w:rsidRPr="00A46BA0">
        <w:rPr>
          <w:rFonts w:cstheme="minorHAnsi"/>
          <w:iCs/>
        </w:rPr>
        <w:t>’</w:t>
      </w:r>
      <w:r w:rsidR="004076AD" w:rsidRPr="00A46BA0">
        <w:rPr>
          <w:rFonts w:cstheme="minorHAnsi"/>
          <w:iCs/>
        </w:rPr>
        <w:t>, utilizando como chave de cruzamento a chave contrato (campos ‘</w:t>
      </w:r>
      <w:r w:rsidR="004076AD" w:rsidRPr="00A46BA0">
        <w:rPr>
          <w:rFonts w:cstheme="minorHAnsi"/>
          <w:i/>
        </w:rPr>
        <w:t>cempresa_ct</w:t>
      </w:r>
      <w:r w:rsidR="004076AD" w:rsidRPr="00A46BA0">
        <w:rPr>
          <w:rFonts w:cstheme="minorHAnsi"/>
          <w:iCs/>
        </w:rPr>
        <w:t>’, ‘</w:t>
      </w:r>
      <w:r w:rsidR="004076AD" w:rsidRPr="00A46BA0">
        <w:rPr>
          <w:rFonts w:cstheme="minorHAnsi"/>
          <w:i/>
        </w:rPr>
        <w:t>cbalcao_ct</w:t>
      </w:r>
      <w:r w:rsidR="004076AD" w:rsidRPr="00A46BA0">
        <w:rPr>
          <w:rFonts w:cstheme="minorHAnsi"/>
          <w:iCs/>
        </w:rPr>
        <w:t>’, ‘</w:t>
      </w:r>
      <w:r w:rsidR="004076AD" w:rsidRPr="00A46BA0">
        <w:rPr>
          <w:rFonts w:cstheme="minorHAnsi"/>
          <w:i/>
        </w:rPr>
        <w:t>cnumecta_ct</w:t>
      </w:r>
      <w:r w:rsidR="004076AD" w:rsidRPr="00A46BA0">
        <w:rPr>
          <w:rFonts w:cstheme="minorHAnsi"/>
          <w:iCs/>
        </w:rPr>
        <w:t>’ e ‘</w:t>
      </w:r>
      <w:r w:rsidR="004076AD" w:rsidRPr="00A46BA0">
        <w:rPr>
          <w:rFonts w:cstheme="minorHAnsi"/>
          <w:i/>
        </w:rPr>
        <w:t>zdeposit_ct</w:t>
      </w:r>
      <w:r w:rsidR="004076AD" w:rsidRPr="00A46BA0">
        <w:rPr>
          <w:rFonts w:cstheme="minorHAnsi"/>
          <w:iCs/>
        </w:rPr>
        <w:t>’)</w:t>
      </w:r>
      <w:r w:rsidR="0064399E" w:rsidRPr="00A46BA0">
        <w:rPr>
          <w:rFonts w:cstheme="minorHAnsi"/>
          <w:iCs/>
        </w:rPr>
        <w:t xml:space="preserve">. </w:t>
      </w:r>
      <w:r w:rsidR="007F5A21" w:rsidRPr="00A46BA0">
        <w:rPr>
          <w:rFonts w:cstheme="minorHAnsi"/>
          <w:iCs/>
        </w:rPr>
        <w:t xml:space="preserve">Deste cruzamento são </w:t>
      </w:r>
      <w:r w:rsidR="00A265F4" w:rsidRPr="00A46BA0">
        <w:rPr>
          <w:rFonts w:cstheme="minorHAnsi"/>
          <w:iCs/>
        </w:rPr>
        <w:t xml:space="preserve">obtidos </w:t>
      </w:r>
      <w:r w:rsidR="0031293B" w:rsidRPr="00A46BA0">
        <w:rPr>
          <w:rFonts w:cstheme="minorHAnsi"/>
          <w:iCs/>
        </w:rPr>
        <w:t>tod</w:t>
      </w:r>
      <w:r w:rsidR="00A265F4" w:rsidRPr="00A46BA0">
        <w:rPr>
          <w:rFonts w:cstheme="minorHAnsi"/>
          <w:iCs/>
        </w:rPr>
        <w:t xml:space="preserve">os campos </w:t>
      </w:r>
      <w:r w:rsidR="0031293B" w:rsidRPr="00A46BA0">
        <w:rPr>
          <w:rFonts w:cstheme="minorHAnsi"/>
          <w:iCs/>
        </w:rPr>
        <w:t xml:space="preserve">da tabela </w:t>
      </w:r>
      <w:r w:rsidR="0031293B" w:rsidRPr="00A46BA0">
        <w:rPr>
          <w:rFonts w:cstheme="minorHAnsi"/>
          <w:b/>
          <w:bCs/>
          <w:i/>
        </w:rPr>
        <w:t>bu_esg_work.rf_pilar3_universo_full</w:t>
      </w:r>
      <w:r w:rsidR="0031293B" w:rsidRPr="00A46BA0">
        <w:rPr>
          <w:rFonts w:cstheme="minorHAnsi"/>
          <w:i/>
        </w:rPr>
        <w:t xml:space="preserve"> </w:t>
      </w:r>
      <w:r w:rsidR="0031293B" w:rsidRPr="00A46BA0">
        <w:rPr>
          <w:rFonts w:cstheme="minorHAnsi"/>
          <w:iCs/>
        </w:rPr>
        <w:t xml:space="preserve"> e os campos ‘</w:t>
      </w:r>
      <w:r w:rsidR="0031293B" w:rsidRPr="00A46BA0">
        <w:rPr>
          <w:rFonts w:cstheme="minorHAnsi"/>
          <w:i/>
        </w:rPr>
        <w:t>zcliente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cpais_residencia</w:t>
      </w:r>
      <w:r w:rsidR="009B1CCD" w:rsidRPr="00A46BA0">
        <w:rPr>
          <w:rFonts w:cstheme="minorHAnsi"/>
          <w:iCs/>
        </w:rPr>
        <w:t>’,</w:t>
      </w:r>
      <w:r w:rsidR="0031293B" w:rsidRPr="00A46BA0">
        <w:rPr>
          <w:rFonts w:cstheme="minorHAnsi"/>
          <w:iCs/>
        </w:rPr>
        <w:t xml:space="preserve"> ‘</w:t>
      </w:r>
      <w:r w:rsidR="0031293B" w:rsidRPr="00A46BA0">
        <w:rPr>
          <w:rFonts w:cstheme="minorHAnsi"/>
          <w:i/>
        </w:rPr>
        <w:t>33_counterparty_type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ckbalbem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ckctabem</w:t>
      </w:r>
      <w:r w:rsidR="0031293B" w:rsidRPr="00A46BA0">
        <w:rPr>
          <w:rFonts w:cstheme="minorHAnsi"/>
          <w:iCs/>
        </w:rPr>
        <w:t>’ e ‘</w:t>
      </w:r>
      <w:r w:rsidR="0031293B" w:rsidRPr="00A46BA0">
        <w:rPr>
          <w:rFonts w:cstheme="minorHAnsi"/>
          <w:i/>
        </w:rPr>
        <w:t>ckrefbem</w:t>
      </w:r>
      <w:r w:rsidR="0031293B" w:rsidRPr="00A46BA0">
        <w:rPr>
          <w:rFonts w:cstheme="minorHAnsi"/>
          <w:iCs/>
        </w:rPr>
        <w:t xml:space="preserve">’ da tabela </w:t>
      </w:r>
      <w:r w:rsidR="0031293B" w:rsidRPr="00A46BA0">
        <w:rPr>
          <w:rFonts w:cstheme="minorHAnsi"/>
          <w:b/>
          <w:bCs/>
          <w:i/>
        </w:rPr>
        <w:t>bu_esg_work.p3_reparticao_garantias</w:t>
      </w:r>
      <w:r w:rsidR="0064399E" w:rsidRPr="00A46BA0">
        <w:rPr>
          <w:rFonts w:cstheme="minorHAnsi"/>
          <w:iCs/>
        </w:rPr>
        <w:t>;</w:t>
      </w:r>
    </w:p>
    <w:p w14:paraId="71288302" w14:textId="28B4638C" w:rsidR="00216A7C" w:rsidRPr="00A46BA0" w:rsidRDefault="0064399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O resultado do cruzamento anterior é cruzado com a tabela </w:t>
      </w:r>
      <w:commentRangeStart w:id="7"/>
      <w:r w:rsidRPr="00A46BA0">
        <w:rPr>
          <w:rFonts w:cstheme="minorHAnsi"/>
          <w:b/>
          <w:bCs/>
          <w:i/>
        </w:rPr>
        <w:t>bu_esg_work.rf_pilar3_pesos_dref</w:t>
      </w:r>
      <w:r w:rsidR="00C978E1" w:rsidRPr="00A46BA0">
        <w:rPr>
          <w:rFonts w:cstheme="minorHAnsi"/>
          <w:iCs/>
        </w:rPr>
        <w:t xml:space="preserve"> </w:t>
      </w:r>
      <w:commentRangeEnd w:id="7"/>
      <w:r w:rsidR="00DA72DA">
        <w:rPr>
          <w:rStyle w:val="CommentReference"/>
        </w:rPr>
        <w:commentReference w:id="7"/>
      </w:r>
      <w:r w:rsidR="00E273FB" w:rsidRPr="00A46BA0">
        <w:rPr>
          <w:rFonts w:cstheme="minorHAnsi"/>
          <w:iCs/>
        </w:rPr>
        <w:t>utilizando como chave de cruzamento a chave contrato (campos ‘</w:t>
      </w:r>
      <w:r w:rsidR="00E273FB" w:rsidRPr="00A46BA0">
        <w:rPr>
          <w:rFonts w:cstheme="minorHAnsi"/>
          <w:i/>
        </w:rPr>
        <w:t>cempresa_ct</w:t>
      </w:r>
      <w:r w:rsidR="00E273FB" w:rsidRPr="00A46BA0">
        <w:rPr>
          <w:rFonts w:cstheme="minorHAnsi"/>
          <w:iCs/>
        </w:rPr>
        <w:t>’, ‘</w:t>
      </w:r>
      <w:r w:rsidR="00E273FB" w:rsidRPr="00A46BA0">
        <w:rPr>
          <w:rFonts w:cstheme="minorHAnsi"/>
          <w:i/>
        </w:rPr>
        <w:t>cbalcao_ct</w:t>
      </w:r>
      <w:r w:rsidR="00E273FB" w:rsidRPr="00A46BA0">
        <w:rPr>
          <w:rFonts w:cstheme="minorHAnsi"/>
          <w:iCs/>
        </w:rPr>
        <w:t>’, ‘</w:t>
      </w:r>
      <w:r w:rsidR="00E273FB" w:rsidRPr="00A46BA0">
        <w:rPr>
          <w:rFonts w:cstheme="minorHAnsi"/>
          <w:i/>
        </w:rPr>
        <w:t>cnumecta_ct</w:t>
      </w:r>
      <w:r w:rsidR="00E273FB" w:rsidRPr="00A46BA0">
        <w:rPr>
          <w:rFonts w:cstheme="minorHAnsi"/>
          <w:iCs/>
        </w:rPr>
        <w:t>’ e ‘</w:t>
      </w:r>
      <w:r w:rsidR="00E273FB" w:rsidRPr="00A46BA0">
        <w:rPr>
          <w:rFonts w:cstheme="minorHAnsi"/>
          <w:i/>
        </w:rPr>
        <w:t>zdeposit_ct</w:t>
      </w:r>
      <w:r w:rsidR="00E273FB" w:rsidRPr="00A46BA0">
        <w:rPr>
          <w:rFonts w:cstheme="minorHAnsi"/>
          <w:iCs/>
        </w:rPr>
        <w:t>’)</w:t>
      </w:r>
      <w:r w:rsidR="00562BC5" w:rsidRPr="00A46BA0">
        <w:rPr>
          <w:rFonts w:cstheme="minorHAnsi"/>
          <w:iCs/>
        </w:rPr>
        <w:t xml:space="preserve"> e chave bem (campos ‘</w:t>
      </w:r>
      <w:r w:rsidR="00562BC5" w:rsidRPr="00A46BA0">
        <w:rPr>
          <w:rFonts w:cstheme="minorHAnsi"/>
          <w:i/>
        </w:rPr>
        <w:t>ckbalbem</w:t>
      </w:r>
      <w:r w:rsidR="00562BC5" w:rsidRPr="00A46BA0">
        <w:rPr>
          <w:rFonts w:cstheme="minorHAnsi"/>
          <w:iCs/>
        </w:rPr>
        <w:t>’, ‘</w:t>
      </w:r>
      <w:r w:rsidR="00562BC5" w:rsidRPr="00A46BA0">
        <w:rPr>
          <w:rFonts w:cstheme="minorHAnsi"/>
          <w:i/>
        </w:rPr>
        <w:t>ckctabem</w:t>
      </w:r>
      <w:r w:rsidR="00562BC5" w:rsidRPr="00A46BA0">
        <w:rPr>
          <w:rFonts w:cstheme="minorHAnsi"/>
          <w:iCs/>
        </w:rPr>
        <w:t>’</w:t>
      </w:r>
      <w:r w:rsidR="00C3647C" w:rsidRPr="00A46BA0">
        <w:rPr>
          <w:rFonts w:cstheme="minorHAnsi"/>
          <w:iCs/>
        </w:rPr>
        <w:t xml:space="preserve"> e </w:t>
      </w:r>
      <w:r w:rsidR="00562BC5" w:rsidRPr="00A46BA0">
        <w:rPr>
          <w:rFonts w:cstheme="minorHAnsi"/>
          <w:iCs/>
        </w:rPr>
        <w:t>‘</w:t>
      </w:r>
      <w:r w:rsidR="00562BC5" w:rsidRPr="00A46BA0">
        <w:rPr>
          <w:rFonts w:cstheme="minorHAnsi"/>
          <w:i/>
        </w:rPr>
        <w:t>ckrefbem</w:t>
      </w:r>
      <w:r w:rsidR="00562BC5" w:rsidRPr="00A46BA0">
        <w:rPr>
          <w:rFonts w:cstheme="minorHAnsi"/>
          <w:iCs/>
        </w:rPr>
        <w:t>’)</w:t>
      </w:r>
      <w:r w:rsidR="00216A7C" w:rsidRPr="00A46BA0">
        <w:rPr>
          <w:rFonts w:cstheme="minorHAnsi"/>
          <w:iCs/>
        </w:rPr>
        <w:t>;</w:t>
      </w:r>
    </w:p>
    <w:p w14:paraId="673F3135" w14:textId="7992F581" w:rsidR="00971D2A" w:rsidRPr="00A46BA0" w:rsidRDefault="009D3415" w:rsidP="00735B9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</w:t>
      </w:r>
      <w:r w:rsidR="0051528F" w:rsidRPr="00A46BA0">
        <w:rPr>
          <w:rFonts w:cstheme="minorHAnsi"/>
          <w:iCs/>
        </w:rPr>
        <w:t xml:space="preserve"> (</w:t>
      </w:r>
      <w:r w:rsidR="0051528F" w:rsidRPr="00A46BA0">
        <w:rPr>
          <w:rFonts w:cstheme="minorHAnsi"/>
          <w:i/>
        </w:rPr>
        <w:t>left join</w:t>
      </w:r>
      <w:r w:rsidR="0051528F" w:rsidRPr="00A46BA0">
        <w:rPr>
          <w:rFonts w:cstheme="minorHAnsi"/>
          <w:iCs/>
        </w:rPr>
        <w:t>) entre o</w:t>
      </w:r>
      <w:r w:rsidR="00231E80" w:rsidRPr="00A46BA0">
        <w:rPr>
          <w:rFonts w:cstheme="minorHAnsi"/>
          <w:iCs/>
        </w:rPr>
        <w:t xml:space="preserve"> resultado do cruzamento anterior e</w:t>
      </w:r>
      <w:r w:rsidR="00735B95" w:rsidRPr="00A46BA0">
        <w:rPr>
          <w:rFonts w:cstheme="minorHAnsi"/>
          <w:iCs/>
        </w:rPr>
        <w:t xml:space="preserve"> a tabela </w:t>
      </w:r>
      <w:r w:rsidR="00735B95" w:rsidRPr="00A46BA0">
        <w:rPr>
          <w:rFonts w:cstheme="minorHAnsi"/>
          <w:i/>
          <w:iCs/>
        </w:rPr>
        <w:t>bu_esg_work.modesg_out_empr_info_nfin</w:t>
      </w:r>
      <w:r w:rsidR="00231E80" w:rsidRPr="00A46BA0">
        <w:rPr>
          <w:rFonts w:cstheme="minorHAnsi"/>
          <w:iCs/>
        </w:rPr>
        <w:t xml:space="preserve"> </w:t>
      </w:r>
      <w:r w:rsidR="00947397" w:rsidRPr="00A46BA0">
        <w:rPr>
          <w:rFonts w:cstheme="minorHAnsi"/>
          <w:iCs/>
        </w:rPr>
        <w:t>como chave de cruzamento o campo ‘</w:t>
      </w:r>
      <w:r w:rsidR="00947397" w:rsidRPr="00A46BA0">
        <w:rPr>
          <w:rFonts w:cstheme="minorHAnsi"/>
          <w:i/>
        </w:rPr>
        <w:t>zcliente</w:t>
      </w:r>
      <w:r w:rsidR="00947397" w:rsidRPr="00A46BA0">
        <w:rPr>
          <w:rFonts w:cstheme="minorHAnsi"/>
          <w:iCs/>
        </w:rPr>
        <w:t>’</w:t>
      </w:r>
      <w:r w:rsidR="00EF689E">
        <w:rPr>
          <w:rFonts w:cstheme="minorHAnsi"/>
          <w:iCs/>
        </w:rPr>
        <w:t>;</w:t>
      </w:r>
    </w:p>
    <w:p w14:paraId="01E7FBF4" w14:textId="5CFA1312" w:rsidR="00C32BCF" w:rsidRDefault="00814418" w:rsidP="00EF689E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lastRenderedPageBreak/>
        <w:t>O resultado dos cruzamentos anteriores é cruzado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>) com o resultado do seguinte cruzamento, de forma a aprovisionar o campo ‘</w:t>
      </w:r>
      <w:r w:rsidRPr="00A46BA0">
        <w:rPr>
          <w:rFonts w:cstheme="minorHAnsi"/>
          <w:i/>
          <w:iCs/>
        </w:rPr>
        <w:t>country</w:t>
      </w:r>
      <w:r w:rsidRPr="00A46BA0">
        <w:rPr>
          <w:rFonts w:cstheme="minorHAnsi"/>
          <w:iCs/>
        </w:rPr>
        <w:t>_</w:t>
      </w:r>
      <w:r w:rsidRPr="00A46BA0">
        <w:rPr>
          <w:rFonts w:cstheme="minorHAnsi"/>
          <w:i/>
          <w:iCs/>
        </w:rPr>
        <w:t>code’</w:t>
      </w:r>
      <w:r w:rsidRPr="00A46BA0">
        <w:rPr>
          <w:rFonts w:cstheme="minorHAnsi"/>
          <w:iCs/>
        </w:rPr>
        <w:t xml:space="preserve"> do colateral</w:t>
      </w:r>
      <w:r w:rsidR="00DA72DA">
        <w:rPr>
          <w:rFonts w:cstheme="minorHAnsi"/>
          <w:iCs/>
        </w:rPr>
        <w:t xml:space="preserve"> </w:t>
      </w:r>
      <w:r w:rsidR="00EF689E">
        <w:rPr>
          <w:rFonts w:cstheme="minorHAnsi"/>
          <w:iCs/>
        </w:rPr>
        <w:t xml:space="preserve">da </w:t>
      </w:r>
      <w:r w:rsidRPr="00A46BA0">
        <w:rPr>
          <w:rFonts w:cstheme="minorHAnsi"/>
          <w:iCs/>
        </w:rPr>
        <w:t xml:space="preserve">tabela </w:t>
      </w:r>
      <w:r w:rsidR="001E1D44" w:rsidRPr="00A46BA0">
        <w:rPr>
          <w:rFonts w:cstheme="minorHAnsi"/>
          <w:b/>
          <w:bCs/>
          <w:i/>
        </w:rPr>
        <w:t>business_assets.property</w:t>
      </w:r>
      <w:r w:rsidRPr="00A46BA0">
        <w:rPr>
          <w:rFonts w:cstheme="minorHAnsi"/>
          <w:iCs/>
        </w:rPr>
        <w:t>, filtrada pela data de referência no campo ‘</w:t>
      </w:r>
      <w:r w:rsidR="001E1D44" w:rsidRPr="00A46BA0">
        <w:rPr>
          <w:rFonts w:cstheme="minorHAnsi"/>
          <w:i/>
        </w:rPr>
        <w:t>data_dat</w:t>
      </w:r>
      <w:r w:rsidRPr="00A46BA0">
        <w:rPr>
          <w:rFonts w:cstheme="minorHAnsi"/>
          <w:i/>
        </w:rPr>
        <w:t>e</w:t>
      </w:r>
      <w:r w:rsidR="001E1D44" w:rsidRPr="00A46BA0">
        <w:rPr>
          <w:rFonts w:cstheme="minorHAnsi"/>
          <w:i/>
        </w:rPr>
        <w:t>_part</w:t>
      </w:r>
      <w:r w:rsidR="00EF689E">
        <w:rPr>
          <w:rFonts w:cstheme="minorHAnsi"/>
          <w:iCs/>
        </w:rPr>
        <w:t xml:space="preserve">’, sendo para </w:t>
      </w:r>
      <w:r w:rsidR="001E1D44" w:rsidRPr="00A46BA0">
        <w:rPr>
          <w:rFonts w:cstheme="minorHAnsi"/>
          <w:iCs/>
        </w:rPr>
        <w:t>tal</w:t>
      </w:r>
      <w:r w:rsidR="00EF689E">
        <w:rPr>
          <w:rFonts w:cstheme="minorHAnsi"/>
          <w:iCs/>
        </w:rPr>
        <w:t xml:space="preserve"> </w:t>
      </w:r>
      <w:r w:rsidR="001E1D44" w:rsidRPr="00A46BA0">
        <w:rPr>
          <w:rFonts w:cstheme="minorHAnsi"/>
          <w:iCs/>
        </w:rPr>
        <w:t xml:space="preserve">usados como chave de cruzamento os campos </w:t>
      </w:r>
      <w:r w:rsidR="001E1D44" w:rsidRPr="00A46BA0">
        <w:rPr>
          <w:rFonts w:cstheme="minorHAnsi"/>
          <w:i/>
          <w:iCs/>
        </w:rPr>
        <w:t>‘ckbalbem’, ‘ckctabem’, ‘ckrefbem’</w:t>
      </w:r>
      <w:r w:rsidR="001E1D44" w:rsidRPr="00A46BA0">
        <w:rPr>
          <w:rFonts w:cstheme="minorHAnsi"/>
          <w:iCs/>
        </w:rPr>
        <w:t xml:space="preserve"> e </w:t>
      </w:r>
      <w:r w:rsidR="001E1D44" w:rsidRPr="00A46BA0">
        <w:rPr>
          <w:rFonts w:cstheme="minorHAnsi"/>
          <w:i/>
          <w:iCs/>
        </w:rPr>
        <w:t>‘property_branch_code’, ‘property_contract_id’, ‘property_reference_code’</w:t>
      </w:r>
      <w:r w:rsidR="001E1D44" w:rsidRPr="00A46BA0">
        <w:rPr>
          <w:rFonts w:cstheme="minorHAnsi"/>
          <w:iCs/>
        </w:rPr>
        <w:t>, respetivamente.</w:t>
      </w:r>
    </w:p>
    <w:p w14:paraId="24152E1F" w14:textId="06122A28" w:rsidR="00986A0E" w:rsidRPr="00C32BCF" w:rsidRDefault="007C1A92" w:rsidP="00C32BCF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C32BCF">
        <w:rPr>
          <w:rFonts w:cstheme="minorHAnsi"/>
          <w:iCs/>
        </w:rPr>
        <w:t>Cruzamento</w:t>
      </w:r>
      <w:r w:rsidR="009026FF" w:rsidRPr="00C32BCF">
        <w:rPr>
          <w:rFonts w:cstheme="minorHAnsi"/>
          <w:iCs/>
        </w:rPr>
        <w:t xml:space="preserve"> (</w:t>
      </w:r>
      <w:r w:rsidR="00C32BCF" w:rsidRPr="00C32BCF">
        <w:rPr>
          <w:rFonts w:cstheme="minorHAnsi"/>
          <w:i/>
        </w:rPr>
        <w:t>left</w:t>
      </w:r>
      <w:r w:rsidR="009026FF" w:rsidRPr="00C32BCF">
        <w:rPr>
          <w:rFonts w:cstheme="minorHAnsi"/>
          <w:i/>
        </w:rPr>
        <w:t xml:space="preserve"> join</w:t>
      </w:r>
      <w:r w:rsidR="009026FF" w:rsidRPr="00C32BCF">
        <w:rPr>
          <w:rFonts w:cstheme="minorHAnsi"/>
          <w:iCs/>
        </w:rPr>
        <w:t>)</w:t>
      </w:r>
      <w:r w:rsidRPr="00C32BCF">
        <w:rPr>
          <w:rFonts w:cstheme="minorHAnsi"/>
          <w:iCs/>
        </w:rPr>
        <w:t xml:space="preserve"> </w:t>
      </w:r>
      <w:r w:rsidR="00C32BCF" w:rsidRPr="00C32BCF">
        <w:rPr>
          <w:rFonts w:cstheme="minorHAnsi"/>
          <w:iCs/>
        </w:rPr>
        <w:t xml:space="preserve">com a </w:t>
      </w:r>
      <w:r w:rsidR="000469D3" w:rsidRPr="00C32BCF">
        <w:rPr>
          <w:rFonts w:cstheme="minorHAnsi"/>
          <w:iCs/>
        </w:rPr>
        <w:t xml:space="preserve">tabela </w:t>
      </w:r>
      <w:r w:rsidR="000469D3" w:rsidRPr="00C32BCF">
        <w:rPr>
          <w:rFonts w:cstheme="minorHAnsi"/>
          <w:b/>
          <w:bCs/>
          <w:i/>
        </w:rPr>
        <w:t>cd_captools.fr802_pl_contas</w:t>
      </w:r>
      <w:r w:rsidR="000469D3" w:rsidRPr="00C32BCF">
        <w:rPr>
          <w:rFonts w:cstheme="minorHAnsi"/>
          <w:iCs/>
        </w:rPr>
        <w:t>, filtrada no campo ‘</w:t>
      </w:r>
      <w:r w:rsidR="000469D3" w:rsidRPr="00C32BCF">
        <w:rPr>
          <w:rFonts w:cstheme="minorHAnsi"/>
          <w:i/>
        </w:rPr>
        <w:t>cod_plano</w:t>
      </w:r>
      <w:r w:rsidR="000469D3" w:rsidRPr="00C32BCF">
        <w:rPr>
          <w:rFonts w:cstheme="minorHAnsi"/>
          <w:iCs/>
        </w:rPr>
        <w:t>’</w:t>
      </w:r>
      <w:r w:rsidR="008043EE" w:rsidRPr="00C32BCF">
        <w:rPr>
          <w:rFonts w:cstheme="minorHAnsi"/>
          <w:iCs/>
        </w:rPr>
        <w:t xml:space="preserve"> por ‘</w:t>
      </w:r>
      <w:r w:rsidR="00220149" w:rsidRPr="00C32BCF">
        <w:rPr>
          <w:rFonts w:cstheme="minorHAnsi"/>
          <w:iCs/>
        </w:rPr>
        <w:t>BST_IND</w:t>
      </w:r>
      <w:r w:rsidR="008043EE" w:rsidRPr="00C32BCF">
        <w:rPr>
          <w:rFonts w:cstheme="minorHAnsi"/>
          <w:iCs/>
        </w:rPr>
        <w:t>’, pela data de referência no campo ‘</w:t>
      </w:r>
      <w:r w:rsidR="008043EE" w:rsidRPr="00C32BCF">
        <w:rPr>
          <w:rFonts w:cstheme="minorHAnsi"/>
          <w:i/>
        </w:rPr>
        <w:t>ref_date</w:t>
      </w:r>
      <w:r w:rsidR="008043EE" w:rsidRPr="00C32BCF">
        <w:rPr>
          <w:rFonts w:cstheme="minorHAnsi"/>
          <w:iCs/>
        </w:rPr>
        <w:t>’</w:t>
      </w:r>
      <w:r w:rsidR="00C32BCF" w:rsidRPr="00C32BCF">
        <w:rPr>
          <w:rFonts w:cstheme="minorHAnsi"/>
          <w:iCs/>
        </w:rPr>
        <w:t>,</w:t>
      </w:r>
      <w:r w:rsidR="00C42509" w:rsidRPr="00C32BCF">
        <w:rPr>
          <w:rFonts w:cstheme="minorHAnsi"/>
          <w:iCs/>
        </w:rPr>
        <w:t xml:space="preserve"> </w:t>
      </w:r>
      <w:r w:rsidR="00C32BCF" w:rsidRPr="00C32BCF">
        <w:rPr>
          <w:rFonts w:cstheme="minorHAnsi"/>
          <w:iCs/>
        </w:rPr>
        <w:t xml:space="preserve">usando </w:t>
      </w:r>
      <w:r w:rsidR="00533DCF" w:rsidRPr="00C32BCF">
        <w:rPr>
          <w:rFonts w:cstheme="minorHAnsi"/>
          <w:iCs/>
        </w:rPr>
        <w:t>como</w:t>
      </w:r>
      <w:r w:rsidR="00F46324" w:rsidRPr="00C32BCF">
        <w:rPr>
          <w:rFonts w:cstheme="minorHAnsi"/>
          <w:iCs/>
        </w:rPr>
        <w:t xml:space="preserve"> chave de cruzamento o</w:t>
      </w:r>
      <w:r w:rsidR="00533DCF" w:rsidRPr="00C32BCF">
        <w:rPr>
          <w:rFonts w:cstheme="minorHAnsi"/>
          <w:iCs/>
        </w:rPr>
        <w:t>s</w:t>
      </w:r>
      <w:r w:rsidR="00F46324" w:rsidRPr="00C32BCF">
        <w:rPr>
          <w:rFonts w:cstheme="minorHAnsi"/>
          <w:iCs/>
        </w:rPr>
        <w:t xml:space="preserve"> campo</w:t>
      </w:r>
      <w:r w:rsidR="00533DCF" w:rsidRPr="00C32BCF">
        <w:rPr>
          <w:rFonts w:cstheme="minorHAnsi"/>
          <w:iCs/>
        </w:rPr>
        <w:t>s</w:t>
      </w:r>
      <w:r w:rsidR="00F46324" w:rsidRPr="00C32BCF">
        <w:rPr>
          <w:rFonts w:cstheme="minorHAnsi"/>
          <w:iCs/>
        </w:rPr>
        <w:t xml:space="preserve"> ‘</w:t>
      </w:r>
      <w:r w:rsidR="00F46324" w:rsidRPr="00C32BCF">
        <w:rPr>
          <w:rFonts w:cstheme="minorHAnsi"/>
          <w:i/>
        </w:rPr>
        <w:t>ifrs_ct</w:t>
      </w:r>
      <w:r w:rsidR="00F46324" w:rsidRPr="00C32BCF">
        <w:rPr>
          <w:rFonts w:cstheme="minorHAnsi"/>
          <w:iCs/>
        </w:rPr>
        <w:t xml:space="preserve">’ </w:t>
      </w:r>
      <w:r w:rsidR="00533DCF" w:rsidRPr="00C32BCF">
        <w:rPr>
          <w:rFonts w:cstheme="minorHAnsi"/>
          <w:iCs/>
        </w:rPr>
        <w:t xml:space="preserve">e </w:t>
      </w:r>
      <w:r w:rsidR="00F46324" w:rsidRPr="00C32BCF">
        <w:rPr>
          <w:rFonts w:cstheme="minorHAnsi"/>
          <w:iCs/>
        </w:rPr>
        <w:t>‘</w:t>
      </w:r>
      <w:r w:rsidR="00F46324" w:rsidRPr="00C32BCF">
        <w:rPr>
          <w:rFonts w:cstheme="minorHAnsi"/>
          <w:i/>
        </w:rPr>
        <w:t>conta</w:t>
      </w:r>
      <w:r w:rsidR="00F46324" w:rsidRPr="00C32BCF">
        <w:rPr>
          <w:rFonts w:cstheme="minorHAnsi"/>
          <w:iCs/>
        </w:rPr>
        <w:t>’</w:t>
      </w:r>
      <w:r w:rsidR="00C32BCF" w:rsidRPr="00C32BCF">
        <w:rPr>
          <w:rFonts w:cstheme="minorHAnsi"/>
          <w:iCs/>
        </w:rPr>
        <w:t>, respetivamente</w:t>
      </w:r>
      <w:r w:rsidR="00986A0E" w:rsidRPr="00C32BCF">
        <w:rPr>
          <w:rFonts w:cstheme="minorHAnsi"/>
          <w:iCs/>
        </w:rPr>
        <w:t>;</w:t>
      </w:r>
    </w:p>
    <w:p w14:paraId="17A15F82" w14:textId="54BE74DB" w:rsidR="00986A0E" w:rsidRPr="00A46BA0" w:rsidRDefault="001E1D44" w:rsidP="002F3845">
      <w:pPr>
        <w:pStyle w:val="ListParagraph"/>
        <w:numPr>
          <w:ilvl w:val="0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De seguida</w:t>
      </w:r>
      <w:r w:rsidR="00986A0E" w:rsidRPr="00A46BA0">
        <w:rPr>
          <w:rFonts w:cstheme="minorHAnsi"/>
          <w:iCs/>
        </w:rPr>
        <w:t>, o resultado do cruzamento anterior é cruzado (</w:t>
      </w:r>
      <w:r w:rsidR="00986A0E" w:rsidRPr="00A46BA0">
        <w:rPr>
          <w:rFonts w:cstheme="minorHAnsi"/>
          <w:i/>
        </w:rPr>
        <w:t>left join</w:t>
      </w:r>
      <w:r w:rsidR="00986A0E" w:rsidRPr="00A46BA0">
        <w:rPr>
          <w:rFonts w:cstheme="minorHAnsi"/>
          <w:iCs/>
        </w:rPr>
        <w:t>)</w:t>
      </w:r>
      <w:r w:rsidR="007C044A" w:rsidRPr="00A46BA0">
        <w:rPr>
          <w:rFonts w:cstheme="minorHAnsi"/>
          <w:iCs/>
        </w:rPr>
        <w:t xml:space="preserve"> com a tabela </w:t>
      </w:r>
      <w:r w:rsidR="007C044A" w:rsidRPr="00A46BA0">
        <w:rPr>
          <w:rFonts w:cstheme="minorHAnsi"/>
          <w:b/>
          <w:bCs/>
          <w:i/>
        </w:rPr>
        <w:t xml:space="preserve">bu_esg_work.nace_esg_pillar3 </w:t>
      </w:r>
      <w:r w:rsidR="009053A5" w:rsidRPr="00A46BA0">
        <w:rPr>
          <w:rFonts w:cstheme="minorHAnsi"/>
          <w:iCs/>
        </w:rPr>
        <w:t>utilizando como chave de cruzamento os campos ‘</w:t>
      </w:r>
      <w:r w:rsidR="009053A5" w:rsidRPr="00A46BA0">
        <w:rPr>
          <w:rFonts w:cstheme="minorHAnsi"/>
          <w:i/>
        </w:rPr>
        <w:t>15_nace_esg</w:t>
      </w:r>
      <w:r w:rsidR="009053A5" w:rsidRPr="00A46BA0">
        <w:rPr>
          <w:rFonts w:cstheme="minorHAnsi"/>
          <w:iCs/>
        </w:rPr>
        <w:t>’</w:t>
      </w:r>
      <w:r w:rsidR="00442343" w:rsidRPr="00A46BA0">
        <w:rPr>
          <w:rFonts w:cstheme="minorHAnsi"/>
          <w:iCs/>
        </w:rPr>
        <w:t xml:space="preserve"> (as primeiras três partes do código, separadas por pontos) e o campo ‘</w:t>
      </w:r>
      <w:r w:rsidR="00442343" w:rsidRPr="00A46BA0">
        <w:rPr>
          <w:rFonts w:cstheme="minorHAnsi"/>
          <w:i/>
        </w:rPr>
        <w:t>nace_level4</w:t>
      </w:r>
      <w:r w:rsidR="00442343" w:rsidRPr="00A46BA0">
        <w:rPr>
          <w:rFonts w:cstheme="minorHAnsi"/>
          <w:iCs/>
        </w:rPr>
        <w:t>’</w:t>
      </w:r>
      <w:r w:rsidR="00D3480D" w:rsidRPr="00A46BA0">
        <w:rPr>
          <w:rFonts w:cstheme="minorHAnsi"/>
          <w:iCs/>
        </w:rPr>
        <w:t xml:space="preserve"> (a parte antes do primeiro hífen), respetivamente.</w:t>
      </w:r>
      <w:r w:rsidR="00A76C25" w:rsidRPr="00A46BA0">
        <w:rPr>
          <w:rFonts w:cstheme="minorHAnsi"/>
          <w:iCs/>
        </w:rPr>
        <w:t xml:space="preserve"> Com este cruzamento são obtidos os campos ‘</w:t>
      </w:r>
      <w:r w:rsidR="00A76C25" w:rsidRPr="00A46BA0">
        <w:rPr>
          <w:rFonts w:cstheme="minorHAnsi"/>
          <w:i/>
        </w:rPr>
        <w:t>nace_level4</w:t>
      </w:r>
      <w:r w:rsidR="00A76C25" w:rsidRPr="00A46BA0">
        <w:rPr>
          <w:rFonts w:cstheme="minorHAnsi"/>
          <w:iCs/>
        </w:rPr>
        <w:t>’ e ‘</w:t>
      </w:r>
      <w:r w:rsidR="00A76C25" w:rsidRPr="00A46BA0">
        <w:rPr>
          <w:rFonts w:cstheme="minorHAnsi"/>
          <w:i/>
        </w:rPr>
        <w:t>ID</w:t>
      </w:r>
      <w:r w:rsidR="00A76C25" w:rsidRPr="00A46BA0">
        <w:rPr>
          <w:rFonts w:cstheme="minorHAnsi"/>
          <w:iCs/>
        </w:rPr>
        <w:t>’</w:t>
      </w:r>
      <w:r w:rsidR="00C32BCF">
        <w:rPr>
          <w:rFonts w:cstheme="minorHAnsi"/>
          <w:iCs/>
        </w:rPr>
        <w:t>;</w:t>
      </w:r>
    </w:p>
    <w:p w14:paraId="15D527A8" w14:textId="1DBD37BE" w:rsidR="001E1D44" w:rsidRPr="00A46BA0" w:rsidRDefault="003F0246" w:rsidP="001E1D44">
      <w:pPr>
        <w:pStyle w:val="ListParagraph"/>
        <w:numPr>
          <w:ilvl w:val="0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Finalmente, d</w:t>
      </w:r>
      <w:r w:rsidR="001E1D44" w:rsidRPr="00A46BA0">
        <w:rPr>
          <w:rFonts w:cstheme="minorHAnsi"/>
          <w:iCs/>
        </w:rPr>
        <w:t xml:space="preserve">e forma </w:t>
      </w:r>
      <w:r w:rsidRPr="00A46BA0">
        <w:rPr>
          <w:rFonts w:cstheme="minorHAnsi"/>
          <w:iCs/>
        </w:rPr>
        <w:t xml:space="preserve">a proceder </w:t>
      </w:r>
      <w:r w:rsidR="001E1D44" w:rsidRPr="00A46BA0">
        <w:rPr>
          <w:rFonts w:cstheme="minorHAnsi"/>
          <w:iCs/>
        </w:rPr>
        <w:t>à marcaç</w:t>
      </w:r>
      <w:r w:rsidRPr="00A46BA0">
        <w:rPr>
          <w:rFonts w:cstheme="minorHAnsi"/>
          <w:iCs/>
        </w:rPr>
        <w:t>ão de risco f</w:t>
      </w:r>
      <w:r w:rsidR="001E1D44" w:rsidRPr="00A46BA0">
        <w:rPr>
          <w:rFonts w:cstheme="minorHAnsi"/>
          <w:iCs/>
        </w:rPr>
        <w:t xml:space="preserve">ísico, o resultado dos cruzamentos anteriores </w:t>
      </w:r>
      <w:r w:rsidRPr="00A46BA0">
        <w:rPr>
          <w:rFonts w:cstheme="minorHAnsi"/>
          <w:iCs/>
        </w:rPr>
        <w:t>é cruzado (</w:t>
      </w:r>
      <w:r w:rsidRPr="00A46BA0">
        <w:rPr>
          <w:rFonts w:cstheme="minorHAnsi"/>
          <w:i/>
          <w:iCs/>
        </w:rPr>
        <w:t>left join</w:t>
      </w:r>
      <w:r w:rsidRPr="00A46BA0">
        <w:rPr>
          <w:rFonts w:cstheme="minorHAnsi"/>
          <w:iCs/>
        </w:rPr>
        <w:t>) com o resultado do seguinte cruzamento</w:t>
      </w:r>
      <w:r w:rsidR="00A46BA0" w:rsidRPr="00A46BA0">
        <w:rPr>
          <w:rFonts w:cstheme="minorHAnsi"/>
          <w:iCs/>
        </w:rPr>
        <w:t>, através da chave do contrato e cliente</w:t>
      </w:r>
      <w:r w:rsidRPr="00A46BA0">
        <w:rPr>
          <w:rFonts w:cstheme="minorHAnsi"/>
          <w:iCs/>
        </w:rPr>
        <w:t xml:space="preserve">: </w:t>
      </w:r>
    </w:p>
    <w:p w14:paraId="6ADC6B06" w14:textId="56837726" w:rsidR="003F0246" w:rsidRPr="00A46BA0" w:rsidRDefault="003F0246" w:rsidP="003F0246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r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r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>’, por ‘79’ no campo ‘</w:t>
      </w:r>
      <w:r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 xml:space="preserve">’, com a tabela </w:t>
      </w:r>
      <w:r w:rsidRPr="00A46BA0">
        <w:rPr>
          <w:rFonts w:cstheme="minorHAnsi"/>
          <w:b/>
          <w:bCs/>
          <w:i/>
        </w:rPr>
        <w:t>bu_esg_work.p3_reparticao_garantias</w:t>
      </w:r>
      <w:r w:rsidRPr="00A46BA0">
        <w:rPr>
          <w:rFonts w:cstheme="minorHAnsi"/>
          <w:iCs/>
        </w:rPr>
        <w:t>, filtrada pela data de referência no campo ‘</w:t>
      </w:r>
      <w:r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 e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r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>’, utilizando como chave de cruzamento a chave contrato (campos ‘</w:t>
      </w:r>
      <w:r w:rsidRPr="00A46BA0">
        <w:rPr>
          <w:rFonts w:cstheme="minorHAnsi"/>
          <w:i/>
        </w:rPr>
        <w:t>cempresa_ct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cbalcao_ct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cnumecta_ct</w:t>
      </w:r>
      <w:r w:rsidRPr="00A46BA0">
        <w:rPr>
          <w:rFonts w:cstheme="minorHAnsi"/>
          <w:iCs/>
        </w:rPr>
        <w:t>’ e ‘</w:t>
      </w:r>
      <w:r w:rsidRPr="00A46BA0">
        <w:rPr>
          <w:rFonts w:cstheme="minorHAnsi"/>
          <w:i/>
        </w:rPr>
        <w:t>zdeposit_ct</w:t>
      </w:r>
      <w:r w:rsidR="00C32BCF">
        <w:rPr>
          <w:rFonts w:cstheme="minorHAnsi"/>
          <w:iCs/>
        </w:rPr>
        <w:t>’)</w:t>
      </w:r>
      <w:r w:rsidRPr="00A46BA0">
        <w:rPr>
          <w:rFonts w:cstheme="minorHAnsi"/>
          <w:iCs/>
        </w:rPr>
        <w:t>;</w:t>
      </w:r>
    </w:p>
    <w:p w14:paraId="3B3033BD" w14:textId="55138A00" w:rsidR="004253B1" w:rsidRPr="00A46BA0" w:rsidRDefault="004253B1" w:rsidP="004253B1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 xml:space="preserve">) entre o resultado do cruzamento anterior e a tabela </w:t>
      </w:r>
      <w:r w:rsidRPr="00A46BA0">
        <w:rPr>
          <w:rFonts w:cstheme="minorHAnsi"/>
          <w:b/>
          <w:i/>
          <w:iCs/>
        </w:rPr>
        <w:t>bu_esg_work.modesg_out_empr_info_nfin</w:t>
      </w:r>
      <w:r w:rsidRPr="00A46BA0">
        <w:rPr>
          <w:rFonts w:cstheme="minorHAnsi"/>
          <w:iCs/>
        </w:rPr>
        <w:t xml:space="preserve"> utilizando como chave de cruzamento o campo ‘</w:t>
      </w:r>
      <w:r w:rsidRPr="00A46BA0">
        <w:rPr>
          <w:rFonts w:cstheme="minorHAnsi"/>
          <w:i/>
        </w:rPr>
        <w:t>zcliente</w:t>
      </w:r>
      <w:r w:rsidR="00C32BCF">
        <w:rPr>
          <w:rFonts w:cstheme="minorHAnsi"/>
          <w:iCs/>
        </w:rPr>
        <w:t>’;</w:t>
      </w:r>
    </w:p>
    <w:p w14:paraId="296D9F3F" w14:textId="46090C6F" w:rsidR="00A46BA0" w:rsidRDefault="00A46BA0" w:rsidP="00A46BA0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 xml:space="preserve">) entre a tabela </w:t>
      </w:r>
      <w:r w:rsidRPr="00A46BA0">
        <w:rPr>
          <w:rFonts w:cstheme="minorHAnsi"/>
          <w:b/>
          <w:i/>
          <w:iCs/>
        </w:rPr>
        <w:t>bu_esg_work.p3_reparticao_garantias</w:t>
      </w:r>
      <w:r w:rsidRPr="00A46BA0">
        <w:rPr>
          <w:rFonts w:cstheme="minorHAnsi"/>
          <w:iCs/>
        </w:rPr>
        <w:t xml:space="preserve"> e a tabela </w:t>
      </w:r>
      <w:r w:rsidRPr="00A46BA0">
        <w:rPr>
          <w:rFonts w:cstheme="minorHAnsi"/>
          <w:b/>
          <w:i/>
          <w:iCs/>
        </w:rPr>
        <w:t xml:space="preserve">bu_esg_work.modesg_out_bens_imoveis </w:t>
      </w:r>
      <w:r w:rsidRPr="00A46BA0">
        <w:rPr>
          <w:rFonts w:cstheme="minorHAnsi"/>
          <w:iCs/>
        </w:rPr>
        <w:t xml:space="preserve">através dos campos </w:t>
      </w:r>
      <w:r w:rsidRPr="00C32BCF">
        <w:rPr>
          <w:rFonts w:cstheme="minorHAnsi"/>
          <w:i/>
          <w:iCs/>
        </w:rPr>
        <w:t>‘ckbalbem’, ‘ckctabem’, ‘ckrefbem’</w:t>
      </w:r>
      <w:r w:rsidR="0048361A">
        <w:rPr>
          <w:rFonts w:cstheme="minorHAnsi"/>
          <w:iCs/>
        </w:rPr>
        <w:t xml:space="preserve"> de ambas as tabelas</w:t>
      </w:r>
      <w:r w:rsidR="00EF689E">
        <w:rPr>
          <w:rFonts w:cstheme="minorHAnsi"/>
          <w:iCs/>
        </w:rPr>
        <w:t>;</w:t>
      </w:r>
    </w:p>
    <w:p w14:paraId="2DA1CEA2" w14:textId="14AA2DCA" w:rsidR="0048361A" w:rsidRPr="00975A16" w:rsidRDefault="0048361A" w:rsidP="0048361A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De modo a efetuar a marcação ao nível do contrato, é aplicada a seguinte regra:</w:t>
      </w:r>
    </w:p>
    <w:p w14:paraId="3380FA4A" w14:textId="77777777" w:rsidR="0048361A" w:rsidRPr="00975A16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possua pelo menos um colateral imóvel exposto a risco físico agudo e/ou crónico, será marcado como sendo exposto a risco físico agudo e/ou crónico;  </w:t>
      </w:r>
    </w:p>
    <w:p w14:paraId="760EAFC3" w14:textId="77777777" w:rsidR="0048361A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ou, caso os seus colaterais não se encontrem expostos a riscos físicos agudos e/ou crónicos, mas a contraparte estiver exposta a risco físico, será marcado como sendo exposto a risco físico agudo e/ou crónico;  </w:t>
      </w:r>
    </w:p>
    <w:p w14:paraId="01B07968" w14:textId="70EB91EB" w:rsidR="0048361A" w:rsidRPr="0048361A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 w:rsidRPr="00555C35">
        <w:rPr>
          <w:rFonts w:cstheme="minorHAnsi"/>
          <w:bCs/>
        </w:rPr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4156D3C1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EF689E">
        <w:rPr>
          <w:rFonts w:cstheme="minorHAnsi"/>
          <w:b/>
          <w:bCs/>
          <w:i/>
        </w:rPr>
        <w:t>ag079_cesg_cto_gra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04569E6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  <w:r w:rsidR="00C32B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492D5902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3AB6C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A14496" w14:textId="2057AD20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529B1" w14:textId="4B8020B1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0F272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16AFC2B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D13357" w14:textId="2058CF4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B1DC3D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65851A" w14:textId="5E99570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C070" w14:textId="0CBA268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ED0FCE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AFF383" w14:textId="2282785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70CB41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EB9B" w14:textId="3BAD70E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D659C7" w14:textId="7F61C67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2CDD45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8A4884" w14:textId="7231655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78BCED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F1E9C3" w14:textId="07D220D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cnumecta_fr012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6835FC" w14:textId="4A850A1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A189F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A1C192" w14:textId="1F35DE2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FF46CA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F15275" w14:textId="2341E14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C3D814" w14:textId="6C3FE4F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DAC3C2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548BE" w14:textId="3494A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03C576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73C364" w14:textId="316BEA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1921ED" w14:textId="3E9AA32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BBEC1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BB003" w14:textId="125C097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8A8D36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184E4" w14:textId="42C1409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5CC87" w14:textId="58FAC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5C178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9405A1" w14:textId="4FFE41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73B62BA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292AB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4B929E" w14:textId="62116FF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FC010" w14:textId="205050D4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</w:t>
            </w:r>
            <w:r w:rsidRPr="00EF689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F689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6B80679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449EF3" w14:textId="38121B6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67E1FE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D87807" w14:textId="520172B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pcsb_ct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6B5EB7" w14:textId="6A4ACAD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PCSB.</w:t>
            </w:r>
          </w:p>
          <w:p w14:paraId="5C594AEE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182A7" w14:textId="689C82C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B26989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9C1A1" w14:textId="0F24832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ifrs_ct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CE2B56" w14:textId="73F0248A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IFRS.</w:t>
            </w:r>
          </w:p>
          <w:p w14:paraId="75781EE7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55F862" w14:textId="1C466AA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5B598FA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04B2E1" w14:textId="06C92AC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C6942" w14:textId="3B0DE72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CEBC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F4D68" w14:textId="5E8D04E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26BE7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04B858" w14:textId="6E7A7DB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41AB40" w14:textId="71B4A21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0593F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2100C0" w14:textId="140A7EF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200F1E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EBEB97" w14:textId="550EDB8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9A20FC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2AD28AAF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1B9DA85" w14:textId="6410BCBF" w:rsidR="00467A3B" w:rsidRPr="00A46BA0" w:rsidRDefault="00882F4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EFA3EA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6E9385" w14:textId="14187B7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`28_dt_maturity`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88398B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3C348577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1E56F1" w14:textId="3801CD47" w:rsidR="00467A3B" w:rsidRPr="00A46BA0" w:rsidRDefault="003C7FDD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04DDB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2EFF70" w14:textId="47F5898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D5C370" w14:textId="4439A903" w:rsidR="000F272A" w:rsidRPr="00A46BA0" w:rsidRDefault="003034DF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493AF9E9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7C3D93" w14:textId="1E55B74E" w:rsidR="00056C1A" w:rsidRPr="00A46BA0" w:rsidRDefault="00056C1A" w:rsidP="00056C1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A66456C" w14:textId="3865F217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008201F3" w14:textId="7AC986DD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E1734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6918638" w14:textId="00E403B2" w:rsidR="00056C1A" w:rsidRPr="00A46BA0" w:rsidRDefault="00056C1A" w:rsidP="00EF68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'MESG5' quando </w:t>
            </w:r>
            <w:r w:rsidR="00EF689E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contraparte tem a escolha da data de reembolso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</w:t>
            </w:r>
            <w:r w:rsidR="00EF689E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UPPER(FR802.PRODUTO) LIKE 'CART%CR%DITO%' OR UPPER(FR802.PRODUTO) LIKE '%REPOS%' OR UPPER(FR802.PRODUTO) LIKE '%VISTA, DESCOBERTOS E CO%'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5C2C4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93E98C" w14:textId="15A94715" w:rsidR="007E36F9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anterior à data de referência 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r w:rsidR="005247F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5247F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7E36F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6A6641" w14:textId="387C3E5A" w:rsidR="005D2568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591D43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591D43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C44FA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'COLL2'</w:t>
            </w:r>
            <w:r w:rsidR="005D256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6E61278" w14:textId="496CB807" w:rsidR="00C44FA4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desconhecido (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F043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'COLL3'</w:t>
            </w:r>
            <w:r w:rsidR="00C44FA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C3DCB9" w14:textId="1D047CE7" w:rsidR="0041590E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E65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41590E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AD570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não contém 'COLL2' nem 'COLL3'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1F22B1" w14:textId="5AF27577" w:rsidR="00CD76C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802FB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'MC04'</w:t>
            </w:r>
            <w:r w:rsidR="00792A9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E805090" w14:textId="5B7EC87B" w:rsidR="00792A91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56B5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792A9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891A155" w14:textId="3A516E1D" w:rsidR="006905E7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'MESG1' quando o tempo restante até a data de maturidade é de até 5 anos (calculado pela diferença em anos a partir 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F407DB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66583C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29705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E775C7D" w14:textId="43835437" w:rsidR="006F1004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262E1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62E1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é de até 10 anos</w:t>
            </w:r>
            <w:r w:rsidR="006F10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592F793" w14:textId="33070ECC" w:rsidR="00F377B6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'MESG3' quando o tempo restante até a data de maturidade (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E3586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E3586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0838F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de até 20 anos</w:t>
            </w:r>
            <w:r w:rsidR="00F377B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BDB5771" w14:textId="6C81E3D1" w:rsidR="00A4708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274A05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74A05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C307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superior a 20 anos</w:t>
            </w:r>
            <w:r w:rsidR="00A4708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70A46E0" w14:textId="7FE653E6" w:rsidR="00467A3B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</w:tc>
      </w:tr>
      <w:tr w:rsidR="000F272A" w:rsidRPr="00A46BA0" w14:paraId="3EEA053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5F878E" w14:textId="5746047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51EA1C" w14:textId="06000D44" w:rsidR="000F272A" w:rsidRPr="00A46BA0" w:rsidRDefault="00AE0175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</w:t>
            </w:r>
            <w:r w:rsidR="00A5067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válida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C97F5D6" w14:textId="77777777" w:rsidR="0018594C" w:rsidRPr="00A46BA0" w:rsidRDefault="0018594C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496272" w14:textId="77777777" w:rsidR="0018594C" w:rsidRPr="00A46BA0" w:rsidRDefault="0046608E" w:rsidP="00FD029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1B07DBC" w14:textId="7E137463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</w:t>
            </w:r>
            <w:r w:rsidR="0038095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AD43DFB" w14:textId="03740D88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3A4F00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5AB839" w14:textId="4640C4B0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0 quando </w:t>
            </w:r>
            <w:r w:rsidR="00183E1C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contraparte tem a escolha da data de reembolso</w:t>
            </w:r>
            <w:r w:rsidR="00183E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</w:t>
            </w:r>
            <w:r w:rsidR="00183E1C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UPPER(FR802.PRODUTO) LIKE 'CART%CR%DITO%' OR UPPER(FR802.PRODUTO) LIKE '%REPOS%' OR UPPER(FR802.PRODUTO) LIKE '%VISTA, DESCOBERTOS E CO%'</w:t>
            </w:r>
            <w:r w:rsidR="00D8247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BE6344" w14:textId="5503F0F3" w:rsidR="00FF6578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</w:t>
            </w:r>
            <w:r w:rsidR="00183E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13C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613C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13C3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F657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06D27F7" w14:textId="53EE4777" w:rsidR="009557B2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anterior à data de referência</w:t>
            </w:r>
            <w:r w:rsidR="003D2C2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(campo 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3D2C2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3D2C2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9557B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D4984D7" w14:textId="3EDC3F7B" w:rsidR="002E3577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1 quando o tempo restante até a data de maturidade é de até 5 anos 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(calculado pela diferença em anos a partir dos campos ‘</w:t>
            </w:r>
            <w:r w:rsidR="002E357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E357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6F4957F2" w14:textId="4C3AA18E" w:rsidR="00AA55BA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10 anos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5B5D04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5B5D04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="00AA55B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77F8333" w14:textId="52A558A9" w:rsidR="003157C1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20 anos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3157C1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3157C1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4CE46020" w14:textId="5D29E701" w:rsidR="00116576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superior a 20 anos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11657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11657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7CE02B4C" w14:textId="20EBD88C" w:rsidR="0046608E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nenhuma das condições anteriores é satisfeita.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D21549" w:rsidRPr="00A46BA0" w:rsidRDefault="00D21549" w:rsidP="00D215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18594C" w:rsidRPr="00A46BA0" w:rsidRDefault="0018594C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C6B0A" w:rsidRPr="00A46BA0" w:rsidRDefault="00CC6B0A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E3CFB14" w14:textId="1E5F9700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0F941DEC" w14:textId="38D567DF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54496C5C" w14:textId="09D2BA02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="003733CB"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5F4F13E3" w14:textId="2C1F1609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3F39EC28" w14:textId="7594131B" w:rsidR="0018594C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  <w:tr w:rsidR="00BC28E3" w:rsidRPr="00A46BA0" w14:paraId="5A783E3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FF3A96" w14:textId="3083E7BE" w:rsidR="00BC28E3" w:rsidRPr="00A46BA0" w:rsidRDefault="00BC28E3" w:rsidP="00BC28E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`33_counterparty_type`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587A61" w14:textId="77777777" w:rsidR="00BC28E3" w:rsidRPr="00A46BA0" w:rsidRDefault="00BC28E3" w:rsidP="00BC28E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46BA0">
              <w:rPr>
                <w:rFonts w:cs="Calibri"/>
                <w:color w:val="000000"/>
                <w:sz w:val="18"/>
                <w:szCs w:val="18"/>
              </w:rPr>
              <w:t>Tipo de contraparte.</w:t>
            </w:r>
          </w:p>
          <w:p w14:paraId="765BBB98" w14:textId="77777777" w:rsidR="00BC28E3" w:rsidRPr="00A46BA0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77655C" w14:textId="3838A6D6" w:rsidR="00BC28E3" w:rsidRPr="00A46BA0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54D474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CAC8AA" w14:textId="5F5D8F3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excluded_paris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A2E062" w14:textId="0AC067DD" w:rsidR="000F272A" w:rsidRPr="00A46BA0" w:rsidRDefault="003F19AF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se a contraparte está excluída do </w:t>
            </w:r>
            <w:r w:rsidR="001113C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cordo de </w:t>
            </w:r>
            <w:r w:rsidR="001113C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aris.</w:t>
            </w:r>
          </w:p>
          <w:p w14:paraId="7FF50068" w14:textId="77777777" w:rsidR="00B34236" w:rsidRPr="00A46BA0" w:rsidRDefault="00B34236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E5B010B" w14:textId="77777777" w:rsidR="00B34236" w:rsidRPr="00A46BA0" w:rsidRDefault="00B20E4B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606B829" w14:textId="2DB5A0D5" w:rsidR="00304EB4" w:rsidRPr="00A46BA0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'EXC1'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'outras empresas nao financeiras',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BC28E3" w:rsidRPr="00BC28E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1</w:t>
            </w:r>
            <w:r w:rsidR="00C300D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;</w:t>
            </w:r>
          </w:p>
          <w:p w14:paraId="7AD406FC" w14:textId="2D279DBB" w:rsidR="00304EB4" w:rsidRPr="00A46BA0" w:rsidRDefault="00304EB4" w:rsidP="00BC28E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'EXC2'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em b é igual a 'outras empresas nao financeiras'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BC28E3" w:rsidRPr="00BC28E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0</w:t>
            </w:r>
            <w:r w:rsidR="006413A3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780DA8F" w14:textId="08950A5D" w:rsidR="00304EB4" w:rsidRPr="00A46BA0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6D695F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nenhuma das condições anteriores é satisfeita.</w:t>
            </w:r>
          </w:p>
        </w:tc>
      </w:tr>
      <w:tr w:rsidR="000F272A" w:rsidRPr="00A46BA0" w14:paraId="4F95E61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6943E1" w14:textId="75882E8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52E7B9" w14:textId="77777777" w:rsidR="009E7B64" w:rsidRPr="00A46BA0" w:rsidRDefault="009E7B64" w:rsidP="009E7B6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2EF61E4B" w14:textId="77777777" w:rsidR="00070987" w:rsidRPr="00A46BA0" w:rsidRDefault="00070987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2F4F2D2" w14:textId="423795C1" w:rsidR="00070987" w:rsidRDefault="00070987" w:rsidP="0007098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978EDFE" w14:textId="2C639C4E" w:rsidR="00BC28E3" w:rsidRPr="00BC28E3" w:rsidRDefault="00BC28E3" w:rsidP="00BC28E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Arial"/>
                <w:sz w:val="18"/>
                <w:szCs w:val="18"/>
                <w:highlight w:val="lightGray"/>
              </w:rPr>
            </w:pPr>
            <w:r w:rsidRPr="00BC28E3">
              <w:rPr>
                <w:rFonts w:cs="Arial"/>
                <w:sz w:val="18"/>
                <w:szCs w:val="18"/>
                <w:highlight w:val="lightGray"/>
              </w:rPr>
              <w:t xml:space="preserve">Preenchido com vazio ('') se o campo 'idcomb_satelite' contiver '%SC0302%' e a concatenação dos campos </w:t>
            </w:r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'a.cempresa_ct', 'a.cbalcao_ct', 'a.cnumecta_ct' e 'a.zdeposit_ct' for igual a '31641600005800050PTNOFIIE0000000', '31641600005800050PTPLG8IM0001000', '31641600005800050PTPL1AIM0000000' ou '31641600005800050PTPLGEIM0004000'</w:t>
            </w:r>
            <w:r w:rsidRPr="00BC28E3">
              <w:rPr>
                <w:rFonts w:cs="Arial"/>
                <w:sz w:val="18"/>
                <w:szCs w:val="18"/>
                <w:highlight w:val="lightGray"/>
              </w:rPr>
              <w:t>. Correção devido a incorreto mapeamento de Contabilidade.</w:t>
            </w:r>
          </w:p>
          <w:p w14:paraId="7A143861" w14:textId="7896BAEE" w:rsidR="00070987" w:rsidRPr="00A46BA0" w:rsidRDefault="00070987" w:rsidP="002F384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‘A’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4C3D620" w14:textId="6E08368A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‘CNAEL2’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‘B’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7FA7141" w14:textId="3432744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‘CNAEL3’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‘C’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DD7862E" w14:textId="5371E7FE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‘CNAEL4’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‘D’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0437C0F" w14:textId="7FF7EEB2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‘CNAEL5’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‘E’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7FB3446" w14:textId="71DB97D7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‘CNAEL6’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‘F’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‘empresas nao financeiras’;</w:t>
            </w:r>
          </w:p>
          <w:p w14:paraId="0B113FB1" w14:textId="5AB5524F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‘CNAEL7’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‘G’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FC5301C" w14:textId="628DE161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‘CNAEL8’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‘H’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AD36E99" w14:textId="063719E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‘CNAEL9’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‘I’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C46C7E9" w14:textId="53054015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‘CNAEL10’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‘J’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27017CD" w14:textId="0B5EC82D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‘CNAEL11’ se o primeiro caractere 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‘L’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14DEB5D" w14:textId="739C9F3E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‘CNAEL12’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‘M’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654B2B18" w14:textId="49404E40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‘CNAEL13’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‘N’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FC12F88" w14:textId="77E519F2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‘CNAEL14’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‘O’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14938E5" w14:textId="3665281A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‘CNAEL15’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‘P’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1185D6A" w14:textId="2695C30D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‘CNAEL16’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‘Q’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EC49C80" w14:textId="7669B5C1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‘CNAEL17’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‘R’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67B4BC94" w14:textId="41D3648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‘S’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BB3710E" w14:textId="5969392B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financeiras’, independentemente do valor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’;</w:t>
            </w:r>
          </w:p>
          <w:p w14:paraId="4E04E028" w14:textId="77777777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contiver ‘SC0303’;</w:t>
            </w:r>
          </w:p>
          <w:p w14:paraId="2B5DFBE9" w14:textId="2C182F9B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46BA0" w14:paraId="04C4B20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BC8BA" w14:textId="0F76C026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92DAD3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74E1A372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F48419B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2098E14" w14:textId="77777777" w:rsidR="00A03F5F" w:rsidRPr="00A46BA0" w:rsidRDefault="00A03F5F" w:rsidP="002F384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A46BA0">
              <w:rPr>
                <w:rFonts w:cs="Arial"/>
                <w:sz w:val="18"/>
                <w:szCs w:val="18"/>
              </w:rPr>
              <w:t>’ não for nulo;</w:t>
            </w:r>
          </w:p>
          <w:p w14:paraId="239C8D01" w14:textId="03E7AB1D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7DA1CE1" w14:textId="77777777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ou preenchido com ‘resto setores / clientes’,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‘SC0303’,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A46BA0">
              <w:rPr>
                <w:rFonts w:cs="Arial"/>
                <w:sz w:val="18"/>
                <w:szCs w:val="18"/>
              </w:rPr>
              <w:t>’ não for nulo;</w:t>
            </w:r>
          </w:p>
          <w:p w14:paraId="3452B5AD" w14:textId="77777777" w:rsidR="0062506D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ou estiver preenchido com ‘resto setores / clientes’</w:t>
            </w:r>
            <w:r w:rsidR="0062506D" w:rsidRPr="00A46BA0">
              <w:rPr>
                <w:rFonts w:cs="Arial"/>
                <w:sz w:val="18"/>
                <w:szCs w:val="18"/>
              </w:rPr>
              <w:t xml:space="preserve"> e</w:t>
            </w:r>
            <w:r w:rsidRPr="00A46BA0">
              <w:rPr>
                <w:rFonts w:cs="Arial"/>
                <w:sz w:val="18"/>
                <w:szCs w:val="18"/>
              </w:rPr>
              <w:t xml:space="preserve">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‘SC0303’</w:t>
            </w:r>
            <w:r w:rsidR="0062506D" w:rsidRPr="00A46BA0">
              <w:rPr>
                <w:rFonts w:cs="Arial"/>
                <w:sz w:val="18"/>
                <w:szCs w:val="18"/>
              </w:rPr>
              <w:t>;</w:t>
            </w:r>
          </w:p>
          <w:p w14:paraId="19C063E3" w14:textId="7362E75C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46BA0" w14:paraId="69199D4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8CC6A0" w14:textId="2A48A6EC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46772F" w14:textId="77777777" w:rsidR="007239E9" w:rsidRPr="00A46BA0" w:rsidRDefault="007239E9" w:rsidP="007239E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Identificação do sector da operação.</w:t>
            </w:r>
          </w:p>
          <w:p w14:paraId="51571E90" w14:textId="77777777" w:rsidR="007239E9" w:rsidRPr="00A46BA0" w:rsidRDefault="007239E9" w:rsidP="007239E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63C6803" w14:textId="77777777" w:rsidR="007239E9" w:rsidRPr="00A46BA0" w:rsidRDefault="007239E9" w:rsidP="007239E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66EEB92" w14:textId="313735E0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‘INVS2’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‘instituicoes de credito’ ou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‘SC02’;</w:t>
            </w:r>
          </w:p>
          <w:p w14:paraId="08500786" w14:textId="3FA09FBE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‘INVS3’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‘setor publico’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‘SC0301’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013D5E19" w14:textId="7A301F6F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‘INVS4’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instituicoes financeiras’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‘SC0302’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2A4FA453" w14:textId="0E213C78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‘INVS5’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‘SC0303’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25AC9695" w14:textId="4C5FC351" w:rsidR="00A03F5F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Em qualquer outro caso preenchido a vazio.</w:t>
            </w:r>
          </w:p>
        </w:tc>
      </w:tr>
      <w:tr w:rsidR="00BC28E3" w:rsidRPr="00A46BA0" w14:paraId="179C8F7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03D971" w14:textId="1D1A5E14" w:rsidR="00BC28E3" w:rsidRPr="00A46BA0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geo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BB9189" w14:textId="24DC5F8D" w:rsidR="00BC28E3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Área geográfica exposta a impacto negativo de eventos físicos de mudança climática.</w:t>
            </w:r>
          </w:p>
          <w:p w14:paraId="354A5A52" w14:textId="0077DB2D" w:rsidR="00BC28E3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200998" w14:textId="49CBA10A" w:rsidR="00BC28E3" w:rsidRPr="00BC28E3" w:rsidRDefault="00BC28E3" w:rsidP="00BC28E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FE1D927" w14:textId="7172287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vazio ('') se o campo '</w:t>
            </w:r>
            <w:r w:rsidR="00183E1C">
              <w:rPr>
                <w:rFonts w:cs="Arial"/>
                <w:sz w:val="18"/>
                <w:szCs w:val="18"/>
              </w:rPr>
              <w:t>33_counterparty_type</w:t>
            </w:r>
            <w:r w:rsidRPr="00BC28E3">
              <w:rPr>
                <w:rFonts w:cs="Arial"/>
                <w:sz w:val="18"/>
                <w:szCs w:val="18"/>
              </w:rPr>
              <w:t>' for diferente de 'outras empresas nao financeiras'. De acordo com os MDDs fornecidos pela corporação, todos os registos que são marcados com COSE2 nã</w:t>
            </w:r>
            <w:r w:rsidR="00183E1C">
              <w:rPr>
                <w:rFonts w:cs="Arial"/>
                <w:sz w:val="18"/>
                <w:szCs w:val="18"/>
              </w:rPr>
              <w:t>o reportam a métrica em questão;</w:t>
            </w:r>
          </w:p>
          <w:p w14:paraId="3855753A" w14:textId="043F01B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'GEO3' se o campo '</w:t>
            </w:r>
            <w:r w:rsidR="00183E1C">
              <w:rPr>
                <w:rFonts w:cs="Arial"/>
                <w:sz w:val="18"/>
                <w:szCs w:val="18"/>
              </w:rPr>
              <w:t>country_code' for igual a '620';</w:t>
            </w:r>
          </w:p>
          <w:p w14:paraId="40A86A73" w14:textId="251569C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'GEO1' se o campo 'country_code' for igual a '724'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A20D76E" w14:textId="4C27564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'GEO2' se o campo 'country_code' for igual a '826'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75A83A8" w14:textId="26842BF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'GEO4' se o campo 'country_code' for igual a '840'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561E676" w14:textId="5B3EF4B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'GEO5' se o campo 'country_code' for igual a '616'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91AC3EA" w14:textId="76BE15D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'GEO6' se o campo 'country_code' for igual a '276'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FC3D720" w14:textId="3CE78F1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'GEO7' se o campo 'country_code' for igual a '250'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19AE37D" w14:textId="7FBF6EC2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'GEO8' se o campo 'country_code' for igual a '578'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DC9F177" w14:textId="1FD635E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'GEO9' se o campo 'country_code' for igual a '484'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F03152F" w14:textId="27D88FF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'GEO10' se o campo 'country_code' for igual a '152'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D87D234" w14:textId="44B475A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'GEO11' se o campo 'country_code' for igual a '076'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1E2B952" w14:textId="0C8F28A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'GEO12' se o campo 'country_code' for igual a '032'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F0618B8" w14:textId="6952A38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'GEO13' se o campo 'country_code' for igual a '604'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A6AF5BF" w14:textId="25F8B04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'GEO14' se o campo 'country_code' for igual a '170'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4E027BC" w14:textId="6310C3B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'GEO15' se o campo 'country_code' for igual a '858'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61485E" w14:textId="6376E4A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'GEO16' se o campo 'country_code' for igual a '600', '068', '218', '862', '238' ou '531'. (Rest of Latam)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B8A825" w14:textId="1273A61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'GEO17' se o campo 'country_code' for igual a '044', '060', '092', '124', '136', '192', '214', '222', '312', '320', '533', '591', '630', '666' ou '780'. (Rest of North America)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A10EB26" w14:textId="7D229CD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'GEO18' se o campo 'country_code' for igual a '020', '040', '056', '100', '191', '196', '203', '208', '246', '292', '300', '336', '348', '352', '372', '380', '428', '438', '440', '442', '470', '492', '498', '528', '642', '643', '674', '688', '703', '705', '752', '756', '792', '804', '807', '831', '832' ou '833'. (Rest of Europe)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62CC895" w14:textId="36E68DF8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'GEO3'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'620'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60FDC70" w14:textId="6FA634A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'724'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4F09850" w14:textId="54D7F2F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'GEO2'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'826'</w:t>
            </w:r>
            <w:r w:rsidR="00183E1C">
              <w:rPr>
                <w:rFonts w:cs="Arial"/>
                <w:sz w:val="18"/>
                <w:szCs w:val="18"/>
              </w:rPr>
              <w:t>,</w:t>
            </w:r>
          </w:p>
          <w:p w14:paraId="0D100C22" w14:textId="286B21E0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'GEO4'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'840'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39C7D4B" w14:textId="0C7DDA8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'GEO5'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‘616'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39049A3" w14:textId="7203D53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'GEO6'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'276'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836718" w14:textId="5FE9C15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'GEO7'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'250'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398D52E" w14:textId="5818596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'GEO8'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'578'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6208F19" w14:textId="1DFCB46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'GEO9'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'484'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F8BFE2F" w14:textId="66BF628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'GEO10'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'152'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73C1E7A" w14:textId="4AB9F19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'GEO11'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010EBE8" w14:textId="2C34688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'GEO12'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'032'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8271325" w14:textId="37C7656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'GEO13'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'604'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B8714BB" w14:textId="1665C324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'GEO14'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'170'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6E89A0D" w14:textId="4C7E02C4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'GEO15'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'858'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C3D6195" w14:textId="2BCF3EEB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'GEO16'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'600', '068', '218', '862', '238' ou '531'. (Rest of Latam)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B0B228D" w14:textId="074063E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'GEO17'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'044', '060', '092', '124', '136', '192', '214', '222', '312', '320', '533', '591', '630', '666' ou '780'. (Rest of North America)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34A7AF2" w14:textId="2C637CB2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'GEO18'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'020', '040', '056', '100', '191', '196', '203', '208', '246', '292', '300', '336', '348', '352', '372', '380', '428', '438', '440', '442', '470', '492', '498', '528', '642', '643', '674', '688', '703', '705', '752', '756', '792', '804', '807', '831', '832' ou '833'. (Rest of Europe)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3B9BD35" w14:textId="7AA127E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'GEO19' caso contrário.</w:t>
            </w:r>
          </w:p>
        </w:tc>
      </w:tr>
      <w:tr w:rsidR="00BC28E3" w:rsidRPr="00A46BA0" w14:paraId="36D86C1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3810F4" w14:textId="5940368A" w:rsidR="00BC28E3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acute_changes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09878C" w14:textId="420DE67F" w:rsidR="00FB0CD3" w:rsidRDefault="00FB0CD3" w:rsidP="00BC28E3">
            <w:pPr>
              <w:spacing w:after="0" w:line="240" w:lineRule="auto"/>
              <w:jc w:val="both"/>
              <w:rPr>
                <w:sz w:val="18"/>
              </w:rPr>
            </w:pPr>
            <w:r w:rsidRPr="00FB0CD3">
              <w:rPr>
                <w:sz w:val="18"/>
              </w:rPr>
              <w:t>Dimensão que permite qualificar uma exposição como suscetível ao impacto de eventos agudos de mudança climática</w:t>
            </w:r>
            <w:r>
              <w:rPr>
                <w:sz w:val="18"/>
              </w:rPr>
              <w:t>.</w:t>
            </w:r>
          </w:p>
          <w:p w14:paraId="2983D319" w14:textId="77777777" w:rsidR="00FB0CD3" w:rsidRDefault="00FB0CD3" w:rsidP="00BC28E3">
            <w:pPr>
              <w:spacing w:after="0" w:line="240" w:lineRule="auto"/>
              <w:jc w:val="both"/>
              <w:rPr>
                <w:sz w:val="18"/>
              </w:rPr>
            </w:pPr>
          </w:p>
          <w:p w14:paraId="52EF067B" w14:textId="5222A30F" w:rsidR="00BC28E3" w:rsidRPr="0048361A" w:rsidRDefault="0048361A" w:rsidP="0048361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BC28E3" w:rsidRPr="00A46BA0" w14:paraId="645B0C1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DF8A1" w14:textId="0FE9CBB1" w:rsidR="00BC28E3" w:rsidRPr="00A46BA0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BC28E3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chronic_changes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46F7BE" w14:textId="45AF1412" w:rsidR="00FB0CD3" w:rsidRDefault="00FB0CD3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FB0CD3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</w:t>
            </w:r>
            <w:r w:rsidR="0048361A">
              <w:rPr>
                <w:rFonts w:cs="Arial"/>
                <w:sz w:val="18"/>
                <w:szCs w:val="18"/>
              </w:rPr>
              <w:t>.</w:t>
            </w:r>
          </w:p>
          <w:p w14:paraId="1FCBFBD7" w14:textId="77777777" w:rsidR="00FB0CD3" w:rsidRDefault="00FB0CD3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DA815D9" w14:textId="0BB5FEC4" w:rsidR="00BC28E3" w:rsidRPr="00A46BA0" w:rsidRDefault="0048361A" w:rsidP="0048361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03F5F" w:rsidRPr="00A46BA0" w14:paraId="70AF0FE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01EFB4" w14:textId="369ADDA6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peso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657497" w14:textId="77777777" w:rsidR="00105AC6" w:rsidRPr="00A46BA0" w:rsidRDefault="00105AC6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Peso da garantia no valor do contrato.</w:t>
            </w:r>
          </w:p>
          <w:p w14:paraId="3511FD22" w14:textId="77777777" w:rsidR="00817E81" w:rsidRPr="00A46BA0" w:rsidRDefault="00817E81" w:rsidP="00A03F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5597D7" w14:textId="730545E8" w:rsidR="00817E81" w:rsidRPr="00A46BA0" w:rsidRDefault="00105AC6" w:rsidP="00A03F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17E81"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bu_esg_work.rf_pilar3_pesos_dref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03F5F" w:rsidRPr="00A46BA0" w14:paraId="700AD97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BA315B" w14:textId="144EF601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FECA18" w14:textId="77777777" w:rsidR="00657295" w:rsidRPr="00A46BA0" w:rsidRDefault="00657295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7CE419AE" w14:textId="77777777" w:rsidR="00A03F5F" w:rsidRPr="00A46BA0" w:rsidRDefault="00A03F5F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3041E4B" w14:textId="38E40B15" w:rsidR="00A03F5F" w:rsidRPr="00A46BA0" w:rsidRDefault="00BA548B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multiplicação do valor presente no 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saldo_ct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peso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</w:tbl>
    <w:p w14:paraId="3794A422" w14:textId="6C63D1D8" w:rsidR="00D73D86" w:rsidRPr="00A46BA0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 </w:t>
      </w:r>
    </w:p>
    <w:p w14:paraId="394D8752" w14:textId="70222D3B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Satélite 79: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AD6B30">
        <w:rPr>
          <w:rFonts w:ascii="Santander Text" w:hAnsi="Santander Text" w:cstheme="minorHAnsi"/>
          <w:i/>
        </w:rPr>
        <w:t>ag079_cesg_cto_agr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26FD1553" w:rsidR="00C11107" w:rsidRPr="00A46BA0" w:rsidRDefault="00AB237B" w:rsidP="000A4273">
      <w:pPr>
        <w:jc w:val="both"/>
      </w:pPr>
      <w:r>
        <w:t>T</w:t>
      </w:r>
      <w:r w:rsidR="0048361A">
        <w:t xml:space="preserve">abela </w:t>
      </w:r>
      <w:r w:rsidR="0048361A" w:rsidRPr="0048361A">
        <w:rPr>
          <w:i/>
        </w:rPr>
        <w:t>o</w:t>
      </w:r>
      <w:r w:rsidRPr="0048361A">
        <w:rPr>
          <w:i/>
        </w:rPr>
        <w:t>utput</w:t>
      </w:r>
      <w:r w:rsidRPr="00AB237B">
        <w:t xml:space="preserve"> do </w:t>
      </w:r>
      <w:r w:rsidR="0048361A">
        <w:t>S</w:t>
      </w:r>
      <w:r w:rsidRPr="00AB237B">
        <w:t xml:space="preserve">atélite 79 </w:t>
      </w:r>
      <w:r>
        <w:t xml:space="preserve">que deverá conter a exposição agregada por </w:t>
      </w:r>
      <w:r w:rsidR="0048361A" w:rsidRPr="0048361A">
        <w:rPr>
          <w:i/>
        </w:rPr>
        <w:t>idcomb</w:t>
      </w:r>
      <w:r>
        <w:t xml:space="preserve"> 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08CE028B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48361A" w:rsidRPr="00A46BA0">
        <w:rPr>
          <w:rFonts w:cstheme="minorHAnsi"/>
          <w:i/>
          <w:iCs/>
        </w:rPr>
        <w:t>idcomb</w:t>
      </w:r>
      <w:r w:rsidR="0048361A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790F8756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</w:t>
      </w:r>
      <w:r w:rsidR="0048361A">
        <w:rPr>
          <w:rFonts w:cstheme="minorHAnsi"/>
        </w:rPr>
        <w:t>.,</w:t>
      </w:r>
      <w:r w:rsidR="00E36D37">
        <w:rPr>
          <w:rFonts w:cstheme="minorHAnsi"/>
        </w:rPr>
        <w:t xml:space="preserve">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48361A" w:rsidRPr="00A46BA0">
        <w:rPr>
          <w:rFonts w:cstheme="minorHAnsi"/>
          <w:i/>
          <w:iCs/>
        </w:rPr>
        <w:t>idcomb</w:t>
      </w:r>
      <w:r w:rsidR="0048361A"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7B2FE921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4655083E" w14:textId="3624A14D" w:rsidR="000A4273" w:rsidRPr="00A46BA0" w:rsidRDefault="000A4273" w:rsidP="000A4273">
      <w:pPr>
        <w:jc w:val="both"/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Pr="00A46BA0">
        <w:rPr>
          <w:rFonts w:cstheme="minorHAnsi"/>
        </w:rPr>
        <w:t>no qual se procede ao reporte do Satélite 79 (periodicidade semestral).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3F02F59B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AD6B30">
        <w:rPr>
          <w:rFonts w:cstheme="minorHAnsi"/>
          <w:b/>
          <w:i/>
          <w:iCs/>
        </w:rPr>
        <w:t>ag079_cesg_cto_gra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>Tabela auxiliar de agregação de informação do Satélite 79: bu_esg_work.</w:t>
      </w:r>
      <w:r w:rsidR="00AD6B30">
        <w:rPr>
          <w:rFonts w:cstheme="minorHAnsi"/>
          <w:i/>
          <w:iCs/>
        </w:rPr>
        <w:t>ag079_cesg_cto_gra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1D463AAA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EF689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EF689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EEC6D11" w:rsidR="0091158D" w:rsidRPr="00EF689E" w:rsidRDefault="00EF689E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</w:t>
            </w:r>
            <w:r w:rsidR="0091158D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3CBE934D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'01278'.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03C905" w14:textId="0BF25EAA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789F28D" w14:textId="1446710A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5DEC29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'excluded_paris' e 'maturity_esg' se o campo 'idcomb_satelite' contiver '%TYVA02%', o campo 'excluded_paris' não estiver vazio e o campo 'Investment_Sector' estiver vazio.</w:t>
            </w:r>
          </w:p>
          <w:p w14:paraId="7DDB3579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'excluded_paris' se o campo 'idcomb_satelite' contiver '%TYVA02%', o campo 'excluded_paris' não estiver vazio e o campo 'Investment_Sector' não estiver vazio.</w:t>
            </w:r>
          </w:p>
          <w:p w14:paraId="5D9F6C73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'Investment_Sector' se o campo 'idcomb_satelite' contiver '%TYVA02%', o campo 'excluded_paris' estiver vazio e o campo 'Investment_Sector' não estiver vazio.</w:t>
            </w:r>
          </w:p>
          <w:p w14:paraId="48105D9B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'maturity_esg' se o campo 'idcomb_satelite' contiver '%MC06%' e não contiver '%SC0303%'.</w:t>
            </w:r>
          </w:p>
          <w:p w14:paraId="36E3D76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'maturity_esg' se o campo 'idcomb_satelite' contiver '%TYVA01%', o campo 'excluded_paris' estiver vazio e o campo 'idcomb_satelite' contiver '%MC08%'.</w:t>
            </w:r>
          </w:p>
          <w:p w14:paraId="5DCA766F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'Investment_Sector', 'excluded_paris' e 'maturity_esg' se o campo 'idcomb_satelite' contiver '%TYVA01%', o campo 'excluded_paris' não estiver vazio e o campo 'idcomb_satelite' contiver '%MC08%'.</w:t>
            </w:r>
          </w:p>
          <w:p w14:paraId="3B2E642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'excluded_paris' e 'maturity_esg' se o campo 'idcomb_satelite' contiver '%MC06%' e contiver '%SC0303%'.</w:t>
            </w:r>
          </w:p>
          <w:p w14:paraId="7DC41DB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'Investment_Sector', 'excluded_paris' e 'maturity_esg' se o campo 'flag_maturity' for igual a 1, o campo 'excluded_paris' não estiver vazio e o campo 'Investment_Sector' não estiver vazio.</w:t>
            </w:r>
          </w:p>
          <w:p w14:paraId="67B55D4E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'maturity_esg' se o campo 'flag_maturity' for igual a 1 e o campo 'excluded_paris' estiver vazio.</w:t>
            </w:r>
          </w:p>
          <w:p w14:paraId="33C9798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'Investment_Sector', 'excluded_paris' e 'maturity_esg' se o campo 'flag_maturity' for igual a 0, o campo 'maturity_esg' for igual a 'MESG5' e o campo 'Investment_Sector' não estiver vazio.</w:t>
            </w:r>
          </w:p>
          <w:p w14:paraId="534874CE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'excluded_paris' se o campo 'flag_maturity' for igual a 0, o campo 'excluded_paris' não estiver vazio e o campo 'Investment_Sector' não estiver vazio.</w:t>
            </w:r>
          </w:p>
          <w:p w14:paraId="1DB5DC3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'maturity_esg' se o campo 'flag_maturity' for igual a 0, o campo 'excluded_paris' estiver vazio e o campo 'Investment_Sector' não estiver vazio.</w:t>
            </w:r>
          </w:p>
          <w:p w14:paraId="74B1DD6C" w14:textId="64CE6B4B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'maturity_esg' caso contrário.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72EA1" w14:textId="59D27FB6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05AF2335" w14:textId="55AA8903" w:rsidR="009C79DB" w:rsidRPr="009C79DB" w:rsidRDefault="009C79DB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1BA12B9A" w:rsidR="0091158D" w:rsidRPr="00C52F4C" w:rsidRDefault="009C79DB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357EB3E9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B5E68B5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chro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3B53C" w14:textId="0C403445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‘chronic_changes’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7F89C2A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8C8AF29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4969B" w14:textId="2DFA257B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‘acute_changes’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1A4FD9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8BECF8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geo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CDA5" w14:textId="7A4DEDB6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‘geo’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51428C45" w14:textId="77777777" w:rsidTr="009C79DB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1A1712F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cnael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FDE0E" w14:textId="56AB0E80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‘cnael’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7D461DA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10C1F7E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0D1E1" w14:textId="7DB36B3B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‘nace_esg’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2E5D8BA2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6466792D" w:rsidR="00A212E2" w:rsidRDefault="00A212E2" w:rsidP="009C79DB">
      <w:pPr>
        <w:jc w:val="both"/>
      </w:pPr>
    </w:p>
    <w:p w14:paraId="4A43A53D" w14:textId="510D0EA0" w:rsidR="00C51CBC" w:rsidRDefault="00C51CBC" w:rsidP="009C79DB">
      <w:pPr>
        <w:jc w:val="both"/>
      </w:pPr>
    </w:p>
    <w:p w14:paraId="7CF6F054" w14:textId="02199E9C" w:rsidR="00C51CBC" w:rsidRDefault="00C51CBC" w:rsidP="009C79DB">
      <w:pPr>
        <w:jc w:val="both"/>
      </w:pPr>
    </w:p>
    <w:p w14:paraId="2BE679ED" w14:textId="0A9457B8" w:rsidR="00C51CBC" w:rsidRDefault="00C51CBC" w:rsidP="009C79DB">
      <w:pPr>
        <w:jc w:val="both"/>
      </w:pPr>
    </w:p>
    <w:p w14:paraId="5C2D4314" w14:textId="161EA32F" w:rsidR="00C51CBC" w:rsidRDefault="00C51CBC" w:rsidP="00C51CB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>
        <w:rPr>
          <w:rFonts w:ascii="Santander Text" w:hAnsi="Santander Text" w:cstheme="minorHAnsi"/>
        </w:rPr>
        <w:t xml:space="preserve">Satélite 79 </w:t>
      </w:r>
    </w:p>
    <w:p w14:paraId="4F734BAD" w14:textId="77777777" w:rsidR="00C51CBC" w:rsidRDefault="00C51CBC" w:rsidP="00C51CBC"/>
    <w:p w14:paraId="152B1DE4" w14:textId="3F73DCA5" w:rsidR="00C51CBC" w:rsidRDefault="00C51CBC" w:rsidP="00C51CBC">
      <w:pPr>
        <w:rPr>
          <w:lang w:eastAsia="ja-JP"/>
        </w:rPr>
      </w:pPr>
      <w:r>
        <w:rPr>
          <w:lang w:eastAsia="ja-JP"/>
        </w:rPr>
        <w:t>Para a correta geração do Satélite 79, é importante que sejam cumpridos os passos que se encontram detalhados abaixo:</w:t>
      </w:r>
    </w:p>
    <w:p w14:paraId="322678D7" w14:textId="77777777" w:rsidR="00C51CBC" w:rsidRDefault="00C51CBC" w:rsidP="00C51CBC">
      <w:pPr>
        <w:rPr>
          <w:lang w:eastAsia="ja-JP"/>
        </w:rPr>
      </w:pPr>
    </w:p>
    <w:p w14:paraId="08F68EC0" w14:textId="4D420A68" w:rsidR="00C51CBC" w:rsidRPr="00A46BA0" w:rsidRDefault="00C51CBC" w:rsidP="00C51CBC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79</w:t>
      </w:r>
    </w:p>
    <w:p w14:paraId="75CF0987" w14:textId="77777777" w:rsidR="00C51CBC" w:rsidRDefault="00C51CBC" w:rsidP="00C51CBC">
      <w:pPr>
        <w:rPr>
          <w:lang w:eastAsia="ja-JP"/>
        </w:rPr>
      </w:pPr>
    </w:p>
    <w:p w14:paraId="22AD7F93" w14:textId="23EF0BD4" w:rsidR="00C51CBC" w:rsidRPr="001347CC" w:rsidRDefault="00D323EB" w:rsidP="00D323EB">
      <w:pPr>
        <w:jc w:val="center"/>
      </w:pPr>
      <w:r w:rsidRPr="00D323EB">
        <w:rPr>
          <w:noProof/>
          <w:lang w:eastAsia="pt-PT"/>
        </w:rPr>
        <w:drawing>
          <wp:inline distT="0" distB="0" distL="0" distR="0" wp14:anchorId="24A590F8" wp14:editId="6ADF77E4">
            <wp:extent cx="5400040" cy="2382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E3DF" w14:textId="6A300423" w:rsidR="00C51CBC" w:rsidRPr="00226A37" w:rsidRDefault="00C51CBC" w:rsidP="00943CC5">
      <w:pPr>
        <w:pStyle w:val="ListParagraph"/>
        <w:numPr>
          <w:ilvl w:val="0"/>
          <w:numId w:val="37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 xml:space="preserve">input </w:t>
      </w:r>
      <w:r>
        <w:rPr>
          <w:b/>
        </w:rPr>
        <w:t xml:space="preserve">&amp; Geração de Satélite: </w:t>
      </w:r>
      <w:r w:rsidRPr="00226A37">
        <w:t>O primeir</w:t>
      </w:r>
      <w:r>
        <w:t xml:space="preserve">o passo para gerar o Satélite 79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r w:rsidRPr="007354D5">
        <w:rPr>
          <w:i/>
        </w:rPr>
        <w:t xml:space="preserve">BS_Script Geracao Satélite </w:t>
      </w:r>
      <w:r w:rsidR="00943CC5" w:rsidRPr="007354D5">
        <w:rPr>
          <w:i/>
        </w:rPr>
        <w:t>79</w:t>
      </w:r>
      <w:r w:rsidRPr="007354D5">
        <w:rPr>
          <w:i/>
        </w:rPr>
        <w:t>_v1.0</w:t>
      </w:r>
      <w:r w:rsidRPr="00226A37">
        <w:rPr>
          <w:i/>
        </w:rPr>
        <w:t>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="00943CC5" w:rsidRPr="00943CC5">
        <w:rPr>
          <w:i/>
        </w:rPr>
        <w:t>AG079_CESG_CTO_GRA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="00943CC5" w:rsidRPr="00943CC5">
        <w:rPr>
          <w:i/>
        </w:rPr>
        <w:t>AG079_CESG_CTO_AGR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 w:rsidRPr="008D0F55">
        <w:t>supramencionadas</w:t>
      </w:r>
      <w:r>
        <w:rPr>
          <w:i/>
        </w:rPr>
        <w:t xml:space="preserve">, </w:t>
      </w:r>
      <w:r>
        <w:t>estão dependentes da introdução da data de referência requerida para a geração dos dados através do formato YYY</w:t>
      </w:r>
      <w:r w:rsidR="008D0F55">
        <w:t>-</w:t>
      </w:r>
      <w:r>
        <w:t>MM</w:t>
      </w:r>
      <w:r w:rsidR="008D0F55">
        <w:t>-</w:t>
      </w:r>
      <w:r>
        <w:t>DD que deverá ser colocado no seguinte comando:</w:t>
      </w:r>
    </w:p>
    <w:p w14:paraId="3149C811" w14:textId="77777777" w:rsidR="00C51CBC" w:rsidRDefault="00C51CBC" w:rsidP="00C51CBC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FAA1218" wp14:editId="2A84FFEE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F6EF" w14:textId="19147877" w:rsidR="00C51CBC" w:rsidRDefault="00C51CBC" w:rsidP="00BA7700">
      <w:pPr>
        <w:ind w:left="708"/>
        <w:jc w:val="both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</w:t>
      </w:r>
      <w:r w:rsidR="00BA7700">
        <w:t>ria de gravação parametrizada na</w:t>
      </w:r>
      <w:r>
        <w:t xml:space="preserve">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18EA28F6" w14:textId="45E2FDBB" w:rsidR="00C51CBC" w:rsidRPr="00226A37" w:rsidRDefault="00C51CBC" w:rsidP="00BA7700">
      <w:pPr>
        <w:pStyle w:val="ListParagraph"/>
        <w:numPr>
          <w:ilvl w:val="0"/>
          <w:numId w:val="37"/>
        </w:numPr>
        <w:jc w:val="both"/>
      </w:pPr>
      <w:r>
        <w:rPr>
          <w:b/>
        </w:rPr>
        <w:t>Reporte</w:t>
      </w:r>
      <w:r w:rsidR="00BA7700">
        <w:rPr>
          <w:b/>
        </w:rPr>
        <w:t xml:space="preserve">: </w:t>
      </w:r>
      <w:r w:rsidR="00BA7700" w:rsidRPr="00BA7700">
        <w:t>após</w:t>
      </w:r>
      <w:r>
        <w:t xml:space="preserve"> a execução do </w:t>
      </w:r>
      <w:r>
        <w:rPr>
          <w:i/>
        </w:rPr>
        <w:t>script</w:t>
      </w:r>
      <w:r>
        <w:t xml:space="preserve"> mencionado, deverá ser exportada a informação e deverá ser armazenada no formato txt. Para posterior </w:t>
      </w:r>
      <w:r>
        <w:rPr>
          <w:i/>
        </w:rPr>
        <w:t>upload</w:t>
      </w:r>
      <w:r>
        <w:t xml:space="preserve"> na ferramenta de geração de reportes corporativa </w:t>
      </w:r>
      <w:commentRangeStart w:id="8"/>
      <w:r w:rsidRPr="00502BB0">
        <w:rPr>
          <w:highlight w:val="yellow"/>
        </w:rPr>
        <w:t>[WIP]</w:t>
      </w:r>
      <w:commentRangeEnd w:id="8"/>
      <w:r>
        <w:rPr>
          <w:rStyle w:val="CommentReference"/>
        </w:rPr>
        <w:commentReference w:id="8"/>
      </w:r>
    </w:p>
    <w:p w14:paraId="77F5DBC6" w14:textId="77777777" w:rsidR="00C51CBC" w:rsidRPr="00A46BA0" w:rsidRDefault="00C51CBC" w:rsidP="009C79DB">
      <w:pPr>
        <w:jc w:val="both"/>
      </w:pPr>
    </w:p>
    <w:sectPr w:rsidR="00C51CBC" w:rsidRPr="00A46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Diogo Alexandre Escaleira" w:date="2025-05-13T00:40:00Z" w:initials="DAE">
    <w:p w14:paraId="0A787D93" w14:textId="5C341D1A" w:rsidR="00535B2B" w:rsidRDefault="00535B2B">
      <w:pPr>
        <w:pStyle w:val="CommentText"/>
      </w:pPr>
      <w:r>
        <w:rPr>
          <w:rStyle w:val="CommentReference"/>
        </w:rPr>
        <w:annotationRef/>
      </w:r>
      <w:r>
        <w:t xml:space="preserve">Porque temos legendas de ‘exercicio dez24’ ? E porque estão tabelas finais propostas? Elas não são as finais ? </w:t>
      </w:r>
    </w:p>
  </w:comment>
  <w:comment w:id="4" w:author="Diogo Alexandre Escaleira" w:date="2025-05-13T00:41:00Z" w:initials="DAE">
    <w:p w14:paraId="564D6535" w14:textId="6F1FD9CC" w:rsidR="00535B2B" w:rsidRDefault="00535B2B">
      <w:pPr>
        <w:pStyle w:val="CommentText"/>
      </w:pPr>
      <w:r>
        <w:rPr>
          <w:rStyle w:val="CommentReference"/>
        </w:rPr>
        <w:annotationRef/>
      </w:r>
      <w:r>
        <w:t>Não deverá ter um sufixo de ref_date ?</w:t>
      </w:r>
    </w:p>
  </w:comment>
  <w:comment w:id="5" w:author="Diogo Alexandre Escaleira" w:date="2025-05-13T00:42:00Z" w:initials="DAE">
    <w:p w14:paraId="33F360F2" w14:textId="177A4C57" w:rsidR="00535B2B" w:rsidRDefault="00535B2B">
      <w:pPr>
        <w:pStyle w:val="CommentText"/>
      </w:pPr>
      <w:r>
        <w:rPr>
          <w:rStyle w:val="CommentReference"/>
        </w:rPr>
        <w:annotationRef/>
      </w:r>
      <w:r>
        <w:t>Nome WIP (?)</w:t>
      </w:r>
    </w:p>
  </w:comment>
  <w:comment w:id="6" w:author="Diogo Alexandre Escaleira" w:date="2025-05-13T00:43:00Z" w:initials="DAE">
    <w:p w14:paraId="49CF7361" w14:textId="10381359" w:rsidR="00535B2B" w:rsidRDefault="00535B2B">
      <w:pPr>
        <w:pStyle w:val="CommentText"/>
      </w:pPr>
      <w:r>
        <w:rPr>
          <w:rStyle w:val="CommentReference"/>
        </w:rPr>
        <w:annotationRef/>
      </w:r>
      <w:r>
        <w:t>Idem comentário anterior</w:t>
      </w:r>
    </w:p>
  </w:comment>
  <w:comment w:id="7" w:author="Diogo Alexandre Escaleira" w:date="2025-05-13T00:43:00Z" w:initials="DAE">
    <w:p w14:paraId="524AF933" w14:textId="6299E5B4" w:rsidR="00535B2B" w:rsidRDefault="00535B2B">
      <w:pPr>
        <w:pStyle w:val="CommentText"/>
      </w:pPr>
      <w:r>
        <w:rPr>
          <w:rStyle w:val="CommentReference"/>
        </w:rPr>
        <w:annotationRef/>
      </w:r>
      <w:r>
        <w:t>Idem comentário acima</w:t>
      </w:r>
    </w:p>
  </w:comment>
  <w:comment w:id="8" w:author="Diogo Alexandre Escaleira" w:date="2025-05-18T22:42:00Z" w:initials="DAE">
    <w:p w14:paraId="4B5B25CD" w14:textId="77777777" w:rsidR="00C51CBC" w:rsidRPr="00502BB0" w:rsidRDefault="00C51CBC" w:rsidP="00C51CBC">
      <w:pPr>
        <w:pStyle w:val="CommentText"/>
      </w:pPr>
      <w:r>
        <w:rPr>
          <w:rStyle w:val="CommentReference"/>
        </w:rPr>
        <w:annotationRef/>
      </w:r>
      <w:r>
        <w:t xml:space="preserve">Quando a corporação abrir a ferramenta corporativa, iremos colocar aqui </w:t>
      </w:r>
      <w:r>
        <w:rPr>
          <w:i/>
        </w:rPr>
        <w:t xml:space="preserve">prints </w:t>
      </w:r>
      <w:r>
        <w:t xml:space="preserve">para melhor visualização dos passos do </w:t>
      </w:r>
      <w:r>
        <w:rPr>
          <w:i/>
        </w:rPr>
        <w:t>upload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A787D93" w15:done="0"/>
  <w15:commentEx w15:paraId="564D6535" w15:done="0"/>
  <w15:commentEx w15:paraId="33F360F2" w15:done="0"/>
  <w15:commentEx w15:paraId="49CF7361" w15:done="0"/>
  <w15:commentEx w15:paraId="524AF933" w15:done="0"/>
  <w15:commentEx w15:paraId="4B5B25C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71EC2E" w14:textId="77777777" w:rsidR="00535B2B" w:rsidRDefault="00535B2B" w:rsidP="00FC3ABA">
      <w:pPr>
        <w:spacing w:after="0" w:line="240" w:lineRule="auto"/>
      </w:pPr>
      <w:r>
        <w:separator/>
      </w:r>
    </w:p>
  </w:endnote>
  <w:endnote w:type="continuationSeparator" w:id="0">
    <w:p w14:paraId="6F831E9D" w14:textId="77777777" w:rsidR="00535B2B" w:rsidRDefault="00535B2B" w:rsidP="00FC3ABA">
      <w:pPr>
        <w:spacing w:after="0" w:line="240" w:lineRule="auto"/>
      </w:pPr>
      <w:r>
        <w:continuationSeparator/>
      </w:r>
    </w:p>
  </w:endnote>
  <w:endnote w:type="continuationNotice" w:id="1">
    <w:p w14:paraId="1BD78FFD" w14:textId="77777777" w:rsidR="00535B2B" w:rsidRDefault="00535B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535B2B" w:rsidRDefault="00535B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35B2B" w:rsidRDefault="00535B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535B2B" w:rsidRDefault="00535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15C7BE" w14:textId="77777777" w:rsidR="00535B2B" w:rsidRDefault="00535B2B" w:rsidP="00FC3ABA">
      <w:pPr>
        <w:spacing w:after="0" w:line="240" w:lineRule="auto"/>
      </w:pPr>
      <w:r>
        <w:separator/>
      </w:r>
    </w:p>
  </w:footnote>
  <w:footnote w:type="continuationSeparator" w:id="0">
    <w:p w14:paraId="1963AD52" w14:textId="77777777" w:rsidR="00535B2B" w:rsidRDefault="00535B2B" w:rsidP="00FC3ABA">
      <w:pPr>
        <w:spacing w:after="0" w:line="240" w:lineRule="auto"/>
      </w:pPr>
      <w:r>
        <w:continuationSeparator/>
      </w:r>
    </w:p>
  </w:footnote>
  <w:footnote w:type="continuationNotice" w:id="1">
    <w:p w14:paraId="438C2B2A" w14:textId="77777777" w:rsidR="00535B2B" w:rsidRDefault="00535B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535B2B" w:rsidRDefault="00535B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535B2B" w:rsidRDefault="00535B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535B2B" w:rsidRDefault="00535B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814A3"/>
    <w:multiLevelType w:val="hybridMultilevel"/>
    <w:tmpl w:val="994467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5"/>
  </w:num>
  <w:num w:numId="3">
    <w:abstractNumId w:val="22"/>
  </w:num>
  <w:num w:numId="4">
    <w:abstractNumId w:val="19"/>
  </w:num>
  <w:num w:numId="5">
    <w:abstractNumId w:val="21"/>
  </w:num>
  <w:num w:numId="6">
    <w:abstractNumId w:val="2"/>
  </w:num>
  <w:num w:numId="7">
    <w:abstractNumId w:val="24"/>
  </w:num>
  <w:num w:numId="8">
    <w:abstractNumId w:val="31"/>
  </w:num>
  <w:num w:numId="9">
    <w:abstractNumId w:val="18"/>
  </w:num>
  <w:num w:numId="10">
    <w:abstractNumId w:val="12"/>
  </w:num>
  <w:num w:numId="11">
    <w:abstractNumId w:val="32"/>
  </w:num>
  <w:num w:numId="12">
    <w:abstractNumId w:val="8"/>
  </w:num>
  <w:num w:numId="13">
    <w:abstractNumId w:val="3"/>
  </w:num>
  <w:num w:numId="14">
    <w:abstractNumId w:val="0"/>
  </w:num>
  <w:num w:numId="15">
    <w:abstractNumId w:val="30"/>
  </w:num>
  <w:num w:numId="16">
    <w:abstractNumId w:val="36"/>
  </w:num>
  <w:num w:numId="17">
    <w:abstractNumId w:val="13"/>
  </w:num>
  <w:num w:numId="18">
    <w:abstractNumId w:val="35"/>
  </w:num>
  <w:num w:numId="19">
    <w:abstractNumId w:val="27"/>
  </w:num>
  <w:num w:numId="20">
    <w:abstractNumId w:val="7"/>
  </w:num>
  <w:num w:numId="21">
    <w:abstractNumId w:val="10"/>
  </w:num>
  <w:num w:numId="22">
    <w:abstractNumId w:val="34"/>
  </w:num>
  <w:num w:numId="23">
    <w:abstractNumId w:val="6"/>
  </w:num>
  <w:num w:numId="24">
    <w:abstractNumId w:val="29"/>
  </w:num>
  <w:num w:numId="25">
    <w:abstractNumId w:val="14"/>
  </w:num>
  <w:num w:numId="26">
    <w:abstractNumId w:val="11"/>
  </w:num>
  <w:num w:numId="27">
    <w:abstractNumId w:val="26"/>
  </w:num>
  <w:num w:numId="28">
    <w:abstractNumId w:val="9"/>
  </w:num>
  <w:num w:numId="29">
    <w:abstractNumId w:val="17"/>
  </w:num>
  <w:num w:numId="30">
    <w:abstractNumId w:val="5"/>
  </w:num>
  <w:num w:numId="31">
    <w:abstractNumId w:val="1"/>
  </w:num>
  <w:num w:numId="32">
    <w:abstractNumId w:val="28"/>
  </w:num>
  <w:num w:numId="33">
    <w:abstractNumId w:val="23"/>
  </w:num>
  <w:num w:numId="34">
    <w:abstractNumId w:val="15"/>
  </w:num>
  <w:num w:numId="35">
    <w:abstractNumId w:val="33"/>
  </w:num>
  <w:num w:numId="36">
    <w:abstractNumId w:val="4"/>
  </w:num>
  <w:num w:numId="37">
    <w:abstractNumId w:val="16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6E0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3E1C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8EC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6B32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61A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2C6B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2B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F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4D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0F55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3CC5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5B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700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2BCF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CBC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23EB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2DA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A4F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286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4C8C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89E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comments" Target="comments.xml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148DB1B66DA499B9393429ED53FDC" ma:contentTypeVersion="3" ma:contentTypeDescription="Create a new document." ma:contentTypeScope="" ma:versionID="26994bf64989d2d7367d1b40abe0f45a">
  <xsd:schema xmlns:xsd="http://www.w3.org/2001/XMLSchema" xmlns:xs="http://www.w3.org/2001/XMLSchema" xmlns:p="http://schemas.microsoft.com/office/2006/metadata/properties" xmlns:ns2="0273747b-dca1-4d55-aa99-3e8d5a2b08f3" targetNamespace="http://schemas.microsoft.com/office/2006/metadata/properties" ma:root="true" ma:fieldsID="b57985c3e0398c69e99aedb6e5280f54" ns2:_=""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office/2006/documentManagement/types"/>
    <ds:schemaRef ds:uri="http://schemas.microsoft.com/sharepoint/v3"/>
    <ds:schemaRef ds:uri="http://www.w3.org/XML/1998/namespace"/>
    <ds:schemaRef ds:uri="http://purl.org/dc/elements/1.1/"/>
    <ds:schemaRef ds:uri="c1fb8f92-2b85-4698-b4e6-d8439f298c5f"/>
    <ds:schemaRef ds:uri="http://schemas.microsoft.com/office/infopath/2007/PartnerControls"/>
    <ds:schemaRef ds:uri="http://purl.org/dc/dcmitype/"/>
    <ds:schemaRef ds:uri="http://purl.org/dc/terms/"/>
    <ds:schemaRef ds:uri="http://schemas.openxmlformats.org/package/2006/metadata/core-properties"/>
    <ds:schemaRef ds:uri="340aea95-890d-43fd-a456-8e279056e40c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5E1FE2-C7D4-4018-8FF3-435D8B5BCB38}"/>
</file>

<file path=customXml/itemProps4.xml><?xml version="1.0" encoding="utf-8"?>
<ds:datastoreItem xmlns:ds="http://schemas.openxmlformats.org/officeDocument/2006/customXml" ds:itemID="{409A9B8A-542B-4193-8D6A-573650643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4804</Words>
  <Characters>25945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30688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2</cp:revision>
  <dcterms:created xsi:type="dcterms:W3CDTF">2025-05-23T16:38:00Z</dcterms:created>
  <dcterms:modified xsi:type="dcterms:W3CDTF">2025-05-23T16:38:00Z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