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" ContentType="application/vnd.ms-exce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D804F" w14:textId="77777777" w:rsidR="00925136" w:rsidRPr="00923509" w:rsidRDefault="00EF0623">
      <w:pPr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</w:t>
      </w:r>
    </w:p>
    <w:p w14:paraId="5C1D8050" w14:textId="77777777" w:rsidR="00925136" w:rsidRPr="00923509" w:rsidRDefault="00925136">
      <w:pPr>
        <w:jc w:val="center"/>
        <w:rPr>
          <w:rFonts w:asciiTheme="minorHAnsi" w:hAnsiTheme="minorHAnsi"/>
        </w:rPr>
      </w:pPr>
    </w:p>
    <w:p w14:paraId="5C1D8051" w14:textId="77777777" w:rsidR="00925136" w:rsidRPr="00923509" w:rsidRDefault="00925136">
      <w:pPr>
        <w:jc w:val="center"/>
        <w:rPr>
          <w:rFonts w:asciiTheme="minorHAnsi" w:hAnsiTheme="minorHAnsi"/>
        </w:rPr>
      </w:pPr>
    </w:p>
    <w:p w14:paraId="5C1D8052" w14:textId="77777777" w:rsidR="00925136" w:rsidRPr="00923509" w:rsidRDefault="00925136">
      <w:pPr>
        <w:jc w:val="center"/>
        <w:rPr>
          <w:rFonts w:asciiTheme="minorHAnsi" w:hAnsiTheme="minorHAnsi"/>
        </w:rPr>
      </w:pPr>
    </w:p>
    <w:p w14:paraId="5C1D8053" w14:textId="77777777" w:rsidR="00925136" w:rsidRPr="00923509" w:rsidRDefault="00925136">
      <w:pPr>
        <w:jc w:val="center"/>
        <w:rPr>
          <w:rFonts w:asciiTheme="minorHAnsi" w:hAnsiTheme="minorHAnsi"/>
        </w:rPr>
      </w:pPr>
    </w:p>
    <w:p w14:paraId="5C1D8054" w14:textId="77777777" w:rsidR="00925136" w:rsidRPr="00923509" w:rsidRDefault="00925136">
      <w:pPr>
        <w:jc w:val="center"/>
        <w:rPr>
          <w:rFonts w:asciiTheme="minorHAnsi" w:hAnsiTheme="minorHAnsi"/>
        </w:rPr>
      </w:pPr>
    </w:p>
    <w:p w14:paraId="5C1D8055" w14:textId="77777777" w:rsidR="00884243" w:rsidRPr="00923509" w:rsidRDefault="00884243" w:rsidP="00884243">
      <w:pPr>
        <w:pStyle w:val="TtuloDoc"/>
        <w:spacing w:before="60" w:after="60" w:line="276" w:lineRule="auto"/>
        <w:rPr>
          <w:rFonts w:asciiTheme="minorHAnsi" w:hAnsiTheme="minorHAnsi"/>
        </w:rPr>
      </w:pPr>
      <w:r w:rsidRPr="00923509">
        <w:rPr>
          <w:rFonts w:asciiTheme="minorHAnsi" w:hAnsiTheme="minorHAnsi"/>
        </w:rPr>
        <w:t>DDR Definición de Requisitos del Cliente</w:t>
      </w:r>
    </w:p>
    <w:p w14:paraId="5C1D8056" w14:textId="77777777" w:rsidR="00884243" w:rsidRPr="00923509" w:rsidRDefault="00884243" w:rsidP="00884243">
      <w:pPr>
        <w:pStyle w:val="TtuloDoc"/>
        <w:spacing w:before="60" w:after="60" w:line="276" w:lineRule="auto"/>
        <w:rPr>
          <w:rFonts w:asciiTheme="minorHAnsi" w:hAnsiTheme="minorHAnsi"/>
          <w:i/>
          <w:lang w:val="pt-PT"/>
        </w:rPr>
      </w:pPr>
      <w:r w:rsidRPr="00923509">
        <w:rPr>
          <w:rFonts w:asciiTheme="minorHAnsi" w:hAnsiTheme="minorHAnsi"/>
          <w:i/>
          <w:lang w:val="pt-PT"/>
        </w:rPr>
        <w:t>F1601029 – CRC 5G</w:t>
      </w:r>
    </w:p>
    <w:p w14:paraId="5C1D8057" w14:textId="77777777" w:rsidR="00884243" w:rsidRPr="00872408" w:rsidRDefault="00872408" w:rsidP="00884243">
      <w:pPr>
        <w:pStyle w:val="TtuloDoc"/>
        <w:spacing w:before="60" w:after="60" w:line="276" w:lineRule="auto"/>
        <w:rPr>
          <w:rFonts w:asciiTheme="minorHAnsi" w:hAnsiTheme="minorHAnsi"/>
          <w:lang w:val="pt-PT"/>
        </w:rPr>
      </w:pPr>
      <w:r>
        <w:rPr>
          <w:rFonts w:asciiTheme="minorHAnsi" w:hAnsiTheme="minorHAnsi"/>
          <w:i/>
          <w:u w:val="single"/>
          <w:lang w:val="pt-PT"/>
        </w:rPr>
        <w:t>RISCO INSTRUMENTO</w:t>
      </w:r>
      <w:r w:rsidR="00D523AA">
        <w:rPr>
          <w:rFonts w:asciiTheme="minorHAnsi" w:hAnsiTheme="minorHAnsi"/>
          <w:i/>
          <w:u w:val="single"/>
          <w:lang w:val="pt-PT"/>
        </w:rPr>
        <w:t xml:space="preserve"> (</w:t>
      </w:r>
      <w:r>
        <w:rPr>
          <w:rFonts w:asciiTheme="minorHAnsi" w:hAnsiTheme="minorHAnsi"/>
          <w:i/>
          <w:u w:val="single"/>
          <w:lang w:val="pt-PT"/>
        </w:rPr>
        <w:t>INFO PERIÓDICA</w:t>
      </w:r>
      <w:r w:rsidR="00D523AA">
        <w:rPr>
          <w:rFonts w:asciiTheme="minorHAnsi" w:hAnsiTheme="minorHAnsi"/>
          <w:i/>
          <w:u w:val="single"/>
          <w:lang w:val="pt-PT"/>
        </w:rPr>
        <w:t>)</w:t>
      </w:r>
    </w:p>
    <w:p w14:paraId="5C1D8058" w14:textId="77777777" w:rsidR="00925136" w:rsidRPr="00923509" w:rsidRDefault="00E31014" w:rsidP="00884243">
      <w:pPr>
        <w:pStyle w:val="TtuloDoc"/>
        <w:spacing w:before="120" w:after="120"/>
        <w:rPr>
          <w:rFonts w:asciiTheme="minorHAnsi" w:hAnsiTheme="minorHAnsi"/>
          <w:lang w:val="pt-PT"/>
        </w:rPr>
      </w:pPr>
      <w:r>
        <w:rPr>
          <w:rFonts w:asciiTheme="minorHAnsi" w:hAnsiTheme="minorHAnsi"/>
          <w:b w:val="0"/>
          <w:sz w:val="24"/>
          <w:szCs w:val="24"/>
          <w:lang w:val="pt-PT"/>
        </w:rPr>
        <w:t xml:space="preserve">&lt;V </w:t>
      </w:r>
      <w:r w:rsidR="002F20C7">
        <w:rPr>
          <w:rFonts w:asciiTheme="minorHAnsi" w:hAnsiTheme="minorHAnsi"/>
          <w:b w:val="0"/>
          <w:sz w:val="24"/>
          <w:szCs w:val="24"/>
          <w:lang w:val="pt-PT"/>
        </w:rPr>
        <w:t>2</w:t>
      </w:r>
      <w:r>
        <w:rPr>
          <w:rFonts w:asciiTheme="minorHAnsi" w:hAnsiTheme="minorHAnsi"/>
          <w:b w:val="0"/>
          <w:sz w:val="24"/>
          <w:szCs w:val="24"/>
          <w:lang w:val="pt-PT"/>
        </w:rPr>
        <w:t>.0</w:t>
      </w:r>
      <w:r w:rsidR="002F20C7">
        <w:rPr>
          <w:rFonts w:asciiTheme="minorHAnsi" w:hAnsiTheme="minorHAnsi"/>
          <w:b w:val="0"/>
          <w:sz w:val="24"/>
          <w:szCs w:val="24"/>
          <w:lang w:val="pt-PT"/>
        </w:rPr>
        <w:t xml:space="preserve"> </w:t>
      </w:r>
      <w:r w:rsidR="00884243" w:rsidRPr="00D523AA">
        <w:rPr>
          <w:rFonts w:asciiTheme="minorHAnsi" w:hAnsiTheme="minorHAnsi"/>
          <w:b w:val="0"/>
          <w:sz w:val="24"/>
          <w:szCs w:val="24"/>
          <w:lang w:val="pt-PT"/>
        </w:rPr>
        <w:t>&gt;</w:t>
      </w:r>
    </w:p>
    <w:p w14:paraId="5C1D8059" w14:textId="77777777" w:rsidR="001D595A" w:rsidRPr="00923509" w:rsidRDefault="001D595A" w:rsidP="001D595A">
      <w:pPr>
        <w:rPr>
          <w:rFonts w:asciiTheme="minorHAnsi" w:hAnsiTheme="minorHAnsi"/>
          <w:lang w:val="pt-PT"/>
        </w:rPr>
      </w:pPr>
    </w:p>
    <w:p w14:paraId="5C1D805A" w14:textId="77777777" w:rsidR="00DE1088" w:rsidRPr="00923509" w:rsidRDefault="00DE1088" w:rsidP="00DE1088">
      <w:pPr>
        <w:pStyle w:val="TtuloDo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both"/>
        <w:rPr>
          <w:rFonts w:asciiTheme="minorHAnsi" w:hAnsiTheme="minorHAnsi"/>
          <w:sz w:val="24"/>
          <w:szCs w:val="24"/>
          <w:lang w:val="pt-PT"/>
        </w:rPr>
      </w:pPr>
    </w:p>
    <w:p w14:paraId="5C1D805B" w14:textId="77777777" w:rsidR="00732AF3" w:rsidRPr="00923509" w:rsidRDefault="00DE1088" w:rsidP="00732AF3">
      <w:pPr>
        <w:pStyle w:val="Ttulosinnumeracin"/>
        <w:rPr>
          <w:rFonts w:asciiTheme="minorHAnsi" w:hAnsiTheme="minorHAnsi"/>
          <w:lang w:val="pt-PT"/>
        </w:rPr>
      </w:pPr>
      <w:r w:rsidRPr="00923509">
        <w:rPr>
          <w:rFonts w:asciiTheme="minorHAnsi" w:hAnsiTheme="minorHAnsi"/>
          <w:lang w:val="pt-PT"/>
        </w:rPr>
        <w:br w:type="page"/>
      </w:r>
      <w:r w:rsidR="00732AF3" w:rsidRPr="00923509">
        <w:rPr>
          <w:rFonts w:asciiTheme="minorHAnsi" w:hAnsiTheme="minorHAnsi"/>
          <w:lang w:val="pt-PT"/>
        </w:rPr>
        <w:lastRenderedPageBreak/>
        <w:t>Índice</w:t>
      </w:r>
    </w:p>
    <w:p w14:paraId="5C1D805C" w14:textId="77777777" w:rsidR="00140C48" w:rsidRDefault="00732AF3">
      <w:pPr>
        <w:pStyle w:val="TOC1"/>
        <w:tabs>
          <w:tab w:val="left" w:pos="40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r w:rsidRPr="00923509">
        <w:rPr>
          <w:rFonts w:asciiTheme="minorHAnsi" w:hAnsiTheme="minorHAnsi"/>
          <w:color w:val="002060"/>
        </w:rPr>
        <w:fldChar w:fldCharType="begin"/>
      </w:r>
      <w:r w:rsidRPr="00923509">
        <w:rPr>
          <w:rFonts w:asciiTheme="minorHAnsi" w:hAnsiTheme="minorHAnsi"/>
          <w:color w:val="002060"/>
        </w:rPr>
        <w:instrText xml:space="preserve"> TOC \o "1-3" \h \z </w:instrText>
      </w:r>
      <w:r w:rsidRPr="00923509">
        <w:rPr>
          <w:rFonts w:asciiTheme="minorHAnsi" w:hAnsiTheme="minorHAnsi"/>
          <w:color w:val="002060"/>
        </w:rPr>
        <w:fldChar w:fldCharType="separate"/>
      </w:r>
      <w:hyperlink w:anchor="_Toc524018430" w:history="1">
        <w:r w:rsidR="00140C48" w:rsidRPr="00A16281">
          <w:rPr>
            <w:rStyle w:val="Hyperlink"/>
            <w:noProof/>
            <w:lang w:val="pt-PT"/>
          </w:rPr>
          <w:t>1.</w:t>
        </w:r>
        <w:r w:rsidR="00140C4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140C48" w:rsidRPr="00A16281">
          <w:rPr>
            <w:rStyle w:val="Hyperlink"/>
            <w:noProof/>
            <w:lang w:val="pt-PT"/>
          </w:rPr>
          <w:t>Introducción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_Toc524018430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5</w:t>
        </w:r>
        <w:r w:rsidR="00140C48">
          <w:rPr>
            <w:noProof/>
            <w:webHidden/>
          </w:rPr>
          <w:fldChar w:fldCharType="end"/>
        </w:r>
      </w:hyperlink>
    </w:p>
    <w:p w14:paraId="5C1D805D" w14:textId="77777777" w:rsidR="00140C48" w:rsidRDefault="006D5BEC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31" w:history="1">
        <w:r w:rsidR="00140C48" w:rsidRPr="00A16281">
          <w:rPr>
            <w:rStyle w:val="Hyperlink"/>
            <w:noProof/>
            <w:lang w:val="pt-PT"/>
          </w:rPr>
          <w:t>1.1.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  <w:lang w:val="pt-PT"/>
          </w:rPr>
          <w:t>Propósito y audiencia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_Toc524018431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5</w:t>
        </w:r>
        <w:r w:rsidR="00140C48">
          <w:rPr>
            <w:noProof/>
            <w:webHidden/>
          </w:rPr>
          <w:fldChar w:fldCharType="end"/>
        </w:r>
      </w:hyperlink>
    </w:p>
    <w:p w14:paraId="5C1D805E" w14:textId="77777777" w:rsidR="00140C48" w:rsidRDefault="006D5BEC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32" w:history="1">
        <w:r w:rsidR="00140C48" w:rsidRPr="00A16281">
          <w:rPr>
            <w:rStyle w:val="Hyperlink"/>
            <w:noProof/>
          </w:rPr>
          <w:t>1.2.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Normas de cumplimentación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_Toc524018432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5</w:t>
        </w:r>
        <w:r w:rsidR="00140C48">
          <w:rPr>
            <w:noProof/>
            <w:webHidden/>
          </w:rPr>
          <w:fldChar w:fldCharType="end"/>
        </w:r>
      </w:hyperlink>
    </w:p>
    <w:p w14:paraId="5C1D805F" w14:textId="77777777" w:rsidR="00140C48" w:rsidRDefault="006D5BEC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33" w:history="1">
        <w:r w:rsidR="00140C48" w:rsidRPr="00A16281">
          <w:rPr>
            <w:rStyle w:val="Hyperlink"/>
            <w:noProof/>
          </w:rPr>
          <w:t>1.3.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Vocabulario común y acrónimos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_Toc524018433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5</w:t>
        </w:r>
        <w:r w:rsidR="00140C48">
          <w:rPr>
            <w:noProof/>
            <w:webHidden/>
          </w:rPr>
          <w:fldChar w:fldCharType="end"/>
        </w:r>
      </w:hyperlink>
    </w:p>
    <w:p w14:paraId="5C1D8060" w14:textId="77777777" w:rsidR="00140C48" w:rsidRDefault="006D5BEC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34" w:history="1">
        <w:r w:rsidR="00140C48" w:rsidRPr="00A16281">
          <w:rPr>
            <w:rStyle w:val="Hyperlink"/>
            <w:noProof/>
            <w:lang w:val="es-ES_tradnl"/>
          </w:rPr>
          <w:t>1.4.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  <w:lang w:val="es-ES_tradnl"/>
          </w:rPr>
          <w:t>Referencias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_Toc524018434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5</w:t>
        </w:r>
        <w:r w:rsidR="00140C48">
          <w:rPr>
            <w:noProof/>
            <w:webHidden/>
          </w:rPr>
          <w:fldChar w:fldCharType="end"/>
        </w:r>
      </w:hyperlink>
    </w:p>
    <w:p w14:paraId="5C1D8061" w14:textId="77777777" w:rsidR="00140C48" w:rsidRDefault="006D5BEC">
      <w:pPr>
        <w:pStyle w:val="TOC1"/>
        <w:tabs>
          <w:tab w:val="left" w:pos="40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24018435" w:history="1">
        <w:r w:rsidR="00140C48" w:rsidRPr="00A16281">
          <w:rPr>
            <w:rStyle w:val="Hyperlink"/>
            <w:noProof/>
          </w:rPr>
          <w:t>2.</w:t>
        </w:r>
        <w:r w:rsidR="00140C4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Descripción de la Funcionalidad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_Toc524018435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6</w:t>
        </w:r>
        <w:r w:rsidR="00140C48">
          <w:rPr>
            <w:noProof/>
            <w:webHidden/>
          </w:rPr>
          <w:fldChar w:fldCharType="end"/>
        </w:r>
      </w:hyperlink>
    </w:p>
    <w:p w14:paraId="5C1D8062" w14:textId="77777777" w:rsidR="00140C48" w:rsidRDefault="006D5BEC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36" w:history="1">
        <w:r w:rsidR="00140C48" w:rsidRPr="00A16281">
          <w:rPr>
            <w:rStyle w:val="Hyperlink"/>
            <w:noProof/>
          </w:rPr>
          <w:t>2.1.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Objetivos y beneficios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_Toc524018436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6</w:t>
        </w:r>
        <w:r w:rsidR="00140C48">
          <w:rPr>
            <w:noProof/>
            <w:webHidden/>
          </w:rPr>
          <w:fldChar w:fldCharType="end"/>
        </w:r>
      </w:hyperlink>
    </w:p>
    <w:p w14:paraId="5C1D8063" w14:textId="77777777" w:rsidR="00140C48" w:rsidRDefault="006D5BEC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37" w:history="1">
        <w:r w:rsidR="00140C48" w:rsidRPr="00A16281">
          <w:rPr>
            <w:rStyle w:val="Hyperlink"/>
            <w:noProof/>
          </w:rPr>
          <w:t>2.2.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Descripción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_Toc524018437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6</w:t>
        </w:r>
        <w:r w:rsidR="00140C48">
          <w:rPr>
            <w:noProof/>
            <w:webHidden/>
          </w:rPr>
          <w:fldChar w:fldCharType="end"/>
        </w:r>
      </w:hyperlink>
    </w:p>
    <w:p w14:paraId="5C1D8064" w14:textId="77777777" w:rsidR="00140C48" w:rsidRDefault="006D5BEC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38" w:history="1">
        <w:r w:rsidR="00140C48" w:rsidRPr="00A16281">
          <w:rPr>
            <w:rStyle w:val="Hyperlink"/>
            <w:noProof/>
            <w:lang w:val="pt-PT"/>
          </w:rPr>
          <w:t>2.3.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  <w:lang w:val="pt-PT"/>
          </w:rPr>
          <w:t>Alcance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_Toc524018438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6</w:t>
        </w:r>
        <w:r w:rsidR="00140C48">
          <w:rPr>
            <w:noProof/>
            <w:webHidden/>
          </w:rPr>
          <w:fldChar w:fldCharType="end"/>
        </w:r>
      </w:hyperlink>
    </w:p>
    <w:p w14:paraId="5C1D8065" w14:textId="77777777" w:rsidR="00140C48" w:rsidRDefault="006D5BEC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39" w:history="1">
        <w:r w:rsidR="00140C48" w:rsidRPr="00A16281">
          <w:rPr>
            <w:rStyle w:val="Hyperlink"/>
            <w:noProof/>
          </w:rPr>
          <w:t>2.4.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Integración y Ubicación Previstas para la nueva Aplicación.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_Toc524018439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6</w:t>
        </w:r>
        <w:r w:rsidR="00140C48">
          <w:rPr>
            <w:noProof/>
            <w:webHidden/>
          </w:rPr>
          <w:fldChar w:fldCharType="end"/>
        </w:r>
      </w:hyperlink>
    </w:p>
    <w:p w14:paraId="5C1D8066" w14:textId="77777777" w:rsidR="00140C48" w:rsidRDefault="006D5BEC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40" w:history="1">
        <w:r w:rsidR="00140C48" w:rsidRPr="00A16281">
          <w:rPr>
            <w:rStyle w:val="Hyperlink"/>
            <w:noProof/>
          </w:rPr>
          <w:t>2.5.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Utilización de herramienta de gestión y automatización de errores batch.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_Toc524018440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6</w:t>
        </w:r>
        <w:r w:rsidR="00140C48">
          <w:rPr>
            <w:noProof/>
            <w:webHidden/>
          </w:rPr>
          <w:fldChar w:fldCharType="end"/>
        </w:r>
      </w:hyperlink>
    </w:p>
    <w:p w14:paraId="5C1D8067" w14:textId="77777777" w:rsidR="00140C48" w:rsidRDefault="006D5BEC">
      <w:pPr>
        <w:pStyle w:val="TOC1"/>
        <w:tabs>
          <w:tab w:val="left" w:pos="40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24018441" w:history="1">
        <w:r w:rsidR="00140C48" w:rsidRPr="00A16281">
          <w:rPr>
            <w:rStyle w:val="Hyperlink"/>
            <w:noProof/>
          </w:rPr>
          <w:t>3.</w:t>
        </w:r>
        <w:r w:rsidR="00140C4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Situación Actual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_Toc524018441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6</w:t>
        </w:r>
        <w:r w:rsidR="00140C48">
          <w:rPr>
            <w:noProof/>
            <w:webHidden/>
          </w:rPr>
          <w:fldChar w:fldCharType="end"/>
        </w:r>
      </w:hyperlink>
    </w:p>
    <w:p w14:paraId="5C1D8068" w14:textId="77777777" w:rsidR="00140C48" w:rsidRDefault="006D5BEC">
      <w:pPr>
        <w:pStyle w:val="TOC1"/>
        <w:tabs>
          <w:tab w:val="left" w:pos="40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24018442" w:history="1">
        <w:r w:rsidR="00140C48" w:rsidRPr="00A16281">
          <w:rPr>
            <w:rStyle w:val="Hyperlink"/>
            <w:noProof/>
          </w:rPr>
          <w:t>4.</w:t>
        </w:r>
        <w:r w:rsidR="00140C4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Requerimientos Funcionales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_Toc524018442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7</w:t>
        </w:r>
        <w:r w:rsidR="00140C48">
          <w:rPr>
            <w:noProof/>
            <w:webHidden/>
          </w:rPr>
          <w:fldChar w:fldCharType="end"/>
        </w:r>
      </w:hyperlink>
    </w:p>
    <w:p w14:paraId="5C1D8069" w14:textId="77777777" w:rsidR="00140C48" w:rsidRDefault="006D5BEC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43" w:history="1">
        <w:r w:rsidR="00140C48" w:rsidRPr="00A16281">
          <w:rPr>
            <w:rStyle w:val="Hyperlink"/>
            <w:noProof/>
          </w:rPr>
          <w:t>4.1.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Descripción de funcionalidades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_Toc524018443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7</w:t>
        </w:r>
        <w:r w:rsidR="00140C48">
          <w:rPr>
            <w:noProof/>
            <w:webHidden/>
          </w:rPr>
          <w:fldChar w:fldCharType="end"/>
        </w:r>
      </w:hyperlink>
    </w:p>
    <w:p w14:paraId="5C1D806A" w14:textId="77777777" w:rsidR="00140C48" w:rsidRDefault="006D5BEC">
      <w:pPr>
        <w:pStyle w:val="TOC3"/>
        <w:tabs>
          <w:tab w:val="left" w:pos="760"/>
          <w:tab w:val="right" w:leader="dot" w:pos="849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524018444" w:history="1">
        <w:r w:rsidR="00140C48" w:rsidRPr="00A16281">
          <w:rPr>
            <w:rStyle w:val="Hyperlink"/>
            <w:rFonts w:cstheme="minorHAnsi"/>
            <w:noProof/>
          </w:rPr>
          <w:t>4.1.1.</w:t>
        </w:r>
        <w:r w:rsidR="00140C48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rFonts w:cstheme="minorHAnsi"/>
            <w:noProof/>
          </w:rPr>
          <w:t>Atributos de Risco de Instrumento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_Toc524018444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7</w:t>
        </w:r>
        <w:r w:rsidR="00140C48">
          <w:rPr>
            <w:noProof/>
            <w:webHidden/>
          </w:rPr>
          <w:fldChar w:fldCharType="end"/>
        </w:r>
      </w:hyperlink>
    </w:p>
    <w:p w14:paraId="5C1D806B" w14:textId="77777777" w:rsidR="00140C48" w:rsidRDefault="006D5BEC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45" w:history="1">
        <w:r w:rsidR="00140C48" w:rsidRPr="00A16281">
          <w:rPr>
            <w:rStyle w:val="Hyperlink"/>
            <w:noProof/>
          </w:rPr>
          <w:t>4.1.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Impacto en Operación Bancaria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_Toc524018445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29</w:t>
        </w:r>
        <w:r w:rsidR="00140C48">
          <w:rPr>
            <w:noProof/>
            <w:webHidden/>
          </w:rPr>
          <w:fldChar w:fldCharType="end"/>
        </w:r>
      </w:hyperlink>
    </w:p>
    <w:p w14:paraId="5C1D806C" w14:textId="77777777" w:rsidR="00140C48" w:rsidRDefault="006D5BEC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46" w:history="1">
        <w:r w:rsidR="00140C48" w:rsidRPr="00A16281">
          <w:rPr>
            <w:rStyle w:val="Hyperlink"/>
            <w:noProof/>
          </w:rPr>
          <w:t>4.2.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Requerimientos Funcionales No Incluidos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_Toc524018446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29</w:t>
        </w:r>
        <w:r w:rsidR="00140C48">
          <w:rPr>
            <w:noProof/>
            <w:webHidden/>
          </w:rPr>
          <w:fldChar w:fldCharType="end"/>
        </w:r>
      </w:hyperlink>
    </w:p>
    <w:p w14:paraId="5C1D806D" w14:textId="77777777" w:rsidR="00140C48" w:rsidRDefault="006D5BEC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47" w:history="1">
        <w:r w:rsidR="00140C48" w:rsidRPr="00A16281">
          <w:rPr>
            <w:rStyle w:val="Hyperlink"/>
            <w:noProof/>
          </w:rPr>
          <w:t>4.3.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Requerimientos Funcionales Regulatorios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_Toc524018447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29</w:t>
        </w:r>
        <w:r w:rsidR="00140C48">
          <w:rPr>
            <w:noProof/>
            <w:webHidden/>
          </w:rPr>
          <w:fldChar w:fldCharType="end"/>
        </w:r>
      </w:hyperlink>
    </w:p>
    <w:p w14:paraId="5C1D806E" w14:textId="77777777" w:rsidR="00140C48" w:rsidRDefault="006D5BEC">
      <w:pPr>
        <w:pStyle w:val="TOC1"/>
        <w:tabs>
          <w:tab w:val="left" w:pos="40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24018448" w:history="1">
        <w:r w:rsidR="00140C48" w:rsidRPr="00A16281">
          <w:rPr>
            <w:rStyle w:val="Hyperlink"/>
            <w:noProof/>
          </w:rPr>
          <w:t>5.</w:t>
        </w:r>
        <w:r w:rsidR="00140C4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Requerimientos No Funcionales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_Toc524018448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29</w:t>
        </w:r>
        <w:r w:rsidR="00140C48">
          <w:rPr>
            <w:noProof/>
            <w:webHidden/>
          </w:rPr>
          <w:fldChar w:fldCharType="end"/>
        </w:r>
      </w:hyperlink>
    </w:p>
    <w:p w14:paraId="5C1D806F" w14:textId="77777777" w:rsidR="00140C48" w:rsidRDefault="006D5BEC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49" w:history="1">
        <w:r w:rsidR="00140C48" w:rsidRPr="00A16281">
          <w:rPr>
            <w:rStyle w:val="Hyperlink"/>
            <w:noProof/>
          </w:rPr>
          <w:t>5.1.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Análisis de Usuarios del Sistema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_Toc524018449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29</w:t>
        </w:r>
        <w:r w:rsidR="00140C48">
          <w:rPr>
            <w:noProof/>
            <w:webHidden/>
          </w:rPr>
          <w:fldChar w:fldCharType="end"/>
        </w:r>
      </w:hyperlink>
    </w:p>
    <w:p w14:paraId="5C1D8070" w14:textId="77777777" w:rsidR="00140C48" w:rsidRDefault="006D5BEC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50" w:history="1">
        <w:r w:rsidR="00140C48" w:rsidRPr="00A16281">
          <w:rPr>
            <w:rStyle w:val="Hyperlink"/>
            <w:noProof/>
          </w:rPr>
          <w:t>5.2.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Volumetría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_Toc524018450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30</w:t>
        </w:r>
        <w:r w:rsidR="00140C48">
          <w:rPr>
            <w:noProof/>
            <w:webHidden/>
          </w:rPr>
          <w:fldChar w:fldCharType="end"/>
        </w:r>
      </w:hyperlink>
    </w:p>
    <w:p w14:paraId="5C1D8071" w14:textId="77777777" w:rsidR="00140C48" w:rsidRDefault="006D5BEC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51" w:history="1">
        <w:r w:rsidR="00140C48" w:rsidRPr="00A16281">
          <w:rPr>
            <w:rStyle w:val="Hyperlink"/>
            <w:noProof/>
          </w:rPr>
          <w:t>5.3.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Seguridad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_Toc524018451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30</w:t>
        </w:r>
        <w:r w:rsidR="00140C48">
          <w:rPr>
            <w:noProof/>
            <w:webHidden/>
          </w:rPr>
          <w:fldChar w:fldCharType="end"/>
        </w:r>
      </w:hyperlink>
    </w:p>
    <w:p w14:paraId="5C1D8072" w14:textId="77777777" w:rsidR="00140C48" w:rsidRDefault="006D5BEC">
      <w:pPr>
        <w:pStyle w:val="TOC3"/>
        <w:tabs>
          <w:tab w:val="right" w:leader="dot" w:pos="849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524018452" w:history="1">
        <w:r w:rsidR="00140C48" w:rsidRPr="00A16281">
          <w:rPr>
            <w:rStyle w:val="Hyperlink"/>
            <w:noProof/>
          </w:rPr>
          <w:t>Gestión de usuarios.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_Toc524018452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30</w:t>
        </w:r>
        <w:r w:rsidR="00140C48">
          <w:rPr>
            <w:noProof/>
            <w:webHidden/>
          </w:rPr>
          <w:fldChar w:fldCharType="end"/>
        </w:r>
      </w:hyperlink>
    </w:p>
    <w:p w14:paraId="5C1D8073" w14:textId="77777777" w:rsidR="00140C48" w:rsidRDefault="006D5BEC">
      <w:pPr>
        <w:pStyle w:val="TOC3"/>
        <w:tabs>
          <w:tab w:val="right" w:leader="dot" w:pos="849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524018453" w:history="1">
        <w:r w:rsidR="00140C48" w:rsidRPr="00A16281">
          <w:rPr>
            <w:rStyle w:val="Hyperlink"/>
            <w:noProof/>
          </w:rPr>
          <w:t>Requisitos de Seguridad.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_Toc524018453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30</w:t>
        </w:r>
        <w:r w:rsidR="00140C48">
          <w:rPr>
            <w:noProof/>
            <w:webHidden/>
          </w:rPr>
          <w:fldChar w:fldCharType="end"/>
        </w:r>
      </w:hyperlink>
    </w:p>
    <w:p w14:paraId="5C1D8074" w14:textId="77777777" w:rsidR="00140C48" w:rsidRDefault="006D5BEC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54" w:history="1">
        <w:r w:rsidR="00140C48" w:rsidRPr="00A16281">
          <w:rPr>
            <w:rStyle w:val="Hyperlink"/>
            <w:noProof/>
          </w:rPr>
          <w:t>5.4.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Usabilidad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_Toc524018454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31</w:t>
        </w:r>
        <w:r w:rsidR="00140C48">
          <w:rPr>
            <w:noProof/>
            <w:webHidden/>
          </w:rPr>
          <w:fldChar w:fldCharType="end"/>
        </w:r>
      </w:hyperlink>
    </w:p>
    <w:p w14:paraId="5C1D8075" w14:textId="77777777" w:rsidR="00140C48" w:rsidRDefault="006D5BEC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55" w:history="1">
        <w:r w:rsidR="00140C48" w:rsidRPr="00A16281">
          <w:rPr>
            <w:rStyle w:val="Hyperlink"/>
            <w:noProof/>
          </w:rPr>
          <w:t>5.5.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Rendimiento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_Toc524018455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31</w:t>
        </w:r>
        <w:r w:rsidR="00140C48">
          <w:rPr>
            <w:noProof/>
            <w:webHidden/>
          </w:rPr>
          <w:fldChar w:fldCharType="end"/>
        </w:r>
      </w:hyperlink>
    </w:p>
    <w:p w14:paraId="5C1D8076" w14:textId="77777777" w:rsidR="00140C48" w:rsidRDefault="006D5BEC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56" w:history="1">
        <w:r w:rsidR="00140C48" w:rsidRPr="00A16281">
          <w:rPr>
            <w:rStyle w:val="Hyperlink"/>
            <w:noProof/>
          </w:rPr>
          <w:t>5.6.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Disponibilidad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_Toc524018456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31</w:t>
        </w:r>
        <w:r w:rsidR="00140C48">
          <w:rPr>
            <w:noProof/>
            <w:webHidden/>
          </w:rPr>
          <w:fldChar w:fldCharType="end"/>
        </w:r>
      </w:hyperlink>
    </w:p>
    <w:p w14:paraId="5C1D8077" w14:textId="77777777" w:rsidR="00140C48" w:rsidRDefault="006D5BEC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57" w:history="1">
        <w:r w:rsidR="00140C48" w:rsidRPr="00A16281">
          <w:rPr>
            <w:rStyle w:val="Hyperlink"/>
            <w:noProof/>
          </w:rPr>
          <w:t>5.7.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Accesibilidad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_Toc524018457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31</w:t>
        </w:r>
        <w:r w:rsidR="00140C48">
          <w:rPr>
            <w:noProof/>
            <w:webHidden/>
          </w:rPr>
          <w:fldChar w:fldCharType="end"/>
        </w:r>
      </w:hyperlink>
    </w:p>
    <w:p w14:paraId="5C1D8078" w14:textId="77777777" w:rsidR="00140C48" w:rsidRDefault="006D5BEC">
      <w:pPr>
        <w:pStyle w:val="TOC3"/>
        <w:tabs>
          <w:tab w:val="right" w:leader="dot" w:pos="849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524018458" w:history="1">
        <w:r w:rsidR="00140C48" w:rsidRPr="00A16281">
          <w:rPr>
            <w:rStyle w:val="Hyperlink"/>
            <w:noProof/>
          </w:rPr>
          <w:t>Motivo soporte accesibilidad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_Toc524018458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31</w:t>
        </w:r>
        <w:r w:rsidR="00140C48">
          <w:rPr>
            <w:noProof/>
            <w:webHidden/>
          </w:rPr>
          <w:fldChar w:fldCharType="end"/>
        </w:r>
      </w:hyperlink>
    </w:p>
    <w:p w14:paraId="5C1D8079" w14:textId="77777777" w:rsidR="00140C48" w:rsidRDefault="006D5BEC">
      <w:pPr>
        <w:pStyle w:val="TOC3"/>
        <w:tabs>
          <w:tab w:val="right" w:leader="dot" w:pos="849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524018459" w:history="1">
        <w:r w:rsidR="00140C48" w:rsidRPr="00A16281">
          <w:rPr>
            <w:rStyle w:val="Hyperlink"/>
            <w:noProof/>
          </w:rPr>
          <w:t>Nivel de conformidad que debe cumplir el sistema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_Toc524018459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32</w:t>
        </w:r>
        <w:r w:rsidR="00140C48">
          <w:rPr>
            <w:noProof/>
            <w:webHidden/>
          </w:rPr>
          <w:fldChar w:fldCharType="end"/>
        </w:r>
      </w:hyperlink>
    </w:p>
    <w:p w14:paraId="5C1D807A" w14:textId="77777777" w:rsidR="00140C48" w:rsidRDefault="006D5BEC">
      <w:pPr>
        <w:pStyle w:val="TOC3"/>
        <w:tabs>
          <w:tab w:val="right" w:leader="dot" w:pos="849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524018460" w:history="1">
        <w:r w:rsidR="00140C48" w:rsidRPr="00A16281">
          <w:rPr>
            <w:rStyle w:val="Hyperlink"/>
            <w:noProof/>
          </w:rPr>
          <w:t>Motivo no necesidad accesibilidad en aplicación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_Toc524018460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32</w:t>
        </w:r>
        <w:r w:rsidR="00140C48">
          <w:rPr>
            <w:noProof/>
            <w:webHidden/>
          </w:rPr>
          <w:fldChar w:fldCharType="end"/>
        </w:r>
      </w:hyperlink>
    </w:p>
    <w:p w14:paraId="5C1D807B" w14:textId="77777777" w:rsidR="00140C48" w:rsidRDefault="006D5BEC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61" w:history="1">
        <w:r w:rsidR="00140C48" w:rsidRPr="00A16281">
          <w:rPr>
            <w:rStyle w:val="Hyperlink"/>
            <w:noProof/>
          </w:rPr>
          <w:t>5.8.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Conservación de la información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_Toc524018461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32</w:t>
        </w:r>
        <w:r w:rsidR="00140C48">
          <w:rPr>
            <w:noProof/>
            <w:webHidden/>
          </w:rPr>
          <w:fldChar w:fldCharType="end"/>
        </w:r>
      </w:hyperlink>
    </w:p>
    <w:p w14:paraId="5C1D807C" w14:textId="77777777" w:rsidR="00140C48" w:rsidRDefault="006D5BEC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62" w:history="1">
        <w:r w:rsidR="00140C48" w:rsidRPr="00A16281">
          <w:rPr>
            <w:rStyle w:val="Hyperlink"/>
            <w:noProof/>
          </w:rPr>
          <w:t>5.9.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Trazabilidad de la Operativa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_Toc524018462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32</w:t>
        </w:r>
        <w:r w:rsidR="00140C48">
          <w:rPr>
            <w:noProof/>
            <w:webHidden/>
          </w:rPr>
          <w:fldChar w:fldCharType="end"/>
        </w:r>
      </w:hyperlink>
    </w:p>
    <w:p w14:paraId="5C1D807D" w14:textId="77777777" w:rsidR="00140C48" w:rsidRDefault="006D5BEC">
      <w:pPr>
        <w:pStyle w:val="TOC2"/>
        <w:tabs>
          <w:tab w:val="left" w:pos="70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63" w:history="1">
        <w:r w:rsidR="00140C48" w:rsidRPr="00A16281">
          <w:rPr>
            <w:rStyle w:val="Hyperlink"/>
            <w:noProof/>
          </w:rPr>
          <w:t>5.10.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Requerimientos No Funcionales No Incluidos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_Toc524018463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32</w:t>
        </w:r>
        <w:r w:rsidR="00140C48">
          <w:rPr>
            <w:noProof/>
            <w:webHidden/>
          </w:rPr>
          <w:fldChar w:fldCharType="end"/>
        </w:r>
      </w:hyperlink>
    </w:p>
    <w:p w14:paraId="5C1D807E" w14:textId="77777777" w:rsidR="00140C48" w:rsidRDefault="006D5BEC">
      <w:pPr>
        <w:pStyle w:val="TOC2"/>
        <w:tabs>
          <w:tab w:val="left" w:pos="70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464" w:history="1">
        <w:r w:rsidR="00140C48" w:rsidRPr="00A16281">
          <w:rPr>
            <w:rStyle w:val="Hyperlink"/>
            <w:noProof/>
          </w:rPr>
          <w:t>5.11.</w:t>
        </w:r>
        <w:r w:rsidR="00140C48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Requerimientos No Funcionales Regulatorios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_Toc524018464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32</w:t>
        </w:r>
        <w:r w:rsidR="00140C48">
          <w:rPr>
            <w:noProof/>
            <w:webHidden/>
          </w:rPr>
          <w:fldChar w:fldCharType="end"/>
        </w:r>
      </w:hyperlink>
    </w:p>
    <w:p w14:paraId="5C1D807F" w14:textId="77777777" w:rsidR="00140C48" w:rsidRDefault="006D5BEC">
      <w:pPr>
        <w:pStyle w:val="TOC1"/>
        <w:tabs>
          <w:tab w:val="left" w:pos="40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24018465" w:history="1">
        <w:r w:rsidR="00140C48" w:rsidRPr="00A16281">
          <w:rPr>
            <w:rStyle w:val="Hyperlink"/>
            <w:noProof/>
          </w:rPr>
          <w:t>6.</w:t>
        </w:r>
        <w:r w:rsidR="00140C4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Catálogo de Requisitos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_Toc524018465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33</w:t>
        </w:r>
        <w:r w:rsidR="00140C48">
          <w:rPr>
            <w:noProof/>
            <w:webHidden/>
          </w:rPr>
          <w:fldChar w:fldCharType="end"/>
        </w:r>
      </w:hyperlink>
    </w:p>
    <w:p w14:paraId="5C1D8080" w14:textId="77777777" w:rsidR="00140C48" w:rsidRDefault="006D5BEC">
      <w:pPr>
        <w:pStyle w:val="TOC1"/>
        <w:tabs>
          <w:tab w:val="left" w:pos="40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24018466" w:history="1">
        <w:r w:rsidR="00140C48" w:rsidRPr="00A16281">
          <w:rPr>
            <w:rStyle w:val="Hyperlink"/>
            <w:noProof/>
          </w:rPr>
          <w:t>7.</w:t>
        </w:r>
        <w:r w:rsidR="00140C4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140C48" w:rsidRPr="00A16281">
          <w:rPr>
            <w:rStyle w:val="Hyperlink"/>
            <w:noProof/>
          </w:rPr>
          <w:t>Lista de distribución Revisión y Firma</w:t>
        </w:r>
        <w:r w:rsidR="00140C48">
          <w:rPr>
            <w:noProof/>
            <w:webHidden/>
          </w:rPr>
          <w:tab/>
        </w:r>
        <w:r w:rsidR="00140C48">
          <w:rPr>
            <w:noProof/>
            <w:webHidden/>
          </w:rPr>
          <w:fldChar w:fldCharType="begin"/>
        </w:r>
        <w:r w:rsidR="00140C48">
          <w:rPr>
            <w:noProof/>
            <w:webHidden/>
          </w:rPr>
          <w:instrText xml:space="preserve"> PAGEREF _Toc524018466 \h </w:instrText>
        </w:r>
        <w:r w:rsidR="00140C48">
          <w:rPr>
            <w:noProof/>
            <w:webHidden/>
          </w:rPr>
        </w:r>
        <w:r w:rsidR="00140C48">
          <w:rPr>
            <w:noProof/>
            <w:webHidden/>
          </w:rPr>
          <w:fldChar w:fldCharType="separate"/>
        </w:r>
        <w:r w:rsidR="00140C48">
          <w:rPr>
            <w:noProof/>
            <w:webHidden/>
          </w:rPr>
          <w:t>33</w:t>
        </w:r>
        <w:r w:rsidR="00140C48">
          <w:rPr>
            <w:noProof/>
            <w:webHidden/>
          </w:rPr>
          <w:fldChar w:fldCharType="end"/>
        </w:r>
      </w:hyperlink>
    </w:p>
    <w:p w14:paraId="5C1D8081" w14:textId="77777777" w:rsidR="00732AF3" w:rsidRPr="00923509" w:rsidRDefault="00732AF3" w:rsidP="00732AF3">
      <w:pPr>
        <w:rPr>
          <w:rFonts w:asciiTheme="minorHAnsi" w:hAnsiTheme="minorHAnsi"/>
        </w:rPr>
      </w:pPr>
      <w:r w:rsidRPr="00923509">
        <w:rPr>
          <w:rFonts w:asciiTheme="minorHAnsi" w:hAnsiTheme="minorHAnsi"/>
          <w:color w:val="002060"/>
        </w:rPr>
        <w:fldChar w:fldCharType="end"/>
      </w:r>
    </w:p>
    <w:p w14:paraId="5C1D8082" w14:textId="77777777" w:rsidR="00732AF3" w:rsidRPr="00923509" w:rsidRDefault="00732AF3" w:rsidP="00732AF3">
      <w:pPr>
        <w:rPr>
          <w:rFonts w:asciiTheme="minorHAnsi" w:hAnsiTheme="minorHAnsi"/>
        </w:rPr>
      </w:pPr>
      <w:r w:rsidRPr="00923509">
        <w:rPr>
          <w:rFonts w:asciiTheme="minorHAnsi" w:hAnsiTheme="minorHAnsi"/>
        </w:rPr>
        <w:br w:type="page"/>
      </w:r>
    </w:p>
    <w:p w14:paraId="5C1D8083" w14:textId="77777777" w:rsidR="00732AF3" w:rsidRPr="00923509" w:rsidRDefault="00732AF3" w:rsidP="00732AF3">
      <w:pPr>
        <w:pStyle w:val="Ttulosinnumeracin"/>
        <w:rPr>
          <w:rFonts w:asciiTheme="minorHAnsi" w:hAnsiTheme="minorHAnsi"/>
        </w:rPr>
      </w:pPr>
      <w:r w:rsidRPr="00923509">
        <w:rPr>
          <w:rFonts w:asciiTheme="minorHAnsi" w:hAnsiTheme="minorHAnsi"/>
        </w:rPr>
        <w:lastRenderedPageBreak/>
        <w:t>Control de Ediciones</w:t>
      </w:r>
    </w:p>
    <w:tbl>
      <w:tblPr>
        <w:tblW w:w="9072" w:type="dxa"/>
        <w:tblInd w:w="108" w:type="dxa"/>
        <w:tblBorders>
          <w:top w:val="single" w:sz="6" w:space="0" w:color="auto"/>
          <w:left w:val="single" w:sz="2" w:space="0" w:color="auto"/>
          <w:bottom w:val="single" w:sz="6" w:space="0" w:color="auto"/>
          <w:right w:val="single" w:sz="2" w:space="0" w:color="auto"/>
          <w:insideH w:val="single" w:sz="6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1440"/>
        <w:gridCol w:w="4671"/>
        <w:gridCol w:w="1701"/>
      </w:tblGrid>
      <w:tr w:rsidR="00732AF3" w:rsidRPr="00923509" w14:paraId="5C1D8088" w14:textId="77777777" w:rsidTr="00D0672A">
        <w:trPr>
          <w:cantSplit/>
          <w:tblHeader/>
        </w:trPr>
        <w:tc>
          <w:tcPr>
            <w:tcW w:w="1260" w:type="dxa"/>
            <w:shd w:val="pct12" w:color="auto" w:fill="auto"/>
          </w:tcPr>
          <w:p w14:paraId="5C1D8084" w14:textId="77777777" w:rsidR="00732AF3" w:rsidRPr="00923509" w:rsidRDefault="001D2BF4" w:rsidP="009269D4">
            <w:pPr>
              <w:pStyle w:val="Tabla"/>
              <w:jc w:val="center"/>
              <w:rPr>
                <w:rFonts w:asciiTheme="minorHAnsi" w:hAnsiTheme="minorHAnsi"/>
                <w:b/>
                <w:bCs/>
              </w:rPr>
            </w:pPr>
            <w:r w:rsidRPr="00923509">
              <w:rPr>
                <w:rFonts w:asciiTheme="minorHAnsi" w:hAnsiTheme="minorHAnsi"/>
                <w:b/>
                <w:bCs/>
              </w:rPr>
              <w:t>Versión</w:t>
            </w:r>
          </w:p>
        </w:tc>
        <w:tc>
          <w:tcPr>
            <w:tcW w:w="1440" w:type="dxa"/>
            <w:shd w:val="pct12" w:color="auto" w:fill="auto"/>
          </w:tcPr>
          <w:p w14:paraId="5C1D8085" w14:textId="77777777" w:rsidR="00732AF3" w:rsidRPr="00923509" w:rsidRDefault="00732AF3" w:rsidP="009269D4">
            <w:pPr>
              <w:pStyle w:val="Tabla"/>
              <w:jc w:val="center"/>
              <w:rPr>
                <w:rFonts w:asciiTheme="minorHAnsi" w:hAnsiTheme="minorHAnsi"/>
                <w:b/>
                <w:bCs/>
              </w:rPr>
            </w:pPr>
            <w:r w:rsidRPr="00923509">
              <w:rPr>
                <w:rFonts w:asciiTheme="minorHAnsi" w:hAnsiTheme="minorHAnsi"/>
                <w:b/>
                <w:bCs/>
              </w:rPr>
              <w:t>Fecha</w:t>
            </w:r>
          </w:p>
        </w:tc>
        <w:tc>
          <w:tcPr>
            <w:tcW w:w="4671" w:type="dxa"/>
            <w:shd w:val="pct12" w:color="auto" w:fill="auto"/>
          </w:tcPr>
          <w:p w14:paraId="5C1D8086" w14:textId="77777777" w:rsidR="00732AF3" w:rsidRPr="00923509" w:rsidRDefault="001D2BF4" w:rsidP="009269D4">
            <w:pPr>
              <w:pStyle w:val="Tabla"/>
              <w:jc w:val="center"/>
              <w:rPr>
                <w:rFonts w:asciiTheme="minorHAnsi" w:hAnsiTheme="minorHAnsi"/>
                <w:b/>
                <w:bCs/>
              </w:rPr>
            </w:pPr>
            <w:r w:rsidRPr="00923509">
              <w:rPr>
                <w:rFonts w:asciiTheme="minorHAnsi" w:hAnsiTheme="minorHAnsi"/>
                <w:b/>
                <w:bCs/>
              </w:rPr>
              <w:t>Modificación</w:t>
            </w:r>
          </w:p>
        </w:tc>
        <w:tc>
          <w:tcPr>
            <w:tcW w:w="1701" w:type="dxa"/>
            <w:shd w:val="pct12" w:color="auto" w:fill="auto"/>
          </w:tcPr>
          <w:p w14:paraId="5C1D8087" w14:textId="77777777" w:rsidR="00732AF3" w:rsidRPr="00923509" w:rsidRDefault="00732AF3" w:rsidP="001D2BF4">
            <w:pPr>
              <w:pStyle w:val="Tabla"/>
              <w:jc w:val="center"/>
              <w:rPr>
                <w:rFonts w:asciiTheme="minorHAnsi" w:hAnsiTheme="minorHAnsi"/>
                <w:b/>
                <w:bCs/>
              </w:rPr>
            </w:pPr>
            <w:r w:rsidRPr="00923509">
              <w:rPr>
                <w:rFonts w:asciiTheme="minorHAnsi" w:hAnsiTheme="minorHAnsi"/>
                <w:b/>
                <w:bCs/>
              </w:rPr>
              <w:t>Autor</w:t>
            </w:r>
          </w:p>
        </w:tc>
      </w:tr>
      <w:tr w:rsidR="002E35C7" w:rsidRPr="00923509" w14:paraId="5C1D808D" w14:textId="77777777" w:rsidTr="006043C1">
        <w:trPr>
          <w:cantSplit/>
        </w:trPr>
        <w:tc>
          <w:tcPr>
            <w:tcW w:w="1260" w:type="dxa"/>
          </w:tcPr>
          <w:p w14:paraId="5C1D8089" w14:textId="77777777" w:rsidR="002E35C7" w:rsidRPr="00923509" w:rsidRDefault="00FF11D3" w:rsidP="00DC3743">
            <w:pPr>
              <w:pStyle w:val="Tabla"/>
              <w:rPr>
                <w:rFonts w:asciiTheme="minorHAnsi" w:hAnsiTheme="minorHAnsi" w:cs="Arial"/>
                <w:sz w:val="20"/>
              </w:rPr>
            </w:pPr>
            <w:r w:rsidRPr="00923509">
              <w:rPr>
                <w:rFonts w:asciiTheme="minorHAnsi" w:hAnsiTheme="minorHAnsi" w:cs="Arial"/>
                <w:sz w:val="20"/>
              </w:rPr>
              <w:t>V 1.</w:t>
            </w:r>
            <w:r w:rsidR="00E31014">
              <w:rPr>
                <w:rFonts w:asciiTheme="minorHAnsi" w:hAnsiTheme="minorHAnsi" w:cs="Arial"/>
                <w:sz w:val="20"/>
              </w:rPr>
              <w:t>0</w:t>
            </w:r>
          </w:p>
        </w:tc>
        <w:tc>
          <w:tcPr>
            <w:tcW w:w="1440" w:type="dxa"/>
          </w:tcPr>
          <w:p w14:paraId="5C1D808A" w14:textId="77777777" w:rsidR="002E35C7" w:rsidRPr="00923509" w:rsidRDefault="00953D13" w:rsidP="00953D13">
            <w:pPr>
              <w:pStyle w:val="Tabla"/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sz w:val="20"/>
              </w:rPr>
              <w:t>30</w:t>
            </w:r>
            <w:r w:rsidR="00FF11D3" w:rsidRPr="00923509">
              <w:rPr>
                <w:rFonts w:asciiTheme="minorHAnsi" w:hAnsiTheme="minorHAnsi" w:cs="Arial"/>
                <w:sz w:val="20"/>
              </w:rPr>
              <w:t>-</w:t>
            </w:r>
            <w:r w:rsidR="00E31014">
              <w:rPr>
                <w:rFonts w:asciiTheme="minorHAnsi" w:hAnsiTheme="minorHAnsi" w:cs="Arial"/>
                <w:sz w:val="20"/>
              </w:rPr>
              <w:t>12-</w:t>
            </w:r>
            <w:r w:rsidR="00FF11D3" w:rsidRPr="00923509">
              <w:rPr>
                <w:rFonts w:asciiTheme="minorHAnsi" w:hAnsiTheme="minorHAnsi" w:cs="Arial"/>
                <w:sz w:val="20"/>
              </w:rPr>
              <w:t>2017</w:t>
            </w:r>
          </w:p>
        </w:tc>
        <w:tc>
          <w:tcPr>
            <w:tcW w:w="4671" w:type="dxa"/>
          </w:tcPr>
          <w:p w14:paraId="5C1D808B" w14:textId="77777777" w:rsidR="002E35C7" w:rsidRPr="00923509" w:rsidRDefault="00894A35" w:rsidP="00534E0F">
            <w:pPr>
              <w:pStyle w:val="Tabla"/>
              <w:rPr>
                <w:rFonts w:asciiTheme="minorHAnsi" w:hAnsiTheme="minorHAnsi" w:cs="Arial"/>
                <w:sz w:val="20"/>
              </w:rPr>
            </w:pPr>
            <w:proofErr w:type="spellStart"/>
            <w:r w:rsidRPr="00923509">
              <w:rPr>
                <w:rFonts w:asciiTheme="minorHAnsi" w:hAnsiTheme="minorHAnsi" w:cs="Arial"/>
                <w:sz w:val="20"/>
              </w:rPr>
              <w:t>V</w:t>
            </w:r>
            <w:r w:rsidR="00C36856" w:rsidRPr="00923509">
              <w:rPr>
                <w:rFonts w:asciiTheme="minorHAnsi" w:hAnsiTheme="minorHAnsi" w:cs="Arial"/>
                <w:sz w:val="20"/>
              </w:rPr>
              <w:t>ersão</w:t>
            </w:r>
            <w:proofErr w:type="spellEnd"/>
            <w:r w:rsidR="00C36856" w:rsidRPr="00923509">
              <w:rPr>
                <w:rFonts w:asciiTheme="minorHAnsi" w:hAnsiTheme="minorHAnsi" w:cs="Arial"/>
                <w:sz w:val="20"/>
              </w:rPr>
              <w:t xml:space="preserve"> inicial</w:t>
            </w:r>
          </w:p>
        </w:tc>
        <w:tc>
          <w:tcPr>
            <w:tcW w:w="1701" w:type="dxa"/>
          </w:tcPr>
          <w:p w14:paraId="5C1D808C" w14:textId="77777777" w:rsidR="002E35C7" w:rsidRPr="00923509" w:rsidRDefault="00953D13" w:rsidP="00DC3743">
            <w:pPr>
              <w:pStyle w:val="Tabla"/>
              <w:rPr>
                <w:rFonts w:asciiTheme="minorHAnsi" w:hAnsiTheme="minorHAnsi" w:cs="Arial"/>
                <w:sz w:val="20"/>
              </w:rPr>
            </w:pPr>
            <w:r w:rsidRPr="00953D13">
              <w:rPr>
                <w:rFonts w:asciiTheme="minorHAnsi" w:hAnsiTheme="minorHAnsi" w:cs="Arial"/>
                <w:sz w:val="20"/>
              </w:rPr>
              <w:t xml:space="preserve">TEC – equipa </w:t>
            </w:r>
            <w:proofErr w:type="spellStart"/>
            <w:r w:rsidRPr="00953D13">
              <w:rPr>
                <w:rFonts w:asciiTheme="minorHAnsi" w:hAnsiTheme="minorHAnsi" w:cs="Arial"/>
                <w:sz w:val="20"/>
              </w:rPr>
              <w:t>projeto</w:t>
            </w:r>
            <w:proofErr w:type="spellEnd"/>
          </w:p>
        </w:tc>
      </w:tr>
      <w:tr w:rsidR="002E35C7" w:rsidRPr="003E151A" w14:paraId="5C1D8092" w14:textId="77777777" w:rsidTr="006043C1">
        <w:trPr>
          <w:cantSplit/>
        </w:trPr>
        <w:tc>
          <w:tcPr>
            <w:tcW w:w="1260" w:type="dxa"/>
          </w:tcPr>
          <w:p w14:paraId="5C1D808E" w14:textId="77777777" w:rsidR="002E35C7" w:rsidRPr="00923509" w:rsidRDefault="002F20C7" w:rsidP="00DC3743">
            <w:pPr>
              <w:pStyle w:val="Tabla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V 2.0</w:t>
            </w:r>
          </w:p>
        </w:tc>
        <w:tc>
          <w:tcPr>
            <w:tcW w:w="1440" w:type="dxa"/>
          </w:tcPr>
          <w:p w14:paraId="5C1D808F" w14:textId="77777777" w:rsidR="002E35C7" w:rsidRPr="00923509" w:rsidRDefault="002F20C7" w:rsidP="00DC3743">
            <w:pPr>
              <w:pStyle w:val="Tabla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11-04-2018</w:t>
            </w:r>
          </w:p>
        </w:tc>
        <w:tc>
          <w:tcPr>
            <w:tcW w:w="4671" w:type="dxa"/>
          </w:tcPr>
          <w:p w14:paraId="5C1D8090" w14:textId="77777777" w:rsidR="003E151A" w:rsidRPr="003E151A" w:rsidRDefault="002F20C7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>
              <w:rPr>
                <w:rFonts w:asciiTheme="minorHAnsi" w:hAnsiTheme="minorHAnsi"/>
                <w:sz w:val="20"/>
                <w:lang w:val="pt-PT"/>
              </w:rPr>
              <w:t>Criação da versão fechada</w:t>
            </w:r>
          </w:p>
        </w:tc>
        <w:tc>
          <w:tcPr>
            <w:tcW w:w="1701" w:type="dxa"/>
          </w:tcPr>
          <w:p w14:paraId="5C1D8091" w14:textId="77777777" w:rsidR="002E35C7" w:rsidRPr="003E151A" w:rsidRDefault="002F20C7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>
              <w:rPr>
                <w:rFonts w:asciiTheme="minorHAnsi" w:hAnsiTheme="minorHAnsi"/>
                <w:sz w:val="20"/>
                <w:lang w:val="pt-PT"/>
              </w:rPr>
              <w:t>TEC – Eq.Proj.</w:t>
            </w:r>
          </w:p>
        </w:tc>
      </w:tr>
      <w:tr w:rsidR="002E35C7" w:rsidRPr="003E151A" w14:paraId="5C1D8097" w14:textId="77777777" w:rsidTr="006043C1">
        <w:trPr>
          <w:cantSplit/>
        </w:trPr>
        <w:tc>
          <w:tcPr>
            <w:tcW w:w="1260" w:type="dxa"/>
          </w:tcPr>
          <w:p w14:paraId="5C1D8093" w14:textId="77777777" w:rsidR="002E35C7" w:rsidRPr="003E151A" w:rsidRDefault="002E35C7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440" w:type="dxa"/>
          </w:tcPr>
          <w:p w14:paraId="5C1D8094" w14:textId="77777777" w:rsidR="002E35C7" w:rsidRPr="003E151A" w:rsidRDefault="002E35C7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4671" w:type="dxa"/>
          </w:tcPr>
          <w:p w14:paraId="5C1D8095" w14:textId="77777777" w:rsidR="002E35C7" w:rsidRPr="003E151A" w:rsidRDefault="002E35C7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701" w:type="dxa"/>
          </w:tcPr>
          <w:p w14:paraId="5C1D8096" w14:textId="77777777" w:rsidR="002E35C7" w:rsidRPr="003E151A" w:rsidRDefault="002E35C7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</w:tr>
      <w:tr w:rsidR="002E35C7" w:rsidRPr="003E151A" w14:paraId="5C1D809C" w14:textId="77777777" w:rsidTr="006043C1">
        <w:trPr>
          <w:cantSplit/>
        </w:trPr>
        <w:tc>
          <w:tcPr>
            <w:tcW w:w="1260" w:type="dxa"/>
          </w:tcPr>
          <w:p w14:paraId="5C1D8098" w14:textId="77777777" w:rsidR="002E35C7" w:rsidRPr="003E151A" w:rsidRDefault="002E35C7" w:rsidP="00B71BA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440" w:type="dxa"/>
          </w:tcPr>
          <w:p w14:paraId="5C1D8099" w14:textId="77777777" w:rsidR="002E35C7" w:rsidRPr="003E151A" w:rsidRDefault="002E35C7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4671" w:type="dxa"/>
          </w:tcPr>
          <w:p w14:paraId="5C1D809A" w14:textId="77777777" w:rsidR="002E35C7" w:rsidRPr="003E151A" w:rsidRDefault="002E35C7" w:rsidP="006043C1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701" w:type="dxa"/>
          </w:tcPr>
          <w:p w14:paraId="5C1D809B" w14:textId="77777777" w:rsidR="002E35C7" w:rsidRPr="003E151A" w:rsidRDefault="002E35C7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</w:tr>
      <w:tr w:rsidR="002E35C7" w:rsidRPr="003E151A" w14:paraId="5C1D80A1" w14:textId="77777777" w:rsidTr="006043C1">
        <w:trPr>
          <w:cantSplit/>
        </w:trPr>
        <w:tc>
          <w:tcPr>
            <w:tcW w:w="1260" w:type="dxa"/>
          </w:tcPr>
          <w:p w14:paraId="5C1D809D" w14:textId="77777777" w:rsidR="002E35C7" w:rsidRPr="003E151A" w:rsidRDefault="002E35C7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440" w:type="dxa"/>
          </w:tcPr>
          <w:p w14:paraId="5C1D809E" w14:textId="77777777" w:rsidR="002E35C7" w:rsidRPr="003E151A" w:rsidRDefault="002E35C7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4671" w:type="dxa"/>
          </w:tcPr>
          <w:p w14:paraId="5C1D809F" w14:textId="77777777" w:rsidR="002E35C7" w:rsidRPr="003E151A" w:rsidRDefault="002E35C7" w:rsidP="00274840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701" w:type="dxa"/>
          </w:tcPr>
          <w:p w14:paraId="5C1D80A0" w14:textId="77777777" w:rsidR="002E35C7" w:rsidRPr="003E151A" w:rsidRDefault="002E35C7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</w:tr>
      <w:tr w:rsidR="0004758B" w:rsidRPr="003E151A" w14:paraId="5C1D80A6" w14:textId="77777777" w:rsidTr="006043C1">
        <w:trPr>
          <w:cantSplit/>
        </w:trPr>
        <w:tc>
          <w:tcPr>
            <w:tcW w:w="1260" w:type="dxa"/>
          </w:tcPr>
          <w:p w14:paraId="5C1D80A2" w14:textId="77777777" w:rsidR="0004758B" w:rsidRPr="003E151A" w:rsidRDefault="0004758B" w:rsidP="0004758B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440" w:type="dxa"/>
          </w:tcPr>
          <w:p w14:paraId="5C1D80A3" w14:textId="77777777" w:rsidR="0004758B" w:rsidRPr="003E151A" w:rsidRDefault="0004758B" w:rsidP="00D3250D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4671" w:type="dxa"/>
          </w:tcPr>
          <w:p w14:paraId="5C1D80A4" w14:textId="77777777" w:rsidR="0004758B" w:rsidRPr="003E151A" w:rsidRDefault="0004758B" w:rsidP="00274840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701" w:type="dxa"/>
          </w:tcPr>
          <w:p w14:paraId="5C1D80A5" w14:textId="77777777" w:rsidR="0004758B" w:rsidRPr="003E151A" w:rsidRDefault="0004758B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</w:tr>
      <w:tr w:rsidR="00AE4F1C" w:rsidRPr="003E151A" w14:paraId="5C1D80AB" w14:textId="77777777" w:rsidTr="006043C1">
        <w:trPr>
          <w:cantSplit/>
        </w:trPr>
        <w:tc>
          <w:tcPr>
            <w:tcW w:w="1260" w:type="dxa"/>
          </w:tcPr>
          <w:p w14:paraId="5C1D80A7" w14:textId="77777777" w:rsidR="00AE4F1C" w:rsidRPr="003E151A" w:rsidRDefault="00AE4F1C" w:rsidP="0004758B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440" w:type="dxa"/>
          </w:tcPr>
          <w:p w14:paraId="5C1D80A8" w14:textId="77777777" w:rsidR="00AE4F1C" w:rsidRPr="003E151A" w:rsidRDefault="00AE4F1C" w:rsidP="00D3250D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4671" w:type="dxa"/>
          </w:tcPr>
          <w:p w14:paraId="5C1D80A9" w14:textId="77777777" w:rsidR="00AE4F1C" w:rsidRPr="003E151A" w:rsidRDefault="00AE4F1C" w:rsidP="00DC7105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701" w:type="dxa"/>
          </w:tcPr>
          <w:p w14:paraId="5C1D80AA" w14:textId="77777777" w:rsidR="00AE4F1C" w:rsidRPr="003E151A" w:rsidRDefault="00AE4F1C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</w:tr>
      <w:tr w:rsidR="004B6AD5" w:rsidRPr="003E151A" w14:paraId="5C1D80B0" w14:textId="77777777" w:rsidTr="006043C1">
        <w:trPr>
          <w:cantSplit/>
        </w:trPr>
        <w:tc>
          <w:tcPr>
            <w:tcW w:w="1260" w:type="dxa"/>
          </w:tcPr>
          <w:p w14:paraId="5C1D80AC" w14:textId="77777777" w:rsidR="004B6AD5" w:rsidRPr="003E151A" w:rsidRDefault="004B6AD5" w:rsidP="0004758B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440" w:type="dxa"/>
          </w:tcPr>
          <w:p w14:paraId="5C1D80AD" w14:textId="77777777" w:rsidR="004B6AD5" w:rsidRPr="003E151A" w:rsidRDefault="004B6AD5" w:rsidP="00B93708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4671" w:type="dxa"/>
          </w:tcPr>
          <w:p w14:paraId="5C1D80AE" w14:textId="77777777" w:rsidR="00B24E55" w:rsidRPr="003E151A" w:rsidRDefault="00B24E55" w:rsidP="004B6AD5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701" w:type="dxa"/>
          </w:tcPr>
          <w:p w14:paraId="5C1D80AF" w14:textId="77777777" w:rsidR="004B6AD5" w:rsidRPr="003E151A" w:rsidRDefault="004B6AD5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</w:tr>
      <w:tr w:rsidR="008D669F" w:rsidRPr="003E151A" w14:paraId="5C1D80B5" w14:textId="77777777" w:rsidTr="006043C1">
        <w:trPr>
          <w:cantSplit/>
        </w:trPr>
        <w:tc>
          <w:tcPr>
            <w:tcW w:w="1260" w:type="dxa"/>
          </w:tcPr>
          <w:p w14:paraId="5C1D80B1" w14:textId="77777777" w:rsidR="008D669F" w:rsidRPr="003E151A" w:rsidRDefault="008D669F" w:rsidP="0004758B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440" w:type="dxa"/>
          </w:tcPr>
          <w:p w14:paraId="5C1D80B2" w14:textId="77777777" w:rsidR="008D669F" w:rsidRPr="003E151A" w:rsidRDefault="008D669F" w:rsidP="00D7734E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4671" w:type="dxa"/>
          </w:tcPr>
          <w:p w14:paraId="5C1D80B3" w14:textId="77777777" w:rsidR="008D669F" w:rsidRPr="003E151A" w:rsidRDefault="008D669F" w:rsidP="00DC3CCA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701" w:type="dxa"/>
          </w:tcPr>
          <w:p w14:paraId="5C1D80B4" w14:textId="77777777" w:rsidR="008D669F" w:rsidRPr="003E151A" w:rsidRDefault="008D669F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</w:tr>
      <w:tr w:rsidR="001749C7" w:rsidRPr="003E151A" w14:paraId="5C1D80BA" w14:textId="77777777" w:rsidTr="006043C1">
        <w:trPr>
          <w:cantSplit/>
        </w:trPr>
        <w:tc>
          <w:tcPr>
            <w:tcW w:w="1260" w:type="dxa"/>
          </w:tcPr>
          <w:p w14:paraId="5C1D80B6" w14:textId="77777777" w:rsidR="001749C7" w:rsidRPr="003E151A" w:rsidRDefault="001749C7" w:rsidP="0004758B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440" w:type="dxa"/>
          </w:tcPr>
          <w:p w14:paraId="5C1D80B7" w14:textId="77777777" w:rsidR="001749C7" w:rsidRPr="003E151A" w:rsidRDefault="001749C7" w:rsidP="00D7734E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4671" w:type="dxa"/>
          </w:tcPr>
          <w:p w14:paraId="5C1D80B8" w14:textId="77777777" w:rsidR="001749C7" w:rsidRPr="003E151A" w:rsidRDefault="001749C7" w:rsidP="001749C7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701" w:type="dxa"/>
          </w:tcPr>
          <w:p w14:paraId="5C1D80B9" w14:textId="77777777" w:rsidR="001749C7" w:rsidRPr="003E151A" w:rsidRDefault="001749C7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</w:tr>
      <w:tr w:rsidR="003309A4" w:rsidRPr="003E151A" w14:paraId="5C1D80BF" w14:textId="77777777" w:rsidTr="006043C1">
        <w:trPr>
          <w:cantSplit/>
        </w:trPr>
        <w:tc>
          <w:tcPr>
            <w:tcW w:w="1260" w:type="dxa"/>
          </w:tcPr>
          <w:p w14:paraId="5C1D80BB" w14:textId="77777777" w:rsidR="003309A4" w:rsidRPr="003E151A" w:rsidRDefault="003309A4" w:rsidP="003309A4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440" w:type="dxa"/>
          </w:tcPr>
          <w:p w14:paraId="5C1D80BC" w14:textId="77777777" w:rsidR="003309A4" w:rsidRPr="003E151A" w:rsidRDefault="003309A4" w:rsidP="009E46FB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4671" w:type="dxa"/>
          </w:tcPr>
          <w:p w14:paraId="5C1D80BD" w14:textId="77777777" w:rsidR="003309A4" w:rsidRPr="003E151A" w:rsidRDefault="003309A4" w:rsidP="001749C7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701" w:type="dxa"/>
          </w:tcPr>
          <w:p w14:paraId="5C1D80BE" w14:textId="77777777" w:rsidR="003309A4" w:rsidRPr="003E151A" w:rsidRDefault="003309A4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</w:tr>
    </w:tbl>
    <w:p w14:paraId="5C1D80C0" w14:textId="77777777" w:rsidR="00732AF3" w:rsidRPr="003E151A" w:rsidRDefault="00732AF3" w:rsidP="008D669F">
      <w:pPr>
        <w:pStyle w:val="BodyText"/>
        <w:ind w:left="0"/>
        <w:rPr>
          <w:rFonts w:asciiTheme="minorHAnsi" w:hAnsiTheme="minorHAnsi"/>
          <w:lang w:val="pt-PT"/>
        </w:rPr>
      </w:pPr>
    </w:p>
    <w:p w14:paraId="5C1D80C1" w14:textId="77777777" w:rsidR="00732AF3" w:rsidRPr="002F20C7" w:rsidRDefault="00732AF3" w:rsidP="00D34823">
      <w:pPr>
        <w:pStyle w:val="Heading1"/>
        <w:rPr>
          <w:rFonts w:asciiTheme="minorHAnsi" w:hAnsiTheme="minorHAnsi"/>
          <w:lang w:val="pt-PT"/>
        </w:rPr>
      </w:pPr>
      <w:r w:rsidRPr="003E151A">
        <w:rPr>
          <w:rFonts w:asciiTheme="minorHAnsi" w:hAnsiTheme="minorHAnsi"/>
          <w:lang w:val="pt-PT"/>
        </w:rPr>
        <w:br w:type="page"/>
      </w:r>
      <w:bookmarkStart w:id="0" w:name="_Toc524018430"/>
      <w:r w:rsidRPr="002F20C7">
        <w:rPr>
          <w:rFonts w:asciiTheme="minorHAnsi" w:hAnsiTheme="minorHAnsi"/>
          <w:lang w:val="pt-PT"/>
        </w:rPr>
        <w:lastRenderedPageBreak/>
        <w:t>Introducción</w:t>
      </w:r>
      <w:bookmarkEnd w:id="0"/>
    </w:p>
    <w:p w14:paraId="5C1D80C2" w14:textId="77777777" w:rsidR="002E35C7" w:rsidRPr="002F20C7" w:rsidRDefault="002E35C7" w:rsidP="002E35C7">
      <w:pPr>
        <w:pStyle w:val="Heading2"/>
        <w:ind w:left="0" w:firstLine="0"/>
        <w:rPr>
          <w:rFonts w:asciiTheme="minorHAnsi" w:hAnsiTheme="minorHAnsi"/>
          <w:lang w:val="pt-PT"/>
        </w:rPr>
      </w:pPr>
      <w:bookmarkStart w:id="1" w:name="_Toc86575648"/>
      <w:bookmarkStart w:id="2" w:name="_Toc260387237"/>
      <w:bookmarkStart w:id="3" w:name="_Toc524018431"/>
      <w:r w:rsidRPr="002F20C7">
        <w:rPr>
          <w:rFonts w:asciiTheme="minorHAnsi" w:hAnsiTheme="minorHAnsi"/>
          <w:lang w:val="pt-PT"/>
        </w:rPr>
        <w:t>Propósito</w:t>
      </w:r>
      <w:bookmarkEnd w:id="1"/>
      <w:r w:rsidRPr="002F20C7">
        <w:rPr>
          <w:rFonts w:asciiTheme="minorHAnsi" w:hAnsiTheme="minorHAnsi"/>
          <w:lang w:val="pt-PT"/>
        </w:rPr>
        <w:t xml:space="preserve"> y audiencia</w:t>
      </w:r>
      <w:bookmarkEnd w:id="2"/>
      <w:bookmarkEnd w:id="3"/>
    </w:p>
    <w:p w14:paraId="5C1D80C3" w14:textId="77777777" w:rsidR="000D071B" w:rsidRPr="002F20C7" w:rsidRDefault="000D071B" w:rsidP="004A1F9F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2F20C7">
        <w:rPr>
          <w:rFonts w:asciiTheme="minorHAnsi" w:hAnsiTheme="minorHAnsi"/>
          <w:sz w:val="22"/>
          <w:szCs w:val="22"/>
          <w:lang w:val="pt-PT"/>
        </w:rPr>
        <w:t>O presente documento faz parte do conjunto de DDR’s relativos à análise das variáveis d</w:t>
      </w:r>
      <w:r w:rsidR="00953D13" w:rsidRPr="002F20C7">
        <w:rPr>
          <w:rFonts w:asciiTheme="minorHAnsi" w:hAnsiTheme="minorHAnsi"/>
          <w:sz w:val="22"/>
          <w:szCs w:val="22"/>
          <w:lang w:val="pt-PT"/>
        </w:rPr>
        <w:t>a CRC e identificação das respe</w:t>
      </w:r>
      <w:r w:rsidRPr="002F20C7">
        <w:rPr>
          <w:rFonts w:asciiTheme="minorHAnsi" w:hAnsiTheme="minorHAnsi"/>
          <w:sz w:val="22"/>
          <w:szCs w:val="22"/>
          <w:lang w:val="pt-PT"/>
        </w:rPr>
        <w:t>tivas fontes de informação.</w:t>
      </w:r>
    </w:p>
    <w:p w14:paraId="5C1D80C4" w14:textId="77777777" w:rsidR="000D071B" w:rsidRPr="002F20C7" w:rsidRDefault="000D071B" w:rsidP="004A1F9F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2F20C7">
        <w:rPr>
          <w:rFonts w:asciiTheme="minorHAnsi" w:hAnsiTheme="minorHAnsi"/>
          <w:sz w:val="22"/>
          <w:szCs w:val="22"/>
          <w:lang w:val="pt-PT"/>
        </w:rPr>
        <w:t xml:space="preserve">Para informação mais </w:t>
      </w:r>
      <w:r w:rsidR="00953D13" w:rsidRPr="002F20C7">
        <w:rPr>
          <w:rFonts w:asciiTheme="minorHAnsi" w:hAnsiTheme="minorHAnsi"/>
          <w:sz w:val="22"/>
          <w:szCs w:val="22"/>
          <w:lang w:val="pt-PT"/>
        </w:rPr>
        <w:t>geral</w:t>
      </w:r>
      <w:r w:rsidRPr="002F20C7">
        <w:rPr>
          <w:rFonts w:asciiTheme="minorHAnsi" w:hAnsiTheme="minorHAnsi"/>
          <w:sz w:val="22"/>
          <w:szCs w:val="22"/>
          <w:lang w:val="pt-PT"/>
        </w:rPr>
        <w:t xml:space="preserve"> sobre o demand consult</w:t>
      </w:r>
      <w:r w:rsidR="00953D13" w:rsidRPr="002F20C7">
        <w:rPr>
          <w:rFonts w:asciiTheme="minorHAnsi" w:hAnsiTheme="minorHAnsi"/>
          <w:sz w:val="22"/>
          <w:szCs w:val="22"/>
          <w:lang w:val="pt-PT"/>
        </w:rPr>
        <w:t>e</w:t>
      </w:r>
      <w:r w:rsidRPr="002F20C7">
        <w:rPr>
          <w:rFonts w:asciiTheme="minorHAnsi" w:hAnsiTheme="minorHAnsi"/>
          <w:sz w:val="22"/>
          <w:szCs w:val="22"/>
          <w:lang w:val="pt-PT"/>
        </w:rPr>
        <w:t xml:space="preserve"> o documento DDR </w:t>
      </w:r>
      <w:r w:rsidRPr="002F20C7">
        <w:rPr>
          <w:rFonts w:asciiTheme="minorHAnsi" w:hAnsiTheme="minorHAnsi"/>
          <w:i/>
          <w:sz w:val="22"/>
          <w:szCs w:val="22"/>
          <w:lang w:val="pt-PT"/>
        </w:rPr>
        <w:t>F</w:t>
      </w:r>
      <w:r w:rsidR="004A1F9F" w:rsidRPr="002F20C7">
        <w:rPr>
          <w:rFonts w:asciiTheme="minorHAnsi" w:hAnsiTheme="minorHAnsi"/>
          <w:i/>
          <w:sz w:val="22"/>
          <w:szCs w:val="22"/>
          <w:lang w:val="pt-PT"/>
        </w:rPr>
        <w:t>1601029_CRC5G_Bloco_0_Geral_v#</w:t>
      </w:r>
      <w:r w:rsidRPr="002F20C7">
        <w:rPr>
          <w:rFonts w:asciiTheme="minorHAnsi" w:hAnsiTheme="minorHAnsi"/>
          <w:i/>
          <w:sz w:val="22"/>
          <w:szCs w:val="22"/>
          <w:lang w:val="pt-PT"/>
        </w:rPr>
        <w:t>.doc</w:t>
      </w:r>
    </w:p>
    <w:p w14:paraId="5C1D80C5" w14:textId="77777777" w:rsidR="00E31014" w:rsidRPr="002F20C7" w:rsidRDefault="00884243" w:rsidP="004A1F9F">
      <w:pPr>
        <w:spacing w:before="60" w:after="60" w:line="276" w:lineRule="auto"/>
        <w:ind w:firstLine="0"/>
        <w:rPr>
          <w:rFonts w:asciiTheme="minorHAnsi" w:hAnsiTheme="minorHAnsi" w:cs="Arial"/>
          <w:i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iCs/>
          <w:sz w:val="22"/>
          <w:szCs w:val="22"/>
          <w:lang w:val="pt-PT"/>
        </w:rPr>
        <w:t xml:space="preserve">Este DDR é </w:t>
      </w:r>
      <w:r w:rsidR="00953D13" w:rsidRPr="002F20C7">
        <w:rPr>
          <w:rFonts w:asciiTheme="minorHAnsi" w:hAnsiTheme="minorHAnsi" w:cs="Arial"/>
          <w:iCs/>
          <w:sz w:val="22"/>
          <w:szCs w:val="22"/>
          <w:lang w:val="pt-PT"/>
        </w:rPr>
        <w:t>especí</w:t>
      </w:r>
      <w:r w:rsidR="000D071B" w:rsidRPr="002F20C7">
        <w:rPr>
          <w:rFonts w:asciiTheme="minorHAnsi" w:hAnsiTheme="minorHAnsi" w:cs="Arial"/>
          <w:iCs/>
          <w:sz w:val="22"/>
          <w:szCs w:val="22"/>
          <w:lang w:val="pt-PT"/>
        </w:rPr>
        <w:t>fic</w:t>
      </w:r>
      <w:r w:rsidR="00E31014" w:rsidRPr="002F20C7">
        <w:rPr>
          <w:rFonts w:asciiTheme="minorHAnsi" w:hAnsiTheme="minorHAnsi" w:cs="Arial"/>
          <w:iCs/>
          <w:sz w:val="22"/>
          <w:szCs w:val="22"/>
          <w:lang w:val="pt-PT"/>
        </w:rPr>
        <w:t xml:space="preserve">o dos atributos de RISCO DE INSTRUMENTO, que fazem parte do ficheiro CINA, </w:t>
      </w:r>
      <w:r w:rsidR="005479B4" w:rsidRPr="002F20C7">
        <w:rPr>
          <w:rFonts w:asciiTheme="minorHAnsi" w:hAnsiTheme="minorHAnsi" w:cs="Arial"/>
          <w:iCs/>
          <w:sz w:val="22"/>
          <w:szCs w:val="22"/>
          <w:lang w:val="pt-PT"/>
        </w:rPr>
        <w:t xml:space="preserve">informação periódica </w:t>
      </w:r>
      <w:r w:rsidR="00E31014" w:rsidRPr="002F20C7">
        <w:rPr>
          <w:rFonts w:asciiTheme="minorHAnsi" w:hAnsiTheme="minorHAnsi" w:cs="Arial"/>
          <w:iCs/>
          <w:sz w:val="22"/>
          <w:szCs w:val="22"/>
          <w:lang w:val="pt-PT"/>
        </w:rPr>
        <w:t xml:space="preserve">a reportar mensalmente à CRC. </w:t>
      </w:r>
    </w:p>
    <w:p w14:paraId="5C1D80C6" w14:textId="77777777" w:rsidR="00953D13" w:rsidRPr="002F20C7" w:rsidRDefault="00953D13" w:rsidP="004A1F9F">
      <w:pPr>
        <w:spacing w:before="60" w:after="60" w:line="276" w:lineRule="auto"/>
        <w:ind w:firstLine="0"/>
        <w:rPr>
          <w:rFonts w:asciiTheme="minorHAnsi" w:hAnsiTheme="minorHAnsi" w:cs="Arial"/>
          <w:iCs/>
          <w:sz w:val="22"/>
          <w:szCs w:val="22"/>
          <w:lang w:val="pt-PT"/>
        </w:rPr>
      </w:pPr>
    </w:p>
    <w:p w14:paraId="5C1D80C7" w14:textId="77777777" w:rsidR="002E35C7" w:rsidRPr="002F20C7" w:rsidRDefault="002E35C7" w:rsidP="002E35C7">
      <w:pPr>
        <w:pStyle w:val="Heading2"/>
        <w:ind w:left="0" w:firstLine="0"/>
        <w:rPr>
          <w:rFonts w:asciiTheme="minorHAnsi" w:hAnsiTheme="minorHAnsi"/>
        </w:rPr>
      </w:pPr>
      <w:bookmarkStart w:id="4" w:name="_Toc260387238"/>
      <w:bookmarkStart w:id="5" w:name="_Toc524018432"/>
      <w:r w:rsidRPr="002F20C7">
        <w:rPr>
          <w:rFonts w:asciiTheme="minorHAnsi" w:hAnsiTheme="minorHAnsi"/>
        </w:rPr>
        <w:t>Normas de cumplimentación</w:t>
      </w:r>
      <w:bookmarkEnd w:id="4"/>
      <w:bookmarkEnd w:id="5"/>
    </w:p>
    <w:p w14:paraId="5C1D80C8" w14:textId="77777777" w:rsidR="00122310" w:rsidRPr="002F20C7" w:rsidRDefault="00122310" w:rsidP="004A1F9F">
      <w:pPr>
        <w:spacing w:before="120" w:after="120" w:line="240" w:lineRule="auto"/>
        <w:ind w:firstLine="0"/>
        <w:rPr>
          <w:rFonts w:asciiTheme="minorHAnsi" w:hAnsiTheme="minorHAnsi"/>
          <w:sz w:val="22"/>
          <w:szCs w:val="20"/>
          <w:lang w:val="pt-PT"/>
        </w:rPr>
      </w:pPr>
      <w:r w:rsidRPr="002F20C7">
        <w:rPr>
          <w:rFonts w:asciiTheme="minorHAnsi" w:hAnsiTheme="minorHAnsi"/>
          <w:sz w:val="22"/>
          <w:szCs w:val="20"/>
          <w:lang w:val="pt-PT"/>
        </w:rPr>
        <w:t>Documento preenchido conforme normas recomendadas.</w:t>
      </w:r>
    </w:p>
    <w:p w14:paraId="5C1D80C9" w14:textId="77777777" w:rsidR="002E35C7" w:rsidRPr="002F20C7" w:rsidRDefault="002E35C7" w:rsidP="004A1F9F">
      <w:pPr>
        <w:spacing w:before="120" w:after="120" w:line="240" w:lineRule="auto"/>
        <w:ind w:firstLine="0"/>
        <w:rPr>
          <w:rFonts w:asciiTheme="minorHAnsi" w:hAnsiTheme="minorHAnsi"/>
          <w:sz w:val="20"/>
          <w:szCs w:val="20"/>
          <w:lang w:val="pt-PT"/>
        </w:rPr>
      </w:pPr>
    </w:p>
    <w:p w14:paraId="5C1D80CA" w14:textId="77777777" w:rsidR="002E35C7" w:rsidRPr="002F20C7" w:rsidRDefault="002E35C7" w:rsidP="002E35C7">
      <w:pPr>
        <w:pStyle w:val="Heading2"/>
        <w:ind w:left="0" w:firstLine="0"/>
        <w:rPr>
          <w:rFonts w:asciiTheme="minorHAnsi" w:hAnsiTheme="minorHAnsi"/>
        </w:rPr>
      </w:pPr>
      <w:bookmarkStart w:id="6" w:name="_Toc86575654"/>
      <w:bookmarkStart w:id="7" w:name="_Toc260387239"/>
      <w:bookmarkStart w:id="8" w:name="_Toc524018433"/>
      <w:r w:rsidRPr="002F20C7">
        <w:rPr>
          <w:rFonts w:asciiTheme="minorHAnsi" w:hAnsiTheme="minorHAnsi"/>
        </w:rPr>
        <w:t>Vocabulario común y acrónimos</w:t>
      </w:r>
      <w:bookmarkEnd w:id="6"/>
      <w:bookmarkEnd w:id="7"/>
      <w:bookmarkEnd w:id="8"/>
    </w:p>
    <w:p w14:paraId="5C1D80CB" w14:textId="77777777" w:rsidR="004A1F9F" w:rsidRPr="002F20C7" w:rsidRDefault="004A1F9F" w:rsidP="004A1F9F">
      <w:pPr>
        <w:spacing w:before="60" w:after="60" w:line="276" w:lineRule="auto"/>
        <w:ind w:firstLine="0"/>
        <w:jc w:val="left"/>
        <w:rPr>
          <w:rFonts w:asciiTheme="minorHAnsi" w:hAnsiTheme="minorHAnsi"/>
          <w:sz w:val="22"/>
          <w:szCs w:val="22"/>
          <w:lang w:val="pt-PT"/>
        </w:rPr>
      </w:pPr>
      <w:r w:rsidRPr="002F20C7">
        <w:rPr>
          <w:rFonts w:asciiTheme="minorHAnsi" w:hAnsiTheme="minorHAnsi"/>
          <w:sz w:val="22"/>
          <w:szCs w:val="22"/>
          <w:lang w:val="pt-PT"/>
        </w:rPr>
        <w:t xml:space="preserve">O vocabulário comum e acrónimos encontram-se centralizados no DDR </w:t>
      </w:r>
      <w:r w:rsidRPr="002F20C7">
        <w:rPr>
          <w:rFonts w:asciiTheme="minorHAnsi" w:hAnsiTheme="minorHAnsi"/>
          <w:i/>
          <w:sz w:val="22"/>
          <w:szCs w:val="22"/>
          <w:lang w:val="pt-PT"/>
        </w:rPr>
        <w:t>F1601029_CRC5G_Bloco_0_Geral_v#.doc</w:t>
      </w:r>
    </w:p>
    <w:p w14:paraId="5C1D80CC" w14:textId="77777777" w:rsidR="003111AE" w:rsidRPr="002F20C7" w:rsidRDefault="003111AE" w:rsidP="004A1F9F">
      <w:pPr>
        <w:spacing w:before="60" w:after="60" w:line="276" w:lineRule="auto"/>
        <w:ind w:firstLine="0"/>
        <w:rPr>
          <w:rFonts w:asciiTheme="minorHAnsi" w:hAnsiTheme="minorHAnsi" w:cs="Arial"/>
          <w:iCs/>
          <w:sz w:val="20"/>
          <w:szCs w:val="20"/>
          <w:lang w:val="pt-PT"/>
        </w:rPr>
      </w:pPr>
      <w:bookmarkStart w:id="9" w:name="_Toc86575655"/>
    </w:p>
    <w:p w14:paraId="5C1D80CD" w14:textId="77777777" w:rsidR="002E35C7" w:rsidRPr="002F20C7" w:rsidRDefault="002E35C7" w:rsidP="002E35C7">
      <w:pPr>
        <w:pStyle w:val="Heading2"/>
        <w:ind w:left="0" w:firstLine="0"/>
        <w:rPr>
          <w:rFonts w:asciiTheme="minorHAnsi" w:hAnsiTheme="minorHAnsi"/>
          <w:lang w:val="es-ES_tradnl"/>
        </w:rPr>
      </w:pPr>
      <w:bookmarkStart w:id="10" w:name="_Referencias"/>
      <w:bookmarkStart w:id="11" w:name="_Toc260387240"/>
      <w:bookmarkStart w:id="12" w:name="_Toc524018434"/>
      <w:bookmarkEnd w:id="10"/>
      <w:r w:rsidRPr="002F20C7">
        <w:rPr>
          <w:rFonts w:asciiTheme="minorHAnsi" w:hAnsiTheme="minorHAnsi"/>
          <w:lang w:val="es-ES_tradnl"/>
        </w:rPr>
        <w:t>Referencias</w:t>
      </w:r>
      <w:bookmarkEnd w:id="9"/>
      <w:bookmarkEnd w:id="11"/>
      <w:bookmarkEnd w:id="12"/>
    </w:p>
    <w:p w14:paraId="5C1D80CE" w14:textId="77777777" w:rsidR="002E35C7" w:rsidRPr="002F20C7" w:rsidRDefault="002E35C7" w:rsidP="002E35C7">
      <w:pPr>
        <w:spacing w:before="120" w:after="120" w:line="240" w:lineRule="auto"/>
        <w:ind w:firstLine="0"/>
        <w:rPr>
          <w:rFonts w:asciiTheme="minorHAnsi" w:hAnsiTheme="minorHAnsi" w:cs="Arial"/>
          <w:iCs/>
          <w:sz w:val="20"/>
          <w:szCs w:val="20"/>
          <w:lang w:val="pt-PT"/>
        </w:rPr>
      </w:pPr>
    </w:p>
    <w:tbl>
      <w:tblPr>
        <w:tblW w:w="9141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050"/>
        <w:gridCol w:w="7091"/>
      </w:tblGrid>
      <w:tr w:rsidR="002E35C7" w:rsidRPr="002F20C7" w14:paraId="5C1D80D1" w14:textId="77777777" w:rsidTr="00777505">
        <w:trPr>
          <w:tblHeader/>
        </w:trPr>
        <w:tc>
          <w:tcPr>
            <w:tcW w:w="2050" w:type="dxa"/>
            <w:shd w:val="pct12" w:color="auto" w:fill="auto"/>
          </w:tcPr>
          <w:p w14:paraId="5C1D80CF" w14:textId="77777777" w:rsidR="002E35C7" w:rsidRPr="002F20C7" w:rsidRDefault="002E35C7" w:rsidP="00D0672A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2F20C7">
              <w:rPr>
                <w:rFonts w:asciiTheme="minorHAnsi" w:hAnsiTheme="minorHAnsi"/>
                <w:b/>
                <w:sz w:val="20"/>
                <w:szCs w:val="20"/>
              </w:rPr>
              <w:t>Referencia</w:t>
            </w:r>
          </w:p>
        </w:tc>
        <w:tc>
          <w:tcPr>
            <w:tcW w:w="7091" w:type="dxa"/>
            <w:shd w:val="pct12" w:color="auto" w:fill="auto"/>
          </w:tcPr>
          <w:p w14:paraId="5C1D80D0" w14:textId="77777777" w:rsidR="002E35C7" w:rsidRPr="002F20C7" w:rsidRDefault="002E35C7" w:rsidP="00D0672A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2F20C7">
              <w:rPr>
                <w:rFonts w:asciiTheme="minorHAnsi" w:hAnsiTheme="minorHAnsi"/>
                <w:b/>
                <w:sz w:val="20"/>
                <w:szCs w:val="20"/>
              </w:rPr>
              <w:t>Documento</w:t>
            </w:r>
          </w:p>
        </w:tc>
      </w:tr>
      <w:tr w:rsidR="002E35C7" w:rsidRPr="002F20C7" w14:paraId="5C1D80D5" w14:textId="77777777" w:rsidTr="00777505">
        <w:tc>
          <w:tcPr>
            <w:tcW w:w="2050" w:type="dxa"/>
          </w:tcPr>
          <w:p w14:paraId="5C1D80D2" w14:textId="77777777" w:rsidR="002E35C7" w:rsidRPr="002F20C7" w:rsidRDefault="007B4AD9" w:rsidP="00DC3743">
            <w:pPr>
              <w:pStyle w:val="Tabla"/>
              <w:jc w:val="center"/>
              <w:rPr>
                <w:rFonts w:asciiTheme="minorHAnsi" w:hAnsiTheme="minorHAnsi" w:cs="Arial"/>
                <w:sz w:val="20"/>
                <w:lang w:val="es-ES_tradnl"/>
              </w:rPr>
            </w:pPr>
            <w:r w:rsidRPr="002F20C7">
              <w:rPr>
                <w:rFonts w:asciiTheme="minorHAnsi" w:hAnsiTheme="minorHAnsi" w:cs="Arial"/>
                <w:sz w:val="20"/>
                <w:lang w:val="es-ES_tradnl"/>
              </w:rPr>
              <w:t>REF</w:t>
            </w:r>
            <w:r w:rsidR="00953D13" w:rsidRPr="002F20C7">
              <w:rPr>
                <w:rFonts w:asciiTheme="minorHAnsi" w:hAnsiTheme="minorHAnsi" w:cs="Arial"/>
                <w:sz w:val="20"/>
                <w:lang w:val="es-ES_tradnl"/>
              </w:rPr>
              <w:t>1</w:t>
            </w:r>
          </w:p>
        </w:tc>
        <w:tc>
          <w:tcPr>
            <w:tcW w:w="7091" w:type="dxa"/>
          </w:tcPr>
          <w:p w14:paraId="5C1D80D3" w14:textId="77777777" w:rsidR="00A008A6" w:rsidRPr="002F20C7" w:rsidRDefault="0031318B" w:rsidP="0031318B">
            <w:pPr>
              <w:pStyle w:val="Tabla"/>
              <w:rPr>
                <w:rFonts w:asciiTheme="minorHAnsi" w:hAnsiTheme="minorHAnsi" w:cs="Arial"/>
                <w:iCs/>
                <w:sz w:val="20"/>
                <w:lang w:val="pt-PT"/>
              </w:rPr>
            </w:pPr>
            <w:r w:rsidRPr="002F20C7">
              <w:rPr>
                <w:rFonts w:asciiTheme="minorHAnsi" w:hAnsiTheme="minorHAnsi" w:cs="Arial"/>
                <w:iCs/>
                <w:sz w:val="20"/>
                <w:lang w:val="pt-PT"/>
              </w:rPr>
              <w:t xml:space="preserve">Tabelas de </w:t>
            </w:r>
            <w:r w:rsidR="004A1F9F" w:rsidRPr="002F20C7">
              <w:rPr>
                <w:rFonts w:asciiTheme="minorHAnsi" w:hAnsiTheme="minorHAnsi" w:cs="Arial"/>
                <w:iCs/>
                <w:sz w:val="20"/>
                <w:lang w:val="pt-PT"/>
              </w:rPr>
              <w:t>domínio</w:t>
            </w:r>
            <w:r w:rsidRPr="002F20C7">
              <w:rPr>
                <w:rFonts w:asciiTheme="minorHAnsi" w:hAnsiTheme="minorHAnsi" w:cs="Arial"/>
                <w:iCs/>
                <w:sz w:val="20"/>
                <w:lang w:val="pt-PT"/>
              </w:rPr>
              <w:t xml:space="preserve"> do BdP, para conversão dos códigos locais em códigos do BdP</w:t>
            </w:r>
          </w:p>
          <w:p w14:paraId="5C1D80D4" w14:textId="77777777" w:rsidR="0031318B" w:rsidRPr="002F20C7" w:rsidRDefault="007B40B7" w:rsidP="00884243">
            <w:pPr>
              <w:pStyle w:val="Tabla"/>
              <w:rPr>
                <w:rFonts w:asciiTheme="minorHAnsi" w:hAnsiTheme="minorHAnsi" w:cs="Arial"/>
                <w:sz w:val="20"/>
                <w:lang w:val="pt-PT"/>
              </w:rPr>
            </w:pPr>
            <w:r>
              <w:rPr>
                <w:rFonts w:asciiTheme="minorHAnsi" w:hAnsiTheme="minorHAnsi" w:cs="Arial"/>
                <w:sz w:val="20"/>
                <w:lang w:val="pt-PT"/>
              </w:rPr>
              <w:object w:dxaOrig="1531" w:dyaOrig="1004" w14:anchorId="5C1D848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50.25pt" o:ole="">
                  <v:imagedata r:id="rId11" o:title=""/>
                </v:shape>
                <o:OLEObject Type="Embed" ProgID="Excel.Sheet.12" ShapeID="_x0000_i1025" DrawAspect="Icon" ObjectID="_1753521495" r:id="rId12"/>
              </w:object>
            </w:r>
          </w:p>
        </w:tc>
      </w:tr>
      <w:tr w:rsidR="001D1DCD" w:rsidRPr="002F20C7" w14:paraId="5C1D80DA" w14:textId="77777777" w:rsidTr="007B40B7">
        <w:trPr>
          <w:trHeight w:val="1840"/>
        </w:trPr>
        <w:tc>
          <w:tcPr>
            <w:tcW w:w="2050" w:type="dxa"/>
          </w:tcPr>
          <w:p w14:paraId="5C1D80D6" w14:textId="77777777" w:rsidR="001D1DCD" w:rsidRPr="002F20C7" w:rsidRDefault="007B4AD9" w:rsidP="00DC3743">
            <w:pPr>
              <w:pStyle w:val="Tabla"/>
              <w:jc w:val="center"/>
              <w:rPr>
                <w:rFonts w:asciiTheme="minorHAnsi" w:hAnsiTheme="minorHAnsi" w:cs="Arial"/>
                <w:sz w:val="20"/>
                <w:lang w:val="pt-PT"/>
              </w:rPr>
            </w:pPr>
            <w:r w:rsidRPr="002F20C7">
              <w:rPr>
                <w:rFonts w:asciiTheme="minorHAnsi" w:hAnsiTheme="minorHAnsi" w:cs="Arial"/>
                <w:sz w:val="20"/>
                <w:lang w:val="pt-PT"/>
              </w:rPr>
              <w:t>REF</w:t>
            </w:r>
            <w:r w:rsidR="00953D13" w:rsidRPr="002F20C7">
              <w:rPr>
                <w:rFonts w:asciiTheme="minorHAnsi" w:hAnsiTheme="minorHAnsi" w:cs="Arial"/>
                <w:sz w:val="20"/>
                <w:lang w:val="pt-PT"/>
              </w:rPr>
              <w:t>2</w:t>
            </w:r>
          </w:p>
        </w:tc>
        <w:tc>
          <w:tcPr>
            <w:tcW w:w="7091" w:type="dxa"/>
          </w:tcPr>
          <w:p w14:paraId="5C1D80D7" w14:textId="77777777" w:rsidR="00953D13" w:rsidRPr="002F20C7" w:rsidRDefault="00190902" w:rsidP="00DC3743">
            <w:pPr>
              <w:pStyle w:val="Tabla"/>
              <w:rPr>
                <w:rFonts w:asciiTheme="minorHAnsi" w:hAnsiTheme="minorHAnsi" w:cs="Arial"/>
                <w:sz w:val="20"/>
                <w:lang w:val="pt-PT"/>
              </w:rPr>
            </w:pPr>
            <w:r w:rsidRPr="002F20C7">
              <w:rPr>
                <w:rFonts w:asciiTheme="minorHAnsi" w:hAnsiTheme="minorHAnsi" w:cs="Arial"/>
                <w:sz w:val="20"/>
                <w:lang w:val="pt-PT"/>
              </w:rPr>
              <w:t>Ficha</w:t>
            </w:r>
            <w:r w:rsidR="00953D13" w:rsidRPr="002F20C7">
              <w:rPr>
                <w:rFonts w:asciiTheme="minorHAnsi" w:hAnsiTheme="minorHAnsi" w:cs="Arial"/>
                <w:sz w:val="20"/>
                <w:lang w:val="pt-PT"/>
              </w:rPr>
              <w:t xml:space="preserve"> d</w:t>
            </w:r>
            <w:r w:rsidR="004A1F9F" w:rsidRPr="002F20C7">
              <w:rPr>
                <w:rFonts w:asciiTheme="minorHAnsi" w:hAnsiTheme="minorHAnsi" w:cs="Arial"/>
                <w:sz w:val="20"/>
                <w:lang w:val="pt-PT"/>
              </w:rPr>
              <w:t>e</w:t>
            </w:r>
            <w:r w:rsidR="00953D13" w:rsidRPr="002F20C7">
              <w:rPr>
                <w:rFonts w:asciiTheme="minorHAnsi" w:hAnsiTheme="minorHAnsi" w:cs="Arial"/>
                <w:sz w:val="20"/>
                <w:lang w:val="pt-PT"/>
              </w:rPr>
              <w:t xml:space="preserve"> variáveis </w:t>
            </w:r>
            <w:r w:rsidR="004A1F9F" w:rsidRPr="002F20C7">
              <w:rPr>
                <w:rFonts w:asciiTheme="minorHAnsi" w:hAnsiTheme="minorHAnsi" w:cs="Arial"/>
                <w:sz w:val="20"/>
                <w:lang w:val="pt-PT"/>
              </w:rPr>
              <w:t xml:space="preserve">referente à informação estática mensal de </w:t>
            </w:r>
            <w:r w:rsidRPr="002F20C7">
              <w:rPr>
                <w:rFonts w:asciiTheme="minorHAnsi" w:hAnsiTheme="minorHAnsi" w:cs="Arial"/>
                <w:sz w:val="20"/>
                <w:lang w:val="pt-PT"/>
              </w:rPr>
              <w:t>contrato/</w:t>
            </w:r>
            <w:r w:rsidR="004A1F9F" w:rsidRPr="002F20C7">
              <w:rPr>
                <w:rFonts w:asciiTheme="minorHAnsi" w:hAnsiTheme="minorHAnsi" w:cs="Arial"/>
                <w:sz w:val="20"/>
                <w:lang w:val="pt-PT"/>
              </w:rPr>
              <w:t>instrumento.</w:t>
            </w:r>
          </w:p>
          <w:p w14:paraId="5C1D80D8" w14:textId="77777777" w:rsidR="008568AB" w:rsidRPr="002F20C7" w:rsidRDefault="00C7492B" w:rsidP="00DC3743">
            <w:pPr>
              <w:pStyle w:val="Tabla"/>
              <w:rPr>
                <w:rFonts w:asciiTheme="minorHAnsi" w:hAnsiTheme="minorHAnsi" w:cs="Arial"/>
                <w:sz w:val="20"/>
                <w:lang w:val="pt-PT"/>
              </w:rPr>
            </w:pPr>
            <w:r w:rsidRPr="002F20C7">
              <w:rPr>
                <w:rFonts w:asciiTheme="minorHAnsi" w:hAnsiTheme="minorHAnsi" w:cs="Arial"/>
                <w:sz w:val="20"/>
                <w:lang w:val="pt-PT"/>
              </w:rPr>
              <w:t>Ultima data de a</w:t>
            </w:r>
            <w:r w:rsidR="008568AB" w:rsidRPr="002F20C7">
              <w:rPr>
                <w:rFonts w:asciiTheme="minorHAnsi" w:hAnsiTheme="minorHAnsi" w:cs="Arial"/>
                <w:sz w:val="20"/>
                <w:lang w:val="pt-PT"/>
              </w:rPr>
              <w:t>tualização em 4 outubro</w:t>
            </w:r>
            <w:r w:rsidRPr="002F20C7">
              <w:rPr>
                <w:rFonts w:asciiTheme="minorHAnsi" w:hAnsiTheme="minorHAnsi" w:cs="Arial"/>
                <w:sz w:val="20"/>
                <w:lang w:val="pt-PT"/>
              </w:rPr>
              <w:t xml:space="preserve"> 2017.</w:t>
            </w:r>
          </w:p>
          <w:p w14:paraId="5C1D80D9" w14:textId="77777777" w:rsidR="001D1DCD" w:rsidRPr="007B40B7" w:rsidRDefault="008568AB" w:rsidP="00DC3743">
            <w:pPr>
              <w:pStyle w:val="Tabla"/>
              <w:rPr>
                <w:rFonts w:asciiTheme="minorHAnsi" w:hAnsiTheme="minorHAnsi" w:cs="Arial"/>
                <w:sz w:val="20"/>
                <w:lang w:val="pt-PT"/>
              </w:rPr>
            </w:pPr>
            <w:r w:rsidRPr="002F20C7">
              <w:rPr>
                <w:rFonts w:asciiTheme="minorHAnsi" w:hAnsiTheme="minorHAnsi" w:cs="Arial"/>
                <w:sz w:val="20"/>
                <w:lang w:val="pt-PT"/>
              </w:rPr>
              <w:object w:dxaOrig="1551" w:dyaOrig="1004" w14:anchorId="5C1D848F">
                <v:shape id="_x0000_i1026" type="#_x0000_t75" style="width:78pt;height:50.25pt" o:ole="">
                  <v:imagedata r:id="rId13" o:title=""/>
                </v:shape>
                <o:OLEObject Type="Embed" ProgID="AcroExch.Document.DC" ShapeID="_x0000_i1026" DrawAspect="Icon" ObjectID="_1753521496" r:id="rId14"/>
              </w:object>
            </w:r>
          </w:p>
        </w:tc>
      </w:tr>
      <w:tr w:rsidR="007B4AD9" w:rsidRPr="002F20C7" w14:paraId="5C1D80DD" w14:textId="77777777" w:rsidTr="00777505">
        <w:tc>
          <w:tcPr>
            <w:tcW w:w="2050" w:type="dxa"/>
          </w:tcPr>
          <w:p w14:paraId="5C1D80DB" w14:textId="77777777" w:rsidR="007B4AD9" w:rsidRPr="002F20C7" w:rsidRDefault="007B4AD9" w:rsidP="00DC3743">
            <w:pPr>
              <w:pStyle w:val="Tabla"/>
              <w:jc w:val="center"/>
              <w:rPr>
                <w:rFonts w:asciiTheme="minorHAnsi" w:hAnsiTheme="minorHAnsi" w:cs="Arial"/>
                <w:sz w:val="20"/>
                <w:lang w:val="pt-PT"/>
              </w:rPr>
            </w:pPr>
          </w:p>
        </w:tc>
        <w:tc>
          <w:tcPr>
            <w:tcW w:w="7091" w:type="dxa"/>
          </w:tcPr>
          <w:p w14:paraId="5C1D80DC" w14:textId="77777777" w:rsidR="007B4AD9" w:rsidRPr="002F20C7" w:rsidRDefault="007B4AD9" w:rsidP="004A1F9F">
            <w:pPr>
              <w:pStyle w:val="Tabla"/>
              <w:rPr>
                <w:rFonts w:asciiTheme="minorHAnsi" w:hAnsiTheme="minorHAnsi" w:cs="Arial"/>
                <w:sz w:val="20"/>
                <w:lang w:val="pt-PT"/>
              </w:rPr>
            </w:pPr>
          </w:p>
        </w:tc>
      </w:tr>
    </w:tbl>
    <w:p w14:paraId="5C1D80DE" w14:textId="77777777" w:rsidR="000D071B" w:rsidRPr="002F20C7" w:rsidRDefault="000D071B">
      <w:pPr>
        <w:spacing w:before="0" w:after="0" w:line="240" w:lineRule="auto"/>
        <w:ind w:firstLine="0"/>
        <w:jc w:val="left"/>
        <w:rPr>
          <w:rFonts w:asciiTheme="minorHAnsi" w:hAnsiTheme="minorHAnsi"/>
          <w:lang w:val="pt-PT"/>
        </w:rPr>
      </w:pPr>
    </w:p>
    <w:p w14:paraId="5C1D80DF" w14:textId="77777777" w:rsidR="002E35C7" w:rsidRPr="002F20C7" w:rsidRDefault="002E35C7" w:rsidP="002E35C7">
      <w:pPr>
        <w:pStyle w:val="Heading1"/>
        <w:rPr>
          <w:rFonts w:asciiTheme="minorHAnsi" w:hAnsiTheme="minorHAnsi"/>
        </w:rPr>
      </w:pPr>
      <w:bookmarkStart w:id="13" w:name="_Toc260387241"/>
      <w:bookmarkStart w:id="14" w:name="_Toc524018435"/>
      <w:r w:rsidRPr="002F20C7">
        <w:rPr>
          <w:rFonts w:asciiTheme="minorHAnsi" w:hAnsiTheme="minorHAnsi"/>
        </w:rPr>
        <w:lastRenderedPageBreak/>
        <w:t>Descripción de la Funcionalidad</w:t>
      </w:r>
      <w:bookmarkEnd w:id="13"/>
      <w:bookmarkEnd w:id="14"/>
    </w:p>
    <w:p w14:paraId="5C1D80E0" w14:textId="77777777" w:rsidR="002E35C7" w:rsidRPr="002F20C7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15" w:name="_Toc260387242"/>
      <w:bookmarkStart w:id="16" w:name="_Toc524018436"/>
      <w:r w:rsidRPr="002F20C7">
        <w:rPr>
          <w:rFonts w:asciiTheme="minorHAnsi" w:hAnsiTheme="minorHAnsi"/>
        </w:rPr>
        <w:t>Objetivos y beneficios</w:t>
      </w:r>
      <w:bookmarkEnd w:id="15"/>
      <w:bookmarkEnd w:id="16"/>
    </w:p>
    <w:p w14:paraId="5C1D80E1" w14:textId="77777777" w:rsidR="007F36AC" w:rsidRPr="002F20C7" w:rsidRDefault="007F36AC" w:rsidP="004A1F9F">
      <w:pPr>
        <w:spacing w:before="60" w:after="60" w:line="276" w:lineRule="auto"/>
        <w:ind w:left="350" w:firstLine="10"/>
        <w:rPr>
          <w:rFonts w:asciiTheme="minorHAnsi" w:hAnsiTheme="minorHAnsi" w:cs="Arial"/>
          <w:sz w:val="22"/>
          <w:szCs w:val="22"/>
          <w:lang w:val="pt-PT"/>
        </w:rPr>
      </w:pPr>
      <w:r w:rsidRPr="002F20C7">
        <w:rPr>
          <w:rFonts w:asciiTheme="minorHAnsi" w:hAnsiTheme="minorHAnsi" w:cs="Arial"/>
          <w:sz w:val="22"/>
          <w:szCs w:val="22"/>
          <w:lang w:val="pt-PT"/>
        </w:rPr>
        <w:t xml:space="preserve">O objetivo do pedido consiste em efetuar o reporte </w:t>
      </w:r>
      <w:r w:rsidR="00362C50" w:rsidRPr="002F20C7">
        <w:rPr>
          <w:rFonts w:asciiTheme="minorHAnsi" w:hAnsiTheme="minorHAnsi" w:cs="Arial"/>
          <w:sz w:val="22"/>
          <w:szCs w:val="22"/>
          <w:lang w:val="pt-PT"/>
        </w:rPr>
        <w:t xml:space="preserve">de informação </w:t>
      </w:r>
      <w:r w:rsidRPr="002F20C7">
        <w:rPr>
          <w:rFonts w:asciiTheme="minorHAnsi" w:hAnsiTheme="minorHAnsi" w:cs="Arial"/>
          <w:sz w:val="22"/>
          <w:szCs w:val="22"/>
          <w:lang w:val="pt-PT"/>
        </w:rPr>
        <w:t xml:space="preserve">para a CRC5G e FIR. Neste DDR será apresentado o detalhe referente </w:t>
      </w:r>
      <w:r w:rsidR="005479B4" w:rsidRPr="002F20C7">
        <w:rPr>
          <w:rFonts w:asciiTheme="minorHAnsi" w:hAnsiTheme="minorHAnsi" w:cs="Arial"/>
          <w:sz w:val="22"/>
          <w:szCs w:val="22"/>
          <w:lang w:val="pt-PT"/>
        </w:rPr>
        <w:t>aos atributos do RISCO DO INSTRUMENTO</w:t>
      </w:r>
      <w:r w:rsidR="00740076" w:rsidRPr="002F20C7">
        <w:rPr>
          <w:rFonts w:asciiTheme="minorHAnsi" w:hAnsiTheme="minorHAnsi" w:cs="Arial"/>
          <w:sz w:val="22"/>
          <w:szCs w:val="22"/>
          <w:lang w:val="pt-PT"/>
        </w:rPr>
        <w:t>, no ficheiro</w:t>
      </w:r>
      <w:r w:rsidR="000D071B" w:rsidRPr="002F20C7">
        <w:rPr>
          <w:rFonts w:asciiTheme="minorHAnsi" w:hAnsiTheme="minorHAnsi" w:cs="Arial"/>
          <w:sz w:val="22"/>
          <w:szCs w:val="22"/>
          <w:lang w:val="pt-PT"/>
        </w:rPr>
        <w:t xml:space="preserve"> </w:t>
      </w:r>
      <w:r w:rsidR="005479B4" w:rsidRPr="002F20C7">
        <w:rPr>
          <w:rFonts w:asciiTheme="minorHAnsi" w:hAnsiTheme="minorHAnsi" w:cs="Arial"/>
          <w:sz w:val="22"/>
          <w:szCs w:val="22"/>
          <w:lang w:val="pt-PT"/>
        </w:rPr>
        <w:t>CINA</w:t>
      </w:r>
      <w:r w:rsidR="00C7492B" w:rsidRPr="002F20C7">
        <w:rPr>
          <w:rFonts w:asciiTheme="minorHAnsi" w:hAnsiTheme="minorHAnsi" w:cs="Arial"/>
          <w:sz w:val="22"/>
          <w:szCs w:val="22"/>
          <w:lang w:val="pt-PT"/>
        </w:rPr>
        <w:t xml:space="preserve"> da CRC5G</w:t>
      </w:r>
      <w:r w:rsidR="000D071B" w:rsidRPr="002F20C7">
        <w:rPr>
          <w:rFonts w:asciiTheme="minorHAnsi" w:hAnsiTheme="minorHAnsi" w:cs="Arial"/>
          <w:iCs/>
          <w:sz w:val="22"/>
          <w:szCs w:val="22"/>
          <w:lang w:val="pt-PT"/>
        </w:rPr>
        <w:t>.</w:t>
      </w:r>
    </w:p>
    <w:p w14:paraId="5C1D80E2" w14:textId="77777777" w:rsidR="00792DD2" w:rsidRPr="002F20C7" w:rsidRDefault="00792DD2" w:rsidP="004A1F9F">
      <w:pPr>
        <w:spacing w:before="60" w:after="60" w:line="276" w:lineRule="auto"/>
        <w:ind w:left="360" w:firstLine="0"/>
        <w:rPr>
          <w:rFonts w:asciiTheme="minorHAnsi" w:hAnsiTheme="minorHAnsi" w:cs="Arial"/>
          <w:sz w:val="22"/>
          <w:szCs w:val="22"/>
          <w:lang w:val="pt-PT"/>
        </w:rPr>
      </w:pPr>
    </w:p>
    <w:p w14:paraId="5C1D80E3" w14:textId="77777777" w:rsidR="002E35C7" w:rsidRPr="002F20C7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17" w:name="_Toc260387243"/>
      <w:bookmarkStart w:id="18" w:name="_Toc524018437"/>
      <w:r w:rsidRPr="002F20C7">
        <w:rPr>
          <w:rFonts w:asciiTheme="minorHAnsi" w:hAnsiTheme="minorHAnsi"/>
        </w:rPr>
        <w:t>Descripción</w:t>
      </w:r>
      <w:bookmarkEnd w:id="17"/>
      <w:bookmarkEnd w:id="18"/>
    </w:p>
    <w:p w14:paraId="5C1D80E4" w14:textId="77777777" w:rsidR="000D071B" w:rsidRPr="002F20C7" w:rsidRDefault="007E51F8" w:rsidP="005479B4">
      <w:pPr>
        <w:spacing w:before="60" w:after="60" w:line="276" w:lineRule="auto"/>
        <w:ind w:left="350" w:firstLine="0"/>
        <w:rPr>
          <w:rFonts w:asciiTheme="minorHAnsi" w:hAnsiTheme="minorHAnsi"/>
          <w:sz w:val="22"/>
          <w:szCs w:val="20"/>
          <w:lang w:val="pt-PT"/>
        </w:rPr>
      </w:pPr>
      <w:r w:rsidRPr="002F20C7">
        <w:rPr>
          <w:rFonts w:asciiTheme="minorHAnsi" w:hAnsiTheme="minorHAnsi"/>
          <w:sz w:val="22"/>
          <w:szCs w:val="20"/>
          <w:lang w:val="pt-PT"/>
        </w:rPr>
        <w:t>Pretende-se n</w:t>
      </w:r>
      <w:r w:rsidR="008F5E49" w:rsidRPr="002F20C7">
        <w:rPr>
          <w:rFonts w:asciiTheme="minorHAnsi" w:hAnsiTheme="minorHAnsi"/>
          <w:sz w:val="22"/>
          <w:szCs w:val="20"/>
          <w:lang w:val="pt-PT"/>
        </w:rPr>
        <w:t xml:space="preserve">este documento </w:t>
      </w:r>
      <w:r w:rsidR="002E2D08" w:rsidRPr="002F20C7">
        <w:rPr>
          <w:rFonts w:asciiTheme="minorHAnsi" w:hAnsiTheme="minorHAnsi"/>
          <w:sz w:val="22"/>
          <w:szCs w:val="20"/>
          <w:lang w:val="pt-PT"/>
        </w:rPr>
        <w:t>identificar</w:t>
      </w:r>
      <w:r w:rsidR="008F5E49" w:rsidRPr="002F20C7">
        <w:rPr>
          <w:rFonts w:asciiTheme="minorHAnsi" w:hAnsiTheme="minorHAnsi"/>
          <w:sz w:val="22"/>
          <w:szCs w:val="20"/>
          <w:lang w:val="pt-PT"/>
        </w:rPr>
        <w:t xml:space="preserve"> </w:t>
      </w:r>
      <w:r w:rsidR="002E2D08" w:rsidRPr="002F20C7">
        <w:rPr>
          <w:rFonts w:asciiTheme="minorHAnsi" w:hAnsiTheme="minorHAnsi"/>
          <w:sz w:val="22"/>
          <w:szCs w:val="20"/>
          <w:lang w:val="pt-PT"/>
        </w:rPr>
        <w:t xml:space="preserve">as diversas fontes de informação e definir </w:t>
      </w:r>
      <w:r w:rsidR="008F5E49" w:rsidRPr="002F20C7">
        <w:rPr>
          <w:rFonts w:asciiTheme="minorHAnsi" w:hAnsiTheme="minorHAnsi"/>
          <w:sz w:val="22"/>
          <w:szCs w:val="20"/>
          <w:lang w:val="pt-PT"/>
        </w:rPr>
        <w:t>as regras n</w:t>
      </w:r>
      <w:r w:rsidR="00740076" w:rsidRPr="002F20C7">
        <w:rPr>
          <w:rFonts w:asciiTheme="minorHAnsi" w:hAnsiTheme="minorHAnsi"/>
          <w:sz w:val="22"/>
          <w:szCs w:val="20"/>
          <w:lang w:val="pt-PT"/>
        </w:rPr>
        <w:t>ecessárias para o reporte do</w:t>
      </w:r>
      <w:r w:rsidR="007B40B7">
        <w:rPr>
          <w:rFonts w:asciiTheme="minorHAnsi" w:hAnsiTheme="minorHAnsi"/>
          <w:sz w:val="22"/>
          <w:szCs w:val="20"/>
          <w:lang w:val="pt-PT"/>
        </w:rPr>
        <w:t>s respe</w:t>
      </w:r>
      <w:r w:rsidR="003976CB" w:rsidRPr="002F20C7">
        <w:rPr>
          <w:rFonts w:asciiTheme="minorHAnsi" w:hAnsiTheme="minorHAnsi"/>
          <w:sz w:val="22"/>
          <w:szCs w:val="20"/>
          <w:lang w:val="pt-PT"/>
        </w:rPr>
        <w:t>ti</w:t>
      </w:r>
      <w:r w:rsidR="005479B4" w:rsidRPr="002F20C7">
        <w:rPr>
          <w:rFonts w:asciiTheme="minorHAnsi" w:hAnsiTheme="minorHAnsi"/>
          <w:sz w:val="22"/>
          <w:szCs w:val="20"/>
          <w:lang w:val="pt-PT"/>
        </w:rPr>
        <w:t>vos atributos.</w:t>
      </w:r>
    </w:p>
    <w:p w14:paraId="5C1D80E5" w14:textId="77777777" w:rsidR="00792DD2" w:rsidRPr="002F20C7" w:rsidRDefault="00792DD2" w:rsidP="004A1F9F">
      <w:pPr>
        <w:spacing w:before="60" w:after="60" w:line="276" w:lineRule="auto"/>
        <w:ind w:left="360" w:firstLine="0"/>
        <w:rPr>
          <w:rFonts w:asciiTheme="minorHAnsi" w:hAnsiTheme="minorHAnsi" w:cs="Arial"/>
          <w:sz w:val="22"/>
          <w:szCs w:val="20"/>
          <w:lang w:val="pt-PT"/>
        </w:rPr>
      </w:pPr>
    </w:p>
    <w:p w14:paraId="5C1D80E6" w14:textId="77777777" w:rsidR="002E35C7" w:rsidRPr="002F20C7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  <w:lang w:val="pt-PT"/>
        </w:rPr>
      </w:pPr>
      <w:bookmarkStart w:id="19" w:name="_Toc260387244"/>
      <w:bookmarkStart w:id="20" w:name="_Toc524018438"/>
      <w:r w:rsidRPr="002F20C7">
        <w:rPr>
          <w:rFonts w:asciiTheme="minorHAnsi" w:hAnsiTheme="minorHAnsi"/>
          <w:lang w:val="pt-PT"/>
        </w:rPr>
        <w:t>Alcance</w:t>
      </w:r>
      <w:bookmarkEnd w:id="19"/>
      <w:bookmarkEnd w:id="20"/>
    </w:p>
    <w:p w14:paraId="5C1D80E7" w14:textId="77777777" w:rsidR="005479B4" w:rsidRPr="002F20C7" w:rsidRDefault="005479B4" w:rsidP="00C7492B">
      <w:pPr>
        <w:spacing w:before="60" w:after="60" w:line="276" w:lineRule="auto"/>
        <w:ind w:left="426" w:firstLine="0"/>
        <w:jc w:val="left"/>
        <w:rPr>
          <w:rFonts w:asciiTheme="minorHAnsi" w:hAnsiTheme="minorHAnsi" w:cs="Arial"/>
          <w:sz w:val="22"/>
          <w:szCs w:val="20"/>
          <w:lang w:val="pt-PT"/>
        </w:rPr>
      </w:pPr>
      <w:bookmarkStart w:id="21" w:name="_Toc260387245"/>
      <w:r w:rsidRPr="002F20C7">
        <w:rPr>
          <w:rFonts w:asciiTheme="minorHAnsi" w:hAnsiTheme="minorHAnsi" w:cs="Arial"/>
          <w:sz w:val="22"/>
          <w:szCs w:val="20"/>
          <w:lang w:val="pt-PT"/>
        </w:rPr>
        <w:t>Esta informação é de carácter geral e por isso encontra-se descrita no DDR F1601029_CRC5G_Bloco_0_Geral_v#.doc</w:t>
      </w:r>
    </w:p>
    <w:bookmarkEnd w:id="21"/>
    <w:p w14:paraId="5C1D80E8" w14:textId="77777777" w:rsidR="004A1F9F" w:rsidRPr="002F20C7" w:rsidRDefault="004A1F9F" w:rsidP="004A1F9F">
      <w:pPr>
        <w:spacing w:before="60" w:after="60" w:line="276" w:lineRule="auto"/>
        <w:ind w:left="709" w:firstLine="0"/>
        <w:rPr>
          <w:rFonts w:asciiTheme="minorHAnsi" w:hAnsiTheme="minorHAnsi" w:cs="Arial"/>
          <w:iCs/>
          <w:sz w:val="22"/>
          <w:szCs w:val="22"/>
          <w:lang w:val="pt-PT"/>
        </w:rPr>
      </w:pPr>
    </w:p>
    <w:p w14:paraId="5C1D80E9" w14:textId="77777777" w:rsidR="002E35C7" w:rsidRPr="002F20C7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22" w:name="_Toc260387248"/>
      <w:bookmarkStart w:id="23" w:name="_Toc524018439"/>
      <w:r w:rsidRPr="002F20C7">
        <w:rPr>
          <w:rFonts w:asciiTheme="minorHAnsi" w:hAnsiTheme="minorHAnsi"/>
        </w:rPr>
        <w:t>Integración y Ubicación Previstas para la nueva Aplicación.</w:t>
      </w:r>
      <w:bookmarkEnd w:id="22"/>
      <w:bookmarkEnd w:id="23"/>
    </w:p>
    <w:p w14:paraId="5C1D80EA" w14:textId="77777777" w:rsidR="004A1F9F" w:rsidRPr="002F20C7" w:rsidRDefault="004A1F9F" w:rsidP="00C7492B">
      <w:pPr>
        <w:spacing w:before="60" w:after="60" w:line="276" w:lineRule="auto"/>
        <w:ind w:left="426" w:firstLine="0"/>
        <w:rPr>
          <w:rFonts w:asciiTheme="minorHAnsi" w:hAnsiTheme="minorHAnsi" w:cs="Arial"/>
          <w:iCs/>
          <w:sz w:val="22"/>
          <w:szCs w:val="22"/>
          <w:lang w:val="pt-PT"/>
        </w:rPr>
      </w:pPr>
      <w:bookmarkStart w:id="24" w:name="_Toc260387249"/>
      <w:r w:rsidRPr="002F20C7">
        <w:rPr>
          <w:rFonts w:asciiTheme="minorHAnsi" w:hAnsiTheme="minorHAnsi" w:cs="Arial"/>
          <w:iCs/>
          <w:sz w:val="22"/>
          <w:szCs w:val="22"/>
          <w:lang w:val="pt-PT"/>
        </w:rPr>
        <w:t>Esta informação é de carácter geral e por isso encontra-se descrita no DDR F1601029_CRC5G_Bloco_0_Geral_v#.doc</w:t>
      </w:r>
    </w:p>
    <w:bookmarkEnd w:id="24"/>
    <w:p w14:paraId="5C1D80EB" w14:textId="77777777" w:rsidR="00AE4F1C" w:rsidRPr="002F20C7" w:rsidRDefault="00AE4F1C" w:rsidP="002E35C7">
      <w:pPr>
        <w:spacing w:before="120" w:after="120" w:line="240" w:lineRule="auto"/>
        <w:ind w:left="708" w:firstLine="0"/>
        <w:rPr>
          <w:rFonts w:asciiTheme="minorHAnsi" w:hAnsiTheme="minorHAnsi" w:cs="Arial"/>
          <w:iCs/>
          <w:sz w:val="22"/>
          <w:szCs w:val="22"/>
          <w:lang w:val="pt-PT"/>
        </w:rPr>
      </w:pPr>
    </w:p>
    <w:p w14:paraId="5C1D80EC" w14:textId="77777777" w:rsidR="00AE4F1C" w:rsidRPr="002F20C7" w:rsidRDefault="00AE4F1C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25" w:name="_Toc372295893"/>
      <w:bookmarkStart w:id="26" w:name="_Toc524018440"/>
      <w:r w:rsidRPr="002F20C7">
        <w:rPr>
          <w:rFonts w:asciiTheme="minorHAnsi" w:hAnsiTheme="minorHAnsi"/>
        </w:rPr>
        <w:t xml:space="preserve">Utilización de herramienta de gestión y automatización de errores </w:t>
      </w:r>
      <w:proofErr w:type="spellStart"/>
      <w:r w:rsidRPr="002F20C7">
        <w:rPr>
          <w:rFonts w:asciiTheme="minorHAnsi" w:hAnsiTheme="minorHAnsi"/>
        </w:rPr>
        <w:t>batch</w:t>
      </w:r>
      <w:proofErr w:type="spellEnd"/>
      <w:r w:rsidRPr="002F20C7">
        <w:rPr>
          <w:rFonts w:asciiTheme="minorHAnsi" w:hAnsiTheme="minorHAnsi"/>
        </w:rPr>
        <w:t>.</w:t>
      </w:r>
      <w:bookmarkEnd w:id="25"/>
      <w:bookmarkEnd w:id="26"/>
    </w:p>
    <w:p w14:paraId="5C1D80ED" w14:textId="77777777" w:rsidR="000613D3" w:rsidRPr="002F20C7" w:rsidRDefault="000613D3" w:rsidP="00C7492B">
      <w:pPr>
        <w:spacing w:before="60" w:after="60" w:line="276" w:lineRule="auto"/>
        <w:ind w:left="426" w:firstLine="0"/>
        <w:rPr>
          <w:rFonts w:asciiTheme="minorHAnsi" w:hAnsiTheme="minorHAnsi" w:cs="Arial"/>
          <w:i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iCs/>
          <w:sz w:val="22"/>
          <w:szCs w:val="22"/>
          <w:lang w:val="pt-PT"/>
        </w:rPr>
        <w:t>Esta informação é de carácter geral e por isso encontra-se descrita no DDR F1601029_CRC5G_Bloco_0_Geral_v#.doc</w:t>
      </w:r>
    </w:p>
    <w:p w14:paraId="5C1D80EE" w14:textId="77777777" w:rsidR="00792DD2" w:rsidRPr="002F20C7" w:rsidRDefault="00792DD2" w:rsidP="000613D3">
      <w:pPr>
        <w:spacing w:before="60" w:after="60" w:line="276" w:lineRule="auto"/>
        <w:rPr>
          <w:rStyle w:val="Emphasis"/>
          <w:rFonts w:asciiTheme="minorHAnsi" w:hAnsiTheme="minorHAnsi"/>
          <w:i w:val="0"/>
          <w:sz w:val="22"/>
          <w:szCs w:val="22"/>
          <w:lang w:val="pt-PT"/>
        </w:rPr>
      </w:pPr>
      <w:bookmarkStart w:id="27" w:name="_Toc260387251"/>
    </w:p>
    <w:p w14:paraId="5C1D80EF" w14:textId="77777777" w:rsidR="002E35C7" w:rsidRPr="002F20C7" w:rsidRDefault="002E35C7" w:rsidP="002E35C7">
      <w:pPr>
        <w:pStyle w:val="Heading1"/>
        <w:rPr>
          <w:rFonts w:asciiTheme="minorHAnsi" w:hAnsiTheme="minorHAnsi"/>
        </w:rPr>
      </w:pPr>
      <w:bookmarkStart w:id="28" w:name="_Toc524018441"/>
      <w:r w:rsidRPr="002F20C7">
        <w:rPr>
          <w:rFonts w:asciiTheme="minorHAnsi" w:hAnsiTheme="minorHAnsi"/>
        </w:rPr>
        <w:t>Situación Actual</w:t>
      </w:r>
      <w:bookmarkEnd w:id="27"/>
      <w:bookmarkEnd w:id="28"/>
    </w:p>
    <w:p w14:paraId="5C1D80F0" w14:textId="77777777" w:rsidR="00740076" w:rsidRPr="002F20C7" w:rsidRDefault="000613D3" w:rsidP="005479B4">
      <w:pPr>
        <w:spacing w:before="60" w:after="60" w:line="276" w:lineRule="auto"/>
        <w:ind w:firstLine="0"/>
        <w:rPr>
          <w:rFonts w:asciiTheme="minorHAnsi" w:hAnsiTheme="minorHAnsi"/>
          <w:lang w:val="pt-PT"/>
        </w:rPr>
      </w:pPr>
      <w:bookmarkStart w:id="29" w:name="_Toc260387252"/>
      <w:r w:rsidRPr="002F20C7">
        <w:rPr>
          <w:rFonts w:asciiTheme="minorHAnsi" w:hAnsiTheme="minorHAnsi" w:cs="Arial"/>
          <w:iCs/>
          <w:sz w:val="22"/>
          <w:szCs w:val="22"/>
          <w:lang w:val="pt-PT"/>
        </w:rPr>
        <w:t>Esta informação é de carácter geral e por isso encontra-se descrita no DDR F1601029_CRC5G_Bloco_0_Geral_v#.doc</w:t>
      </w:r>
      <w:r w:rsidR="00740076" w:rsidRPr="002F20C7">
        <w:rPr>
          <w:rFonts w:asciiTheme="minorHAnsi" w:hAnsiTheme="minorHAnsi"/>
          <w:lang w:val="pt-PT"/>
        </w:rPr>
        <w:br w:type="page"/>
      </w:r>
    </w:p>
    <w:p w14:paraId="5C1D80F1" w14:textId="77777777" w:rsidR="002E35C7" w:rsidRPr="002F20C7" w:rsidRDefault="002E35C7" w:rsidP="002E35C7">
      <w:pPr>
        <w:pStyle w:val="Heading1"/>
        <w:pBdr>
          <w:top w:val="single" w:sz="4" w:space="2" w:color="auto"/>
        </w:pBdr>
        <w:rPr>
          <w:rFonts w:asciiTheme="minorHAnsi" w:hAnsiTheme="minorHAnsi"/>
        </w:rPr>
      </w:pPr>
      <w:bookmarkStart w:id="30" w:name="_Toc524018442"/>
      <w:r w:rsidRPr="002F20C7">
        <w:rPr>
          <w:rFonts w:asciiTheme="minorHAnsi" w:hAnsiTheme="minorHAnsi"/>
        </w:rPr>
        <w:lastRenderedPageBreak/>
        <w:t>Requerimientos Funcionales</w:t>
      </w:r>
      <w:bookmarkEnd w:id="29"/>
      <w:bookmarkEnd w:id="30"/>
    </w:p>
    <w:p w14:paraId="5C1D80F2" w14:textId="77777777" w:rsidR="002E35C7" w:rsidRPr="002F20C7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31" w:name="_Toc260387253"/>
      <w:bookmarkStart w:id="32" w:name="_Toc524018443"/>
      <w:r w:rsidRPr="002F20C7">
        <w:rPr>
          <w:rFonts w:asciiTheme="minorHAnsi" w:hAnsiTheme="minorHAnsi"/>
        </w:rPr>
        <w:t>Descripción de funcionalidades</w:t>
      </w:r>
      <w:bookmarkEnd w:id="31"/>
      <w:bookmarkEnd w:id="32"/>
    </w:p>
    <w:p w14:paraId="5C1D80F3" w14:textId="77777777" w:rsidR="00F055AF" w:rsidRPr="002F20C7" w:rsidRDefault="002D4483" w:rsidP="00190902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i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O Banco de Portugal </w:t>
      </w:r>
      <w:r w:rsidR="004915C6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definiu </w:t>
      </w:r>
      <w:r w:rsidR="00F055AF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um conjunto de ficheiros a enviar e a receber no âmbito da CRC 5G (ver a totalidade dos ficheiros no documento </w:t>
      </w:r>
      <w:r w:rsidR="00F055AF" w:rsidRPr="002F20C7">
        <w:rPr>
          <w:rFonts w:asciiTheme="minorHAnsi" w:hAnsiTheme="minorHAnsi" w:cs="Arial"/>
          <w:bCs/>
          <w:i/>
          <w:sz w:val="22"/>
          <w:szCs w:val="22"/>
          <w:lang w:val="pt-PT"/>
        </w:rPr>
        <w:t>DDR F1</w:t>
      </w:r>
      <w:r w:rsidR="00190902" w:rsidRPr="002F20C7">
        <w:rPr>
          <w:rFonts w:asciiTheme="minorHAnsi" w:hAnsiTheme="minorHAnsi" w:cs="Arial"/>
          <w:bCs/>
          <w:i/>
          <w:sz w:val="22"/>
          <w:szCs w:val="22"/>
          <w:lang w:val="pt-PT"/>
        </w:rPr>
        <w:t>601029_CRC5G_Bloco_0_Geral_v#.</w:t>
      </w:r>
      <w:r w:rsidR="00F055AF" w:rsidRPr="002F20C7">
        <w:rPr>
          <w:rFonts w:asciiTheme="minorHAnsi" w:hAnsiTheme="minorHAnsi" w:cs="Arial"/>
          <w:bCs/>
          <w:i/>
          <w:sz w:val="22"/>
          <w:szCs w:val="22"/>
          <w:lang w:val="pt-PT"/>
        </w:rPr>
        <w:t>doc</w:t>
      </w:r>
      <w:r w:rsidR="00F055AF" w:rsidRPr="002F20C7">
        <w:rPr>
          <w:rFonts w:asciiTheme="minorHAnsi" w:hAnsiTheme="minorHAnsi" w:cs="Arial"/>
          <w:bCs/>
          <w:sz w:val="22"/>
          <w:szCs w:val="22"/>
          <w:lang w:val="pt-PT"/>
        </w:rPr>
        <w:t>)</w:t>
      </w:r>
      <w:r w:rsidR="00F94CE8" w:rsidRPr="002F20C7">
        <w:rPr>
          <w:rFonts w:asciiTheme="minorHAnsi" w:hAnsiTheme="minorHAnsi" w:cs="Arial"/>
          <w:bCs/>
          <w:i/>
          <w:sz w:val="22"/>
          <w:szCs w:val="22"/>
          <w:lang w:val="pt-PT"/>
        </w:rPr>
        <w:t>.</w:t>
      </w:r>
    </w:p>
    <w:p w14:paraId="5C1D80F4" w14:textId="77777777" w:rsidR="00F94CE8" w:rsidRPr="002F20C7" w:rsidRDefault="00F94CE8" w:rsidP="00190902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i/>
          <w:sz w:val="22"/>
          <w:szCs w:val="22"/>
          <w:lang w:val="pt-PT"/>
        </w:rPr>
      </w:pPr>
    </w:p>
    <w:p w14:paraId="5C1D80F5" w14:textId="77777777" w:rsidR="00AF1BF2" w:rsidRPr="002F20C7" w:rsidRDefault="00F055AF" w:rsidP="00190902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Neste DDR, identificam-se e analisam-se</w:t>
      </w:r>
      <w:r w:rsidR="00F845CA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as variáveis </w:t>
      </w:r>
      <w:r w:rsidR="005479B4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do elemento INFORMAÇÃO DE RISCO DE INSTRUMENTO que faz parte do </w:t>
      </w:r>
      <w:r w:rsidR="00F845CA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ficheiro </w:t>
      </w:r>
      <w:r w:rsidR="00F845CA" w:rsidRPr="002F20C7">
        <w:rPr>
          <w:rFonts w:asciiTheme="minorHAnsi" w:hAnsiTheme="minorHAnsi" w:cs="Arial"/>
          <w:b/>
          <w:bCs/>
          <w:sz w:val="22"/>
          <w:szCs w:val="22"/>
          <w:lang w:val="pt-PT"/>
        </w:rPr>
        <w:t>C</w:t>
      </w:r>
      <w:r w:rsidR="005479B4" w:rsidRPr="002F20C7">
        <w:rPr>
          <w:rFonts w:asciiTheme="minorHAnsi" w:hAnsiTheme="minorHAnsi" w:cs="Arial"/>
          <w:b/>
          <w:bCs/>
          <w:sz w:val="22"/>
          <w:szCs w:val="22"/>
          <w:lang w:val="pt-PT"/>
        </w:rPr>
        <w:t>INA</w:t>
      </w:r>
      <w:r w:rsidR="00F845CA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- </w:t>
      </w:r>
      <w:r w:rsidR="005479B4" w:rsidRPr="002F20C7">
        <w:rPr>
          <w:rFonts w:asciiTheme="minorHAnsi" w:hAnsiTheme="minorHAnsi"/>
          <w:sz w:val="22"/>
          <w:szCs w:val="22"/>
          <w:lang w:val="pt-PT"/>
        </w:rPr>
        <w:t xml:space="preserve">Informação periódica </w:t>
      </w:r>
      <w:r w:rsidR="00F845CA" w:rsidRPr="002F20C7">
        <w:rPr>
          <w:rFonts w:asciiTheme="minorHAnsi" w:hAnsiTheme="minorHAnsi"/>
          <w:sz w:val="22"/>
          <w:szCs w:val="22"/>
          <w:lang w:val="pt-PT"/>
        </w:rPr>
        <w:t>de atributos de Instrumentos.</w:t>
      </w:r>
    </w:p>
    <w:p w14:paraId="5C1D80F6" w14:textId="77777777" w:rsidR="006E0BAF" w:rsidRPr="002F20C7" w:rsidRDefault="006E0BAF" w:rsidP="00190902">
      <w:pPr>
        <w:pStyle w:val="Default"/>
        <w:spacing w:before="60" w:after="60" w:line="276" w:lineRule="auto"/>
        <w:rPr>
          <w:sz w:val="22"/>
          <w:szCs w:val="22"/>
        </w:rPr>
      </w:pPr>
    </w:p>
    <w:p w14:paraId="5C1D80F7" w14:textId="77777777" w:rsidR="006E0BAF" w:rsidRPr="002F20C7" w:rsidRDefault="00F845CA" w:rsidP="00190902">
      <w:pPr>
        <w:pStyle w:val="Default"/>
        <w:spacing w:before="60" w:after="60" w:line="276" w:lineRule="auto"/>
        <w:rPr>
          <w:sz w:val="22"/>
          <w:szCs w:val="22"/>
        </w:rPr>
      </w:pPr>
      <w:r w:rsidRPr="002F20C7">
        <w:rPr>
          <w:sz w:val="22"/>
          <w:szCs w:val="22"/>
        </w:rPr>
        <w:t>Este</w:t>
      </w:r>
      <w:r w:rsidR="006E0BAF" w:rsidRPr="002F20C7">
        <w:rPr>
          <w:sz w:val="22"/>
          <w:szCs w:val="22"/>
        </w:rPr>
        <w:t xml:space="preserve"> bloco tem </w:t>
      </w:r>
      <w:r w:rsidRPr="002F20C7">
        <w:rPr>
          <w:sz w:val="22"/>
          <w:szCs w:val="22"/>
        </w:rPr>
        <w:t xml:space="preserve">como objetivo a </w:t>
      </w:r>
      <w:r w:rsidR="006E0BAF" w:rsidRPr="002F20C7">
        <w:rPr>
          <w:sz w:val="22"/>
          <w:szCs w:val="22"/>
        </w:rPr>
        <w:t xml:space="preserve">caracterização </w:t>
      </w:r>
      <w:r w:rsidR="005479B4" w:rsidRPr="002F20C7">
        <w:rPr>
          <w:sz w:val="22"/>
          <w:szCs w:val="22"/>
        </w:rPr>
        <w:t xml:space="preserve">específica </w:t>
      </w:r>
      <w:r w:rsidR="006E0BAF" w:rsidRPr="002F20C7">
        <w:rPr>
          <w:sz w:val="22"/>
          <w:szCs w:val="22"/>
        </w:rPr>
        <w:t>d</w:t>
      </w:r>
      <w:r w:rsidR="005479B4" w:rsidRPr="002F20C7">
        <w:rPr>
          <w:sz w:val="22"/>
          <w:szCs w:val="22"/>
        </w:rPr>
        <w:t xml:space="preserve">o risco de </w:t>
      </w:r>
      <w:r w:rsidR="006E0BAF" w:rsidRPr="002F20C7">
        <w:rPr>
          <w:sz w:val="22"/>
          <w:szCs w:val="22"/>
        </w:rPr>
        <w:t xml:space="preserve">instrumento para o qual irá </w:t>
      </w:r>
      <w:r w:rsidRPr="002F20C7">
        <w:rPr>
          <w:sz w:val="22"/>
          <w:szCs w:val="22"/>
        </w:rPr>
        <w:t>s</w:t>
      </w:r>
      <w:r w:rsidR="005479B4" w:rsidRPr="002F20C7">
        <w:rPr>
          <w:sz w:val="22"/>
          <w:szCs w:val="22"/>
        </w:rPr>
        <w:t>er comunicada informação à CRC</w:t>
      </w:r>
      <w:r w:rsidR="00C7492B" w:rsidRPr="002F20C7">
        <w:rPr>
          <w:sz w:val="22"/>
          <w:szCs w:val="22"/>
        </w:rPr>
        <w:t>.</w:t>
      </w:r>
    </w:p>
    <w:p w14:paraId="5C1D80F8" w14:textId="77777777" w:rsidR="009170AB" w:rsidRPr="002F20C7" w:rsidRDefault="009170AB" w:rsidP="009170AB">
      <w:pPr>
        <w:pStyle w:val="Default"/>
      </w:pPr>
    </w:p>
    <w:p w14:paraId="5C1D80F9" w14:textId="77777777" w:rsidR="005479B4" w:rsidRPr="002F20C7" w:rsidRDefault="009170AB" w:rsidP="009170AB">
      <w:pPr>
        <w:pStyle w:val="Default"/>
        <w:spacing w:before="60" w:after="60" w:line="276" w:lineRule="auto"/>
        <w:rPr>
          <w:sz w:val="22"/>
          <w:szCs w:val="22"/>
        </w:rPr>
      </w:pPr>
      <w:r w:rsidRPr="002F20C7">
        <w:rPr>
          <w:sz w:val="22"/>
          <w:szCs w:val="22"/>
        </w:rPr>
        <w:t>O bloco Risco de Instrumento tem como objetivo a recolha de informação instrumento a instrumento subjacente ao cálculo dos requisitos de fundos próprios para risco de crédito.</w:t>
      </w:r>
    </w:p>
    <w:p w14:paraId="5C1D80FA" w14:textId="77777777" w:rsidR="009170AB" w:rsidRPr="002F20C7" w:rsidRDefault="009170AB" w:rsidP="009C5087">
      <w:pPr>
        <w:pStyle w:val="Default"/>
        <w:spacing w:before="60" w:after="60" w:line="276" w:lineRule="auto"/>
        <w:rPr>
          <w:sz w:val="22"/>
          <w:szCs w:val="22"/>
        </w:rPr>
      </w:pPr>
    </w:p>
    <w:p w14:paraId="5C1D80FB" w14:textId="77777777" w:rsidR="00CC3BC7" w:rsidRPr="002F20C7" w:rsidRDefault="00CC3BC7" w:rsidP="009C5087">
      <w:pPr>
        <w:pStyle w:val="Default"/>
        <w:spacing w:before="60" w:after="60" w:line="276" w:lineRule="auto"/>
        <w:rPr>
          <w:sz w:val="22"/>
          <w:szCs w:val="22"/>
        </w:rPr>
      </w:pPr>
      <w:r w:rsidRPr="002F20C7">
        <w:rPr>
          <w:sz w:val="22"/>
          <w:szCs w:val="22"/>
        </w:rPr>
        <w:t xml:space="preserve">O preenchimento de algumas variáveis apenas se torna obrigatório </w:t>
      </w:r>
      <w:r w:rsidR="00F845CA" w:rsidRPr="002F20C7">
        <w:rPr>
          <w:sz w:val="22"/>
          <w:szCs w:val="22"/>
        </w:rPr>
        <w:t xml:space="preserve">em determinadas </w:t>
      </w:r>
      <w:r w:rsidRPr="002F20C7">
        <w:rPr>
          <w:sz w:val="22"/>
          <w:szCs w:val="22"/>
        </w:rPr>
        <w:t>c</w:t>
      </w:r>
      <w:r w:rsidR="00F845CA" w:rsidRPr="002F20C7">
        <w:rPr>
          <w:sz w:val="22"/>
          <w:szCs w:val="22"/>
        </w:rPr>
        <w:t>ondições</w:t>
      </w:r>
      <w:r w:rsidRPr="002F20C7">
        <w:rPr>
          <w:sz w:val="22"/>
          <w:szCs w:val="22"/>
        </w:rPr>
        <w:t xml:space="preserve"> (ver documento </w:t>
      </w:r>
      <w:r w:rsidR="008A625E" w:rsidRPr="002F20C7">
        <w:rPr>
          <w:sz w:val="22"/>
          <w:szCs w:val="22"/>
        </w:rPr>
        <w:t>do B</w:t>
      </w:r>
      <w:r w:rsidR="009170AB" w:rsidRPr="002F20C7">
        <w:rPr>
          <w:sz w:val="22"/>
          <w:szCs w:val="22"/>
        </w:rPr>
        <w:t>d</w:t>
      </w:r>
      <w:r w:rsidR="008A625E" w:rsidRPr="002F20C7">
        <w:rPr>
          <w:sz w:val="22"/>
          <w:szCs w:val="22"/>
        </w:rPr>
        <w:t>P em REF</w:t>
      </w:r>
      <w:r w:rsidR="00F845CA" w:rsidRPr="002F20C7">
        <w:rPr>
          <w:sz w:val="22"/>
          <w:szCs w:val="22"/>
        </w:rPr>
        <w:t xml:space="preserve"> 2</w:t>
      </w:r>
      <w:r w:rsidR="008A625E" w:rsidRPr="002F20C7">
        <w:rPr>
          <w:sz w:val="22"/>
          <w:szCs w:val="22"/>
        </w:rPr>
        <w:t>)</w:t>
      </w:r>
      <w:r w:rsidR="009C5087" w:rsidRPr="002F20C7">
        <w:rPr>
          <w:sz w:val="22"/>
          <w:szCs w:val="22"/>
        </w:rPr>
        <w:t>.</w:t>
      </w:r>
    </w:p>
    <w:p w14:paraId="5C1D80FC" w14:textId="77777777" w:rsidR="006C57B1" w:rsidRPr="002F20C7" w:rsidRDefault="006C57B1" w:rsidP="00190902">
      <w:pPr>
        <w:pStyle w:val="Default"/>
        <w:spacing w:before="60" w:after="60" w:line="276" w:lineRule="auto"/>
        <w:rPr>
          <w:sz w:val="22"/>
          <w:szCs w:val="22"/>
        </w:rPr>
      </w:pPr>
    </w:p>
    <w:p w14:paraId="5C1D80FD" w14:textId="77777777" w:rsidR="00FB7681" w:rsidRPr="002F20C7" w:rsidRDefault="00FB7681" w:rsidP="00190902">
      <w:pPr>
        <w:pStyle w:val="Default"/>
        <w:spacing w:before="60" w:after="60" w:line="276" w:lineRule="auto"/>
        <w:rPr>
          <w:sz w:val="22"/>
          <w:szCs w:val="22"/>
        </w:rPr>
      </w:pPr>
      <w:r w:rsidRPr="002F20C7">
        <w:rPr>
          <w:sz w:val="22"/>
          <w:szCs w:val="22"/>
        </w:rPr>
        <w:t>As variáveis deste DDR</w:t>
      </w:r>
      <w:r w:rsidR="006746D8" w:rsidRPr="002F20C7">
        <w:rPr>
          <w:sz w:val="22"/>
          <w:szCs w:val="22"/>
        </w:rPr>
        <w:t>6</w:t>
      </w:r>
      <w:r w:rsidRPr="002F20C7">
        <w:rPr>
          <w:sz w:val="22"/>
          <w:szCs w:val="22"/>
        </w:rPr>
        <w:t xml:space="preserve"> deverão fazer parte do modelo de dados do repositório consolidado.</w:t>
      </w:r>
    </w:p>
    <w:p w14:paraId="5C1D80FE" w14:textId="77777777" w:rsidR="00BC0629" w:rsidRPr="002F20C7" w:rsidRDefault="00BC0629" w:rsidP="00190902">
      <w:pPr>
        <w:pStyle w:val="Default"/>
        <w:spacing w:before="60" w:after="60" w:line="276" w:lineRule="auto"/>
        <w:rPr>
          <w:sz w:val="22"/>
          <w:szCs w:val="22"/>
        </w:rPr>
      </w:pPr>
    </w:p>
    <w:p w14:paraId="5C1D80FF" w14:textId="77777777" w:rsidR="007D547D" w:rsidRPr="002F20C7" w:rsidRDefault="00D523AA" w:rsidP="005E428A">
      <w:pPr>
        <w:pStyle w:val="Heading3"/>
        <w:numPr>
          <w:ilvl w:val="2"/>
          <w:numId w:val="6"/>
        </w:numPr>
        <w:rPr>
          <w:rFonts w:asciiTheme="minorHAnsi" w:hAnsiTheme="minorHAnsi" w:cstheme="minorHAnsi"/>
        </w:rPr>
      </w:pPr>
      <w:r w:rsidRPr="002F20C7">
        <w:t xml:space="preserve"> </w:t>
      </w:r>
      <w:bookmarkStart w:id="33" w:name="_Toc524018444"/>
      <w:r w:rsidRPr="002F20C7">
        <w:rPr>
          <w:rFonts w:asciiTheme="minorHAnsi" w:hAnsiTheme="minorHAnsi" w:cstheme="minorHAnsi"/>
        </w:rPr>
        <w:t>Atributos</w:t>
      </w:r>
      <w:r w:rsidR="006D0D57" w:rsidRPr="002F20C7">
        <w:rPr>
          <w:rFonts w:asciiTheme="minorHAnsi" w:hAnsiTheme="minorHAnsi" w:cstheme="minorHAnsi"/>
        </w:rPr>
        <w:t xml:space="preserve"> de </w:t>
      </w:r>
      <w:r w:rsidR="009C5087" w:rsidRPr="002F20C7">
        <w:rPr>
          <w:rFonts w:asciiTheme="minorHAnsi" w:hAnsiTheme="minorHAnsi" w:cstheme="minorHAnsi"/>
        </w:rPr>
        <w:t>Risco de Instrumento</w:t>
      </w:r>
      <w:bookmarkEnd w:id="33"/>
    </w:p>
    <w:p w14:paraId="5C1D8100" w14:textId="77777777" w:rsidR="00271EC8" w:rsidRPr="002F20C7" w:rsidRDefault="009C5087" w:rsidP="00211E18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O ficheiro CINA</w:t>
      </w:r>
      <w:r w:rsidR="004F08DE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– comunicação de informação periódica de instrumentos do período ativo e o ficheiro CINP –</w:t>
      </w:r>
      <w:r w:rsidR="004F08DE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c</w:t>
      </w:r>
      <w:r w:rsidR="0045385E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omunicação de 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informação periódica de instrumentos de períodos passados (correção de informaç</w:t>
      </w:r>
      <w:r w:rsidR="00271EC8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ão reportada previamente), </w:t>
      </w:r>
      <w:r w:rsidR="009170AB" w:rsidRPr="002F20C7">
        <w:rPr>
          <w:rFonts w:asciiTheme="minorHAnsi" w:hAnsiTheme="minorHAnsi" w:cs="Arial"/>
          <w:bCs/>
          <w:sz w:val="22"/>
          <w:szCs w:val="22"/>
          <w:lang w:val="pt-PT"/>
        </w:rPr>
        <w:t>contêm</w:t>
      </w:r>
      <w:r w:rsidR="00271EC8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3 elementos distintos de informação sobre o instrumento, nomeadamente:</w:t>
      </w:r>
    </w:p>
    <w:p w14:paraId="5C1D8101" w14:textId="77777777" w:rsidR="00271EC8" w:rsidRPr="002F20C7" w:rsidRDefault="00271EC8" w:rsidP="00271EC8">
      <w:pPr>
        <w:pStyle w:val="ListParagraph"/>
        <w:numPr>
          <w:ilvl w:val="0"/>
          <w:numId w:val="33"/>
        </w:numPr>
        <w:spacing w:before="60" w:after="60" w:line="276" w:lineRule="auto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informação financeira do instrumento (info mensal),</w:t>
      </w:r>
    </w:p>
    <w:p w14:paraId="5C1D8102" w14:textId="77777777" w:rsidR="009C5087" w:rsidRPr="002F20C7" w:rsidRDefault="00271EC8" w:rsidP="00271EC8">
      <w:pPr>
        <w:pStyle w:val="ListParagraph"/>
        <w:numPr>
          <w:ilvl w:val="0"/>
          <w:numId w:val="33"/>
        </w:numPr>
        <w:spacing w:before="60" w:after="60" w:line="276" w:lineRule="auto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informação de risco de </w:t>
      </w:r>
      <w:r w:rsidR="00A16699" w:rsidRPr="002F20C7">
        <w:rPr>
          <w:rFonts w:asciiTheme="minorHAnsi" w:hAnsiTheme="minorHAnsi" w:cs="Arial"/>
          <w:bCs/>
          <w:sz w:val="22"/>
          <w:szCs w:val="22"/>
          <w:lang w:val="pt-PT"/>
        </w:rPr>
        <w:t>instrumento (info trimestral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),</w:t>
      </w:r>
    </w:p>
    <w:p w14:paraId="5C1D8103" w14:textId="77777777" w:rsidR="00271EC8" w:rsidRPr="002F20C7" w:rsidRDefault="00271EC8" w:rsidP="00271EC8">
      <w:pPr>
        <w:pStyle w:val="ListParagraph"/>
        <w:numPr>
          <w:ilvl w:val="0"/>
          <w:numId w:val="33"/>
        </w:numPr>
        <w:spacing w:before="60" w:after="60" w:line="276" w:lineRule="auto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informação contabilística do instrumento (info trimestral)</w:t>
      </w:r>
      <w:r w:rsidR="00A16699" w:rsidRPr="002F20C7">
        <w:rPr>
          <w:rFonts w:asciiTheme="minorHAnsi" w:hAnsiTheme="minorHAnsi" w:cs="Arial"/>
          <w:bCs/>
          <w:sz w:val="22"/>
          <w:szCs w:val="22"/>
          <w:lang w:val="pt-PT"/>
        </w:rPr>
        <w:t>.</w:t>
      </w:r>
    </w:p>
    <w:p w14:paraId="5C1D8104" w14:textId="77777777" w:rsidR="009C5087" w:rsidRPr="002F20C7" w:rsidRDefault="009C5087" w:rsidP="00211E18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05" w14:textId="77777777" w:rsidR="00271EC8" w:rsidRPr="002F20C7" w:rsidRDefault="00271EC8" w:rsidP="00211E18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Para cada contrato / instrumento deve ser reportada a informação referida nos pontos anteriores.</w:t>
      </w:r>
    </w:p>
    <w:p w14:paraId="5C1D8106" w14:textId="77777777" w:rsidR="00BC0629" w:rsidRPr="002F20C7" w:rsidRDefault="00BC0629" w:rsidP="00211E18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07" w14:textId="77777777" w:rsidR="00F830DD" w:rsidRPr="002F20C7" w:rsidRDefault="00211E18" w:rsidP="00211E18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  <w:r w:rsidRPr="002F20C7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>O quadro seguinte, resume</w:t>
      </w:r>
      <w:r w:rsidR="00271EC8" w:rsidRPr="002F20C7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 as 16</w:t>
      </w:r>
      <w:r w:rsidR="00F830DD" w:rsidRPr="002F20C7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 variáveis </w:t>
      </w:r>
      <w:r w:rsidR="00F830DD" w:rsidRPr="002F20C7">
        <w:rPr>
          <w:rFonts w:asciiTheme="minorHAnsi" w:hAnsiTheme="minorHAnsi"/>
          <w:sz w:val="22"/>
          <w:szCs w:val="22"/>
          <w:lang w:val="pt-PT"/>
        </w:rPr>
        <w:t xml:space="preserve">de </w:t>
      </w:r>
      <w:r w:rsidR="00F830DD" w:rsidRPr="002F20C7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informação </w:t>
      </w:r>
      <w:r w:rsidR="00271EC8" w:rsidRPr="002F20C7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>periódica de RISCO DE INSTRUMENTO</w:t>
      </w:r>
      <w:r w:rsidR="00F830DD" w:rsidRPr="002F20C7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 a re</w:t>
      </w:r>
      <w:r w:rsidRPr="002F20C7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portar </w:t>
      </w:r>
      <w:r w:rsidR="00271EC8" w:rsidRPr="002F20C7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também </w:t>
      </w:r>
      <w:r w:rsidRPr="002F20C7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no </w:t>
      </w:r>
      <w:r w:rsidRPr="002F20C7">
        <w:rPr>
          <w:rFonts w:asciiTheme="minorHAnsi" w:hAnsiTheme="minorHAnsi" w:cs="Calibri"/>
          <w:b/>
          <w:color w:val="000000"/>
          <w:sz w:val="22"/>
          <w:szCs w:val="22"/>
          <w:lang w:val="pt-PT" w:eastAsia="pt-PT"/>
        </w:rPr>
        <w:t>C</w:t>
      </w:r>
      <w:r w:rsidR="00271EC8" w:rsidRPr="002F20C7">
        <w:rPr>
          <w:rFonts w:asciiTheme="minorHAnsi" w:hAnsiTheme="minorHAnsi" w:cs="Calibri"/>
          <w:b/>
          <w:color w:val="000000"/>
          <w:sz w:val="22"/>
          <w:szCs w:val="22"/>
          <w:lang w:val="pt-PT" w:eastAsia="pt-PT"/>
        </w:rPr>
        <w:t>INA</w:t>
      </w:r>
      <w:r w:rsidRPr="002F20C7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>.</w:t>
      </w:r>
    </w:p>
    <w:p w14:paraId="5C1D8108" w14:textId="77777777" w:rsidR="00741C6C" w:rsidRPr="002F20C7" w:rsidRDefault="00741C6C" w:rsidP="00741C6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14:paraId="5C1D8109" w14:textId="77777777" w:rsidR="00BC0629" w:rsidRPr="002F20C7" w:rsidRDefault="00BC0629" w:rsidP="00741C6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tbl>
      <w:tblPr>
        <w:tblW w:w="9020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6"/>
        <w:gridCol w:w="6379"/>
        <w:gridCol w:w="925"/>
      </w:tblGrid>
      <w:tr w:rsidR="00BC0629" w:rsidRPr="002F20C7" w14:paraId="5C1D810D" w14:textId="77777777" w:rsidTr="00480BE4">
        <w:trPr>
          <w:trHeight w:val="300"/>
        </w:trPr>
        <w:tc>
          <w:tcPr>
            <w:tcW w:w="1716" w:type="dxa"/>
            <w:tcBorders>
              <w:top w:val="single" w:sz="8" w:space="0" w:color="948A54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000000" w:fill="FF0000"/>
            <w:vAlign w:val="center"/>
            <w:hideMark/>
          </w:tcPr>
          <w:p w14:paraId="5C1D810A" w14:textId="77777777" w:rsidR="00BC0629" w:rsidRPr="002F20C7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2F20C7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lastRenderedPageBreak/>
              <w:t>VARIÁVEIS</w:t>
            </w:r>
          </w:p>
        </w:tc>
        <w:tc>
          <w:tcPr>
            <w:tcW w:w="6379" w:type="dxa"/>
            <w:tcBorders>
              <w:top w:val="single" w:sz="8" w:space="0" w:color="948A54"/>
              <w:left w:val="nil"/>
              <w:bottom w:val="single" w:sz="4" w:space="0" w:color="948A54"/>
              <w:right w:val="single" w:sz="4" w:space="0" w:color="948A54"/>
            </w:tcBorders>
            <w:shd w:val="clear" w:color="000000" w:fill="FF0000"/>
            <w:vAlign w:val="center"/>
            <w:hideMark/>
          </w:tcPr>
          <w:p w14:paraId="5C1D810B" w14:textId="77777777" w:rsidR="00BC0629" w:rsidRPr="002F20C7" w:rsidRDefault="00BC0629" w:rsidP="00BC0629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2F20C7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>Descrição Original</w:t>
            </w:r>
          </w:p>
        </w:tc>
        <w:tc>
          <w:tcPr>
            <w:tcW w:w="925" w:type="dxa"/>
            <w:tcBorders>
              <w:top w:val="single" w:sz="8" w:space="0" w:color="948A54"/>
              <w:left w:val="nil"/>
              <w:bottom w:val="single" w:sz="4" w:space="0" w:color="948A54"/>
              <w:right w:val="single" w:sz="4" w:space="0" w:color="948A54"/>
            </w:tcBorders>
            <w:shd w:val="clear" w:color="000000" w:fill="0070C0"/>
            <w:vAlign w:val="center"/>
            <w:hideMark/>
          </w:tcPr>
          <w:p w14:paraId="5C1D810C" w14:textId="77777777" w:rsidR="00BC0629" w:rsidRPr="002F20C7" w:rsidRDefault="00BC0629" w:rsidP="00BC0629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2F20C7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pt-PT" w:eastAsia="pt-PT"/>
              </w:rPr>
              <w:t>Tag</w:t>
            </w:r>
          </w:p>
        </w:tc>
      </w:tr>
      <w:tr w:rsidR="00BC0629" w:rsidRPr="00480BE4" w14:paraId="5C1D8111" w14:textId="77777777" w:rsidTr="00480BE4">
        <w:trPr>
          <w:trHeight w:val="526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0E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  <w:t>Identificador de exposição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0F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color w:val="000000"/>
                <w:sz w:val="20"/>
                <w:szCs w:val="22"/>
                <w:lang w:val="pt-PT" w:eastAsia="pt-PT"/>
              </w:rPr>
              <w:t>Identificador de Exposição</w:t>
            </w:r>
            <w:r w:rsidRPr="00480BE4"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  <w:br/>
            </w:r>
            <w:r w:rsidRPr="00480BE4">
              <w:rPr>
                <w:rFonts w:ascii="Calibri" w:hAnsi="Calibri"/>
                <w:iCs/>
                <w:color w:val="000000"/>
                <w:sz w:val="20"/>
                <w:szCs w:val="22"/>
                <w:lang w:val="pt-PT" w:eastAsia="pt-PT"/>
              </w:rPr>
              <w:t>Identificador da exposição para cada contrato/instrumento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10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color w:val="000000"/>
                <w:sz w:val="20"/>
                <w:szCs w:val="22"/>
                <w:lang w:val="pt-PT" w:eastAsia="pt-PT"/>
              </w:rPr>
              <w:t>[idExp]</w:t>
            </w:r>
          </w:p>
        </w:tc>
      </w:tr>
      <w:tr w:rsidR="00BC0629" w:rsidRPr="00480BE4" w14:paraId="5C1D8117" w14:textId="77777777" w:rsidTr="00480BE4">
        <w:trPr>
          <w:trHeight w:val="728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12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  <w:t>Tipo de exposição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13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sz w:val="20"/>
                <w:szCs w:val="22"/>
                <w:lang w:val="pt-PT" w:eastAsia="pt-PT"/>
              </w:rPr>
              <w:t>Tipo de exposição</w:t>
            </w:r>
          </w:p>
          <w:p w14:paraId="5C1D8114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Classificação  do  tipo  de  exposição  para  o risco do instrumento</w:t>
            </w:r>
          </w:p>
          <w:p w14:paraId="5C1D8115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Times New Roman" w:hAnsi="Times New Roman"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::IP060: Código de tipo de exposição inválido.</w:t>
            </w: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br/>
              <w:t>::IP069: Campo obrigatório  para entidades pertencentes ao setor das IFM.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16" w14:textId="77777777" w:rsidR="00BC0629" w:rsidRPr="00480BE4" w:rsidRDefault="00BC0629" w:rsidP="00BC0629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[tpExp]</w:t>
            </w:r>
          </w:p>
        </w:tc>
      </w:tr>
      <w:tr w:rsidR="00BC0629" w:rsidRPr="00480BE4" w14:paraId="5C1D811E" w14:textId="77777777" w:rsidTr="00480BE4">
        <w:trPr>
          <w:trHeight w:val="1273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18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  <w:t>Classe de exposição CRR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19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sz w:val="20"/>
                <w:szCs w:val="22"/>
                <w:lang w:val="pt-PT" w:eastAsia="pt-PT"/>
              </w:rPr>
              <w:t>Classe de exposição CRR</w:t>
            </w:r>
          </w:p>
          <w:p w14:paraId="5C1D811A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Classe de exposição CRR (Capital Requirements Regulation) para o risco do instrumento.</w:t>
            </w:r>
          </w:p>
          <w:p w14:paraId="5C1D811B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::IP061: Código classe de exposição CRR inválido.</w:t>
            </w:r>
          </w:p>
          <w:p w14:paraId="5C1D811C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::IP069: Campo obrigatório para entidades pertencentes ao setor das IFM.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1D" w14:textId="77777777" w:rsidR="00BC0629" w:rsidRPr="00480BE4" w:rsidRDefault="00BC0629" w:rsidP="00BC0629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[classExpCRR]</w:t>
            </w:r>
          </w:p>
        </w:tc>
      </w:tr>
      <w:tr w:rsidR="00BC0629" w:rsidRPr="00480BE4" w14:paraId="5C1D8125" w14:textId="77777777" w:rsidTr="00480BE4">
        <w:trPr>
          <w:trHeight w:val="1309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1F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  <w:t>Método de cálculo de capital para fins prudenciais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20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sz w:val="20"/>
                <w:szCs w:val="22"/>
                <w:lang w:val="pt-PT" w:eastAsia="pt-PT"/>
              </w:rPr>
              <w:t>Método de cálculo de capital para fins prudenciais</w:t>
            </w:r>
          </w:p>
          <w:p w14:paraId="5C1D8121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Método de cálculo de capital para fins prudenciais na avaliação de risco do instrumento.</w:t>
            </w:r>
          </w:p>
          <w:p w14:paraId="5C1D8122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::IP062: Código de método de cálculo de capital inválido.</w:t>
            </w:r>
          </w:p>
          <w:p w14:paraId="5C1D8123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::IP069: Campo obrigatório para entidades pertencentes ao setor das IFM.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24" w14:textId="77777777" w:rsidR="00BC0629" w:rsidRPr="00480BE4" w:rsidRDefault="00BC0629" w:rsidP="00BC0629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[metCalcFinsPrud]</w:t>
            </w:r>
          </w:p>
        </w:tc>
      </w:tr>
      <w:tr w:rsidR="00BC0629" w:rsidRPr="00480BE4" w14:paraId="5C1D812C" w14:textId="77777777" w:rsidTr="00480BE4">
        <w:trPr>
          <w:trHeight w:val="1223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26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  <w:t>Valor ajustado do colateral financeiro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27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sz w:val="20"/>
                <w:szCs w:val="22"/>
                <w:lang w:val="pt-PT" w:eastAsia="pt-PT"/>
              </w:rPr>
              <w:t>Valor ajustado do colateral financeiro</w:t>
            </w:r>
          </w:p>
          <w:p w14:paraId="5C1D8128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Total do valor ajustado dos colaterais financeiros associados à exposição de risco. Valor em euros.</w:t>
            </w:r>
          </w:p>
          <w:p w14:paraId="5C1D8129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::IP069: Campo obrigatório para entidades pertencentes ao setor das IFM.</w:t>
            </w:r>
          </w:p>
          <w:p w14:paraId="5C1D812A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::IP070: Montante não pode ser negativo.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2B" w14:textId="77777777" w:rsidR="00BC0629" w:rsidRPr="00480BE4" w:rsidRDefault="00BC0629" w:rsidP="00BC0629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[valAjustColFin]</w:t>
            </w:r>
          </w:p>
        </w:tc>
      </w:tr>
      <w:tr w:rsidR="00BC0629" w:rsidRPr="00480BE4" w14:paraId="5C1D8133" w14:textId="77777777" w:rsidTr="00480BE4">
        <w:trPr>
          <w:trHeight w:val="1269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2D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  <w:t>Montante ponderado da exposição de risco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2E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sz w:val="20"/>
                <w:szCs w:val="22"/>
                <w:lang w:val="pt-PT" w:eastAsia="pt-PT"/>
              </w:rPr>
              <w:t>Montante ponderado da exposição de risco</w:t>
            </w:r>
          </w:p>
          <w:p w14:paraId="5C1D812F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Montante ponderado da exposição de risco do instrumento. Valor expresso em euros.</w:t>
            </w:r>
          </w:p>
          <w:p w14:paraId="5C1D8130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::IP069: Campo obrigatório para entidades pertencentes ao setor das IFM.</w:t>
            </w:r>
          </w:p>
          <w:p w14:paraId="5C1D8131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::IP070: Montante não pode ser negativo.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32" w14:textId="77777777" w:rsidR="00BC0629" w:rsidRPr="00480BE4" w:rsidRDefault="00BC0629" w:rsidP="00BC0629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[montPondExpRisco]</w:t>
            </w:r>
          </w:p>
        </w:tc>
      </w:tr>
      <w:tr w:rsidR="00BC0629" w:rsidRPr="00480BE4" w14:paraId="5C1D8139" w14:textId="77777777" w:rsidTr="00480BE4">
        <w:trPr>
          <w:trHeight w:val="1118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34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  <w:t>Risco ponderado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35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sz w:val="20"/>
                <w:szCs w:val="22"/>
                <w:lang w:val="pt-PT" w:eastAsia="pt-PT"/>
              </w:rPr>
              <w:t>Risco ponderado</w:t>
            </w:r>
            <w:r w:rsidRPr="00480BE4">
              <w:rPr>
                <w:rFonts w:ascii="Calibri" w:hAnsi="Calibri"/>
                <w:b/>
                <w:bCs/>
                <w:i/>
                <w:iCs/>
                <w:sz w:val="20"/>
                <w:szCs w:val="22"/>
                <w:lang w:val="pt-PT" w:eastAsia="pt-PT"/>
              </w:rPr>
              <w:br/>
            </w: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Taxa do risco ponderado para a exposição.</w:t>
            </w:r>
          </w:p>
          <w:p w14:paraId="5C1D8136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::IP069: Campo obrigatório  para entidades pertencentes ao setor das IFM.</w:t>
            </w:r>
          </w:p>
          <w:p w14:paraId="5C1D8137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Times New Roman" w:hAnsi="Times New Roman"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::IP070: Montante não pode ser negativo.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38" w14:textId="77777777" w:rsidR="00BC0629" w:rsidRPr="00480BE4" w:rsidRDefault="00BC0629" w:rsidP="00BC0629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[riscoPond]</w:t>
            </w:r>
          </w:p>
        </w:tc>
      </w:tr>
      <w:tr w:rsidR="00BC0629" w:rsidRPr="00480BE4" w14:paraId="5C1D8140" w14:textId="77777777" w:rsidTr="00480BE4">
        <w:trPr>
          <w:trHeight w:val="1545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3A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  <w:t>LGD em período económico normal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3B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sz w:val="20"/>
                <w:szCs w:val="22"/>
                <w:lang w:val="pt-PT" w:eastAsia="pt-PT"/>
              </w:rPr>
              <w:t>Loss Given Default (LGD) em período económico normal</w:t>
            </w:r>
          </w:p>
          <w:p w14:paraId="5C1D813C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LGD em período económico normal que foi apurado para a exposição de risco.</w:t>
            </w:r>
          </w:p>
          <w:p w14:paraId="5C1D813D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::IP063: LGD em período normal não pode ser inferior a 0 nem superior a 100.</w:t>
            </w:r>
          </w:p>
          <w:p w14:paraId="5C1D813E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::IP069: Campo obrigatório  para entidades pertencentes ao setor das IFM.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3F" w14:textId="77777777" w:rsidR="00BC0629" w:rsidRPr="00480BE4" w:rsidRDefault="00BC0629" w:rsidP="00BC0629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[LGDPerEcN]</w:t>
            </w:r>
          </w:p>
        </w:tc>
      </w:tr>
      <w:tr w:rsidR="00BC0629" w:rsidRPr="00480BE4" w14:paraId="5C1D8147" w14:textId="77777777" w:rsidTr="00480BE4">
        <w:trPr>
          <w:trHeight w:val="1128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41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  <w:t>LGD em recessões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42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sz w:val="20"/>
                <w:szCs w:val="22"/>
                <w:lang w:val="pt-PT" w:eastAsia="pt-PT"/>
              </w:rPr>
              <w:t>Loss Given Default em recessões</w:t>
            </w:r>
          </w:p>
          <w:p w14:paraId="5C1D8143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LGD em período de recessão que foi apurado para a exposição de risco.</w:t>
            </w:r>
          </w:p>
          <w:p w14:paraId="5C1D8144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::IP064: LGD em recessões não pode ser inferior a 0 nem superior a 100.</w:t>
            </w:r>
          </w:p>
          <w:p w14:paraId="5C1D8145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::IP069: Campo obrigatório para entidades pertencentes ao setor das IFM.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46" w14:textId="77777777" w:rsidR="00BC0629" w:rsidRPr="00480BE4" w:rsidRDefault="00BC0629" w:rsidP="00BC0629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[LGDRec]</w:t>
            </w:r>
          </w:p>
        </w:tc>
      </w:tr>
      <w:tr w:rsidR="00BC0629" w:rsidRPr="00480BE4" w14:paraId="5C1D814E" w14:textId="77777777" w:rsidTr="00480BE4">
        <w:trPr>
          <w:trHeight w:val="1271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48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  <w:t>Valor da exposição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49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sz w:val="20"/>
                <w:szCs w:val="22"/>
                <w:lang w:val="pt-PT" w:eastAsia="pt-PT"/>
              </w:rPr>
              <w:t>Valor da exposição</w:t>
            </w:r>
          </w:p>
          <w:p w14:paraId="5C1D814A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Valor da exposição associada ao risco do instrumento. Valor expresso em euros.</w:t>
            </w:r>
          </w:p>
          <w:p w14:paraId="5C1D814B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::IP069: Campo obrigatório  para entidades pertencentes ao setor das IFM.</w:t>
            </w:r>
          </w:p>
          <w:p w14:paraId="5C1D814C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::IP070: Montante não pode ser negativo.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4D" w14:textId="77777777" w:rsidR="00BC0629" w:rsidRPr="00480BE4" w:rsidRDefault="00BC0629" w:rsidP="00BC0629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[valExp]</w:t>
            </w:r>
          </w:p>
        </w:tc>
      </w:tr>
      <w:tr w:rsidR="00BC0629" w:rsidRPr="00480BE4" w14:paraId="5C1D8155" w14:textId="77777777" w:rsidTr="00480BE4">
        <w:trPr>
          <w:trHeight w:val="1273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4F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  <w:t>Pré-fator de conversão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50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sz w:val="20"/>
                <w:szCs w:val="22"/>
                <w:lang w:val="pt-PT" w:eastAsia="pt-PT"/>
              </w:rPr>
              <w:t>Pré-fator de conversão</w:t>
            </w:r>
          </w:p>
          <w:p w14:paraId="5C1D8151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Pré-fator usado na conversão utilizado na avaliação do risco da exposição, quando aplicável. Valor em euros.</w:t>
            </w:r>
          </w:p>
          <w:p w14:paraId="5C1D8152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::IP069: Campo obrigatório para entidades pertencentes ao setor das IFM.</w:t>
            </w:r>
          </w:p>
          <w:p w14:paraId="5C1D8153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::IP070: Montante não pode ser negativo.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54" w14:textId="77777777" w:rsidR="00BC0629" w:rsidRPr="00480BE4" w:rsidRDefault="00BC0629" w:rsidP="00BC0629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[preFConv]</w:t>
            </w:r>
          </w:p>
        </w:tc>
      </w:tr>
      <w:tr w:rsidR="00BC0629" w:rsidRPr="00480BE4" w14:paraId="5C1D815B" w14:textId="77777777" w:rsidTr="00480BE4">
        <w:trPr>
          <w:trHeight w:val="1273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56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  <w:lastRenderedPageBreak/>
              <w:t>Montante de perdas esperado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57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sz w:val="20"/>
                <w:szCs w:val="22"/>
                <w:lang w:val="pt-PT" w:eastAsia="pt-PT"/>
              </w:rPr>
              <w:t>Montante de perdas esperado</w:t>
            </w:r>
            <w:r w:rsidRPr="00480BE4">
              <w:rPr>
                <w:rFonts w:ascii="Calibri" w:hAnsi="Calibri"/>
                <w:b/>
                <w:bCs/>
                <w:i/>
                <w:iCs/>
                <w:sz w:val="20"/>
                <w:szCs w:val="22"/>
                <w:lang w:val="pt-PT" w:eastAsia="pt-PT"/>
              </w:rPr>
              <w:br/>
            </w: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Montante total de perdas esperado após a avaliação de risco. Valor expresso em euros.</w:t>
            </w:r>
          </w:p>
          <w:p w14:paraId="5C1D8158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::IP069: Campo obrigatório  para entidades pertencentes ao setor das IFM.</w:t>
            </w:r>
          </w:p>
          <w:p w14:paraId="5C1D8159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Times New Roman" w:hAnsi="Times New Roman"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::IP070: Montante não pode ser negativo.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5A" w14:textId="77777777" w:rsidR="00BC0629" w:rsidRPr="00480BE4" w:rsidRDefault="00BC0629" w:rsidP="00BC0629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[montPerEsp]</w:t>
            </w:r>
          </w:p>
        </w:tc>
      </w:tr>
      <w:tr w:rsidR="00BC0629" w:rsidRPr="00480BE4" w14:paraId="5C1D8162" w14:textId="77777777" w:rsidTr="00480BE4">
        <w:trPr>
          <w:trHeight w:val="1547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5C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  <w:t>Exposição face a PME sujeita a redução do fator de requisitos de capital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5D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sz w:val="20"/>
                <w:szCs w:val="22"/>
                <w:lang w:val="pt-PT" w:eastAsia="pt-PT"/>
              </w:rPr>
              <w:t>Exposição face a PME sujeita a redução do fator de requisitos de capital (S/N)</w:t>
            </w:r>
          </w:p>
          <w:p w14:paraId="5C1D815E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Classificação da exposição face a pequenas e médias empresas (PME) que se encontra sujeita a uma redução do fator de requisitos de capital.</w:t>
            </w:r>
          </w:p>
          <w:p w14:paraId="5C1D815F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:IP065: Código de exposição face a PME inválido.</w:t>
            </w:r>
          </w:p>
          <w:p w14:paraId="5C1D8160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::IP069: Campo obrigatório para entidades pertencentes ao setor das IFM.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61" w14:textId="77777777" w:rsidR="00BC0629" w:rsidRPr="00480BE4" w:rsidRDefault="00BC0629" w:rsidP="00BC0629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[expPMERedRC]</w:t>
            </w:r>
          </w:p>
        </w:tc>
      </w:tr>
      <w:tr w:rsidR="00BC0629" w:rsidRPr="00480BE4" w14:paraId="5C1D8169" w14:textId="77777777" w:rsidTr="00480BE4">
        <w:trPr>
          <w:trHeight w:val="1554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63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  <w:t>Fator de conversão de crédito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64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sz w:val="20"/>
                <w:szCs w:val="22"/>
                <w:lang w:val="pt-PT" w:eastAsia="pt-PT"/>
              </w:rPr>
              <w:t>Fator de conversão de crédito</w:t>
            </w:r>
          </w:p>
          <w:p w14:paraId="5C1D8165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Valor do fator de conversão utilizado na avaliação do risco da exposição, quando aplicável.</w:t>
            </w:r>
          </w:p>
          <w:p w14:paraId="5C1D8166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::IP066: Fator de conversão de crédito não pode ser inferior a 0 nem superior a 1.</w:t>
            </w:r>
          </w:p>
          <w:p w14:paraId="5C1D8167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::IP069: Campo obrigatório para entidades pertencentes ao setor das IFM.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68" w14:textId="77777777" w:rsidR="00BC0629" w:rsidRPr="00480BE4" w:rsidRDefault="00BC0629" w:rsidP="00BC0629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[fConvCred]</w:t>
            </w:r>
          </w:p>
        </w:tc>
      </w:tr>
      <w:tr w:rsidR="00BC0629" w:rsidRPr="00480BE4" w14:paraId="5C1D8170" w14:textId="77777777" w:rsidTr="00480BE4">
        <w:trPr>
          <w:trHeight w:val="2100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6A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  <w:t>Montante de exposição de acordo com a mitigação de risco de crédito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6B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i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sz w:val="20"/>
                <w:szCs w:val="22"/>
                <w:lang w:val="pt-PT" w:eastAsia="pt-PT"/>
              </w:rPr>
              <w:t>Montante de exposição de acordo com a mitigação de risco de crédito</w:t>
            </w:r>
          </w:p>
          <w:p w14:paraId="5C1D816C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Montante da exposição de acordo com a mitigação de risco de crédito. Valor expresso em euros.</w:t>
            </w:r>
          </w:p>
          <w:p w14:paraId="5C1D816D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::IP069: Campo obrigatório para entidades pertencentes ao setor das IFM.</w:t>
            </w:r>
          </w:p>
          <w:p w14:paraId="5C1D816E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i/>
                <w:iCs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iCs/>
                <w:sz w:val="20"/>
                <w:szCs w:val="22"/>
                <w:lang w:val="pt-PT" w:eastAsia="pt-PT"/>
              </w:rPr>
              <w:t>::IP070: Montante não pode ser negativo.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6F" w14:textId="77777777" w:rsidR="00BC0629" w:rsidRPr="00480BE4" w:rsidRDefault="00BC0629" w:rsidP="00BC0629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[montMitRC]</w:t>
            </w:r>
          </w:p>
        </w:tc>
      </w:tr>
      <w:tr w:rsidR="00BC0629" w:rsidRPr="00480BE4" w14:paraId="5C1D8174" w14:textId="77777777" w:rsidTr="00480BE4">
        <w:trPr>
          <w:trHeight w:val="600"/>
        </w:trPr>
        <w:tc>
          <w:tcPr>
            <w:tcW w:w="1716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71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  <w:t>Identificador da proteção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72" w14:textId="77777777" w:rsidR="00BC0629" w:rsidRPr="00480BE4" w:rsidRDefault="00BC0629" w:rsidP="00BC062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000000"/>
                <w:sz w:val="20"/>
                <w:szCs w:val="22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color w:val="000000"/>
                <w:sz w:val="20"/>
                <w:szCs w:val="22"/>
                <w:lang w:val="pt-PT" w:eastAsia="pt-PT"/>
              </w:rPr>
              <w:t>Proteções associadas à exposição</w:t>
            </w:r>
            <w:r w:rsidRPr="00480BE4">
              <w:rPr>
                <w:rFonts w:ascii="Calibri" w:hAnsi="Calibri"/>
                <w:b/>
                <w:bCs/>
                <w:color w:val="000000"/>
                <w:sz w:val="20"/>
                <w:szCs w:val="22"/>
                <w:lang w:val="pt-PT" w:eastAsia="pt-PT"/>
              </w:rPr>
              <w:br/>
            </w:r>
            <w:r w:rsidRPr="00480BE4">
              <w:rPr>
                <w:rFonts w:ascii="Calibri" w:hAnsi="Calibri"/>
                <w:color w:val="000000"/>
                <w:sz w:val="20"/>
                <w:szCs w:val="22"/>
                <w:lang w:val="pt-PT" w:eastAsia="pt-PT"/>
              </w:rPr>
              <w:t>Lista de proteções associadas à exposição comunicada.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C1D8173" w14:textId="77777777" w:rsidR="00BC0629" w:rsidRPr="00480BE4" w:rsidRDefault="00BC0629" w:rsidP="00BC0629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480BE4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[idProt]</w:t>
            </w:r>
          </w:p>
        </w:tc>
      </w:tr>
    </w:tbl>
    <w:p w14:paraId="5C1D8175" w14:textId="77777777" w:rsidR="0091310C" w:rsidRPr="00480BE4" w:rsidRDefault="0091310C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0"/>
          <w:szCs w:val="22"/>
          <w:u w:val="single"/>
          <w:lang w:val="pt-PT"/>
        </w:rPr>
      </w:pPr>
    </w:p>
    <w:p w14:paraId="5C1D8176" w14:textId="77777777" w:rsidR="001C1AF9" w:rsidRDefault="001C1AF9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</w:p>
    <w:p w14:paraId="5C1D8177" w14:textId="77777777" w:rsidR="00140C48" w:rsidRDefault="00140C48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</w:p>
    <w:p w14:paraId="5C1D8178" w14:textId="77777777" w:rsidR="00140C48" w:rsidRDefault="00140C48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</w:p>
    <w:p w14:paraId="5C1D8179" w14:textId="77777777" w:rsidR="00140C48" w:rsidRDefault="00140C48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</w:p>
    <w:p w14:paraId="5C1D817A" w14:textId="77777777" w:rsidR="00140C48" w:rsidRDefault="00140C48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</w:p>
    <w:p w14:paraId="5C1D817B" w14:textId="77777777" w:rsidR="00140C48" w:rsidRDefault="00140C48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</w:p>
    <w:p w14:paraId="5C1D817C" w14:textId="77777777" w:rsidR="00140C48" w:rsidRDefault="00140C48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</w:p>
    <w:p w14:paraId="5C1D817D" w14:textId="77777777" w:rsidR="00140C48" w:rsidRDefault="00140C48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</w:p>
    <w:p w14:paraId="5C1D817E" w14:textId="77777777" w:rsidR="00140C48" w:rsidRDefault="00140C48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</w:p>
    <w:p w14:paraId="5C1D817F" w14:textId="77777777" w:rsidR="00140C48" w:rsidRDefault="00140C48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</w:p>
    <w:p w14:paraId="5C1D8180" w14:textId="77777777" w:rsidR="00140C48" w:rsidRDefault="00140C48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</w:p>
    <w:p w14:paraId="5C1D8181" w14:textId="77777777" w:rsidR="00140C48" w:rsidRDefault="00140C48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</w:p>
    <w:p w14:paraId="5C1D8182" w14:textId="77777777" w:rsidR="00140C48" w:rsidRPr="002F20C7" w:rsidRDefault="00140C48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</w:p>
    <w:p w14:paraId="5C1D8183" w14:textId="77777777" w:rsidR="00177100" w:rsidRPr="002F20C7" w:rsidRDefault="00617201" w:rsidP="00CF4C00">
      <w:pPr>
        <w:pStyle w:val="Heading4"/>
        <w:tabs>
          <w:tab w:val="clear" w:pos="964"/>
          <w:tab w:val="left" w:pos="0"/>
        </w:tabs>
        <w:ind w:left="0" w:firstLine="0"/>
        <w:rPr>
          <w:rStyle w:val="Emphasis"/>
          <w:rFonts w:asciiTheme="minorHAnsi" w:hAnsiTheme="minorHAnsi"/>
          <w:i/>
          <w:iCs w:val="0"/>
        </w:rPr>
      </w:pPr>
      <w:r w:rsidRPr="002F20C7">
        <w:rPr>
          <w:rFonts w:asciiTheme="minorHAnsi" w:hAnsiTheme="minorHAnsi"/>
        </w:rPr>
        <w:lastRenderedPageBreak/>
        <w:t>ID.CRC 178A</w:t>
      </w:r>
      <w:r w:rsidR="00EE1790" w:rsidRPr="002F20C7">
        <w:rPr>
          <w:rFonts w:asciiTheme="minorHAnsi" w:hAnsiTheme="minorHAnsi"/>
        </w:rPr>
        <w:t xml:space="preserve"> </w:t>
      </w:r>
      <w:r w:rsidR="003E78D9" w:rsidRPr="002F20C7">
        <w:rPr>
          <w:rFonts w:asciiTheme="minorHAnsi" w:hAnsiTheme="minorHAnsi"/>
        </w:rPr>
        <w:t>–</w:t>
      </w:r>
      <w:r w:rsidR="00EE1790" w:rsidRPr="002F20C7">
        <w:rPr>
          <w:rFonts w:asciiTheme="minorHAnsi" w:hAnsiTheme="minorHAnsi"/>
        </w:rPr>
        <w:t xml:space="preserve"> </w:t>
      </w:r>
      <w:r w:rsidR="00716146" w:rsidRPr="002F20C7">
        <w:rPr>
          <w:rFonts w:asciiTheme="minorHAnsi" w:hAnsiTheme="minorHAnsi"/>
        </w:rPr>
        <w:t>Identificação d</w:t>
      </w:r>
      <w:r w:rsidRPr="002F20C7">
        <w:rPr>
          <w:rFonts w:asciiTheme="minorHAnsi" w:hAnsiTheme="minorHAnsi"/>
        </w:rPr>
        <w:t xml:space="preserve">a Exposição </w:t>
      </w:r>
      <w:r w:rsidRPr="002F20C7">
        <w:rPr>
          <w:rFonts w:asciiTheme="minorHAnsi" w:hAnsiTheme="minorHAnsi"/>
          <w:sz w:val="22"/>
          <w:szCs w:val="22"/>
        </w:rPr>
        <w:t>[idExp</w:t>
      </w:r>
      <w:r w:rsidR="001335E4" w:rsidRPr="002F20C7">
        <w:rPr>
          <w:rFonts w:asciiTheme="minorHAnsi" w:hAnsiTheme="minorHAnsi"/>
          <w:sz w:val="22"/>
          <w:szCs w:val="22"/>
        </w:rPr>
        <w:t>]</w:t>
      </w:r>
      <w:r w:rsidR="001335E4" w:rsidRPr="002F20C7">
        <w:rPr>
          <w:rFonts w:asciiTheme="minorHAnsi" w:hAnsiTheme="minorHAnsi"/>
        </w:rPr>
        <w:t xml:space="preserve"> </w:t>
      </w:r>
      <w:r w:rsidR="00716146" w:rsidRPr="002F20C7">
        <w:rPr>
          <w:rFonts w:asciiTheme="minorHAnsi" w:hAnsiTheme="minorHAnsi"/>
        </w:rPr>
        <w:t xml:space="preserve">(Chave) </w:t>
      </w:r>
    </w:p>
    <w:p w14:paraId="5C1D8184" w14:textId="77777777" w:rsidR="001C1AF9" w:rsidRPr="002F20C7" w:rsidRDefault="009E752E" w:rsidP="00F52650">
      <w:pPr>
        <w:pStyle w:val="ListParagraph"/>
        <w:tabs>
          <w:tab w:val="left" w:pos="0"/>
        </w:tabs>
        <w:spacing w:before="60" w:after="60"/>
        <w:ind w:left="0" w:firstLine="0"/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</w:pPr>
      <w:r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O ‘</w:t>
      </w:r>
      <w:r w:rsidR="001135A1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ID </w:t>
      </w:r>
      <w:r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da Exposição’ </w:t>
      </w:r>
      <w:r w:rsidR="001C1AF9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identifica </w:t>
      </w:r>
      <w:r w:rsidR="001135A1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univo</w:t>
      </w:r>
      <w:r w:rsidR="001C1AF9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camente cada </w:t>
      </w:r>
      <w:r w:rsidR="00DD647F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tipo de exposição das </w:t>
      </w:r>
      <w:r w:rsidR="001C1AF9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posiç</w:t>
      </w:r>
      <w:r w:rsidR="00DD647F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ões</w:t>
      </w:r>
      <w:r w:rsidR="001C1AF9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 em risco relativa</w:t>
      </w:r>
      <w:r w:rsidR="00DD647F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s</w:t>
      </w:r>
      <w:r w:rsidR="001C1AF9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 a um </w:t>
      </w:r>
      <w:r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contrato </w:t>
      </w:r>
      <w:r w:rsidR="001C1AF9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instrumento. </w:t>
      </w:r>
    </w:p>
    <w:p w14:paraId="5C1D8185" w14:textId="77777777" w:rsidR="00DD647F" w:rsidRPr="002F20C7" w:rsidRDefault="001C1AF9" w:rsidP="00F52650">
      <w:pPr>
        <w:pStyle w:val="ListParagraph"/>
        <w:tabs>
          <w:tab w:val="left" w:pos="0"/>
        </w:tabs>
        <w:spacing w:before="60" w:after="60"/>
        <w:ind w:left="0" w:firstLine="0"/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</w:pPr>
      <w:r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Cada </w:t>
      </w:r>
      <w:r w:rsidR="009E752E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contrato </w:t>
      </w:r>
      <w:r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instrumento pode ter </w:t>
      </w:r>
      <w:r w:rsidR="00060036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de </w:t>
      </w:r>
      <w:r w:rsidR="00204139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um </w:t>
      </w:r>
      <w:r w:rsidR="00060036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a quatro</w:t>
      </w:r>
      <w:r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 </w:t>
      </w:r>
      <w:r w:rsidR="009E752E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tipos de exposição</w:t>
      </w:r>
      <w:r w:rsidR="00060036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,</w:t>
      </w:r>
      <w:r w:rsidR="009E752E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 </w:t>
      </w:r>
      <w:r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cada </w:t>
      </w:r>
      <w:r w:rsidR="009E752E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um</w:t>
      </w:r>
      <w:r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 </w:t>
      </w:r>
      <w:r w:rsidR="00204139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com</w:t>
      </w:r>
      <w:r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 o seu </w:t>
      </w:r>
      <w:r w:rsidR="009E752E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‘</w:t>
      </w:r>
      <w:r w:rsidR="001135A1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ID</w:t>
      </w:r>
      <w:r w:rsidR="009E752E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 da Exposição’</w:t>
      </w:r>
      <w:r w:rsidR="00DD647F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.</w:t>
      </w:r>
    </w:p>
    <w:p w14:paraId="5C1D8186" w14:textId="77777777" w:rsidR="00DD647F" w:rsidRPr="002F20C7" w:rsidRDefault="00DD647F" w:rsidP="00F52650">
      <w:pPr>
        <w:pStyle w:val="ListParagraph"/>
        <w:tabs>
          <w:tab w:val="left" w:pos="0"/>
        </w:tabs>
        <w:spacing w:before="60" w:after="60"/>
        <w:ind w:left="0" w:firstLine="0"/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</w:pPr>
      <w:r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Este ‘ID da Exposição’ </w:t>
      </w:r>
      <w:r w:rsidR="009E752E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é a </w:t>
      </w:r>
      <w:r w:rsidR="001C1AF9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chave do registo</w:t>
      </w:r>
      <w:r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 que é</w:t>
      </w:r>
      <w:r w:rsidR="001C1AF9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 </w:t>
      </w:r>
      <w:r w:rsidR="00F52650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formada p</w:t>
      </w:r>
      <w:r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or:</w:t>
      </w:r>
    </w:p>
    <w:p w14:paraId="5C1D8187" w14:textId="77777777" w:rsidR="00DD647F" w:rsidRPr="002F20C7" w:rsidRDefault="00DD647F" w:rsidP="00DD647F">
      <w:pPr>
        <w:pStyle w:val="ListParagraph"/>
        <w:tabs>
          <w:tab w:val="left" w:pos="284"/>
        </w:tabs>
        <w:spacing w:before="60" w:after="60"/>
        <w:ind w:left="284" w:firstLine="0"/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</w:pPr>
      <w:r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-</w:t>
      </w:r>
      <w:r w:rsidR="00F52650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 15 dígitos do</w:t>
      </w:r>
      <w:r w:rsidR="001C1AF9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 contrato</w:t>
      </w:r>
      <w:r w:rsidR="00F52650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 (CCONTA),</w:t>
      </w:r>
      <w:r w:rsidR="001C1AF9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 </w:t>
      </w:r>
    </w:p>
    <w:p w14:paraId="5C1D8188" w14:textId="77777777" w:rsidR="00DD647F" w:rsidRPr="002F20C7" w:rsidRDefault="00DD647F" w:rsidP="00DD647F">
      <w:pPr>
        <w:pStyle w:val="ListParagraph"/>
        <w:tabs>
          <w:tab w:val="left" w:pos="284"/>
        </w:tabs>
        <w:spacing w:before="60" w:after="60"/>
        <w:ind w:left="284" w:firstLine="0"/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</w:pPr>
      <w:r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- </w:t>
      </w:r>
      <w:r w:rsidR="00F52650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15 dígitos do instrumento (CREFERENCIA) </w:t>
      </w:r>
    </w:p>
    <w:p w14:paraId="5C1D8189" w14:textId="77777777" w:rsidR="009804CA" w:rsidRDefault="00DD647F" w:rsidP="00DD647F">
      <w:pPr>
        <w:pStyle w:val="ListParagraph"/>
        <w:tabs>
          <w:tab w:val="left" w:pos="284"/>
        </w:tabs>
        <w:spacing w:before="60" w:after="60"/>
        <w:ind w:left="284" w:firstLine="0"/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</w:pPr>
      <w:r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- </w:t>
      </w:r>
      <w:r w:rsidR="00F52650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3 dígitos do ‘Tipo de Exposição’ </w:t>
      </w:r>
      <w:r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(</w:t>
      </w:r>
      <w:r w:rsidR="00060036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definido n</w:t>
      </w:r>
      <w:r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o</w:t>
      </w:r>
      <w:r w:rsidR="00060036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 </w:t>
      </w:r>
      <w:r w:rsidR="00F52650"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ID.CRC 178 – Tipo de Exposição [TpExp]</w:t>
      </w:r>
      <w:r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)</w:t>
      </w:r>
      <w:r w:rsidR="008A44E2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.</w:t>
      </w:r>
    </w:p>
    <w:p w14:paraId="5C1D818A" w14:textId="77777777" w:rsidR="000E3734" w:rsidRPr="002F20C7" w:rsidRDefault="000E3734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</w:pPr>
    </w:p>
    <w:p w14:paraId="5C1D818B" w14:textId="77777777" w:rsidR="00DD647F" w:rsidRPr="002F20C7" w:rsidRDefault="00272D57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</w:pPr>
      <w:r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As chaves </w:t>
      </w:r>
      <w:r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CCONTA</w:t>
      </w:r>
      <w:r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 \ </w:t>
      </w:r>
      <w:r w:rsidRPr="002F20C7"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>CREFERENCIA</w:t>
      </w:r>
      <w:r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  <w:t xml:space="preserve"> a reportar ao BdP são as chaves adotadas no repositório consolidado (RC).</w:t>
      </w:r>
    </w:p>
    <w:p w14:paraId="5C1D818C" w14:textId="77777777" w:rsidR="00FE0C6D" w:rsidRPr="002F20C7" w:rsidRDefault="00617201" w:rsidP="00CF4C00">
      <w:pPr>
        <w:pStyle w:val="Heading4"/>
        <w:tabs>
          <w:tab w:val="clear" w:pos="964"/>
          <w:tab w:val="num" w:pos="-2539"/>
          <w:tab w:val="left" w:pos="0"/>
        </w:tabs>
        <w:ind w:left="0" w:firstLine="0"/>
        <w:rPr>
          <w:rFonts w:asciiTheme="minorHAnsi" w:hAnsiTheme="minorHAnsi" w:cstheme="minorHAnsi"/>
          <w:szCs w:val="24"/>
        </w:rPr>
      </w:pPr>
      <w:r w:rsidRPr="002F20C7">
        <w:rPr>
          <w:rFonts w:asciiTheme="minorHAnsi" w:hAnsiTheme="minorHAnsi" w:cstheme="minorHAnsi"/>
          <w:szCs w:val="24"/>
        </w:rPr>
        <w:t>ID.CRC 178</w:t>
      </w:r>
      <w:r w:rsidR="00EE1790" w:rsidRPr="002F20C7">
        <w:rPr>
          <w:rFonts w:asciiTheme="minorHAnsi" w:hAnsiTheme="minorHAnsi" w:cstheme="minorHAnsi"/>
          <w:szCs w:val="24"/>
        </w:rPr>
        <w:t xml:space="preserve"> – </w:t>
      </w:r>
      <w:r w:rsidRPr="002F20C7">
        <w:rPr>
          <w:rFonts w:asciiTheme="minorHAnsi" w:hAnsiTheme="minorHAnsi" w:cstheme="minorHAnsi"/>
          <w:szCs w:val="24"/>
        </w:rPr>
        <w:t xml:space="preserve">Tipo de Exposição </w:t>
      </w:r>
      <w:r w:rsidRPr="002F20C7">
        <w:rPr>
          <w:rFonts w:asciiTheme="minorHAnsi" w:hAnsiTheme="minorHAnsi" w:cstheme="minorHAnsi"/>
          <w:sz w:val="22"/>
          <w:szCs w:val="22"/>
        </w:rPr>
        <w:t>[TpExp</w:t>
      </w:r>
      <w:r w:rsidR="001335E4" w:rsidRPr="002F20C7">
        <w:rPr>
          <w:rFonts w:asciiTheme="minorHAnsi" w:hAnsiTheme="minorHAnsi" w:cstheme="minorHAnsi"/>
          <w:sz w:val="22"/>
          <w:szCs w:val="22"/>
        </w:rPr>
        <w:t>]</w:t>
      </w:r>
      <w:r w:rsidR="00716146" w:rsidRPr="002F20C7">
        <w:rPr>
          <w:rFonts w:asciiTheme="minorHAnsi" w:hAnsiTheme="minorHAnsi" w:cstheme="minorHAnsi"/>
          <w:szCs w:val="24"/>
        </w:rPr>
        <w:t xml:space="preserve"> </w:t>
      </w:r>
    </w:p>
    <w:p w14:paraId="5C1D818D" w14:textId="77777777" w:rsidR="001C1AF9" w:rsidRPr="002F20C7" w:rsidRDefault="006714C9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Identificação do tipo de </w:t>
      </w:r>
      <w:r w:rsidR="007030DE" w:rsidRPr="002F20C7">
        <w:rPr>
          <w:rFonts w:asciiTheme="minorHAnsi" w:hAnsiTheme="minorHAnsi" w:cs="Arial"/>
          <w:bCs/>
          <w:sz w:val="22"/>
          <w:szCs w:val="22"/>
          <w:lang w:val="pt-PT"/>
        </w:rPr>
        <w:t>exposição</w:t>
      </w:r>
      <w:r w:rsidR="00060036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, </w:t>
      </w:r>
      <w:r w:rsidR="00DD647F" w:rsidRPr="002F20C7">
        <w:rPr>
          <w:rFonts w:asciiTheme="minorHAnsi" w:hAnsiTheme="minorHAnsi" w:cs="Arial"/>
          <w:bCs/>
          <w:sz w:val="22"/>
          <w:szCs w:val="22"/>
          <w:lang w:val="pt-PT"/>
        </w:rPr>
        <w:t>que contribui para a formação da chave ‘</w:t>
      </w:r>
      <w:r w:rsidR="00060036" w:rsidRPr="002F20C7">
        <w:rPr>
          <w:rFonts w:asciiTheme="minorHAnsi" w:hAnsiTheme="minorHAnsi" w:cs="Arial"/>
          <w:bCs/>
          <w:sz w:val="22"/>
          <w:szCs w:val="22"/>
          <w:lang w:val="pt-PT"/>
        </w:rPr>
        <w:t>ID de Exposição</w:t>
      </w:r>
      <w:r w:rsidR="00DD647F" w:rsidRPr="002F20C7">
        <w:rPr>
          <w:rFonts w:asciiTheme="minorHAnsi" w:hAnsiTheme="minorHAnsi" w:cs="Arial"/>
          <w:bCs/>
          <w:sz w:val="22"/>
          <w:szCs w:val="22"/>
          <w:lang w:val="pt-PT"/>
        </w:rPr>
        <w:t>’</w:t>
      </w:r>
      <w:r w:rsidR="00060036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descrito </w:t>
      </w:r>
      <w:r w:rsidR="001C1AF9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na variável anterior </w:t>
      </w:r>
      <w:r w:rsidR="00060036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ID.CRC 178 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[idExp].</w:t>
      </w:r>
    </w:p>
    <w:p w14:paraId="5C1D818E" w14:textId="77777777" w:rsidR="00EC4AE9" w:rsidRPr="002F20C7" w:rsidRDefault="00807B15" w:rsidP="00CF4C00">
      <w:pPr>
        <w:tabs>
          <w:tab w:val="left" w:pos="0"/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Pode assumir os seguintes valores possíveis de acordo com a tabela de domínio </w:t>
      </w:r>
      <w:r w:rsidR="00EC4AE9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T_TEX</w:t>
      </w:r>
      <w:r w:rsidR="001C1AF9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:</w:t>
      </w:r>
    </w:p>
    <w:p w14:paraId="5C1D818F" w14:textId="77777777" w:rsidR="00624C51" w:rsidRPr="002F20C7" w:rsidRDefault="001C1AF9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noProof/>
          <w:lang w:val="pt-PT" w:eastAsia="pt-PT"/>
        </w:rPr>
        <w:drawing>
          <wp:inline distT="0" distB="0" distL="0" distR="0" wp14:anchorId="5C1D8490" wp14:editId="5C1D8491">
            <wp:extent cx="4327525" cy="1105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525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6B7B" w:rsidRPr="002F20C7">
        <w:rPr>
          <w:rFonts w:asciiTheme="minorHAnsi" w:hAnsiTheme="minorHAnsi" w:cs="Arial"/>
          <w:bCs/>
          <w:sz w:val="22"/>
          <w:szCs w:val="22"/>
          <w:lang w:val="pt-PT"/>
        </w:rPr>
        <w:tab/>
      </w:r>
      <w:r w:rsidR="00886B7B" w:rsidRPr="002F20C7">
        <w:rPr>
          <w:rFonts w:asciiTheme="minorHAnsi" w:hAnsiTheme="minorHAnsi" w:cs="Arial"/>
          <w:bCs/>
          <w:sz w:val="22"/>
          <w:szCs w:val="22"/>
          <w:lang w:val="pt-PT"/>
        </w:rPr>
        <w:tab/>
      </w:r>
    </w:p>
    <w:p w14:paraId="5C1D8190" w14:textId="77777777" w:rsidR="00B44F07" w:rsidRDefault="00E0359C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Para os contratos em método IRB, isto é, com a </w:t>
      </w:r>
      <w:r w:rsidR="004057BD" w:rsidRPr="002F20C7">
        <w:rPr>
          <w:rFonts w:asciiTheme="minorHAnsi" w:hAnsiTheme="minorHAnsi" w:cs="Arial"/>
          <w:bCs/>
          <w:sz w:val="22"/>
          <w:szCs w:val="22"/>
          <w:lang w:val="pt-PT"/>
        </w:rPr>
        <w:t>variável ID.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CRC 180 – Método de cálculo de requisitos de fundos próprios [metCalcFinsPrud]</w:t>
      </w:r>
      <w:r w:rsidR="00B44F07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= ‘003’:</w:t>
      </w:r>
    </w:p>
    <w:p w14:paraId="5C1D8191" w14:textId="77777777" w:rsidR="00037D1C" w:rsidRPr="002F20C7" w:rsidRDefault="00037D1C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92" w14:textId="77777777" w:rsidR="00037D1C" w:rsidRDefault="00B651E5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- </w:t>
      </w:r>
      <w:r w:rsidR="00B44F07" w:rsidRPr="00037D1C">
        <w:rPr>
          <w:rFonts w:asciiTheme="minorHAnsi" w:hAnsiTheme="minorHAnsi" w:cs="Arial"/>
          <w:b/>
          <w:bCs/>
          <w:sz w:val="22"/>
          <w:szCs w:val="22"/>
          <w:lang w:val="pt-PT"/>
        </w:rPr>
        <w:t xml:space="preserve">se </w:t>
      </w:r>
      <w:r w:rsidRPr="00037D1C">
        <w:rPr>
          <w:rFonts w:asciiTheme="minorHAnsi" w:hAnsiTheme="minorHAnsi" w:cs="Arial"/>
          <w:b/>
          <w:bCs/>
          <w:sz w:val="22"/>
          <w:szCs w:val="22"/>
          <w:lang w:val="pt-PT"/>
        </w:rPr>
        <w:t xml:space="preserve">o campo O9209_BIENGAR1 </w:t>
      </w:r>
      <w:r w:rsidR="00F32600" w:rsidRPr="00037D1C">
        <w:rPr>
          <w:rFonts w:asciiTheme="minorHAnsi" w:hAnsiTheme="minorHAnsi" w:cs="Arial"/>
          <w:b/>
          <w:bCs/>
          <w:sz w:val="22"/>
          <w:szCs w:val="22"/>
          <w:lang w:val="pt-PT"/>
        </w:rPr>
        <w:t>&lt;&gt; 0 (</w:t>
      </w:r>
      <w:r w:rsidR="00F32600" w:rsidRPr="00037D1C">
        <w:rPr>
          <w:rFonts w:asciiTheme="minorHAnsi" w:hAnsiTheme="minorHAnsi" w:cstheme="minorHAnsi"/>
          <w:b/>
          <w:bCs/>
          <w:sz w:val="22"/>
          <w:szCs w:val="22"/>
          <w:lang w:val="pt-PT"/>
        </w:rPr>
        <w:t>JM_CTO_AJ_REG)</w:t>
      </w:r>
      <w:r w:rsidR="00F32600" w:rsidRPr="00037D1C">
        <w:rPr>
          <w:rFonts w:asciiTheme="minorHAnsi" w:hAnsiTheme="minorHAnsi" w:cs="Arial"/>
          <w:b/>
          <w:bCs/>
          <w:sz w:val="22"/>
          <w:szCs w:val="22"/>
          <w:lang w:val="pt-PT"/>
        </w:rPr>
        <w:t xml:space="preserve"> </w:t>
      </w:r>
      <w:r w:rsidRPr="00037D1C">
        <w:rPr>
          <w:rFonts w:asciiTheme="minorHAnsi" w:hAnsiTheme="minorHAnsi" w:cs="Arial"/>
          <w:b/>
          <w:bCs/>
          <w:sz w:val="22"/>
          <w:szCs w:val="22"/>
          <w:lang w:val="pt-PT"/>
        </w:rPr>
        <w:t>aplica-se</w:t>
      </w:r>
      <w:r w:rsidR="00037D1C">
        <w:rPr>
          <w:rFonts w:asciiTheme="minorHAnsi" w:hAnsiTheme="minorHAnsi" w:cs="Arial"/>
          <w:b/>
          <w:bCs/>
          <w:sz w:val="22"/>
          <w:szCs w:val="22"/>
          <w:lang w:val="pt-PT"/>
        </w:rPr>
        <w:t>:</w:t>
      </w:r>
    </w:p>
    <w:p w14:paraId="5C1D8193" w14:textId="77777777" w:rsidR="00037D1C" w:rsidRPr="00037D1C" w:rsidRDefault="00B651E5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037D1C">
        <w:rPr>
          <w:rFonts w:asciiTheme="minorHAnsi" w:hAnsiTheme="minorHAnsi" w:cs="Arial"/>
          <w:bCs/>
          <w:sz w:val="22"/>
          <w:szCs w:val="22"/>
          <w:lang w:val="pt-PT"/>
        </w:rPr>
        <w:t xml:space="preserve">o tipo de exposição ‘002’ para montantes dentro do balanço e </w:t>
      </w:r>
    </w:p>
    <w:p w14:paraId="5C1D8194" w14:textId="77777777" w:rsidR="00B44F07" w:rsidRPr="00037D1C" w:rsidRDefault="00B651E5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037D1C">
        <w:rPr>
          <w:rFonts w:asciiTheme="minorHAnsi" w:hAnsiTheme="minorHAnsi" w:cs="Arial"/>
          <w:bCs/>
          <w:sz w:val="22"/>
          <w:szCs w:val="22"/>
          <w:lang w:val="pt-PT"/>
        </w:rPr>
        <w:t>o tipo de exposição ‘004’ para montantes fora do balanço.</w:t>
      </w:r>
    </w:p>
    <w:p w14:paraId="5C1D8195" w14:textId="77777777" w:rsidR="00037D1C" w:rsidRDefault="00037D1C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14:paraId="5C1D8196" w14:textId="77777777" w:rsidR="00037D1C" w:rsidRDefault="00B651E5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  <w:r w:rsidRPr="00037D1C">
        <w:rPr>
          <w:rFonts w:asciiTheme="minorHAnsi" w:hAnsiTheme="minorHAnsi" w:cs="Arial"/>
          <w:b/>
          <w:bCs/>
          <w:sz w:val="22"/>
          <w:szCs w:val="22"/>
          <w:lang w:val="pt-PT"/>
        </w:rPr>
        <w:t>- se o campo O9209_BIENGAR1 = 0 aplica-se</w:t>
      </w:r>
      <w:r w:rsidR="00037D1C">
        <w:rPr>
          <w:rFonts w:asciiTheme="minorHAnsi" w:hAnsiTheme="minorHAnsi" w:cs="Arial"/>
          <w:b/>
          <w:bCs/>
          <w:sz w:val="22"/>
          <w:szCs w:val="22"/>
          <w:lang w:val="pt-PT"/>
        </w:rPr>
        <w:t>:</w:t>
      </w:r>
    </w:p>
    <w:p w14:paraId="5C1D8197" w14:textId="77777777" w:rsidR="00037D1C" w:rsidRPr="00037D1C" w:rsidRDefault="00B651E5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037D1C">
        <w:rPr>
          <w:rFonts w:asciiTheme="minorHAnsi" w:hAnsiTheme="minorHAnsi" w:cs="Arial"/>
          <w:bCs/>
          <w:sz w:val="22"/>
          <w:szCs w:val="22"/>
          <w:lang w:val="pt-PT"/>
        </w:rPr>
        <w:t xml:space="preserve">o tipo de exposição ‘001’ para montantes dentro do balanço e </w:t>
      </w:r>
    </w:p>
    <w:p w14:paraId="5C1D8198" w14:textId="77777777" w:rsidR="00037D1C" w:rsidRPr="00037D1C" w:rsidRDefault="00B651E5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037D1C">
        <w:rPr>
          <w:rFonts w:asciiTheme="minorHAnsi" w:hAnsiTheme="minorHAnsi" w:cs="Arial"/>
          <w:bCs/>
          <w:sz w:val="22"/>
          <w:szCs w:val="22"/>
          <w:lang w:val="pt-PT"/>
        </w:rPr>
        <w:t>o tipo de exposição ‘00</w:t>
      </w:r>
      <w:r w:rsidR="00F32600" w:rsidRPr="00037D1C">
        <w:rPr>
          <w:rFonts w:asciiTheme="minorHAnsi" w:hAnsiTheme="minorHAnsi" w:cs="Arial"/>
          <w:bCs/>
          <w:sz w:val="22"/>
          <w:szCs w:val="22"/>
          <w:lang w:val="pt-PT"/>
        </w:rPr>
        <w:t>3</w:t>
      </w:r>
      <w:r w:rsidRPr="00037D1C">
        <w:rPr>
          <w:rFonts w:asciiTheme="minorHAnsi" w:hAnsiTheme="minorHAnsi" w:cs="Arial"/>
          <w:bCs/>
          <w:sz w:val="22"/>
          <w:szCs w:val="22"/>
          <w:lang w:val="pt-PT"/>
        </w:rPr>
        <w:t>’ para montantes fora do balanço.</w:t>
      </w:r>
      <w:r w:rsidR="00037D1C" w:rsidRPr="00037D1C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</w:p>
    <w:p w14:paraId="5C1D8199" w14:textId="77777777" w:rsidR="00037D1C" w:rsidRDefault="00037D1C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9A" w14:textId="77777777" w:rsidR="00037D1C" w:rsidRDefault="00037D1C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9B" w14:textId="77777777" w:rsidR="00037D1C" w:rsidRPr="002F20C7" w:rsidRDefault="00037D1C" w:rsidP="00037D1C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Cada contrato pode ter até 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quatro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dos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‘Tipos de Exposição’  </w:t>
      </w:r>
      <w:r w:rsidRPr="002F20C7">
        <w:rPr>
          <w:rFonts w:asciiTheme="minorHAnsi" w:hAnsiTheme="minorHAnsi" w:cstheme="minorHAnsi"/>
          <w:sz w:val="22"/>
          <w:szCs w:val="22"/>
          <w:lang w:val="pt-PT"/>
        </w:rPr>
        <w:t>[TpExp]</w:t>
      </w:r>
      <w:r w:rsidRPr="002F20C7">
        <w:rPr>
          <w:rFonts w:asciiTheme="minorHAnsi" w:hAnsiTheme="minorHAnsi" w:cstheme="minorHAnsi"/>
          <w:lang w:val="pt-PT"/>
        </w:rPr>
        <w:t xml:space="preserve"> 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do quadro acima, que fazem 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parte da chave do Id de exposição, em conjunto com o contrato e o instrumento, pelo que adiante na definição de cada variável deverão ser considerados os 4 tipos de e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xposição possíveis 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para cada contrato instrumento</w:t>
      </w:r>
      <w:r>
        <w:rPr>
          <w:rFonts w:asciiTheme="minorHAnsi" w:hAnsiTheme="minorHAnsi" w:cs="Arial"/>
          <w:bCs/>
          <w:sz w:val="22"/>
          <w:szCs w:val="22"/>
          <w:lang w:val="pt-PT"/>
        </w:rPr>
        <w:t>.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</w:p>
    <w:p w14:paraId="5C1D819C" w14:textId="77777777" w:rsidR="00037D1C" w:rsidRDefault="00037D1C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9D" w14:textId="77777777" w:rsidR="00624C51" w:rsidRDefault="00037D1C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lastRenderedPageBreak/>
        <w:t>Para os contratos em método padrão, isto é, com a variável ID.CRC 180 – Método de cálculo de requisitos de fundos próprios [metCalcFinsPrud] = ‘001’, esta variável obtém-se do campo ‘IdExp’ do Ficheiro 19 - Ficheiro Contratos GCP para CRC.</w:t>
      </w:r>
    </w:p>
    <w:p w14:paraId="5C1D819E" w14:textId="77777777" w:rsidR="00037D1C" w:rsidRDefault="00037D1C" w:rsidP="00037D1C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Ver observações na ficha do BdP para a variável que se transcreve:</w:t>
      </w:r>
    </w:p>
    <w:p w14:paraId="5C1D819F" w14:textId="77777777" w:rsidR="00037D1C" w:rsidRPr="00F57B8E" w:rsidRDefault="00037D1C" w:rsidP="00037D1C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‘‘</w:t>
      </w:r>
      <w:r w:rsidRPr="00F57B8E">
        <w:rPr>
          <w:rFonts w:asciiTheme="minorHAnsi" w:hAnsiTheme="minorHAnsi" w:cs="Arial"/>
          <w:bCs/>
          <w:sz w:val="22"/>
          <w:szCs w:val="22"/>
          <w:lang w:val="pt-PT"/>
        </w:rPr>
        <w:t>Os tipos de posição em risco “Em balanço – entradas por substituição da posição em risco” e “Extrapatrimonial – entradas por substituição da posição em risco” caracterizam montantes associados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Pr="00F57B8E">
        <w:rPr>
          <w:rFonts w:asciiTheme="minorHAnsi" w:hAnsiTheme="minorHAnsi" w:cs="Arial"/>
          <w:bCs/>
          <w:sz w:val="22"/>
          <w:szCs w:val="22"/>
          <w:lang w:val="pt-PT"/>
        </w:rPr>
        <w:t>a técnicas de redução do risco de crédito, como definidas no artigo 4.º, n.º 1, ponto 57 do CRR, que reduzem o risco de crédito de uma posição através da substituição das posições em risco. Devem ser reportados montantes associados a:</w:t>
      </w:r>
    </w:p>
    <w:p w14:paraId="5C1D81A0" w14:textId="77777777" w:rsidR="00037D1C" w:rsidRPr="00F57B8E" w:rsidRDefault="00037D1C" w:rsidP="00037D1C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F57B8E">
        <w:rPr>
          <w:rFonts w:asciiTheme="minorHAnsi" w:hAnsiTheme="minorHAnsi" w:cs="Arial"/>
          <w:bCs/>
          <w:sz w:val="22"/>
          <w:szCs w:val="22"/>
          <w:lang w:val="pt-PT"/>
        </w:rPr>
        <w:t>i. proteções pessoais de crédito elegíveis.</w:t>
      </w:r>
    </w:p>
    <w:p w14:paraId="5C1D81A1" w14:textId="77777777" w:rsidR="00037D1C" w:rsidRPr="00F57B8E" w:rsidRDefault="00037D1C" w:rsidP="00037D1C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F57B8E">
        <w:rPr>
          <w:rFonts w:asciiTheme="minorHAnsi" w:hAnsiTheme="minorHAnsi" w:cs="Arial"/>
          <w:bCs/>
          <w:sz w:val="22"/>
          <w:szCs w:val="22"/>
          <w:lang w:val="pt-PT"/>
        </w:rPr>
        <w:t>ii. proteções reais de crédito</w:t>
      </w:r>
    </w:p>
    <w:p w14:paraId="5C1D81A2" w14:textId="77777777" w:rsidR="00037D1C" w:rsidRPr="00F57B8E" w:rsidRDefault="00037D1C" w:rsidP="00037D1C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F57B8E">
        <w:rPr>
          <w:rFonts w:asciiTheme="minorHAnsi" w:hAnsiTheme="minorHAnsi" w:cs="Arial"/>
          <w:bCs/>
          <w:sz w:val="22"/>
          <w:szCs w:val="22"/>
          <w:lang w:val="pt-PT"/>
        </w:rPr>
        <w:t>Em particular, o valor a reportar corresponde à parte coberta da posição em risco original antes da aplicação dos fatores de conversão, que é deduzida à classe de risco do devedor e afetada à classe de risco do instrumento de caução ou do prestador da proteção.</w:t>
      </w:r>
    </w:p>
    <w:p w14:paraId="5C1D81A3" w14:textId="77777777" w:rsidR="00037D1C" w:rsidRDefault="00037D1C" w:rsidP="00037D1C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F57B8E">
        <w:rPr>
          <w:rFonts w:asciiTheme="minorHAnsi" w:hAnsiTheme="minorHAnsi" w:cs="Arial"/>
          <w:bCs/>
          <w:sz w:val="22"/>
          <w:szCs w:val="22"/>
          <w:lang w:val="pt-PT"/>
        </w:rPr>
        <w:t>A posição em risco resultante da substituição da posição deve ser reportada mesmo que o ponderador de risco aplicável seja zero.</w:t>
      </w:r>
      <w:r>
        <w:rPr>
          <w:rFonts w:asciiTheme="minorHAnsi" w:hAnsiTheme="minorHAnsi" w:cs="Arial"/>
          <w:bCs/>
          <w:sz w:val="22"/>
          <w:szCs w:val="22"/>
          <w:lang w:val="pt-PT"/>
        </w:rPr>
        <w:t>’’</w:t>
      </w:r>
    </w:p>
    <w:p w14:paraId="5C1D81A4" w14:textId="77777777" w:rsidR="00037D1C" w:rsidRDefault="00037D1C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A5" w14:textId="77777777" w:rsidR="00140C48" w:rsidRDefault="00140C48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A6" w14:textId="77777777" w:rsidR="00140C48" w:rsidRDefault="00140C48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A7" w14:textId="77777777" w:rsidR="00140C48" w:rsidRDefault="00140C48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A8" w14:textId="77777777" w:rsidR="00140C48" w:rsidRDefault="00140C48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A9" w14:textId="77777777" w:rsidR="00140C48" w:rsidRDefault="00140C48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AA" w14:textId="77777777" w:rsidR="00140C48" w:rsidRDefault="00140C48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AB" w14:textId="77777777" w:rsidR="00140C48" w:rsidRDefault="00140C48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AC" w14:textId="77777777" w:rsidR="00140C48" w:rsidRDefault="00140C48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AD" w14:textId="77777777" w:rsidR="00140C48" w:rsidRDefault="00140C48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AE" w14:textId="77777777" w:rsidR="00140C48" w:rsidRDefault="00140C48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AF" w14:textId="77777777" w:rsidR="00140C48" w:rsidRDefault="00140C48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B0" w14:textId="77777777" w:rsidR="00140C48" w:rsidRDefault="00140C48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B1" w14:textId="77777777" w:rsidR="00140C48" w:rsidRDefault="00140C48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B2" w14:textId="77777777" w:rsidR="00140C48" w:rsidRDefault="00140C48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B3" w14:textId="77777777" w:rsidR="00140C48" w:rsidRDefault="00140C48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B4" w14:textId="77777777" w:rsidR="00140C48" w:rsidRDefault="00140C48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B5" w14:textId="77777777" w:rsidR="00140C48" w:rsidRDefault="00140C48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B6" w14:textId="77777777" w:rsidR="00140C48" w:rsidRDefault="00140C48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B7" w14:textId="77777777" w:rsidR="00140C48" w:rsidRDefault="00140C48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B8" w14:textId="77777777" w:rsidR="00140C48" w:rsidRDefault="00140C48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B9" w14:textId="77777777" w:rsidR="00140C48" w:rsidRDefault="00140C48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BA" w14:textId="77777777" w:rsidR="00140C48" w:rsidRDefault="00140C48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BB" w14:textId="77777777" w:rsidR="00140C48" w:rsidRPr="002F20C7" w:rsidRDefault="00140C48" w:rsidP="00CF4C00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1BC" w14:textId="77777777" w:rsidR="007030DE" w:rsidRPr="002F20C7" w:rsidRDefault="004075BD" w:rsidP="00CF4C00">
      <w:pPr>
        <w:pStyle w:val="Heading4"/>
        <w:tabs>
          <w:tab w:val="clear" w:pos="964"/>
          <w:tab w:val="num" w:pos="-3106"/>
          <w:tab w:val="left" w:pos="0"/>
        </w:tabs>
        <w:ind w:left="0" w:firstLine="0"/>
        <w:rPr>
          <w:rFonts w:asciiTheme="minorHAnsi" w:hAnsiTheme="minorHAnsi" w:cstheme="minorHAnsi"/>
          <w:szCs w:val="24"/>
        </w:rPr>
      </w:pPr>
      <w:r w:rsidRPr="002F20C7">
        <w:rPr>
          <w:rFonts w:asciiTheme="minorHAnsi" w:hAnsiTheme="minorHAnsi" w:cstheme="minorHAnsi"/>
          <w:szCs w:val="24"/>
        </w:rPr>
        <w:lastRenderedPageBreak/>
        <w:t>ID</w:t>
      </w:r>
      <w:r w:rsidR="00716146" w:rsidRPr="002F20C7">
        <w:rPr>
          <w:rFonts w:asciiTheme="minorHAnsi" w:hAnsiTheme="minorHAnsi" w:cstheme="minorHAnsi"/>
          <w:szCs w:val="24"/>
        </w:rPr>
        <w:t>.CRC</w:t>
      </w:r>
      <w:r w:rsidRPr="002F20C7">
        <w:rPr>
          <w:rFonts w:asciiTheme="minorHAnsi" w:hAnsiTheme="minorHAnsi" w:cstheme="minorHAnsi"/>
          <w:szCs w:val="24"/>
        </w:rPr>
        <w:t xml:space="preserve"> </w:t>
      </w:r>
      <w:r w:rsidR="00617201" w:rsidRPr="002F20C7">
        <w:rPr>
          <w:rFonts w:asciiTheme="minorHAnsi" w:hAnsiTheme="minorHAnsi" w:cstheme="minorHAnsi"/>
          <w:szCs w:val="24"/>
        </w:rPr>
        <w:t>179</w:t>
      </w:r>
      <w:r w:rsidR="00716146" w:rsidRPr="002F20C7">
        <w:rPr>
          <w:rFonts w:asciiTheme="minorHAnsi" w:hAnsiTheme="minorHAnsi" w:cstheme="minorHAnsi"/>
          <w:szCs w:val="24"/>
        </w:rPr>
        <w:t xml:space="preserve"> </w:t>
      </w:r>
      <w:r w:rsidRPr="002F20C7">
        <w:rPr>
          <w:rFonts w:asciiTheme="minorHAnsi" w:hAnsiTheme="minorHAnsi" w:cstheme="minorHAnsi"/>
          <w:szCs w:val="24"/>
        </w:rPr>
        <w:t>–</w:t>
      </w:r>
      <w:r w:rsidR="00017A63">
        <w:rPr>
          <w:rFonts w:asciiTheme="minorHAnsi" w:hAnsiTheme="minorHAnsi" w:cstheme="minorHAnsi"/>
          <w:szCs w:val="24"/>
        </w:rPr>
        <w:t xml:space="preserve"> </w:t>
      </w:r>
      <w:r w:rsidR="00617201" w:rsidRPr="002F20C7">
        <w:rPr>
          <w:rFonts w:asciiTheme="minorHAnsi" w:hAnsiTheme="minorHAnsi" w:cstheme="minorHAnsi"/>
          <w:szCs w:val="24"/>
        </w:rPr>
        <w:t xml:space="preserve">Classe de Risco </w:t>
      </w:r>
      <w:r w:rsidR="00617201" w:rsidRPr="002F20C7">
        <w:rPr>
          <w:rFonts w:asciiTheme="minorHAnsi" w:hAnsiTheme="minorHAnsi" w:cstheme="minorHAnsi"/>
          <w:sz w:val="22"/>
          <w:szCs w:val="22"/>
        </w:rPr>
        <w:t>[classExpCRR</w:t>
      </w:r>
      <w:r w:rsidR="006E1398" w:rsidRPr="002F20C7">
        <w:rPr>
          <w:rFonts w:asciiTheme="minorHAnsi" w:hAnsiTheme="minorHAnsi" w:cstheme="minorHAnsi"/>
          <w:sz w:val="22"/>
          <w:szCs w:val="22"/>
        </w:rPr>
        <w:t>]</w:t>
      </w:r>
    </w:p>
    <w:p w14:paraId="5C1D81BD" w14:textId="77777777" w:rsidR="00C521B0" w:rsidRPr="002F20C7" w:rsidRDefault="001C1AF9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lang w:val="pt-PT"/>
        </w:rPr>
        <w:t>Para as posições em risco tratadas no âmbito do Método Padrão</w:t>
      </w:r>
      <w:r w:rsidR="00C521B0" w:rsidRPr="002F20C7">
        <w:rPr>
          <w:rFonts w:asciiTheme="minorHAnsi" w:hAnsiTheme="minorHAnsi" w:cstheme="minorHAnsi"/>
          <w:bCs/>
          <w:sz w:val="22"/>
          <w:lang w:val="pt-PT"/>
        </w:rPr>
        <w:t xml:space="preserve"> (standard)</w:t>
      </w:r>
      <w:r w:rsidRPr="002F20C7">
        <w:rPr>
          <w:rFonts w:asciiTheme="minorHAnsi" w:hAnsiTheme="minorHAnsi" w:cstheme="minorHAnsi"/>
          <w:bCs/>
          <w:sz w:val="22"/>
          <w:lang w:val="pt-PT"/>
        </w:rPr>
        <w:t xml:space="preserve">, </w:t>
      </w:r>
      <w:r w:rsidR="00C521B0" w:rsidRPr="002F20C7">
        <w:rPr>
          <w:rFonts w:asciiTheme="minorHAnsi" w:hAnsiTheme="minorHAnsi" w:cstheme="minorHAnsi"/>
          <w:bCs/>
          <w:sz w:val="22"/>
          <w:lang w:val="pt-PT"/>
        </w:rPr>
        <w:t xml:space="preserve">as </w:t>
      </w:r>
      <w:r w:rsidRPr="002F20C7">
        <w:rPr>
          <w:rFonts w:asciiTheme="minorHAnsi" w:hAnsiTheme="minorHAnsi" w:cstheme="minorHAnsi"/>
          <w:bCs/>
          <w:sz w:val="22"/>
          <w:lang w:val="pt-PT"/>
        </w:rPr>
        <w:t>classe</w:t>
      </w:r>
      <w:r w:rsidR="00C521B0" w:rsidRPr="002F20C7">
        <w:rPr>
          <w:rFonts w:asciiTheme="minorHAnsi" w:hAnsiTheme="minorHAnsi" w:cstheme="minorHAnsi"/>
          <w:bCs/>
          <w:sz w:val="22"/>
          <w:lang w:val="pt-PT"/>
        </w:rPr>
        <w:t>s</w:t>
      </w:r>
      <w:r w:rsidRPr="002F20C7">
        <w:rPr>
          <w:rFonts w:asciiTheme="minorHAnsi" w:hAnsiTheme="minorHAnsi" w:cstheme="minorHAnsi"/>
          <w:bCs/>
          <w:sz w:val="22"/>
          <w:lang w:val="pt-PT"/>
        </w:rPr>
        <w:t xml:space="preserve"> de risco prevista</w:t>
      </w:r>
      <w:r w:rsidR="00C521B0" w:rsidRPr="002F20C7">
        <w:rPr>
          <w:rFonts w:asciiTheme="minorHAnsi" w:hAnsiTheme="minorHAnsi" w:cstheme="minorHAnsi"/>
          <w:bCs/>
          <w:sz w:val="22"/>
          <w:lang w:val="pt-PT"/>
        </w:rPr>
        <w:t>s</w:t>
      </w:r>
      <w:r w:rsidRPr="002F20C7">
        <w:rPr>
          <w:rFonts w:asciiTheme="minorHAnsi" w:hAnsiTheme="minorHAnsi" w:cstheme="minorHAnsi"/>
          <w:bCs/>
          <w:sz w:val="22"/>
          <w:lang w:val="pt-PT"/>
        </w:rPr>
        <w:t xml:space="preserve"> no artigo 112.º d</w:t>
      </w:r>
      <w:r w:rsidR="00C521B0" w:rsidRPr="002F20C7">
        <w:rPr>
          <w:rFonts w:asciiTheme="minorHAnsi" w:hAnsiTheme="minorHAnsi" w:cstheme="minorHAnsi"/>
          <w:bCs/>
          <w:sz w:val="22"/>
          <w:lang w:val="pt-PT"/>
        </w:rPr>
        <w:t>o Regulamento (UE) n.º 575/2013 s</w:t>
      </w:r>
      <w:r w:rsidR="007030DE" w:rsidRPr="002F20C7">
        <w:rPr>
          <w:rFonts w:asciiTheme="minorHAnsi" w:hAnsiTheme="minorHAnsi" w:cstheme="minorHAnsi"/>
          <w:bCs/>
          <w:sz w:val="22"/>
          <w:lang w:val="pt-PT"/>
        </w:rPr>
        <w:t>ão as seguintes com a codificação prevista na CRC 5G (tabela de domínio T_CRR):</w:t>
      </w:r>
    </w:p>
    <w:tbl>
      <w:tblPr>
        <w:tblW w:w="8891" w:type="dxa"/>
        <w:tblInd w:w="6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5"/>
        <w:gridCol w:w="8446"/>
      </w:tblGrid>
      <w:tr w:rsidR="007030DE" w:rsidRPr="004B2D69" w14:paraId="5C1D81C0" w14:textId="77777777" w:rsidTr="007030DE">
        <w:trPr>
          <w:trHeight w:val="345"/>
        </w:trPr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BE" w14:textId="77777777" w:rsidR="007030DE" w:rsidRPr="002F20C7" w:rsidRDefault="007030DE" w:rsidP="00CF4C00">
            <w:pPr>
              <w:tabs>
                <w:tab w:val="left" w:pos="0"/>
              </w:tabs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001</w:t>
            </w:r>
          </w:p>
        </w:tc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BF" w14:textId="77777777" w:rsidR="007030DE" w:rsidRPr="002F20C7" w:rsidRDefault="007030DE" w:rsidP="00CF4C00">
            <w:pPr>
              <w:tabs>
                <w:tab w:val="left" w:pos="0"/>
              </w:tabs>
              <w:spacing w:before="0" w:after="0" w:line="240" w:lineRule="auto"/>
              <w:ind w:firstLine="0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administrações centrais ou bancos centrais;</w:t>
            </w:r>
          </w:p>
        </w:tc>
      </w:tr>
      <w:tr w:rsidR="007030DE" w:rsidRPr="004B2D69" w14:paraId="5C1D81C3" w14:textId="77777777" w:rsidTr="007030DE">
        <w:trPr>
          <w:trHeight w:val="345"/>
        </w:trPr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C1" w14:textId="77777777" w:rsidR="007030DE" w:rsidRPr="002F20C7" w:rsidRDefault="007030DE" w:rsidP="00CF4C00">
            <w:pPr>
              <w:tabs>
                <w:tab w:val="left" w:pos="0"/>
              </w:tabs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006</w:t>
            </w:r>
          </w:p>
        </w:tc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C2" w14:textId="77777777" w:rsidR="007030DE" w:rsidRPr="002F20C7" w:rsidRDefault="007030DE" w:rsidP="00CF4C00">
            <w:pPr>
              <w:tabs>
                <w:tab w:val="left" w:pos="0"/>
              </w:tabs>
              <w:spacing w:before="0" w:after="0" w:line="240" w:lineRule="auto"/>
              <w:ind w:firstLine="0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instituições;</w:t>
            </w:r>
          </w:p>
        </w:tc>
      </w:tr>
      <w:tr w:rsidR="007030DE" w:rsidRPr="004B2D69" w14:paraId="5C1D81C6" w14:textId="77777777" w:rsidTr="007030DE">
        <w:trPr>
          <w:trHeight w:val="345"/>
        </w:trPr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C4" w14:textId="77777777" w:rsidR="007030DE" w:rsidRPr="002F20C7" w:rsidRDefault="007030DE" w:rsidP="00CF4C00">
            <w:pPr>
              <w:tabs>
                <w:tab w:val="left" w:pos="0"/>
              </w:tabs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007</w:t>
            </w:r>
          </w:p>
        </w:tc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C5" w14:textId="77777777" w:rsidR="007030DE" w:rsidRPr="002F20C7" w:rsidRDefault="007030DE" w:rsidP="00CF4C00">
            <w:pPr>
              <w:tabs>
                <w:tab w:val="left" w:pos="0"/>
              </w:tabs>
              <w:spacing w:before="0" w:after="0" w:line="240" w:lineRule="auto"/>
              <w:ind w:firstLine="0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empresas;</w:t>
            </w:r>
          </w:p>
        </w:tc>
      </w:tr>
      <w:tr w:rsidR="007030DE" w:rsidRPr="004B2D69" w14:paraId="5C1D81C9" w14:textId="77777777" w:rsidTr="007030DE">
        <w:trPr>
          <w:trHeight w:val="345"/>
        </w:trPr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C7" w14:textId="77777777" w:rsidR="007030DE" w:rsidRPr="002F20C7" w:rsidRDefault="007030DE" w:rsidP="00CF4C00">
            <w:pPr>
              <w:tabs>
                <w:tab w:val="left" w:pos="0"/>
              </w:tabs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008</w:t>
            </w:r>
          </w:p>
        </w:tc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C8" w14:textId="77777777" w:rsidR="007030DE" w:rsidRPr="002F20C7" w:rsidRDefault="007030DE" w:rsidP="00CF4C00">
            <w:pPr>
              <w:tabs>
                <w:tab w:val="left" w:pos="0"/>
              </w:tabs>
              <w:spacing w:before="0" w:after="0" w:line="240" w:lineRule="auto"/>
              <w:ind w:firstLine="0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a carteira de retalho;</w:t>
            </w:r>
          </w:p>
        </w:tc>
      </w:tr>
      <w:tr w:rsidR="007030DE" w:rsidRPr="004B2D69" w14:paraId="5C1D81CC" w14:textId="77777777" w:rsidTr="007030DE">
        <w:trPr>
          <w:trHeight w:val="345"/>
        </w:trPr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CA" w14:textId="77777777" w:rsidR="007030DE" w:rsidRPr="002F20C7" w:rsidRDefault="007030DE" w:rsidP="00CF4C00">
            <w:pPr>
              <w:tabs>
                <w:tab w:val="left" w:pos="0"/>
              </w:tabs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016</w:t>
            </w:r>
          </w:p>
        </w:tc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CB" w14:textId="77777777" w:rsidR="007030DE" w:rsidRPr="002F20C7" w:rsidRDefault="007030DE" w:rsidP="00CF4C00">
            <w:pPr>
              <w:tabs>
                <w:tab w:val="left" w:pos="0"/>
              </w:tabs>
              <w:spacing w:before="0" w:after="0" w:line="240" w:lineRule="auto"/>
              <w:ind w:firstLine="0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ações;</w:t>
            </w:r>
          </w:p>
        </w:tc>
      </w:tr>
      <w:tr w:rsidR="007030DE" w:rsidRPr="004B2D69" w14:paraId="5C1D81CF" w14:textId="77777777" w:rsidTr="007030DE">
        <w:trPr>
          <w:trHeight w:val="345"/>
        </w:trPr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CD" w14:textId="77777777" w:rsidR="007030DE" w:rsidRPr="002F20C7" w:rsidRDefault="007030DE" w:rsidP="00CF4C00">
            <w:pPr>
              <w:tabs>
                <w:tab w:val="left" w:pos="0"/>
              </w:tabs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013</w:t>
            </w:r>
          </w:p>
        </w:tc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CE" w14:textId="77777777" w:rsidR="007030DE" w:rsidRPr="002F20C7" w:rsidRDefault="007030DE" w:rsidP="00CF4C00">
            <w:pPr>
              <w:tabs>
                <w:tab w:val="left" w:pos="0"/>
              </w:tabs>
              <w:spacing w:before="0" w:after="0" w:line="240" w:lineRule="auto"/>
              <w:ind w:firstLine="0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Elementos representativos de posições de titularização;</w:t>
            </w:r>
          </w:p>
        </w:tc>
      </w:tr>
      <w:tr w:rsidR="007030DE" w:rsidRPr="004B2D69" w14:paraId="5C1D81D2" w14:textId="77777777" w:rsidTr="007030DE">
        <w:trPr>
          <w:trHeight w:val="345"/>
        </w:trPr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D0" w14:textId="77777777" w:rsidR="007030DE" w:rsidRPr="002F20C7" w:rsidRDefault="007030DE" w:rsidP="00CF4C00">
            <w:pPr>
              <w:tabs>
                <w:tab w:val="left" w:pos="0"/>
              </w:tabs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018</w:t>
            </w:r>
          </w:p>
        </w:tc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D1" w14:textId="77777777" w:rsidR="007030DE" w:rsidRPr="002F20C7" w:rsidRDefault="007030DE" w:rsidP="00CF4C00">
            <w:pPr>
              <w:tabs>
                <w:tab w:val="left" w:pos="0"/>
              </w:tabs>
              <w:spacing w:before="0" w:after="0" w:line="240" w:lineRule="auto"/>
              <w:ind w:firstLine="0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Outros ativos que não sejam obrigações de crédito.</w:t>
            </w:r>
          </w:p>
        </w:tc>
      </w:tr>
      <w:tr w:rsidR="007030DE" w:rsidRPr="004B2D69" w14:paraId="5C1D81D5" w14:textId="77777777" w:rsidTr="007030DE">
        <w:trPr>
          <w:trHeight w:val="345"/>
        </w:trPr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D3" w14:textId="77777777" w:rsidR="007030DE" w:rsidRPr="002F20C7" w:rsidRDefault="007030DE" w:rsidP="00CF4C00">
            <w:pPr>
              <w:tabs>
                <w:tab w:val="left" w:pos="0"/>
              </w:tabs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011</w:t>
            </w:r>
          </w:p>
        </w:tc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D4" w14:textId="77777777" w:rsidR="007030DE" w:rsidRPr="002F20C7" w:rsidRDefault="007030DE" w:rsidP="00CF4C00">
            <w:pPr>
              <w:tabs>
                <w:tab w:val="left" w:pos="0"/>
              </w:tabs>
              <w:spacing w:before="0" w:after="0" w:line="240" w:lineRule="auto"/>
              <w:ind w:firstLine="0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 xml:space="preserve">Posições em risco associadas a riscos particularmente elevados; </w:t>
            </w:r>
          </w:p>
        </w:tc>
      </w:tr>
      <w:tr w:rsidR="007030DE" w:rsidRPr="004B2D69" w14:paraId="5C1D81D8" w14:textId="77777777" w:rsidTr="007030DE">
        <w:trPr>
          <w:trHeight w:val="345"/>
        </w:trPr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D6" w14:textId="77777777" w:rsidR="007030DE" w:rsidRPr="002F20C7" w:rsidRDefault="007030DE" w:rsidP="00CF4C00">
            <w:pPr>
              <w:tabs>
                <w:tab w:val="left" w:pos="0"/>
              </w:tabs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012</w:t>
            </w:r>
          </w:p>
        </w:tc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D7" w14:textId="77777777" w:rsidR="007030DE" w:rsidRPr="002F20C7" w:rsidRDefault="007030DE" w:rsidP="00CF4C00">
            <w:pPr>
              <w:tabs>
                <w:tab w:val="left" w:pos="0"/>
              </w:tabs>
              <w:spacing w:before="0" w:after="0" w:line="240" w:lineRule="auto"/>
              <w:ind w:firstLine="0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 xml:space="preserve">Posições em risco sob a forma de obrigações cobertas; </w:t>
            </w:r>
          </w:p>
        </w:tc>
      </w:tr>
      <w:tr w:rsidR="007030DE" w:rsidRPr="004B2D69" w14:paraId="5C1D81DB" w14:textId="77777777" w:rsidTr="007030DE">
        <w:trPr>
          <w:trHeight w:val="345"/>
        </w:trPr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D9" w14:textId="77777777" w:rsidR="007030DE" w:rsidRPr="002F20C7" w:rsidRDefault="007030DE" w:rsidP="00CF4C00">
            <w:pPr>
              <w:tabs>
                <w:tab w:val="left" w:pos="0"/>
              </w:tabs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013</w:t>
            </w:r>
          </w:p>
        </w:tc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DA" w14:textId="77777777" w:rsidR="007030DE" w:rsidRPr="002F20C7" w:rsidRDefault="007030DE" w:rsidP="00CF4C00">
            <w:pPr>
              <w:tabs>
                <w:tab w:val="left" w:pos="0"/>
              </w:tabs>
              <w:spacing w:before="0" w:after="0" w:line="240" w:lineRule="auto"/>
              <w:ind w:firstLine="0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 xml:space="preserve">Elementos representativos de posições de titularização; </w:t>
            </w:r>
          </w:p>
        </w:tc>
      </w:tr>
      <w:tr w:rsidR="007030DE" w:rsidRPr="004B2D69" w14:paraId="5C1D81DE" w14:textId="77777777" w:rsidTr="007030DE">
        <w:trPr>
          <w:trHeight w:val="450"/>
        </w:trPr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DC" w14:textId="77777777" w:rsidR="007030DE" w:rsidRPr="002F20C7" w:rsidRDefault="007030DE" w:rsidP="00CF4C00">
            <w:pPr>
              <w:tabs>
                <w:tab w:val="left" w:pos="0"/>
              </w:tabs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014</w:t>
            </w:r>
          </w:p>
        </w:tc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DD" w14:textId="77777777" w:rsidR="007030DE" w:rsidRPr="002F20C7" w:rsidRDefault="007030DE" w:rsidP="00CF4C00">
            <w:pPr>
              <w:tabs>
                <w:tab w:val="left" w:pos="0"/>
              </w:tabs>
              <w:spacing w:before="0" w:after="0" w:line="240" w:lineRule="auto"/>
              <w:ind w:firstLine="0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 xml:space="preserve">Posições em risco sobre instituições e empresas com uma avaliação de crédito de curto prazo; </w:t>
            </w:r>
          </w:p>
        </w:tc>
      </w:tr>
      <w:tr w:rsidR="007030DE" w:rsidRPr="004B2D69" w14:paraId="5C1D81E1" w14:textId="77777777" w:rsidTr="007030DE">
        <w:trPr>
          <w:trHeight w:val="480"/>
        </w:trPr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DF" w14:textId="77777777" w:rsidR="007030DE" w:rsidRPr="002F20C7" w:rsidRDefault="007030DE" w:rsidP="00CF4C00">
            <w:pPr>
              <w:tabs>
                <w:tab w:val="left" w:pos="0"/>
              </w:tabs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015</w:t>
            </w:r>
          </w:p>
        </w:tc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E0" w14:textId="77777777" w:rsidR="007030DE" w:rsidRPr="002F20C7" w:rsidRDefault="007030DE" w:rsidP="00CF4C00">
            <w:pPr>
              <w:tabs>
                <w:tab w:val="left" w:pos="0"/>
              </w:tabs>
              <w:spacing w:before="0" w:after="0" w:line="240" w:lineRule="auto"/>
              <w:ind w:firstLine="0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 xml:space="preserve">Posições em risco sob a forma de ações ou unidades de participação em organismos de investimento coletivo (OIC); </w:t>
            </w:r>
          </w:p>
        </w:tc>
      </w:tr>
      <w:tr w:rsidR="007030DE" w:rsidRPr="004B2D69" w14:paraId="5C1D81E4" w14:textId="77777777" w:rsidTr="007030DE">
        <w:trPr>
          <w:trHeight w:val="345"/>
        </w:trPr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E2" w14:textId="77777777" w:rsidR="007030DE" w:rsidRPr="002F20C7" w:rsidRDefault="007030DE" w:rsidP="00CF4C00">
            <w:pPr>
              <w:tabs>
                <w:tab w:val="left" w:pos="0"/>
              </w:tabs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016</w:t>
            </w:r>
          </w:p>
        </w:tc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E3" w14:textId="77777777" w:rsidR="007030DE" w:rsidRPr="002F20C7" w:rsidRDefault="007030DE" w:rsidP="00CF4C00">
            <w:pPr>
              <w:tabs>
                <w:tab w:val="left" w:pos="0"/>
              </w:tabs>
              <w:spacing w:before="0" w:after="0" w:line="240" w:lineRule="auto"/>
              <w:ind w:firstLine="0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 xml:space="preserve">Posições em risco sobre ações; </w:t>
            </w:r>
          </w:p>
        </w:tc>
      </w:tr>
      <w:tr w:rsidR="007030DE" w:rsidRPr="002F20C7" w14:paraId="5C1D81E7" w14:textId="77777777" w:rsidTr="007030DE">
        <w:trPr>
          <w:trHeight w:val="345"/>
        </w:trPr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E5" w14:textId="77777777" w:rsidR="007030DE" w:rsidRPr="002F20C7" w:rsidRDefault="007030DE" w:rsidP="00CF4C00">
            <w:pPr>
              <w:tabs>
                <w:tab w:val="left" w:pos="0"/>
              </w:tabs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017</w:t>
            </w:r>
          </w:p>
        </w:tc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E6" w14:textId="77777777" w:rsidR="007030DE" w:rsidRPr="002F20C7" w:rsidRDefault="007030DE" w:rsidP="00CF4C00">
            <w:pPr>
              <w:tabs>
                <w:tab w:val="left" w:pos="0"/>
              </w:tabs>
              <w:spacing w:before="0" w:after="0" w:line="240" w:lineRule="auto"/>
              <w:ind w:firstLine="0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Outros elementos.</w:t>
            </w:r>
          </w:p>
        </w:tc>
      </w:tr>
    </w:tbl>
    <w:p w14:paraId="5C1D81E8" w14:textId="77777777" w:rsidR="00C521B0" w:rsidRPr="002F20C7" w:rsidRDefault="00C521B0" w:rsidP="00CF4C00">
      <w:pPr>
        <w:tabs>
          <w:tab w:val="left" w:pos="0"/>
        </w:tabs>
        <w:spacing w:before="0" w:after="0" w:line="276" w:lineRule="auto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</w:p>
    <w:p w14:paraId="5C1D81E9" w14:textId="77777777" w:rsidR="00C521B0" w:rsidRPr="002F20C7" w:rsidRDefault="00C521B0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lang w:val="pt-PT"/>
        </w:rPr>
        <w:t xml:space="preserve">Para as posições em risco tratadas no âmbito do Método IRB, as classes de risco previstas no artigo 147.º do Regulamento (UE) n.º 575/2013 </w:t>
      </w:r>
      <w:r w:rsidR="007030DE" w:rsidRPr="002F20C7">
        <w:rPr>
          <w:rFonts w:asciiTheme="minorHAnsi" w:hAnsiTheme="minorHAnsi" w:cstheme="minorHAnsi"/>
          <w:bCs/>
          <w:sz w:val="22"/>
          <w:lang w:val="pt-PT"/>
        </w:rPr>
        <w:t>são as seguintes com a codificação prevista na CRC 5G (tabela de domínio T_CRR):</w:t>
      </w:r>
    </w:p>
    <w:tbl>
      <w:tblPr>
        <w:tblW w:w="6412" w:type="dxa"/>
        <w:tblInd w:w="6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6"/>
        <w:gridCol w:w="5876"/>
      </w:tblGrid>
      <w:tr w:rsidR="003020C7" w:rsidRPr="004B2D69" w14:paraId="5C1D81EC" w14:textId="77777777" w:rsidTr="003020C7">
        <w:trPr>
          <w:trHeight w:val="345"/>
        </w:trPr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EA" w14:textId="77777777" w:rsidR="003020C7" w:rsidRPr="002F20C7" w:rsidRDefault="003020C7" w:rsidP="00CF4C00">
            <w:pPr>
              <w:tabs>
                <w:tab w:val="left" w:pos="0"/>
              </w:tabs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001</w:t>
            </w:r>
          </w:p>
        </w:tc>
        <w:tc>
          <w:tcPr>
            <w:tcW w:w="5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EB" w14:textId="77777777" w:rsidR="003020C7" w:rsidRPr="002F20C7" w:rsidRDefault="003020C7" w:rsidP="00CF4C00">
            <w:pPr>
              <w:tabs>
                <w:tab w:val="left" w:pos="0"/>
              </w:tabs>
              <w:spacing w:before="0" w:after="0" w:line="240" w:lineRule="auto"/>
              <w:ind w:firstLine="0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administrações centrais ou bancos centrais;</w:t>
            </w:r>
          </w:p>
        </w:tc>
      </w:tr>
      <w:tr w:rsidR="003020C7" w:rsidRPr="004B2D69" w14:paraId="5C1D81EF" w14:textId="77777777" w:rsidTr="003020C7">
        <w:trPr>
          <w:trHeight w:val="345"/>
        </w:trPr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ED" w14:textId="77777777" w:rsidR="003020C7" w:rsidRPr="002F20C7" w:rsidRDefault="003020C7" w:rsidP="00CF4C00">
            <w:pPr>
              <w:tabs>
                <w:tab w:val="left" w:pos="0"/>
              </w:tabs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006</w:t>
            </w:r>
          </w:p>
        </w:tc>
        <w:tc>
          <w:tcPr>
            <w:tcW w:w="5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EE" w14:textId="77777777" w:rsidR="003020C7" w:rsidRPr="002F20C7" w:rsidRDefault="003020C7" w:rsidP="00CF4C00">
            <w:pPr>
              <w:tabs>
                <w:tab w:val="left" w:pos="0"/>
              </w:tabs>
              <w:spacing w:before="0" w:after="0" w:line="240" w:lineRule="auto"/>
              <w:ind w:firstLine="0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instituições;</w:t>
            </w:r>
          </w:p>
        </w:tc>
      </w:tr>
      <w:tr w:rsidR="003020C7" w:rsidRPr="004B2D69" w14:paraId="5C1D81F2" w14:textId="77777777" w:rsidTr="003020C7">
        <w:trPr>
          <w:trHeight w:val="345"/>
        </w:trPr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F0" w14:textId="77777777" w:rsidR="003020C7" w:rsidRPr="002F20C7" w:rsidRDefault="003020C7" w:rsidP="00CF4C00">
            <w:pPr>
              <w:tabs>
                <w:tab w:val="left" w:pos="0"/>
              </w:tabs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007</w:t>
            </w:r>
          </w:p>
        </w:tc>
        <w:tc>
          <w:tcPr>
            <w:tcW w:w="5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F1" w14:textId="77777777" w:rsidR="003020C7" w:rsidRPr="002F20C7" w:rsidRDefault="003020C7" w:rsidP="00CF4C00">
            <w:pPr>
              <w:tabs>
                <w:tab w:val="left" w:pos="0"/>
              </w:tabs>
              <w:spacing w:before="0" w:after="0" w:line="240" w:lineRule="auto"/>
              <w:ind w:firstLine="0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empresas;</w:t>
            </w:r>
          </w:p>
        </w:tc>
      </w:tr>
      <w:tr w:rsidR="003020C7" w:rsidRPr="004B2D69" w14:paraId="5C1D81F5" w14:textId="77777777" w:rsidTr="003020C7">
        <w:trPr>
          <w:trHeight w:val="345"/>
        </w:trPr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F3" w14:textId="77777777" w:rsidR="003020C7" w:rsidRPr="002F20C7" w:rsidRDefault="003020C7" w:rsidP="00CF4C00">
            <w:pPr>
              <w:tabs>
                <w:tab w:val="left" w:pos="0"/>
              </w:tabs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008</w:t>
            </w:r>
          </w:p>
        </w:tc>
        <w:tc>
          <w:tcPr>
            <w:tcW w:w="5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F4" w14:textId="77777777" w:rsidR="003020C7" w:rsidRPr="002F20C7" w:rsidRDefault="003020C7" w:rsidP="00CF4C00">
            <w:pPr>
              <w:tabs>
                <w:tab w:val="left" w:pos="0"/>
              </w:tabs>
              <w:spacing w:before="0" w:after="0" w:line="240" w:lineRule="auto"/>
              <w:ind w:firstLine="0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a carteira de retalho;</w:t>
            </w:r>
          </w:p>
        </w:tc>
      </w:tr>
      <w:tr w:rsidR="003020C7" w:rsidRPr="004B2D69" w14:paraId="5C1D81F8" w14:textId="77777777" w:rsidTr="003020C7">
        <w:trPr>
          <w:trHeight w:val="345"/>
        </w:trPr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F6" w14:textId="77777777" w:rsidR="003020C7" w:rsidRPr="002F20C7" w:rsidRDefault="003020C7" w:rsidP="00CF4C00">
            <w:pPr>
              <w:tabs>
                <w:tab w:val="left" w:pos="0"/>
              </w:tabs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016</w:t>
            </w:r>
          </w:p>
        </w:tc>
        <w:tc>
          <w:tcPr>
            <w:tcW w:w="5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F7" w14:textId="77777777" w:rsidR="003020C7" w:rsidRPr="002F20C7" w:rsidRDefault="003020C7" w:rsidP="00CF4C00">
            <w:pPr>
              <w:tabs>
                <w:tab w:val="left" w:pos="0"/>
              </w:tabs>
              <w:spacing w:before="0" w:after="0" w:line="240" w:lineRule="auto"/>
              <w:ind w:firstLine="0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ações;</w:t>
            </w:r>
          </w:p>
        </w:tc>
      </w:tr>
      <w:tr w:rsidR="003020C7" w:rsidRPr="004B2D69" w14:paraId="5C1D81FB" w14:textId="77777777" w:rsidTr="003020C7">
        <w:trPr>
          <w:trHeight w:val="345"/>
        </w:trPr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F9" w14:textId="77777777" w:rsidR="003020C7" w:rsidRPr="002F20C7" w:rsidRDefault="003020C7" w:rsidP="00CF4C00">
            <w:pPr>
              <w:tabs>
                <w:tab w:val="left" w:pos="0"/>
              </w:tabs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013</w:t>
            </w:r>
          </w:p>
        </w:tc>
        <w:tc>
          <w:tcPr>
            <w:tcW w:w="5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FA" w14:textId="77777777" w:rsidR="003020C7" w:rsidRPr="002F20C7" w:rsidRDefault="003020C7" w:rsidP="00CF4C00">
            <w:pPr>
              <w:tabs>
                <w:tab w:val="left" w:pos="0"/>
              </w:tabs>
              <w:spacing w:before="0" w:after="0" w:line="240" w:lineRule="auto"/>
              <w:ind w:firstLine="0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Elementos representativos de posições de titularização;</w:t>
            </w:r>
          </w:p>
        </w:tc>
      </w:tr>
      <w:tr w:rsidR="003020C7" w:rsidRPr="004B2D69" w14:paraId="5C1D81FE" w14:textId="77777777" w:rsidTr="003020C7">
        <w:trPr>
          <w:trHeight w:val="345"/>
        </w:trPr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FC" w14:textId="77777777" w:rsidR="003020C7" w:rsidRPr="002F20C7" w:rsidRDefault="003020C7" w:rsidP="00CF4C00">
            <w:pPr>
              <w:tabs>
                <w:tab w:val="left" w:pos="0"/>
              </w:tabs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018</w:t>
            </w:r>
          </w:p>
        </w:tc>
        <w:tc>
          <w:tcPr>
            <w:tcW w:w="5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1FD" w14:textId="77777777" w:rsidR="003020C7" w:rsidRPr="002F20C7" w:rsidRDefault="003020C7" w:rsidP="00CF4C00">
            <w:pPr>
              <w:tabs>
                <w:tab w:val="left" w:pos="0"/>
              </w:tabs>
              <w:spacing w:before="0" w:after="0" w:line="240" w:lineRule="auto"/>
              <w:ind w:firstLine="0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Outros ativos que não sejam obrigações de crédito.</w:t>
            </w:r>
          </w:p>
        </w:tc>
      </w:tr>
    </w:tbl>
    <w:p w14:paraId="5C1D81FF" w14:textId="77777777" w:rsidR="00C521B0" w:rsidRPr="002F20C7" w:rsidRDefault="00C521B0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</w:p>
    <w:p w14:paraId="5C1D8200" w14:textId="77777777" w:rsidR="00EC4AE9" w:rsidRPr="002F20C7" w:rsidRDefault="00EC4AE9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lang w:val="pt-PT"/>
        </w:rPr>
      </w:pPr>
    </w:p>
    <w:p w14:paraId="5C1D8201" w14:textId="77777777" w:rsidR="00807B15" w:rsidRDefault="00807B15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lang w:val="pt-PT"/>
        </w:rPr>
      </w:pPr>
    </w:p>
    <w:p w14:paraId="5C1D8202" w14:textId="77777777" w:rsidR="00017A63" w:rsidRDefault="00017A63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lang w:val="pt-PT"/>
        </w:rPr>
      </w:pPr>
    </w:p>
    <w:p w14:paraId="5C1D8203" w14:textId="77777777" w:rsidR="00140C48" w:rsidRDefault="00140C48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lang w:val="pt-PT"/>
        </w:rPr>
      </w:pPr>
    </w:p>
    <w:p w14:paraId="5C1D8204" w14:textId="77777777" w:rsidR="00140C48" w:rsidRPr="002F20C7" w:rsidRDefault="00140C48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lang w:val="pt-PT"/>
        </w:rPr>
      </w:pPr>
    </w:p>
    <w:p w14:paraId="5C1D8205" w14:textId="77777777" w:rsidR="00E71B1A" w:rsidRDefault="00E71B1A" w:rsidP="00D606C6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lang w:val="pt-PT"/>
        </w:rPr>
      </w:pPr>
    </w:p>
    <w:p w14:paraId="5C1D8206" w14:textId="77777777" w:rsidR="00D606C6" w:rsidRPr="007B40B7" w:rsidRDefault="00C521B0" w:rsidP="00D606C6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="Calibri" w:hAnsi="Calibri"/>
          <w:sz w:val="22"/>
          <w:szCs w:val="22"/>
          <w:u w:val="single"/>
          <w:lang w:val="pt-PT"/>
        </w:rPr>
      </w:pPr>
      <w:r w:rsidRPr="007B40B7">
        <w:rPr>
          <w:rFonts w:ascii="Calibri" w:hAnsi="Calibri"/>
          <w:sz w:val="22"/>
          <w:szCs w:val="22"/>
          <w:u w:val="single"/>
          <w:lang w:val="pt-PT"/>
        </w:rPr>
        <w:lastRenderedPageBreak/>
        <w:t>As fontes de informação</w:t>
      </w:r>
      <w:r w:rsidR="00253C3A" w:rsidRPr="007B40B7">
        <w:rPr>
          <w:rFonts w:ascii="Calibri" w:hAnsi="Calibri"/>
          <w:sz w:val="22"/>
          <w:szCs w:val="22"/>
          <w:u w:val="single"/>
          <w:lang w:val="pt-PT"/>
        </w:rPr>
        <w:t xml:space="preserve"> para a</w:t>
      </w:r>
      <w:r w:rsidRPr="007B40B7">
        <w:rPr>
          <w:rFonts w:ascii="Calibri" w:hAnsi="Calibri"/>
          <w:sz w:val="22"/>
          <w:szCs w:val="22"/>
          <w:u w:val="single"/>
          <w:lang w:val="pt-PT"/>
        </w:rPr>
        <w:t xml:space="preserve"> </w:t>
      </w:r>
      <w:r w:rsidR="00253C3A" w:rsidRPr="007B40B7">
        <w:rPr>
          <w:rFonts w:ascii="Calibri" w:hAnsi="Calibri"/>
          <w:sz w:val="22"/>
          <w:szCs w:val="22"/>
          <w:u w:val="single"/>
          <w:lang w:val="pt-PT"/>
        </w:rPr>
        <w:t>Classe de Risco [classExpCRR]</w:t>
      </w:r>
      <w:r w:rsidRPr="007B40B7">
        <w:rPr>
          <w:rFonts w:ascii="Calibri" w:hAnsi="Calibri"/>
          <w:sz w:val="22"/>
          <w:szCs w:val="22"/>
          <w:u w:val="single"/>
          <w:lang w:val="pt-PT"/>
        </w:rPr>
        <w:t xml:space="preserve"> </w:t>
      </w:r>
      <w:r w:rsidR="00E71B1A" w:rsidRPr="007B40B7">
        <w:rPr>
          <w:rFonts w:ascii="Calibri" w:hAnsi="Calibri"/>
          <w:sz w:val="22"/>
          <w:szCs w:val="22"/>
          <w:u w:val="single"/>
          <w:lang w:val="pt-PT"/>
        </w:rPr>
        <w:t>para o</w:t>
      </w:r>
      <w:r w:rsidR="000B3A32" w:rsidRPr="007B40B7">
        <w:rPr>
          <w:rFonts w:asciiTheme="minorHAnsi" w:hAnsiTheme="minorHAnsi" w:cstheme="minorHAnsi"/>
          <w:bCs/>
          <w:sz w:val="22"/>
          <w:u w:val="single"/>
          <w:lang w:val="pt-PT"/>
        </w:rPr>
        <w:t xml:space="preserve">s tipos de exposição: </w:t>
      </w:r>
      <w:r w:rsidR="000B3A32" w:rsidRPr="007B40B7">
        <w:rPr>
          <w:rFonts w:asciiTheme="minorHAnsi" w:hAnsiTheme="minorHAnsi" w:cs="Arial"/>
          <w:bCs/>
          <w:sz w:val="22"/>
          <w:szCs w:val="22"/>
          <w:u w:val="single"/>
          <w:lang w:val="pt-PT"/>
        </w:rPr>
        <w:t>“001 - Em balanço” e “003 - Extrapatrimonial”</w:t>
      </w:r>
      <w:r w:rsidRPr="007B40B7">
        <w:rPr>
          <w:rFonts w:ascii="Calibri" w:hAnsi="Calibri"/>
          <w:sz w:val="22"/>
          <w:szCs w:val="22"/>
          <w:u w:val="single"/>
          <w:lang w:val="pt-PT"/>
        </w:rPr>
        <w:t xml:space="preserve"> são:</w:t>
      </w:r>
    </w:p>
    <w:p w14:paraId="5C1D8207" w14:textId="77777777" w:rsidR="00E71B1A" w:rsidRPr="00E71B1A" w:rsidRDefault="00E71B1A" w:rsidP="00D606C6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="Calibri" w:hAnsi="Calibri"/>
          <w:sz w:val="22"/>
          <w:szCs w:val="22"/>
          <w:lang w:val="pt-PT"/>
        </w:rPr>
      </w:pPr>
    </w:p>
    <w:p w14:paraId="5C1D8208" w14:textId="77777777" w:rsidR="00D606C6" w:rsidRDefault="004C5650" w:rsidP="00D606C6">
      <w:pPr>
        <w:pStyle w:val="ListParagraph"/>
        <w:numPr>
          <w:ilvl w:val="0"/>
          <w:numId w:val="35"/>
        </w:numPr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="Calibri" w:hAnsi="Calibri"/>
          <w:sz w:val="22"/>
          <w:szCs w:val="22"/>
          <w:lang w:val="pt-PT"/>
        </w:rPr>
        <w:t>P</w:t>
      </w:r>
      <w:r w:rsidR="00C521B0" w:rsidRPr="002F20C7">
        <w:rPr>
          <w:rFonts w:ascii="Calibri" w:hAnsi="Calibri"/>
          <w:sz w:val="22"/>
          <w:szCs w:val="22"/>
          <w:lang w:val="pt-PT"/>
        </w:rPr>
        <w:t xml:space="preserve">ara os contratos sob o método standard, </w:t>
      </w:r>
      <w:r w:rsidR="00CC6632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isto é, com a variável ID.CRC 180 – Método de cálculo de requisitos de fundos próprios [metCalcFinsPrud] = ‘001’, esta variável é fornecida </w:t>
      </w:r>
      <w:r w:rsidR="00CC6632" w:rsidRPr="002F20C7">
        <w:rPr>
          <w:rFonts w:ascii="Calibri" w:hAnsi="Calibri"/>
          <w:sz w:val="22"/>
          <w:szCs w:val="22"/>
          <w:lang w:val="pt-PT"/>
        </w:rPr>
        <w:t xml:space="preserve">para cada tipo de exposição </w:t>
      </w:r>
      <w:r w:rsidR="00CC6632" w:rsidRPr="002F20C7">
        <w:rPr>
          <w:rFonts w:asciiTheme="minorHAnsi" w:hAnsiTheme="minorHAnsi" w:cs="Arial"/>
          <w:bCs/>
          <w:sz w:val="22"/>
          <w:szCs w:val="22"/>
          <w:lang w:val="pt-PT"/>
        </w:rPr>
        <w:t>no campo ‘</w:t>
      </w:r>
      <w:r w:rsidR="00CC6632" w:rsidRPr="002F20C7">
        <w:rPr>
          <w:rFonts w:asciiTheme="minorHAnsi" w:hAnsiTheme="minorHAnsi" w:cstheme="minorHAnsi"/>
          <w:sz w:val="22"/>
          <w:szCs w:val="22"/>
          <w:lang w:val="pt-PT"/>
        </w:rPr>
        <w:t>classExpCRR’ do ‘</w:t>
      </w:r>
      <w:r w:rsidR="00CC6632" w:rsidRPr="002F20C7">
        <w:rPr>
          <w:rFonts w:asciiTheme="minorHAnsi" w:hAnsiTheme="minorHAnsi" w:cs="Arial"/>
          <w:bCs/>
          <w:sz w:val="22"/>
          <w:szCs w:val="22"/>
          <w:lang w:val="pt-PT"/>
        </w:rPr>
        <w:t>Ficheiro 19 - Ficheiro Contratos GCP para CRC’</w:t>
      </w:r>
      <w:r w:rsidR="00CC6632" w:rsidRPr="002F20C7">
        <w:rPr>
          <w:rFonts w:ascii="Calibri" w:hAnsi="Calibri"/>
          <w:sz w:val="22"/>
          <w:szCs w:val="22"/>
          <w:lang w:val="pt-PT"/>
        </w:rPr>
        <w:t>.</w:t>
      </w:r>
    </w:p>
    <w:p w14:paraId="5C1D8209" w14:textId="77777777" w:rsidR="00E71B1A" w:rsidRPr="00E71B1A" w:rsidRDefault="00E71B1A" w:rsidP="00E71B1A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20A" w14:textId="77777777" w:rsidR="00BC6F5A" w:rsidRPr="002F20C7" w:rsidRDefault="004C5650" w:rsidP="00BC6F5A">
      <w:pPr>
        <w:pStyle w:val="ListParagraph"/>
        <w:numPr>
          <w:ilvl w:val="0"/>
          <w:numId w:val="35"/>
        </w:numPr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="Calibri" w:hAnsi="Calibri"/>
          <w:sz w:val="22"/>
          <w:szCs w:val="22"/>
          <w:lang w:val="pt-PT"/>
        </w:rPr>
        <w:t xml:space="preserve">Para </w:t>
      </w:r>
      <w:r w:rsidR="00C521B0" w:rsidRPr="002F20C7">
        <w:rPr>
          <w:rFonts w:ascii="Calibri" w:hAnsi="Calibri"/>
          <w:sz w:val="22"/>
          <w:szCs w:val="22"/>
          <w:lang w:val="pt-PT"/>
        </w:rPr>
        <w:t>os contratos sob o método IRB</w:t>
      </w:r>
      <w:r w:rsidR="00B34550" w:rsidRPr="002F20C7">
        <w:rPr>
          <w:rFonts w:ascii="Calibri" w:hAnsi="Calibri"/>
          <w:sz w:val="22"/>
          <w:szCs w:val="22"/>
          <w:lang w:val="pt-PT"/>
        </w:rPr>
        <w:t xml:space="preserve"> (ID.CRC 180 = ‘003’)</w:t>
      </w:r>
      <w:r w:rsidR="00C521B0" w:rsidRPr="002F20C7">
        <w:rPr>
          <w:rFonts w:ascii="Calibri" w:hAnsi="Calibri"/>
          <w:sz w:val="22"/>
          <w:szCs w:val="22"/>
          <w:lang w:val="pt-PT"/>
        </w:rPr>
        <w:t xml:space="preserve">, </w:t>
      </w:r>
      <w:r w:rsidR="00BC1ADA" w:rsidRPr="002F20C7">
        <w:rPr>
          <w:rFonts w:asciiTheme="minorHAnsi" w:hAnsiTheme="minorHAnsi" w:cstheme="minorHAnsi"/>
          <w:bCs/>
          <w:sz w:val="22"/>
          <w:lang w:val="pt-PT"/>
        </w:rPr>
        <w:t>obtém-se da tabela JM_CTO_AJ_REG</w:t>
      </w:r>
      <w:r w:rsidR="00F32000" w:rsidRPr="002F20C7">
        <w:rPr>
          <w:rFonts w:asciiTheme="minorHAnsi" w:hAnsiTheme="minorHAnsi" w:cstheme="minorHAnsi"/>
          <w:bCs/>
          <w:sz w:val="22"/>
          <w:lang w:val="pt-PT"/>
        </w:rPr>
        <w:t xml:space="preserve"> </w:t>
      </w:r>
      <w:r w:rsidR="00BC1ADA" w:rsidRPr="002F20C7">
        <w:rPr>
          <w:rFonts w:asciiTheme="minorHAnsi" w:hAnsiTheme="minorHAnsi" w:cstheme="minorHAnsi"/>
          <w:bCs/>
          <w:sz w:val="22"/>
          <w:lang w:val="pt-PT"/>
        </w:rPr>
        <w:t xml:space="preserve">usando os campos: </w:t>
      </w:r>
    </w:p>
    <w:p w14:paraId="5C1D820B" w14:textId="77777777" w:rsidR="00BC6F5A" w:rsidRPr="002F20C7" w:rsidRDefault="00BC1ADA" w:rsidP="00BC6F5A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</w:rPr>
      </w:pPr>
      <w:r w:rsidRPr="002F20C7">
        <w:rPr>
          <w:rFonts w:asciiTheme="minorHAnsi" w:hAnsiTheme="minorHAnsi" w:cs="Arial"/>
          <w:bCs/>
          <w:sz w:val="22"/>
          <w:szCs w:val="22"/>
        </w:rPr>
        <w:t xml:space="preserve">Categoría </w:t>
      </w:r>
      <w:proofErr w:type="spellStart"/>
      <w:r w:rsidRPr="002F20C7">
        <w:rPr>
          <w:rFonts w:asciiTheme="minorHAnsi" w:hAnsiTheme="minorHAnsi" w:cs="Arial"/>
          <w:bCs/>
          <w:sz w:val="22"/>
          <w:szCs w:val="22"/>
        </w:rPr>
        <w:t>premitigación</w:t>
      </w:r>
      <w:proofErr w:type="spellEnd"/>
      <w:r w:rsidRPr="002F20C7">
        <w:rPr>
          <w:rFonts w:asciiTheme="minorHAnsi" w:hAnsiTheme="minorHAnsi" w:cs="Arial"/>
          <w:bCs/>
          <w:sz w:val="22"/>
          <w:szCs w:val="22"/>
        </w:rPr>
        <w:t xml:space="preserve"> </w:t>
      </w:r>
      <w:r w:rsidR="004C5650" w:rsidRPr="002F20C7">
        <w:rPr>
          <w:rFonts w:asciiTheme="minorHAnsi" w:hAnsiTheme="minorHAnsi" w:cs="Arial"/>
          <w:bCs/>
          <w:sz w:val="22"/>
          <w:szCs w:val="22"/>
        </w:rPr>
        <w:t xml:space="preserve">– campo </w:t>
      </w:r>
      <w:r w:rsidRPr="002F20C7">
        <w:rPr>
          <w:rFonts w:asciiTheme="minorHAnsi" w:hAnsiTheme="minorHAnsi" w:cs="Arial"/>
          <w:bCs/>
          <w:sz w:val="22"/>
          <w:szCs w:val="22"/>
        </w:rPr>
        <w:t>O9209_CATPREMI</w:t>
      </w:r>
      <w:r w:rsidR="00BC6F5A" w:rsidRPr="002F20C7">
        <w:rPr>
          <w:rFonts w:asciiTheme="minorHAnsi" w:hAnsiTheme="minorHAnsi" w:cs="Arial"/>
          <w:bCs/>
          <w:sz w:val="22"/>
          <w:szCs w:val="22"/>
        </w:rPr>
        <w:t xml:space="preserve"> </w:t>
      </w:r>
      <w:r w:rsidR="004D3689" w:rsidRPr="002F20C7">
        <w:rPr>
          <w:rFonts w:asciiTheme="minorHAnsi" w:hAnsiTheme="minorHAnsi" w:cs="Arial"/>
          <w:bCs/>
          <w:sz w:val="22"/>
          <w:szCs w:val="22"/>
        </w:rPr>
        <w:t xml:space="preserve">e </w:t>
      </w:r>
    </w:p>
    <w:p w14:paraId="5C1D820C" w14:textId="77777777" w:rsidR="00BC6F5A" w:rsidRPr="002F20C7" w:rsidRDefault="00BC1ADA" w:rsidP="00BC6F5A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</w:rPr>
      </w:pPr>
      <w:proofErr w:type="spellStart"/>
      <w:r w:rsidRPr="002F20C7">
        <w:rPr>
          <w:rFonts w:asciiTheme="minorHAnsi" w:hAnsiTheme="minorHAnsi" w:cs="Arial"/>
          <w:bCs/>
          <w:sz w:val="22"/>
          <w:szCs w:val="22"/>
        </w:rPr>
        <w:t>Su</w:t>
      </w:r>
      <w:r w:rsidR="004D3689" w:rsidRPr="002F20C7">
        <w:rPr>
          <w:rFonts w:asciiTheme="minorHAnsi" w:hAnsiTheme="minorHAnsi" w:cs="Arial"/>
          <w:bCs/>
          <w:sz w:val="22"/>
          <w:szCs w:val="22"/>
        </w:rPr>
        <w:t>b</w:t>
      </w:r>
      <w:r w:rsidR="004C5650" w:rsidRPr="002F20C7">
        <w:rPr>
          <w:rFonts w:asciiTheme="minorHAnsi" w:hAnsiTheme="minorHAnsi" w:cs="Arial"/>
          <w:bCs/>
          <w:sz w:val="22"/>
          <w:szCs w:val="22"/>
        </w:rPr>
        <w:t>Categoría</w:t>
      </w:r>
      <w:proofErr w:type="spellEnd"/>
      <w:r w:rsidR="004C5650" w:rsidRPr="002F20C7">
        <w:rPr>
          <w:rFonts w:asciiTheme="minorHAnsi" w:hAnsiTheme="minorHAnsi" w:cs="Arial"/>
          <w:bCs/>
          <w:sz w:val="22"/>
          <w:szCs w:val="22"/>
        </w:rPr>
        <w:t xml:space="preserve"> </w:t>
      </w:r>
      <w:proofErr w:type="spellStart"/>
      <w:r w:rsidR="004C5650" w:rsidRPr="002F20C7">
        <w:rPr>
          <w:rFonts w:asciiTheme="minorHAnsi" w:hAnsiTheme="minorHAnsi" w:cs="Arial"/>
          <w:bCs/>
          <w:sz w:val="22"/>
          <w:szCs w:val="22"/>
        </w:rPr>
        <w:t>premitigación</w:t>
      </w:r>
      <w:proofErr w:type="spellEnd"/>
      <w:r w:rsidR="004C5650" w:rsidRPr="002F20C7">
        <w:rPr>
          <w:rFonts w:asciiTheme="minorHAnsi" w:hAnsiTheme="minorHAnsi" w:cs="Arial"/>
          <w:bCs/>
          <w:sz w:val="22"/>
          <w:szCs w:val="22"/>
        </w:rPr>
        <w:t xml:space="preserve"> BIS II - campo </w:t>
      </w:r>
      <w:r w:rsidRPr="002F20C7">
        <w:rPr>
          <w:rFonts w:asciiTheme="minorHAnsi" w:hAnsiTheme="minorHAnsi" w:cs="Arial"/>
          <w:bCs/>
          <w:sz w:val="22"/>
          <w:szCs w:val="22"/>
        </w:rPr>
        <w:t>O9209_CAT2PREM</w:t>
      </w:r>
      <w:r w:rsidR="00BC6F5A" w:rsidRPr="002F20C7">
        <w:rPr>
          <w:rFonts w:asciiTheme="minorHAnsi" w:hAnsiTheme="minorHAnsi" w:cs="Arial"/>
          <w:bCs/>
          <w:sz w:val="22"/>
          <w:szCs w:val="22"/>
        </w:rPr>
        <w:t xml:space="preserve">, </w:t>
      </w:r>
    </w:p>
    <w:p w14:paraId="5C1D820D" w14:textId="77777777" w:rsidR="00C521B0" w:rsidRPr="002F20C7" w:rsidRDefault="00BC1ADA" w:rsidP="00BC6F5A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iCs/>
          <w:sz w:val="22"/>
          <w:szCs w:val="22"/>
          <w:lang w:val="pt-PT"/>
        </w:rPr>
        <w:t>com a seguinte correspondência para os códigos de classe de risco da CRC 5G de IRB:</w:t>
      </w:r>
    </w:p>
    <w:tbl>
      <w:tblPr>
        <w:tblW w:w="80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1"/>
        <w:gridCol w:w="1660"/>
        <w:gridCol w:w="460"/>
        <w:gridCol w:w="4679"/>
      </w:tblGrid>
      <w:tr w:rsidR="00BC6F5A" w:rsidRPr="004B2D69" w14:paraId="5C1D8212" w14:textId="77777777" w:rsidTr="00666908">
        <w:trPr>
          <w:trHeight w:val="300"/>
        </w:trPr>
        <w:tc>
          <w:tcPr>
            <w:tcW w:w="1201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FF0000"/>
            <w:noWrap/>
            <w:vAlign w:val="center"/>
            <w:hideMark/>
          </w:tcPr>
          <w:p w14:paraId="5C1D820E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  <w:lang w:val="pt-PT" w:eastAsia="pt-PT"/>
              </w:rPr>
              <w:t>CATEGORIA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FF0000"/>
            <w:noWrap/>
            <w:vAlign w:val="center"/>
            <w:hideMark/>
          </w:tcPr>
          <w:p w14:paraId="5C1D820F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  <w:lang w:val="pt-PT" w:eastAsia="pt-PT"/>
              </w:rPr>
              <w:t>SUB CATEGORIA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C1D8210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2F20C7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pt-PT" w:eastAsia="pt-PT"/>
              </w:rPr>
              <w:t>ID</w:t>
            </w:r>
          </w:p>
        </w:tc>
        <w:tc>
          <w:tcPr>
            <w:tcW w:w="4679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FF0000"/>
            <w:vAlign w:val="bottom"/>
            <w:hideMark/>
          </w:tcPr>
          <w:p w14:paraId="5C1D8211" w14:textId="77777777" w:rsidR="00BC6F5A" w:rsidRPr="002F20C7" w:rsidRDefault="00BC6F5A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2F20C7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pt-PT" w:eastAsia="pt-PT"/>
              </w:rPr>
              <w:t>Classes de Risco em IRB (artº 147 CRR)</w:t>
            </w:r>
          </w:p>
        </w:tc>
      </w:tr>
      <w:tr w:rsidR="00BC6F5A" w:rsidRPr="004B2D69" w14:paraId="5C1D8217" w14:textId="77777777" w:rsidTr="00666908">
        <w:trPr>
          <w:trHeight w:val="525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8213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n/a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8214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n/a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15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001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8216" w14:textId="77777777" w:rsidR="00BC6F5A" w:rsidRPr="002F20C7" w:rsidRDefault="00BC6F5A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administrações centrais ou bancos centrais</w:t>
            </w:r>
          </w:p>
        </w:tc>
      </w:tr>
      <w:tr w:rsidR="00BC6F5A" w:rsidRPr="004B2D69" w14:paraId="5C1D821C" w14:textId="77777777" w:rsidTr="00666908">
        <w:trPr>
          <w:trHeight w:val="300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18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14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19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D821A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006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1D821B" w14:textId="77777777" w:rsidR="00BC6F5A" w:rsidRPr="002F20C7" w:rsidRDefault="00BC6F5A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instituições</w:t>
            </w:r>
          </w:p>
        </w:tc>
      </w:tr>
      <w:tr w:rsidR="00BC6F5A" w:rsidRPr="004B2D69" w14:paraId="5C1D8221" w14:textId="77777777" w:rsidTr="00666908">
        <w:trPr>
          <w:trHeight w:val="300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1D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16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1E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D821F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007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1D8220" w14:textId="77777777" w:rsidR="00BC6F5A" w:rsidRPr="002F20C7" w:rsidRDefault="00BC6F5A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empresas</w:t>
            </w:r>
          </w:p>
        </w:tc>
      </w:tr>
      <w:tr w:rsidR="00BC6F5A" w:rsidRPr="004B2D69" w14:paraId="5C1D8226" w14:textId="77777777" w:rsidTr="00666908">
        <w:trPr>
          <w:trHeight w:val="300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22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16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23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16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D8224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007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1D8225" w14:textId="77777777" w:rsidR="00BC6F5A" w:rsidRPr="002F20C7" w:rsidRDefault="00BC6F5A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empresas</w:t>
            </w:r>
          </w:p>
        </w:tc>
      </w:tr>
      <w:tr w:rsidR="00BC6F5A" w:rsidRPr="004B2D69" w14:paraId="5C1D822B" w14:textId="77777777" w:rsidTr="00666908">
        <w:trPr>
          <w:trHeight w:val="300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27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8228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11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D8229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007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1D822A" w14:textId="77777777" w:rsidR="00BC6F5A" w:rsidRPr="002F20C7" w:rsidRDefault="00BC6F5A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empresas</w:t>
            </w:r>
          </w:p>
        </w:tc>
      </w:tr>
      <w:tr w:rsidR="00BC6F5A" w:rsidRPr="004B2D69" w14:paraId="5C1D8230" w14:textId="77777777" w:rsidTr="00666908">
        <w:trPr>
          <w:trHeight w:val="300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2C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822D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12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D822E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007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1D822F" w14:textId="77777777" w:rsidR="00BC6F5A" w:rsidRPr="002F20C7" w:rsidRDefault="00BC6F5A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empresas</w:t>
            </w:r>
          </w:p>
        </w:tc>
      </w:tr>
      <w:tr w:rsidR="00BC6F5A" w:rsidRPr="004B2D69" w14:paraId="5C1D8235" w14:textId="77777777" w:rsidTr="00666908">
        <w:trPr>
          <w:trHeight w:val="300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31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8232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14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D8233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007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1D8234" w14:textId="77777777" w:rsidR="00BC6F5A" w:rsidRPr="002F20C7" w:rsidRDefault="00BC6F5A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empresas</w:t>
            </w:r>
          </w:p>
        </w:tc>
      </w:tr>
      <w:tr w:rsidR="00BC6F5A" w:rsidRPr="004B2D69" w14:paraId="5C1D823A" w14:textId="77777777" w:rsidTr="00666908">
        <w:trPr>
          <w:trHeight w:val="300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36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9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37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D8238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008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1D8239" w14:textId="77777777" w:rsidR="00BC6F5A" w:rsidRPr="002F20C7" w:rsidRDefault="00BC6F5A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a carteira de retalho</w:t>
            </w:r>
          </w:p>
        </w:tc>
      </w:tr>
      <w:tr w:rsidR="00BC6F5A" w:rsidRPr="004B2D69" w14:paraId="5C1D823F" w14:textId="77777777" w:rsidTr="00666908">
        <w:trPr>
          <w:trHeight w:val="300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3B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9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3C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D823D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008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1D823E" w14:textId="77777777" w:rsidR="00BC6F5A" w:rsidRPr="002F20C7" w:rsidRDefault="00BC6F5A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a carteira de retalho</w:t>
            </w:r>
          </w:p>
        </w:tc>
      </w:tr>
      <w:tr w:rsidR="00BC6F5A" w:rsidRPr="004B2D69" w14:paraId="5C1D8244" w14:textId="77777777" w:rsidTr="00666908">
        <w:trPr>
          <w:trHeight w:val="300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40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9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41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17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D8242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008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1D8243" w14:textId="77777777" w:rsidR="00BC6F5A" w:rsidRPr="002F20C7" w:rsidRDefault="00BC6F5A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a carteira de retalho</w:t>
            </w:r>
          </w:p>
        </w:tc>
      </w:tr>
      <w:tr w:rsidR="00666908" w:rsidRPr="004B2D69" w14:paraId="5C1D8249" w14:textId="77777777" w:rsidTr="00666908">
        <w:trPr>
          <w:trHeight w:val="300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1D8245" w14:textId="77777777" w:rsidR="00666908" w:rsidRPr="002F20C7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9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1D8246" w14:textId="77777777" w:rsidR="00666908" w:rsidRPr="002F20C7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1D8247" w14:textId="77777777" w:rsidR="00666908" w:rsidRPr="002F20C7" w:rsidRDefault="00666908" w:rsidP="00D3273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008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1D8248" w14:textId="77777777" w:rsidR="00666908" w:rsidRPr="002F20C7" w:rsidRDefault="00666908" w:rsidP="00D3273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a carteira de retalho</w:t>
            </w:r>
          </w:p>
        </w:tc>
      </w:tr>
      <w:tr w:rsidR="00666908" w:rsidRPr="004B2D69" w14:paraId="5C1D824E" w14:textId="77777777" w:rsidTr="00666908">
        <w:trPr>
          <w:trHeight w:val="300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824A" w14:textId="77777777" w:rsidR="00666908" w:rsidRPr="002F20C7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n/a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824B" w14:textId="77777777" w:rsidR="00666908" w:rsidRPr="002F20C7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n/a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D824C" w14:textId="77777777" w:rsidR="00666908" w:rsidRPr="002F20C7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016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1D824D" w14:textId="77777777" w:rsidR="00666908" w:rsidRPr="002F20C7" w:rsidRDefault="00666908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ações</w:t>
            </w:r>
          </w:p>
        </w:tc>
      </w:tr>
      <w:tr w:rsidR="00666908" w:rsidRPr="004B2D69" w14:paraId="5C1D8253" w14:textId="77777777" w:rsidTr="00666908">
        <w:trPr>
          <w:trHeight w:val="300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824F" w14:textId="77777777" w:rsidR="00666908" w:rsidRPr="002F20C7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n/a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8250" w14:textId="77777777" w:rsidR="00666908" w:rsidRPr="002F20C7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n/a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51" w14:textId="77777777" w:rsidR="00666908" w:rsidRPr="002F20C7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013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8252" w14:textId="77777777" w:rsidR="00666908" w:rsidRPr="002F20C7" w:rsidRDefault="00666908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Elementos representativos de posições de titularização</w:t>
            </w:r>
          </w:p>
        </w:tc>
      </w:tr>
      <w:tr w:rsidR="00666908" w:rsidRPr="004B2D69" w14:paraId="5C1D8258" w14:textId="77777777" w:rsidTr="00666908">
        <w:trPr>
          <w:trHeight w:val="300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8254" w14:textId="77777777" w:rsidR="00666908" w:rsidRPr="002F20C7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n/a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8255" w14:textId="77777777" w:rsidR="00666908" w:rsidRPr="002F20C7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n/a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D8256" w14:textId="77777777" w:rsidR="00666908" w:rsidRPr="002F20C7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018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1D8257" w14:textId="77777777" w:rsidR="00666908" w:rsidRPr="002F20C7" w:rsidRDefault="00666908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Outros ativos que não sejam obrigações de crédito.</w:t>
            </w:r>
          </w:p>
        </w:tc>
      </w:tr>
    </w:tbl>
    <w:p w14:paraId="5C1D8259" w14:textId="77777777" w:rsidR="00BC1ADA" w:rsidRDefault="00BC1ADA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</w:p>
    <w:p w14:paraId="5C1D825A" w14:textId="77777777" w:rsidR="00E71B1A" w:rsidRDefault="00E71B1A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</w:p>
    <w:p w14:paraId="5C1D825B" w14:textId="77777777" w:rsidR="00E71B1A" w:rsidRDefault="00E71B1A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</w:p>
    <w:p w14:paraId="5C1D825C" w14:textId="77777777" w:rsidR="00E71B1A" w:rsidRDefault="00E71B1A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</w:p>
    <w:p w14:paraId="5C1D825D" w14:textId="77777777" w:rsidR="00E71B1A" w:rsidRDefault="00E71B1A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</w:p>
    <w:p w14:paraId="5C1D825E" w14:textId="77777777" w:rsidR="00E71B1A" w:rsidRDefault="00E71B1A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</w:p>
    <w:p w14:paraId="5C1D825F" w14:textId="77777777" w:rsidR="00E71B1A" w:rsidRDefault="00E71B1A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</w:p>
    <w:p w14:paraId="5C1D8260" w14:textId="77777777" w:rsidR="00E71B1A" w:rsidRDefault="00E71B1A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</w:p>
    <w:p w14:paraId="5C1D8261" w14:textId="77777777" w:rsidR="00E71B1A" w:rsidRDefault="00E71B1A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</w:p>
    <w:p w14:paraId="5C1D8262" w14:textId="77777777" w:rsidR="00E71B1A" w:rsidRDefault="00E71B1A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</w:p>
    <w:p w14:paraId="5C1D8263" w14:textId="77777777" w:rsidR="00E71B1A" w:rsidRDefault="00E71B1A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</w:p>
    <w:p w14:paraId="5C1D8264" w14:textId="77777777" w:rsidR="00E71B1A" w:rsidRDefault="00E71B1A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</w:p>
    <w:p w14:paraId="5C1D8265" w14:textId="77777777" w:rsidR="00E71B1A" w:rsidRPr="002F20C7" w:rsidRDefault="00E71B1A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</w:p>
    <w:p w14:paraId="5C1D8266" w14:textId="77777777" w:rsidR="000E3734" w:rsidRPr="007B40B7" w:rsidRDefault="00CF4C00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u w:val="single"/>
          <w:lang w:val="pt-PT"/>
        </w:rPr>
      </w:pPr>
      <w:r w:rsidRPr="007B40B7">
        <w:rPr>
          <w:rFonts w:ascii="Calibri" w:hAnsi="Calibri"/>
          <w:sz w:val="22"/>
          <w:szCs w:val="22"/>
          <w:u w:val="single"/>
          <w:lang w:val="pt-PT"/>
        </w:rPr>
        <w:t xml:space="preserve">As fontes de informação para a Classe de Risco [classExpCRR] </w:t>
      </w:r>
      <w:r w:rsidR="00E71B1A" w:rsidRPr="007B40B7">
        <w:rPr>
          <w:rFonts w:ascii="Calibri" w:hAnsi="Calibri"/>
          <w:sz w:val="22"/>
          <w:szCs w:val="22"/>
          <w:u w:val="single"/>
          <w:lang w:val="pt-PT"/>
        </w:rPr>
        <w:t xml:space="preserve">para </w:t>
      </w:r>
      <w:r w:rsidRPr="007B40B7">
        <w:rPr>
          <w:rFonts w:asciiTheme="minorHAnsi" w:hAnsiTheme="minorHAnsi" w:cstheme="minorHAnsi"/>
          <w:bCs/>
          <w:sz w:val="22"/>
          <w:u w:val="single"/>
          <w:lang w:val="pt-PT"/>
        </w:rPr>
        <w:t>os tipos de exposição:</w:t>
      </w:r>
    </w:p>
    <w:p w14:paraId="5C1D8267" w14:textId="77777777" w:rsidR="00BF4C58" w:rsidRPr="007B40B7" w:rsidRDefault="00BF4C58" w:rsidP="00BF4C58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  <w:r w:rsidRPr="007B40B7">
        <w:rPr>
          <w:rFonts w:asciiTheme="minorHAnsi" w:hAnsiTheme="minorHAnsi" w:cs="Arial"/>
          <w:bCs/>
          <w:sz w:val="22"/>
          <w:szCs w:val="22"/>
          <w:u w:val="single"/>
          <w:lang w:val="pt-PT"/>
        </w:rPr>
        <w:t xml:space="preserve">“002 - Em balanço – entradas por substituição da posição em risco” e </w:t>
      </w:r>
    </w:p>
    <w:p w14:paraId="5C1D8268" w14:textId="77777777" w:rsidR="00BF4C58" w:rsidRPr="007B40B7" w:rsidRDefault="00BF4C58" w:rsidP="00BF4C58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  <w:r w:rsidRPr="007B40B7">
        <w:rPr>
          <w:rFonts w:asciiTheme="minorHAnsi" w:hAnsiTheme="minorHAnsi" w:cs="Arial"/>
          <w:bCs/>
          <w:sz w:val="22"/>
          <w:szCs w:val="22"/>
          <w:u w:val="single"/>
          <w:lang w:val="pt-PT"/>
        </w:rPr>
        <w:t>“004 - Extrapatrimonial – entradas por substituição da posição em risco”, são:</w:t>
      </w:r>
    </w:p>
    <w:p w14:paraId="5C1D8269" w14:textId="77777777" w:rsidR="00BF4C58" w:rsidRPr="002F20C7" w:rsidRDefault="00BF4C58" w:rsidP="00BF4C58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26A" w14:textId="77777777" w:rsidR="00B34550" w:rsidRPr="002F20C7" w:rsidRDefault="00B34550" w:rsidP="00B34550">
      <w:pPr>
        <w:pStyle w:val="ListParagraph"/>
        <w:numPr>
          <w:ilvl w:val="0"/>
          <w:numId w:val="37"/>
        </w:numPr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="Calibri" w:hAnsi="Calibri"/>
          <w:sz w:val="22"/>
          <w:szCs w:val="22"/>
          <w:lang w:val="pt-PT"/>
        </w:rPr>
        <w:t xml:space="preserve">para os contratos sob o método standard, 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isto é, com a variável ID.CRC 180 – Método de cálculo de requisitos de fundos próprios [metCalcFinsPrud] = ‘001’, esta variável é fornecida </w:t>
      </w:r>
      <w:r w:rsidRPr="002F20C7">
        <w:rPr>
          <w:rFonts w:ascii="Calibri" w:hAnsi="Calibri"/>
          <w:sz w:val="22"/>
          <w:szCs w:val="22"/>
          <w:lang w:val="pt-PT"/>
        </w:rPr>
        <w:t xml:space="preserve">para cada tipo de exposição 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no campo ‘</w:t>
      </w:r>
      <w:r w:rsidRPr="002F20C7">
        <w:rPr>
          <w:rFonts w:asciiTheme="minorHAnsi" w:hAnsiTheme="minorHAnsi" w:cstheme="minorHAnsi"/>
          <w:sz w:val="22"/>
          <w:szCs w:val="22"/>
          <w:lang w:val="pt-PT"/>
        </w:rPr>
        <w:t>classExpCRR’ do ‘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Ficheiro 19 - Ficheiro Contratos GCP para CRC’</w:t>
      </w:r>
      <w:r w:rsidRPr="002F20C7">
        <w:rPr>
          <w:rFonts w:ascii="Calibri" w:hAnsi="Calibri"/>
          <w:sz w:val="22"/>
          <w:szCs w:val="22"/>
          <w:lang w:val="pt-PT"/>
        </w:rPr>
        <w:t>.</w:t>
      </w:r>
    </w:p>
    <w:p w14:paraId="5C1D826B" w14:textId="77777777" w:rsidR="00CE0EA4" w:rsidRPr="002F20C7" w:rsidRDefault="00CE0EA4" w:rsidP="00CE0EA4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lang w:val="pt-PT"/>
        </w:rPr>
        <w:t>b)</w:t>
      </w:r>
      <w:r w:rsidRPr="002F20C7">
        <w:rPr>
          <w:rFonts w:asciiTheme="minorHAnsi" w:hAnsiTheme="minorHAnsi" w:cstheme="minorHAnsi"/>
          <w:bCs/>
          <w:sz w:val="22"/>
          <w:lang w:val="pt-PT"/>
        </w:rPr>
        <w:tab/>
        <w:t>para os contratos sob o método IRB</w:t>
      </w:r>
      <w:r w:rsidR="00B34550" w:rsidRPr="002F20C7">
        <w:rPr>
          <w:rFonts w:asciiTheme="minorHAnsi" w:hAnsiTheme="minorHAnsi" w:cstheme="minorHAnsi"/>
          <w:bCs/>
          <w:sz w:val="22"/>
          <w:lang w:val="pt-PT"/>
        </w:rPr>
        <w:t xml:space="preserve"> </w:t>
      </w:r>
      <w:r w:rsidR="00B34550" w:rsidRPr="002F20C7">
        <w:rPr>
          <w:rFonts w:ascii="Calibri" w:hAnsi="Calibri"/>
          <w:sz w:val="22"/>
          <w:szCs w:val="22"/>
          <w:lang w:val="pt-PT"/>
        </w:rPr>
        <w:t>(ID.CRC 180 = ‘003’)</w:t>
      </w:r>
      <w:r w:rsidRPr="002F20C7">
        <w:rPr>
          <w:rFonts w:asciiTheme="minorHAnsi" w:hAnsiTheme="minorHAnsi" w:cstheme="minorHAnsi"/>
          <w:bCs/>
          <w:sz w:val="22"/>
          <w:lang w:val="pt-PT"/>
        </w:rPr>
        <w:t xml:space="preserve">, obtém-se da tabela JM_CTO_AJ_REG, usando os campos: </w:t>
      </w:r>
    </w:p>
    <w:p w14:paraId="5C1D826C" w14:textId="77777777" w:rsidR="00CE0EA4" w:rsidRPr="002F20C7" w:rsidRDefault="002770A2" w:rsidP="00CE0EA4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lang w:val="pt-PT"/>
        </w:rPr>
        <w:t>“</w:t>
      </w:r>
      <w:r w:rsidR="004C5650" w:rsidRPr="002F20C7">
        <w:rPr>
          <w:rFonts w:asciiTheme="minorHAnsi" w:hAnsiTheme="minorHAnsi" w:cstheme="minorHAnsi"/>
          <w:bCs/>
          <w:sz w:val="22"/>
          <w:lang w:val="pt-PT"/>
        </w:rPr>
        <w:t>Categoria final BIS</w:t>
      </w:r>
      <w:r w:rsidRPr="002F20C7">
        <w:rPr>
          <w:rFonts w:asciiTheme="minorHAnsi" w:hAnsiTheme="minorHAnsi" w:cstheme="minorHAnsi"/>
          <w:bCs/>
          <w:sz w:val="22"/>
          <w:lang w:val="pt-PT"/>
        </w:rPr>
        <w:t xml:space="preserve"> II”:</w:t>
      </w:r>
      <w:r w:rsidR="004C5650" w:rsidRPr="002F20C7">
        <w:rPr>
          <w:rFonts w:asciiTheme="minorHAnsi" w:hAnsiTheme="minorHAnsi" w:cstheme="minorHAnsi"/>
          <w:bCs/>
          <w:sz w:val="22"/>
          <w:lang w:val="pt-PT"/>
        </w:rPr>
        <w:t xml:space="preserve"> campo </w:t>
      </w:r>
      <w:r w:rsidRPr="002F20C7">
        <w:rPr>
          <w:rFonts w:asciiTheme="minorHAnsi" w:hAnsiTheme="minorHAnsi" w:cstheme="minorHAnsi"/>
          <w:bCs/>
          <w:sz w:val="22"/>
          <w:lang w:val="pt-PT"/>
        </w:rPr>
        <w:t>O9209_CAT_MSTA</w:t>
      </w:r>
      <w:r w:rsidR="00CE0EA4" w:rsidRPr="002F20C7">
        <w:rPr>
          <w:rFonts w:asciiTheme="minorHAnsi" w:hAnsiTheme="minorHAnsi" w:cstheme="minorHAnsi"/>
          <w:bCs/>
          <w:sz w:val="22"/>
          <w:lang w:val="pt-PT"/>
        </w:rPr>
        <w:t xml:space="preserve">, </w:t>
      </w:r>
    </w:p>
    <w:p w14:paraId="5C1D826D" w14:textId="77777777" w:rsidR="00CE0EA4" w:rsidRPr="002F20C7" w:rsidRDefault="002770A2" w:rsidP="00CE0EA4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lang w:val="pt-PT"/>
        </w:rPr>
        <w:t xml:space="preserve">“Subcategoria final BIS II”: </w:t>
      </w:r>
      <w:r w:rsidR="004C5650" w:rsidRPr="002F20C7">
        <w:rPr>
          <w:rFonts w:asciiTheme="minorHAnsi" w:hAnsiTheme="minorHAnsi" w:cstheme="minorHAnsi"/>
          <w:bCs/>
          <w:sz w:val="22"/>
          <w:lang w:val="pt-PT"/>
        </w:rPr>
        <w:t xml:space="preserve">campo </w:t>
      </w:r>
      <w:r w:rsidRPr="002F20C7">
        <w:rPr>
          <w:rFonts w:asciiTheme="minorHAnsi" w:hAnsiTheme="minorHAnsi" w:cstheme="minorHAnsi"/>
          <w:bCs/>
          <w:sz w:val="22"/>
          <w:lang w:val="pt-PT"/>
        </w:rPr>
        <w:t>O9209_CATGSUB1</w:t>
      </w:r>
      <w:r w:rsidR="00CE0EA4" w:rsidRPr="002F20C7">
        <w:rPr>
          <w:rFonts w:asciiTheme="minorHAnsi" w:hAnsiTheme="minorHAnsi" w:cstheme="minorHAnsi"/>
          <w:bCs/>
          <w:sz w:val="22"/>
          <w:lang w:val="pt-PT"/>
        </w:rPr>
        <w:t xml:space="preserve">, </w:t>
      </w:r>
    </w:p>
    <w:p w14:paraId="5C1D826E" w14:textId="77777777" w:rsidR="00BC6F5A" w:rsidRPr="002F20C7" w:rsidRDefault="00BC6F5A" w:rsidP="00BC6F5A">
      <w:pPr>
        <w:pStyle w:val="ListParagraph"/>
        <w:tabs>
          <w:tab w:val="left" w:pos="0"/>
        </w:tabs>
        <w:spacing w:before="60" w:after="60" w:line="276" w:lineRule="auto"/>
        <w:ind w:left="0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iCs/>
          <w:sz w:val="22"/>
          <w:szCs w:val="22"/>
          <w:lang w:val="pt-PT"/>
        </w:rPr>
        <w:t>com a seguinte correspondência para os códigos de classe de risco da CRC 5G de IRB:</w:t>
      </w:r>
    </w:p>
    <w:tbl>
      <w:tblPr>
        <w:tblW w:w="80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1"/>
        <w:gridCol w:w="1660"/>
        <w:gridCol w:w="460"/>
        <w:gridCol w:w="4679"/>
      </w:tblGrid>
      <w:tr w:rsidR="00BC6F5A" w:rsidRPr="004B2D69" w14:paraId="5C1D8273" w14:textId="77777777" w:rsidTr="00EF2B6E">
        <w:trPr>
          <w:trHeight w:val="300"/>
        </w:trPr>
        <w:tc>
          <w:tcPr>
            <w:tcW w:w="1201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FF0000"/>
            <w:noWrap/>
            <w:vAlign w:val="center"/>
            <w:hideMark/>
          </w:tcPr>
          <w:p w14:paraId="5C1D826F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  <w:lang w:val="pt-PT" w:eastAsia="pt-PT"/>
              </w:rPr>
              <w:t>CATEGORIA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FF0000"/>
            <w:noWrap/>
            <w:vAlign w:val="center"/>
            <w:hideMark/>
          </w:tcPr>
          <w:p w14:paraId="5C1D8270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  <w:lang w:val="pt-PT" w:eastAsia="pt-PT"/>
              </w:rPr>
              <w:t>SUB CATEGORIA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C1D8271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2F20C7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pt-PT" w:eastAsia="pt-PT"/>
              </w:rPr>
              <w:t>ID</w:t>
            </w:r>
          </w:p>
        </w:tc>
        <w:tc>
          <w:tcPr>
            <w:tcW w:w="4679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FF0000"/>
            <w:vAlign w:val="bottom"/>
            <w:hideMark/>
          </w:tcPr>
          <w:p w14:paraId="5C1D8272" w14:textId="77777777" w:rsidR="00BC6F5A" w:rsidRPr="002F20C7" w:rsidRDefault="00BC6F5A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2F20C7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pt-PT" w:eastAsia="pt-PT"/>
              </w:rPr>
              <w:t>Classes de Risco em IRB (artº 147 CRR)</w:t>
            </w:r>
          </w:p>
        </w:tc>
      </w:tr>
      <w:tr w:rsidR="00BC6F5A" w:rsidRPr="004B2D69" w14:paraId="5C1D8278" w14:textId="77777777" w:rsidTr="00EF2B6E">
        <w:trPr>
          <w:trHeight w:val="170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8274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n/a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8275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n/a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76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001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8277" w14:textId="77777777" w:rsidR="00BC6F5A" w:rsidRPr="002F20C7" w:rsidRDefault="00BC6F5A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administrações centrais ou bancos centrais</w:t>
            </w:r>
          </w:p>
        </w:tc>
      </w:tr>
      <w:tr w:rsidR="00BC6F5A" w:rsidRPr="004B2D69" w14:paraId="5C1D827D" w14:textId="77777777" w:rsidTr="00EF2B6E">
        <w:trPr>
          <w:trHeight w:val="170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79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14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7A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D827B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006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1D827C" w14:textId="77777777" w:rsidR="00BC6F5A" w:rsidRPr="002F20C7" w:rsidRDefault="00BC6F5A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instituições</w:t>
            </w:r>
          </w:p>
        </w:tc>
      </w:tr>
      <w:tr w:rsidR="00BC6F5A" w:rsidRPr="004B2D69" w14:paraId="5C1D8282" w14:textId="77777777" w:rsidTr="00EF2B6E">
        <w:trPr>
          <w:trHeight w:val="170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7E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16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7F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D8280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007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1D8281" w14:textId="77777777" w:rsidR="00BC6F5A" w:rsidRPr="002F20C7" w:rsidRDefault="00BC6F5A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empresas</w:t>
            </w:r>
          </w:p>
        </w:tc>
      </w:tr>
      <w:tr w:rsidR="00BC6F5A" w:rsidRPr="004B2D69" w14:paraId="5C1D8287" w14:textId="77777777" w:rsidTr="00EF2B6E">
        <w:trPr>
          <w:trHeight w:val="170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83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16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84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16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D8285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007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1D8286" w14:textId="77777777" w:rsidR="00BC6F5A" w:rsidRPr="002F20C7" w:rsidRDefault="00BC6F5A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empresas</w:t>
            </w:r>
          </w:p>
        </w:tc>
      </w:tr>
      <w:tr w:rsidR="00BC6F5A" w:rsidRPr="004B2D69" w14:paraId="5C1D828C" w14:textId="77777777" w:rsidTr="00EF2B6E">
        <w:trPr>
          <w:trHeight w:val="170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88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8289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11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D828A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007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1D828B" w14:textId="77777777" w:rsidR="00BC6F5A" w:rsidRPr="002F20C7" w:rsidRDefault="00BC6F5A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empresas</w:t>
            </w:r>
          </w:p>
        </w:tc>
      </w:tr>
      <w:tr w:rsidR="00BC6F5A" w:rsidRPr="004B2D69" w14:paraId="5C1D8291" w14:textId="77777777" w:rsidTr="00EF2B6E">
        <w:trPr>
          <w:trHeight w:val="170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8D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828E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12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D828F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007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1D8290" w14:textId="77777777" w:rsidR="00BC6F5A" w:rsidRPr="002F20C7" w:rsidRDefault="00BC6F5A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empresas</w:t>
            </w:r>
          </w:p>
        </w:tc>
      </w:tr>
      <w:tr w:rsidR="00BC6F5A" w:rsidRPr="004B2D69" w14:paraId="5C1D8296" w14:textId="77777777" w:rsidTr="00EF2B6E">
        <w:trPr>
          <w:trHeight w:val="170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92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8293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14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D8294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007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1D8295" w14:textId="77777777" w:rsidR="00BC6F5A" w:rsidRPr="002F20C7" w:rsidRDefault="00BC6F5A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empresas</w:t>
            </w:r>
          </w:p>
        </w:tc>
      </w:tr>
      <w:tr w:rsidR="00BC6F5A" w:rsidRPr="004B2D69" w14:paraId="5C1D829B" w14:textId="77777777" w:rsidTr="00EF2B6E">
        <w:trPr>
          <w:trHeight w:val="170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97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9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98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D8299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008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1D829A" w14:textId="77777777" w:rsidR="00BC6F5A" w:rsidRPr="002F20C7" w:rsidRDefault="00BC6F5A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a carteira de retalho</w:t>
            </w:r>
          </w:p>
        </w:tc>
      </w:tr>
      <w:tr w:rsidR="00BC6F5A" w:rsidRPr="004B2D69" w14:paraId="5C1D82A0" w14:textId="77777777" w:rsidTr="00EF2B6E">
        <w:trPr>
          <w:trHeight w:val="170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9C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9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9D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D829E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008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1D829F" w14:textId="77777777" w:rsidR="00BC6F5A" w:rsidRPr="002F20C7" w:rsidRDefault="00BC6F5A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a carteira de retalho</w:t>
            </w:r>
          </w:p>
        </w:tc>
      </w:tr>
      <w:tr w:rsidR="00BC6F5A" w:rsidRPr="004B2D69" w14:paraId="5C1D82A5" w14:textId="77777777" w:rsidTr="00EF2B6E">
        <w:trPr>
          <w:trHeight w:val="170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A1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9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A2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</w:pPr>
            <w:r w:rsidRPr="002F20C7">
              <w:rPr>
                <w:rFonts w:ascii="Verdana" w:hAnsi="Verdana" w:cs="Calibri"/>
                <w:color w:val="000000"/>
                <w:sz w:val="16"/>
                <w:szCs w:val="16"/>
                <w:lang w:val="pt-PT" w:eastAsia="pt-PT"/>
              </w:rPr>
              <w:t>17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D82A3" w14:textId="77777777" w:rsidR="00BC6F5A" w:rsidRPr="002F20C7" w:rsidRDefault="00BC6F5A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008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1D82A4" w14:textId="77777777" w:rsidR="00BC6F5A" w:rsidRPr="002F20C7" w:rsidRDefault="00BC6F5A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a carteira de retalho</w:t>
            </w:r>
          </w:p>
        </w:tc>
      </w:tr>
      <w:tr w:rsidR="00666908" w:rsidRPr="004B2D69" w14:paraId="5C1D82AA" w14:textId="77777777" w:rsidTr="00EF2B6E">
        <w:trPr>
          <w:trHeight w:val="170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1D82A6" w14:textId="77777777" w:rsidR="00666908" w:rsidRPr="002F20C7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9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1D82A7" w14:textId="77777777" w:rsidR="00666908" w:rsidRPr="002F20C7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1D82A8" w14:textId="77777777" w:rsidR="00666908" w:rsidRPr="002F20C7" w:rsidRDefault="00666908" w:rsidP="00D3273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008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1D82A9" w14:textId="77777777" w:rsidR="00666908" w:rsidRPr="002F20C7" w:rsidRDefault="00666908" w:rsidP="00D3273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a carteira de retalho</w:t>
            </w:r>
          </w:p>
        </w:tc>
      </w:tr>
      <w:tr w:rsidR="00666908" w:rsidRPr="004B2D69" w14:paraId="5C1D82AF" w14:textId="77777777" w:rsidTr="00EF2B6E">
        <w:trPr>
          <w:trHeight w:val="170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82AB" w14:textId="77777777" w:rsidR="00666908" w:rsidRPr="002F20C7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n/a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82AC" w14:textId="77777777" w:rsidR="00666908" w:rsidRPr="002F20C7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n/a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D82AD" w14:textId="77777777" w:rsidR="00666908" w:rsidRPr="002F20C7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016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1D82AE" w14:textId="77777777" w:rsidR="00666908" w:rsidRPr="002F20C7" w:rsidRDefault="00666908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Posições em risco sobre ações</w:t>
            </w:r>
          </w:p>
        </w:tc>
      </w:tr>
      <w:tr w:rsidR="00666908" w:rsidRPr="004B2D69" w14:paraId="5C1D82B4" w14:textId="77777777" w:rsidTr="00EF2B6E">
        <w:trPr>
          <w:trHeight w:val="170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82B0" w14:textId="77777777" w:rsidR="00666908" w:rsidRPr="002F20C7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n/a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82B1" w14:textId="77777777" w:rsidR="00666908" w:rsidRPr="002F20C7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n/a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2B2" w14:textId="77777777" w:rsidR="00666908" w:rsidRPr="002F20C7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013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82B3" w14:textId="77777777" w:rsidR="00666908" w:rsidRPr="002F20C7" w:rsidRDefault="00666908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Elementos representativos de posições de titularização</w:t>
            </w:r>
          </w:p>
        </w:tc>
      </w:tr>
      <w:tr w:rsidR="00666908" w:rsidRPr="004B2D69" w14:paraId="5C1D82B9" w14:textId="77777777" w:rsidTr="00EF2B6E">
        <w:trPr>
          <w:trHeight w:val="170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82B5" w14:textId="77777777" w:rsidR="00666908" w:rsidRPr="002F20C7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n/a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82B6" w14:textId="77777777" w:rsidR="00666908" w:rsidRPr="002F20C7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n/a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D82B7" w14:textId="77777777" w:rsidR="00666908" w:rsidRPr="002F20C7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018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1D82B8" w14:textId="77777777" w:rsidR="00666908" w:rsidRPr="002F20C7" w:rsidRDefault="00666908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  <w:r w:rsidRPr="002F20C7"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  <w:t>Outros ativos que não sejam obrigações de crédito.</w:t>
            </w:r>
          </w:p>
        </w:tc>
      </w:tr>
      <w:tr w:rsidR="00666908" w:rsidRPr="004B2D69" w14:paraId="5C1D82CD" w14:textId="77777777" w:rsidTr="00EF2B6E">
        <w:trPr>
          <w:trHeight w:val="170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1D82BA" w14:textId="77777777" w:rsidR="00666908" w:rsidRPr="002F20C7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</w:p>
          <w:p w14:paraId="5C1D82BB" w14:textId="77777777" w:rsidR="00666908" w:rsidRPr="002F20C7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</w:p>
          <w:p w14:paraId="5C1D82BC" w14:textId="77777777" w:rsidR="00666908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</w:p>
          <w:p w14:paraId="5C1D82BD" w14:textId="77777777" w:rsidR="00666908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</w:p>
          <w:p w14:paraId="5C1D82BE" w14:textId="77777777" w:rsidR="00666908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</w:p>
          <w:p w14:paraId="5C1D82BF" w14:textId="77777777" w:rsidR="00666908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</w:p>
          <w:p w14:paraId="5C1D82C0" w14:textId="77777777" w:rsidR="00666908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</w:p>
          <w:p w14:paraId="5C1D82C1" w14:textId="77777777" w:rsidR="00666908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</w:p>
          <w:p w14:paraId="5C1D82C2" w14:textId="77777777" w:rsidR="00666908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</w:p>
          <w:p w14:paraId="5C1D82C3" w14:textId="77777777" w:rsidR="00666908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</w:p>
          <w:p w14:paraId="5C1D82C4" w14:textId="77777777" w:rsidR="00666908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</w:p>
          <w:p w14:paraId="5C1D82C5" w14:textId="77777777" w:rsidR="00666908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</w:p>
          <w:p w14:paraId="5C1D82C6" w14:textId="77777777" w:rsidR="00666908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</w:p>
          <w:p w14:paraId="5C1D82C7" w14:textId="77777777" w:rsidR="00666908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</w:p>
          <w:p w14:paraId="5C1D82C8" w14:textId="77777777" w:rsidR="00666908" w:rsidRPr="002F20C7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</w:p>
          <w:p w14:paraId="5C1D82C9" w14:textId="77777777" w:rsidR="00666908" w:rsidRPr="002F20C7" w:rsidRDefault="00666908" w:rsidP="00515061">
            <w:pPr>
              <w:spacing w:before="0" w:after="0" w:line="240" w:lineRule="auto"/>
              <w:ind w:firstLine="0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1D82CA" w14:textId="77777777" w:rsidR="00666908" w:rsidRPr="002F20C7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1D82CB" w14:textId="77777777" w:rsidR="00666908" w:rsidRPr="002F20C7" w:rsidRDefault="00666908" w:rsidP="00BC6F5A">
            <w:pPr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1D82CC" w14:textId="77777777" w:rsidR="00666908" w:rsidRPr="002F20C7" w:rsidRDefault="00666908" w:rsidP="00BC6F5A">
            <w:pPr>
              <w:spacing w:before="0"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szCs w:val="20"/>
                <w:lang w:val="pt-PT" w:eastAsia="pt-PT"/>
              </w:rPr>
            </w:pPr>
          </w:p>
        </w:tc>
      </w:tr>
    </w:tbl>
    <w:p w14:paraId="5C1D82CE" w14:textId="77777777" w:rsidR="004075BD" w:rsidRPr="002F20C7" w:rsidRDefault="004075BD" w:rsidP="00CF4C00">
      <w:pPr>
        <w:pStyle w:val="Heading4"/>
        <w:tabs>
          <w:tab w:val="clear" w:pos="964"/>
          <w:tab w:val="num" w:pos="-3106"/>
          <w:tab w:val="left" w:pos="0"/>
        </w:tabs>
        <w:ind w:left="0" w:firstLine="0"/>
        <w:rPr>
          <w:rFonts w:asciiTheme="minorHAnsi" w:hAnsiTheme="minorHAnsi" w:cstheme="minorHAnsi"/>
          <w:szCs w:val="24"/>
        </w:rPr>
      </w:pPr>
      <w:r w:rsidRPr="002F20C7">
        <w:rPr>
          <w:rFonts w:asciiTheme="minorHAnsi" w:hAnsiTheme="minorHAnsi" w:cstheme="minorHAnsi"/>
          <w:szCs w:val="24"/>
        </w:rPr>
        <w:lastRenderedPageBreak/>
        <w:t xml:space="preserve">ID.CRC </w:t>
      </w:r>
      <w:r w:rsidR="00617201" w:rsidRPr="002F20C7">
        <w:rPr>
          <w:rFonts w:asciiTheme="minorHAnsi" w:hAnsiTheme="minorHAnsi" w:cstheme="minorHAnsi"/>
          <w:szCs w:val="24"/>
        </w:rPr>
        <w:t>180</w:t>
      </w:r>
      <w:r w:rsidR="00716146" w:rsidRPr="002F20C7">
        <w:rPr>
          <w:rFonts w:asciiTheme="minorHAnsi" w:hAnsiTheme="minorHAnsi" w:cstheme="minorHAnsi"/>
          <w:szCs w:val="24"/>
        </w:rPr>
        <w:t xml:space="preserve"> </w:t>
      </w:r>
      <w:r w:rsidRPr="002F20C7">
        <w:rPr>
          <w:rFonts w:asciiTheme="minorHAnsi" w:hAnsiTheme="minorHAnsi" w:cstheme="minorHAnsi"/>
          <w:szCs w:val="24"/>
        </w:rPr>
        <w:t xml:space="preserve">– </w:t>
      </w:r>
      <w:r w:rsidR="00617201" w:rsidRPr="002F20C7">
        <w:rPr>
          <w:rFonts w:asciiTheme="minorHAnsi" w:hAnsiTheme="minorHAnsi" w:cstheme="minorHAnsi"/>
          <w:szCs w:val="24"/>
        </w:rPr>
        <w:t>Método de cálculo de requisitos de fundos próprios</w:t>
      </w:r>
      <w:r w:rsidR="00ED21FD" w:rsidRPr="002F20C7">
        <w:rPr>
          <w:rFonts w:asciiTheme="minorHAnsi" w:hAnsiTheme="minorHAnsi" w:cstheme="minorHAnsi"/>
          <w:szCs w:val="24"/>
        </w:rPr>
        <w:t xml:space="preserve"> </w:t>
      </w:r>
      <w:r w:rsidR="00ED21FD" w:rsidRPr="002F20C7">
        <w:rPr>
          <w:rFonts w:asciiTheme="minorHAnsi" w:hAnsiTheme="minorHAnsi" w:cstheme="minorHAnsi"/>
          <w:sz w:val="22"/>
          <w:szCs w:val="22"/>
        </w:rPr>
        <w:t>[</w:t>
      </w:r>
      <w:r w:rsidR="00617201" w:rsidRPr="002F20C7">
        <w:rPr>
          <w:rFonts w:asciiTheme="minorHAnsi" w:hAnsiTheme="minorHAnsi" w:cstheme="minorHAnsi"/>
          <w:sz w:val="22"/>
          <w:szCs w:val="22"/>
        </w:rPr>
        <w:t>metCalcFinsPrud</w:t>
      </w:r>
      <w:r w:rsidR="00ED21FD" w:rsidRPr="002F20C7">
        <w:rPr>
          <w:rFonts w:asciiTheme="minorHAnsi" w:hAnsiTheme="minorHAnsi" w:cstheme="minorHAnsi"/>
          <w:sz w:val="22"/>
          <w:szCs w:val="22"/>
        </w:rPr>
        <w:t>]</w:t>
      </w:r>
    </w:p>
    <w:p w14:paraId="5C1D82CF" w14:textId="77777777" w:rsidR="00EC4AE9" w:rsidRPr="002F20C7" w:rsidRDefault="001C1AF9" w:rsidP="00CF4C00">
      <w:pPr>
        <w:tabs>
          <w:tab w:val="left" w:pos="0"/>
        </w:tabs>
        <w:spacing w:before="120" w:after="120" w:line="240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>Identificação do método utilizado para cálculo dos requisitos de fundos próprios para risco de crédito, previstos nos Capítulos 2 e 3 do Título II da Parte III do Regulamento (UE) nº. 575/2013.</w:t>
      </w:r>
    </w:p>
    <w:p w14:paraId="5C1D82D0" w14:textId="77777777" w:rsidR="00EC4AE9" w:rsidRPr="002F20C7" w:rsidRDefault="00807B15" w:rsidP="00CF4C00">
      <w:pPr>
        <w:tabs>
          <w:tab w:val="left" w:pos="0"/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>Pode assumir o</w:t>
      </w:r>
      <w:r w:rsidR="00EC4AE9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s </w:t>
      </w: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seguintes </w:t>
      </w:r>
      <w:r w:rsidR="00EC4AE9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va</w:t>
      </w:r>
      <w:r w:rsidR="00E15404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lores possíveis </w:t>
      </w:r>
      <w:r w:rsidR="00EC4AE9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de acordo com a tabela de domínio T_MCC</w:t>
      </w:r>
      <w:r w:rsidR="006923B9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:</w:t>
      </w:r>
    </w:p>
    <w:p w14:paraId="5C1D82D1" w14:textId="77777777" w:rsidR="00935AAE" w:rsidRPr="002F20C7" w:rsidRDefault="001C1AF9" w:rsidP="00CF4C00">
      <w:pPr>
        <w:tabs>
          <w:tab w:val="left" w:pos="0"/>
        </w:tabs>
        <w:spacing w:before="120" w:after="120" w:line="240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noProof/>
          <w:lang w:val="pt-PT" w:eastAsia="pt-PT"/>
        </w:rPr>
        <w:drawing>
          <wp:inline distT="0" distB="0" distL="0" distR="0" wp14:anchorId="5C1D8492" wp14:editId="5C1D8493">
            <wp:extent cx="2276174" cy="7905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376" cy="793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D82D2" w14:textId="77777777" w:rsidR="00807B15" w:rsidRPr="002F20C7" w:rsidRDefault="00807B15" w:rsidP="00CF4C00">
      <w:pPr>
        <w:tabs>
          <w:tab w:val="left" w:pos="0"/>
        </w:tabs>
        <w:spacing w:before="120" w:after="120" w:line="240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2D3" w14:textId="77777777" w:rsidR="000F1C8E" w:rsidRPr="002F20C7" w:rsidRDefault="00935AAE" w:rsidP="00CF4C00">
      <w:pPr>
        <w:tabs>
          <w:tab w:val="left" w:pos="0"/>
        </w:tabs>
        <w:spacing w:before="120" w:after="120" w:line="240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="Calibri" w:hAnsi="Calibri"/>
          <w:sz w:val="22"/>
          <w:szCs w:val="22"/>
          <w:lang w:val="pt-PT"/>
        </w:rPr>
        <w:t>Esta variável assume o valor classExpCRR’ = ‘001’ – Método padrão’, quando o contrato</w:t>
      </w:r>
    </w:p>
    <w:p w14:paraId="5C1D82D4" w14:textId="77777777" w:rsidR="00807B15" w:rsidRPr="002F20C7" w:rsidRDefault="00935AAE" w:rsidP="00935AAE">
      <w:pPr>
        <w:spacing w:before="60" w:after="60"/>
        <w:ind w:firstLine="0"/>
        <w:rPr>
          <w:rFonts w:ascii="Calibri" w:hAnsi="Calibri"/>
          <w:sz w:val="22"/>
          <w:szCs w:val="22"/>
          <w:lang w:val="pt-PT"/>
        </w:rPr>
      </w:pPr>
      <w:r w:rsidRPr="002F20C7">
        <w:rPr>
          <w:rFonts w:ascii="Calibri" w:hAnsi="Calibri"/>
          <w:sz w:val="22"/>
          <w:szCs w:val="22"/>
          <w:lang w:val="pt-PT"/>
        </w:rPr>
        <w:t>está marcado no ‘Ficheiro 19 - Ficheiro Contratos GCP para CRC’ com o campo classExpCRR’ = ‘001’.</w:t>
      </w:r>
    </w:p>
    <w:p w14:paraId="5C1D82D5" w14:textId="77777777" w:rsidR="00E15404" w:rsidRPr="002F20C7" w:rsidRDefault="00935AAE" w:rsidP="004C565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="Calibri" w:hAnsi="Calibri"/>
          <w:sz w:val="22"/>
          <w:szCs w:val="22"/>
          <w:lang w:val="pt-PT"/>
        </w:rPr>
        <w:t>Esta variável assume o valor ‘003’ – ‘Método IRB Advanced’</w:t>
      </w: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>, q</w:t>
      </w:r>
      <w:r w:rsidR="00E15404" w:rsidRPr="002F20C7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uando o contrato instrumento </w:t>
      </w:r>
      <w:r w:rsidR="00E15404" w:rsidRPr="002F20C7">
        <w:rPr>
          <w:rFonts w:asciiTheme="minorHAnsi" w:hAnsiTheme="minorHAnsi" w:cstheme="minorHAnsi"/>
          <w:iCs/>
          <w:sz w:val="22"/>
          <w:szCs w:val="22"/>
          <w:lang w:val="pt-PT"/>
        </w:rPr>
        <w:t>satisfaz as seguintes condições com base na</w:t>
      </w:r>
      <w:r w:rsidR="00E15404" w:rsidRPr="002F20C7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 tabela </w:t>
      </w:r>
      <w:r w:rsidR="00E15404" w:rsidRPr="002F20C7">
        <w:rPr>
          <w:rFonts w:asciiTheme="minorHAnsi" w:hAnsiTheme="minorHAnsi" w:cstheme="minorHAnsi"/>
          <w:iCs/>
          <w:sz w:val="22"/>
          <w:szCs w:val="22"/>
          <w:lang w:val="pt-PT"/>
        </w:rPr>
        <w:t>JM_CTO_AJ_REG:</w:t>
      </w:r>
    </w:p>
    <w:p w14:paraId="5C1D82D6" w14:textId="77777777" w:rsidR="005C5853" w:rsidRPr="002F20C7" w:rsidRDefault="00E15404" w:rsidP="004C5650">
      <w:pPr>
        <w:spacing w:before="60" w:after="60" w:line="276" w:lineRule="auto"/>
        <w:ind w:firstLine="0"/>
        <w:rPr>
          <w:rFonts w:ascii="Calibri" w:hAnsi="Calibri"/>
          <w:bCs/>
          <w:sz w:val="22"/>
          <w:szCs w:val="22"/>
          <w:lang w:val="pt-PT"/>
        </w:rPr>
      </w:pPr>
      <w:r w:rsidRPr="002F20C7">
        <w:rPr>
          <w:rFonts w:ascii="Calibri" w:hAnsi="Calibri"/>
          <w:sz w:val="22"/>
          <w:szCs w:val="22"/>
          <w:lang w:val="pt-PT"/>
        </w:rPr>
        <w:t>O9209_FINCALCU = 1 e O9209_MOTEXINF = 0 e O9209_FLG_CORE = 1 e S1EMP in (18, 22005)</w:t>
      </w:r>
      <w:r w:rsidR="004C5650" w:rsidRPr="002F20C7">
        <w:rPr>
          <w:rFonts w:ascii="Calibri" w:hAnsi="Calibri"/>
          <w:sz w:val="22"/>
          <w:szCs w:val="22"/>
          <w:lang w:val="pt-PT"/>
        </w:rPr>
        <w:t>.</w:t>
      </w:r>
    </w:p>
    <w:p w14:paraId="5C1D82D7" w14:textId="77777777" w:rsidR="00515061" w:rsidRDefault="00515061" w:rsidP="00851BF1">
      <w:pPr>
        <w:spacing w:before="60" w:after="60" w:line="240" w:lineRule="auto"/>
        <w:ind w:firstLine="0"/>
        <w:jc w:val="left"/>
        <w:rPr>
          <w:rFonts w:ascii="Calibri" w:hAnsi="Calibri"/>
          <w:sz w:val="22"/>
          <w:szCs w:val="22"/>
          <w:lang w:val="pt-PT"/>
        </w:rPr>
      </w:pPr>
    </w:p>
    <w:p w14:paraId="5C1D82D8" w14:textId="77777777" w:rsidR="00851BF1" w:rsidRPr="00851BF1" w:rsidRDefault="00851BF1" w:rsidP="00851BF1">
      <w:pPr>
        <w:spacing w:before="60" w:after="60" w:line="240" w:lineRule="auto"/>
        <w:ind w:firstLine="0"/>
        <w:jc w:val="left"/>
        <w:rPr>
          <w:rFonts w:ascii="Calibri" w:eastAsia="Calibri" w:hAnsi="Calibri" w:cs="Calibri"/>
          <w:sz w:val="22"/>
          <w:szCs w:val="22"/>
          <w:u w:val="single"/>
          <w:lang w:val="pt-PT" w:eastAsia="en-US"/>
        </w:rPr>
      </w:pPr>
      <w:r w:rsidRPr="00851BF1">
        <w:rPr>
          <w:rFonts w:ascii="Calibri" w:eastAsia="Calibri" w:hAnsi="Calibri" w:cs="Calibri"/>
          <w:sz w:val="22"/>
          <w:szCs w:val="22"/>
          <w:u w:val="single"/>
          <w:lang w:val="pt-PT" w:eastAsia="en-US"/>
        </w:rPr>
        <w:t>Inicialização do Ficheiro 19 - Contratos STD para CRC:</w:t>
      </w:r>
    </w:p>
    <w:p w14:paraId="5C1D82D9" w14:textId="77777777" w:rsidR="00851BF1" w:rsidRPr="00851BF1" w:rsidRDefault="00851BF1" w:rsidP="00851BF1">
      <w:pPr>
        <w:spacing w:before="60" w:after="60" w:line="240" w:lineRule="auto"/>
        <w:ind w:firstLine="0"/>
        <w:jc w:val="left"/>
        <w:rPr>
          <w:rFonts w:ascii="Calibri" w:eastAsia="Calibri" w:hAnsi="Calibri" w:cs="Calibri"/>
          <w:sz w:val="22"/>
          <w:szCs w:val="22"/>
          <w:lang w:val="pt-PT" w:eastAsia="en-US"/>
        </w:rPr>
      </w:pPr>
      <w:r w:rsidRPr="00851BF1">
        <w:rPr>
          <w:rFonts w:ascii="Calibri" w:eastAsia="Calibri" w:hAnsi="Calibri" w:cs="Calibri"/>
          <w:sz w:val="22"/>
          <w:szCs w:val="22"/>
          <w:lang w:val="pt-PT" w:eastAsia="en-US"/>
        </w:rPr>
        <w:t xml:space="preserve">No dia em que seja integrada a tabela JM_CTO_AL_REG na SA referente </w:t>
      </w:r>
      <w:r w:rsidR="00017A63">
        <w:rPr>
          <w:rFonts w:ascii="Calibri" w:eastAsia="Calibri" w:hAnsi="Calibri" w:cs="Calibri"/>
          <w:sz w:val="22"/>
          <w:szCs w:val="22"/>
          <w:lang w:val="pt-PT" w:eastAsia="en-US"/>
        </w:rPr>
        <w:t xml:space="preserve">pelo menos </w:t>
      </w:r>
      <w:r w:rsidRPr="00851BF1">
        <w:rPr>
          <w:rFonts w:ascii="Calibri" w:eastAsia="Calibri" w:hAnsi="Calibri" w:cs="Calibri"/>
          <w:sz w:val="22"/>
          <w:szCs w:val="22"/>
          <w:lang w:val="pt-PT" w:eastAsia="en-US"/>
        </w:rPr>
        <w:t xml:space="preserve">aos meses de Março, Junho, Setembro ou Dezembro, será criada a tabela abaixo ‘Ficheiro 19 - Contratos STD para CRC’ para file transfer da sua versão pré-preenchida com as chaves para o servidor (diretoria de nosso destino) do Gabinete de Adequação de Capital (GAC) com a chave a reportar à CRC e as outras chaves usadas pela BDR e pela SA, com os contratos instrumentos do universo a reportar à CRC (contratos da tabela de instrumentos do RC com a marcação de universo CRC5G; Posteriormente pode ser necessário incluir também o universo FIR) nos meses referidos acima e que não são de IRB. </w:t>
      </w:r>
    </w:p>
    <w:p w14:paraId="5C1D82DA" w14:textId="77777777" w:rsidR="00851BF1" w:rsidRPr="00851BF1" w:rsidRDefault="00851BF1" w:rsidP="00851BF1">
      <w:pPr>
        <w:spacing w:before="60" w:after="60" w:line="240" w:lineRule="auto"/>
        <w:ind w:firstLine="0"/>
        <w:jc w:val="left"/>
        <w:rPr>
          <w:rFonts w:ascii="Calibri" w:eastAsia="Calibri" w:hAnsi="Calibri" w:cs="Calibri"/>
          <w:sz w:val="22"/>
          <w:szCs w:val="22"/>
          <w:lang w:val="pt-PT" w:eastAsia="en-US"/>
        </w:rPr>
      </w:pPr>
      <w:r w:rsidRPr="00851BF1">
        <w:rPr>
          <w:rFonts w:ascii="Calibri" w:eastAsia="Calibri" w:hAnsi="Calibri" w:cs="Calibri"/>
          <w:sz w:val="22"/>
          <w:szCs w:val="22"/>
          <w:lang w:val="pt-PT" w:eastAsia="en-US"/>
        </w:rPr>
        <w:t>São de IRB se na tabela da BDR JM_CTO_AJ_REG: O9209_FINCALCU = 1 e O9209_MOTEXINF = 0 e O9209_FLG_CORE = 1 e S1EMP in (18, 22005).</w:t>
      </w:r>
    </w:p>
    <w:p w14:paraId="5C1D82DB" w14:textId="77777777" w:rsidR="00851BF1" w:rsidRPr="00851BF1" w:rsidRDefault="00851BF1" w:rsidP="00851BF1">
      <w:pPr>
        <w:spacing w:before="60" w:after="60" w:line="240" w:lineRule="auto"/>
        <w:ind w:firstLine="0"/>
        <w:jc w:val="left"/>
        <w:rPr>
          <w:rFonts w:ascii="Calibri" w:eastAsia="Calibri" w:hAnsi="Calibri" w:cs="Calibri"/>
          <w:sz w:val="22"/>
          <w:szCs w:val="22"/>
          <w:lang w:val="pt-PT" w:eastAsia="en-US"/>
        </w:rPr>
      </w:pPr>
      <w:r w:rsidRPr="00851BF1">
        <w:rPr>
          <w:rFonts w:ascii="Calibri" w:eastAsia="Calibri" w:hAnsi="Calibri" w:cs="Calibri"/>
          <w:sz w:val="22"/>
          <w:szCs w:val="22"/>
          <w:lang w:val="pt-PT" w:eastAsia="en-US"/>
        </w:rPr>
        <w:t>Este Ficheiro 19 será atualizado nos seus registos pelo GAC (mensal ou trimestral consoante seja acordado nesta fase):</w:t>
      </w:r>
    </w:p>
    <w:p w14:paraId="5C1D82DC" w14:textId="77777777" w:rsidR="00851BF1" w:rsidRDefault="00851BF1" w:rsidP="00851BF1">
      <w:pPr>
        <w:spacing w:before="60" w:after="60" w:line="240" w:lineRule="auto"/>
        <w:ind w:firstLine="0"/>
        <w:jc w:val="left"/>
        <w:rPr>
          <w:rFonts w:ascii="Calibri" w:eastAsia="Calibri" w:hAnsi="Calibri" w:cs="Calibri"/>
          <w:sz w:val="22"/>
          <w:szCs w:val="22"/>
          <w:lang w:val="pt-PT" w:eastAsia="en-US"/>
        </w:rPr>
      </w:pPr>
      <w:r w:rsidRPr="00851BF1">
        <w:rPr>
          <w:rFonts w:ascii="Calibri" w:eastAsia="Calibri" w:hAnsi="Calibri" w:cs="Calibri"/>
          <w:sz w:val="22"/>
          <w:szCs w:val="22"/>
          <w:lang w:val="pt-PT" w:eastAsia="en-US"/>
        </w:rPr>
        <w:t>Fazer o file transfer do Ficheiro 19 já atualizado pelo GAC (da diretoria de nossa origem) para a SA e dar condição para processo de atualização do RC com os seus dados.</w:t>
      </w:r>
    </w:p>
    <w:p w14:paraId="5C1D82DD" w14:textId="77777777" w:rsidR="008122B5" w:rsidRPr="00851BF1" w:rsidRDefault="008122B5" w:rsidP="00851BF1">
      <w:pPr>
        <w:spacing w:before="60" w:after="60" w:line="240" w:lineRule="auto"/>
        <w:ind w:firstLine="0"/>
        <w:jc w:val="left"/>
        <w:rPr>
          <w:rFonts w:ascii="Calibri" w:eastAsia="Calibri" w:hAnsi="Calibri" w:cs="Calibri"/>
          <w:sz w:val="22"/>
          <w:szCs w:val="22"/>
          <w:lang w:val="pt-PT" w:eastAsia="en-US"/>
        </w:rPr>
      </w:pPr>
    </w:p>
    <w:p w14:paraId="5C1D82DE" w14:textId="77777777" w:rsidR="00515061" w:rsidRPr="008122B5" w:rsidRDefault="00851BF1" w:rsidP="008122B5">
      <w:pPr>
        <w:spacing w:before="60" w:after="60" w:line="240" w:lineRule="auto"/>
        <w:ind w:firstLine="0"/>
        <w:jc w:val="left"/>
        <w:rPr>
          <w:rFonts w:ascii="Calibri" w:eastAsia="Calibri" w:hAnsi="Calibri" w:cs="Calibri"/>
          <w:sz w:val="22"/>
          <w:szCs w:val="22"/>
          <w:lang w:val="pt-PT" w:eastAsia="en-US"/>
        </w:rPr>
      </w:pPr>
      <w:r w:rsidRPr="00851BF1">
        <w:rPr>
          <w:rFonts w:ascii="Calibri" w:eastAsia="Calibri" w:hAnsi="Calibri" w:cs="Calibri"/>
          <w:b/>
          <w:bCs/>
          <w:sz w:val="22"/>
          <w:szCs w:val="22"/>
          <w:u w:val="single"/>
          <w:lang w:val="pt-PT" w:eastAsia="en-US"/>
        </w:rPr>
        <w:lastRenderedPageBreak/>
        <w:t>Ficheiro 19 - Contratos STD para CRC:</w:t>
      </w:r>
      <w:r w:rsidRPr="00851BF1">
        <w:rPr>
          <w:rFonts w:ascii="Calibri" w:eastAsia="Calibri" w:hAnsi="Calibri" w:cs="Calibri"/>
          <w:noProof/>
          <w:sz w:val="22"/>
          <w:szCs w:val="22"/>
          <w:lang w:val="pt-PT" w:eastAsia="pt-PT"/>
        </w:rPr>
        <w:drawing>
          <wp:inline distT="0" distB="0" distL="0" distR="0" wp14:anchorId="5C1D8494" wp14:editId="5C1D8495">
            <wp:extent cx="5895975" cy="5867400"/>
            <wp:effectExtent l="0" t="0" r="9525" b="0"/>
            <wp:docPr id="13" name="Picture 9" descr="cid:image001.png@01D40D3C.7A9F3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id:image001.png@01D40D3C.7A9F350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276" cy="58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D82DF" w14:textId="77777777" w:rsidR="00E71B1A" w:rsidRDefault="00E71B1A" w:rsidP="005C5853">
      <w:pPr>
        <w:spacing w:before="60" w:after="60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</w:p>
    <w:p w14:paraId="5C1D82E0" w14:textId="77777777" w:rsidR="00E71B1A" w:rsidRDefault="00E71B1A" w:rsidP="005C5853">
      <w:pPr>
        <w:spacing w:before="60" w:after="60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</w:p>
    <w:p w14:paraId="5C1D82E1" w14:textId="77777777" w:rsidR="00E71B1A" w:rsidRDefault="00E71B1A" w:rsidP="005C5853">
      <w:pPr>
        <w:spacing w:before="60" w:after="60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</w:p>
    <w:p w14:paraId="5C1D82E2" w14:textId="77777777" w:rsidR="00E71B1A" w:rsidRDefault="00E71B1A" w:rsidP="005C5853">
      <w:pPr>
        <w:spacing w:before="60" w:after="60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</w:p>
    <w:p w14:paraId="5C1D82E3" w14:textId="77777777" w:rsidR="00E71B1A" w:rsidRDefault="00E71B1A" w:rsidP="005C5853">
      <w:pPr>
        <w:spacing w:before="60" w:after="60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</w:p>
    <w:p w14:paraId="5C1D82E4" w14:textId="77777777" w:rsidR="00E71B1A" w:rsidRDefault="00E71B1A" w:rsidP="005C5853">
      <w:pPr>
        <w:spacing w:before="60" w:after="60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</w:p>
    <w:p w14:paraId="5C1D82E5" w14:textId="77777777" w:rsidR="00E71B1A" w:rsidRDefault="00E71B1A" w:rsidP="005C5853">
      <w:pPr>
        <w:spacing w:before="60" w:after="60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</w:p>
    <w:p w14:paraId="5C1D82E6" w14:textId="77777777" w:rsidR="007B40B7" w:rsidRDefault="007B40B7" w:rsidP="005C5853">
      <w:pPr>
        <w:spacing w:before="60" w:after="60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</w:p>
    <w:p w14:paraId="5C1D82E7" w14:textId="77777777" w:rsidR="00EA049D" w:rsidRDefault="00543CCF" w:rsidP="005C5853">
      <w:pPr>
        <w:spacing w:before="60" w:after="60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  <w:r>
        <w:rPr>
          <w:rFonts w:asciiTheme="minorHAnsi" w:hAnsiTheme="minorHAnsi" w:cstheme="minorHAnsi"/>
          <w:iCs/>
          <w:sz w:val="22"/>
          <w:szCs w:val="22"/>
          <w:lang w:val="pt-PT"/>
        </w:rPr>
        <w:lastRenderedPageBreak/>
        <w:t>Domínio T_CRR (variável 179):</w:t>
      </w:r>
    </w:p>
    <w:p w14:paraId="5C1D82E8" w14:textId="77777777" w:rsidR="00543CCF" w:rsidRDefault="00543CCF" w:rsidP="005C5853">
      <w:pPr>
        <w:spacing w:before="60" w:after="60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  <w:r w:rsidRPr="00543CCF">
        <w:rPr>
          <w:noProof/>
          <w:lang w:val="pt-PT" w:eastAsia="pt-PT"/>
        </w:rPr>
        <w:drawing>
          <wp:inline distT="0" distB="0" distL="0" distR="0" wp14:anchorId="5C1D8496" wp14:editId="5C1D8497">
            <wp:extent cx="5399405" cy="3578766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578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D82E9" w14:textId="77777777" w:rsidR="00543CCF" w:rsidRDefault="00543CCF" w:rsidP="005C5853">
      <w:pPr>
        <w:spacing w:before="60" w:after="60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</w:p>
    <w:p w14:paraId="5C1D82EA" w14:textId="77777777" w:rsidR="00EA049D" w:rsidRDefault="00EA049D" w:rsidP="005C5853">
      <w:pPr>
        <w:spacing w:before="60" w:after="60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</w:p>
    <w:p w14:paraId="5C1D82EB" w14:textId="77777777" w:rsidR="00D90CB8" w:rsidRDefault="00B974C7" w:rsidP="005C5853">
      <w:pPr>
        <w:spacing w:before="60" w:after="60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  <w:r>
        <w:rPr>
          <w:rFonts w:asciiTheme="minorHAnsi" w:hAnsiTheme="minorHAnsi" w:cstheme="minorHAnsi"/>
          <w:iCs/>
          <w:sz w:val="22"/>
          <w:szCs w:val="22"/>
          <w:lang w:val="pt-PT"/>
        </w:rPr>
        <w:t xml:space="preserve">Se no processo final de preparação dos dados do RC para a CRC, existirem contratos a reportar que não estão como IRB na </w:t>
      </w:r>
      <w:r w:rsidRPr="002F20C7">
        <w:rPr>
          <w:rFonts w:asciiTheme="minorHAnsi" w:hAnsiTheme="minorHAnsi" w:cstheme="minorHAnsi"/>
          <w:iCs/>
          <w:sz w:val="22"/>
          <w:szCs w:val="22"/>
          <w:lang w:val="pt-PT"/>
        </w:rPr>
        <w:t>JM_CTO_AL_REG</w:t>
      </w:r>
      <w:r>
        <w:rPr>
          <w:rFonts w:asciiTheme="minorHAnsi" w:hAnsiTheme="minorHAnsi" w:cstheme="minorHAnsi"/>
          <w:iCs/>
          <w:sz w:val="22"/>
          <w:szCs w:val="22"/>
          <w:lang w:val="pt-PT"/>
        </w:rPr>
        <w:t xml:space="preserve">, nem como Standard no </w:t>
      </w:r>
      <w:r w:rsidRPr="002F20C7">
        <w:rPr>
          <w:rFonts w:asciiTheme="minorHAnsi" w:hAnsiTheme="minorHAnsi" w:cstheme="minorHAnsi"/>
          <w:iCs/>
          <w:sz w:val="22"/>
          <w:szCs w:val="22"/>
          <w:lang w:val="pt-PT"/>
        </w:rPr>
        <w:t xml:space="preserve">‘Ficheiro 19 - </w:t>
      </w:r>
      <w:r w:rsidR="007F1F20">
        <w:rPr>
          <w:rFonts w:asciiTheme="minorHAnsi" w:hAnsiTheme="minorHAnsi" w:cstheme="minorHAnsi"/>
          <w:iCs/>
          <w:sz w:val="22"/>
          <w:szCs w:val="22"/>
          <w:lang w:val="pt-PT"/>
        </w:rPr>
        <w:t>Contratos STD</w:t>
      </w:r>
      <w:r w:rsidRPr="002F20C7">
        <w:rPr>
          <w:rFonts w:asciiTheme="minorHAnsi" w:hAnsiTheme="minorHAnsi" w:cstheme="minorHAnsi"/>
          <w:iCs/>
          <w:sz w:val="22"/>
          <w:szCs w:val="22"/>
          <w:lang w:val="pt-PT"/>
        </w:rPr>
        <w:t xml:space="preserve"> para CRC’</w:t>
      </w:r>
      <w:r>
        <w:rPr>
          <w:rFonts w:asciiTheme="minorHAnsi" w:hAnsiTheme="minorHAnsi" w:cstheme="minorHAnsi"/>
          <w:iCs/>
          <w:sz w:val="22"/>
          <w:szCs w:val="22"/>
          <w:lang w:val="pt-PT"/>
        </w:rPr>
        <w:t xml:space="preserve"> obtido do GAC, </w:t>
      </w:r>
      <w:r w:rsidR="00932905" w:rsidRPr="002F20C7">
        <w:rPr>
          <w:rFonts w:asciiTheme="minorHAnsi" w:hAnsiTheme="minorHAnsi" w:cstheme="minorHAnsi"/>
          <w:iCs/>
          <w:sz w:val="22"/>
          <w:szCs w:val="22"/>
          <w:lang w:val="pt-PT"/>
        </w:rPr>
        <w:t>deve</w:t>
      </w:r>
      <w:r w:rsidR="00807B15" w:rsidRPr="002F20C7">
        <w:rPr>
          <w:rFonts w:asciiTheme="minorHAnsi" w:hAnsiTheme="minorHAnsi" w:cstheme="minorHAnsi"/>
          <w:iCs/>
          <w:sz w:val="22"/>
          <w:szCs w:val="22"/>
          <w:lang w:val="pt-PT"/>
        </w:rPr>
        <w:t>m</w:t>
      </w:r>
      <w:r w:rsidR="00932905" w:rsidRPr="002F20C7">
        <w:rPr>
          <w:rFonts w:asciiTheme="minorHAnsi" w:hAnsiTheme="minorHAnsi" w:cstheme="minorHAnsi"/>
          <w:iCs/>
          <w:sz w:val="22"/>
          <w:szCs w:val="22"/>
          <w:lang w:val="pt-PT"/>
        </w:rPr>
        <w:t xml:space="preserve"> ser isolado</w:t>
      </w:r>
      <w:r w:rsidR="00807B15" w:rsidRPr="002F20C7">
        <w:rPr>
          <w:rFonts w:asciiTheme="minorHAnsi" w:hAnsiTheme="minorHAnsi" w:cstheme="minorHAnsi"/>
          <w:iCs/>
          <w:sz w:val="22"/>
          <w:szCs w:val="22"/>
          <w:lang w:val="pt-PT"/>
        </w:rPr>
        <w:t>s</w:t>
      </w:r>
      <w:r w:rsidR="00932905" w:rsidRPr="002F20C7">
        <w:rPr>
          <w:rFonts w:asciiTheme="minorHAnsi" w:hAnsiTheme="minorHAnsi" w:cstheme="minorHAnsi"/>
          <w:iCs/>
          <w:sz w:val="22"/>
          <w:szCs w:val="22"/>
          <w:lang w:val="pt-PT"/>
        </w:rPr>
        <w:t xml:space="preserve"> numa tabela específica para </w:t>
      </w:r>
      <w:r w:rsidR="00D90CB8" w:rsidRPr="00D90CB8">
        <w:rPr>
          <w:rFonts w:asciiTheme="minorHAnsi" w:hAnsiTheme="minorHAnsi" w:cstheme="minorHAnsi"/>
          <w:i/>
          <w:iCs/>
          <w:sz w:val="22"/>
          <w:szCs w:val="22"/>
          <w:lang w:val="pt-PT"/>
        </w:rPr>
        <w:t>file transfer</w:t>
      </w:r>
      <w:r w:rsidR="00D90CB8">
        <w:rPr>
          <w:rFonts w:asciiTheme="minorHAnsi" w:hAnsiTheme="minorHAnsi" w:cstheme="minorHAnsi"/>
          <w:iCs/>
          <w:sz w:val="22"/>
          <w:szCs w:val="22"/>
          <w:lang w:val="pt-PT"/>
        </w:rPr>
        <w:t xml:space="preserve"> </w:t>
      </w:r>
      <w:r w:rsidR="004C5650" w:rsidRPr="002F20C7">
        <w:rPr>
          <w:rFonts w:asciiTheme="minorHAnsi" w:hAnsiTheme="minorHAnsi" w:cstheme="minorHAnsi"/>
          <w:iCs/>
          <w:sz w:val="22"/>
          <w:szCs w:val="22"/>
          <w:lang w:val="pt-PT"/>
        </w:rPr>
        <w:t xml:space="preserve">para o servidor do </w:t>
      </w:r>
      <w:r>
        <w:rPr>
          <w:rFonts w:asciiTheme="minorHAnsi" w:hAnsiTheme="minorHAnsi" w:cstheme="minorHAnsi"/>
          <w:iCs/>
          <w:sz w:val="22"/>
          <w:szCs w:val="22"/>
          <w:lang w:val="pt-PT"/>
        </w:rPr>
        <w:t>GAC</w:t>
      </w:r>
      <w:r w:rsidR="00D90CB8">
        <w:rPr>
          <w:rFonts w:asciiTheme="minorHAnsi" w:hAnsiTheme="minorHAnsi" w:cstheme="minorHAnsi"/>
          <w:iCs/>
          <w:sz w:val="22"/>
          <w:szCs w:val="22"/>
          <w:lang w:val="pt-PT"/>
        </w:rPr>
        <w:t>,</w:t>
      </w:r>
      <w:r w:rsidR="004C5650" w:rsidRPr="002F20C7">
        <w:rPr>
          <w:rFonts w:asciiTheme="minorHAnsi" w:hAnsiTheme="minorHAnsi" w:cstheme="minorHAnsi"/>
          <w:iCs/>
          <w:sz w:val="22"/>
          <w:szCs w:val="22"/>
          <w:lang w:val="pt-PT"/>
        </w:rPr>
        <w:t xml:space="preserve"> </w:t>
      </w:r>
      <w:r w:rsidR="00D90CB8">
        <w:rPr>
          <w:rFonts w:asciiTheme="minorHAnsi" w:hAnsiTheme="minorHAnsi" w:cstheme="minorHAnsi"/>
          <w:iCs/>
          <w:sz w:val="22"/>
          <w:szCs w:val="22"/>
          <w:lang w:val="pt-PT"/>
        </w:rPr>
        <w:t>a fim de</w:t>
      </w:r>
      <w:r w:rsidR="004C5650" w:rsidRPr="002F20C7">
        <w:rPr>
          <w:rFonts w:asciiTheme="minorHAnsi" w:hAnsiTheme="minorHAnsi" w:cstheme="minorHAnsi"/>
          <w:iCs/>
          <w:sz w:val="22"/>
          <w:szCs w:val="22"/>
          <w:lang w:val="pt-PT"/>
        </w:rPr>
        <w:t xml:space="preserve"> que seja classificado </w:t>
      </w:r>
      <w:r w:rsidR="00D90CB8">
        <w:rPr>
          <w:rFonts w:asciiTheme="minorHAnsi" w:hAnsiTheme="minorHAnsi" w:cstheme="minorHAnsi"/>
          <w:iCs/>
          <w:sz w:val="22"/>
          <w:szCs w:val="22"/>
          <w:lang w:val="pt-PT"/>
        </w:rPr>
        <w:t xml:space="preserve">e incluído </w:t>
      </w:r>
      <w:r w:rsidR="004C5650" w:rsidRPr="002F20C7">
        <w:rPr>
          <w:rFonts w:asciiTheme="minorHAnsi" w:hAnsiTheme="minorHAnsi" w:cstheme="minorHAnsi"/>
          <w:iCs/>
          <w:sz w:val="22"/>
          <w:szCs w:val="22"/>
          <w:lang w:val="pt-PT"/>
        </w:rPr>
        <w:t xml:space="preserve">como IRB ou como Standard </w:t>
      </w:r>
      <w:r w:rsidR="00932905" w:rsidRPr="002F20C7">
        <w:rPr>
          <w:rFonts w:asciiTheme="minorHAnsi" w:hAnsiTheme="minorHAnsi" w:cstheme="minorHAnsi"/>
          <w:iCs/>
          <w:sz w:val="22"/>
          <w:szCs w:val="22"/>
          <w:lang w:val="pt-PT"/>
        </w:rPr>
        <w:t>no período seguinte</w:t>
      </w:r>
      <w:r w:rsidR="00D90CB8">
        <w:rPr>
          <w:rFonts w:asciiTheme="minorHAnsi" w:hAnsiTheme="minorHAnsi" w:cstheme="minorHAnsi"/>
          <w:iCs/>
          <w:sz w:val="22"/>
          <w:szCs w:val="22"/>
          <w:lang w:val="pt-PT"/>
        </w:rPr>
        <w:t>.</w:t>
      </w:r>
    </w:p>
    <w:p w14:paraId="5C1D82EC" w14:textId="77777777" w:rsidR="00D90CB8" w:rsidRPr="002F20C7" w:rsidRDefault="00D90CB8" w:rsidP="00E15404">
      <w:pPr>
        <w:spacing w:before="60" w:after="60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</w:p>
    <w:p w14:paraId="5C1D82ED" w14:textId="77777777" w:rsidR="00FB425F" w:rsidRPr="002F20C7" w:rsidRDefault="00FB425F" w:rsidP="00E15404">
      <w:pPr>
        <w:spacing w:before="60" w:after="60"/>
        <w:ind w:firstLine="0"/>
        <w:rPr>
          <w:rFonts w:asciiTheme="minorHAnsi" w:hAnsiTheme="minorHAnsi" w:cstheme="minorHAnsi"/>
          <w:iCs/>
          <w:sz w:val="22"/>
          <w:szCs w:val="20"/>
          <w:lang w:val="pt-PT"/>
        </w:rPr>
      </w:pPr>
      <w:r w:rsidRPr="002F20C7">
        <w:rPr>
          <w:rFonts w:asciiTheme="minorHAnsi" w:hAnsiTheme="minorHAnsi" w:cstheme="minorHAnsi"/>
          <w:iCs/>
          <w:sz w:val="22"/>
          <w:szCs w:val="20"/>
          <w:lang w:val="pt-PT"/>
        </w:rPr>
        <w:t xml:space="preserve">Esta variável </w:t>
      </w:r>
      <w:r w:rsidR="007C79D8" w:rsidRPr="002F20C7">
        <w:rPr>
          <w:rFonts w:asciiTheme="minorHAnsi" w:hAnsiTheme="minorHAnsi" w:cstheme="minorHAnsi"/>
          <w:iCs/>
          <w:sz w:val="22"/>
          <w:szCs w:val="20"/>
          <w:lang w:val="pt-PT"/>
        </w:rPr>
        <w:t xml:space="preserve">(método de cálculo) </w:t>
      </w:r>
      <w:r w:rsidRPr="002F20C7">
        <w:rPr>
          <w:rFonts w:asciiTheme="minorHAnsi" w:hAnsiTheme="minorHAnsi" w:cstheme="minorHAnsi"/>
          <w:iCs/>
          <w:sz w:val="22"/>
          <w:szCs w:val="20"/>
          <w:lang w:val="pt-PT"/>
        </w:rPr>
        <w:t>deve ser coerente com a variável ID.CRC 179 –</w:t>
      </w:r>
      <w:r w:rsidR="007C79D8" w:rsidRPr="002F20C7">
        <w:rPr>
          <w:rFonts w:asciiTheme="minorHAnsi" w:hAnsiTheme="minorHAnsi" w:cstheme="minorHAnsi"/>
          <w:iCs/>
          <w:sz w:val="22"/>
          <w:szCs w:val="20"/>
          <w:lang w:val="pt-PT"/>
        </w:rPr>
        <w:t xml:space="preserve"> </w:t>
      </w:r>
      <w:r w:rsidRPr="002F20C7">
        <w:rPr>
          <w:rFonts w:asciiTheme="minorHAnsi" w:hAnsiTheme="minorHAnsi" w:cstheme="minorHAnsi"/>
          <w:iCs/>
          <w:sz w:val="22"/>
          <w:szCs w:val="20"/>
          <w:lang w:val="pt-PT"/>
        </w:rPr>
        <w:t xml:space="preserve">Classe de Risco [classExpCRR]. Por exemplo, se a classe de risco </w:t>
      </w:r>
      <w:r w:rsidR="007C79D8" w:rsidRPr="002F20C7">
        <w:rPr>
          <w:rFonts w:asciiTheme="minorHAnsi" w:hAnsiTheme="minorHAnsi" w:cstheme="minorHAnsi"/>
          <w:iCs/>
          <w:sz w:val="22"/>
          <w:szCs w:val="20"/>
          <w:lang w:val="pt-PT"/>
        </w:rPr>
        <w:t xml:space="preserve">(ID.CRC 179) se aplica </w:t>
      </w:r>
      <w:r w:rsidRPr="002F20C7">
        <w:rPr>
          <w:rFonts w:asciiTheme="minorHAnsi" w:hAnsiTheme="minorHAnsi" w:cstheme="minorHAnsi"/>
          <w:iCs/>
          <w:sz w:val="22"/>
          <w:szCs w:val="20"/>
          <w:lang w:val="pt-PT"/>
        </w:rPr>
        <w:t>apenas a</w:t>
      </w:r>
      <w:r w:rsidR="007C79D8" w:rsidRPr="002F20C7">
        <w:rPr>
          <w:rFonts w:asciiTheme="minorHAnsi" w:hAnsiTheme="minorHAnsi" w:cstheme="minorHAnsi"/>
          <w:iCs/>
          <w:sz w:val="22"/>
          <w:szCs w:val="20"/>
          <w:lang w:val="pt-PT"/>
        </w:rPr>
        <w:t>o</w:t>
      </w:r>
      <w:r w:rsidRPr="002F20C7">
        <w:rPr>
          <w:rFonts w:asciiTheme="minorHAnsi" w:hAnsiTheme="minorHAnsi" w:cstheme="minorHAnsi"/>
          <w:iCs/>
          <w:sz w:val="22"/>
          <w:szCs w:val="20"/>
          <w:lang w:val="pt-PT"/>
        </w:rPr>
        <w:t xml:space="preserve"> método </w:t>
      </w:r>
      <w:r w:rsidR="007C79D8" w:rsidRPr="002F20C7">
        <w:rPr>
          <w:rFonts w:asciiTheme="minorHAnsi" w:hAnsiTheme="minorHAnsi" w:cstheme="minorHAnsi"/>
          <w:iCs/>
          <w:sz w:val="22"/>
          <w:szCs w:val="20"/>
          <w:lang w:val="pt-PT"/>
        </w:rPr>
        <w:t>padrão,</w:t>
      </w:r>
      <w:r w:rsidR="00FF003B" w:rsidRPr="002F20C7">
        <w:rPr>
          <w:rFonts w:asciiTheme="minorHAnsi" w:hAnsiTheme="minorHAnsi" w:cstheme="minorHAnsi"/>
          <w:iCs/>
          <w:sz w:val="22"/>
          <w:szCs w:val="20"/>
          <w:lang w:val="pt-PT"/>
        </w:rPr>
        <w:t xml:space="preserve"> tal como indicado na tabela seguinte</w:t>
      </w:r>
      <w:r w:rsidRPr="002F20C7">
        <w:rPr>
          <w:rFonts w:asciiTheme="minorHAnsi" w:hAnsiTheme="minorHAnsi" w:cstheme="minorHAnsi"/>
          <w:iCs/>
          <w:sz w:val="22"/>
          <w:szCs w:val="20"/>
          <w:lang w:val="pt-PT"/>
        </w:rPr>
        <w:t xml:space="preserve">, </w:t>
      </w:r>
      <w:r w:rsidR="007C79D8" w:rsidRPr="002F20C7">
        <w:rPr>
          <w:rFonts w:asciiTheme="minorHAnsi" w:hAnsiTheme="minorHAnsi" w:cstheme="minorHAnsi"/>
          <w:iCs/>
          <w:sz w:val="22"/>
          <w:szCs w:val="20"/>
          <w:lang w:val="pt-PT"/>
        </w:rPr>
        <w:t xml:space="preserve">então </w:t>
      </w:r>
      <w:r w:rsidRPr="002F20C7">
        <w:rPr>
          <w:rFonts w:asciiTheme="minorHAnsi" w:hAnsiTheme="minorHAnsi" w:cstheme="minorHAnsi"/>
          <w:iCs/>
          <w:sz w:val="22"/>
          <w:szCs w:val="20"/>
          <w:lang w:val="pt-PT"/>
        </w:rPr>
        <w:t xml:space="preserve">esta variável </w:t>
      </w:r>
      <w:r w:rsidR="007C79D8" w:rsidRPr="002F20C7">
        <w:rPr>
          <w:rFonts w:asciiTheme="minorHAnsi" w:hAnsiTheme="minorHAnsi" w:cstheme="minorHAnsi"/>
          <w:iCs/>
          <w:sz w:val="22"/>
          <w:szCs w:val="20"/>
          <w:lang w:val="pt-PT"/>
        </w:rPr>
        <w:t xml:space="preserve">(método de cálculo) </w:t>
      </w:r>
      <w:r w:rsidRPr="002F20C7">
        <w:rPr>
          <w:rFonts w:asciiTheme="minorHAnsi" w:hAnsiTheme="minorHAnsi" w:cstheme="minorHAnsi"/>
          <w:iCs/>
          <w:sz w:val="22"/>
          <w:szCs w:val="20"/>
          <w:lang w:val="pt-PT"/>
        </w:rPr>
        <w:t>deverá assumir o valor ‘001 – Método padrão’.</w:t>
      </w:r>
    </w:p>
    <w:p w14:paraId="5C1D82EE" w14:textId="77777777" w:rsidR="00FF003B" w:rsidRPr="002F20C7" w:rsidRDefault="00B778CC" w:rsidP="006923B9">
      <w:pPr>
        <w:spacing w:before="60" w:after="60" w:line="276" w:lineRule="auto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  <w:r w:rsidRPr="002F20C7">
        <w:rPr>
          <w:noProof/>
          <w:lang w:val="pt-PT" w:eastAsia="pt-PT"/>
        </w:rPr>
        <w:lastRenderedPageBreak/>
        <w:drawing>
          <wp:inline distT="0" distB="0" distL="0" distR="0" wp14:anchorId="5C1D8498" wp14:editId="5C1D8499">
            <wp:extent cx="4391247" cy="4444410"/>
            <wp:effectExtent l="0" t="0" r="9525" b="0"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77" cy="4444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1D82EF" w14:textId="77777777" w:rsidR="000E3734" w:rsidRDefault="000E3734" w:rsidP="00CF4C00">
      <w:pPr>
        <w:tabs>
          <w:tab w:val="left" w:pos="0"/>
        </w:tabs>
        <w:spacing w:before="120" w:after="120" w:line="240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2F0" w14:textId="77777777" w:rsidR="00ED505C" w:rsidRDefault="00ED505C" w:rsidP="00CF4C00">
      <w:pPr>
        <w:tabs>
          <w:tab w:val="left" w:pos="0"/>
        </w:tabs>
        <w:spacing w:before="120" w:after="120" w:line="240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2F1" w14:textId="77777777" w:rsidR="00ED505C" w:rsidRDefault="00ED505C" w:rsidP="00CF4C00">
      <w:pPr>
        <w:tabs>
          <w:tab w:val="left" w:pos="0"/>
        </w:tabs>
        <w:spacing w:before="120" w:after="120" w:line="240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2F2" w14:textId="77777777" w:rsidR="00ED505C" w:rsidRDefault="00ED505C" w:rsidP="00CF4C00">
      <w:pPr>
        <w:tabs>
          <w:tab w:val="left" w:pos="0"/>
        </w:tabs>
        <w:spacing w:before="120" w:after="120" w:line="240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2F3" w14:textId="77777777" w:rsidR="00ED505C" w:rsidRDefault="00ED505C" w:rsidP="00CF4C00">
      <w:pPr>
        <w:tabs>
          <w:tab w:val="left" w:pos="0"/>
        </w:tabs>
        <w:spacing w:before="120" w:after="120" w:line="240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2F4" w14:textId="77777777" w:rsidR="00ED505C" w:rsidRDefault="00ED505C" w:rsidP="00CF4C00">
      <w:pPr>
        <w:tabs>
          <w:tab w:val="left" w:pos="0"/>
        </w:tabs>
        <w:spacing w:before="120" w:after="120" w:line="240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2F5" w14:textId="77777777" w:rsidR="00ED505C" w:rsidRDefault="00ED505C" w:rsidP="00CF4C00">
      <w:pPr>
        <w:tabs>
          <w:tab w:val="left" w:pos="0"/>
        </w:tabs>
        <w:spacing w:before="120" w:after="120" w:line="240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2F6" w14:textId="77777777" w:rsidR="00ED505C" w:rsidRDefault="00ED505C" w:rsidP="00CF4C00">
      <w:pPr>
        <w:tabs>
          <w:tab w:val="left" w:pos="0"/>
        </w:tabs>
        <w:spacing w:before="120" w:after="120" w:line="240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2F7" w14:textId="77777777" w:rsidR="00ED505C" w:rsidRDefault="00ED505C" w:rsidP="00CF4C00">
      <w:pPr>
        <w:tabs>
          <w:tab w:val="left" w:pos="0"/>
        </w:tabs>
        <w:spacing w:before="120" w:after="120" w:line="240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2F8" w14:textId="77777777" w:rsidR="00ED505C" w:rsidRDefault="00ED505C" w:rsidP="00CF4C00">
      <w:pPr>
        <w:tabs>
          <w:tab w:val="left" w:pos="0"/>
        </w:tabs>
        <w:spacing w:before="120" w:after="120" w:line="240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2F9" w14:textId="77777777" w:rsidR="00ED505C" w:rsidRDefault="00ED505C" w:rsidP="00CF4C00">
      <w:pPr>
        <w:tabs>
          <w:tab w:val="left" w:pos="0"/>
        </w:tabs>
        <w:spacing w:before="120" w:after="120" w:line="240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2FA" w14:textId="77777777" w:rsidR="00ED505C" w:rsidRDefault="00ED505C" w:rsidP="00CF4C00">
      <w:pPr>
        <w:tabs>
          <w:tab w:val="left" w:pos="0"/>
        </w:tabs>
        <w:spacing w:before="120" w:after="120" w:line="240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2FB" w14:textId="77777777" w:rsidR="00ED505C" w:rsidRPr="002F20C7" w:rsidRDefault="00ED505C" w:rsidP="00CF4C00">
      <w:pPr>
        <w:tabs>
          <w:tab w:val="left" w:pos="0"/>
        </w:tabs>
        <w:spacing w:before="120" w:after="120" w:line="240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2FC" w14:textId="77777777" w:rsidR="00185ACD" w:rsidRPr="002F20C7" w:rsidRDefault="00617201" w:rsidP="001135A1">
      <w:pPr>
        <w:pStyle w:val="Heading4"/>
        <w:rPr>
          <w:rFonts w:asciiTheme="minorHAnsi" w:hAnsiTheme="minorHAnsi" w:cstheme="minorHAnsi"/>
          <w:szCs w:val="24"/>
        </w:rPr>
      </w:pPr>
      <w:r w:rsidRPr="002F20C7">
        <w:rPr>
          <w:rFonts w:asciiTheme="minorHAnsi" w:hAnsiTheme="minorHAnsi" w:cstheme="minorHAnsi"/>
          <w:szCs w:val="24"/>
        </w:rPr>
        <w:lastRenderedPageBreak/>
        <w:t>ID.CRC 181</w:t>
      </w:r>
      <w:r w:rsidR="009A12D9" w:rsidRPr="002F20C7">
        <w:rPr>
          <w:rFonts w:asciiTheme="minorHAnsi" w:hAnsiTheme="minorHAnsi" w:cstheme="minorHAnsi"/>
          <w:szCs w:val="24"/>
        </w:rPr>
        <w:t xml:space="preserve"> –</w:t>
      </w:r>
      <w:r w:rsidR="00C7044C" w:rsidRPr="002F20C7">
        <w:rPr>
          <w:rFonts w:asciiTheme="minorHAnsi" w:hAnsiTheme="minorHAnsi" w:cstheme="minorHAnsi"/>
          <w:szCs w:val="24"/>
        </w:rPr>
        <w:t xml:space="preserve"> </w:t>
      </w:r>
      <w:r w:rsidR="001135A1" w:rsidRPr="002F20C7">
        <w:rPr>
          <w:rFonts w:asciiTheme="minorHAnsi" w:hAnsiTheme="minorHAnsi" w:cstheme="minorHAnsi"/>
          <w:szCs w:val="24"/>
        </w:rPr>
        <w:t xml:space="preserve">LGD subjacente ao cálculo do ponderador de risco </w:t>
      </w:r>
      <w:r w:rsidR="00ED21FD" w:rsidRPr="002F20C7">
        <w:rPr>
          <w:rFonts w:asciiTheme="minorHAnsi" w:hAnsiTheme="minorHAnsi" w:cstheme="minorHAnsi"/>
          <w:sz w:val="22"/>
          <w:szCs w:val="22"/>
        </w:rPr>
        <w:t>[</w:t>
      </w:r>
      <w:r w:rsidRPr="002F20C7">
        <w:rPr>
          <w:rFonts w:asciiTheme="minorHAnsi" w:hAnsiTheme="minorHAnsi" w:cstheme="minorHAnsi"/>
          <w:sz w:val="22"/>
          <w:szCs w:val="22"/>
        </w:rPr>
        <w:t>valAjustColFin</w:t>
      </w:r>
      <w:r w:rsidR="00ED21FD" w:rsidRPr="002F20C7">
        <w:rPr>
          <w:rFonts w:asciiTheme="minorHAnsi" w:hAnsiTheme="minorHAnsi" w:cstheme="minorHAnsi"/>
          <w:sz w:val="22"/>
          <w:szCs w:val="22"/>
        </w:rPr>
        <w:t>]</w:t>
      </w:r>
    </w:p>
    <w:p w14:paraId="5C1D82FD" w14:textId="77777777" w:rsidR="001135A1" w:rsidRPr="002F20C7" w:rsidRDefault="00A663A0" w:rsidP="004C2741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>Relação</w:t>
      </w:r>
      <w:r w:rsidR="001C1AF9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entre o montante que pode ser perdido na sequência de um incumprimento e o montante devido no momento do incumprimento. </w:t>
      </w:r>
    </w:p>
    <w:p w14:paraId="5C1D82FE" w14:textId="77777777" w:rsidR="00E71A16" w:rsidRPr="002F20C7" w:rsidRDefault="004C2741" w:rsidP="004C2741">
      <w:pPr>
        <w:pStyle w:val="Default"/>
        <w:spacing w:before="60" w:after="60" w:line="360" w:lineRule="auto"/>
        <w:rPr>
          <w:sz w:val="22"/>
          <w:szCs w:val="22"/>
        </w:rPr>
      </w:pPr>
      <w:r w:rsidRPr="002F20C7">
        <w:rPr>
          <w:sz w:val="22"/>
          <w:szCs w:val="22"/>
        </w:rPr>
        <w:t>Esta variável é obrigatória quando a variável [</w:t>
      </w:r>
      <w:r w:rsidRPr="002F20C7">
        <w:rPr>
          <w:i/>
          <w:iCs/>
          <w:sz w:val="22"/>
          <w:szCs w:val="22"/>
        </w:rPr>
        <w:t>metCalcFinsPrud</w:t>
      </w:r>
      <w:r w:rsidRPr="002F20C7">
        <w:rPr>
          <w:sz w:val="22"/>
          <w:szCs w:val="22"/>
        </w:rPr>
        <w:t>] = ‘003’ Método IRB</w:t>
      </w:r>
      <w:r w:rsidR="00E71A16" w:rsidRPr="002F20C7">
        <w:rPr>
          <w:sz w:val="22"/>
          <w:szCs w:val="22"/>
        </w:rPr>
        <w:t>.</w:t>
      </w:r>
    </w:p>
    <w:p w14:paraId="5C1D82FF" w14:textId="77777777" w:rsidR="00247CB8" w:rsidRPr="002F20C7" w:rsidRDefault="00247CB8" w:rsidP="004C2741">
      <w:pPr>
        <w:pStyle w:val="Default"/>
        <w:spacing w:before="60" w:after="60" w:line="360" w:lineRule="auto"/>
        <w:rPr>
          <w:sz w:val="22"/>
          <w:szCs w:val="22"/>
        </w:rPr>
      </w:pPr>
    </w:p>
    <w:p w14:paraId="5C1D8300" w14:textId="77777777" w:rsidR="00E03A63" w:rsidRPr="002F20C7" w:rsidRDefault="00E71A16" w:rsidP="004C2741">
      <w:pPr>
        <w:pStyle w:val="Default"/>
        <w:spacing w:before="60" w:after="60" w:line="360" w:lineRule="auto"/>
        <w:rPr>
          <w:sz w:val="22"/>
          <w:szCs w:val="22"/>
        </w:rPr>
      </w:pPr>
      <w:r w:rsidRPr="002F20C7">
        <w:rPr>
          <w:sz w:val="22"/>
          <w:szCs w:val="22"/>
        </w:rPr>
        <w:t>O LGD</w:t>
      </w:r>
      <w:r w:rsidR="001C1AF9" w:rsidRPr="002F20C7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4C2741" w:rsidRPr="002F20C7">
        <w:rPr>
          <w:rFonts w:asciiTheme="minorHAnsi" w:hAnsiTheme="minorHAnsi" w:cstheme="minorHAnsi"/>
          <w:bCs/>
          <w:sz w:val="22"/>
          <w:szCs w:val="22"/>
        </w:rPr>
        <w:t xml:space="preserve">a reportar </w:t>
      </w:r>
      <w:r w:rsidRPr="002F20C7">
        <w:rPr>
          <w:rFonts w:asciiTheme="minorHAnsi" w:hAnsiTheme="minorHAnsi" w:cstheme="minorHAnsi"/>
          <w:bCs/>
          <w:sz w:val="22"/>
          <w:szCs w:val="22"/>
        </w:rPr>
        <w:t xml:space="preserve">nesta variável </w:t>
      </w:r>
      <w:r w:rsidR="006020B7" w:rsidRPr="002F20C7">
        <w:rPr>
          <w:rFonts w:asciiTheme="minorHAnsi" w:hAnsiTheme="minorHAnsi" w:cstheme="minorHAnsi"/>
          <w:bCs/>
          <w:sz w:val="22"/>
          <w:szCs w:val="22"/>
        </w:rPr>
        <w:t xml:space="preserve">deve </w:t>
      </w:r>
      <w:r w:rsidR="004C2741" w:rsidRPr="002F20C7">
        <w:rPr>
          <w:rFonts w:asciiTheme="minorHAnsi" w:hAnsiTheme="minorHAnsi" w:cstheme="minorHAnsi"/>
          <w:bCs/>
          <w:sz w:val="22"/>
          <w:szCs w:val="22"/>
        </w:rPr>
        <w:t xml:space="preserve">ser </w:t>
      </w:r>
      <w:r w:rsidR="006020B7" w:rsidRPr="002F20C7">
        <w:rPr>
          <w:rFonts w:asciiTheme="minorHAnsi" w:hAnsiTheme="minorHAnsi" w:cstheme="minorHAnsi"/>
          <w:bCs/>
          <w:sz w:val="22"/>
          <w:szCs w:val="22"/>
        </w:rPr>
        <w:t xml:space="preserve">o mesmo que foi usado para </w:t>
      </w:r>
      <w:r w:rsidR="001C1AF9" w:rsidRPr="002F20C7">
        <w:rPr>
          <w:rFonts w:asciiTheme="minorHAnsi" w:hAnsiTheme="minorHAnsi" w:cstheme="minorHAnsi"/>
          <w:bCs/>
          <w:sz w:val="22"/>
          <w:szCs w:val="22"/>
        </w:rPr>
        <w:t>o cálculo dos requisitos de fundos próprios</w:t>
      </w:r>
      <w:r w:rsidR="004C2741" w:rsidRPr="002F20C7">
        <w:rPr>
          <w:rFonts w:asciiTheme="minorHAnsi" w:hAnsiTheme="minorHAnsi" w:cstheme="minorHAnsi"/>
          <w:bCs/>
          <w:sz w:val="22"/>
          <w:szCs w:val="22"/>
        </w:rPr>
        <w:t xml:space="preserve"> em método IRB</w:t>
      </w:r>
      <w:r w:rsidR="000B0609" w:rsidRPr="002F20C7">
        <w:rPr>
          <w:rFonts w:asciiTheme="minorHAnsi" w:hAnsiTheme="minorHAnsi" w:cstheme="minorHAnsi"/>
          <w:bCs/>
          <w:sz w:val="22"/>
          <w:szCs w:val="22"/>
        </w:rPr>
        <w:t>,</w:t>
      </w:r>
      <w:r w:rsidRPr="002F20C7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2F20C7">
        <w:rPr>
          <w:sz w:val="22"/>
          <w:szCs w:val="22"/>
        </w:rPr>
        <w:t>desde que relativas aos</w:t>
      </w:r>
      <w:r w:rsidR="00A663A0" w:rsidRPr="002F20C7">
        <w:rPr>
          <w:sz w:val="22"/>
          <w:szCs w:val="22"/>
        </w:rPr>
        <w:t xml:space="preserve"> contratos </w:t>
      </w:r>
      <w:r w:rsidRPr="002F20C7">
        <w:rPr>
          <w:sz w:val="22"/>
          <w:szCs w:val="22"/>
        </w:rPr>
        <w:t xml:space="preserve">instrumentos reportados no âmbito da informação financeira da CRC, </w:t>
      </w:r>
      <w:r w:rsidR="000A3B6B" w:rsidRPr="002F20C7">
        <w:rPr>
          <w:rFonts w:asciiTheme="minorHAnsi" w:hAnsiTheme="minorHAnsi" w:cstheme="minorHAnsi"/>
          <w:bCs/>
          <w:sz w:val="22"/>
          <w:szCs w:val="22"/>
        </w:rPr>
        <w:t>bem como igual a</w:t>
      </w:r>
      <w:r w:rsidR="000B0609" w:rsidRPr="002F20C7">
        <w:rPr>
          <w:rFonts w:asciiTheme="minorHAnsi" w:hAnsiTheme="minorHAnsi" w:cstheme="minorHAnsi"/>
          <w:bCs/>
          <w:sz w:val="22"/>
          <w:szCs w:val="22"/>
        </w:rPr>
        <w:t>o LGD subjacente ao cálculo da variável ID.CRC 183- Ponderador de risco [riscoPond].</w:t>
      </w:r>
    </w:p>
    <w:p w14:paraId="5C1D8301" w14:textId="77777777" w:rsidR="00247CB8" w:rsidRPr="002F20C7" w:rsidRDefault="00247CB8" w:rsidP="004C2741">
      <w:pPr>
        <w:pStyle w:val="Default"/>
        <w:spacing w:before="60" w:after="60" w:line="360" w:lineRule="auto"/>
        <w:rPr>
          <w:sz w:val="22"/>
          <w:szCs w:val="22"/>
        </w:rPr>
      </w:pPr>
    </w:p>
    <w:p w14:paraId="5C1D8302" w14:textId="77777777" w:rsidR="000B0609" w:rsidRPr="002F20C7" w:rsidRDefault="000B0609" w:rsidP="004C2741">
      <w:pPr>
        <w:pStyle w:val="Default"/>
        <w:spacing w:before="60" w:after="60" w:line="360" w:lineRule="auto"/>
        <w:rPr>
          <w:sz w:val="22"/>
          <w:szCs w:val="22"/>
        </w:rPr>
      </w:pPr>
      <w:r w:rsidRPr="002F20C7">
        <w:rPr>
          <w:sz w:val="22"/>
          <w:szCs w:val="22"/>
        </w:rPr>
        <w:t xml:space="preserve">Esta variável - ‘LGD subjacente’ - deve ser consistente com a reportada na coluna 230 </w:t>
      </w:r>
      <w:r w:rsidR="00564B1D" w:rsidRPr="002F20C7">
        <w:rPr>
          <w:sz w:val="22"/>
          <w:szCs w:val="22"/>
        </w:rPr>
        <w:t xml:space="preserve">(Exposure weighted average lgd (%)) </w:t>
      </w:r>
      <w:r w:rsidRPr="002F20C7">
        <w:rPr>
          <w:sz w:val="22"/>
          <w:szCs w:val="22"/>
        </w:rPr>
        <w:t>do modelo C 08.01 — Riscos de crédito e de crédito de contraparte e transações incompletas: Método IRB para os requisitos de fundos próprios (CR IRB 1) – COREP, desde que relativas aos contratos/instrumentos reportados no âmbito da informação financeira da CRC.</w:t>
      </w:r>
    </w:p>
    <w:p w14:paraId="5C1D8303" w14:textId="77777777" w:rsidR="00247CB8" w:rsidRPr="002F20C7" w:rsidRDefault="00247CB8" w:rsidP="00CF4C00">
      <w:pPr>
        <w:tabs>
          <w:tab w:val="left" w:pos="0"/>
        </w:tabs>
        <w:spacing w:before="120" w:after="120" w:line="276" w:lineRule="auto"/>
        <w:ind w:firstLine="0"/>
        <w:jc w:val="left"/>
        <w:rPr>
          <w:rFonts w:ascii="Calibri" w:hAnsi="Calibri" w:cs="Calibri"/>
          <w:color w:val="000000"/>
          <w:lang w:val="pt-PT" w:eastAsia="pt-PT"/>
        </w:rPr>
      </w:pPr>
    </w:p>
    <w:p w14:paraId="5C1D8304" w14:textId="77777777" w:rsidR="008418A8" w:rsidRPr="002F20C7" w:rsidRDefault="00BA76D0" w:rsidP="00C52BFE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lang w:val="pt-PT"/>
        </w:rPr>
        <w:t>Obtém-se do campo LGDFINAL da tabela JM_CTO_AJ_REG, quando o campo O9209_FINCALCU = 1 (finalidade de cálculo = Cálculo Capital Regulatório)</w:t>
      </w:r>
      <w:r w:rsidR="00B23A67" w:rsidRPr="002F20C7">
        <w:rPr>
          <w:rFonts w:asciiTheme="minorHAnsi" w:hAnsiTheme="minorHAnsi" w:cstheme="minorHAnsi"/>
          <w:bCs/>
          <w:sz w:val="22"/>
          <w:lang w:val="pt-PT"/>
        </w:rPr>
        <w:t>.</w:t>
      </w:r>
      <w:r w:rsidR="00C52BFE" w:rsidRPr="002F20C7">
        <w:rPr>
          <w:rFonts w:asciiTheme="minorHAnsi" w:hAnsiTheme="minorHAnsi" w:cstheme="minorHAnsi"/>
          <w:bCs/>
          <w:sz w:val="22"/>
          <w:lang w:val="pt-PT"/>
        </w:rPr>
        <w:t xml:space="preserve"> </w:t>
      </w:r>
    </w:p>
    <w:p w14:paraId="5C1D8305" w14:textId="77777777" w:rsidR="00017A63" w:rsidRDefault="00017A63" w:rsidP="00017A63">
      <w:pPr>
        <w:tabs>
          <w:tab w:val="num" w:pos="567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</w:pPr>
    </w:p>
    <w:p w14:paraId="5C1D8306" w14:textId="77777777" w:rsidR="00017A63" w:rsidRPr="00EC14C0" w:rsidRDefault="00017A63" w:rsidP="00017A63">
      <w:pPr>
        <w:tabs>
          <w:tab w:val="num" w:pos="567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435C24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No caso de 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vários contratos BDR para uma chave adotada no RC, deve ser escolhido o</w:t>
      </w:r>
      <w:r w:rsidRPr="00435C24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 máxim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o</w:t>
      </w:r>
      <w:r w:rsidRPr="00435C24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 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LGD</w:t>
      </w:r>
      <w:r w:rsidRPr="008C2101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 (</w:t>
      </w:r>
      <w:r w:rsidRPr="008C2101">
        <w:rPr>
          <w:rFonts w:asciiTheme="minorHAnsi" w:hAnsiTheme="minorHAnsi" w:cstheme="minorHAnsi"/>
          <w:sz w:val="22"/>
          <w:szCs w:val="22"/>
          <w:highlight w:val="green"/>
          <w:lang w:val="pt-PT"/>
        </w:rPr>
        <w:t xml:space="preserve">campo LGDFINAL) </w:t>
      </w:r>
      <w:r w:rsidRPr="008C2101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das chaves lidas.</w:t>
      </w:r>
    </w:p>
    <w:p w14:paraId="5C1D8307" w14:textId="77777777" w:rsidR="00C52BFE" w:rsidRDefault="00C52BFE" w:rsidP="00CF4C00">
      <w:pPr>
        <w:tabs>
          <w:tab w:val="left" w:pos="0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08" w14:textId="77777777" w:rsidR="00017A63" w:rsidRDefault="00017A63" w:rsidP="00CF4C00">
      <w:pPr>
        <w:tabs>
          <w:tab w:val="left" w:pos="0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09" w14:textId="77777777" w:rsidR="00ED505C" w:rsidRDefault="00ED505C" w:rsidP="00CF4C00">
      <w:pPr>
        <w:tabs>
          <w:tab w:val="left" w:pos="0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0A" w14:textId="77777777" w:rsidR="00ED505C" w:rsidRDefault="00ED505C" w:rsidP="00CF4C00">
      <w:pPr>
        <w:tabs>
          <w:tab w:val="left" w:pos="0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0B" w14:textId="77777777" w:rsidR="00ED505C" w:rsidRDefault="00ED505C" w:rsidP="00CF4C00">
      <w:pPr>
        <w:tabs>
          <w:tab w:val="left" w:pos="0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0C" w14:textId="77777777" w:rsidR="00ED505C" w:rsidRDefault="00ED505C" w:rsidP="00CF4C00">
      <w:pPr>
        <w:tabs>
          <w:tab w:val="left" w:pos="0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0D" w14:textId="77777777" w:rsidR="00ED505C" w:rsidRPr="002F20C7" w:rsidRDefault="00ED505C" w:rsidP="00CF4C00">
      <w:pPr>
        <w:tabs>
          <w:tab w:val="left" w:pos="0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0E" w14:textId="77777777" w:rsidR="009A12D9" w:rsidRPr="002F20C7" w:rsidRDefault="00617201" w:rsidP="00CF4C00">
      <w:pPr>
        <w:pStyle w:val="Heading4"/>
        <w:tabs>
          <w:tab w:val="clear" w:pos="964"/>
          <w:tab w:val="num" w:pos="-3106"/>
          <w:tab w:val="left" w:pos="0"/>
        </w:tabs>
        <w:ind w:left="0" w:firstLine="0"/>
        <w:rPr>
          <w:rFonts w:asciiTheme="minorHAnsi" w:hAnsiTheme="minorHAnsi" w:cstheme="minorHAnsi"/>
          <w:szCs w:val="24"/>
        </w:rPr>
      </w:pPr>
      <w:r w:rsidRPr="002F20C7">
        <w:rPr>
          <w:rFonts w:asciiTheme="minorHAnsi" w:hAnsiTheme="minorHAnsi" w:cstheme="minorHAnsi"/>
          <w:szCs w:val="24"/>
        </w:rPr>
        <w:lastRenderedPageBreak/>
        <w:t>ID.CRC 182</w:t>
      </w:r>
      <w:r w:rsidR="009A12D9" w:rsidRPr="002F20C7">
        <w:rPr>
          <w:rFonts w:asciiTheme="minorHAnsi" w:hAnsiTheme="minorHAnsi" w:cstheme="minorHAnsi"/>
          <w:szCs w:val="24"/>
        </w:rPr>
        <w:t xml:space="preserve"> –</w:t>
      </w:r>
      <w:r w:rsidR="00AA7221" w:rsidRPr="002F20C7">
        <w:rPr>
          <w:rFonts w:asciiTheme="minorHAnsi" w:hAnsiTheme="minorHAnsi" w:cstheme="minorHAnsi"/>
          <w:szCs w:val="24"/>
        </w:rPr>
        <w:t xml:space="preserve"> </w:t>
      </w:r>
      <w:r w:rsidR="00C7044C" w:rsidRPr="002F20C7">
        <w:rPr>
          <w:rFonts w:asciiTheme="minorHAnsi" w:hAnsiTheme="minorHAnsi" w:cstheme="minorHAnsi"/>
          <w:szCs w:val="24"/>
        </w:rPr>
        <w:t xml:space="preserve">Montante da posição ponderada pelo risco após aplicação do fator de apoio às PME </w:t>
      </w:r>
      <w:r w:rsidR="00356FFF" w:rsidRPr="002F20C7">
        <w:rPr>
          <w:rFonts w:asciiTheme="minorHAnsi" w:hAnsiTheme="minorHAnsi" w:cstheme="minorHAnsi"/>
          <w:sz w:val="22"/>
          <w:szCs w:val="22"/>
        </w:rPr>
        <w:t>[</w:t>
      </w:r>
      <w:r w:rsidR="00C7044C" w:rsidRPr="002F20C7">
        <w:rPr>
          <w:rFonts w:asciiTheme="minorHAnsi" w:hAnsiTheme="minorHAnsi" w:cstheme="minorHAnsi"/>
          <w:sz w:val="22"/>
          <w:szCs w:val="22"/>
        </w:rPr>
        <w:t>montPondExpRisco</w:t>
      </w:r>
      <w:r w:rsidR="00356FFF" w:rsidRPr="002F20C7">
        <w:rPr>
          <w:rFonts w:asciiTheme="minorHAnsi" w:hAnsiTheme="minorHAnsi" w:cstheme="minorHAnsi"/>
          <w:sz w:val="22"/>
          <w:szCs w:val="22"/>
        </w:rPr>
        <w:t>]</w:t>
      </w:r>
    </w:p>
    <w:p w14:paraId="5C1D830F" w14:textId="77777777" w:rsidR="00AE3464" w:rsidRPr="002F20C7" w:rsidRDefault="001C1AF9" w:rsidP="00AA7221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Montante da posição ponderada pelo risco de acordo com Título II da Parte III do Regulamento (UE) n.º 575/2013. </w:t>
      </w:r>
    </w:p>
    <w:p w14:paraId="5C1D8310" w14:textId="77777777" w:rsidR="00356FFF" w:rsidRPr="002F20C7" w:rsidRDefault="001C1AF9" w:rsidP="00AA7221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>No caso das posições em risco elegíveis para efeitos de aplicação do fator de apoio às PME</w:t>
      </w:r>
      <w:r w:rsidR="008418A8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s</w:t>
      </w:r>
      <w:r w:rsidR="00A663A0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já deve refletir este fator.</w:t>
      </w:r>
    </w:p>
    <w:p w14:paraId="5C1D8311" w14:textId="77777777" w:rsidR="001C1AF9" w:rsidRPr="002F20C7" w:rsidRDefault="001C1AF9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12" w14:textId="77777777" w:rsidR="004A5D16" w:rsidRPr="002F20C7" w:rsidRDefault="00AA7221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Esta variável é obrigatória </w:t>
      </w:r>
      <w:r w:rsidR="004A5D16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originando a rejeição do registo sempre que a variável não seja preenchida.</w:t>
      </w:r>
    </w:p>
    <w:p w14:paraId="5C1D8313" w14:textId="77777777" w:rsidR="00AA7221" w:rsidRPr="002F20C7" w:rsidRDefault="004A5D16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>D</w:t>
      </w:r>
      <w:r w:rsidR="00AA7221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eve ser consistente com o reportado </w:t>
      </w:r>
      <w:r w:rsidR="00736656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ao BP </w:t>
      </w:r>
      <w:r w:rsidR="00AA7221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em termos agregados</w:t>
      </w:r>
      <w:r w:rsidR="002F2F17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pela </w:t>
      </w:r>
      <w:r w:rsidR="00736656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área de Prudencial no COREP </w:t>
      </w:r>
      <w:r w:rsidR="002F2F17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de</w:t>
      </w:r>
      <w:r w:rsidR="00736656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sde que relativas aos contratos </w:t>
      </w:r>
      <w:r w:rsidR="002F2F17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instrumentos reportados no âmbito da informação financeira da CRC</w:t>
      </w:r>
      <w:r w:rsidR="00AA7221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: </w:t>
      </w:r>
    </w:p>
    <w:p w14:paraId="5C1D8314" w14:textId="77777777" w:rsidR="00AA7221" w:rsidRPr="002F20C7" w:rsidRDefault="00AA7221" w:rsidP="00FE6684">
      <w:pPr>
        <w:pStyle w:val="ListParagraph"/>
        <w:numPr>
          <w:ilvl w:val="0"/>
          <w:numId w:val="36"/>
        </w:numPr>
        <w:tabs>
          <w:tab w:val="left" w:pos="0"/>
        </w:tabs>
        <w:spacing w:before="60" w:after="60" w:line="276" w:lineRule="auto"/>
        <w:ind w:left="426" w:hanging="284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na coluna 220 do modelo C 07.00 — Riscos de crédito e de crédito de contraparte e transações incompletas: Método-padrão para os requisitos de fundos próprios (CR SA) ou </w:t>
      </w:r>
    </w:p>
    <w:p w14:paraId="5C1D8315" w14:textId="77777777" w:rsidR="008A3C83" w:rsidRPr="002F20C7" w:rsidRDefault="00AA7221" w:rsidP="008418A8">
      <w:pPr>
        <w:pStyle w:val="ListParagraph"/>
        <w:numPr>
          <w:ilvl w:val="0"/>
          <w:numId w:val="36"/>
        </w:numPr>
        <w:tabs>
          <w:tab w:val="left" w:pos="0"/>
          <w:tab w:val="left" w:pos="426"/>
        </w:tabs>
        <w:spacing w:before="60" w:after="60" w:line="276" w:lineRule="auto"/>
        <w:ind w:left="426" w:hanging="284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na coluna 260 </w:t>
      </w:r>
      <w:r w:rsidR="008418A8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(Risk weighted exposure amount after SME-supporting factor) </w:t>
      </w: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>do modelo C 08.01 — Riscos de crédito e de crédito de contraparte e transações incompletas:</w:t>
      </w:r>
      <w:r w:rsidR="00FE6684" w:rsidRPr="002F20C7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 </w:t>
      </w:r>
      <w:r w:rsidR="00FE6684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Método IRB para os requisitos de fundos próprios (CR IRB 1).</w:t>
      </w:r>
    </w:p>
    <w:p w14:paraId="5C1D8316" w14:textId="77777777" w:rsidR="000E3734" w:rsidRPr="002F20C7" w:rsidRDefault="000E3734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17" w14:textId="77777777" w:rsidR="00FB7681" w:rsidRPr="002F20C7" w:rsidRDefault="002C4527" w:rsidP="00B23A67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Quando a variável ID.CRC 180 – Método de cálculo de requisitos de fundos próprios [metCalcFinsPrud] = ‘003’- Método IRB, esta variável </w:t>
      </w:r>
      <w:r w:rsidR="00AF2B11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deve ser</w:t>
      </w: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preenchida</w:t>
      </w:r>
      <w:r w:rsidR="00FB7681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com o ‘RWA escalado final’, por tipo de exposição, obtido do seguinte produto:</w:t>
      </w:r>
    </w:p>
    <w:p w14:paraId="5C1D8318" w14:textId="77777777" w:rsidR="00663701" w:rsidRPr="00017A63" w:rsidRDefault="00B23A67" w:rsidP="00B23A67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u w:val="single"/>
          <w:lang w:val="pt-PT"/>
        </w:rPr>
      </w:pPr>
      <w:r w:rsidRPr="00017A63">
        <w:rPr>
          <w:rFonts w:asciiTheme="minorHAnsi" w:hAnsiTheme="minorHAnsi" w:cstheme="minorHAnsi"/>
          <w:bCs/>
          <w:sz w:val="22"/>
          <w:szCs w:val="22"/>
          <w:u w:val="single"/>
          <w:lang w:val="pt-PT"/>
        </w:rPr>
        <w:t>ID.CRC183 Ponderador de Risco * ID.CRC186 Posição em Risco.</w:t>
      </w:r>
    </w:p>
    <w:p w14:paraId="5C1D8319" w14:textId="77777777" w:rsidR="00B23A67" w:rsidRPr="002F20C7" w:rsidRDefault="00B23A67" w:rsidP="00B23A67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1A" w14:textId="77777777" w:rsidR="00274461" w:rsidRPr="002F20C7" w:rsidRDefault="002C4527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>Quando a variável ID.CRC 180 – Método de cálculo de requisitos de fundos próprios [metCalcFinsPrud] = ‘00</w:t>
      </w:r>
      <w:r w:rsidR="00AF2B11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1</w:t>
      </w: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>’- Método</w:t>
      </w:r>
      <w:r w:rsidR="00AF2B11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padrão, esta variável deve ser preenchida com o valor do campo </w:t>
      </w:r>
      <w:r w:rsidR="008418A8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‘montPondExpRisco’ do ‘</w:t>
      </w:r>
      <w:r w:rsidR="008418A8" w:rsidRPr="002F20C7">
        <w:rPr>
          <w:rFonts w:asciiTheme="minorHAnsi" w:hAnsiTheme="minorHAnsi" w:cstheme="minorHAnsi"/>
          <w:iCs/>
          <w:sz w:val="22"/>
          <w:szCs w:val="22"/>
          <w:lang w:val="pt-PT"/>
        </w:rPr>
        <w:t>Ficheiro 19 - Ficheiro Contratos GCP para CRC’</w:t>
      </w:r>
      <w:r w:rsidR="00BD2542" w:rsidRPr="002F20C7">
        <w:rPr>
          <w:rFonts w:asciiTheme="minorHAnsi" w:hAnsiTheme="minorHAnsi" w:cstheme="minorHAnsi"/>
          <w:iCs/>
          <w:sz w:val="22"/>
          <w:szCs w:val="22"/>
          <w:lang w:val="pt-PT"/>
        </w:rPr>
        <w:t>.</w:t>
      </w:r>
    </w:p>
    <w:p w14:paraId="5C1D831B" w14:textId="77777777" w:rsidR="00017A63" w:rsidRPr="002F20C7" w:rsidRDefault="00017A63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1C" w14:textId="77777777" w:rsidR="00274461" w:rsidRDefault="00274461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1D" w14:textId="77777777" w:rsidR="00ED505C" w:rsidRDefault="00ED505C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1E" w14:textId="77777777" w:rsidR="00ED505C" w:rsidRDefault="00ED505C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1F" w14:textId="77777777" w:rsidR="00ED505C" w:rsidRDefault="00ED505C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20" w14:textId="77777777" w:rsidR="00ED505C" w:rsidRDefault="00ED505C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21" w14:textId="77777777" w:rsidR="00ED505C" w:rsidRDefault="00ED505C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22" w14:textId="77777777" w:rsidR="00ED505C" w:rsidRDefault="00ED505C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23" w14:textId="77777777" w:rsidR="00ED505C" w:rsidRPr="002F20C7" w:rsidRDefault="00ED505C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24" w14:textId="77777777" w:rsidR="00A011C9" w:rsidRPr="002F20C7" w:rsidRDefault="00C7044C" w:rsidP="00CF4C00">
      <w:pPr>
        <w:pStyle w:val="Heading4"/>
        <w:tabs>
          <w:tab w:val="clear" w:pos="964"/>
          <w:tab w:val="num" w:pos="-3673"/>
          <w:tab w:val="left" w:pos="0"/>
        </w:tabs>
        <w:spacing w:before="120" w:after="120" w:line="276" w:lineRule="auto"/>
        <w:ind w:left="0" w:firstLine="0"/>
        <w:rPr>
          <w:rFonts w:asciiTheme="minorHAnsi" w:hAnsiTheme="minorHAnsi" w:cstheme="minorHAnsi"/>
          <w:szCs w:val="22"/>
        </w:rPr>
      </w:pPr>
      <w:r w:rsidRPr="002F20C7">
        <w:rPr>
          <w:rFonts w:asciiTheme="minorHAnsi" w:hAnsiTheme="minorHAnsi" w:cstheme="minorHAnsi"/>
          <w:szCs w:val="22"/>
        </w:rPr>
        <w:lastRenderedPageBreak/>
        <w:t>ID.CRC 183</w:t>
      </w:r>
      <w:r w:rsidR="00A011C9" w:rsidRPr="002F20C7">
        <w:rPr>
          <w:rFonts w:asciiTheme="minorHAnsi" w:hAnsiTheme="minorHAnsi" w:cstheme="minorHAnsi"/>
          <w:szCs w:val="22"/>
        </w:rPr>
        <w:t xml:space="preserve">- </w:t>
      </w:r>
      <w:r w:rsidRPr="002F20C7">
        <w:rPr>
          <w:rFonts w:asciiTheme="minorHAnsi" w:hAnsiTheme="minorHAnsi" w:cstheme="minorHAnsi"/>
          <w:szCs w:val="22"/>
        </w:rPr>
        <w:t xml:space="preserve">Ponderador de risco </w:t>
      </w:r>
      <w:r w:rsidR="00A011C9" w:rsidRPr="002F20C7">
        <w:rPr>
          <w:rFonts w:asciiTheme="minorHAnsi" w:hAnsiTheme="minorHAnsi" w:cstheme="minorHAnsi"/>
          <w:szCs w:val="22"/>
        </w:rPr>
        <w:t>[</w:t>
      </w:r>
      <w:r w:rsidRPr="002F20C7">
        <w:rPr>
          <w:rFonts w:asciiTheme="minorHAnsi" w:hAnsiTheme="minorHAnsi" w:cstheme="minorHAnsi"/>
          <w:szCs w:val="22"/>
        </w:rPr>
        <w:t>riscoPond</w:t>
      </w:r>
      <w:r w:rsidR="005427BF" w:rsidRPr="002F20C7">
        <w:rPr>
          <w:rFonts w:asciiTheme="minorHAnsi" w:hAnsiTheme="minorHAnsi" w:cstheme="minorHAnsi"/>
          <w:szCs w:val="22"/>
        </w:rPr>
        <w:t>]</w:t>
      </w:r>
    </w:p>
    <w:p w14:paraId="5C1D8325" w14:textId="77777777" w:rsidR="002B19D2" w:rsidRPr="002F20C7" w:rsidRDefault="008974C2" w:rsidP="00274461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Ponderador de risco aplicável à posição em risco </w:t>
      </w:r>
      <w:r w:rsidR="00260125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que está a ser reportada.</w:t>
      </w:r>
    </w:p>
    <w:p w14:paraId="5C1D8326" w14:textId="77777777" w:rsidR="00274461" w:rsidRPr="002F20C7" w:rsidRDefault="00BD4E3A" w:rsidP="00274461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Valor numérico </w:t>
      </w:r>
      <w:r w:rsidR="00274461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positivo </w:t>
      </w: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>com cinco casas decimais. O valor deve ser reportado em base 100, ou seja, 0.5 significa 0.5%.</w:t>
      </w:r>
    </w:p>
    <w:p w14:paraId="5C1D8327" w14:textId="77777777" w:rsidR="00FF6819" w:rsidRPr="00140C48" w:rsidRDefault="00FF6819" w:rsidP="00140C48">
      <w:pPr>
        <w:pStyle w:val="Default"/>
        <w:spacing w:before="60" w:after="60" w:line="360" w:lineRule="auto"/>
        <w:rPr>
          <w:sz w:val="22"/>
          <w:szCs w:val="22"/>
        </w:rPr>
      </w:pPr>
      <w:r w:rsidRPr="002F20C7">
        <w:rPr>
          <w:sz w:val="22"/>
          <w:szCs w:val="22"/>
        </w:rPr>
        <w:t>Variável obrigatória</w:t>
      </w:r>
      <w:r w:rsidR="00274461" w:rsidRPr="002F20C7">
        <w:rPr>
          <w:sz w:val="22"/>
          <w:szCs w:val="22"/>
        </w:rPr>
        <w:t xml:space="preserve"> originando a rejeição do registo sempre que não seja preenchida. </w:t>
      </w:r>
    </w:p>
    <w:p w14:paraId="5C1D8328" w14:textId="77777777" w:rsidR="00DB72BB" w:rsidRPr="002F20C7" w:rsidRDefault="00274461" w:rsidP="00274461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>Se ID.CRC 180 – Método de cálculo de requisitos de fundos próprios [metCalcFinsPrud] = ‘003’ Método IRB’, esta variável obt</w:t>
      </w:r>
      <w:r w:rsidR="00B66EEB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ém-se </w:t>
      </w:r>
      <w:r w:rsidR="00297FA8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do campo RW Final O9209_C_RW_IRB </w:t>
      </w:r>
      <w:r w:rsidR="00DB72BB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da tabela JM_CTO_AJ_REG para </w:t>
      </w:r>
      <w:r w:rsidR="00297FA8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todos </w:t>
      </w:r>
      <w:r w:rsidR="00DB72BB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os tipos de exposição </w:t>
      </w:r>
      <w:r w:rsidR="002A2EA2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(TpExp)</w:t>
      </w:r>
      <w:r w:rsidR="00297FA8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.</w:t>
      </w:r>
    </w:p>
    <w:p w14:paraId="5C1D8329" w14:textId="77777777" w:rsidR="00962E84" w:rsidRPr="002F20C7" w:rsidRDefault="00962E84" w:rsidP="00274461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2A" w14:textId="77777777" w:rsidR="000E3734" w:rsidRDefault="00B66EEB" w:rsidP="00140C48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>Se ID.CRC 180 – Método de cálculo de requisitos de fundos próprios [metCalcFinsPrud] = ‘001’ Método Padrão’, esta variável obtém-se</w:t>
      </w:r>
      <w:r w:rsidR="00962E84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>do campo ‘riscoPond’ do ‘</w:t>
      </w:r>
      <w:r w:rsidRPr="002F20C7">
        <w:rPr>
          <w:rFonts w:asciiTheme="minorHAnsi" w:hAnsiTheme="minorHAnsi" w:cstheme="minorHAnsi"/>
          <w:iCs/>
          <w:sz w:val="22"/>
          <w:szCs w:val="22"/>
          <w:lang w:val="pt-PT"/>
        </w:rPr>
        <w:t>Ficheiro 19 - Ficheiro Contratos GCP para CRC’.</w:t>
      </w:r>
    </w:p>
    <w:p w14:paraId="5C1D832B" w14:textId="77777777" w:rsidR="000B4B07" w:rsidRPr="00EC14C0" w:rsidRDefault="000B4B07" w:rsidP="000B4B07">
      <w:pPr>
        <w:tabs>
          <w:tab w:val="num" w:pos="567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435C24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No caso de 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vários contratos BDR para uma chave adotada no RC, deve ser utilizado o máximo ponderador de risco </w:t>
      </w:r>
      <w:r w:rsidRPr="000B4B07">
        <w:rPr>
          <w:rFonts w:asciiTheme="minorHAnsi" w:hAnsiTheme="minorHAnsi" w:cstheme="minorHAnsi"/>
          <w:bCs/>
          <w:sz w:val="22"/>
          <w:szCs w:val="22"/>
          <w:highlight w:val="green"/>
          <w:lang w:val="pt-PT"/>
        </w:rPr>
        <w:t xml:space="preserve">O9209_C_RW_IRB </w:t>
      </w:r>
      <w:r w:rsidRPr="000B4B07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das </w:t>
      </w:r>
      <w:r w:rsidRPr="008C2101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chaves lidas.</w:t>
      </w:r>
    </w:p>
    <w:p w14:paraId="5C1D832C" w14:textId="77777777" w:rsidR="000B4B07" w:rsidRPr="002F20C7" w:rsidRDefault="000B4B07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2D" w14:textId="77777777" w:rsidR="009A12D9" w:rsidRPr="002F20C7" w:rsidRDefault="00C7044C" w:rsidP="00CF4C00">
      <w:pPr>
        <w:pStyle w:val="Heading4"/>
        <w:tabs>
          <w:tab w:val="clear" w:pos="964"/>
          <w:tab w:val="num" w:pos="-3673"/>
          <w:tab w:val="left" w:pos="0"/>
        </w:tabs>
        <w:ind w:left="0" w:firstLine="0"/>
        <w:rPr>
          <w:rFonts w:asciiTheme="minorHAnsi" w:hAnsiTheme="minorHAnsi" w:cstheme="minorHAnsi"/>
          <w:szCs w:val="24"/>
        </w:rPr>
      </w:pPr>
      <w:r w:rsidRPr="002F20C7">
        <w:rPr>
          <w:rFonts w:asciiTheme="minorHAnsi" w:hAnsiTheme="minorHAnsi" w:cstheme="minorHAnsi"/>
          <w:szCs w:val="24"/>
        </w:rPr>
        <w:t>ID.CRC 184</w:t>
      </w:r>
      <w:r w:rsidR="009A12D9" w:rsidRPr="002F20C7">
        <w:rPr>
          <w:rFonts w:asciiTheme="minorHAnsi" w:hAnsiTheme="minorHAnsi" w:cstheme="minorHAnsi"/>
          <w:szCs w:val="24"/>
        </w:rPr>
        <w:t xml:space="preserve"> – </w:t>
      </w:r>
      <w:r w:rsidRPr="002F20C7">
        <w:rPr>
          <w:rFonts w:asciiTheme="minorHAnsi" w:hAnsiTheme="minorHAnsi" w:cstheme="minorHAnsi"/>
          <w:szCs w:val="24"/>
        </w:rPr>
        <w:t>LGD média de longo prazo [LGDPerEcN]</w:t>
      </w:r>
    </w:p>
    <w:p w14:paraId="5C1D832E" w14:textId="77777777" w:rsidR="000E3734" w:rsidRPr="002F20C7" w:rsidRDefault="008974C2" w:rsidP="002F3565">
      <w:pPr>
        <w:tabs>
          <w:tab w:val="left" w:pos="0"/>
          <w:tab w:val="num" w:pos="567"/>
        </w:tabs>
        <w:spacing w:before="60" w:after="60"/>
        <w:ind w:firstLine="0"/>
        <w:jc w:val="left"/>
        <w:rPr>
          <w:rFonts w:asciiTheme="minorHAnsi" w:hAnsiTheme="minorHAnsi" w:cstheme="minorHAnsi"/>
          <w:bCs/>
          <w:sz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lang w:val="pt-PT"/>
        </w:rPr>
        <w:t xml:space="preserve">Rácio entre o montante que pode ser perdido na sequência de um incumprimento e o </w:t>
      </w:r>
    </w:p>
    <w:p w14:paraId="5C1D832F" w14:textId="77777777" w:rsidR="00617201" w:rsidRPr="002F20C7" w:rsidRDefault="008974C2" w:rsidP="002F3565">
      <w:pPr>
        <w:tabs>
          <w:tab w:val="left" w:pos="0"/>
          <w:tab w:val="num" w:pos="567"/>
        </w:tabs>
        <w:spacing w:before="60" w:after="60"/>
        <w:ind w:firstLine="0"/>
        <w:jc w:val="left"/>
        <w:rPr>
          <w:rFonts w:asciiTheme="minorHAnsi" w:hAnsiTheme="minorHAnsi" w:cstheme="minorHAnsi"/>
          <w:bCs/>
          <w:sz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lang w:val="pt-PT"/>
        </w:rPr>
        <w:t>montante devido no momento do incumprimento</w:t>
      </w:r>
      <w:r w:rsidR="002F3565" w:rsidRPr="002F20C7">
        <w:rPr>
          <w:rFonts w:asciiTheme="minorHAnsi" w:hAnsiTheme="minorHAnsi" w:cstheme="minorHAnsi"/>
          <w:bCs/>
          <w:sz w:val="22"/>
          <w:lang w:val="pt-PT"/>
        </w:rPr>
        <w:t xml:space="preserve"> em período econ</w:t>
      </w:r>
      <w:r w:rsidR="0042605A" w:rsidRPr="002F20C7">
        <w:rPr>
          <w:rFonts w:asciiTheme="minorHAnsi" w:hAnsiTheme="minorHAnsi" w:cstheme="minorHAnsi"/>
          <w:bCs/>
          <w:sz w:val="22"/>
          <w:lang w:val="pt-PT"/>
        </w:rPr>
        <w:t>ómico normal ou em condições estáveis de longo prazo.</w:t>
      </w:r>
    </w:p>
    <w:p w14:paraId="5C1D8330" w14:textId="77777777" w:rsidR="00FF6819" w:rsidRPr="002F20C7" w:rsidRDefault="00FF6819" w:rsidP="00FF6819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Esta variável é obrigatória quando a variável ID.CRC 180 – Método de cálculo de requisitos de fundos próprios [metCalcFinsPrud] = ‘003’- Método IRB. </w:t>
      </w:r>
    </w:p>
    <w:p w14:paraId="5C1D8331" w14:textId="77777777" w:rsidR="00FF6819" w:rsidRPr="002F20C7" w:rsidRDefault="00FF6819" w:rsidP="00FF6819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Deve ser consistente com as posições em risco reportadas no modelo C 08.01 — Riscos de crédito e de crédito de contraparte e transações incompletas: Método IRB para os requisitos de fundos próprios (CR IRB 1).</w:t>
      </w:r>
    </w:p>
    <w:p w14:paraId="5C1D8332" w14:textId="77777777" w:rsidR="00765CBF" w:rsidRPr="002F20C7" w:rsidRDefault="00765CBF" w:rsidP="002F3565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bCs/>
          <w:sz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lang w:val="pt-PT"/>
        </w:rPr>
        <w:t>Valor numérico positivo com cinco casas decimais. O valor deve ser reportado em base 100, ou seja, 0.5 significa 0.5%.</w:t>
      </w:r>
    </w:p>
    <w:p w14:paraId="5C1D8333" w14:textId="77777777" w:rsidR="002F3565" w:rsidRPr="002F20C7" w:rsidRDefault="00765CBF" w:rsidP="004116AC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lang w:val="pt-PT"/>
        </w:rPr>
        <w:t xml:space="preserve">Obtém-se do campo </w:t>
      </w:r>
      <w:r w:rsidR="008122B5">
        <w:rPr>
          <w:rFonts w:asciiTheme="minorHAnsi" w:hAnsiTheme="minorHAnsi" w:cstheme="minorHAnsi"/>
          <w:bCs/>
          <w:sz w:val="22"/>
          <w:lang w:val="pt-PT"/>
        </w:rPr>
        <w:t xml:space="preserve">LGDFINAL da tabela </w:t>
      </w:r>
      <w:r w:rsidR="00E71B1A" w:rsidRPr="00E71B1A">
        <w:rPr>
          <w:rFonts w:asciiTheme="minorHAnsi" w:hAnsiTheme="minorHAnsi" w:cstheme="minorHAnsi"/>
          <w:bCs/>
          <w:sz w:val="22"/>
          <w:highlight w:val="cyan"/>
          <w:lang w:val="pt-PT"/>
        </w:rPr>
        <w:t>SAT115_</w:t>
      </w:r>
      <w:r w:rsidR="008122B5" w:rsidRPr="00E71B1A">
        <w:rPr>
          <w:rFonts w:asciiTheme="minorHAnsi" w:hAnsiTheme="minorHAnsi" w:cstheme="minorHAnsi"/>
          <w:bCs/>
          <w:sz w:val="22"/>
          <w:highlight w:val="cyan"/>
          <w:lang w:val="pt-PT"/>
        </w:rPr>
        <w:t>JM_C</w:t>
      </w:r>
      <w:r w:rsidR="00E71B1A" w:rsidRPr="00E71B1A">
        <w:rPr>
          <w:rFonts w:asciiTheme="minorHAnsi" w:hAnsiTheme="minorHAnsi" w:cstheme="minorHAnsi"/>
          <w:bCs/>
          <w:sz w:val="22"/>
          <w:highlight w:val="cyan"/>
          <w:lang w:val="pt-PT"/>
        </w:rPr>
        <w:t>TO_CATEG2</w:t>
      </w:r>
      <w:r w:rsidRPr="002F20C7">
        <w:rPr>
          <w:rFonts w:asciiTheme="minorHAnsi" w:hAnsiTheme="minorHAnsi" w:cstheme="minorHAnsi"/>
          <w:bCs/>
          <w:sz w:val="22"/>
          <w:lang w:val="pt-PT"/>
        </w:rPr>
        <w:t>, quando o campo O9209_FINCALCU = 2 (finalidade de cálculo = Cálculo Capital Económico</w:t>
      </w:r>
      <w:r w:rsidR="004A5D16" w:rsidRPr="002F20C7">
        <w:rPr>
          <w:rFonts w:asciiTheme="minorHAnsi" w:hAnsiTheme="minorHAnsi" w:cstheme="minorHAnsi"/>
          <w:bCs/>
          <w:sz w:val="22"/>
          <w:lang w:val="pt-PT"/>
        </w:rPr>
        <w:t>)</w:t>
      </w:r>
      <w:r w:rsidR="00297FA8" w:rsidRPr="002F20C7">
        <w:rPr>
          <w:rFonts w:asciiTheme="minorHAnsi" w:hAnsiTheme="minorHAnsi" w:cstheme="minorHAnsi"/>
          <w:bCs/>
          <w:sz w:val="22"/>
          <w:lang w:val="pt-PT"/>
        </w:rPr>
        <w:t>.</w:t>
      </w:r>
    </w:p>
    <w:p w14:paraId="5C1D8334" w14:textId="77777777" w:rsidR="000B4B07" w:rsidRPr="00EC14C0" w:rsidRDefault="000B4B07" w:rsidP="000B4B07">
      <w:pPr>
        <w:tabs>
          <w:tab w:val="num" w:pos="567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435C24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No caso de 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vários contratos BDR para uma chave adotada no RC, deve ser escolhido o</w:t>
      </w:r>
      <w:r w:rsidRPr="00435C24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 máxim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o</w:t>
      </w:r>
      <w:r w:rsidRPr="00435C24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 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LGD</w:t>
      </w:r>
      <w:r w:rsidRPr="008C2101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 (</w:t>
      </w:r>
      <w:r w:rsidRPr="008C2101">
        <w:rPr>
          <w:rFonts w:asciiTheme="minorHAnsi" w:hAnsiTheme="minorHAnsi" w:cstheme="minorHAnsi"/>
          <w:sz w:val="22"/>
          <w:szCs w:val="22"/>
          <w:highlight w:val="green"/>
          <w:lang w:val="pt-PT"/>
        </w:rPr>
        <w:t xml:space="preserve">campo LGDFINAL) </w:t>
      </w:r>
      <w:r w:rsidRPr="008C2101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das chaves lidas.</w:t>
      </w:r>
    </w:p>
    <w:p w14:paraId="5C1D8335" w14:textId="77777777" w:rsidR="004116AC" w:rsidRPr="002F20C7" w:rsidRDefault="004116AC" w:rsidP="004116AC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bCs/>
          <w:sz w:val="22"/>
          <w:lang w:val="pt-PT"/>
        </w:rPr>
      </w:pPr>
    </w:p>
    <w:p w14:paraId="5C1D8336" w14:textId="77777777" w:rsidR="009A12D9" w:rsidRPr="002F20C7" w:rsidRDefault="009A12D9" w:rsidP="00CF4C00">
      <w:pPr>
        <w:pStyle w:val="Heading4"/>
        <w:tabs>
          <w:tab w:val="clear" w:pos="964"/>
          <w:tab w:val="num" w:pos="-3673"/>
          <w:tab w:val="left" w:pos="0"/>
        </w:tabs>
        <w:ind w:left="0" w:firstLine="0"/>
        <w:rPr>
          <w:rFonts w:asciiTheme="minorHAnsi" w:hAnsiTheme="minorHAnsi" w:cstheme="minorHAnsi"/>
          <w:szCs w:val="24"/>
        </w:rPr>
      </w:pPr>
      <w:bookmarkStart w:id="34" w:name="OLE_LINK1"/>
      <w:r w:rsidRPr="002F20C7">
        <w:rPr>
          <w:rFonts w:asciiTheme="minorHAnsi" w:hAnsiTheme="minorHAnsi" w:cstheme="minorHAnsi"/>
          <w:szCs w:val="24"/>
        </w:rPr>
        <w:lastRenderedPageBreak/>
        <w:t xml:space="preserve">ID.CRC </w:t>
      </w:r>
      <w:r w:rsidR="00C7044C" w:rsidRPr="002F20C7">
        <w:rPr>
          <w:rFonts w:asciiTheme="minorHAnsi" w:hAnsiTheme="minorHAnsi" w:cstheme="minorHAnsi"/>
          <w:szCs w:val="24"/>
        </w:rPr>
        <w:t>185</w:t>
      </w:r>
      <w:r w:rsidRPr="002F20C7">
        <w:rPr>
          <w:rFonts w:asciiTheme="minorHAnsi" w:hAnsiTheme="minorHAnsi" w:cstheme="minorHAnsi"/>
          <w:szCs w:val="24"/>
        </w:rPr>
        <w:t xml:space="preserve"> – </w:t>
      </w:r>
      <w:r w:rsidR="00C7044C" w:rsidRPr="002F20C7">
        <w:rPr>
          <w:rFonts w:asciiTheme="minorHAnsi" w:hAnsiTheme="minorHAnsi" w:cstheme="minorHAnsi"/>
          <w:szCs w:val="24"/>
        </w:rPr>
        <w:t>LGD em contração económica</w:t>
      </w:r>
      <w:r w:rsidR="0021694B" w:rsidRPr="002F20C7">
        <w:rPr>
          <w:rFonts w:asciiTheme="minorHAnsi" w:hAnsiTheme="minorHAnsi" w:cstheme="minorHAnsi"/>
          <w:szCs w:val="24"/>
        </w:rPr>
        <w:t xml:space="preserve"> </w:t>
      </w:r>
      <w:r w:rsidR="0021694B" w:rsidRPr="002F20C7">
        <w:rPr>
          <w:rFonts w:asciiTheme="minorHAnsi" w:hAnsiTheme="minorHAnsi" w:cstheme="minorHAnsi"/>
          <w:sz w:val="22"/>
          <w:szCs w:val="22"/>
        </w:rPr>
        <w:t>[</w:t>
      </w:r>
      <w:r w:rsidR="00C7044C" w:rsidRPr="002F20C7">
        <w:rPr>
          <w:rFonts w:asciiTheme="minorHAnsi" w:hAnsiTheme="minorHAnsi" w:cstheme="minorHAnsi"/>
          <w:sz w:val="22"/>
          <w:szCs w:val="22"/>
        </w:rPr>
        <w:t>LGDRec</w:t>
      </w:r>
      <w:r w:rsidR="0021694B" w:rsidRPr="002F20C7">
        <w:rPr>
          <w:rFonts w:asciiTheme="minorHAnsi" w:hAnsiTheme="minorHAnsi" w:cstheme="minorHAnsi"/>
          <w:sz w:val="22"/>
          <w:szCs w:val="22"/>
        </w:rPr>
        <w:t>]</w:t>
      </w:r>
    </w:p>
    <w:bookmarkEnd w:id="34"/>
    <w:p w14:paraId="5C1D8337" w14:textId="77777777" w:rsidR="003B40E0" w:rsidRPr="002F20C7" w:rsidRDefault="00260125" w:rsidP="00F96238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Rácio entre o montante que pode ser perdido na sequência de um incumprimento e o montante devido no momento do incumprimento, adequado a uma situação de contração económica.</w:t>
      </w:r>
    </w:p>
    <w:p w14:paraId="5C1D8338" w14:textId="77777777" w:rsidR="00FF6819" w:rsidRPr="002F20C7" w:rsidRDefault="00544160" w:rsidP="00F96238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Esta variável é obrigatória </w:t>
      </w:r>
      <w:r w:rsidR="00F96238" w:rsidRPr="002F20C7">
        <w:rPr>
          <w:rFonts w:asciiTheme="minorHAnsi" w:hAnsiTheme="minorHAnsi" w:cs="Arial"/>
          <w:bCs/>
          <w:sz w:val="22"/>
          <w:szCs w:val="22"/>
          <w:lang w:val="pt-PT"/>
        </w:rPr>
        <w:t>quando a variável ID.CRC 180 – Método de cálculo de requisitos de fundos próprios [metCalcFinsPrud] = ‘003’- Método IRB.</w:t>
      </w:r>
      <w:r w:rsidR="00FF6819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</w:p>
    <w:p w14:paraId="5C1D8339" w14:textId="77777777" w:rsidR="00FF6819" w:rsidRPr="002F20C7" w:rsidRDefault="00FF6819" w:rsidP="00F96238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Deve ser consistente com as posições em risco reportadas no modelo C 08.01 — Riscos de crédito e de crédito de contraparte e transações incompletas: Método IRB para os requisitos de fundos próprios (CR IRB 1).</w:t>
      </w:r>
    </w:p>
    <w:p w14:paraId="5C1D833A" w14:textId="77777777" w:rsidR="00617201" w:rsidRPr="002F20C7" w:rsidRDefault="00544160" w:rsidP="00F96238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Valor numérico positivo com cinco casas decimais. O valor deve ser reportado em base 100, ou seja, 0.5 significa 0.5%.</w:t>
      </w:r>
    </w:p>
    <w:p w14:paraId="5C1D833B" w14:textId="77777777" w:rsidR="00544160" w:rsidRPr="002F20C7" w:rsidRDefault="00544160" w:rsidP="00544160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bCs/>
          <w:sz w:val="22"/>
          <w:lang w:val="pt-PT"/>
        </w:rPr>
      </w:pPr>
    </w:p>
    <w:p w14:paraId="5C1D833C" w14:textId="77777777" w:rsidR="00544160" w:rsidRPr="002F20C7" w:rsidRDefault="00544160" w:rsidP="00544160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bCs/>
          <w:sz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lang w:val="pt-PT"/>
        </w:rPr>
        <w:t>Obtém-se do campo LGDFINAL da tabela JM_CTO_AJ_REG, quando o campo O9209_FINCALCU = 1 (finalidade de cálculo = Cálculo Capital Regulatório)</w:t>
      </w:r>
      <w:r w:rsidR="004116AC" w:rsidRPr="002F20C7">
        <w:rPr>
          <w:rFonts w:asciiTheme="minorHAnsi" w:hAnsiTheme="minorHAnsi" w:cs="Arial"/>
          <w:bCs/>
          <w:sz w:val="22"/>
          <w:szCs w:val="22"/>
          <w:lang w:val="pt-PT"/>
        </w:rPr>
        <w:t>.</w:t>
      </w:r>
    </w:p>
    <w:p w14:paraId="5C1D833D" w14:textId="77777777" w:rsidR="000E3734" w:rsidRDefault="000E3734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3E" w14:textId="77777777" w:rsidR="000B4B07" w:rsidRPr="00EC14C0" w:rsidRDefault="000B4B07" w:rsidP="000B4B07">
      <w:pPr>
        <w:tabs>
          <w:tab w:val="num" w:pos="567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435C24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No caso de 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vários contratos BDR para uma chave adotada no RC, deve ser escolhido o</w:t>
      </w:r>
      <w:r w:rsidRPr="00435C24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 máxim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o</w:t>
      </w:r>
      <w:r w:rsidRPr="00435C24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 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LGD</w:t>
      </w:r>
      <w:r w:rsidRPr="008C2101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 (</w:t>
      </w:r>
      <w:r w:rsidRPr="008C2101">
        <w:rPr>
          <w:rFonts w:asciiTheme="minorHAnsi" w:hAnsiTheme="minorHAnsi" w:cstheme="minorHAnsi"/>
          <w:sz w:val="22"/>
          <w:szCs w:val="22"/>
          <w:highlight w:val="green"/>
          <w:lang w:val="pt-PT"/>
        </w:rPr>
        <w:t xml:space="preserve">campo LGDFINAL) </w:t>
      </w:r>
      <w:r w:rsidRPr="008C2101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das chaves lidas.</w:t>
      </w:r>
    </w:p>
    <w:p w14:paraId="5C1D833F" w14:textId="77777777" w:rsidR="000B4B07" w:rsidRDefault="000B4B07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40" w14:textId="77777777" w:rsidR="000B4B07" w:rsidRDefault="000B4B07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41" w14:textId="77777777" w:rsidR="00140C48" w:rsidRDefault="00140C48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42" w14:textId="77777777" w:rsidR="00140C48" w:rsidRDefault="00140C48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43" w14:textId="77777777" w:rsidR="00140C48" w:rsidRDefault="00140C48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44" w14:textId="77777777" w:rsidR="00140C48" w:rsidRDefault="00140C48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45" w14:textId="77777777" w:rsidR="00140C48" w:rsidRDefault="00140C48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46" w14:textId="77777777" w:rsidR="00140C48" w:rsidRDefault="00140C48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47" w14:textId="77777777" w:rsidR="00140C48" w:rsidRDefault="00140C48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48" w14:textId="77777777" w:rsidR="00140C48" w:rsidRDefault="00140C48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49" w14:textId="77777777" w:rsidR="00140C48" w:rsidRDefault="00140C48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4A" w14:textId="77777777" w:rsidR="00140C48" w:rsidRDefault="00140C48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4B" w14:textId="77777777" w:rsidR="00140C48" w:rsidRDefault="00140C48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4C" w14:textId="77777777" w:rsidR="00140C48" w:rsidRDefault="00140C48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4D" w14:textId="77777777" w:rsidR="00140C48" w:rsidRPr="002F20C7" w:rsidRDefault="00140C48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4E" w14:textId="77777777" w:rsidR="009A12D9" w:rsidRPr="002F20C7" w:rsidRDefault="009A12D9" w:rsidP="00CF4C00">
      <w:pPr>
        <w:pStyle w:val="Heading4"/>
        <w:tabs>
          <w:tab w:val="clear" w:pos="964"/>
          <w:tab w:val="num" w:pos="-3106"/>
          <w:tab w:val="left" w:pos="0"/>
        </w:tabs>
        <w:ind w:left="0" w:firstLine="0"/>
        <w:rPr>
          <w:rFonts w:asciiTheme="minorHAnsi" w:hAnsiTheme="minorHAnsi" w:cstheme="minorHAnsi"/>
          <w:szCs w:val="24"/>
        </w:rPr>
      </w:pPr>
      <w:r w:rsidRPr="002F20C7">
        <w:rPr>
          <w:rFonts w:asciiTheme="minorHAnsi" w:hAnsiTheme="minorHAnsi" w:cstheme="minorHAnsi"/>
          <w:szCs w:val="24"/>
        </w:rPr>
        <w:lastRenderedPageBreak/>
        <w:t xml:space="preserve">ID.CRC </w:t>
      </w:r>
      <w:r w:rsidR="00C7044C" w:rsidRPr="002F20C7">
        <w:rPr>
          <w:rFonts w:asciiTheme="minorHAnsi" w:hAnsiTheme="minorHAnsi" w:cstheme="minorHAnsi"/>
          <w:szCs w:val="24"/>
        </w:rPr>
        <w:t xml:space="preserve">186 </w:t>
      </w:r>
      <w:r w:rsidRPr="002F20C7">
        <w:rPr>
          <w:rFonts w:asciiTheme="minorHAnsi" w:hAnsiTheme="minorHAnsi" w:cstheme="minorHAnsi"/>
          <w:szCs w:val="24"/>
        </w:rPr>
        <w:t>–</w:t>
      </w:r>
      <w:r w:rsidR="00C7044C" w:rsidRPr="002F20C7">
        <w:rPr>
          <w:rFonts w:asciiTheme="minorHAnsi" w:hAnsiTheme="minorHAnsi" w:cstheme="minorHAnsi"/>
          <w:szCs w:val="24"/>
        </w:rPr>
        <w:t xml:space="preserve"> Valor da posição em risco </w:t>
      </w:r>
      <w:r w:rsidR="00C7044C" w:rsidRPr="002F20C7">
        <w:rPr>
          <w:rFonts w:asciiTheme="minorHAnsi" w:hAnsiTheme="minorHAnsi" w:cstheme="minorHAnsi"/>
          <w:sz w:val="22"/>
          <w:szCs w:val="22"/>
        </w:rPr>
        <w:t>[ValExp</w:t>
      </w:r>
      <w:r w:rsidR="003B40E0" w:rsidRPr="002F20C7">
        <w:rPr>
          <w:rFonts w:asciiTheme="minorHAnsi" w:hAnsiTheme="minorHAnsi" w:cstheme="minorHAnsi"/>
          <w:sz w:val="22"/>
          <w:szCs w:val="22"/>
        </w:rPr>
        <w:t>]</w:t>
      </w:r>
    </w:p>
    <w:p w14:paraId="5C1D834F" w14:textId="77777777" w:rsidR="00617201" w:rsidRPr="002F20C7" w:rsidRDefault="00260125" w:rsidP="00AE61AD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Valor da posição em risco após técnicas de mitigação do risco de crédito e aplicação de fatores de conversão</w:t>
      </w:r>
      <w:r w:rsidR="00AE61AD" w:rsidRPr="002F20C7">
        <w:rPr>
          <w:rFonts w:asciiTheme="minorHAnsi" w:hAnsiTheme="minorHAnsi" w:cs="Arial"/>
          <w:bCs/>
          <w:sz w:val="22"/>
          <w:szCs w:val="22"/>
          <w:lang w:val="pt-PT"/>
        </w:rPr>
        <w:t>.</w:t>
      </w:r>
    </w:p>
    <w:p w14:paraId="5C1D8350" w14:textId="77777777" w:rsidR="000E3734" w:rsidRPr="002F20C7" w:rsidRDefault="00AE61AD" w:rsidP="00AE61AD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O valor da posição em risco após técnicas de mitigação do risco de crédito e aplicação de fatores de conversão comunicado deve ser consistente com o reportado, em termos agregados, na coluna 200 </w:t>
      </w:r>
      <w:r w:rsidR="004337E0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(Exposure value) 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do modelo C 07.00 — Riscos de crédito e de crédito de contraparte e transações incompletas: Método-padrão para os requisitos de fundos próprios (CR SA) ou na c</w:t>
      </w:r>
      <w:r w:rsidR="004337E0" w:rsidRPr="002F20C7">
        <w:rPr>
          <w:rFonts w:asciiTheme="minorHAnsi" w:hAnsiTheme="minorHAnsi" w:cs="Arial"/>
          <w:bCs/>
          <w:sz w:val="22"/>
          <w:szCs w:val="22"/>
          <w:lang w:val="pt-PT"/>
        </w:rPr>
        <w:t>oluna 110 (</w:t>
      </w:r>
      <w:r w:rsidR="00F96238" w:rsidRPr="002F20C7">
        <w:rPr>
          <w:rFonts w:asciiTheme="minorHAnsi" w:hAnsiTheme="minorHAnsi" w:cs="Arial"/>
          <w:bCs/>
          <w:sz w:val="22"/>
          <w:szCs w:val="22"/>
          <w:lang w:val="pt-PT"/>
        </w:rPr>
        <w:t>Exposure value</w:t>
      </w:r>
      <w:r w:rsidR="004337E0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) do modelo C 08.01 — 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Riscos de crédito e de crédito de contraparte e transações incompletas: Método IRB para os requisitos de fundos próprios (CR IRB 1).</w:t>
      </w:r>
    </w:p>
    <w:p w14:paraId="5C1D8351" w14:textId="77777777" w:rsidR="000E3734" w:rsidRPr="002F20C7" w:rsidRDefault="000E3734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52" w14:textId="77777777" w:rsidR="00F96238" w:rsidRPr="002F20C7" w:rsidRDefault="0086608C" w:rsidP="0086608C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Quando a variável ID.CRC 180 – Método de cálculo de requisitos de fundos próprios [metCalcFinsPrud] = ‘001’- Método Padrão, esta variável obtém</w:t>
      </w:r>
      <w:r w:rsidR="00962E84" w:rsidRPr="002F20C7">
        <w:rPr>
          <w:rFonts w:asciiTheme="minorHAnsi" w:hAnsiTheme="minorHAnsi" w:cs="Arial"/>
          <w:bCs/>
          <w:sz w:val="22"/>
          <w:szCs w:val="22"/>
          <w:lang w:val="pt-PT"/>
        </w:rPr>
        <w:t>-se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do campo ‘</w:t>
      </w:r>
      <w:r w:rsidRPr="002F20C7">
        <w:rPr>
          <w:rFonts w:asciiTheme="minorHAnsi" w:hAnsiTheme="minorHAnsi" w:cstheme="minorHAnsi"/>
          <w:sz w:val="22"/>
          <w:szCs w:val="22"/>
          <w:lang w:val="pt-PT"/>
        </w:rPr>
        <w:t>ValExp’ do ‘Ficheiro 19 - Ficheiro Contratos GCP para CRC’.</w:t>
      </w:r>
    </w:p>
    <w:p w14:paraId="5C1D8353" w14:textId="77777777" w:rsidR="00AE61AD" w:rsidRPr="002F20C7" w:rsidRDefault="00AE61AD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54" w14:textId="77777777" w:rsidR="00297FA8" w:rsidRPr="002F20C7" w:rsidRDefault="00297FA8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55" w14:textId="77777777" w:rsidR="00297FA8" w:rsidRPr="002F20C7" w:rsidRDefault="0086608C" w:rsidP="00962E84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Quando a variável ID.CRC 180 – Método de cálculo de requisitos de fundos próprios [metCalcFinsPrud] = ‘003’- Método IRB, esta variável obtém</w:t>
      </w:r>
      <w:r w:rsidR="00031DD2" w:rsidRPr="002F20C7">
        <w:rPr>
          <w:rFonts w:asciiTheme="minorHAnsi" w:hAnsiTheme="minorHAnsi" w:cs="Arial"/>
          <w:bCs/>
          <w:sz w:val="22"/>
          <w:szCs w:val="22"/>
          <w:lang w:val="pt-PT"/>
        </w:rPr>
        <w:t>-se</w:t>
      </w:r>
      <w:r w:rsidR="00297FA8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da</w:t>
      </w:r>
      <w:r w:rsidR="00962E84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297FA8" w:rsidRPr="002F20C7">
        <w:rPr>
          <w:rFonts w:asciiTheme="minorHAnsi" w:hAnsiTheme="minorHAnsi" w:cs="Arial"/>
          <w:bCs/>
          <w:sz w:val="22"/>
          <w:szCs w:val="22"/>
          <w:lang w:val="pt-PT"/>
        </w:rPr>
        <w:t>tabela JM_CTO_AJ_REG:</w:t>
      </w:r>
    </w:p>
    <w:p w14:paraId="5C1D8356" w14:textId="77777777" w:rsidR="0086608C" w:rsidRPr="002F20C7" w:rsidRDefault="00034A9D" w:rsidP="00962E84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Se ti</w:t>
      </w:r>
      <w:r w:rsidR="00FB7681" w:rsidRPr="002F20C7">
        <w:rPr>
          <w:rFonts w:asciiTheme="minorHAnsi" w:hAnsiTheme="minorHAnsi" w:cs="Arial"/>
          <w:bCs/>
          <w:sz w:val="22"/>
          <w:szCs w:val="22"/>
          <w:lang w:val="pt-PT"/>
        </w:rPr>
        <w:t>pos de exposição ‘001’ ou</w:t>
      </w:r>
      <w:r w:rsidR="0021572D">
        <w:rPr>
          <w:rFonts w:asciiTheme="minorHAnsi" w:hAnsiTheme="minorHAnsi" w:cs="Arial"/>
          <w:bCs/>
          <w:sz w:val="22"/>
          <w:szCs w:val="22"/>
          <w:lang w:val="pt-PT"/>
        </w:rPr>
        <w:t xml:space="preserve"> ‘003</w:t>
      </w:r>
      <w:r w:rsidR="00297FA8" w:rsidRPr="002F20C7">
        <w:rPr>
          <w:rFonts w:asciiTheme="minorHAnsi" w:hAnsiTheme="minorHAnsi" w:cs="Arial"/>
          <w:bCs/>
          <w:sz w:val="22"/>
          <w:szCs w:val="22"/>
          <w:lang w:val="pt-PT"/>
        </w:rPr>
        <w:t>’ = Min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297FA8" w:rsidRPr="002F20C7">
        <w:rPr>
          <w:rFonts w:asciiTheme="minorHAnsi" w:hAnsiTheme="minorHAnsi" w:cs="Arial"/>
          <w:bCs/>
          <w:sz w:val="22"/>
          <w:szCs w:val="22"/>
          <w:lang w:val="pt-PT"/>
        </w:rPr>
        <w:t>(0, O9209_ISDEBALA) * O9209_K1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;</w:t>
      </w:r>
    </w:p>
    <w:p w14:paraId="5C1D8357" w14:textId="77777777" w:rsidR="00034A9D" w:rsidRPr="002F20C7" w:rsidRDefault="0021572D" w:rsidP="00034A9D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Se tipos de exposição ‘002</w:t>
      </w:r>
      <w:r w:rsidR="00FB7681" w:rsidRPr="002F20C7">
        <w:rPr>
          <w:rFonts w:asciiTheme="minorHAnsi" w:hAnsiTheme="minorHAnsi" w:cs="Arial"/>
          <w:bCs/>
          <w:sz w:val="22"/>
          <w:szCs w:val="22"/>
          <w:lang w:val="pt-PT"/>
        </w:rPr>
        <w:t>’ ou</w:t>
      </w:r>
      <w:r w:rsidR="00034A9D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‘004’ = Min (0, O9209_ISFUBALA) * O9209_K2 .</w:t>
      </w:r>
    </w:p>
    <w:p w14:paraId="5C1D8358" w14:textId="77777777" w:rsidR="00034A9D" w:rsidRDefault="00034A9D" w:rsidP="00962E84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59" w14:textId="77777777" w:rsidR="000B4B07" w:rsidRPr="00EC14C0" w:rsidRDefault="000B4B07" w:rsidP="000B4B07">
      <w:pPr>
        <w:tabs>
          <w:tab w:val="num" w:pos="567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435C24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No caso de 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vários contratos BDR para uma chave adotada no RC, deve ser somado o montante </w:t>
      </w:r>
      <w:r w:rsidR="00272D57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d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a posição em risco </w:t>
      </w:r>
      <w:r w:rsidRPr="008C2101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das chaves lidas.</w:t>
      </w:r>
    </w:p>
    <w:p w14:paraId="5C1D835A" w14:textId="77777777" w:rsidR="000B4B07" w:rsidRPr="002F20C7" w:rsidRDefault="000B4B07" w:rsidP="00962E84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5B" w14:textId="77777777" w:rsidR="00AE61AD" w:rsidRDefault="00AE61AD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5C" w14:textId="77777777" w:rsidR="00ED505C" w:rsidRDefault="00ED505C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5D" w14:textId="77777777" w:rsidR="00ED505C" w:rsidRDefault="00ED505C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5E" w14:textId="77777777" w:rsidR="00ED505C" w:rsidRDefault="00ED505C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5F" w14:textId="77777777" w:rsidR="00ED505C" w:rsidRDefault="00ED505C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60" w14:textId="77777777" w:rsidR="00ED505C" w:rsidRPr="002F20C7" w:rsidRDefault="00ED505C" w:rsidP="00CF4C00">
      <w:pPr>
        <w:tabs>
          <w:tab w:val="left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61" w14:textId="77777777" w:rsidR="008A3A79" w:rsidRPr="002F20C7" w:rsidRDefault="008A3A79" w:rsidP="00CF4C00">
      <w:pPr>
        <w:pStyle w:val="Heading4"/>
        <w:tabs>
          <w:tab w:val="clear" w:pos="964"/>
          <w:tab w:val="num" w:pos="-3673"/>
          <w:tab w:val="left" w:pos="0"/>
          <w:tab w:val="num" w:pos="1560"/>
        </w:tabs>
        <w:ind w:left="0" w:firstLine="0"/>
        <w:rPr>
          <w:rFonts w:asciiTheme="minorHAnsi" w:hAnsiTheme="minorHAnsi" w:cstheme="minorHAnsi"/>
          <w:szCs w:val="24"/>
        </w:rPr>
      </w:pPr>
      <w:r w:rsidRPr="002F20C7">
        <w:rPr>
          <w:rFonts w:asciiTheme="minorHAnsi" w:hAnsiTheme="minorHAnsi" w:cstheme="minorHAnsi"/>
          <w:szCs w:val="24"/>
        </w:rPr>
        <w:lastRenderedPageBreak/>
        <w:t xml:space="preserve">ID.CRC </w:t>
      </w:r>
      <w:r w:rsidR="00C7044C" w:rsidRPr="002F20C7">
        <w:rPr>
          <w:rFonts w:asciiTheme="minorHAnsi" w:hAnsiTheme="minorHAnsi" w:cstheme="minorHAnsi"/>
          <w:szCs w:val="24"/>
        </w:rPr>
        <w:t>187</w:t>
      </w:r>
      <w:r w:rsidRPr="002F20C7">
        <w:rPr>
          <w:rFonts w:asciiTheme="minorHAnsi" w:hAnsiTheme="minorHAnsi" w:cstheme="minorHAnsi"/>
          <w:szCs w:val="24"/>
        </w:rPr>
        <w:t xml:space="preserve"> –</w:t>
      </w:r>
      <w:r w:rsidR="00C7044C" w:rsidRPr="002F20C7">
        <w:rPr>
          <w:rFonts w:asciiTheme="minorHAnsi" w:hAnsiTheme="minorHAnsi" w:cstheme="minorHAnsi"/>
          <w:szCs w:val="24"/>
        </w:rPr>
        <w:t xml:space="preserve">Posição em risco original antes da aplicações de fatores de conversão </w:t>
      </w:r>
      <w:r w:rsidR="003B40E0" w:rsidRPr="002F20C7">
        <w:rPr>
          <w:rFonts w:asciiTheme="minorHAnsi" w:hAnsiTheme="minorHAnsi" w:cstheme="minorHAnsi"/>
          <w:sz w:val="22"/>
          <w:szCs w:val="22"/>
        </w:rPr>
        <w:t>[</w:t>
      </w:r>
      <w:r w:rsidR="00C7044C" w:rsidRPr="002F20C7">
        <w:rPr>
          <w:rFonts w:asciiTheme="minorHAnsi" w:hAnsiTheme="minorHAnsi" w:cstheme="minorHAnsi"/>
          <w:sz w:val="22"/>
          <w:szCs w:val="22"/>
        </w:rPr>
        <w:t>preFConv</w:t>
      </w:r>
      <w:r w:rsidR="003B40E0" w:rsidRPr="002F20C7">
        <w:rPr>
          <w:rFonts w:asciiTheme="minorHAnsi" w:hAnsiTheme="minorHAnsi" w:cstheme="minorHAnsi"/>
          <w:sz w:val="22"/>
          <w:szCs w:val="22"/>
        </w:rPr>
        <w:t>]</w:t>
      </w:r>
    </w:p>
    <w:p w14:paraId="5C1D8362" w14:textId="77777777" w:rsidR="003B40E0" w:rsidRPr="002F20C7" w:rsidRDefault="00260125" w:rsidP="00F31EC6">
      <w:pPr>
        <w:tabs>
          <w:tab w:val="left" w:pos="0"/>
          <w:tab w:val="num" w:pos="567"/>
        </w:tabs>
        <w:spacing w:before="60" w:after="60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>Valor da posição em risco antes de ajustamentos de valor e provisões, técnicas de redução do risco de crédito e aplicação de fatores de conversão</w:t>
      </w:r>
      <w:r w:rsidR="00F31EC6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.</w:t>
      </w:r>
    </w:p>
    <w:p w14:paraId="5C1D8363" w14:textId="77777777" w:rsidR="00F31EC6" w:rsidRPr="002F20C7" w:rsidRDefault="00F31EC6" w:rsidP="00F31EC6">
      <w:pPr>
        <w:tabs>
          <w:tab w:val="left" w:pos="0"/>
          <w:tab w:val="num" w:pos="567"/>
        </w:tabs>
        <w:spacing w:before="60" w:after="60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>Valor positivo, expresso em euros, com duas casas decimais.</w:t>
      </w:r>
    </w:p>
    <w:p w14:paraId="5C1D8364" w14:textId="77777777" w:rsidR="00617201" w:rsidRPr="002F20C7" w:rsidRDefault="00F31EC6" w:rsidP="006416E3">
      <w:pPr>
        <w:tabs>
          <w:tab w:val="left" w:pos="0"/>
          <w:tab w:val="num" w:pos="567"/>
        </w:tabs>
        <w:spacing w:before="60" w:after="60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Preencher com zero quando a variável ID.CRC 178  tipo de exposição (TpExp) = </w:t>
      </w:r>
      <w:r w:rsidR="006416E3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‘002’ - “Em balanço – substituição da posição em risco” </w:t>
      </w:r>
      <w:r w:rsidR="006416E3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.</w:t>
      </w:r>
    </w:p>
    <w:p w14:paraId="5C1D8365" w14:textId="77777777" w:rsidR="000E3734" w:rsidRPr="002F20C7" w:rsidRDefault="000E3734" w:rsidP="00CF4C00">
      <w:pPr>
        <w:tabs>
          <w:tab w:val="left" w:pos="0"/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66" w14:textId="77777777" w:rsidR="00757205" w:rsidRPr="002F20C7" w:rsidRDefault="00757205" w:rsidP="00757205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Quando a variável ID.CRC 180 – Método de cálculo de requisitos de fundos próprios [metCalcFinsPrud] = ‘001’- Método Padrão, esta variável obtém-se do campo ‘</w:t>
      </w:r>
      <w:r w:rsidRPr="002F20C7">
        <w:rPr>
          <w:rFonts w:asciiTheme="minorHAnsi" w:hAnsiTheme="minorHAnsi" w:cstheme="minorHAnsi"/>
          <w:sz w:val="22"/>
          <w:szCs w:val="22"/>
          <w:lang w:val="pt-PT"/>
        </w:rPr>
        <w:t>preFConv’ do ‘Ficheiro 19 - Ficheiro Contratos GCP para CRC’.</w:t>
      </w:r>
    </w:p>
    <w:p w14:paraId="5C1D8367" w14:textId="77777777" w:rsidR="00AD1C7B" w:rsidRPr="002F20C7" w:rsidRDefault="00AD1C7B" w:rsidP="00757205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68" w14:textId="77777777" w:rsidR="00034A9D" w:rsidRPr="002F20C7" w:rsidRDefault="00757205" w:rsidP="00757205">
      <w:pPr>
        <w:tabs>
          <w:tab w:val="left" w:pos="0"/>
          <w:tab w:val="num" w:pos="567"/>
        </w:tabs>
        <w:spacing w:before="60" w:after="60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Quando a variável ID.CRC 180 – Método de cálculo de requisitos de fundos próprios [metCalcFinsPrud]</w:t>
      </w:r>
      <w:r w:rsidR="00F94136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= ‘003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’- Mét</w:t>
      </w:r>
      <w:r w:rsidR="006416E3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odo IRB, esta variável obtém-se </w:t>
      </w:r>
      <w:r w:rsidR="00034A9D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da tabela JM_CTO_AJ_REG:</w:t>
      </w:r>
    </w:p>
    <w:p w14:paraId="5C1D8369" w14:textId="77777777" w:rsidR="00034A9D" w:rsidRPr="002F20C7" w:rsidRDefault="00FB7681" w:rsidP="00034A9D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Se tipos de exposição ‘001’ ou</w:t>
      </w:r>
      <w:r w:rsidR="00034A9D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‘002’ = O9209_ISDEBALA (Saldo Dentro Balanço)</w:t>
      </w:r>
    </w:p>
    <w:p w14:paraId="5C1D836A" w14:textId="77777777" w:rsidR="000B4B07" w:rsidRDefault="00FB7681" w:rsidP="000B4B07">
      <w:pPr>
        <w:tabs>
          <w:tab w:val="left" w:pos="0"/>
          <w:tab w:val="num" w:pos="567"/>
        </w:tabs>
        <w:spacing w:before="60" w:after="60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Se tipos de exposição ‘003’ ou</w:t>
      </w:r>
      <w:r w:rsidR="00034A9D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‘004’ =</w:t>
      </w:r>
      <w:r w:rsidR="00034A9D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  <w:r w:rsidR="00034A9D" w:rsidRPr="002F20C7">
        <w:rPr>
          <w:rFonts w:asciiTheme="minorHAnsi" w:hAnsiTheme="minorHAnsi" w:cs="Arial"/>
          <w:bCs/>
          <w:sz w:val="22"/>
          <w:szCs w:val="22"/>
          <w:lang w:val="pt-PT"/>
        </w:rPr>
        <w:t>O9209_ISFUBALA (Saldo Fora Balanço)</w:t>
      </w:r>
    </w:p>
    <w:p w14:paraId="5C1D836B" w14:textId="77777777" w:rsidR="000B4B07" w:rsidRDefault="000B4B07" w:rsidP="000B4B07">
      <w:pPr>
        <w:tabs>
          <w:tab w:val="left" w:pos="0"/>
          <w:tab w:val="num" w:pos="567"/>
        </w:tabs>
        <w:spacing w:before="60" w:after="60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6C" w14:textId="77777777" w:rsidR="000B4B07" w:rsidRPr="00EC14C0" w:rsidRDefault="000B4B07" w:rsidP="000B4B07">
      <w:pPr>
        <w:tabs>
          <w:tab w:val="num" w:pos="567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435C24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No caso de 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vários contratos BDR para uma chave adotada no RC, deve ser somado o montante </w:t>
      </w:r>
      <w:r w:rsidR="00272D57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d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a posição em risco </w:t>
      </w:r>
      <w:r w:rsidRPr="008C2101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das chaves lidas.</w:t>
      </w:r>
    </w:p>
    <w:p w14:paraId="5C1D836D" w14:textId="77777777" w:rsidR="00990AE7" w:rsidRDefault="00990AE7" w:rsidP="00034A9D">
      <w:pPr>
        <w:tabs>
          <w:tab w:val="left" w:pos="0"/>
          <w:tab w:val="num" w:pos="567"/>
        </w:tabs>
        <w:spacing w:before="60" w:after="60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6E" w14:textId="77777777" w:rsidR="00990AE7" w:rsidRDefault="00990AE7" w:rsidP="00034A9D">
      <w:pPr>
        <w:tabs>
          <w:tab w:val="left" w:pos="0"/>
          <w:tab w:val="num" w:pos="567"/>
        </w:tabs>
        <w:spacing w:before="60" w:after="60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6F" w14:textId="77777777" w:rsidR="00ED505C" w:rsidRDefault="00ED505C" w:rsidP="00034A9D">
      <w:pPr>
        <w:tabs>
          <w:tab w:val="left" w:pos="0"/>
          <w:tab w:val="num" w:pos="567"/>
        </w:tabs>
        <w:spacing w:before="60" w:after="60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70" w14:textId="77777777" w:rsidR="00ED505C" w:rsidRDefault="00ED505C" w:rsidP="00034A9D">
      <w:pPr>
        <w:tabs>
          <w:tab w:val="left" w:pos="0"/>
          <w:tab w:val="num" w:pos="567"/>
        </w:tabs>
        <w:spacing w:before="60" w:after="60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71" w14:textId="77777777" w:rsidR="00ED505C" w:rsidRDefault="00ED505C" w:rsidP="00034A9D">
      <w:pPr>
        <w:tabs>
          <w:tab w:val="left" w:pos="0"/>
          <w:tab w:val="num" w:pos="567"/>
        </w:tabs>
        <w:spacing w:before="60" w:after="60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72" w14:textId="77777777" w:rsidR="00ED505C" w:rsidRDefault="00ED505C" w:rsidP="00034A9D">
      <w:pPr>
        <w:tabs>
          <w:tab w:val="left" w:pos="0"/>
          <w:tab w:val="num" w:pos="567"/>
        </w:tabs>
        <w:spacing w:before="60" w:after="60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73" w14:textId="77777777" w:rsidR="00ED505C" w:rsidRDefault="00ED505C" w:rsidP="00034A9D">
      <w:pPr>
        <w:tabs>
          <w:tab w:val="left" w:pos="0"/>
          <w:tab w:val="num" w:pos="567"/>
        </w:tabs>
        <w:spacing w:before="60" w:after="60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74" w14:textId="77777777" w:rsidR="00ED505C" w:rsidRDefault="00ED505C" w:rsidP="00034A9D">
      <w:pPr>
        <w:tabs>
          <w:tab w:val="left" w:pos="0"/>
          <w:tab w:val="num" w:pos="567"/>
        </w:tabs>
        <w:spacing w:before="60" w:after="60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75" w14:textId="77777777" w:rsidR="00ED505C" w:rsidRPr="002F20C7" w:rsidRDefault="00ED505C" w:rsidP="00034A9D">
      <w:pPr>
        <w:tabs>
          <w:tab w:val="left" w:pos="0"/>
          <w:tab w:val="num" w:pos="567"/>
        </w:tabs>
        <w:spacing w:before="60" w:after="60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76" w14:textId="77777777" w:rsidR="008A3A79" w:rsidRPr="002F20C7" w:rsidRDefault="008A3A79" w:rsidP="00CF4C00">
      <w:pPr>
        <w:pStyle w:val="Heading4"/>
        <w:tabs>
          <w:tab w:val="clear" w:pos="964"/>
          <w:tab w:val="num" w:pos="-2539"/>
          <w:tab w:val="left" w:pos="0"/>
          <w:tab w:val="num" w:pos="1560"/>
        </w:tabs>
        <w:ind w:left="0" w:firstLine="0"/>
        <w:rPr>
          <w:rFonts w:asciiTheme="minorHAnsi" w:hAnsiTheme="minorHAnsi" w:cstheme="minorHAnsi"/>
          <w:szCs w:val="24"/>
        </w:rPr>
      </w:pPr>
      <w:r w:rsidRPr="002F20C7">
        <w:rPr>
          <w:rFonts w:asciiTheme="minorHAnsi" w:hAnsiTheme="minorHAnsi" w:cstheme="minorHAnsi"/>
          <w:szCs w:val="24"/>
        </w:rPr>
        <w:lastRenderedPageBreak/>
        <w:t xml:space="preserve">ID.CRC </w:t>
      </w:r>
      <w:r w:rsidR="00C7044C" w:rsidRPr="002F20C7">
        <w:rPr>
          <w:rFonts w:asciiTheme="minorHAnsi" w:hAnsiTheme="minorHAnsi" w:cstheme="minorHAnsi"/>
          <w:szCs w:val="24"/>
        </w:rPr>
        <w:t>188</w:t>
      </w:r>
      <w:r w:rsidRPr="002F20C7">
        <w:rPr>
          <w:rFonts w:asciiTheme="minorHAnsi" w:hAnsiTheme="minorHAnsi" w:cstheme="minorHAnsi"/>
          <w:szCs w:val="24"/>
        </w:rPr>
        <w:t xml:space="preserve"> –</w:t>
      </w:r>
      <w:r w:rsidR="00C7044C" w:rsidRPr="002F20C7">
        <w:rPr>
          <w:rFonts w:asciiTheme="minorHAnsi" w:hAnsiTheme="minorHAnsi" w:cstheme="minorHAnsi"/>
          <w:szCs w:val="24"/>
        </w:rPr>
        <w:t xml:space="preserve">Montante de perdas esperadas </w:t>
      </w:r>
      <w:r w:rsidR="003B40E0" w:rsidRPr="002F20C7">
        <w:rPr>
          <w:rFonts w:asciiTheme="minorHAnsi" w:hAnsiTheme="minorHAnsi" w:cstheme="minorHAnsi"/>
          <w:sz w:val="22"/>
          <w:szCs w:val="22"/>
        </w:rPr>
        <w:t>[</w:t>
      </w:r>
      <w:r w:rsidR="00C7044C" w:rsidRPr="002F20C7">
        <w:rPr>
          <w:rFonts w:asciiTheme="minorHAnsi" w:hAnsiTheme="minorHAnsi" w:cstheme="minorHAnsi"/>
          <w:sz w:val="22"/>
          <w:szCs w:val="22"/>
        </w:rPr>
        <w:t>montPerEsp</w:t>
      </w:r>
      <w:r w:rsidR="003B40E0" w:rsidRPr="002F20C7">
        <w:rPr>
          <w:rFonts w:asciiTheme="minorHAnsi" w:hAnsiTheme="minorHAnsi" w:cstheme="minorHAnsi"/>
          <w:sz w:val="22"/>
          <w:szCs w:val="22"/>
        </w:rPr>
        <w:t>]</w:t>
      </w:r>
    </w:p>
    <w:p w14:paraId="5C1D8377" w14:textId="77777777" w:rsidR="00A65079" w:rsidRPr="002F20C7" w:rsidRDefault="00260125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  <w:r w:rsidRPr="002F20C7">
        <w:rPr>
          <w:rFonts w:asciiTheme="minorHAnsi" w:hAnsiTheme="minorHAnsi" w:cstheme="minorHAnsi"/>
          <w:sz w:val="22"/>
          <w:lang w:val="pt-PT"/>
        </w:rPr>
        <w:t>O montante esperado das perdas incorridas sobre uma posição em risco em caso de incumprimento potencial de uma contraparte ou a redução dos montantes a receber durante o período de um ano</w:t>
      </w:r>
      <w:r w:rsidR="00AE5263" w:rsidRPr="002F20C7">
        <w:rPr>
          <w:rFonts w:asciiTheme="minorHAnsi" w:hAnsiTheme="minorHAnsi" w:cstheme="minorHAnsi"/>
          <w:sz w:val="22"/>
          <w:lang w:val="pt-PT"/>
        </w:rPr>
        <w:t>.</w:t>
      </w:r>
    </w:p>
    <w:p w14:paraId="5C1D8378" w14:textId="77777777" w:rsidR="00617201" w:rsidRPr="002F20C7" w:rsidRDefault="00E92BB4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  <w:r w:rsidRPr="002F20C7">
        <w:rPr>
          <w:rFonts w:asciiTheme="minorHAnsi" w:hAnsiTheme="minorHAnsi" w:cstheme="minorHAnsi"/>
          <w:sz w:val="22"/>
          <w:lang w:val="pt-PT"/>
        </w:rPr>
        <w:t>Valor positivo, expresso em euros, com duas casas decimais.</w:t>
      </w:r>
    </w:p>
    <w:p w14:paraId="5C1D8379" w14:textId="77777777" w:rsidR="00E92BB4" w:rsidRPr="002F20C7" w:rsidRDefault="00E92BB4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</w:p>
    <w:p w14:paraId="5C1D837A" w14:textId="77777777" w:rsidR="0001216F" w:rsidRPr="002F20C7" w:rsidRDefault="0001216F" w:rsidP="0001216F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Esta variável é obrigatória quando a variável ID.CRC 180 – Método de cálculo de requisitos de fundos próprios [metCalcFinsPrud] = ‘003’- Método IRB. </w:t>
      </w:r>
    </w:p>
    <w:p w14:paraId="5C1D837B" w14:textId="77777777" w:rsidR="00E92BB4" w:rsidRPr="002F20C7" w:rsidRDefault="00E92BB4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</w:p>
    <w:p w14:paraId="5C1D837C" w14:textId="77777777" w:rsidR="000E3734" w:rsidRPr="002F20C7" w:rsidRDefault="00A72429" w:rsidP="00DC7E26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sz w:val="22"/>
          <w:lang w:val="pt-PT"/>
        </w:rPr>
      </w:pPr>
      <w:r w:rsidRPr="002F20C7">
        <w:rPr>
          <w:rFonts w:asciiTheme="minorHAnsi" w:hAnsiTheme="minorHAnsi" w:cstheme="minorHAnsi"/>
          <w:sz w:val="22"/>
          <w:lang w:val="pt-PT"/>
        </w:rPr>
        <w:t xml:space="preserve">Esta variável </w:t>
      </w:r>
      <w:r w:rsidR="005D173E" w:rsidRPr="002F20C7">
        <w:rPr>
          <w:rFonts w:asciiTheme="minorHAnsi" w:hAnsiTheme="minorHAnsi" w:cstheme="minorHAnsi"/>
          <w:sz w:val="22"/>
          <w:lang w:val="pt-PT"/>
        </w:rPr>
        <w:t>(perdas esperadas) o</w:t>
      </w:r>
      <w:r w:rsidR="0001216F" w:rsidRPr="002F20C7">
        <w:rPr>
          <w:rFonts w:asciiTheme="minorHAnsi" w:hAnsiTheme="minorHAnsi" w:cstheme="minorHAnsi"/>
          <w:sz w:val="22"/>
          <w:lang w:val="pt-PT"/>
        </w:rPr>
        <w:t xml:space="preserve">btém-se da tabela </w:t>
      </w:r>
      <w:r w:rsidR="00DC7E26" w:rsidRPr="002F20C7">
        <w:rPr>
          <w:rFonts w:asciiTheme="minorHAnsi" w:hAnsiTheme="minorHAnsi" w:cstheme="minorHAnsi"/>
          <w:sz w:val="22"/>
          <w:lang w:val="pt-PT"/>
        </w:rPr>
        <w:t>JM_CTO_AJ_REG</w:t>
      </w:r>
      <w:r w:rsidRPr="002F20C7">
        <w:rPr>
          <w:rFonts w:asciiTheme="minorHAnsi" w:hAnsiTheme="minorHAnsi" w:cstheme="minorHAnsi"/>
          <w:sz w:val="22"/>
          <w:lang w:val="pt-PT"/>
        </w:rPr>
        <w:t xml:space="preserve"> por tipo de exposição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pelo seguinte produto:</w:t>
      </w:r>
    </w:p>
    <w:p w14:paraId="5C1D837D" w14:textId="77777777" w:rsidR="00DC7E26" w:rsidRPr="002F20C7" w:rsidRDefault="00A72429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  <w:r w:rsidRPr="002F20C7">
        <w:rPr>
          <w:rFonts w:asciiTheme="minorHAnsi" w:hAnsiTheme="minorHAnsi" w:cstheme="minorHAnsi"/>
          <w:sz w:val="22"/>
          <w:lang w:val="pt-PT"/>
        </w:rPr>
        <w:t xml:space="preserve">ID.CRC186 </w:t>
      </w:r>
      <w:r w:rsidR="005D173E" w:rsidRPr="002F20C7">
        <w:rPr>
          <w:rFonts w:asciiTheme="minorHAnsi" w:hAnsiTheme="minorHAnsi" w:cstheme="minorHAnsi"/>
          <w:sz w:val="22"/>
          <w:lang w:val="pt-PT"/>
        </w:rPr>
        <w:t>(</w:t>
      </w:r>
      <w:r w:rsidRPr="002F20C7">
        <w:rPr>
          <w:rFonts w:asciiTheme="minorHAnsi" w:hAnsiTheme="minorHAnsi" w:cstheme="minorHAnsi"/>
          <w:sz w:val="22"/>
          <w:lang w:val="pt-PT"/>
        </w:rPr>
        <w:t xml:space="preserve">Posição </w:t>
      </w:r>
      <w:r w:rsidR="005D173E" w:rsidRPr="002F20C7">
        <w:rPr>
          <w:rFonts w:asciiTheme="minorHAnsi" w:hAnsiTheme="minorHAnsi" w:cstheme="minorHAnsi"/>
          <w:sz w:val="22"/>
          <w:lang w:val="pt-PT"/>
        </w:rPr>
        <w:t xml:space="preserve">em Risco) </w:t>
      </w:r>
      <w:r w:rsidRPr="002F20C7">
        <w:rPr>
          <w:rFonts w:asciiTheme="minorHAnsi" w:hAnsiTheme="minorHAnsi" w:cstheme="minorHAnsi"/>
          <w:sz w:val="22"/>
          <w:lang w:val="pt-PT"/>
        </w:rPr>
        <w:t>* ID.CRC181 (LGD subjacente) * O9209_IN_PDFIN (PD Final)</w:t>
      </w:r>
      <w:r w:rsidR="005D173E" w:rsidRPr="002F20C7">
        <w:rPr>
          <w:rFonts w:asciiTheme="minorHAnsi" w:hAnsiTheme="minorHAnsi" w:cstheme="minorHAnsi"/>
          <w:sz w:val="22"/>
          <w:lang w:val="pt-PT"/>
        </w:rPr>
        <w:t>.</w:t>
      </w:r>
    </w:p>
    <w:p w14:paraId="5C1D837E" w14:textId="77777777" w:rsidR="005D173E" w:rsidRDefault="005D173E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</w:p>
    <w:p w14:paraId="5C1D837F" w14:textId="77777777" w:rsidR="000B4B07" w:rsidRPr="00EC14C0" w:rsidRDefault="000B4B07" w:rsidP="000B4B07">
      <w:pPr>
        <w:tabs>
          <w:tab w:val="num" w:pos="567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435C24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No caso de 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vários contratos BDR para uma chave adotada no RC, deve ser somado o montante </w:t>
      </w:r>
      <w:r w:rsidR="00272D57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d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a posição em risco, o máximo do LGD e o máximo </w:t>
      </w:r>
      <w:r w:rsidRPr="008C2101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das chaves lidas.</w:t>
      </w:r>
    </w:p>
    <w:p w14:paraId="5C1D8380" w14:textId="77777777" w:rsidR="000B4B07" w:rsidRDefault="000B4B07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</w:p>
    <w:p w14:paraId="5C1D8381" w14:textId="77777777" w:rsidR="000B4B07" w:rsidRDefault="000B4B07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</w:p>
    <w:p w14:paraId="5C1D8382" w14:textId="77777777" w:rsidR="004D29B4" w:rsidRDefault="004D29B4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</w:p>
    <w:p w14:paraId="5C1D8383" w14:textId="77777777" w:rsidR="004D29B4" w:rsidRDefault="004D29B4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</w:p>
    <w:p w14:paraId="5C1D8384" w14:textId="77777777" w:rsidR="004D29B4" w:rsidRDefault="004D29B4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</w:p>
    <w:p w14:paraId="5C1D8385" w14:textId="77777777" w:rsidR="004D29B4" w:rsidRDefault="004D29B4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</w:p>
    <w:p w14:paraId="5C1D8386" w14:textId="77777777" w:rsidR="004D29B4" w:rsidRDefault="004D29B4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</w:p>
    <w:p w14:paraId="5C1D8387" w14:textId="77777777" w:rsidR="004D29B4" w:rsidRDefault="004D29B4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</w:p>
    <w:p w14:paraId="5C1D8388" w14:textId="77777777" w:rsidR="004D29B4" w:rsidRDefault="004D29B4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</w:p>
    <w:p w14:paraId="5C1D8389" w14:textId="77777777" w:rsidR="004D29B4" w:rsidRDefault="004D29B4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</w:p>
    <w:p w14:paraId="5C1D838A" w14:textId="77777777" w:rsidR="004D29B4" w:rsidRDefault="004D29B4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</w:p>
    <w:p w14:paraId="5C1D838B" w14:textId="77777777" w:rsidR="004D29B4" w:rsidRDefault="004D29B4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</w:p>
    <w:p w14:paraId="5C1D838C" w14:textId="77777777" w:rsidR="004D29B4" w:rsidRDefault="004D29B4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</w:p>
    <w:p w14:paraId="5C1D838D" w14:textId="77777777" w:rsidR="004D29B4" w:rsidRDefault="004D29B4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</w:p>
    <w:p w14:paraId="5C1D838E" w14:textId="77777777" w:rsidR="004D29B4" w:rsidRDefault="004D29B4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</w:p>
    <w:p w14:paraId="5C1D838F" w14:textId="77777777" w:rsidR="004D29B4" w:rsidRDefault="004D29B4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</w:p>
    <w:p w14:paraId="5C1D8390" w14:textId="77777777" w:rsidR="004D29B4" w:rsidRDefault="004D29B4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</w:p>
    <w:p w14:paraId="5C1D8391" w14:textId="77777777" w:rsidR="000B4B07" w:rsidRPr="002F20C7" w:rsidRDefault="000B4B07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</w:p>
    <w:p w14:paraId="5C1D8392" w14:textId="77777777" w:rsidR="008A3A79" w:rsidRPr="002F20C7" w:rsidRDefault="008A3A79" w:rsidP="00CF4C00">
      <w:pPr>
        <w:pStyle w:val="Heading4"/>
        <w:tabs>
          <w:tab w:val="clear" w:pos="964"/>
          <w:tab w:val="num" w:pos="-1972"/>
          <w:tab w:val="left" w:pos="0"/>
          <w:tab w:val="num" w:pos="1560"/>
        </w:tabs>
        <w:ind w:left="0" w:firstLine="0"/>
        <w:rPr>
          <w:rFonts w:asciiTheme="minorHAnsi" w:hAnsiTheme="minorHAnsi" w:cstheme="minorHAnsi"/>
          <w:szCs w:val="24"/>
        </w:rPr>
      </w:pPr>
      <w:r w:rsidRPr="002F20C7">
        <w:rPr>
          <w:rFonts w:asciiTheme="minorHAnsi" w:hAnsiTheme="minorHAnsi" w:cstheme="minorHAnsi"/>
          <w:szCs w:val="24"/>
        </w:rPr>
        <w:lastRenderedPageBreak/>
        <w:t xml:space="preserve">ID.CRC </w:t>
      </w:r>
      <w:r w:rsidR="00C7044C" w:rsidRPr="002F20C7">
        <w:rPr>
          <w:rFonts w:asciiTheme="minorHAnsi" w:hAnsiTheme="minorHAnsi" w:cstheme="minorHAnsi"/>
          <w:szCs w:val="24"/>
        </w:rPr>
        <w:t>189</w:t>
      </w:r>
      <w:r w:rsidR="00303011" w:rsidRPr="002F20C7">
        <w:rPr>
          <w:rFonts w:asciiTheme="minorHAnsi" w:hAnsiTheme="minorHAnsi" w:cstheme="minorHAnsi"/>
          <w:szCs w:val="24"/>
        </w:rPr>
        <w:t xml:space="preserve"> –</w:t>
      </w:r>
      <w:r w:rsidR="00C7044C" w:rsidRPr="002F20C7">
        <w:rPr>
          <w:rFonts w:asciiTheme="minorHAnsi" w:hAnsiTheme="minorHAnsi" w:cstheme="minorHAnsi"/>
          <w:szCs w:val="24"/>
        </w:rPr>
        <w:t>Posição em ris</w:t>
      </w:r>
      <w:r w:rsidR="00EC4AE9" w:rsidRPr="002F20C7">
        <w:rPr>
          <w:rFonts w:asciiTheme="minorHAnsi" w:hAnsiTheme="minorHAnsi" w:cstheme="minorHAnsi"/>
          <w:szCs w:val="24"/>
        </w:rPr>
        <w:t>co face a PME sujeita a um fator</w:t>
      </w:r>
      <w:r w:rsidR="00C7044C" w:rsidRPr="002F20C7">
        <w:rPr>
          <w:rFonts w:asciiTheme="minorHAnsi" w:hAnsiTheme="minorHAnsi" w:cstheme="minorHAnsi"/>
          <w:szCs w:val="24"/>
        </w:rPr>
        <w:t xml:space="preserve"> de apoio às PME </w:t>
      </w:r>
      <w:r w:rsidR="00303011" w:rsidRPr="002F20C7">
        <w:rPr>
          <w:rFonts w:asciiTheme="minorHAnsi" w:hAnsiTheme="minorHAnsi" w:cstheme="minorHAnsi"/>
          <w:sz w:val="22"/>
          <w:szCs w:val="22"/>
        </w:rPr>
        <w:t>[</w:t>
      </w:r>
      <w:r w:rsidR="00C7044C" w:rsidRPr="002F20C7">
        <w:rPr>
          <w:rFonts w:asciiTheme="minorHAnsi" w:hAnsiTheme="minorHAnsi" w:cstheme="minorHAnsi"/>
          <w:sz w:val="22"/>
          <w:szCs w:val="22"/>
        </w:rPr>
        <w:t>expPMERedRC</w:t>
      </w:r>
      <w:r w:rsidR="00303011" w:rsidRPr="002F20C7">
        <w:rPr>
          <w:rFonts w:asciiTheme="minorHAnsi" w:hAnsiTheme="minorHAnsi" w:cstheme="minorHAnsi"/>
          <w:sz w:val="22"/>
          <w:szCs w:val="22"/>
        </w:rPr>
        <w:t>]</w:t>
      </w:r>
    </w:p>
    <w:p w14:paraId="5C1D8393" w14:textId="77777777" w:rsidR="00EC4AE9" w:rsidRPr="002F20C7" w:rsidRDefault="006746D8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sz w:val="22"/>
          <w:szCs w:val="22"/>
          <w:lang w:val="pt-PT"/>
        </w:rPr>
        <w:t>Flag de c</w:t>
      </w:r>
      <w:r w:rsidR="00260125" w:rsidRPr="002F20C7">
        <w:rPr>
          <w:rFonts w:asciiTheme="minorHAnsi" w:hAnsiTheme="minorHAnsi" w:cstheme="minorHAnsi"/>
          <w:sz w:val="22"/>
          <w:szCs w:val="22"/>
          <w:lang w:val="pt-PT"/>
        </w:rPr>
        <w:t xml:space="preserve">lassificação da posição em risco consoante seja elegível </w:t>
      </w:r>
      <w:r w:rsidR="00D733AE" w:rsidRPr="002F20C7">
        <w:rPr>
          <w:rFonts w:asciiTheme="minorHAnsi" w:hAnsiTheme="minorHAnsi" w:cstheme="minorHAnsi"/>
          <w:sz w:val="22"/>
          <w:szCs w:val="22"/>
          <w:lang w:val="pt-PT"/>
        </w:rPr>
        <w:t xml:space="preserve">ou não </w:t>
      </w:r>
      <w:r w:rsidR="00260125" w:rsidRPr="002F20C7">
        <w:rPr>
          <w:rFonts w:asciiTheme="minorHAnsi" w:hAnsiTheme="minorHAnsi" w:cstheme="minorHAnsi"/>
          <w:sz w:val="22"/>
          <w:szCs w:val="22"/>
          <w:lang w:val="pt-PT"/>
        </w:rPr>
        <w:t xml:space="preserve">para aplicação do fator de </w:t>
      </w:r>
      <w:r w:rsidR="00736656" w:rsidRPr="002F20C7">
        <w:rPr>
          <w:rFonts w:asciiTheme="minorHAnsi" w:hAnsiTheme="minorHAnsi" w:cstheme="minorHAnsi"/>
          <w:sz w:val="22"/>
          <w:szCs w:val="22"/>
          <w:lang w:val="pt-PT"/>
        </w:rPr>
        <w:t>apoio às PMEs</w:t>
      </w:r>
      <w:r w:rsidR="00F94136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.</w:t>
      </w:r>
    </w:p>
    <w:p w14:paraId="5C1D8394" w14:textId="77777777" w:rsidR="00EC4AE9" w:rsidRPr="002F20C7" w:rsidRDefault="00D733AE" w:rsidP="00CF4C00">
      <w:pPr>
        <w:tabs>
          <w:tab w:val="left" w:pos="0"/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>O</w:t>
      </w:r>
      <w:r w:rsidR="00EC4AE9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s va</w:t>
      </w: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lores possíveis </w:t>
      </w:r>
      <w:r w:rsidR="00EC4AE9" w:rsidRPr="002F20C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que pode assumir são as </w:t>
      </w:r>
      <w:r w:rsidR="00990AE7">
        <w:rPr>
          <w:rFonts w:asciiTheme="minorHAnsi" w:hAnsiTheme="minorHAnsi" w:cstheme="minorHAnsi"/>
          <w:bCs/>
          <w:sz w:val="22"/>
          <w:szCs w:val="22"/>
          <w:lang w:val="pt-PT"/>
        </w:rPr>
        <w:t>d</w:t>
      </w:r>
      <w:r w:rsidR="00EC4AE9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a tabela de domínio T_PME</w:t>
      </w:r>
      <w:r w:rsidR="00990AE7">
        <w:rPr>
          <w:rFonts w:asciiTheme="minorHAnsi" w:hAnsiTheme="minorHAnsi" w:cstheme="minorHAnsi"/>
          <w:bCs/>
          <w:sz w:val="22"/>
          <w:szCs w:val="22"/>
          <w:lang w:val="pt-PT"/>
        </w:rPr>
        <w:t>:</w:t>
      </w:r>
    </w:p>
    <w:p w14:paraId="5C1D8395" w14:textId="77777777" w:rsidR="00EC4AE9" w:rsidRPr="002F20C7" w:rsidRDefault="001C1AF9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2F20C7">
        <w:rPr>
          <w:noProof/>
          <w:lang w:val="pt-PT" w:eastAsia="pt-PT"/>
        </w:rPr>
        <w:drawing>
          <wp:inline distT="0" distB="0" distL="0" distR="0" wp14:anchorId="5C1D849A" wp14:editId="5C1D849B">
            <wp:extent cx="3519170" cy="669925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170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D8396" w14:textId="77777777" w:rsidR="00D733AE" w:rsidRPr="002F20C7" w:rsidRDefault="00D733AE" w:rsidP="00D733AE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</w:p>
    <w:p w14:paraId="5C1D8397" w14:textId="77777777" w:rsidR="00D733AE" w:rsidRPr="002F20C7" w:rsidRDefault="00D733AE" w:rsidP="00D733AE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sz w:val="22"/>
          <w:szCs w:val="22"/>
          <w:lang w:val="pt-PT"/>
        </w:rPr>
        <w:t>Posição em risco sujeita a um fator de apoio às PME é obrigatória para qualquer posição em risco comunicada” - Erro apresentado sempre que o campo não estiver preenchido, originando a rejeição do registo.</w:t>
      </w:r>
    </w:p>
    <w:p w14:paraId="5C1D8398" w14:textId="77777777" w:rsidR="00D733AE" w:rsidRPr="002F20C7" w:rsidRDefault="00D733AE" w:rsidP="00D733AE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</w:p>
    <w:p w14:paraId="5C1D8399" w14:textId="77777777" w:rsidR="00D733AE" w:rsidRPr="002F20C7" w:rsidRDefault="00D733AE" w:rsidP="00D733AE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Quando a variável ID.CRC 180 – Método de cálculo de requisitos de fundos próprios [metCalcFinsPrud] = ‘001’- Método Padrão, esta variável obtém-se do campo ‘</w:t>
      </w:r>
      <w:r w:rsidRPr="002F20C7">
        <w:rPr>
          <w:rFonts w:asciiTheme="minorHAnsi" w:hAnsiTheme="minorHAnsi" w:cstheme="minorHAnsi"/>
          <w:sz w:val="22"/>
          <w:szCs w:val="22"/>
          <w:lang w:val="pt-PT"/>
        </w:rPr>
        <w:t>expPMERedRC’ do ‘Ficheiro 19 - Ficheiro Contratos GCP para CRC’.</w:t>
      </w:r>
    </w:p>
    <w:p w14:paraId="5C1D839A" w14:textId="77777777" w:rsidR="00D733AE" w:rsidRPr="002F20C7" w:rsidRDefault="00D733AE" w:rsidP="00D733AE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9B" w14:textId="77777777" w:rsidR="00866E50" w:rsidRDefault="00D733AE" w:rsidP="00990AE7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Quando a variável ID.CRC 180 – Método de cálculo de requisitos de fundos próprios [metCalcFinsPrud]</w:t>
      </w:r>
      <w:r w:rsidR="00F94136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= ‘003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’- Método IRB, esta variável preenche-se</w:t>
      </w:r>
      <w:r w:rsidRPr="002F20C7">
        <w:rPr>
          <w:rFonts w:asciiTheme="minorHAnsi" w:hAnsiTheme="minorHAnsi" w:cstheme="minorHAnsi"/>
          <w:sz w:val="22"/>
          <w:szCs w:val="22"/>
          <w:lang w:val="pt-PT"/>
        </w:rPr>
        <w:t xml:space="preserve"> com ‘000’ (não PME) quando na tabela JM_CTO_AJ_REG o campo 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O9209_</w:t>
      </w:r>
      <w:r w:rsidRPr="002F20C7">
        <w:rPr>
          <w:rFonts w:asciiTheme="minorHAnsi" w:hAnsiTheme="minorHAnsi" w:cstheme="minorHAnsi"/>
          <w:sz w:val="22"/>
          <w:szCs w:val="22"/>
          <w:lang w:val="pt-PT"/>
        </w:rPr>
        <w:t xml:space="preserve">FLG_PYME &lt;&gt; 1 e com ‘001’ (PME) quando </w:t>
      </w: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O9209_</w:t>
      </w:r>
      <w:r w:rsidRPr="002F20C7">
        <w:rPr>
          <w:rFonts w:asciiTheme="minorHAnsi" w:hAnsiTheme="minorHAnsi" w:cstheme="minorHAnsi"/>
          <w:sz w:val="22"/>
          <w:szCs w:val="22"/>
          <w:lang w:val="pt-PT"/>
        </w:rPr>
        <w:t>FLG_PYME = 1</w:t>
      </w:r>
      <w:r w:rsidR="00F17DEC" w:rsidRPr="002F20C7">
        <w:rPr>
          <w:rFonts w:asciiTheme="minorHAnsi" w:hAnsiTheme="minorHAnsi" w:cstheme="minorHAnsi"/>
          <w:sz w:val="22"/>
          <w:szCs w:val="22"/>
          <w:lang w:val="pt-PT"/>
        </w:rPr>
        <w:t>.</w:t>
      </w:r>
    </w:p>
    <w:p w14:paraId="5C1D839C" w14:textId="77777777" w:rsidR="00272D57" w:rsidRDefault="00272D57" w:rsidP="00990AE7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</w:p>
    <w:p w14:paraId="5C1D839D" w14:textId="77777777" w:rsidR="00272D57" w:rsidRPr="00EC14C0" w:rsidRDefault="00272D57" w:rsidP="00272D57">
      <w:pPr>
        <w:tabs>
          <w:tab w:val="num" w:pos="567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435C24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No caso de 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vários contratos BDR para uma chave adotada no RC, deve ser somado o montante da posição em risco </w:t>
      </w:r>
      <w:r w:rsidRPr="008C2101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das chaves lidas.</w:t>
      </w:r>
    </w:p>
    <w:p w14:paraId="5C1D839E" w14:textId="77777777" w:rsidR="00272D57" w:rsidRDefault="00272D57" w:rsidP="00990AE7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</w:p>
    <w:p w14:paraId="5C1D839F" w14:textId="77777777" w:rsidR="00272D57" w:rsidRDefault="00272D57" w:rsidP="00990AE7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</w:p>
    <w:p w14:paraId="5C1D83A0" w14:textId="77777777" w:rsidR="00272D57" w:rsidRDefault="00272D57" w:rsidP="00990AE7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</w:p>
    <w:p w14:paraId="5C1D83A1" w14:textId="77777777" w:rsidR="00272D57" w:rsidRDefault="00272D57" w:rsidP="00990AE7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</w:p>
    <w:p w14:paraId="5C1D83A2" w14:textId="77777777" w:rsidR="00272D57" w:rsidRDefault="00272D57" w:rsidP="00990AE7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</w:p>
    <w:p w14:paraId="5C1D83A3" w14:textId="77777777" w:rsidR="00272D57" w:rsidRDefault="00272D57" w:rsidP="00990AE7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</w:p>
    <w:p w14:paraId="5C1D83A4" w14:textId="77777777" w:rsidR="00272D57" w:rsidRPr="002F20C7" w:rsidRDefault="00272D57" w:rsidP="00990AE7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</w:p>
    <w:p w14:paraId="5C1D83A5" w14:textId="77777777" w:rsidR="008A3A79" w:rsidRPr="002F20C7" w:rsidRDefault="00C7044C" w:rsidP="00CF4C00">
      <w:pPr>
        <w:pStyle w:val="Heading4"/>
        <w:tabs>
          <w:tab w:val="clear" w:pos="964"/>
          <w:tab w:val="num" w:pos="-1405"/>
          <w:tab w:val="left" w:pos="0"/>
          <w:tab w:val="num" w:pos="1560"/>
        </w:tabs>
        <w:ind w:left="0" w:firstLine="0"/>
        <w:rPr>
          <w:rFonts w:asciiTheme="minorHAnsi" w:hAnsiTheme="minorHAnsi" w:cstheme="minorHAnsi"/>
          <w:szCs w:val="24"/>
        </w:rPr>
      </w:pPr>
      <w:r w:rsidRPr="002F20C7">
        <w:rPr>
          <w:rFonts w:asciiTheme="minorHAnsi" w:hAnsiTheme="minorHAnsi" w:cstheme="minorHAnsi"/>
          <w:szCs w:val="24"/>
        </w:rPr>
        <w:lastRenderedPageBreak/>
        <w:t>ID.CRC 190</w:t>
      </w:r>
      <w:r w:rsidR="008A3A79" w:rsidRPr="002F20C7">
        <w:rPr>
          <w:rFonts w:asciiTheme="minorHAnsi" w:hAnsiTheme="minorHAnsi" w:cstheme="minorHAnsi"/>
          <w:szCs w:val="24"/>
        </w:rPr>
        <w:t xml:space="preserve"> –</w:t>
      </w:r>
      <w:r w:rsidR="00E232B6" w:rsidRPr="002F20C7">
        <w:rPr>
          <w:rFonts w:asciiTheme="minorHAnsi" w:hAnsiTheme="minorHAnsi" w:cstheme="minorHAnsi"/>
          <w:szCs w:val="24"/>
        </w:rPr>
        <w:t xml:space="preserve"> </w:t>
      </w:r>
      <w:r w:rsidRPr="002F20C7">
        <w:rPr>
          <w:rFonts w:asciiTheme="minorHAnsi" w:hAnsiTheme="minorHAnsi" w:cstheme="minorHAnsi"/>
          <w:szCs w:val="24"/>
        </w:rPr>
        <w:t xml:space="preserve">Fator de conversão </w:t>
      </w:r>
      <w:r w:rsidR="00CC4DC0" w:rsidRPr="002F20C7">
        <w:rPr>
          <w:rFonts w:asciiTheme="minorHAnsi" w:hAnsiTheme="minorHAnsi" w:cstheme="minorHAnsi"/>
          <w:sz w:val="22"/>
          <w:szCs w:val="22"/>
        </w:rPr>
        <w:t>[</w:t>
      </w:r>
      <w:r w:rsidRPr="002F20C7">
        <w:rPr>
          <w:rFonts w:asciiTheme="minorHAnsi" w:hAnsiTheme="minorHAnsi" w:cstheme="minorHAnsi"/>
          <w:sz w:val="22"/>
          <w:szCs w:val="22"/>
        </w:rPr>
        <w:t>fConvCred</w:t>
      </w:r>
      <w:r w:rsidR="00CC4DC0" w:rsidRPr="002F20C7">
        <w:rPr>
          <w:rFonts w:asciiTheme="minorHAnsi" w:hAnsiTheme="minorHAnsi" w:cstheme="minorHAnsi"/>
          <w:sz w:val="22"/>
          <w:szCs w:val="22"/>
        </w:rPr>
        <w:t>]</w:t>
      </w:r>
    </w:p>
    <w:p w14:paraId="5C1D83A6" w14:textId="77777777" w:rsidR="00F31EFB" w:rsidRPr="002F20C7" w:rsidRDefault="00260125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>Fator de conversão tal como definido no ponto 56, n.º 1 do artigo 4º do Regulam</w:t>
      </w:r>
      <w:r w:rsidR="00E232B6" w:rsidRPr="002F20C7">
        <w:rPr>
          <w:rFonts w:asciiTheme="minorHAnsi" w:hAnsiTheme="minorHAnsi" w:cstheme="minorHAnsi"/>
          <w:bCs/>
          <w:sz w:val="22"/>
          <w:szCs w:val="22"/>
          <w:lang w:val="pt-PT"/>
        </w:rPr>
        <w:t>ento (UE) n.º 575/2013, ou seja, o rácio entre o montante atualmente não utilizado de uma linha de crédito que poderá ser utilizado em caso de incumprimento e ficará por conseguinte exposto a risco, e o montante atualmente não utilizado da linha de crédito, sendo o montante da linha de crédito determinado pelo limite autorizado, a menos que o limite não autorizado seja superior;</w:t>
      </w:r>
    </w:p>
    <w:p w14:paraId="5C1D83A7" w14:textId="77777777" w:rsidR="00617201" w:rsidRPr="002F20C7" w:rsidRDefault="00F94136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2F20C7">
        <w:rPr>
          <w:rFonts w:asciiTheme="minorHAnsi" w:hAnsiTheme="minorHAnsi" w:cstheme="minorHAnsi"/>
          <w:bCs/>
          <w:sz w:val="22"/>
          <w:szCs w:val="22"/>
          <w:lang w:val="pt-PT"/>
        </w:rPr>
        <w:t>Valor numérico com cinco casas decimais. O valor deve ser reportado em base 100, ou seja, 0.5 significa 0.5%.</w:t>
      </w:r>
    </w:p>
    <w:p w14:paraId="5C1D83A8" w14:textId="77777777" w:rsidR="000E3734" w:rsidRPr="002F20C7" w:rsidRDefault="000E3734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A9" w14:textId="77777777" w:rsidR="00F94136" w:rsidRPr="002F20C7" w:rsidRDefault="00F94136" w:rsidP="00F94136">
      <w:pPr>
        <w:tabs>
          <w:tab w:val="left" w:pos="0"/>
        </w:tabs>
        <w:spacing w:before="60" w:after="60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Quando a variável ID.CRC 180 – Método de cálculo de requisitos de fundos próprios [metCalcFinsPrud] = ‘001’- Método Padrão, esta variável obtém-se do campo ‘</w:t>
      </w:r>
      <w:r w:rsidRPr="002F20C7">
        <w:rPr>
          <w:rFonts w:asciiTheme="minorHAnsi" w:hAnsiTheme="minorHAnsi" w:cstheme="minorHAnsi"/>
          <w:sz w:val="22"/>
          <w:szCs w:val="22"/>
          <w:lang w:val="pt-PT"/>
        </w:rPr>
        <w:t>fConvCred’ do ‘Ficheiro 19 - Ficheiro Contratos GCP para CRC’.</w:t>
      </w:r>
    </w:p>
    <w:p w14:paraId="5C1D83AA" w14:textId="77777777" w:rsidR="00F94136" w:rsidRPr="002F20C7" w:rsidRDefault="00F94136" w:rsidP="00F94136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AB" w14:textId="77777777" w:rsidR="00F17DEC" w:rsidRPr="002F20C7" w:rsidRDefault="00F94136" w:rsidP="00F94136">
      <w:pPr>
        <w:tabs>
          <w:tab w:val="left" w:pos="0"/>
          <w:tab w:val="num" w:pos="567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Quando a variável ID.CRC 180 – Método de cálculo de requisitos de fundos próprios [metCalcFinsPrud] = ‘003’- Método IRB, esta variável obtém-se </w:t>
      </w:r>
      <w:r w:rsidR="00F17DEC" w:rsidRPr="002F20C7">
        <w:rPr>
          <w:rFonts w:asciiTheme="minorHAnsi" w:hAnsiTheme="minorHAnsi" w:cs="Arial"/>
          <w:bCs/>
          <w:sz w:val="22"/>
          <w:szCs w:val="22"/>
          <w:lang w:val="pt-PT"/>
        </w:rPr>
        <w:t>da JM_CTO_AJ_REG:</w:t>
      </w:r>
    </w:p>
    <w:p w14:paraId="5C1D83AC" w14:textId="77777777" w:rsidR="00F17DEC" w:rsidRPr="002F20C7" w:rsidRDefault="00F17DEC" w:rsidP="00F17DEC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Se tipos de e</w:t>
      </w:r>
      <w:r w:rsidR="006746D8" w:rsidRPr="002F20C7">
        <w:rPr>
          <w:rFonts w:asciiTheme="minorHAnsi" w:hAnsiTheme="minorHAnsi" w:cs="Arial"/>
          <w:bCs/>
          <w:sz w:val="22"/>
          <w:szCs w:val="22"/>
          <w:lang w:val="pt-PT"/>
        </w:rPr>
        <w:t>xposição ‘001’ ou</w:t>
      </w:r>
      <w:r w:rsidR="00E71B1A">
        <w:rPr>
          <w:rFonts w:asciiTheme="minorHAnsi" w:hAnsiTheme="minorHAnsi" w:cs="Arial"/>
          <w:bCs/>
          <w:sz w:val="22"/>
          <w:szCs w:val="22"/>
          <w:lang w:val="pt-PT"/>
        </w:rPr>
        <w:t xml:space="preserve"> ‘002’ obtém-se do campo O9209_K1.</w:t>
      </w:r>
    </w:p>
    <w:p w14:paraId="5C1D83AD" w14:textId="77777777" w:rsidR="00F17DEC" w:rsidRPr="002F20C7" w:rsidRDefault="006746D8" w:rsidP="00F17DEC">
      <w:pPr>
        <w:tabs>
          <w:tab w:val="left" w:pos="0"/>
        </w:tabs>
        <w:spacing w:before="60" w:after="60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F20C7">
        <w:rPr>
          <w:rFonts w:asciiTheme="minorHAnsi" w:hAnsiTheme="minorHAnsi" w:cs="Arial"/>
          <w:bCs/>
          <w:sz w:val="22"/>
          <w:szCs w:val="22"/>
          <w:lang w:val="pt-PT"/>
        </w:rPr>
        <w:t>Se tipos de exposição ‘003’ ou</w:t>
      </w:r>
      <w:r w:rsidR="00F17DEC" w:rsidRPr="002F20C7">
        <w:rPr>
          <w:rFonts w:asciiTheme="minorHAnsi" w:hAnsiTheme="minorHAnsi" w:cs="Arial"/>
          <w:bCs/>
          <w:sz w:val="22"/>
          <w:szCs w:val="22"/>
          <w:lang w:val="pt-PT"/>
        </w:rPr>
        <w:t xml:space="preserve"> ‘004’ </w:t>
      </w:r>
      <w:r w:rsidR="00E71B1A">
        <w:rPr>
          <w:rFonts w:asciiTheme="minorHAnsi" w:hAnsiTheme="minorHAnsi" w:cs="Arial"/>
          <w:bCs/>
          <w:sz w:val="22"/>
          <w:szCs w:val="22"/>
          <w:lang w:val="pt-PT"/>
        </w:rPr>
        <w:t xml:space="preserve">obtém-se do campo </w:t>
      </w:r>
      <w:r w:rsidR="00F17DEC" w:rsidRPr="002F20C7">
        <w:rPr>
          <w:rFonts w:asciiTheme="minorHAnsi" w:hAnsiTheme="minorHAnsi" w:cs="Arial"/>
          <w:bCs/>
          <w:sz w:val="22"/>
          <w:szCs w:val="22"/>
          <w:lang w:val="pt-PT"/>
        </w:rPr>
        <w:t>O9209_K2.</w:t>
      </w:r>
    </w:p>
    <w:p w14:paraId="5C1D83AE" w14:textId="77777777" w:rsidR="000E3734" w:rsidRPr="002F20C7" w:rsidRDefault="000E3734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AF" w14:textId="77777777" w:rsidR="00272D57" w:rsidRPr="00EC14C0" w:rsidRDefault="00272D57" w:rsidP="00272D57">
      <w:pPr>
        <w:tabs>
          <w:tab w:val="num" w:pos="567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435C24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No caso de 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vários contratos BDR para uma chave adotada no RC, deve ser usado o máximo fator de conversão </w:t>
      </w:r>
      <w:r w:rsidRPr="008C2101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das chaves lidas.</w:t>
      </w:r>
    </w:p>
    <w:p w14:paraId="5C1D83B0" w14:textId="77777777" w:rsidR="00784C19" w:rsidRDefault="00784C19" w:rsidP="00CF4C00">
      <w:pPr>
        <w:tabs>
          <w:tab w:val="left" w:pos="0"/>
          <w:tab w:val="num" w:pos="156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B1" w14:textId="77777777" w:rsidR="00866E50" w:rsidRDefault="00866E50" w:rsidP="00CF4C00">
      <w:pPr>
        <w:tabs>
          <w:tab w:val="left" w:pos="0"/>
          <w:tab w:val="num" w:pos="156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B2" w14:textId="77777777" w:rsidR="00866E50" w:rsidRDefault="00866E50" w:rsidP="00CF4C00">
      <w:pPr>
        <w:tabs>
          <w:tab w:val="left" w:pos="0"/>
          <w:tab w:val="num" w:pos="156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B3" w14:textId="77777777" w:rsidR="00866E50" w:rsidRDefault="00866E50" w:rsidP="00CF4C00">
      <w:pPr>
        <w:tabs>
          <w:tab w:val="left" w:pos="0"/>
          <w:tab w:val="num" w:pos="156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B4" w14:textId="77777777" w:rsidR="00866E50" w:rsidRDefault="00866E50" w:rsidP="00CF4C00">
      <w:pPr>
        <w:tabs>
          <w:tab w:val="left" w:pos="0"/>
          <w:tab w:val="num" w:pos="156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B5" w14:textId="77777777" w:rsidR="00866E50" w:rsidRDefault="00866E50" w:rsidP="00CF4C00">
      <w:pPr>
        <w:tabs>
          <w:tab w:val="left" w:pos="0"/>
          <w:tab w:val="num" w:pos="156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B6" w14:textId="77777777" w:rsidR="00E71B1A" w:rsidRDefault="00E71B1A" w:rsidP="00CF4C00">
      <w:pPr>
        <w:tabs>
          <w:tab w:val="left" w:pos="0"/>
          <w:tab w:val="num" w:pos="156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B7" w14:textId="77777777" w:rsidR="00E71B1A" w:rsidRDefault="00E71B1A" w:rsidP="00CF4C00">
      <w:pPr>
        <w:tabs>
          <w:tab w:val="left" w:pos="0"/>
          <w:tab w:val="num" w:pos="156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B8" w14:textId="77777777" w:rsidR="00E71B1A" w:rsidRDefault="00E71B1A" w:rsidP="00CF4C00">
      <w:pPr>
        <w:tabs>
          <w:tab w:val="left" w:pos="0"/>
          <w:tab w:val="num" w:pos="156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B9" w14:textId="77777777" w:rsidR="00E71B1A" w:rsidRDefault="00E71B1A" w:rsidP="00CF4C00">
      <w:pPr>
        <w:tabs>
          <w:tab w:val="left" w:pos="0"/>
          <w:tab w:val="num" w:pos="156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BA" w14:textId="77777777" w:rsidR="00E71B1A" w:rsidRDefault="00E71B1A" w:rsidP="00CF4C00">
      <w:pPr>
        <w:tabs>
          <w:tab w:val="left" w:pos="0"/>
          <w:tab w:val="num" w:pos="156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BB" w14:textId="77777777" w:rsidR="00E71B1A" w:rsidRDefault="00E71B1A" w:rsidP="00CF4C00">
      <w:pPr>
        <w:tabs>
          <w:tab w:val="left" w:pos="0"/>
          <w:tab w:val="num" w:pos="156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BC" w14:textId="77777777" w:rsidR="00E71B1A" w:rsidRDefault="00E71B1A" w:rsidP="00CF4C00">
      <w:pPr>
        <w:tabs>
          <w:tab w:val="left" w:pos="0"/>
          <w:tab w:val="num" w:pos="156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BD" w14:textId="77777777" w:rsidR="00E71B1A" w:rsidRDefault="00E71B1A" w:rsidP="00CF4C00">
      <w:pPr>
        <w:tabs>
          <w:tab w:val="left" w:pos="0"/>
          <w:tab w:val="num" w:pos="156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BE" w14:textId="77777777" w:rsidR="00866E50" w:rsidRDefault="00866E50" w:rsidP="00CF4C00">
      <w:pPr>
        <w:tabs>
          <w:tab w:val="left" w:pos="0"/>
          <w:tab w:val="num" w:pos="156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BF" w14:textId="77777777" w:rsidR="00F17DEC" w:rsidRPr="002F20C7" w:rsidRDefault="00F17DEC" w:rsidP="00CF4C00">
      <w:pPr>
        <w:tabs>
          <w:tab w:val="left" w:pos="0"/>
          <w:tab w:val="num" w:pos="1560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C0" w14:textId="77777777" w:rsidR="00031150" w:rsidRPr="00F96A39" w:rsidRDefault="008A3A79" w:rsidP="00F96A39">
      <w:pPr>
        <w:pStyle w:val="Heading4"/>
        <w:tabs>
          <w:tab w:val="clear" w:pos="964"/>
          <w:tab w:val="num" w:pos="-271"/>
          <w:tab w:val="left" w:pos="0"/>
          <w:tab w:val="num" w:pos="1560"/>
        </w:tabs>
        <w:ind w:left="0" w:firstLine="0"/>
        <w:rPr>
          <w:rFonts w:asciiTheme="minorHAnsi" w:hAnsiTheme="minorHAnsi" w:cstheme="minorHAnsi"/>
          <w:szCs w:val="24"/>
        </w:rPr>
      </w:pPr>
      <w:r w:rsidRPr="002F20C7">
        <w:rPr>
          <w:rFonts w:asciiTheme="minorHAnsi" w:hAnsiTheme="minorHAnsi" w:cstheme="minorHAnsi"/>
          <w:szCs w:val="24"/>
        </w:rPr>
        <w:lastRenderedPageBreak/>
        <w:t xml:space="preserve">ID.CRC </w:t>
      </w:r>
      <w:r w:rsidR="00C7044C" w:rsidRPr="002F20C7">
        <w:rPr>
          <w:rFonts w:asciiTheme="minorHAnsi" w:hAnsiTheme="minorHAnsi" w:cstheme="minorHAnsi"/>
          <w:szCs w:val="24"/>
        </w:rPr>
        <w:t>192</w:t>
      </w:r>
      <w:r w:rsidRPr="002F20C7">
        <w:rPr>
          <w:rFonts w:asciiTheme="minorHAnsi" w:hAnsiTheme="minorHAnsi" w:cstheme="minorHAnsi"/>
          <w:szCs w:val="24"/>
        </w:rPr>
        <w:t xml:space="preserve"> –</w:t>
      </w:r>
      <w:r w:rsidR="0079336A">
        <w:rPr>
          <w:rFonts w:asciiTheme="minorHAnsi" w:hAnsiTheme="minorHAnsi" w:cstheme="minorHAnsi"/>
          <w:szCs w:val="24"/>
        </w:rPr>
        <w:t xml:space="preserve"> </w:t>
      </w:r>
      <w:r w:rsidR="00C7044C" w:rsidRPr="002F20C7">
        <w:rPr>
          <w:rFonts w:asciiTheme="minorHAnsi" w:hAnsiTheme="minorHAnsi" w:cstheme="minorHAnsi"/>
          <w:szCs w:val="24"/>
        </w:rPr>
        <w:t xml:space="preserve">Identificador de proteção </w:t>
      </w:r>
      <w:r w:rsidR="00570DB6" w:rsidRPr="002F20C7">
        <w:rPr>
          <w:rFonts w:asciiTheme="minorHAnsi" w:hAnsiTheme="minorHAnsi" w:cstheme="minorHAnsi"/>
          <w:sz w:val="22"/>
          <w:szCs w:val="22"/>
        </w:rPr>
        <w:t>[</w:t>
      </w:r>
      <w:r w:rsidR="00C7044C" w:rsidRPr="002F20C7">
        <w:rPr>
          <w:rFonts w:asciiTheme="minorHAnsi" w:hAnsiTheme="minorHAnsi" w:cstheme="minorHAnsi"/>
          <w:sz w:val="22"/>
          <w:szCs w:val="22"/>
        </w:rPr>
        <w:t>idProt</w:t>
      </w:r>
      <w:r w:rsidR="00570DB6" w:rsidRPr="002F20C7">
        <w:rPr>
          <w:rFonts w:asciiTheme="minorHAnsi" w:hAnsiTheme="minorHAnsi" w:cstheme="minorHAnsi"/>
          <w:sz w:val="22"/>
          <w:szCs w:val="22"/>
        </w:rPr>
        <w:t>]</w:t>
      </w:r>
    </w:p>
    <w:p w14:paraId="5C1D83C1" w14:textId="77777777" w:rsidR="006D6D27" w:rsidRPr="00A01B86" w:rsidRDefault="006D6D27" w:rsidP="004C1EB5">
      <w:pPr>
        <w:spacing w:before="120" w:after="120" w:line="240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A01B86">
        <w:rPr>
          <w:rFonts w:asciiTheme="minorHAnsi" w:hAnsiTheme="minorHAnsi" w:cs="Arial"/>
          <w:bCs/>
          <w:sz w:val="22"/>
          <w:szCs w:val="22"/>
          <w:lang w:val="pt-PT"/>
        </w:rPr>
        <w:t xml:space="preserve">Esta variável não tem ficha CRC5G do BdP, mas </w:t>
      </w:r>
      <w:r w:rsidR="0011775A">
        <w:rPr>
          <w:rFonts w:asciiTheme="minorHAnsi" w:hAnsiTheme="minorHAnsi" w:cs="Arial"/>
          <w:bCs/>
          <w:sz w:val="22"/>
          <w:szCs w:val="22"/>
          <w:lang w:val="pt-PT"/>
        </w:rPr>
        <w:t>o que este pretende no reporte CRC5G</w:t>
      </w:r>
      <w:r w:rsidRPr="00A01B86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4B41C8" w:rsidRPr="00A01B86">
        <w:rPr>
          <w:rFonts w:asciiTheme="minorHAnsi" w:hAnsiTheme="minorHAnsi" w:cs="Arial"/>
          <w:bCs/>
          <w:sz w:val="22"/>
          <w:szCs w:val="22"/>
          <w:lang w:val="pt-PT"/>
        </w:rPr>
        <w:t xml:space="preserve">é </w:t>
      </w:r>
      <w:r w:rsidR="0011775A">
        <w:rPr>
          <w:rFonts w:asciiTheme="minorHAnsi" w:hAnsiTheme="minorHAnsi" w:cs="Arial"/>
          <w:bCs/>
          <w:sz w:val="22"/>
          <w:szCs w:val="22"/>
          <w:lang w:val="pt-PT"/>
        </w:rPr>
        <w:t>o mesmo que pretende no</w:t>
      </w:r>
      <w:r w:rsidRPr="00A01B86">
        <w:rPr>
          <w:rFonts w:asciiTheme="minorHAnsi" w:hAnsiTheme="minorHAnsi" w:cs="Arial"/>
          <w:bCs/>
          <w:sz w:val="22"/>
          <w:szCs w:val="22"/>
          <w:lang w:val="pt-PT"/>
        </w:rPr>
        <w:t xml:space="preserve"> reporte de capital: COREP.</w:t>
      </w:r>
    </w:p>
    <w:p w14:paraId="5C1D83C2" w14:textId="77777777" w:rsidR="006D6D27" w:rsidRPr="00A01B86" w:rsidRDefault="006D6D27" w:rsidP="004C1EB5">
      <w:pPr>
        <w:spacing w:before="120" w:after="120" w:line="240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C3" w14:textId="77777777" w:rsidR="0011775A" w:rsidRDefault="0011775A" w:rsidP="004C1EB5">
      <w:pPr>
        <w:spacing w:before="120" w:after="120" w:line="240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Para os contratos em método </w:t>
      </w:r>
      <w:r w:rsidR="00A01B86" w:rsidRPr="00A01B86">
        <w:rPr>
          <w:rFonts w:asciiTheme="minorHAnsi" w:hAnsiTheme="minorHAnsi" w:cs="Arial"/>
          <w:bCs/>
          <w:sz w:val="22"/>
          <w:szCs w:val="22"/>
          <w:lang w:val="pt-PT"/>
        </w:rPr>
        <w:t>IRB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devemos associar as seguintes garantias:</w:t>
      </w:r>
    </w:p>
    <w:p w14:paraId="5C1D83C4" w14:textId="77777777" w:rsidR="00A01B86" w:rsidRPr="00A01B86" w:rsidRDefault="00A01B86" w:rsidP="004C1EB5">
      <w:pPr>
        <w:spacing w:before="120" w:after="120" w:line="240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C5" w14:textId="77777777" w:rsidR="004B41C8" w:rsidRPr="009F7F1A" w:rsidRDefault="009F7F1A" w:rsidP="009F7F1A">
      <w:pPr>
        <w:spacing w:before="60" w:after="60" w:line="240" w:lineRule="auto"/>
        <w:ind w:firstLine="0"/>
        <w:jc w:val="left"/>
        <w:rPr>
          <w:rFonts w:asciiTheme="minorHAnsi" w:hAnsiTheme="minorHAnsi" w:cs="Arial"/>
          <w:b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i) </w:t>
      </w:r>
      <w:r w:rsidR="004B41C8" w:rsidRPr="009F7F1A">
        <w:rPr>
          <w:rFonts w:asciiTheme="minorHAnsi" w:hAnsiTheme="minorHAnsi" w:cs="Arial"/>
          <w:bCs/>
          <w:sz w:val="22"/>
          <w:szCs w:val="22"/>
          <w:lang w:val="pt-PT"/>
        </w:rPr>
        <w:t>Para os tipos de exposiç</w:t>
      </w:r>
      <w:r w:rsidR="00A01B86" w:rsidRPr="009F7F1A">
        <w:rPr>
          <w:rFonts w:asciiTheme="minorHAnsi" w:hAnsiTheme="minorHAnsi" w:cs="Arial"/>
          <w:bCs/>
          <w:sz w:val="22"/>
          <w:szCs w:val="22"/>
          <w:lang w:val="pt-PT"/>
        </w:rPr>
        <w:t>ão 002,</w:t>
      </w:r>
      <w:r w:rsidR="004B41C8" w:rsidRPr="009F7F1A">
        <w:rPr>
          <w:rFonts w:asciiTheme="minorHAnsi" w:hAnsiTheme="minorHAnsi" w:cs="Arial"/>
          <w:bCs/>
          <w:sz w:val="22"/>
          <w:szCs w:val="22"/>
          <w:lang w:val="pt-PT"/>
        </w:rPr>
        <w:t xml:space="preserve"> 004 (</w:t>
      </w:r>
      <w:r w:rsidR="00A01B86" w:rsidRPr="009F7F1A">
        <w:rPr>
          <w:rFonts w:asciiTheme="minorHAnsi" w:hAnsiTheme="minorHAnsi" w:cs="Arial"/>
          <w:bCs/>
          <w:sz w:val="22"/>
          <w:szCs w:val="22"/>
          <w:lang w:val="pt-PT"/>
        </w:rPr>
        <w:t xml:space="preserve">ie. </w:t>
      </w:r>
      <w:r w:rsidR="004B41C8" w:rsidRPr="009F7F1A">
        <w:rPr>
          <w:rFonts w:asciiTheme="minorHAnsi" w:hAnsiTheme="minorHAnsi" w:cs="Arial"/>
          <w:bCs/>
          <w:sz w:val="22"/>
          <w:szCs w:val="22"/>
          <w:lang w:val="pt-PT"/>
        </w:rPr>
        <w:t>JM_CTO_AJ_REG - O9209_BIENGAR1 &lt;&gt; 0)</w:t>
      </w:r>
    </w:p>
    <w:p w14:paraId="5C1D83C6" w14:textId="77777777" w:rsidR="00DF2D35" w:rsidRDefault="00A01B86" w:rsidP="009F7F1A">
      <w:pPr>
        <w:spacing w:before="60" w:after="60" w:line="240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reportar </w:t>
      </w:r>
      <w:r w:rsidR="004B41C8" w:rsidRPr="00A01B86">
        <w:rPr>
          <w:rFonts w:asciiTheme="minorHAnsi" w:hAnsiTheme="minorHAnsi" w:cs="Arial"/>
          <w:bCs/>
          <w:sz w:val="22"/>
          <w:szCs w:val="22"/>
          <w:lang w:val="pt-PT"/>
        </w:rPr>
        <w:t>as associações contrato\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garantia</w:t>
      </w:r>
      <w:r w:rsidR="00DF2D35">
        <w:rPr>
          <w:rFonts w:asciiTheme="minorHAnsi" w:hAnsiTheme="minorHAnsi" w:cs="Arial"/>
          <w:bCs/>
          <w:sz w:val="22"/>
          <w:szCs w:val="22"/>
          <w:lang w:val="pt-PT"/>
        </w:rPr>
        <w:t xml:space="preserve"> com:</w:t>
      </w:r>
    </w:p>
    <w:p w14:paraId="5C1D83C7" w14:textId="77777777" w:rsidR="004B41C8" w:rsidRPr="00DF2D35" w:rsidRDefault="00DF2D35" w:rsidP="00DF2D35">
      <w:pPr>
        <w:pStyle w:val="ListParagraph"/>
        <w:numPr>
          <w:ilvl w:val="0"/>
          <w:numId w:val="39"/>
        </w:numPr>
        <w:spacing w:before="120" w:after="120" w:line="240" w:lineRule="auto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DF2D35">
        <w:rPr>
          <w:rFonts w:asciiTheme="minorHAnsi" w:hAnsiTheme="minorHAnsi" w:cs="Arial"/>
          <w:bCs/>
          <w:sz w:val="22"/>
          <w:szCs w:val="22"/>
          <w:lang w:val="pt-PT"/>
        </w:rPr>
        <w:t>T</w:t>
      </w:r>
      <w:r w:rsidR="00A01B86" w:rsidRPr="00DF2D35">
        <w:rPr>
          <w:rFonts w:asciiTheme="minorHAnsi" w:hAnsiTheme="minorHAnsi" w:cs="Arial"/>
          <w:bCs/>
          <w:sz w:val="22"/>
          <w:szCs w:val="22"/>
          <w:lang w:val="pt-PT"/>
        </w:rPr>
        <w:t>ipo de garantia H0869_TIP_GARA = 1 (pessoais)</w:t>
      </w:r>
      <w:r w:rsidR="00154F71" w:rsidRPr="00DF2D35">
        <w:rPr>
          <w:rFonts w:asciiTheme="minorHAnsi" w:hAnsiTheme="minorHAnsi" w:cs="Arial"/>
          <w:bCs/>
          <w:sz w:val="22"/>
          <w:szCs w:val="22"/>
          <w:lang w:val="pt-PT"/>
        </w:rPr>
        <w:t xml:space="preserve"> da </w:t>
      </w:r>
      <w:r w:rsidR="004B2D69">
        <w:rPr>
          <w:rFonts w:asciiTheme="minorHAnsi" w:hAnsiTheme="minorHAnsi" w:cs="Arial"/>
          <w:bCs/>
          <w:sz w:val="22"/>
          <w:szCs w:val="22"/>
          <w:lang w:val="pt-PT"/>
        </w:rPr>
        <w:t>SAT173_</w:t>
      </w:r>
      <w:r w:rsidR="00154F71" w:rsidRPr="00DF2D35">
        <w:rPr>
          <w:rFonts w:asciiTheme="minorHAnsi" w:hAnsiTheme="minorHAnsi" w:cs="Arial"/>
          <w:bCs/>
          <w:sz w:val="22"/>
          <w:szCs w:val="22"/>
          <w:lang w:val="pt-PT"/>
        </w:rPr>
        <w:t>JM_GARAN_UTIL</w:t>
      </w:r>
    </w:p>
    <w:p w14:paraId="5C1D83C8" w14:textId="77777777" w:rsidR="0011775A" w:rsidRPr="00A01B86" w:rsidRDefault="0011775A" w:rsidP="0011775A">
      <w:pPr>
        <w:spacing w:before="0" w:after="0" w:line="240" w:lineRule="auto"/>
        <w:ind w:firstLine="0"/>
        <w:rPr>
          <w:rFonts w:asciiTheme="minorHAnsi" w:hAnsiTheme="minorHAnsi" w:cs="Arial"/>
          <w:bCs/>
          <w:sz w:val="20"/>
          <w:szCs w:val="22"/>
          <w:lang w:val="pt-PT"/>
        </w:rPr>
      </w:pPr>
      <w:r w:rsidRPr="00A01B86">
        <w:rPr>
          <w:rFonts w:asciiTheme="minorHAnsi" w:hAnsiTheme="minorHAnsi" w:cs="Arial"/>
          <w:bCs/>
          <w:sz w:val="20"/>
          <w:szCs w:val="22"/>
          <w:lang w:val="pt-PT"/>
        </w:rPr>
        <w:t>H0869_FEOPERAC   : selecionar com ano-mês da data de referência do reporte trimestral.</w:t>
      </w:r>
    </w:p>
    <w:p w14:paraId="5C1D83C9" w14:textId="77777777" w:rsidR="0011775A" w:rsidRPr="00A01B86" w:rsidRDefault="0011775A" w:rsidP="0011775A">
      <w:pPr>
        <w:spacing w:before="0" w:after="0" w:line="240" w:lineRule="auto"/>
        <w:ind w:firstLine="0"/>
        <w:rPr>
          <w:rFonts w:asciiTheme="minorHAnsi" w:hAnsiTheme="minorHAnsi" w:cs="Arial"/>
          <w:bCs/>
          <w:sz w:val="20"/>
          <w:szCs w:val="22"/>
          <w:lang w:val="pt-PT"/>
        </w:rPr>
      </w:pPr>
      <w:r w:rsidRPr="00A01B86">
        <w:rPr>
          <w:rFonts w:asciiTheme="minorHAnsi" w:hAnsiTheme="minorHAnsi" w:cs="Arial"/>
          <w:bCs/>
          <w:sz w:val="20"/>
          <w:szCs w:val="22"/>
          <w:lang w:val="pt-PT"/>
        </w:rPr>
        <w:t>H0869_S1EMP         : selecionar com os values 00018 e 22005.</w:t>
      </w:r>
    </w:p>
    <w:p w14:paraId="5C1D83CA" w14:textId="77777777" w:rsidR="0011775A" w:rsidRPr="00A01B86" w:rsidRDefault="0011775A" w:rsidP="0011775A">
      <w:pPr>
        <w:spacing w:before="0" w:after="0" w:line="240" w:lineRule="auto"/>
        <w:ind w:firstLine="0"/>
        <w:rPr>
          <w:rFonts w:asciiTheme="minorHAnsi" w:hAnsiTheme="minorHAnsi" w:cs="Arial"/>
          <w:bCs/>
          <w:sz w:val="20"/>
          <w:szCs w:val="22"/>
          <w:lang w:val="pt-PT"/>
        </w:rPr>
      </w:pPr>
      <w:r w:rsidRPr="00A01B86">
        <w:rPr>
          <w:rFonts w:asciiTheme="minorHAnsi" w:hAnsiTheme="minorHAnsi" w:cs="Arial"/>
          <w:bCs/>
          <w:sz w:val="20"/>
          <w:szCs w:val="22"/>
          <w:lang w:val="pt-PT"/>
        </w:rPr>
        <w:t>H0869_CONTRA1    : contrato BDR correspondente a contrato-instrumento a reportar</w:t>
      </w:r>
    </w:p>
    <w:p w14:paraId="5C1D83CB" w14:textId="77777777" w:rsidR="0011775A" w:rsidRDefault="0011775A" w:rsidP="0011775A">
      <w:pPr>
        <w:spacing w:before="0" w:after="0" w:line="240" w:lineRule="auto"/>
        <w:ind w:firstLine="0"/>
        <w:rPr>
          <w:rFonts w:asciiTheme="minorHAnsi" w:hAnsiTheme="minorHAnsi" w:cs="Arial"/>
          <w:bCs/>
          <w:sz w:val="20"/>
          <w:szCs w:val="22"/>
          <w:lang w:val="pt-PT"/>
        </w:rPr>
      </w:pPr>
      <w:r w:rsidRPr="00A01B86">
        <w:rPr>
          <w:rFonts w:asciiTheme="minorHAnsi" w:hAnsiTheme="minorHAnsi" w:cs="Arial"/>
          <w:bCs/>
          <w:sz w:val="20"/>
          <w:szCs w:val="22"/>
          <w:lang w:val="pt-PT"/>
        </w:rPr>
        <w:t xml:space="preserve">H0869_BIENGAR1   : Id de garantia BDR </w:t>
      </w:r>
    </w:p>
    <w:p w14:paraId="5C1D83CC" w14:textId="77777777" w:rsidR="0011775A" w:rsidRPr="00A01B86" w:rsidRDefault="0011775A" w:rsidP="0011775A">
      <w:pPr>
        <w:spacing w:before="0" w:after="0" w:line="240" w:lineRule="auto"/>
        <w:ind w:firstLine="0"/>
        <w:rPr>
          <w:rFonts w:asciiTheme="minorHAnsi" w:hAnsiTheme="minorHAnsi" w:cs="Arial"/>
          <w:bCs/>
          <w:sz w:val="20"/>
          <w:szCs w:val="22"/>
          <w:lang w:val="pt-PT"/>
        </w:rPr>
      </w:pPr>
      <w:r>
        <w:rPr>
          <w:rFonts w:asciiTheme="minorHAnsi" w:hAnsiTheme="minorHAnsi" w:cs="Arial"/>
          <w:bCs/>
          <w:sz w:val="20"/>
          <w:szCs w:val="22"/>
          <w:lang w:val="pt-PT"/>
        </w:rPr>
        <w:t>H0869_FINCALCU</w:t>
      </w:r>
      <w:r w:rsidRPr="00A01B86">
        <w:rPr>
          <w:rFonts w:asciiTheme="minorHAnsi" w:hAnsiTheme="minorHAnsi" w:cs="Arial"/>
          <w:bCs/>
          <w:sz w:val="20"/>
          <w:szCs w:val="22"/>
          <w:lang w:val="pt-PT"/>
        </w:rPr>
        <w:t xml:space="preserve">   </w:t>
      </w:r>
      <w:r>
        <w:rPr>
          <w:rFonts w:asciiTheme="minorHAnsi" w:hAnsiTheme="minorHAnsi" w:cs="Arial"/>
          <w:bCs/>
          <w:sz w:val="20"/>
          <w:szCs w:val="22"/>
          <w:lang w:val="pt-PT"/>
        </w:rPr>
        <w:t>: selecionar com Finalidade de cálculo = ‘1’ – Capital Regulatório.</w:t>
      </w:r>
    </w:p>
    <w:p w14:paraId="5C1D83CD" w14:textId="77777777" w:rsidR="0011775A" w:rsidRPr="00A01B86" w:rsidRDefault="0011775A" w:rsidP="004C1EB5">
      <w:pPr>
        <w:spacing w:before="120" w:after="120" w:line="240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CE" w14:textId="77777777" w:rsidR="00F867CE" w:rsidRPr="00A01B86" w:rsidRDefault="009F7F1A" w:rsidP="009F7F1A">
      <w:pPr>
        <w:spacing w:before="60" w:after="60" w:line="240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ii) </w:t>
      </w:r>
      <w:r w:rsidRPr="009F7F1A">
        <w:rPr>
          <w:rFonts w:asciiTheme="minorHAnsi" w:hAnsiTheme="minorHAnsi" w:cs="Arial"/>
          <w:bCs/>
          <w:sz w:val="22"/>
          <w:szCs w:val="22"/>
          <w:lang w:val="pt-PT"/>
        </w:rPr>
        <w:t>Para os tipos de exposição 00</w:t>
      </w:r>
      <w:r>
        <w:rPr>
          <w:rFonts w:asciiTheme="minorHAnsi" w:hAnsiTheme="minorHAnsi" w:cs="Arial"/>
          <w:bCs/>
          <w:sz w:val="22"/>
          <w:szCs w:val="22"/>
          <w:lang w:val="pt-PT"/>
        </w:rPr>
        <w:t>1</w:t>
      </w:r>
      <w:r w:rsidRPr="009F7F1A">
        <w:rPr>
          <w:rFonts w:asciiTheme="minorHAnsi" w:hAnsiTheme="minorHAnsi" w:cs="Arial"/>
          <w:bCs/>
          <w:sz w:val="22"/>
          <w:szCs w:val="22"/>
          <w:lang w:val="pt-PT"/>
        </w:rPr>
        <w:t>, 00</w:t>
      </w:r>
      <w:r>
        <w:rPr>
          <w:rFonts w:asciiTheme="minorHAnsi" w:hAnsiTheme="minorHAnsi" w:cs="Arial"/>
          <w:bCs/>
          <w:sz w:val="22"/>
          <w:szCs w:val="22"/>
          <w:lang w:val="pt-PT"/>
        </w:rPr>
        <w:t>3</w:t>
      </w:r>
      <w:r w:rsidRPr="009F7F1A">
        <w:rPr>
          <w:rFonts w:asciiTheme="minorHAnsi" w:hAnsiTheme="minorHAnsi" w:cs="Arial"/>
          <w:bCs/>
          <w:sz w:val="22"/>
          <w:szCs w:val="22"/>
          <w:lang w:val="pt-PT"/>
        </w:rPr>
        <w:t xml:space="preserve"> (ie. J</w:t>
      </w:r>
      <w:r>
        <w:rPr>
          <w:rFonts w:asciiTheme="minorHAnsi" w:hAnsiTheme="minorHAnsi" w:cs="Arial"/>
          <w:bCs/>
          <w:sz w:val="22"/>
          <w:szCs w:val="22"/>
          <w:lang w:val="pt-PT"/>
        </w:rPr>
        <w:t>M_CTO_AJ_REG - O9209_BIENGAR1 =</w:t>
      </w:r>
      <w:r w:rsidRPr="009F7F1A">
        <w:rPr>
          <w:rFonts w:asciiTheme="minorHAnsi" w:hAnsiTheme="minorHAnsi" w:cs="Arial"/>
          <w:bCs/>
          <w:sz w:val="22"/>
          <w:szCs w:val="22"/>
          <w:lang w:val="pt-PT"/>
        </w:rPr>
        <w:t xml:space="preserve"> 0)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para o crédito com garantia hipotecária (</w:t>
      </w:r>
      <w:r w:rsidRPr="009F7F1A">
        <w:rPr>
          <w:rFonts w:asciiTheme="minorHAnsi" w:hAnsiTheme="minorHAnsi" w:cs="Arial"/>
          <w:bCs/>
          <w:sz w:val="22"/>
          <w:szCs w:val="22"/>
          <w:lang w:val="pt-PT"/>
        </w:rPr>
        <w:t>campo O9209_CATPREMI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= 9 e </w:t>
      </w:r>
      <w:r w:rsidRPr="009F7F1A">
        <w:rPr>
          <w:rFonts w:asciiTheme="minorHAnsi" w:hAnsiTheme="minorHAnsi" w:cs="Arial"/>
          <w:bCs/>
          <w:sz w:val="22"/>
          <w:szCs w:val="22"/>
          <w:lang w:val="pt-PT"/>
        </w:rPr>
        <w:t>campo O9209_CAT2PREM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in (4, 5), </w:t>
      </w:r>
      <w:r w:rsidRPr="009F7F1A">
        <w:rPr>
          <w:rFonts w:asciiTheme="minorHAnsi" w:hAnsiTheme="minorHAnsi" w:cs="Arial"/>
          <w:bCs/>
          <w:sz w:val="22"/>
          <w:szCs w:val="22"/>
          <w:lang w:val="pt-PT"/>
        </w:rPr>
        <w:t>reportar as associações contrato\ garantia com:</w:t>
      </w:r>
    </w:p>
    <w:p w14:paraId="5C1D83CF" w14:textId="77777777" w:rsidR="009F7F1A" w:rsidRPr="00DF2D35" w:rsidRDefault="009F7F1A" w:rsidP="00C261E8">
      <w:pPr>
        <w:pStyle w:val="ListParagraph"/>
        <w:numPr>
          <w:ilvl w:val="0"/>
          <w:numId w:val="40"/>
        </w:numPr>
        <w:spacing w:before="120" w:after="120" w:line="240" w:lineRule="auto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DF2D35">
        <w:rPr>
          <w:rFonts w:asciiTheme="minorHAnsi" w:hAnsiTheme="minorHAnsi" w:cs="Arial"/>
          <w:bCs/>
          <w:sz w:val="22"/>
          <w:szCs w:val="22"/>
          <w:lang w:val="pt-PT"/>
        </w:rPr>
        <w:t>Tipo de garantia H0869_TIP</w:t>
      </w:r>
      <w:r>
        <w:rPr>
          <w:rFonts w:asciiTheme="minorHAnsi" w:hAnsiTheme="minorHAnsi" w:cs="Arial"/>
          <w:bCs/>
          <w:sz w:val="22"/>
          <w:szCs w:val="22"/>
          <w:lang w:val="pt-PT"/>
        </w:rPr>
        <w:t>_GARA = 2</w:t>
      </w:r>
      <w:r w:rsidRPr="00DF2D35">
        <w:rPr>
          <w:rFonts w:asciiTheme="minorHAnsi" w:hAnsiTheme="minorHAnsi" w:cs="Arial"/>
          <w:bCs/>
          <w:sz w:val="22"/>
          <w:szCs w:val="22"/>
          <w:lang w:val="pt-PT"/>
        </w:rPr>
        <w:t xml:space="preserve"> (</w:t>
      </w:r>
      <w:r>
        <w:rPr>
          <w:rFonts w:asciiTheme="minorHAnsi" w:hAnsiTheme="minorHAnsi" w:cs="Arial"/>
          <w:bCs/>
          <w:sz w:val="22"/>
          <w:szCs w:val="22"/>
          <w:lang w:val="pt-PT"/>
        </w:rPr>
        <w:t>reais</w:t>
      </w:r>
      <w:r w:rsidRPr="00DF2D35">
        <w:rPr>
          <w:rFonts w:asciiTheme="minorHAnsi" w:hAnsiTheme="minorHAnsi" w:cs="Arial"/>
          <w:bCs/>
          <w:sz w:val="22"/>
          <w:szCs w:val="22"/>
          <w:lang w:val="pt-PT"/>
        </w:rPr>
        <w:t>) da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C261E8" w:rsidRPr="00C261E8">
        <w:rPr>
          <w:rFonts w:asciiTheme="minorHAnsi" w:hAnsiTheme="minorHAnsi" w:cs="Arial"/>
          <w:bCs/>
          <w:sz w:val="22"/>
          <w:szCs w:val="22"/>
          <w:lang w:val="pt-PT"/>
        </w:rPr>
        <w:t>SAT131_JM_GARANT_CTO_KPI</w:t>
      </w:r>
      <w:r w:rsidR="00C261E8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com o COD_GAR  (ou TIPGARBG) in (11- Hipotecas imóveis residenciais, 25- Outras hipotecas) </w:t>
      </w:r>
    </w:p>
    <w:p w14:paraId="5C1D83D0" w14:textId="77777777" w:rsidR="00050611" w:rsidRPr="00A01B86" w:rsidRDefault="00050611" w:rsidP="00F96A39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D1" w14:textId="77777777" w:rsidR="00050611" w:rsidRPr="00A01B86" w:rsidRDefault="00050611" w:rsidP="00F96A39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D2" w14:textId="77777777" w:rsidR="004D1CA4" w:rsidRDefault="004D1CA4" w:rsidP="00F96A39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O código de garantia BDR (campo </w:t>
      </w:r>
      <w:r w:rsidRPr="009F7F1A">
        <w:rPr>
          <w:rFonts w:asciiTheme="minorHAnsi" w:hAnsiTheme="minorHAnsi" w:cs="Arial"/>
          <w:bCs/>
          <w:sz w:val="22"/>
          <w:szCs w:val="22"/>
          <w:lang w:val="pt-PT"/>
        </w:rPr>
        <w:t>BIENGAR1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) usando a tabela </w:t>
      </w:r>
      <w:r w:rsidRPr="00A01B86">
        <w:rPr>
          <w:rFonts w:asciiTheme="minorHAnsi" w:hAnsiTheme="minorHAnsi" w:cs="Arial"/>
          <w:bCs/>
          <w:sz w:val="22"/>
          <w:szCs w:val="22"/>
          <w:lang w:val="pt-PT"/>
        </w:rPr>
        <w:t>BIT03_IDCAUC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carregada na</w:t>
      </w:r>
      <w:r w:rsidRPr="00A01B86">
        <w:rPr>
          <w:rFonts w:asciiTheme="minorHAnsi" w:hAnsiTheme="minorHAnsi" w:cs="Arial"/>
          <w:bCs/>
          <w:sz w:val="22"/>
          <w:szCs w:val="22"/>
          <w:lang w:val="pt-PT"/>
        </w:rPr>
        <w:t xml:space="preserve"> sat045_rel_caucoes_fs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, será convertido para as contas caução e formatado </w:t>
      </w:r>
      <w:r w:rsidRPr="00A01B86">
        <w:rPr>
          <w:rFonts w:asciiTheme="minorHAnsi" w:hAnsiTheme="minorHAnsi" w:cs="Arial"/>
          <w:bCs/>
          <w:sz w:val="22"/>
          <w:szCs w:val="22"/>
          <w:lang w:val="pt-PT"/>
        </w:rPr>
        <w:t xml:space="preserve">o ID da Proteção </w:t>
      </w:r>
      <w:r>
        <w:rPr>
          <w:rFonts w:asciiTheme="minorHAnsi" w:hAnsiTheme="minorHAnsi" w:cs="Arial"/>
          <w:bCs/>
          <w:sz w:val="22"/>
          <w:szCs w:val="22"/>
          <w:lang w:val="pt-PT"/>
        </w:rPr>
        <w:t>segundo o DDR5 no</w:t>
      </w:r>
      <w:r w:rsidRPr="00A01B86">
        <w:rPr>
          <w:lang w:val="pt-PT"/>
        </w:rPr>
        <w:t xml:space="preserve"> </w:t>
      </w:r>
      <w:r w:rsidRPr="00A01B86">
        <w:rPr>
          <w:rFonts w:asciiTheme="minorHAnsi" w:hAnsiTheme="minorHAnsi" w:cs="Arial"/>
          <w:bCs/>
          <w:sz w:val="22"/>
          <w:szCs w:val="22"/>
          <w:lang w:val="pt-PT"/>
        </w:rPr>
        <w:t>ID.CRC 030 – Id</w:t>
      </w:r>
      <w:r>
        <w:rPr>
          <w:rFonts w:asciiTheme="minorHAnsi" w:hAnsiTheme="minorHAnsi" w:cs="Arial"/>
          <w:bCs/>
          <w:sz w:val="22"/>
          <w:szCs w:val="22"/>
          <w:lang w:val="pt-PT"/>
        </w:rPr>
        <w:t>entificação</w:t>
      </w:r>
      <w:r w:rsidRPr="00A01B86">
        <w:rPr>
          <w:rFonts w:asciiTheme="minorHAnsi" w:hAnsiTheme="minorHAnsi" w:cs="Arial"/>
          <w:bCs/>
          <w:sz w:val="22"/>
          <w:szCs w:val="22"/>
          <w:lang w:val="pt-PT"/>
        </w:rPr>
        <w:t xml:space="preserve"> da Prote</w:t>
      </w:r>
      <w:r>
        <w:rPr>
          <w:rFonts w:asciiTheme="minorHAnsi" w:hAnsiTheme="minorHAnsi" w:cs="Arial"/>
          <w:bCs/>
          <w:sz w:val="22"/>
          <w:szCs w:val="22"/>
          <w:lang w:val="pt-PT"/>
        </w:rPr>
        <w:t>ção [idProt].</w:t>
      </w:r>
    </w:p>
    <w:p w14:paraId="5C1D83D3" w14:textId="77777777" w:rsidR="004D1CA4" w:rsidRDefault="0011775A" w:rsidP="00F96A39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De notar que um código BIENGAR1, pode originar mais do que um IdProt para o BP.</w:t>
      </w:r>
    </w:p>
    <w:p w14:paraId="5C1D83D4" w14:textId="77777777" w:rsidR="005347A2" w:rsidRDefault="005347A2" w:rsidP="00F96A39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D5" w14:textId="77777777" w:rsidR="0011775A" w:rsidRPr="00A01B86" w:rsidRDefault="0011775A" w:rsidP="00F96A39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D6" w14:textId="77777777" w:rsidR="00A20CD7" w:rsidRPr="0011775A" w:rsidRDefault="0011775A" w:rsidP="00F96A39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Para os contratos em método ‘</w:t>
      </w:r>
      <w:r w:rsidR="00A20CD7" w:rsidRPr="00A01B86">
        <w:rPr>
          <w:rFonts w:asciiTheme="minorHAnsi" w:hAnsiTheme="minorHAnsi" w:cs="Arial"/>
          <w:bCs/>
          <w:sz w:val="22"/>
          <w:szCs w:val="22"/>
          <w:lang w:val="pt-PT"/>
        </w:rPr>
        <w:t>Standard</w:t>
      </w:r>
      <w:r>
        <w:rPr>
          <w:rFonts w:asciiTheme="minorHAnsi" w:hAnsiTheme="minorHAnsi" w:cs="Arial"/>
          <w:bCs/>
          <w:sz w:val="22"/>
          <w:szCs w:val="22"/>
          <w:lang w:val="pt-PT"/>
        </w:rPr>
        <w:t>’</w:t>
      </w:r>
      <w:r w:rsidR="00A20CD7" w:rsidRPr="00A01B86">
        <w:rPr>
          <w:rFonts w:asciiTheme="minorHAnsi" w:hAnsiTheme="minorHAnsi" w:cs="Arial"/>
          <w:bCs/>
          <w:sz w:val="22"/>
          <w:szCs w:val="22"/>
          <w:lang w:val="pt-PT"/>
        </w:rPr>
        <w:t xml:space="preserve">, obtém-se </w:t>
      </w:r>
      <w:r w:rsidR="00A20CD7" w:rsidRPr="00A01B86">
        <w:rPr>
          <w:rFonts w:asciiTheme="minorHAnsi" w:hAnsiTheme="minorHAnsi" w:cstheme="minorHAnsi"/>
          <w:sz w:val="22"/>
          <w:szCs w:val="22"/>
          <w:lang w:val="pt-PT"/>
        </w:rPr>
        <w:t>as garantias a associa</w:t>
      </w:r>
      <w:r>
        <w:rPr>
          <w:rFonts w:asciiTheme="minorHAnsi" w:hAnsiTheme="minorHAnsi" w:cstheme="minorHAnsi"/>
          <w:sz w:val="22"/>
          <w:szCs w:val="22"/>
          <w:lang w:val="pt-PT"/>
        </w:rPr>
        <w:t>das</w:t>
      </w:r>
      <w:r w:rsidR="00A20CD7" w:rsidRPr="00A01B86">
        <w:rPr>
          <w:rFonts w:asciiTheme="minorHAnsi" w:hAnsiTheme="minorHAnsi" w:cstheme="minorHAnsi"/>
          <w:sz w:val="22"/>
          <w:szCs w:val="22"/>
          <w:lang w:val="pt-PT"/>
        </w:rPr>
        <w:t xml:space="preserve"> aos contratos </w:t>
      </w:r>
      <w:r>
        <w:rPr>
          <w:rFonts w:asciiTheme="minorHAnsi" w:hAnsiTheme="minorHAnsi" w:cstheme="minorHAnsi"/>
          <w:sz w:val="22"/>
          <w:szCs w:val="22"/>
          <w:lang w:val="pt-PT"/>
        </w:rPr>
        <w:t>nos</w:t>
      </w:r>
      <w:r w:rsidR="00A20CD7" w:rsidRPr="00A01B86">
        <w:rPr>
          <w:rFonts w:asciiTheme="minorHAnsi" w:hAnsiTheme="minorHAnsi" w:cstheme="minorHAnsi"/>
          <w:sz w:val="22"/>
          <w:szCs w:val="22"/>
          <w:lang w:val="pt-PT"/>
        </w:rPr>
        <w:t xml:space="preserve"> últimos 2 campos d</w:t>
      </w:r>
      <w:r w:rsidR="00A20CD7" w:rsidRPr="00A01B86">
        <w:rPr>
          <w:rFonts w:asciiTheme="minorHAnsi" w:hAnsiTheme="minorHAnsi" w:cs="Arial"/>
          <w:bCs/>
          <w:sz w:val="22"/>
          <w:szCs w:val="22"/>
          <w:lang w:val="pt-PT"/>
        </w:rPr>
        <w:t xml:space="preserve">o </w:t>
      </w:r>
      <w:r w:rsidR="00A20CD7" w:rsidRPr="00A01B86">
        <w:rPr>
          <w:rFonts w:asciiTheme="minorHAnsi" w:hAnsiTheme="minorHAnsi" w:cstheme="minorHAnsi"/>
          <w:sz w:val="22"/>
          <w:szCs w:val="22"/>
          <w:lang w:val="pt-PT"/>
        </w:rPr>
        <w:t>‘Ficheiro 19 - Ficheiro Contratos GCP para CRC’</w:t>
      </w:r>
      <w:r>
        <w:rPr>
          <w:rFonts w:asciiTheme="minorHAnsi" w:hAnsiTheme="minorHAnsi" w:cstheme="minorHAnsi"/>
          <w:sz w:val="22"/>
          <w:szCs w:val="22"/>
          <w:lang w:val="pt-PT"/>
        </w:rPr>
        <w:t>.</w:t>
      </w:r>
    </w:p>
    <w:p w14:paraId="5C1D83D7" w14:textId="77777777" w:rsidR="00F96A39" w:rsidRPr="00A01B86" w:rsidRDefault="00F96A39" w:rsidP="00F96A39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D8" w14:textId="77777777" w:rsidR="00F96A39" w:rsidRPr="00A01B86" w:rsidRDefault="00115B37" w:rsidP="00F96A39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A01B86">
        <w:rPr>
          <w:rFonts w:asciiTheme="minorHAnsi" w:hAnsiTheme="minorHAnsi" w:cs="Arial"/>
          <w:bCs/>
          <w:sz w:val="22"/>
          <w:szCs w:val="22"/>
          <w:lang w:val="pt-PT"/>
        </w:rPr>
        <w:t xml:space="preserve">De notar que </w:t>
      </w:r>
      <w:r w:rsidR="00420B83">
        <w:rPr>
          <w:rFonts w:asciiTheme="minorHAnsi" w:hAnsiTheme="minorHAnsi" w:cs="Arial"/>
          <w:bCs/>
          <w:sz w:val="22"/>
          <w:szCs w:val="22"/>
          <w:lang w:val="pt-PT"/>
        </w:rPr>
        <w:t>o (</w:t>
      </w:r>
      <w:r w:rsidR="00420B83" w:rsidRPr="00420B83">
        <w:rPr>
          <w:rFonts w:asciiTheme="minorHAnsi" w:hAnsiTheme="minorHAnsi" w:cs="Arial"/>
          <w:bCs/>
          <w:sz w:val="22"/>
          <w:szCs w:val="22"/>
          <w:lang w:val="pt-PT"/>
        </w:rPr>
        <w:t>ID.CRC 192 – Identificador de proteção [idProt]</w:t>
      </w:r>
      <w:r w:rsidR="00420B83">
        <w:rPr>
          <w:rFonts w:asciiTheme="minorHAnsi" w:hAnsiTheme="minorHAnsi" w:cs="Arial"/>
          <w:bCs/>
          <w:sz w:val="22"/>
          <w:szCs w:val="22"/>
          <w:lang w:val="pt-PT"/>
        </w:rPr>
        <w:t>)</w:t>
      </w:r>
      <w:r w:rsidRPr="00A01B86">
        <w:rPr>
          <w:rFonts w:asciiTheme="minorHAnsi" w:hAnsiTheme="minorHAnsi" w:cs="Arial"/>
          <w:bCs/>
          <w:sz w:val="22"/>
          <w:szCs w:val="22"/>
          <w:lang w:val="pt-PT"/>
        </w:rPr>
        <w:t xml:space="preserve"> é</w:t>
      </w:r>
      <w:r w:rsidR="00420B83">
        <w:rPr>
          <w:rFonts w:asciiTheme="minorHAnsi" w:hAnsiTheme="minorHAnsi" w:cs="Arial"/>
          <w:bCs/>
          <w:sz w:val="22"/>
          <w:szCs w:val="22"/>
          <w:lang w:val="pt-PT"/>
        </w:rPr>
        <w:t xml:space="preserve"> uma variável em</w:t>
      </w:r>
      <w:r w:rsidRPr="00A01B86">
        <w:rPr>
          <w:rFonts w:asciiTheme="minorHAnsi" w:hAnsiTheme="minorHAnsi" w:cs="Arial"/>
          <w:bCs/>
          <w:sz w:val="22"/>
          <w:szCs w:val="22"/>
          <w:lang w:val="pt-PT"/>
        </w:rPr>
        <w:t xml:space="preserve"> lista, </w:t>
      </w:r>
      <w:r w:rsidR="00420B83">
        <w:rPr>
          <w:rFonts w:asciiTheme="minorHAnsi" w:hAnsiTheme="minorHAnsi" w:cs="Arial"/>
          <w:bCs/>
          <w:sz w:val="22"/>
          <w:szCs w:val="22"/>
          <w:lang w:val="pt-PT"/>
        </w:rPr>
        <w:t>ou seja, para o mesmo registo de exposição de um ‘</w:t>
      </w:r>
      <w:r w:rsidR="0011775A">
        <w:rPr>
          <w:rFonts w:asciiTheme="minorHAnsi" w:hAnsiTheme="minorHAnsi" w:cs="Arial"/>
          <w:bCs/>
          <w:sz w:val="22"/>
          <w:szCs w:val="22"/>
          <w:lang w:val="pt-PT"/>
        </w:rPr>
        <w:t>contrato</w:t>
      </w:r>
      <w:r w:rsidR="00420B83">
        <w:rPr>
          <w:rFonts w:asciiTheme="minorHAnsi" w:hAnsiTheme="minorHAnsi" w:cs="Arial"/>
          <w:bCs/>
          <w:sz w:val="22"/>
          <w:szCs w:val="22"/>
          <w:lang w:val="pt-PT"/>
        </w:rPr>
        <w:t>\</w:t>
      </w:r>
      <w:r w:rsidR="0011775A">
        <w:rPr>
          <w:rFonts w:asciiTheme="minorHAnsi" w:hAnsiTheme="minorHAnsi" w:cs="Arial"/>
          <w:bCs/>
          <w:sz w:val="22"/>
          <w:szCs w:val="22"/>
          <w:lang w:val="pt-PT"/>
        </w:rPr>
        <w:t>instrumento</w:t>
      </w:r>
      <w:r w:rsidR="00420B83">
        <w:rPr>
          <w:rFonts w:asciiTheme="minorHAnsi" w:hAnsiTheme="minorHAnsi" w:cs="Arial"/>
          <w:bCs/>
          <w:sz w:val="22"/>
          <w:szCs w:val="22"/>
          <w:lang w:val="pt-PT"/>
        </w:rPr>
        <w:t>\</w:t>
      </w:r>
      <w:r w:rsidRPr="00A01B86">
        <w:rPr>
          <w:rFonts w:asciiTheme="minorHAnsi" w:hAnsiTheme="minorHAnsi" w:cs="Arial"/>
          <w:bCs/>
          <w:sz w:val="22"/>
          <w:szCs w:val="22"/>
          <w:lang w:val="pt-PT"/>
        </w:rPr>
        <w:t>tipo</w:t>
      </w:r>
      <w:r w:rsidR="00420B83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Pr="00A01B86">
        <w:rPr>
          <w:rFonts w:asciiTheme="minorHAnsi" w:hAnsiTheme="minorHAnsi" w:cs="Arial"/>
          <w:bCs/>
          <w:sz w:val="22"/>
          <w:szCs w:val="22"/>
          <w:lang w:val="pt-PT"/>
        </w:rPr>
        <w:t>de exposição</w:t>
      </w:r>
      <w:r w:rsidR="00420B83">
        <w:rPr>
          <w:rFonts w:asciiTheme="minorHAnsi" w:hAnsiTheme="minorHAnsi" w:cs="Arial"/>
          <w:bCs/>
          <w:sz w:val="22"/>
          <w:szCs w:val="22"/>
          <w:lang w:val="pt-PT"/>
        </w:rPr>
        <w:t>’ (</w:t>
      </w:r>
      <w:r w:rsidRPr="00A01B86">
        <w:rPr>
          <w:rFonts w:asciiTheme="minorHAnsi" w:hAnsiTheme="minorHAnsi" w:cs="Arial"/>
          <w:bCs/>
          <w:sz w:val="22"/>
          <w:szCs w:val="22"/>
          <w:lang w:val="pt-PT"/>
        </w:rPr>
        <w:t>ID de exposição</w:t>
      </w:r>
      <w:r w:rsidR="00420B83">
        <w:rPr>
          <w:rFonts w:asciiTheme="minorHAnsi" w:hAnsiTheme="minorHAnsi" w:cs="Arial"/>
          <w:bCs/>
          <w:sz w:val="22"/>
          <w:szCs w:val="22"/>
          <w:lang w:val="pt-PT"/>
        </w:rPr>
        <w:t>)</w:t>
      </w:r>
      <w:r w:rsidRPr="00A01B86">
        <w:rPr>
          <w:rFonts w:asciiTheme="minorHAnsi" w:hAnsiTheme="minorHAnsi" w:cs="Arial"/>
          <w:bCs/>
          <w:sz w:val="22"/>
          <w:szCs w:val="22"/>
          <w:lang w:val="pt-PT"/>
        </w:rPr>
        <w:t xml:space="preserve">, </w:t>
      </w:r>
      <w:r w:rsidR="00420B83">
        <w:rPr>
          <w:rFonts w:asciiTheme="minorHAnsi" w:hAnsiTheme="minorHAnsi" w:cs="Arial"/>
          <w:bCs/>
          <w:sz w:val="22"/>
          <w:szCs w:val="22"/>
          <w:lang w:val="pt-PT"/>
        </w:rPr>
        <w:t>podem se</w:t>
      </w:r>
      <w:r w:rsidRPr="00A01B86">
        <w:rPr>
          <w:rFonts w:asciiTheme="minorHAnsi" w:hAnsiTheme="minorHAnsi" w:cs="Arial"/>
          <w:bCs/>
          <w:sz w:val="22"/>
          <w:szCs w:val="22"/>
          <w:lang w:val="pt-PT"/>
        </w:rPr>
        <w:t xml:space="preserve">r </w:t>
      </w:r>
      <w:r w:rsidR="00420B83">
        <w:rPr>
          <w:rFonts w:asciiTheme="minorHAnsi" w:hAnsiTheme="minorHAnsi" w:cs="Arial"/>
          <w:bCs/>
          <w:sz w:val="22"/>
          <w:szCs w:val="22"/>
          <w:lang w:val="pt-PT"/>
        </w:rPr>
        <w:t xml:space="preserve">associados </w:t>
      </w:r>
      <w:r w:rsidRPr="00A01B86">
        <w:rPr>
          <w:rFonts w:asciiTheme="minorHAnsi" w:hAnsiTheme="minorHAnsi" w:cs="Arial"/>
          <w:bCs/>
          <w:sz w:val="22"/>
          <w:szCs w:val="22"/>
          <w:lang w:val="pt-PT"/>
        </w:rPr>
        <w:t>mai</w:t>
      </w:r>
      <w:r w:rsidR="00420B83">
        <w:rPr>
          <w:rFonts w:asciiTheme="minorHAnsi" w:hAnsiTheme="minorHAnsi" w:cs="Arial"/>
          <w:bCs/>
          <w:sz w:val="22"/>
          <w:szCs w:val="22"/>
          <w:lang w:val="pt-PT"/>
        </w:rPr>
        <w:t xml:space="preserve">s do que um Id de proteção </w:t>
      </w:r>
      <w:r w:rsidRPr="00A01B86">
        <w:rPr>
          <w:rFonts w:asciiTheme="minorHAnsi" w:hAnsiTheme="minorHAnsi" w:cs="Arial"/>
          <w:bCs/>
          <w:sz w:val="22"/>
          <w:szCs w:val="22"/>
          <w:lang w:val="pt-PT"/>
        </w:rPr>
        <w:t>.</w:t>
      </w:r>
    </w:p>
    <w:p w14:paraId="5C1D83D9" w14:textId="77777777" w:rsidR="00F96A39" w:rsidRDefault="00F96A39" w:rsidP="00F96A39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DA" w14:textId="77777777" w:rsidR="00F96A39" w:rsidRDefault="00F96A39" w:rsidP="00F96A39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DB" w14:textId="77777777" w:rsidR="00F96A39" w:rsidRDefault="00F96A39" w:rsidP="00F96A39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DC" w14:textId="77777777" w:rsidR="004D29B4" w:rsidRDefault="004D29B4" w:rsidP="00F96A39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DD" w14:textId="77777777" w:rsidR="004D29B4" w:rsidRDefault="004D29B4" w:rsidP="00F96A39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DE" w14:textId="77777777" w:rsidR="004D29B4" w:rsidRDefault="004D29B4" w:rsidP="00F96A39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DF" w14:textId="77777777" w:rsidR="004D29B4" w:rsidRDefault="004D29B4" w:rsidP="00F96A39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E0" w14:textId="77777777" w:rsidR="004D29B4" w:rsidRDefault="004D29B4" w:rsidP="00F96A39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E1" w14:textId="77777777" w:rsidR="004D29B4" w:rsidRDefault="004D29B4" w:rsidP="00F96A39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C1D83E2" w14:textId="77777777" w:rsidR="004C1EB5" w:rsidRPr="002F20C7" w:rsidRDefault="00F96A39" w:rsidP="00F96A39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</w:p>
    <w:p w14:paraId="5C1D83E3" w14:textId="77777777" w:rsidR="00617201" w:rsidRPr="002F20C7" w:rsidRDefault="00617201" w:rsidP="00CF4C00">
      <w:pPr>
        <w:tabs>
          <w:tab w:val="left" w:pos="0"/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E4" w14:textId="77777777" w:rsidR="000E3734" w:rsidRPr="002F20C7" w:rsidRDefault="000E3734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E5" w14:textId="77777777" w:rsidR="00CF4C00" w:rsidRPr="002F20C7" w:rsidRDefault="00CF4C00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E6" w14:textId="77777777" w:rsidR="00CF4C00" w:rsidRPr="002F20C7" w:rsidRDefault="00CF4C00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E7" w14:textId="77777777" w:rsidR="00CF4C00" w:rsidRPr="002F20C7" w:rsidRDefault="00CF4C00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E8" w14:textId="77777777" w:rsidR="00CF4C00" w:rsidRPr="002F20C7" w:rsidRDefault="00CF4C00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E9" w14:textId="77777777" w:rsidR="00CF4C00" w:rsidRPr="002F20C7" w:rsidRDefault="00CF4C00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EA" w14:textId="77777777" w:rsidR="00CF4C00" w:rsidRPr="002F20C7" w:rsidRDefault="00CF4C00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EB" w14:textId="77777777" w:rsidR="00CF4C00" w:rsidRPr="002F20C7" w:rsidRDefault="00CF4C00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EC" w14:textId="77777777" w:rsidR="00CF4C00" w:rsidRPr="002F20C7" w:rsidRDefault="00CF4C00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ED" w14:textId="77777777" w:rsidR="00617201" w:rsidRPr="002F20C7" w:rsidRDefault="00617201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1D83EE" w14:textId="77777777" w:rsidR="002E35C7" w:rsidRPr="002F20C7" w:rsidRDefault="002E35C7" w:rsidP="005E428A">
      <w:pPr>
        <w:pStyle w:val="Heading2"/>
        <w:numPr>
          <w:ilvl w:val="1"/>
          <w:numId w:val="13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35" w:name="_Toc254950781"/>
      <w:bookmarkStart w:id="36" w:name="_Toc260387254"/>
      <w:bookmarkStart w:id="37" w:name="_Toc524018445"/>
      <w:r w:rsidRPr="002F20C7">
        <w:rPr>
          <w:rFonts w:asciiTheme="minorHAnsi" w:hAnsiTheme="minorHAnsi"/>
        </w:rPr>
        <w:t>Impacto en Operación Bancaria</w:t>
      </w:r>
      <w:bookmarkEnd w:id="35"/>
      <w:bookmarkEnd w:id="36"/>
      <w:bookmarkEnd w:id="37"/>
    </w:p>
    <w:p w14:paraId="5C1D83EF" w14:textId="77777777" w:rsidR="00C06A0D" w:rsidRPr="002F20C7" w:rsidRDefault="00C06A0D" w:rsidP="00C06A0D">
      <w:pPr>
        <w:rPr>
          <w:rFonts w:asciiTheme="minorHAnsi" w:hAnsiTheme="minorHAnsi"/>
          <w:sz w:val="20"/>
          <w:szCs w:val="20"/>
        </w:rPr>
      </w:pPr>
      <w:proofErr w:type="spellStart"/>
      <w:r w:rsidRPr="002F20C7">
        <w:rPr>
          <w:rFonts w:asciiTheme="minorHAnsi" w:hAnsiTheme="minorHAnsi"/>
          <w:sz w:val="20"/>
          <w:szCs w:val="20"/>
        </w:rPr>
        <w:t>Não</w:t>
      </w:r>
      <w:proofErr w:type="spellEnd"/>
      <w:r w:rsidRPr="002F20C7">
        <w:rPr>
          <w:rFonts w:asciiTheme="minorHAnsi" w:hAnsiTheme="minorHAnsi"/>
          <w:sz w:val="20"/>
          <w:szCs w:val="20"/>
        </w:rPr>
        <w:t xml:space="preserve"> se aplica.</w:t>
      </w:r>
    </w:p>
    <w:p w14:paraId="5C1D83F0" w14:textId="77777777" w:rsidR="002E35C7" w:rsidRPr="002F20C7" w:rsidRDefault="002E35C7" w:rsidP="002E35C7">
      <w:pPr>
        <w:spacing w:before="120" w:after="120" w:line="240" w:lineRule="auto"/>
        <w:ind w:left="709" w:firstLine="0"/>
        <w:rPr>
          <w:rFonts w:asciiTheme="minorHAnsi" w:hAnsiTheme="minorHAnsi" w:cs="Arial"/>
          <w:i/>
          <w:iCs/>
          <w:sz w:val="20"/>
          <w:szCs w:val="20"/>
        </w:rPr>
      </w:pPr>
    </w:p>
    <w:p w14:paraId="5C1D83F1" w14:textId="77777777" w:rsidR="00A0037A" w:rsidRPr="002F20C7" w:rsidRDefault="00A0037A" w:rsidP="005E428A">
      <w:pPr>
        <w:pStyle w:val="Heading2"/>
        <w:numPr>
          <w:ilvl w:val="1"/>
          <w:numId w:val="13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38" w:name="_Toc524018446"/>
      <w:r w:rsidRPr="002F20C7">
        <w:rPr>
          <w:rFonts w:asciiTheme="minorHAnsi" w:hAnsiTheme="minorHAnsi"/>
        </w:rPr>
        <w:t>Requerimientos Funcionales No Incluidos</w:t>
      </w:r>
      <w:bookmarkEnd w:id="38"/>
    </w:p>
    <w:p w14:paraId="5C1D83F2" w14:textId="77777777" w:rsidR="0088163C" w:rsidRPr="002F20C7" w:rsidRDefault="0088163C" w:rsidP="0088163C">
      <w:pPr>
        <w:rPr>
          <w:rFonts w:asciiTheme="minorHAnsi" w:hAnsiTheme="minorHAnsi"/>
          <w:sz w:val="20"/>
          <w:szCs w:val="20"/>
        </w:rPr>
      </w:pPr>
      <w:proofErr w:type="spellStart"/>
      <w:r w:rsidRPr="002F20C7">
        <w:rPr>
          <w:rFonts w:asciiTheme="minorHAnsi" w:hAnsiTheme="minorHAnsi"/>
          <w:sz w:val="20"/>
          <w:szCs w:val="20"/>
        </w:rPr>
        <w:t>Não</w:t>
      </w:r>
      <w:proofErr w:type="spellEnd"/>
      <w:r w:rsidRPr="002F20C7">
        <w:rPr>
          <w:rFonts w:asciiTheme="minorHAnsi" w:hAnsiTheme="minorHAnsi"/>
          <w:sz w:val="20"/>
          <w:szCs w:val="20"/>
        </w:rPr>
        <w:t xml:space="preserve"> se aplica.</w:t>
      </w:r>
    </w:p>
    <w:p w14:paraId="5C1D83F3" w14:textId="77777777" w:rsidR="00A0037A" w:rsidRPr="002F20C7" w:rsidRDefault="00A0037A" w:rsidP="002E35C7">
      <w:pPr>
        <w:spacing w:before="120" w:after="120" w:line="240" w:lineRule="auto"/>
        <w:ind w:left="709" w:firstLine="0"/>
        <w:rPr>
          <w:rFonts w:asciiTheme="minorHAnsi" w:hAnsiTheme="minorHAnsi" w:cs="Arial"/>
          <w:iCs/>
          <w:sz w:val="20"/>
          <w:szCs w:val="20"/>
        </w:rPr>
      </w:pPr>
    </w:p>
    <w:p w14:paraId="5C1D83F4" w14:textId="77777777" w:rsidR="00C7191D" w:rsidRPr="002F20C7" w:rsidRDefault="00C7191D" w:rsidP="005E428A">
      <w:pPr>
        <w:pStyle w:val="Heading2"/>
        <w:numPr>
          <w:ilvl w:val="1"/>
          <w:numId w:val="13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39" w:name="_Toc524018447"/>
      <w:r w:rsidRPr="002F20C7">
        <w:rPr>
          <w:rFonts w:asciiTheme="minorHAnsi" w:hAnsiTheme="minorHAnsi"/>
        </w:rPr>
        <w:t>Requerimientos Funcionales Regulatorios</w:t>
      </w:r>
      <w:bookmarkEnd w:id="39"/>
    </w:p>
    <w:p w14:paraId="5C1D83F5" w14:textId="77777777" w:rsidR="008E544A" w:rsidRPr="002F20C7" w:rsidRDefault="008E544A" w:rsidP="008E544A">
      <w:pPr>
        <w:rPr>
          <w:rFonts w:asciiTheme="minorHAnsi" w:hAnsiTheme="minorHAnsi"/>
          <w:sz w:val="20"/>
          <w:szCs w:val="20"/>
        </w:rPr>
      </w:pPr>
      <w:proofErr w:type="spellStart"/>
      <w:r w:rsidRPr="002F20C7">
        <w:rPr>
          <w:rFonts w:asciiTheme="minorHAnsi" w:hAnsiTheme="minorHAnsi"/>
          <w:sz w:val="20"/>
          <w:szCs w:val="20"/>
        </w:rPr>
        <w:t>Não</w:t>
      </w:r>
      <w:proofErr w:type="spellEnd"/>
      <w:r w:rsidRPr="002F20C7">
        <w:rPr>
          <w:rFonts w:asciiTheme="minorHAnsi" w:hAnsiTheme="minorHAnsi"/>
          <w:sz w:val="20"/>
          <w:szCs w:val="20"/>
        </w:rPr>
        <w:t xml:space="preserve"> se aplica.</w:t>
      </w:r>
    </w:p>
    <w:p w14:paraId="5C1D83F6" w14:textId="77777777" w:rsidR="00A0037A" w:rsidRPr="002F20C7" w:rsidRDefault="00A0037A" w:rsidP="002E35C7">
      <w:pPr>
        <w:spacing w:before="120" w:after="120" w:line="240" w:lineRule="auto"/>
        <w:ind w:left="709" w:firstLine="0"/>
        <w:rPr>
          <w:rFonts w:asciiTheme="minorHAnsi" w:hAnsiTheme="minorHAnsi" w:cs="Arial"/>
          <w:iCs/>
          <w:sz w:val="20"/>
          <w:szCs w:val="20"/>
        </w:rPr>
      </w:pPr>
    </w:p>
    <w:p w14:paraId="5C1D83F7" w14:textId="77777777" w:rsidR="002E35C7" w:rsidRPr="002F20C7" w:rsidRDefault="002E35C7" w:rsidP="005E428A">
      <w:pPr>
        <w:pStyle w:val="Heading1"/>
        <w:numPr>
          <w:ilvl w:val="0"/>
          <w:numId w:val="13"/>
        </w:numPr>
        <w:rPr>
          <w:rFonts w:asciiTheme="minorHAnsi" w:hAnsiTheme="minorHAnsi"/>
        </w:rPr>
      </w:pPr>
      <w:bookmarkStart w:id="40" w:name="_Toc260387255"/>
      <w:bookmarkStart w:id="41" w:name="_Toc524018448"/>
      <w:r w:rsidRPr="002F20C7">
        <w:rPr>
          <w:rFonts w:asciiTheme="minorHAnsi" w:hAnsiTheme="minorHAnsi"/>
        </w:rPr>
        <w:t>Requerimientos No Funcionales</w:t>
      </w:r>
      <w:bookmarkEnd w:id="40"/>
      <w:bookmarkEnd w:id="41"/>
    </w:p>
    <w:p w14:paraId="5C1D83F8" w14:textId="77777777" w:rsidR="002E35C7" w:rsidRPr="002F20C7" w:rsidRDefault="002E35C7" w:rsidP="005E428A">
      <w:pPr>
        <w:pStyle w:val="Heading2"/>
        <w:numPr>
          <w:ilvl w:val="1"/>
          <w:numId w:val="13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42" w:name="_Toc260387256"/>
      <w:bookmarkStart w:id="43" w:name="_Toc524018449"/>
      <w:r w:rsidRPr="002F20C7">
        <w:rPr>
          <w:rFonts w:asciiTheme="minorHAnsi" w:hAnsiTheme="minorHAnsi"/>
        </w:rPr>
        <w:t>Análisis de Usuarios del Sistema</w:t>
      </w:r>
      <w:bookmarkEnd w:id="42"/>
      <w:bookmarkEnd w:id="43"/>
    </w:p>
    <w:p w14:paraId="5C1D83F9" w14:textId="77777777" w:rsidR="00462CE7" w:rsidRPr="002F20C7" w:rsidRDefault="00462CE7" w:rsidP="00462CE7">
      <w:pPr>
        <w:rPr>
          <w:rFonts w:asciiTheme="minorHAnsi" w:hAnsiTheme="minorHAnsi"/>
          <w:sz w:val="20"/>
          <w:szCs w:val="20"/>
        </w:rPr>
      </w:pPr>
      <w:proofErr w:type="spellStart"/>
      <w:r w:rsidRPr="002F20C7">
        <w:rPr>
          <w:rFonts w:asciiTheme="minorHAnsi" w:hAnsiTheme="minorHAnsi"/>
          <w:sz w:val="20"/>
          <w:szCs w:val="20"/>
        </w:rPr>
        <w:t>Não</w:t>
      </w:r>
      <w:proofErr w:type="spellEnd"/>
      <w:r w:rsidRPr="002F20C7">
        <w:rPr>
          <w:rFonts w:asciiTheme="minorHAnsi" w:hAnsiTheme="minorHAnsi"/>
          <w:sz w:val="20"/>
          <w:szCs w:val="20"/>
        </w:rPr>
        <w:t xml:space="preserve"> aplica.</w:t>
      </w:r>
    </w:p>
    <w:p w14:paraId="5C1D83FA" w14:textId="77777777" w:rsidR="002E35C7" w:rsidRPr="002F20C7" w:rsidRDefault="002E35C7" w:rsidP="002E35C7">
      <w:pPr>
        <w:spacing w:before="120" w:after="120" w:line="240" w:lineRule="auto"/>
        <w:ind w:left="357" w:firstLine="0"/>
        <w:rPr>
          <w:rFonts w:asciiTheme="minorHAnsi" w:hAnsiTheme="minorHAnsi" w:cs="Arial"/>
          <w:sz w:val="20"/>
          <w:szCs w:val="20"/>
        </w:rPr>
      </w:pPr>
    </w:p>
    <w:tbl>
      <w:tblPr>
        <w:tblW w:w="0" w:type="auto"/>
        <w:tblInd w:w="2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052"/>
        <w:gridCol w:w="4768"/>
      </w:tblGrid>
      <w:tr w:rsidR="002E35C7" w:rsidRPr="002F20C7" w14:paraId="5C1D83FD" w14:textId="77777777" w:rsidTr="007C59D2">
        <w:trPr>
          <w:cantSplit/>
          <w:tblHeader/>
        </w:trPr>
        <w:tc>
          <w:tcPr>
            <w:tcW w:w="4052" w:type="dxa"/>
            <w:shd w:val="pct12" w:color="auto" w:fill="auto"/>
            <w:vAlign w:val="center"/>
          </w:tcPr>
          <w:p w14:paraId="5C1D83FB" w14:textId="77777777" w:rsidR="002E35C7" w:rsidRPr="002F20C7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2F20C7">
              <w:rPr>
                <w:rFonts w:asciiTheme="minorHAnsi" w:hAnsiTheme="minorHAnsi"/>
                <w:b/>
                <w:sz w:val="20"/>
                <w:szCs w:val="20"/>
              </w:rPr>
              <w:t xml:space="preserve">Categoría usuario </w:t>
            </w:r>
          </w:p>
        </w:tc>
        <w:tc>
          <w:tcPr>
            <w:tcW w:w="4768" w:type="dxa"/>
            <w:shd w:val="pct12" w:color="auto" w:fill="auto"/>
            <w:vAlign w:val="center"/>
          </w:tcPr>
          <w:p w14:paraId="5C1D83FC" w14:textId="77777777" w:rsidR="002E35C7" w:rsidRPr="002F20C7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2F20C7">
              <w:rPr>
                <w:rFonts w:asciiTheme="minorHAnsi" w:hAnsiTheme="minorHAnsi"/>
                <w:b/>
                <w:sz w:val="20"/>
                <w:szCs w:val="20"/>
              </w:rPr>
              <w:t>Descripción y patrones de uso</w:t>
            </w:r>
          </w:p>
        </w:tc>
      </w:tr>
      <w:tr w:rsidR="002E35C7" w:rsidRPr="002F20C7" w14:paraId="5C1D8400" w14:textId="77777777" w:rsidTr="002E35C7">
        <w:trPr>
          <w:cantSplit/>
          <w:trHeight w:val="236"/>
        </w:trPr>
        <w:tc>
          <w:tcPr>
            <w:tcW w:w="4052" w:type="dxa"/>
          </w:tcPr>
          <w:p w14:paraId="5C1D83FE" w14:textId="77777777" w:rsidR="002E35C7" w:rsidRPr="002F20C7" w:rsidRDefault="00462CE7" w:rsidP="0073537B">
            <w:pPr>
              <w:ind w:firstLine="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2F20C7">
              <w:rPr>
                <w:rFonts w:asciiTheme="minorHAnsi" w:hAnsiTheme="minorHAnsi"/>
                <w:sz w:val="20"/>
                <w:szCs w:val="20"/>
              </w:rPr>
              <w:lastRenderedPageBreak/>
              <w:t>Não</w:t>
            </w:r>
            <w:proofErr w:type="spellEnd"/>
            <w:r w:rsidRPr="002F20C7">
              <w:rPr>
                <w:rFonts w:asciiTheme="minorHAnsi" w:hAnsiTheme="minorHAnsi"/>
                <w:sz w:val="20"/>
                <w:szCs w:val="20"/>
              </w:rPr>
              <w:t xml:space="preserve"> aplica.</w:t>
            </w:r>
          </w:p>
        </w:tc>
        <w:tc>
          <w:tcPr>
            <w:tcW w:w="4768" w:type="dxa"/>
          </w:tcPr>
          <w:p w14:paraId="5C1D83FF" w14:textId="77777777" w:rsidR="002E35C7" w:rsidRPr="002F20C7" w:rsidRDefault="00462CE7" w:rsidP="0073537B">
            <w:pPr>
              <w:ind w:firstLine="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2F20C7">
              <w:rPr>
                <w:rFonts w:asciiTheme="minorHAnsi" w:hAnsiTheme="minorHAnsi"/>
                <w:sz w:val="20"/>
                <w:szCs w:val="20"/>
              </w:rPr>
              <w:t>Não</w:t>
            </w:r>
            <w:proofErr w:type="spellEnd"/>
            <w:r w:rsidRPr="002F20C7">
              <w:rPr>
                <w:rFonts w:asciiTheme="minorHAnsi" w:hAnsiTheme="minorHAnsi"/>
                <w:sz w:val="20"/>
                <w:szCs w:val="20"/>
              </w:rPr>
              <w:t xml:space="preserve"> aplica.</w:t>
            </w:r>
          </w:p>
        </w:tc>
      </w:tr>
    </w:tbl>
    <w:p w14:paraId="5C1D8401" w14:textId="77777777" w:rsidR="002E35C7" w:rsidRPr="002F20C7" w:rsidRDefault="002E35C7" w:rsidP="002E35C7">
      <w:pPr>
        <w:ind w:firstLine="360"/>
        <w:rPr>
          <w:rFonts w:asciiTheme="minorHAnsi" w:hAnsiTheme="minorHAnsi" w:cs="Arial"/>
          <w:sz w:val="20"/>
          <w:szCs w:val="20"/>
        </w:rPr>
      </w:pPr>
    </w:p>
    <w:p w14:paraId="5C1D8402" w14:textId="77777777" w:rsidR="002E35C7" w:rsidRPr="002F20C7" w:rsidRDefault="002E35C7" w:rsidP="005E428A">
      <w:pPr>
        <w:pStyle w:val="Heading2"/>
        <w:numPr>
          <w:ilvl w:val="1"/>
          <w:numId w:val="13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44" w:name="_Toc260387257"/>
      <w:bookmarkStart w:id="45" w:name="_Toc524018450"/>
      <w:r w:rsidRPr="002F20C7">
        <w:rPr>
          <w:rFonts w:asciiTheme="minorHAnsi" w:hAnsiTheme="minorHAnsi"/>
        </w:rPr>
        <w:t>Volumetría</w:t>
      </w:r>
      <w:bookmarkEnd w:id="44"/>
      <w:bookmarkEnd w:id="45"/>
    </w:p>
    <w:p w14:paraId="5C1D8403" w14:textId="77777777" w:rsidR="009A7B03" w:rsidRPr="002F20C7" w:rsidRDefault="009A7B03" w:rsidP="009A7B03">
      <w:pPr>
        <w:rPr>
          <w:rFonts w:asciiTheme="minorHAnsi" w:hAnsiTheme="minorHAnsi"/>
          <w:sz w:val="20"/>
          <w:szCs w:val="20"/>
        </w:rPr>
      </w:pPr>
      <w:proofErr w:type="spellStart"/>
      <w:r w:rsidRPr="002F20C7">
        <w:rPr>
          <w:rFonts w:asciiTheme="minorHAnsi" w:hAnsiTheme="minorHAnsi"/>
          <w:sz w:val="20"/>
          <w:szCs w:val="20"/>
        </w:rPr>
        <w:t>Não</w:t>
      </w:r>
      <w:proofErr w:type="spellEnd"/>
      <w:r w:rsidRPr="002F20C7">
        <w:rPr>
          <w:rFonts w:asciiTheme="minorHAnsi" w:hAnsiTheme="minorHAnsi"/>
          <w:sz w:val="20"/>
          <w:szCs w:val="20"/>
        </w:rPr>
        <w:t xml:space="preserve"> aplica.</w:t>
      </w:r>
    </w:p>
    <w:tbl>
      <w:tblPr>
        <w:tblW w:w="0" w:type="auto"/>
        <w:tblInd w:w="2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052"/>
        <w:gridCol w:w="4768"/>
      </w:tblGrid>
      <w:tr w:rsidR="002E35C7" w:rsidRPr="002F20C7" w14:paraId="5C1D8406" w14:textId="77777777" w:rsidTr="007C59D2">
        <w:trPr>
          <w:cantSplit/>
          <w:tblHeader/>
        </w:trPr>
        <w:tc>
          <w:tcPr>
            <w:tcW w:w="4052" w:type="dxa"/>
            <w:shd w:val="pct12" w:color="auto" w:fill="auto"/>
            <w:vAlign w:val="bottom"/>
          </w:tcPr>
          <w:p w14:paraId="5C1D8404" w14:textId="77777777" w:rsidR="002E35C7" w:rsidRPr="002F20C7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2F20C7">
              <w:rPr>
                <w:rFonts w:asciiTheme="minorHAnsi" w:hAnsiTheme="minorHAnsi"/>
                <w:b/>
                <w:sz w:val="20"/>
                <w:szCs w:val="20"/>
              </w:rPr>
              <w:t xml:space="preserve">Concepto analizado </w:t>
            </w:r>
          </w:p>
        </w:tc>
        <w:tc>
          <w:tcPr>
            <w:tcW w:w="4768" w:type="dxa"/>
            <w:shd w:val="pct12" w:color="auto" w:fill="auto"/>
            <w:vAlign w:val="bottom"/>
          </w:tcPr>
          <w:p w14:paraId="5C1D8405" w14:textId="77777777" w:rsidR="002E35C7" w:rsidRPr="002F20C7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2F20C7">
              <w:rPr>
                <w:rFonts w:asciiTheme="minorHAnsi" w:hAnsiTheme="minorHAnsi"/>
                <w:b/>
                <w:sz w:val="20"/>
                <w:szCs w:val="20"/>
              </w:rPr>
              <w:t xml:space="preserve">Descripción </w:t>
            </w:r>
          </w:p>
        </w:tc>
      </w:tr>
      <w:tr w:rsidR="002E35C7" w:rsidRPr="002F20C7" w14:paraId="5C1D8409" w14:textId="77777777" w:rsidTr="002E35C7">
        <w:trPr>
          <w:cantSplit/>
          <w:trHeight w:val="236"/>
        </w:trPr>
        <w:tc>
          <w:tcPr>
            <w:tcW w:w="4052" w:type="dxa"/>
          </w:tcPr>
          <w:p w14:paraId="5C1D8407" w14:textId="77777777" w:rsidR="002E35C7" w:rsidRPr="002F20C7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Número de usuarios por categoría</w:t>
            </w:r>
          </w:p>
        </w:tc>
        <w:tc>
          <w:tcPr>
            <w:tcW w:w="4768" w:type="dxa"/>
          </w:tcPr>
          <w:p w14:paraId="5C1D8408" w14:textId="77777777" w:rsidR="002E35C7" w:rsidRPr="002F20C7" w:rsidRDefault="009A7B03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iCs/>
                <w:sz w:val="20"/>
                <w:szCs w:val="20"/>
              </w:rPr>
            </w:pPr>
            <w:proofErr w:type="spellStart"/>
            <w:r w:rsidRPr="002F20C7">
              <w:rPr>
                <w:rFonts w:asciiTheme="minorHAnsi" w:hAnsiTheme="minorHAnsi"/>
                <w:sz w:val="20"/>
                <w:szCs w:val="20"/>
              </w:rPr>
              <w:t>Não</w:t>
            </w:r>
            <w:proofErr w:type="spellEnd"/>
            <w:r w:rsidRPr="002F20C7">
              <w:rPr>
                <w:rFonts w:asciiTheme="minorHAnsi" w:hAnsiTheme="minorHAnsi"/>
                <w:sz w:val="20"/>
                <w:szCs w:val="20"/>
              </w:rPr>
              <w:t xml:space="preserve"> aplica.</w:t>
            </w:r>
          </w:p>
        </w:tc>
      </w:tr>
      <w:tr w:rsidR="002E35C7" w:rsidRPr="002F20C7" w14:paraId="5C1D840C" w14:textId="77777777" w:rsidTr="002E35C7">
        <w:trPr>
          <w:cantSplit/>
          <w:trHeight w:val="107"/>
        </w:trPr>
        <w:tc>
          <w:tcPr>
            <w:tcW w:w="4052" w:type="dxa"/>
          </w:tcPr>
          <w:p w14:paraId="5C1D840A" w14:textId="77777777" w:rsidR="002E35C7" w:rsidRPr="002F20C7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Volumen de Transacciones por tipo de usuario</w:t>
            </w:r>
          </w:p>
        </w:tc>
        <w:tc>
          <w:tcPr>
            <w:tcW w:w="4768" w:type="dxa"/>
          </w:tcPr>
          <w:p w14:paraId="5C1D840B" w14:textId="77777777" w:rsidR="002E35C7" w:rsidRPr="002F20C7" w:rsidRDefault="009A7B03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iCs/>
                <w:sz w:val="20"/>
                <w:szCs w:val="20"/>
              </w:rPr>
            </w:pPr>
            <w:proofErr w:type="spellStart"/>
            <w:r w:rsidRPr="002F20C7">
              <w:rPr>
                <w:rFonts w:asciiTheme="minorHAnsi" w:hAnsiTheme="minorHAnsi"/>
                <w:sz w:val="20"/>
                <w:szCs w:val="20"/>
              </w:rPr>
              <w:t>Não</w:t>
            </w:r>
            <w:proofErr w:type="spellEnd"/>
            <w:r w:rsidRPr="002F20C7">
              <w:rPr>
                <w:rFonts w:asciiTheme="minorHAnsi" w:hAnsiTheme="minorHAnsi"/>
                <w:sz w:val="20"/>
                <w:szCs w:val="20"/>
              </w:rPr>
              <w:t xml:space="preserve"> aplica.</w:t>
            </w:r>
          </w:p>
        </w:tc>
      </w:tr>
      <w:tr w:rsidR="002E35C7" w:rsidRPr="002F20C7" w14:paraId="5C1D840F" w14:textId="77777777" w:rsidTr="002E35C7">
        <w:trPr>
          <w:cantSplit/>
          <w:trHeight w:val="107"/>
        </w:trPr>
        <w:tc>
          <w:tcPr>
            <w:tcW w:w="4052" w:type="dxa"/>
          </w:tcPr>
          <w:p w14:paraId="5C1D840D" w14:textId="77777777" w:rsidR="002E35C7" w:rsidRPr="002F20C7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Volumen de Datos</w:t>
            </w:r>
          </w:p>
        </w:tc>
        <w:tc>
          <w:tcPr>
            <w:tcW w:w="4768" w:type="dxa"/>
          </w:tcPr>
          <w:p w14:paraId="5C1D840E" w14:textId="77777777" w:rsidR="002E35C7" w:rsidRPr="002F20C7" w:rsidRDefault="009A7B03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iCs/>
                <w:sz w:val="20"/>
                <w:szCs w:val="20"/>
              </w:rPr>
            </w:pPr>
            <w:proofErr w:type="spellStart"/>
            <w:r w:rsidRPr="002F20C7">
              <w:rPr>
                <w:rFonts w:asciiTheme="minorHAnsi" w:hAnsiTheme="minorHAnsi"/>
                <w:sz w:val="20"/>
                <w:szCs w:val="20"/>
              </w:rPr>
              <w:t>Não</w:t>
            </w:r>
            <w:proofErr w:type="spellEnd"/>
            <w:r w:rsidRPr="002F20C7">
              <w:rPr>
                <w:rFonts w:asciiTheme="minorHAnsi" w:hAnsiTheme="minorHAnsi"/>
                <w:sz w:val="20"/>
                <w:szCs w:val="20"/>
              </w:rPr>
              <w:t xml:space="preserve"> aplica.</w:t>
            </w:r>
          </w:p>
        </w:tc>
      </w:tr>
      <w:tr w:rsidR="002E35C7" w:rsidRPr="002F20C7" w14:paraId="5C1D8412" w14:textId="77777777" w:rsidTr="002E35C7">
        <w:trPr>
          <w:cantSplit/>
          <w:trHeight w:val="107"/>
        </w:trPr>
        <w:tc>
          <w:tcPr>
            <w:tcW w:w="4052" w:type="dxa"/>
          </w:tcPr>
          <w:p w14:paraId="5C1D8410" w14:textId="77777777" w:rsidR="002E35C7" w:rsidRPr="002F20C7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Previsiones de crecimiento</w:t>
            </w:r>
          </w:p>
        </w:tc>
        <w:tc>
          <w:tcPr>
            <w:tcW w:w="4768" w:type="dxa"/>
          </w:tcPr>
          <w:p w14:paraId="5C1D8411" w14:textId="77777777" w:rsidR="002E35C7" w:rsidRPr="002F20C7" w:rsidRDefault="009A7B03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iCs/>
                <w:sz w:val="20"/>
                <w:szCs w:val="20"/>
              </w:rPr>
            </w:pPr>
            <w:proofErr w:type="spellStart"/>
            <w:r w:rsidRPr="002F20C7">
              <w:rPr>
                <w:rFonts w:asciiTheme="minorHAnsi" w:hAnsiTheme="minorHAnsi"/>
                <w:sz w:val="20"/>
                <w:szCs w:val="20"/>
              </w:rPr>
              <w:t>Não</w:t>
            </w:r>
            <w:proofErr w:type="spellEnd"/>
            <w:r w:rsidRPr="002F20C7">
              <w:rPr>
                <w:rFonts w:asciiTheme="minorHAnsi" w:hAnsiTheme="minorHAnsi"/>
                <w:sz w:val="20"/>
                <w:szCs w:val="20"/>
              </w:rPr>
              <w:t xml:space="preserve"> aplica.</w:t>
            </w:r>
          </w:p>
        </w:tc>
      </w:tr>
    </w:tbl>
    <w:p w14:paraId="5C1D8413" w14:textId="77777777" w:rsidR="002E35C7" w:rsidRPr="002F20C7" w:rsidRDefault="002E35C7" w:rsidP="002E35C7">
      <w:pPr>
        <w:ind w:left="360" w:firstLine="0"/>
        <w:rPr>
          <w:rFonts w:asciiTheme="minorHAnsi" w:hAnsiTheme="minorHAnsi" w:cs="Arial"/>
          <w:sz w:val="20"/>
          <w:szCs w:val="20"/>
        </w:rPr>
      </w:pPr>
    </w:p>
    <w:p w14:paraId="5C1D8414" w14:textId="77777777" w:rsidR="002E35C7" w:rsidRPr="002F20C7" w:rsidRDefault="002E35C7" w:rsidP="005E428A">
      <w:pPr>
        <w:pStyle w:val="Heading2"/>
        <w:numPr>
          <w:ilvl w:val="1"/>
          <w:numId w:val="13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46" w:name="_Toc260387258"/>
      <w:bookmarkStart w:id="47" w:name="_Toc524018451"/>
      <w:r w:rsidRPr="002F20C7">
        <w:rPr>
          <w:rFonts w:asciiTheme="minorHAnsi" w:hAnsiTheme="minorHAnsi"/>
        </w:rPr>
        <w:t>Seguridad</w:t>
      </w:r>
      <w:bookmarkEnd w:id="46"/>
      <w:bookmarkEnd w:id="47"/>
    </w:p>
    <w:p w14:paraId="5C1D8415" w14:textId="77777777" w:rsidR="009E0B78" w:rsidRPr="002F20C7" w:rsidRDefault="009E0B78" w:rsidP="009E0B78">
      <w:pPr>
        <w:spacing w:before="120" w:after="120" w:line="240" w:lineRule="auto"/>
        <w:ind w:left="360" w:firstLine="0"/>
        <w:rPr>
          <w:rFonts w:asciiTheme="minorHAnsi" w:hAnsiTheme="minorHAnsi" w:cs="Arial"/>
          <w:i/>
          <w:iCs/>
          <w:sz w:val="20"/>
          <w:szCs w:val="20"/>
        </w:rPr>
      </w:pPr>
      <w:proofErr w:type="spellStart"/>
      <w:r w:rsidRPr="002F20C7">
        <w:rPr>
          <w:rFonts w:asciiTheme="minorHAnsi" w:hAnsiTheme="minorHAnsi"/>
          <w:sz w:val="20"/>
          <w:szCs w:val="20"/>
        </w:rPr>
        <w:t>Não</w:t>
      </w:r>
      <w:proofErr w:type="spellEnd"/>
      <w:r w:rsidRPr="002F20C7">
        <w:rPr>
          <w:rFonts w:asciiTheme="minorHAnsi" w:hAnsiTheme="minorHAnsi"/>
          <w:sz w:val="20"/>
          <w:szCs w:val="20"/>
        </w:rPr>
        <w:t xml:space="preserve"> aplica.</w:t>
      </w:r>
    </w:p>
    <w:p w14:paraId="5C1D8416" w14:textId="77777777" w:rsidR="002E35C7" w:rsidRPr="002F20C7" w:rsidRDefault="002E35C7" w:rsidP="002E35C7">
      <w:pPr>
        <w:spacing w:before="120" w:after="120" w:line="240" w:lineRule="auto"/>
        <w:ind w:left="357" w:firstLine="0"/>
        <w:rPr>
          <w:rFonts w:asciiTheme="minorHAnsi" w:hAnsiTheme="minorHAnsi" w:cs="Arial"/>
          <w:i/>
          <w:iCs/>
          <w:sz w:val="20"/>
          <w:szCs w:val="20"/>
        </w:rPr>
      </w:pPr>
    </w:p>
    <w:p w14:paraId="5C1D8417" w14:textId="77777777" w:rsidR="002E35C7" w:rsidRPr="002F20C7" w:rsidRDefault="002E35C7" w:rsidP="00FF03EB">
      <w:pPr>
        <w:pStyle w:val="Heading3"/>
        <w:rPr>
          <w:rFonts w:asciiTheme="minorHAnsi" w:hAnsiTheme="minorHAnsi"/>
        </w:rPr>
      </w:pPr>
      <w:bookmarkStart w:id="48" w:name="_Toc233708365"/>
      <w:bookmarkStart w:id="49" w:name="_Toc260387259"/>
      <w:bookmarkStart w:id="50" w:name="_Toc524018452"/>
      <w:r w:rsidRPr="002F20C7">
        <w:rPr>
          <w:rFonts w:asciiTheme="minorHAnsi" w:hAnsiTheme="minorHAnsi"/>
        </w:rPr>
        <w:t>Gestión de usuarios.</w:t>
      </w:r>
      <w:bookmarkEnd w:id="48"/>
      <w:bookmarkEnd w:id="49"/>
      <w:bookmarkEnd w:id="50"/>
      <w:r w:rsidRPr="002F20C7">
        <w:rPr>
          <w:rFonts w:asciiTheme="minorHAnsi" w:hAnsiTheme="minorHAnsi"/>
        </w:rPr>
        <w:t xml:space="preserve"> </w:t>
      </w:r>
    </w:p>
    <w:p w14:paraId="5C1D8418" w14:textId="77777777" w:rsidR="002E35C7" w:rsidRPr="002F20C7" w:rsidRDefault="009E0B78" w:rsidP="002E35C7">
      <w:pPr>
        <w:spacing w:before="120" w:after="120" w:line="240" w:lineRule="auto"/>
        <w:ind w:left="708" w:firstLine="0"/>
        <w:rPr>
          <w:rFonts w:asciiTheme="minorHAnsi" w:hAnsiTheme="minorHAnsi" w:cs="Arial"/>
          <w:sz w:val="20"/>
          <w:szCs w:val="20"/>
        </w:rPr>
      </w:pPr>
      <w:proofErr w:type="spellStart"/>
      <w:r w:rsidRPr="002F20C7">
        <w:rPr>
          <w:rFonts w:asciiTheme="minorHAnsi" w:hAnsiTheme="minorHAnsi"/>
          <w:sz w:val="20"/>
          <w:szCs w:val="20"/>
        </w:rPr>
        <w:t>Não</w:t>
      </w:r>
      <w:proofErr w:type="spellEnd"/>
      <w:r w:rsidRPr="002F20C7">
        <w:rPr>
          <w:rFonts w:asciiTheme="minorHAnsi" w:hAnsiTheme="minorHAnsi"/>
          <w:sz w:val="20"/>
          <w:szCs w:val="20"/>
        </w:rPr>
        <w:t xml:space="preserve"> aplica.</w:t>
      </w:r>
    </w:p>
    <w:p w14:paraId="5C1D8419" w14:textId="77777777" w:rsidR="002E35C7" w:rsidRPr="002F20C7" w:rsidRDefault="002E35C7" w:rsidP="00FF03EB">
      <w:pPr>
        <w:pStyle w:val="Heading3"/>
        <w:rPr>
          <w:rFonts w:asciiTheme="minorHAnsi" w:hAnsiTheme="minorHAnsi"/>
        </w:rPr>
      </w:pPr>
      <w:bookmarkStart w:id="51" w:name="_Toc233708366"/>
      <w:bookmarkStart w:id="52" w:name="_Toc260387260"/>
      <w:bookmarkStart w:id="53" w:name="_Toc524018453"/>
      <w:r w:rsidRPr="002F20C7">
        <w:rPr>
          <w:rFonts w:asciiTheme="minorHAnsi" w:hAnsiTheme="minorHAnsi"/>
        </w:rPr>
        <w:t>Requisitos de Seguridad.</w:t>
      </w:r>
      <w:bookmarkEnd w:id="51"/>
      <w:bookmarkEnd w:id="52"/>
      <w:bookmarkEnd w:id="53"/>
      <w:r w:rsidRPr="002F20C7">
        <w:rPr>
          <w:rFonts w:asciiTheme="minorHAnsi" w:hAnsiTheme="minorHAnsi"/>
        </w:rPr>
        <w:t xml:space="preserve"> </w:t>
      </w:r>
    </w:p>
    <w:p w14:paraId="5C1D841A" w14:textId="77777777" w:rsidR="002E35C7" w:rsidRPr="002F20C7" w:rsidRDefault="009E0B78" w:rsidP="002E35C7">
      <w:pPr>
        <w:spacing w:before="120" w:after="120" w:line="240" w:lineRule="auto"/>
        <w:ind w:left="708" w:firstLine="0"/>
        <w:rPr>
          <w:rFonts w:asciiTheme="minorHAnsi" w:hAnsiTheme="minorHAnsi" w:cs="Arial"/>
          <w:i/>
          <w:iCs/>
          <w:sz w:val="20"/>
          <w:szCs w:val="20"/>
        </w:rPr>
      </w:pPr>
      <w:proofErr w:type="spellStart"/>
      <w:r w:rsidRPr="002F20C7">
        <w:rPr>
          <w:rFonts w:asciiTheme="minorHAnsi" w:hAnsiTheme="minorHAnsi"/>
          <w:sz w:val="20"/>
          <w:szCs w:val="20"/>
        </w:rPr>
        <w:t>Não</w:t>
      </w:r>
      <w:proofErr w:type="spellEnd"/>
      <w:r w:rsidRPr="002F20C7">
        <w:rPr>
          <w:rFonts w:asciiTheme="minorHAnsi" w:hAnsiTheme="minorHAnsi"/>
          <w:sz w:val="20"/>
          <w:szCs w:val="20"/>
        </w:rPr>
        <w:t xml:space="preserve"> aplica.</w:t>
      </w:r>
    </w:p>
    <w:p w14:paraId="5C1D841B" w14:textId="77777777" w:rsidR="002E35C7" w:rsidRPr="002F20C7" w:rsidRDefault="002E35C7" w:rsidP="002E35C7">
      <w:pPr>
        <w:spacing w:before="120" w:after="120" w:line="240" w:lineRule="auto"/>
        <w:ind w:left="708" w:firstLine="0"/>
        <w:rPr>
          <w:rFonts w:asciiTheme="minorHAnsi" w:hAnsiTheme="minorHAnsi" w:cs="Arial"/>
          <w:sz w:val="10"/>
          <w:szCs w:val="10"/>
        </w:rPr>
      </w:pPr>
    </w:p>
    <w:p w14:paraId="5C1D841C" w14:textId="77777777" w:rsidR="002E35C7" w:rsidRPr="002F20C7" w:rsidRDefault="002E35C7" w:rsidP="002E35C7">
      <w:pPr>
        <w:spacing w:before="120" w:after="120" w:line="240" w:lineRule="auto"/>
        <w:ind w:left="708" w:firstLine="0"/>
        <w:rPr>
          <w:rFonts w:asciiTheme="minorHAnsi" w:hAnsiTheme="minorHAnsi"/>
          <w:b/>
        </w:rPr>
      </w:pPr>
      <w:r w:rsidRPr="002F20C7">
        <w:rPr>
          <w:rFonts w:asciiTheme="minorHAnsi" w:hAnsiTheme="minorHAnsi"/>
          <w:b/>
        </w:rPr>
        <w:t>AUTENTICACIÓN</w:t>
      </w:r>
    </w:p>
    <w:p w14:paraId="5C1D841D" w14:textId="77777777" w:rsidR="002E35C7" w:rsidRPr="002F20C7" w:rsidRDefault="002E35C7" w:rsidP="00DB4F68">
      <w:pPr>
        <w:spacing w:before="120" w:after="120" w:line="240" w:lineRule="auto"/>
        <w:ind w:left="708" w:firstLine="0"/>
        <w:rPr>
          <w:rFonts w:asciiTheme="minorHAnsi" w:hAnsiTheme="minorHAnsi"/>
          <w:sz w:val="20"/>
          <w:szCs w:val="20"/>
        </w:rPr>
      </w:pPr>
      <w:r w:rsidRPr="002F20C7">
        <w:rPr>
          <w:rFonts w:asciiTheme="minorHAnsi" w:hAnsiTheme="minorHAnsi" w:cs="Arial"/>
          <w:i/>
          <w:iCs/>
          <w:sz w:val="20"/>
          <w:szCs w:val="20"/>
        </w:rPr>
        <w:t>[</w:t>
      </w:r>
      <w:proofErr w:type="spellStart"/>
      <w:r w:rsidR="00DB4F68" w:rsidRPr="002F20C7">
        <w:rPr>
          <w:rFonts w:asciiTheme="minorHAnsi" w:hAnsiTheme="minorHAnsi"/>
          <w:sz w:val="20"/>
          <w:szCs w:val="20"/>
        </w:rPr>
        <w:t>Não</w:t>
      </w:r>
      <w:proofErr w:type="spellEnd"/>
      <w:r w:rsidR="00DB4F68" w:rsidRPr="002F20C7">
        <w:rPr>
          <w:rFonts w:asciiTheme="minorHAnsi" w:hAnsiTheme="minorHAnsi"/>
          <w:sz w:val="20"/>
          <w:szCs w:val="20"/>
        </w:rPr>
        <w:t xml:space="preserve"> aplica.</w:t>
      </w:r>
    </w:p>
    <w:p w14:paraId="5C1D841E" w14:textId="77777777" w:rsidR="00DB4F68" w:rsidRPr="002F20C7" w:rsidRDefault="00DB4F68" w:rsidP="00DB4F68">
      <w:pPr>
        <w:spacing w:before="120" w:after="120" w:line="240" w:lineRule="auto"/>
        <w:ind w:left="708" w:firstLine="0"/>
        <w:rPr>
          <w:rFonts w:asciiTheme="minorHAnsi" w:hAnsiTheme="minorHAnsi" w:cs="Arial"/>
          <w:sz w:val="20"/>
          <w:szCs w:val="20"/>
        </w:rPr>
      </w:pPr>
    </w:p>
    <w:p w14:paraId="5C1D841F" w14:textId="77777777" w:rsidR="002E35C7" w:rsidRPr="002F20C7" w:rsidRDefault="002E35C7" w:rsidP="002E35C7">
      <w:pPr>
        <w:spacing w:before="120" w:after="120" w:line="240" w:lineRule="auto"/>
        <w:ind w:left="708" w:firstLine="0"/>
        <w:rPr>
          <w:rFonts w:asciiTheme="minorHAnsi" w:hAnsiTheme="minorHAnsi"/>
          <w:b/>
        </w:rPr>
      </w:pPr>
      <w:r w:rsidRPr="002F20C7">
        <w:rPr>
          <w:rFonts w:asciiTheme="minorHAnsi" w:hAnsiTheme="minorHAnsi"/>
          <w:b/>
        </w:rPr>
        <w:t xml:space="preserve">PERSONALIZACIÓN </w:t>
      </w:r>
    </w:p>
    <w:p w14:paraId="5C1D8420" w14:textId="77777777" w:rsidR="002E35C7" w:rsidRPr="002F20C7" w:rsidRDefault="00DB4F68" w:rsidP="002E35C7">
      <w:pPr>
        <w:spacing w:before="120" w:after="120" w:line="240" w:lineRule="auto"/>
        <w:ind w:left="708" w:firstLine="0"/>
        <w:rPr>
          <w:rFonts w:asciiTheme="minorHAnsi" w:hAnsiTheme="minorHAnsi"/>
          <w:sz w:val="20"/>
          <w:szCs w:val="20"/>
        </w:rPr>
      </w:pPr>
      <w:proofErr w:type="spellStart"/>
      <w:r w:rsidRPr="002F20C7">
        <w:rPr>
          <w:rFonts w:asciiTheme="minorHAnsi" w:hAnsiTheme="minorHAnsi"/>
          <w:sz w:val="20"/>
          <w:szCs w:val="20"/>
        </w:rPr>
        <w:t>Não</w:t>
      </w:r>
      <w:proofErr w:type="spellEnd"/>
      <w:r w:rsidRPr="002F20C7">
        <w:rPr>
          <w:rFonts w:asciiTheme="minorHAnsi" w:hAnsiTheme="minorHAnsi"/>
          <w:sz w:val="20"/>
          <w:szCs w:val="20"/>
        </w:rPr>
        <w:t xml:space="preserve"> aplica.</w:t>
      </w:r>
    </w:p>
    <w:p w14:paraId="5C1D8421" w14:textId="77777777" w:rsidR="00DB4F68" w:rsidRPr="002F20C7" w:rsidRDefault="00DB4F68" w:rsidP="002E35C7">
      <w:pPr>
        <w:spacing w:before="120" w:after="120" w:line="240" w:lineRule="auto"/>
        <w:ind w:left="708" w:firstLine="0"/>
        <w:rPr>
          <w:rFonts w:asciiTheme="minorHAnsi" w:hAnsiTheme="minorHAnsi"/>
          <w:bCs/>
          <w:i/>
          <w:iCs/>
          <w:sz w:val="20"/>
          <w:szCs w:val="20"/>
        </w:rPr>
      </w:pPr>
    </w:p>
    <w:tbl>
      <w:tblPr>
        <w:tblW w:w="0" w:type="auto"/>
        <w:tblInd w:w="2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052"/>
        <w:gridCol w:w="4768"/>
      </w:tblGrid>
      <w:tr w:rsidR="002E35C7" w:rsidRPr="002F20C7" w14:paraId="5C1D8424" w14:textId="77777777" w:rsidTr="007C59D2">
        <w:trPr>
          <w:cantSplit/>
          <w:tblHeader/>
        </w:trPr>
        <w:tc>
          <w:tcPr>
            <w:tcW w:w="4052" w:type="dxa"/>
            <w:shd w:val="pct12" w:color="auto" w:fill="auto"/>
            <w:vAlign w:val="bottom"/>
          </w:tcPr>
          <w:p w14:paraId="5C1D8422" w14:textId="77777777" w:rsidR="002E35C7" w:rsidRPr="002F20C7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2F20C7">
              <w:rPr>
                <w:rFonts w:asciiTheme="minorHAnsi" w:hAnsiTheme="minorHAnsi"/>
                <w:b/>
                <w:sz w:val="20"/>
                <w:szCs w:val="20"/>
              </w:rPr>
              <w:t xml:space="preserve">Contenido </w:t>
            </w:r>
          </w:p>
        </w:tc>
        <w:tc>
          <w:tcPr>
            <w:tcW w:w="4768" w:type="dxa"/>
            <w:shd w:val="pct12" w:color="auto" w:fill="auto"/>
            <w:vAlign w:val="bottom"/>
          </w:tcPr>
          <w:p w14:paraId="5C1D8423" w14:textId="77777777" w:rsidR="002E35C7" w:rsidRPr="002F20C7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2F20C7">
              <w:rPr>
                <w:rFonts w:asciiTheme="minorHAnsi" w:hAnsiTheme="minorHAnsi"/>
                <w:b/>
                <w:sz w:val="20"/>
                <w:szCs w:val="20"/>
              </w:rPr>
              <w:t xml:space="preserve">Usuario con acceso al contenido </w:t>
            </w:r>
          </w:p>
        </w:tc>
      </w:tr>
      <w:tr w:rsidR="002E35C7" w:rsidRPr="002F20C7" w14:paraId="5C1D8427" w14:textId="77777777" w:rsidTr="002E35C7">
        <w:trPr>
          <w:cantSplit/>
          <w:trHeight w:val="236"/>
        </w:trPr>
        <w:tc>
          <w:tcPr>
            <w:tcW w:w="4052" w:type="dxa"/>
          </w:tcPr>
          <w:p w14:paraId="5C1D8425" w14:textId="77777777" w:rsidR="002E35C7" w:rsidRPr="002F20C7" w:rsidRDefault="00DB4F68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2F20C7">
              <w:rPr>
                <w:rFonts w:asciiTheme="minorHAnsi" w:hAnsiTheme="minorHAnsi"/>
                <w:sz w:val="20"/>
                <w:szCs w:val="20"/>
              </w:rPr>
              <w:t>Não</w:t>
            </w:r>
            <w:proofErr w:type="spellEnd"/>
            <w:r w:rsidRPr="002F20C7">
              <w:rPr>
                <w:rFonts w:asciiTheme="minorHAnsi" w:hAnsiTheme="minorHAnsi"/>
                <w:sz w:val="20"/>
                <w:szCs w:val="20"/>
              </w:rPr>
              <w:t xml:space="preserve"> aplica.</w:t>
            </w:r>
          </w:p>
        </w:tc>
        <w:tc>
          <w:tcPr>
            <w:tcW w:w="4768" w:type="dxa"/>
          </w:tcPr>
          <w:p w14:paraId="5C1D8426" w14:textId="77777777" w:rsidR="002E35C7" w:rsidRPr="002F20C7" w:rsidRDefault="00DB4F68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iCs/>
                <w:sz w:val="20"/>
                <w:szCs w:val="20"/>
              </w:rPr>
            </w:pPr>
            <w:proofErr w:type="spellStart"/>
            <w:r w:rsidRPr="002F20C7">
              <w:rPr>
                <w:rFonts w:asciiTheme="minorHAnsi" w:hAnsiTheme="minorHAnsi"/>
                <w:sz w:val="20"/>
                <w:szCs w:val="20"/>
              </w:rPr>
              <w:t>Não</w:t>
            </w:r>
            <w:proofErr w:type="spellEnd"/>
            <w:r w:rsidRPr="002F20C7">
              <w:rPr>
                <w:rFonts w:asciiTheme="minorHAnsi" w:hAnsiTheme="minorHAnsi"/>
                <w:sz w:val="20"/>
                <w:szCs w:val="20"/>
              </w:rPr>
              <w:t xml:space="preserve"> aplica.</w:t>
            </w:r>
          </w:p>
        </w:tc>
      </w:tr>
    </w:tbl>
    <w:p w14:paraId="5C1D8428" w14:textId="77777777" w:rsidR="002E35C7" w:rsidRPr="002F20C7" w:rsidRDefault="002E35C7" w:rsidP="002E35C7">
      <w:pPr>
        <w:spacing w:before="120" w:after="120" w:line="240" w:lineRule="auto"/>
        <w:ind w:left="357" w:firstLine="0"/>
        <w:rPr>
          <w:rFonts w:asciiTheme="minorHAnsi" w:hAnsiTheme="minorHAnsi" w:cs="Arial"/>
          <w:sz w:val="20"/>
          <w:szCs w:val="20"/>
        </w:rPr>
      </w:pPr>
    </w:p>
    <w:p w14:paraId="5C1D8429" w14:textId="77777777" w:rsidR="002E35C7" w:rsidRPr="002F20C7" w:rsidRDefault="002E35C7" w:rsidP="002E35C7">
      <w:pPr>
        <w:spacing w:before="120" w:after="120" w:line="240" w:lineRule="auto"/>
        <w:ind w:left="708" w:firstLine="0"/>
        <w:rPr>
          <w:rFonts w:asciiTheme="minorHAnsi" w:hAnsiTheme="minorHAnsi"/>
          <w:b/>
        </w:rPr>
      </w:pPr>
      <w:r w:rsidRPr="002F20C7">
        <w:rPr>
          <w:rFonts w:asciiTheme="minorHAnsi" w:hAnsiTheme="minorHAnsi"/>
          <w:b/>
        </w:rPr>
        <w:lastRenderedPageBreak/>
        <w:t>SEGURIDAD OPERATIVA</w:t>
      </w:r>
    </w:p>
    <w:p w14:paraId="5C1D842A" w14:textId="77777777" w:rsidR="002E35C7" w:rsidRPr="002F20C7" w:rsidRDefault="00C51616" w:rsidP="002E35C7">
      <w:pPr>
        <w:spacing w:before="120" w:after="120" w:line="240" w:lineRule="auto"/>
        <w:ind w:left="708" w:firstLine="0"/>
        <w:rPr>
          <w:rFonts w:asciiTheme="minorHAnsi" w:hAnsiTheme="minorHAnsi"/>
          <w:bCs/>
          <w:i/>
          <w:iCs/>
          <w:sz w:val="20"/>
          <w:szCs w:val="20"/>
        </w:rPr>
      </w:pPr>
      <w:proofErr w:type="spellStart"/>
      <w:r w:rsidRPr="002F20C7">
        <w:rPr>
          <w:rFonts w:asciiTheme="minorHAnsi" w:hAnsiTheme="minorHAnsi"/>
          <w:sz w:val="20"/>
          <w:szCs w:val="20"/>
        </w:rPr>
        <w:t>Não</w:t>
      </w:r>
      <w:proofErr w:type="spellEnd"/>
      <w:r w:rsidRPr="002F20C7">
        <w:rPr>
          <w:rFonts w:asciiTheme="minorHAnsi" w:hAnsiTheme="minorHAnsi"/>
          <w:sz w:val="20"/>
          <w:szCs w:val="20"/>
        </w:rPr>
        <w:t xml:space="preserve"> aplica.</w:t>
      </w:r>
    </w:p>
    <w:p w14:paraId="5C1D842B" w14:textId="77777777" w:rsidR="002E35C7" w:rsidRPr="002F20C7" w:rsidRDefault="002E35C7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sz w:val="20"/>
          <w:szCs w:val="20"/>
        </w:rPr>
      </w:pPr>
    </w:p>
    <w:tbl>
      <w:tblPr>
        <w:tblW w:w="0" w:type="auto"/>
        <w:tblInd w:w="2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480"/>
      </w:tblGrid>
      <w:tr w:rsidR="002E35C7" w:rsidRPr="002F20C7" w14:paraId="5C1D842E" w14:textId="77777777" w:rsidTr="007C59D2">
        <w:trPr>
          <w:cantSplit/>
          <w:tblHeader/>
        </w:trPr>
        <w:tc>
          <w:tcPr>
            <w:tcW w:w="2340" w:type="dxa"/>
            <w:shd w:val="pct12" w:color="auto" w:fill="auto"/>
            <w:vAlign w:val="bottom"/>
          </w:tcPr>
          <w:p w14:paraId="5C1D842C" w14:textId="77777777" w:rsidR="002E35C7" w:rsidRPr="002F20C7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2F20C7">
              <w:rPr>
                <w:rFonts w:asciiTheme="minorHAnsi" w:hAnsiTheme="minorHAnsi"/>
                <w:b/>
                <w:sz w:val="20"/>
                <w:szCs w:val="20"/>
              </w:rPr>
              <w:t>Id. Regla</w:t>
            </w:r>
          </w:p>
        </w:tc>
        <w:tc>
          <w:tcPr>
            <w:tcW w:w="6480" w:type="dxa"/>
            <w:shd w:val="pct12" w:color="auto" w:fill="auto"/>
            <w:vAlign w:val="bottom"/>
          </w:tcPr>
          <w:p w14:paraId="5C1D842D" w14:textId="77777777" w:rsidR="002E35C7" w:rsidRPr="002F20C7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2F20C7">
              <w:rPr>
                <w:rFonts w:asciiTheme="minorHAnsi" w:hAnsiTheme="minorHAnsi"/>
                <w:b/>
                <w:sz w:val="20"/>
                <w:szCs w:val="20"/>
              </w:rPr>
              <w:t xml:space="preserve">Descripción de la Regla </w:t>
            </w:r>
          </w:p>
        </w:tc>
      </w:tr>
      <w:tr w:rsidR="002E35C7" w:rsidRPr="002F20C7" w14:paraId="5C1D8431" w14:textId="77777777" w:rsidTr="002E35C7">
        <w:trPr>
          <w:cantSplit/>
          <w:trHeight w:val="236"/>
        </w:trPr>
        <w:tc>
          <w:tcPr>
            <w:tcW w:w="2340" w:type="dxa"/>
          </w:tcPr>
          <w:p w14:paraId="5C1D842F" w14:textId="77777777" w:rsidR="002E35C7" w:rsidRPr="002F20C7" w:rsidRDefault="00C51616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proofErr w:type="spellStart"/>
            <w:r w:rsidRPr="002F20C7">
              <w:rPr>
                <w:rFonts w:asciiTheme="minorHAnsi" w:hAnsiTheme="minorHAnsi"/>
                <w:sz w:val="20"/>
                <w:szCs w:val="20"/>
              </w:rPr>
              <w:t>Não</w:t>
            </w:r>
            <w:proofErr w:type="spellEnd"/>
            <w:r w:rsidRPr="002F20C7">
              <w:rPr>
                <w:rFonts w:asciiTheme="minorHAnsi" w:hAnsiTheme="minorHAnsi"/>
                <w:sz w:val="20"/>
                <w:szCs w:val="20"/>
              </w:rPr>
              <w:t xml:space="preserve"> aplica.</w:t>
            </w:r>
          </w:p>
        </w:tc>
        <w:tc>
          <w:tcPr>
            <w:tcW w:w="6480" w:type="dxa"/>
          </w:tcPr>
          <w:p w14:paraId="5C1D8430" w14:textId="77777777" w:rsidR="002E35C7" w:rsidRPr="002F20C7" w:rsidRDefault="00C51616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proofErr w:type="spellStart"/>
            <w:r w:rsidRPr="002F20C7">
              <w:rPr>
                <w:rFonts w:asciiTheme="minorHAnsi" w:hAnsiTheme="minorHAnsi"/>
                <w:sz w:val="20"/>
                <w:szCs w:val="20"/>
              </w:rPr>
              <w:t>Não</w:t>
            </w:r>
            <w:proofErr w:type="spellEnd"/>
            <w:r w:rsidRPr="002F20C7">
              <w:rPr>
                <w:rFonts w:asciiTheme="minorHAnsi" w:hAnsiTheme="minorHAnsi"/>
                <w:sz w:val="20"/>
                <w:szCs w:val="20"/>
              </w:rPr>
              <w:t xml:space="preserve"> aplica.</w:t>
            </w:r>
          </w:p>
        </w:tc>
      </w:tr>
    </w:tbl>
    <w:p w14:paraId="5C1D8432" w14:textId="77777777" w:rsidR="002E35C7" w:rsidRPr="002F20C7" w:rsidRDefault="002E35C7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sz w:val="20"/>
          <w:szCs w:val="20"/>
        </w:rPr>
      </w:pPr>
    </w:p>
    <w:p w14:paraId="5C1D8433" w14:textId="77777777" w:rsidR="002E35C7" w:rsidRPr="002F20C7" w:rsidRDefault="002E35C7" w:rsidP="002E35C7">
      <w:pPr>
        <w:spacing w:before="120" w:after="120" w:line="240" w:lineRule="auto"/>
        <w:ind w:left="357" w:firstLine="0"/>
        <w:jc w:val="left"/>
        <w:rPr>
          <w:rFonts w:asciiTheme="minorHAnsi" w:hAnsiTheme="minorHAnsi"/>
          <w:b/>
        </w:rPr>
      </w:pPr>
      <w:r w:rsidRPr="002F20C7">
        <w:rPr>
          <w:rFonts w:asciiTheme="minorHAnsi" w:hAnsiTheme="minorHAnsi"/>
          <w:b/>
          <w:bCs/>
        </w:rPr>
        <w:t xml:space="preserve">     </w:t>
      </w:r>
      <w:r w:rsidRPr="002F20C7">
        <w:rPr>
          <w:rFonts w:asciiTheme="minorHAnsi" w:hAnsiTheme="minorHAnsi"/>
          <w:b/>
        </w:rPr>
        <w:t>CERTIFICACIÓN OPERATIVA</w:t>
      </w:r>
    </w:p>
    <w:p w14:paraId="5C1D8434" w14:textId="77777777" w:rsidR="002E35C7" w:rsidRPr="002F20C7" w:rsidRDefault="00AC39D0" w:rsidP="002E35C7">
      <w:pPr>
        <w:spacing w:before="120" w:after="120" w:line="240" w:lineRule="auto"/>
        <w:ind w:left="714" w:firstLine="0"/>
        <w:rPr>
          <w:rFonts w:asciiTheme="minorHAnsi" w:hAnsiTheme="minorHAnsi"/>
          <w:bCs/>
          <w:i/>
          <w:iCs/>
          <w:sz w:val="20"/>
          <w:szCs w:val="20"/>
        </w:rPr>
      </w:pPr>
      <w:proofErr w:type="spellStart"/>
      <w:r w:rsidRPr="002F20C7">
        <w:rPr>
          <w:rFonts w:asciiTheme="minorHAnsi" w:hAnsiTheme="minorHAnsi"/>
          <w:sz w:val="20"/>
          <w:szCs w:val="20"/>
        </w:rPr>
        <w:t>Não</w:t>
      </w:r>
      <w:proofErr w:type="spellEnd"/>
      <w:r w:rsidRPr="002F20C7">
        <w:rPr>
          <w:rFonts w:asciiTheme="minorHAnsi" w:hAnsiTheme="minorHAnsi"/>
          <w:sz w:val="20"/>
          <w:szCs w:val="20"/>
        </w:rPr>
        <w:t xml:space="preserve"> aplica.</w:t>
      </w:r>
    </w:p>
    <w:p w14:paraId="5C1D8435" w14:textId="77777777" w:rsidR="002009BA" w:rsidRPr="002F20C7" w:rsidRDefault="002009BA" w:rsidP="002E35C7">
      <w:pPr>
        <w:spacing w:before="120" w:after="120" w:line="240" w:lineRule="auto"/>
        <w:ind w:left="714" w:firstLine="0"/>
        <w:rPr>
          <w:rFonts w:asciiTheme="minorHAnsi" w:hAnsiTheme="minorHAnsi"/>
          <w:bCs/>
          <w:i/>
          <w:iCs/>
          <w:sz w:val="20"/>
          <w:szCs w:val="20"/>
        </w:rPr>
      </w:pPr>
    </w:p>
    <w:p w14:paraId="5C1D8436" w14:textId="77777777" w:rsidR="002009BA" w:rsidRPr="002F20C7" w:rsidRDefault="002009BA" w:rsidP="002009BA">
      <w:pPr>
        <w:spacing w:before="120" w:after="120" w:line="240" w:lineRule="auto"/>
        <w:ind w:left="709" w:firstLine="0"/>
        <w:jc w:val="left"/>
        <w:rPr>
          <w:rFonts w:asciiTheme="minorHAnsi" w:hAnsiTheme="minorHAnsi"/>
          <w:b/>
          <w:bCs/>
        </w:rPr>
      </w:pPr>
      <w:r w:rsidRPr="002F20C7">
        <w:rPr>
          <w:rFonts w:asciiTheme="minorHAnsi" w:hAnsiTheme="minorHAnsi"/>
          <w:b/>
          <w:bCs/>
        </w:rPr>
        <w:t>VULNERABILIDAD DEL CÓDIGO</w:t>
      </w:r>
    </w:p>
    <w:p w14:paraId="5C1D8437" w14:textId="77777777" w:rsidR="002E35C7" w:rsidRPr="002F20C7" w:rsidRDefault="00AC39D0" w:rsidP="002009BA">
      <w:pPr>
        <w:spacing w:before="120" w:after="120" w:line="240" w:lineRule="auto"/>
        <w:ind w:left="714" w:firstLine="0"/>
        <w:rPr>
          <w:rFonts w:asciiTheme="minorHAnsi" w:hAnsiTheme="minorHAnsi"/>
          <w:bCs/>
          <w:i/>
          <w:iCs/>
          <w:sz w:val="20"/>
          <w:szCs w:val="20"/>
        </w:rPr>
      </w:pPr>
      <w:proofErr w:type="spellStart"/>
      <w:r w:rsidRPr="002F20C7">
        <w:rPr>
          <w:rFonts w:asciiTheme="minorHAnsi" w:hAnsiTheme="minorHAnsi"/>
          <w:sz w:val="20"/>
          <w:szCs w:val="20"/>
        </w:rPr>
        <w:t>Não</w:t>
      </w:r>
      <w:proofErr w:type="spellEnd"/>
      <w:r w:rsidRPr="002F20C7">
        <w:rPr>
          <w:rFonts w:asciiTheme="minorHAnsi" w:hAnsiTheme="minorHAnsi"/>
          <w:sz w:val="20"/>
          <w:szCs w:val="20"/>
        </w:rPr>
        <w:t xml:space="preserve"> aplica.</w:t>
      </w:r>
    </w:p>
    <w:p w14:paraId="5C1D8438" w14:textId="77777777" w:rsidR="002009BA" w:rsidRPr="002F20C7" w:rsidRDefault="002009BA" w:rsidP="002009BA">
      <w:pPr>
        <w:spacing w:before="120" w:after="120" w:line="240" w:lineRule="auto"/>
        <w:ind w:left="714" w:firstLine="0"/>
        <w:rPr>
          <w:rFonts w:asciiTheme="minorHAnsi" w:hAnsiTheme="minorHAnsi"/>
          <w:bCs/>
          <w:i/>
          <w:iCs/>
          <w:sz w:val="20"/>
          <w:szCs w:val="20"/>
        </w:rPr>
      </w:pPr>
    </w:p>
    <w:p w14:paraId="5C1D8439" w14:textId="77777777" w:rsidR="002E35C7" w:rsidRPr="002F20C7" w:rsidRDefault="002E35C7" w:rsidP="005E428A">
      <w:pPr>
        <w:pStyle w:val="Heading2"/>
        <w:numPr>
          <w:ilvl w:val="1"/>
          <w:numId w:val="13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54" w:name="_Toc260387261"/>
      <w:bookmarkStart w:id="55" w:name="_Toc524018454"/>
      <w:r w:rsidRPr="002F20C7">
        <w:rPr>
          <w:rFonts w:asciiTheme="minorHAnsi" w:hAnsiTheme="minorHAnsi"/>
        </w:rPr>
        <w:t>Usabilidad</w:t>
      </w:r>
      <w:bookmarkEnd w:id="54"/>
      <w:bookmarkEnd w:id="55"/>
    </w:p>
    <w:p w14:paraId="5C1D843A" w14:textId="77777777" w:rsidR="002E35C7" w:rsidRPr="002F20C7" w:rsidRDefault="00AC39D0" w:rsidP="000E1C29">
      <w:pPr>
        <w:spacing w:before="120" w:after="120" w:line="240" w:lineRule="auto"/>
        <w:ind w:left="360" w:firstLine="0"/>
        <w:rPr>
          <w:rFonts w:asciiTheme="minorHAnsi" w:hAnsiTheme="minorHAnsi"/>
          <w:bCs/>
          <w:i/>
          <w:iCs/>
          <w:sz w:val="20"/>
          <w:szCs w:val="20"/>
        </w:rPr>
      </w:pPr>
      <w:proofErr w:type="spellStart"/>
      <w:r w:rsidRPr="002F20C7">
        <w:rPr>
          <w:rFonts w:asciiTheme="minorHAnsi" w:hAnsiTheme="minorHAnsi"/>
          <w:sz w:val="20"/>
          <w:szCs w:val="20"/>
        </w:rPr>
        <w:t>Não</w:t>
      </w:r>
      <w:proofErr w:type="spellEnd"/>
      <w:r w:rsidRPr="002F20C7">
        <w:rPr>
          <w:rFonts w:asciiTheme="minorHAnsi" w:hAnsiTheme="minorHAnsi"/>
          <w:sz w:val="20"/>
          <w:szCs w:val="20"/>
        </w:rPr>
        <w:t xml:space="preserve"> aplica.</w:t>
      </w:r>
      <w:r w:rsidR="002E35C7" w:rsidRPr="002F20C7">
        <w:rPr>
          <w:rFonts w:asciiTheme="minorHAnsi" w:hAnsiTheme="minorHAnsi"/>
          <w:bCs/>
          <w:i/>
          <w:iCs/>
          <w:sz w:val="20"/>
          <w:szCs w:val="20"/>
        </w:rPr>
        <w:t xml:space="preserve"> </w:t>
      </w:r>
    </w:p>
    <w:p w14:paraId="5C1D843B" w14:textId="77777777" w:rsidR="002E35C7" w:rsidRPr="002F20C7" w:rsidRDefault="002E35C7" w:rsidP="002E35C7">
      <w:pPr>
        <w:spacing w:before="120" w:after="120" w:line="240" w:lineRule="auto"/>
        <w:ind w:left="708" w:firstLine="0"/>
        <w:rPr>
          <w:rFonts w:asciiTheme="minorHAnsi" w:hAnsiTheme="minorHAnsi"/>
          <w:bCs/>
          <w:sz w:val="20"/>
          <w:szCs w:val="20"/>
        </w:rPr>
      </w:pPr>
    </w:p>
    <w:p w14:paraId="5C1D843C" w14:textId="77777777" w:rsidR="002E35C7" w:rsidRPr="002F20C7" w:rsidRDefault="002E35C7" w:rsidP="005E428A">
      <w:pPr>
        <w:pStyle w:val="Heading2"/>
        <w:numPr>
          <w:ilvl w:val="1"/>
          <w:numId w:val="13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56" w:name="_Toc260387262"/>
      <w:bookmarkStart w:id="57" w:name="_Toc524018455"/>
      <w:r w:rsidRPr="002F20C7">
        <w:rPr>
          <w:rFonts w:asciiTheme="minorHAnsi" w:hAnsiTheme="minorHAnsi"/>
        </w:rPr>
        <w:t>Rendimiento</w:t>
      </w:r>
      <w:bookmarkEnd w:id="56"/>
      <w:bookmarkEnd w:id="57"/>
    </w:p>
    <w:p w14:paraId="5C1D843D" w14:textId="77777777" w:rsidR="002E35C7" w:rsidRPr="002F20C7" w:rsidRDefault="00AC39D0" w:rsidP="000E1C29">
      <w:pPr>
        <w:spacing w:before="120" w:after="120" w:line="240" w:lineRule="auto"/>
        <w:ind w:left="360" w:firstLine="0"/>
        <w:rPr>
          <w:rFonts w:asciiTheme="minorHAnsi" w:hAnsiTheme="minorHAnsi"/>
          <w:bCs/>
          <w:i/>
          <w:iCs/>
          <w:sz w:val="20"/>
          <w:szCs w:val="20"/>
        </w:rPr>
      </w:pPr>
      <w:proofErr w:type="spellStart"/>
      <w:r w:rsidRPr="002F20C7">
        <w:rPr>
          <w:rFonts w:asciiTheme="minorHAnsi" w:hAnsiTheme="minorHAnsi"/>
          <w:sz w:val="20"/>
          <w:szCs w:val="20"/>
        </w:rPr>
        <w:t>Não</w:t>
      </w:r>
      <w:proofErr w:type="spellEnd"/>
      <w:r w:rsidRPr="002F20C7">
        <w:rPr>
          <w:rFonts w:asciiTheme="minorHAnsi" w:hAnsiTheme="minorHAnsi"/>
          <w:sz w:val="20"/>
          <w:szCs w:val="20"/>
        </w:rPr>
        <w:t xml:space="preserve"> aplica.</w:t>
      </w:r>
    </w:p>
    <w:p w14:paraId="5C1D843E" w14:textId="77777777" w:rsidR="002E35C7" w:rsidRPr="002F20C7" w:rsidRDefault="002E35C7" w:rsidP="002E35C7">
      <w:pPr>
        <w:spacing w:before="120" w:after="120" w:line="240" w:lineRule="auto"/>
        <w:ind w:left="360" w:firstLine="0"/>
        <w:rPr>
          <w:rFonts w:asciiTheme="minorHAnsi" w:hAnsiTheme="minorHAnsi"/>
          <w:bCs/>
          <w:sz w:val="20"/>
          <w:szCs w:val="20"/>
        </w:rPr>
      </w:pPr>
    </w:p>
    <w:p w14:paraId="5C1D843F" w14:textId="77777777" w:rsidR="002E35C7" w:rsidRPr="002F20C7" w:rsidRDefault="002E35C7" w:rsidP="005E428A">
      <w:pPr>
        <w:pStyle w:val="Heading2"/>
        <w:numPr>
          <w:ilvl w:val="1"/>
          <w:numId w:val="13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58" w:name="_Toc260387263"/>
      <w:bookmarkStart w:id="59" w:name="_Toc524018456"/>
      <w:r w:rsidRPr="002F20C7">
        <w:rPr>
          <w:rFonts w:asciiTheme="minorHAnsi" w:hAnsiTheme="minorHAnsi"/>
        </w:rPr>
        <w:t>Disponibilidad</w:t>
      </w:r>
      <w:bookmarkEnd w:id="58"/>
      <w:bookmarkEnd w:id="59"/>
    </w:p>
    <w:p w14:paraId="5C1D8440" w14:textId="77777777" w:rsidR="002E35C7" w:rsidRPr="002F20C7" w:rsidRDefault="00AC39D0" w:rsidP="000E1C29">
      <w:pPr>
        <w:spacing w:before="120" w:after="120" w:line="240" w:lineRule="auto"/>
        <w:ind w:left="360" w:firstLine="0"/>
        <w:rPr>
          <w:rFonts w:asciiTheme="minorHAnsi" w:hAnsiTheme="minorHAnsi"/>
          <w:bCs/>
          <w:i/>
          <w:iCs/>
          <w:sz w:val="20"/>
          <w:szCs w:val="20"/>
        </w:rPr>
      </w:pPr>
      <w:proofErr w:type="spellStart"/>
      <w:r w:rsidRPr="002F20C7">
        <w:rPr>
          <w:rFonts w:asciiTheme="minorHAnsi" w:hAnsiTheme="minorHAnsi"/>
          <w:sz w:val="20"/>
          <w:szCs w:val="20"/>
        </w:rPr>
        <w:t>Não</w:t>
      </w:r>
      <w:proofErr w:type="spellEnd"/>
      <w:r w:rsidRPr="002F20C7">
        <w:rPr>
          <w:rFonts w:asciiTheme="minorHAnsi" w:hAnsiTheme="minorHAnsi"/>
          <w:sz w:val="20"/>
          <w:szCs w:val="20"/>
        </w:rPr>
        <w:t xml:space="preserve"> aplica.</w:t>
      </w:r>
    </w:p>
    <w:p w14:paraId="5C1D8441" w14:textId="77777777" w:rsidR="00825D43" w:rsidRPr="002F20C7" w:rsidRDefault="00825D43" w:rsidP="002E35C7">
      <w:pPr>
        <w:spacing w:before="120" w:after="120" w:line="240" w:lineRule="auto"/>
        <w:ind w:left="360" w:firstLine="0"/>
        <w:rPr>
          <w:rFonts w:asciiTheme="minorHAnsi" w:hAnsiTheme="minorHAnsi"/>
          <w:bCs/>
          <w:sz w:val="20"/>
          <w:szCs w:val="20"/>
        </w:rPr>
      </w:pPr>
    </w:p>
    <w:p w14:paraId="5C1D8442" w14:textId="77777777" w:rsidR="002E35C7" w:rsidRPr="002F20C7" w:rsidRDefault="002E35C7" w:rsidP="005E428A">
      <w:pPr>
        <w:pStyle w:val="Heading2"/>
        <w:numPr>
          <w:ilvl w:val="1"/>
          <w:numId w:val="13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60" w:name="_Toc260387264"/>
      <w:bookmarkStart w:id="61" w:name="_Toc524018457"/>
      <w:r w:rsidRPr="002F20C7">
        <w:rPr>
          <w:rFonts w:asciiTheme="minorHAnsi" w:hAnsiTheme="minorHAnsi"/>
        </w:rPr>
        <w:t>Accesibilidad</w:t>
      </w:r>
      <w:bookmarkEnd w:id="60"/>
      <w:bookmarkEnd w:id="61"/>
    </w:p>
    <w:p w14:paraId="5C1D8443" w14:textId="77777777" w:rsidR="002E35C7" w:rsidRPr="002F20C7" w:rsidRDefault="00A429CE" w:rsidP="002E35C7">
      <w:pPr>
        <w:spacing w:before="120" w:after="120" w:line="240" w:lineRule="auto"/>
        <w:ind w:left="357" w:firstLine="0"/>
        <w:rPr>
          <w:rFonts w:asciiTheme="minorHAnsi" w:hAnsiTheme="minorHAnsi"/>
          <w:sz w:val="20"/>
          <w:szCs w:val="20"/>
        </w:rPr>
      </w:pPr>
      <w:proofErr w:type="spellStart"/>
      <w:r w:rsidRPr="002F20C7">
        <w:rPr>
          <w:rFonts w:asciiTheme="minorHAnsi" w:hAnsiTheme="minorHAnsi"/>
          <w:sz w:val="20"/>
          <w:szCs w:val="20"/>
        </w:rPr>
        <w:t>Não</w:t>
      </w:r>
      <w:proofErr w:type="spellEnd"/>
      <w:r w:rsidRPr="002F20C7">
        <w:rPr>
          <w:rFonts w:asciiTheme="minorHAnsi" w:hAnsiTheme="minorHAnsi"/>
          <w:sz w:val="20"/>
          <w:szCs w:val="20"/>
        </w:rPr>
        <w:t xml:space="preserve"> aplica.</w:t>
      </w:r>
    </w:p>
    <w:p w14:paraId="5C1D8444" w14:textId="77777777" w:rsidR="00A429CE" w:rsidRPr="002F20C7" w:rsidRDefault="00A429CE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sz w:val="20"/>
          <w:szCs w:val="20"/>
        </w:rPr>
      </w:pPr>
    </w:p>
    <w:p w14:paraId="5C1D8445" w14:textId="77777777" w:rsidR="002E35C7" w:rsidRPr="002F20C7" w:rsidRDefault="002E35C7" w:rsidP="00FF03EB">
      <w:pPr>
        <w:pStyle w:val="Heading3"/>
        <w:rPr>
          <w:rFonts w:asciiTheme="minorHAnsi" w:hAnsiTheme="minorHAnsi"/>
        </w:rPr>
      </w:pPr>
      <w:bookmarkStart w:id="62" w:name="_Toc260387265"/>
      <w:bookmarkStart w:id="63" w:name="_Toc524018458"/>
      <w:r w:rsidRPr="002F20C7">
        <w:rPr>
          <w:rFonts w:asciiTheme="minorHAnsi" w:hAnsiTheme="minorHAnsi"/>
        </w:rPr>
        <w:t>Motivo soporte accesibilidad</w:t>
      </w:r>
      <w:bookmarkEnd w:id="62"/>
      <w:bookmarkEnd w:id="63"/>
    </w:p>
    <w:p w14:paraId="5C1D8446" w14:textId="77777777" w:rsidR="002E35C7" w:rsidRPr="002F20C7" w:rsidRDefault="00A429CE" w:rsidP="002E35C7">
      <w:pPr>
        <w:spacing w:before="120" w:after="120" w:line="240" w:lineRule="auto"/>
        <w:ind w:left="708" w:firstLine="0"/>
        <w:rPr>
          <w:rFonts w:asciiTheme="minorHAnsi" w:hAnsiTheme="minorHAnsi"/>
          <w:bCs/>
          <w:sz w:val="20"/>
          <w:szCs w:val="20"/>
        </w:rPr>
      </w:pPr>
      <w:proofErr w:type="spellStart"/>
      <w:r w:rsidRPr="002F20C7">
        <w:rPr>
          <w:rFonts w:asciiTheme="minorHAnsi" w:hAnsiTheme="minorHAnsi"/>
          <w:sz w:val="20"/>
          <w:szCs w:val="20"/>
        </w:rPr>
        <w:t>Não</w:t>
      </w:r>
      <w:proofErr w:type="spellEnd"/>
      <w:r w:rsidRPr="002F20C7">
        <w:rPr>
          <w:rFonts w:asciiTheme="minorHAnsi" w:hAnsiTheme="minorHAnsi"/>
          <w:sz w:val="20"/>
          <w:szCs w:val="20"/>
        </w:rPr>
        <w:t xml:space="preserve"> aplica.</w:t>
      </w:r>
    </w:p>
    <w:tbl>
      <w:tblPr>
        <w:tblW w:w="0" w:type="auto"/>
        <w:tblInd w:w="82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740"/>
      </w:tblGrid>
      <w:tr w:rsidR="002E35C7" w:rsidRPr="002F20C7" w14:paraId="5C1D8449" w14:textId="77777777" w:rsidTr="007C59D2">
        <w:trPr>
          <w:cantSplit/>
          <w:tblHeader/>
        </w:trPr>
        <w:tc>
          <w:tcPr>
            <w:tcW w:w="540" w:type="dxa"/>
            <w:shd w:val="pct12" w:color="auto" w:fill="auto"/>
          </w:tcPr>
          <w:p w14:paraId="5C1D8447" w14:textId="77777777" w:rsidR="002E35C7" w:rsidRPr="002F20C7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2F20C7">
              <w:rPr>
                <w:rFonts w:asciiTheme="minorHAnsi" w:hAnsiTheme="minorHAnsi"/>
                <w:b/>
                <w:sz w:val="20"/>
                <w:szCs w:val="20"/>
              </w:rPr>
              <w:t>Ok</w:t>
            </w:r>
          </w:p>
        </w:tc>
        <w:tc>
          <w:tcPr>
            <w:tcW w:w="7740" w:type="dxa"/>
            <w:shd w:val="pct12" w:color="auto" w:fill="auto"/>
          </w:tcPr>
          <w:p w14:paraId="5C1D8448" w14:textId="77777777" w:rsidR="002E35C7" w:rsidRPr="002F20C7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2F20C7">
              <w:rPr>
                <w:rFonts w:asciiTheme="minorHAnsi" w:hAnsiTheme="minorHAnsi"/>
                <w:b/>
                <w:sz w:val="20"/>
                <w:szCs w:val="20"/>
              </w:rPr>
              <w:t>Motivo</w:t>
            </w:r>
          </w:p>
        </w:tc>
      </w:tr>
      <w:tr w:rsidR="002E35C7" w:rsidRPr="002F20C7" w14:paraId="5C1D844C" w14:textId="77777777" w:rsidTr="002E35C7">
        <w:trPr>
          <w:cantSplit/>
          <w:trHeight w:val="236"/>
        </w:trPr>
        <w:tc>
          <w:tcPr>
            <w:tcW w:w="540" w:type="dxa"/>
          </w:tcPr>
          <w:p w14:paraId="5C1D844A" w14:textId="77777777" w:rsidR="002E35C7" w:rsidRPr="002F20C7" w:rsidRDefault="00A429CE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N</w:t>
            </w:r>
          </w:p>
        </w:tc>
        <w:tc>
          <w:tcPr>
            <w:tcW w:w="7740" w:type="dxa"/>
          </w:tcPr>
          <w:p w14:paraId="5C1D844B" w14:textId="77777777" w:rsidR="002E35C7" w:rsidRPr="002F20C7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Requerido por legislación en el país</w:t>
            </w:r>
          </w:p>
        </w:tc>
      </w:tr>
      <w:tr w:rsidR="002E35C7" w:rsidRPr="002F20C7" w14:paraId="5C1D844F" w14:textId="77777777" w:rsidTr="002E35C7">
        <w:trPr>
          <w:cantSplit/>
          <w:trHeight w:val="107"/>
        </w:trPr>
        <w:tc>
          <w:tcPr>
            <w:tcW w:w="540" w:type="dxa"/>
          </w:tcPr>
          <w:p w14:paraId="5C1D844D" w14:textId="77777777" w:rsidR="002E35C7" w:rsidRPr="002F20C7" w:rsidRDefault="00A429CE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N</w:t>
            </w:r>
          </w:p>
        </w:tc>
        <w:tc>
          <w:tcPr>
            <w:tcW w:w="7740" w:type="dxa"/>
          </w:tcPr>
          <w:p w14:paraId="5C1D844E" w14:textId="77777777" w:rsidR="002E35C7" w:rsidRPr="002F20C7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 xml:space="preserve">Requerido por legislación de un ámbito geográfico/político, </w:t>
            </w:r>
            <w:proofErr w:type="spellStart"/>
            <w:r w:rsidRPr="002F20C7">
              <w:rPr>
                <w:rFonts w:asciiTheme="minorHAnsi" w:hAnsiTheme="minorHAnsi"/>
                <w:sz w:val="20"/>
                <w:szCs w:val="20"/>
              </w:rPr>
              <w:t>p.ej</w:t>
            </w:r>
            <w:proofErr w:type="spellEnd"/>
            <w:r w:rsidRPr="002F20C7">
              <w:rPr>
                <w:rFonts w:asciiTheme="minorHAnsi" w:hAnsiTheme="minorHAnsi"/>
                <w:sz w:val="20"/>
                <w:szCs w:val="20"/>
              </w:rPr>
              <w:t>, Normativa de la Unión Europea</w:t>
            </w:r>
          </w:p>
        </w:tc>
      </w:tr>
      <w:tr w:rsidR="002E35C7" w:rsidRPr="002F20C7" w14:paraId="5C1D8452" w14:textId="77777777" w:rsidTr="002E35C7">
        <w:trPr>
          <w:cantSplit/>
          <w:trHeight w:val="107"/>
        </w:trPr>
        <w:tc>
          <w:tcPr>
            <w:tcW w:w="540" w:type="dxa"/>
          </w:tcPr>
          <w:p w14:paraId="5C1D8450" w14:textId="77777777" w:rsidR="002E35C7" w:rsidRPr="002F20C7" w:rsidRDefault="00A429CE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N</w:t>
            </w:r>
          </w:p>
        </w:tc>
        <w:tc>
          <w:tcPr>
            <w:tcW w:w="7740" w:type="dxa"/>
          </w:tcPr>
          <w:p w14:paraId="5C1D8451" w14:textId="77777777" w:rsidR="002E35C7" w:rsidRPr="002F20C7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Requerido por normativa del banco destino</w:t>
            </w:r>
          </w:p>
        </w:tc>
      </w:tr>
      <w:tr w:rsidR="002E35C7" w:rsidRPr="002F20C7" w14:paraId="5C1D8455" w14:textId="77777777" w:rsidTr="002E35C7">
        <w:trPr>
          <w:cantSplit/>
          <w:trHeight w:val="107"/>
        </w:trPr>
        <w:tc>
          <w:tcPr>
            <w:tcW w:w="540" w:type="dxa"/>
          </w:tcPr>
          <w:p w14:paraId="5C1D8453" w14:textId="77777777" w:rsidR="002E35C7" w:rsidRPr="002F20C7" w:rsidRDefault="00A429CE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lastRenderedPageBreak/>
              <w:t>N</w:t>
            </w:r>
          </w:p>
        </w:tc>
        <w:tc>
          <w:tcPr>
            <w:tcW w:w="7740" w:type="dxa"/>
          </w:tcPr>
          <w:p w14:paraId="5C1D8454" w14:textId="77777777" w:rsidR="002E35C7" w:rsidRPr="002F20C7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2F20C7">
              <w:rPr>
                <w:rFonts w:asciiTheme="minorHAnsi" w:hAnsiTheme="minorHAnsi"/>
                <w:sz w:val="20"/>
                <w:szCs w:val="20"/>
              </w:rPr>
              <w:t>Otros (Indicar):</w:t>
            </w:r>
          </w:p>
        </w:tc>
      </w:tr>
    </w:tbl>
    <w:p w14:paraId="5C1D8456" w14:textId="77777777" w:rsidR="00A429CE" w:rsidRPr="002F20C7" w:rsidRDefault="00A429CE" w:rsidP="00FF03EB">
      <w:pPr>
        <w:pStyle w:val="Heading3"/>
        <w:rPr>
          <w:rFonts w:asciiTheme="minorHAnsi" w:hAnsiTheme="minorHAnsi"/>
        </w:rPr>
      </w:pPr>
      <w:bookmarkStart w:id="64" w:name="_Toc260387266"/>
    </w:p>
    <w:p w14:paraId="5C1D8457" w14:textId="77777777" w:rsidR="002E35C7" w:rsidRPr="002F20C7" w:rsidRDefault="002E35C7" w:rsidP="00FF03EB">
      <w:pPr>
        <w:pStyle w:val="Heading3"/>
        <w:rPr>
          <w:rFonts w:asciiTheme="minorHAnsi" w:hAnsiTheme="minorHAnsi"/>
          <w:lang w:val="es-ES"/>
        </w:rPr>
      </w:pPr>
      <w:bookmarkStart w:id="65" w:name="_Toc524018459"/>
      <w:r w:rsidRPr="002F20C7">
        <w:rPr>
          <w:rFonts w:asciiTheme="minorHAnsi" w:hAnsiTheme="minorHAnsi"/>
          <w:lang w:val="es-ES"/>
        </w:rPr>
        <w:t>Nivel de conformidad que debe cumplir el sistema</w:t>
      </w:r>
      <w:bookmarkEnd w:id="64"/>
      <w:bookmarkEnd w:id="65"/>
    </w:p>
    <w:p w14:paraId="5C1D8458" w14:textId="77777777" w:rsidR="002E35C7" w:rsidRPr="002F20C7" w:rsidRDefault="00A429CE" w:rsidP="002E35C7">
      <w:pPr>
        <w:spacing w:before="120" w:after="120" w:line="240" w:lineRule="auto"/>
        <w:ind w:left="708" w:firstLine="0"/>
        <w:rPr>
          <w:rFonts w:asciiTheme="minorHAnsi" w:hAnsiTheme="minorHAnsi"/>
          <w:sz w:val="20"/>
          <w:szCs w:val="20"/>
        </w:rPr>
      </w:pPr>
      <w:proofErr w:type="spellStart"/>
      <w:r w:rsidRPr="002F20C7">
        <w:rPr>
          <w:rFonts w:asciiTheme="minorHAnsi" w:hAnsiTheme="minorHAnsi"/>
          <w:sz w:val="20"/>
          <w:szCs w:val="20"/>
        </w:rPr>
        <w:t>Não</w:t>
      </w:r>
      <w:proofErr w:type="spellEnd"/>
      <w:r w:rsidRPr="002F20C7">
        <w:rPr>
          <w:rFonts w:asciiTheme="minorHAnsi" w:hAnsiTheme="minorHAnsi"/>
          <w:sz w:val="20"/>
          <w:szCs w:val="20"/>
        </w:rPr>
        <w:t xml:space="preserve"> aplica.</w:t>
      </w:r>
    </w:p>
    <w:p w14:paraId="5C1D8459" w14:textId="77777777" w:rsidR="00A429CE" w:rsidRPr="002F20C7" w:rsidRDefault="00A429CE" w:rsidP="002E35C7">
      <w:pPr>
        <w:spacing w:before="120" w:after="120" w:line="240" w:lineRule="auto"/>
        <w:ind w:left="708" w:firstLine="0"/>
        <w:rPr>
          <w:rFonts w:asciiTheme="minorHAnsi" w:hAnsiTheme="minorHAnsi"/>
          <w:bCs/>
          <w:sz w:val="20"/>
          <w:szCs w:val="20"/>
        </w:rPr>
      </w:pPr>
    </w:p>
    <w:p w14:paraId="5C1D845A" w14:textId="77777777" w:rsidR="002E35C7" w:rsidRPr="002F20C7" w:rsidRDefault="002E35C7" w:rsidP="00FF03EB">
      <w:pPr>
        <w:pStyle w:val="Heading3"/>
        <w:rPr>
          <w:rFonts w:asciiTheme="minorHAnsi" w:hAnsiTheme="minorHAnsi"/>
          <w:lang w:val="es-ES"/>
        </w:rPr>
      </w:pPr>
      <w:bookmarkStart w:id="66" w:name="_Toc260387267"/>
      <w:bookmarkStart w:id="67" w:name="_Toc524018460"/>
      <w:r w:rsidRPr="002F20C7">
        <w:rPr>
          <w:rFonts w:asciiTheme="minorHAnsi" w:hAnsiTheme="minorHAnsi"/>
          <w:lang w:val="es-ES"/>
        </w:rPr>
        <w:t>Motivo no necesidad accesibilidad en aplicación</w:t>
      </w:r>
      <w:bookmarkEnd w:id="66"/>
      <w:bookmarkEnd w:id="67"/>
    </w:p>
    <w:p w14:paraId="5C1D845B" w14:textId="77777777" w:rsidR="00B71BAF" w:rsidRPr="002F20C7" w:rsidRDefault="00A429CE" w:rsidP="00A429CE">
      <w:pPr>
        <w:pStyle w:val="BodyText2"/>
        <w:spacing w:before="120" w:line="240" w:lineRule="auto"/>
        <w:rPr>
          <w:rFonts w:asciiTheme="minorHAnsi" w:hAnsiTheme="minorHAnsi"/>
          <w:sz w:val="20"/>
          <w:szCs w:val="20"/>
        </w:rPr>
      </w:pPr>
      <w:proofErr w:type="spellStart"/>
      <w:r w:rsidRPr="002F20C7">
        <w:rPr>
          <w:rFonts w:asciiTheme="minorHAnsi" w:hAnsiTheme="minorHAnsi"/>
          <w:sz w:val="20"/>
          <w:szCs w:val="20"/>
        </w:rPr>
        <w:t>Não</w:t>
      </w:r>
      <w:proofErr w:type="spellEnd"/>
      <w:r w:rsidRPr="002F20C7">
        <w:rPr>
          <w:rFonts w:asciiTheme="minorHAnsi" w:hAnsiTheme="minorHAnsi"/>
          <w:sz w:val="20"/>
          <w:szCs w:val="20"/>
        </w:rPr>
        <w:t xml:space="preserve"> aplica.</w:t>
      </w:r>
    </w:p>
    <w:p w14:paraId="5C1D845C" w14:textId="77777777" w:rsidR="00A429CE" w:rsidRPr="002F20C7" w:rsidRDefault="00A429CE" w:rsidP="002E35C7">
      <w:pPr>
        <w:pStyle w:val="BodyText2"/>
        <w:spacing w:before="120" w:line="240" w:lineRule="auto"/>
        <w:ind w:left="709"/>
        <w:rPr>
          <w:rFonts w:asciiTheme="minorHAnsi" w:hAnsiTheme="minorHAnsi"/>
          <w:bCs/>
          <w:iCs/>
          <w:sz w:val="20"/>
          <w:szCs w:val="20"/>
        </w:rPr>
      </w:pPr>
    </w:p>
    <w:p w14:paraId="5C1D845D" w14:textId="77777777" w:rsidR="002E35C7" w:rsidRPr="002F20C7" w:rsidRDefault="002E35C7" w:rsidP="005E428A">
      <w:pPr>
        <w:pStyle w:val="Heading2"/>
        <w:numPr>
          <w:ilvl w:val="1"/>
          <w:numId w:val="13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68" w:name="_Toc260387268"/>
      <w:bookmarkStart w:id="69" w:name="_Toc524018461"/>
      <w:r w:rsidRPr="002F20C7">
        <w:rPr>
          <w:rFonts w:asciiTheme="minorHAnsi" w:hAnsiTheme="minorHAnsi"/>
        </w:rPr>
        <w:t>Conservación de la información</w:t>
      </w:r>
      <w:bookmarkEnd w:id="68"/>
      <w:bookmarkEnd w:id="69"/>
    </w:p>
    <w:p w14:paraId="5C1D845E" w14:textId="77777777" w:rsidR="002E35C7" w:rsidRPr="002F20C7" w:rsidRDefault="00A429CE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i/>
          <w:iCs/>
          <w:sz w:val="20"/>
          <w:szCs w:val="20"/>
        </w:rPr>
      </w:pPr>
      <w:proofErr w:type="spellStart"/>
      <w:r w:rsidRPr="002F20C7">
        <w:rPr>
          <w:rFonts w:asciiTheme="minorHAnsi" w:hAnsiTheme="minorHAnsi"/>
          <w:sz w:val="20"/>
          <w:szCs w:val="20"/>
        </w:rPr>
        <w:t>Não</w:t>
      </w:r>
      <w:proofErr w:type="spellEnd"/>
      <w:r w:rsidRPr="002F20C7">
        <w:rPr>
          <w:rFonts w:asciiTheme="minorHAnsi" w:hAnsiTheme="minorHAnsi"/>
          <w:sz w:val="20"/>
          <w:szCs w:val="20"/>
        </w:rPr>
        <w:t xml:space="preserve"> aplica.</w:t>
      </w:r>
    </w:p>
    <w:p w14:paraId="5C1D845F" w14:textId="77777777" w:rsidR="002E35C7" w:rsidRPr="002F20C7" w:rsidRDefault="002E35C7" w:rsidP="002E35C7">
      <w:pPr>
        <w:tabs>
          <w:tab w:val="left" w:pos="6300"/>
        </w:tabs>
        <w:spacing w:before="120" w:after="120" w:line="240" w:lineRule="auto"/>
        <w:ind w:left="357" w:firstLine="0"/>
        <w:rPr>
          <w:rFonts w:asciiTheme="minorHAnsi" w:hAnsiTheme="minorHAnsi"/>
          <w:bCs/>
          <w:sz w:val="20"/>
          <w:szCs w:val="20"/>
        </w:rPr>
      </w:pPr>
    </w:p>
    <w:p w14:paraId="5C1D8460" w14:textId="77777777" w:rsidR="002E35C7" w:rsidRPr="002F20C7" w:rsidRDefault="002E35C7" w:rsidP="005E428A">
      <w:pPr>
        <w:pStyle w:val="Heading2"/>
        <w:numPr>
          <w:ilvl w:val="1"/>
          <w:numId w:val="13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70" w:name="_Toc260387269"/>
      <w:bookmarkStart w:id="71" w:name="_Toc524018462"/>
      <w:r w:rsidRPr="002F20C7">
        <w:rPr>
          <w:rFonts w:asciiTheme="minorHAnsi" w:hAnsiTheme="minorHAnsi"/>
        </w:rPr>
        <w:t>Trazabilidad de la Operativa</w:t>
      </w:r>
      <w:bookmarkEnd w:id="70"/>
      <w:bookmarkEnd w:id="71"/>
    </w:p>
    <w:p w14:paraId="5C1D8461" w14:textId="77777777" w:rsidR="002E35C7" w:rsidRPr="002F20C7" w:rsidRDefault="00A429CE" w:rsidP="000E1C29">
      <w:pPr>
        <w:spacing w:before="120" w:after="120" w:line="240" w:lineRule="auto"/>
        <w:ind w:left="357" w:firstLine="0"/>
        <w:rPr>
          <w:rFonts w:asciiTheme="minorHAnsi" w:hAnsiTheme="minorHAnsi"/>
          <w:bCs/>
          <w:iCs/>
          <w:sz w:val="20"/>
          <w:szCs w:val="20"/>
        </w:rPr>
      </w:pPr>
      <w:proofErr w:type="spellStart"/>
      <w:r w:rsidRPr="002F20C7">
        <w:rPr>
          <w:rFonts w:asciiTheme="minorHAnsi" w:hAnsiTheme="minorHAnsi"/>
          <w:sz w:val="20"/>
          <w:szCs w:val="20"/>
        </w:rPr>
        <w:t>Não</w:t>
      </w:r>
      <w:proofErr w:type="spellEnd"/>
      <w:r w:rsidRPr="002F20C7">
        <w:rPr>
          <w:rFonts w:asciiTheme="minorHAnsi" w:hAnsiTheme="minorHAnsi"/>
          <w:sz w:val="20"/>
          <w:szCs w:val="20"/>
        </w:rPr>
        <w:t xml:space="preserve"> aplica.</w:t>
      </w:r>
    </w:p>
    <w:p w14:paraId="5C1D8462" w14:textId="77777777" w:rsidR="00B71BAF" w:rsidRPr="002F20C7" w:rsidRDefault="00B71BAF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iCs/>
          <w:sz w:val="20"/>
          <w:szCs w:val="20"/>
        </w:rPr>
      </w:pPr>
    </w:p>
    <w:p w14:paraId="5C1D8463" w14:textId="77777777" w:rsidR="00A0037A" w:rsidRPr="002F20C7" w:rsidRDefault="00A0037A" w:rsidP="005E428A">
      <w:pPr>
        <w:pStyle w:val="Heading2"/>
        <w:numPr>
          <w:ilvl w:val="1"/>
          <w:numId w:val="13"/>
        </w:numPr>
        <w:tabs>
          <w:tab w:val="left" w:pos="993"/>
          <w:tab w:val="left" w:pos="1134"/>
        </w:tabs>
        <w:ind w:left="567" w:hanging="207"/>
        <w:rPr>
          <w:rFonts w:asciiTheme="minorHAnsi" w:hAnsiTheme="minorHAnsi"/>
        </w:rPr>
      </w:pPr>
      <w:bookmarkStart w:id="72" w:name="_Toc524018463"/>
      <w:r w:rsidRPr="002F20C7">
        <w:rPr>
          <w:rFonts w:asciiTheme="minorHAnsi" w:hAnsiTheme="minorHAnsi"/>
        </w:rPr>
        <w:t>Requerimientos No Funcionales No Incluidos</w:t>
      </w:r>
      <w:bookmarkEnd w:id="72"/>
    </w:p>
    <w:p w14:paraId="5C1D8464" w14:textId="77777777" w:rsidR="00A0037A" w:rsidRPr="002F20C7" w:rsidRDefault="00A429CE" w:rsidP="00B2504E">
      <w:pPr>
        <w:spacing w:before="120" w:after="120" w:line="240" w:lineRule="auto"/>
        <w:ind w:left="426" w:firstLine="0"/>
        <w:rPr>
          <w:rFonts w:asciiTheme="minorHAnsi" w:hAnsiTheme="minorHAnsi" w:cs="Arial"/>
          <w:iCs/>
          <w:sz w:val="20"/>
          <w:szCs w:val="20"/>
        </w:rPr>
      </w:pPr>
      <w:proofErr w:type="spellStart"/>
      <w:r w:rsidRPr="002F20C7">
        <w:rPr>
          <w:rFonts w:asciiTheme="minorHAnsi" w:hAnsiTheme="minorHAnsi"/>
          <w:sz w:val="20"/>
          <w:szCs w:val="20"/>
        </w:rPr>
        <w:t>Não</w:t>
      </w:r>
      <w:proofErr w:type="spellEnd"/>
      <w:r w:rsidRPr="002F20C7">
        <w:rPr>
          <w:rFonts w:asciiTheme="minorHAnsi" w:hAnsiTheme="minorHAnsi"/>
          <w:sz w:val="20"/>
          <w:szCs w:val="20"/>
        </w:rPr>
        <w:t xml:space="preserve"> aplica.</w:t>
      </w:r>
    </w:p>
    <w:p w14:paraId="5C1D8465" w14:textId="77777777" w:rsidR="00A0037A" w:rsidRPr="002F20C7" w:rsidRDefault="00A0037A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iCs/>
          <w:sz w:val="20"/>
          <w:szCs w:val="20"/>
        </w:rPr>
      </w:pPr>
    </w:p>
    <w:p w14:paraId="5C1D8466" w14:textId="77777777" w:rsidR="0071082D" w:rsidRPr="002F20C7" w:rsidRDefault="0071082D" w:rsidP="005E428A">
      <w:pPr>
        <w:pStyle w:val="Heading2"/>
        <w:numPr>
          <w:ilvl w:val="1"/>
          <w:numId w:val="13"/>
        </w:numPr>
        <w:tabs>
          <w:tab w:val="left" w:pos="993"/>
          <w:tab w:val="left" w:pos="1134"/>
        </w:tabs>
        <w:ind w:left="567" w:hanging="207"/>
        <w:rPr>
          <w:rFonts w:asciiTheme="minorHAnsi" w:hAnsiTheme="minorHAnsi"/>
        </w:rPr>
      </w:pPr>
      <w:bookmarkStart w:id="73" w:name="_Toc524018464"/>
      <w:r w:rsidRPr="002F20C7">
        <w:rPr>
          <w:rFonts w:asciiTheme="minorHAnsi" w:hAnsiTheme="minorHAnsi"/>
        </w:rPr>
        <w:t>Requerimientos No Funcionales Regulatorios</w:t>
      </w:r>
      <w:bookmarkEnd w:id="73"/>
    </w:p>
    <w:p w14:paraId="5C1D8467" w14:textId="77777777" w:rsidR="002E35C7" w:rsidRPr="002F20C7" w:rsidRDefault="00F0780B" w:rsidP="00DA07DB">
      <w:pPr>
        <w:spacing w:before="120" w:after="120" w:line="240" w:lineRule="auto"/>
        <w:ind w:left="426" w:firstLine="0"/>
        <w:rPr>
          <w:rFonts w:asciiTheme="minorHAnsi" w:hAnsiTheme="minorHAnsi"/>
          <w:sz w:val="20"/>
          <w:szCs w:val="20"/>
        </w:rPr>
      </w:pPr>
      <w:proofErr w:type="spellStart"/>
      <w:r w:rsidRPr="002F20C7">
        <w:rPr>
          <w:rFonts w:asciiTheme="minorHAnsi" w:hAnsiTheme="minorHAnsi"/>
          <w:sz w:val="20"/>
          <w:szCs w:val="20"/>
        </w:rPr>
        <w:t>Não</w:t>
      </w:r>
      <w:proofErr w:type="spellEnd"/>
      <w:r w:rsidRPr="002F20C7">
        <w:rPr>
          <w:rFonts w:asciiTheme="minorHAnsi" w:hAnsiTheme="minorHAnsi"/>
          <w:sz w:val="20"/>
          <w:szCs w:val="20"/>
        </w:rPr>
        <w:t xml:space="preserve"> aplica.</w:t>
      </w:r>
    </w:p>
    <w:p w14:paraId="5C1D8468" w14:textId="77777777" w:rsidR="00D25A31" w:rsidRPr="002F20C7" w:rsidRDefault="00D25A31" w:rsidP="00D25A31">
      <w:pPr>
        <w:pStyle w:val="NormalWeb"/>
        <w:spacing w:before="120" w:beforeAutospacing="0" w:after="120" w:afterAutospacing="0"/>
        <w:ind w:left="360"/>
        <w:jc w:val="both"/>
        <w:rPr>
          <w:rFonts w:asciiTheme="minorHAnsi" w:hAnsiTheme="minorHAnsi" w:cs="Arial"/>
          <w:color w:val="000000"/>
          <w:sz w:val="18"/>
          <w:szCs w:val="18"/>
        </w:rPr>
      </w:pPr>
    </w:p>
    <w:p w14:paraId="5C1D8469" w14:textId="77777777" w:rsidR="002E35C7" w:rsidRPr="002F20C7" w:rsidRDefault="00DE40D7" w:rsidP="005E428A">
      <w:pPr>
        <w:pStyle w:val="Heading1"/>
        <w:numPr>
          <w:ilvl w:val="0"/>
          <w:numId w:val="13"/>
        </w:numPr>
        <w:rPr>
          <w:rFonts w:asciiTheme="minorHAnsi" w:hAnsiTheme="minorHAnsi"/>
        </w:rPr>
      </w:pPr>
      <w:bookmarkStart w:id="74" w:name="_Toc260387270"/>
      <w:r w:rsidRPr="002F20C7">
        <w:rPr>
          <w:rFonts w:asciiTheme="minorHAnsi" w:hAnsiTheme="minorHAnsi"/>
        </w:rPr>
        <w:br w:type="page"/>
      </w:r>
      <w:bookmarkStart w:id="75" w:name="_Toc524018465"/>
      <w:r w:rsidR="002E35C7" w:rsidRPr="002F20C7">
        <w:rPr>
          <w:rFonts w:asciiTheme="minorHAnsi" w:hAnsiTheme="minorHAnsi"/>
        </w:rPr>
        <w:lastRenderedPageBreak/>
        <w:t>Catálogo de Requisitos</w:t>
      </w:r>
      <w:bookmarkEnd w:id="74"/>
      <w:bookmarkEnd w:id="75"/>
    </w:p>
    <w:p w14:paraId="5C1D846A" w14:textId="77777777" w:rsidR="008B7FC7" w:rsidRPr="002F20C7" w:rsidRDefault="008B7FC7" w:rsidP="002E35C7">
      <w:pPr>
        <w:spacing w:before="120" w:after="120" w:line="240" w:lineRule="auto"/>
        <w:ind w:firstLine="0"/>
        <w:rPr>
          <w:rFonts w:asciiTheme="minorHAnsi" w:hAnsiTheme="minorHAnsi"/>
          <w:bCs/>
          <w:i/>
          <w:iCs/>
          <w:sz w:val="20"/>
          <w:szCs w:val="20"/>
        </w:rPr>
      </w:pPr>
    </w:p>
    <w:p w14:paraId="5C1D846B" w14:textId="77777777" w:rsidR="00B93708" w:rsidRPr="002F20C7" w:rsidRDefault="00DC2B33" w:rsidP="008B7FC7">
      <w:pPr>
        <w:ind w:firstLine="0"/>
        <w:jc w:val="center"/>
        <w:rPr>
          <w:rFonts w:asciiTheme="minorHAnsi" w:hAnsiTheme="minorHAnsi"/>
          <w:sz w:val="20"/>
          <w:szCs w:val="20"/>
        </w:rPr>
      </w:pPr>
      <w:r w:rsidRPr="002F20C7">
        <w:rPr>
          <w:rFonts w:asciiTheme="minorHAnsi" w:hAnsiTheme="minorHAnsi"/>
          <w:sz w:val="20"/>
          <w:szCs w:val="20"/>
        </w:rPr>
        <w:object w:dxaOrig="1551" w:dyaOrig="1004" w14:anchorId="5C1D849C">
          <v:shape id="_x0000_i1027" type="#_x0000_t75" style="width:78pt;height:50.25pt" o:ole="">
            <v:imagedata r:id="rId21" o:title=""/>
          </v:shape>
          <o:OLEObject Type="Embed" ProgID="Excel.Sheet.8" ShapeID="_x0000_i1027" DrawAspect="Icon" ObjectID="_1753521497" r:id="rId22"/>
        </w:object>
      </w:r>
    </w:p>
    <w:p w14:paraId="5C1D846C" w14:textId="77777777" w:rsidR="00DE40D7" w:rsidRPr="002F20C7" w:rsidRDefault="00DE40D7" w:rsidP="008B7FC7">
      <w:pPr>
        <w:ind w:firstLine="0"/>
        <w:jc w:val="center"/>
        <w:rPr>
          <w:rFonts w:asciiTheme="minorHAnsi" w:hAnsiTheme="minorHAnsi"/>
          <w:sz w:val="6"/>
          <w:szCs w:val="20"/>
        </w:rPr>
      </w:pPr>
    </w:p>
    <w:p w14:paraId="5C1D846D" w14:textId="77777777" w:rsidR="0071082D" w:rsidRPr="002F20C7" w:rsidRDefault="0071082D" w:rsidP="005E428A">
      <w:pPr>
        <w:pStyle w:val="Heading1"/>
        <w:keepLines/>
        <w:numPr>
          <w:ilvl w:val="0"/>
          <w:numId w:val="13"/>
        </w:numPr>
        <w:ind w:left="431" w:hanging="431"/>
        <w:rPr>
          <w:rFonts w:asciiTheme="minorHAnsi" w:hAnsiTheme="minorHAnsi"/>
        </w:rPr>
      </w:pPr>
      <w:bookmarkStart w:id="76" w:name="_Toc524018466"/>
      <w:r w:rsidRPr="002F20C7">
        <w:rPr>
          <w:rFonts w:asciiTheme="minorHAnsi" w:hAnsiTheme="minorHAnsi"/>
        </w:rPr>
        <w:t>Lista de distribución Revisión y Firma</w:t>
      </w:r>
      <w:bookmarkEnd w:id="76"/>
    </w:p>
    <w:tbl>
      <w:tblPr>
        <w:tblW w:w="8717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331"/>
        <w:gridCol w:w="3118"/>
        <w:gridCol w:w="1134"/>
        <w:gridCol w:w="1134"/>
      </w:tblGrid>
      <w:tr w:rsidR="0071082D" w:rsidRPr="00923509" w14:paraId="5C1D8473" w14:textId="77777777" w:rsidTr="007C59D2">
        <w:trPr>
          <w:tblHeader/>
        </w:trPr>
        <w:tc>
          <w:tcPr>
            <w:tcW w:w="3331" w:type="dxa"/>
            <w:shd w:val="pct12" w:color="auto" w:fill="auto"/>
          </w:tcPr>
          <w:p w14:paraId="5C1D846E" w14:textId="77777777" w:rsidR="0071082D" w:rsidRPr="002F20C7" w:rsidRDefault="0071082D" w:rsidP="00743AF4">
            <w:pPr>
              <w:pStyle w:val="Tabla"/>
              <w:jc w:val="center"/>
              <w:rPr>
                <w:rFonts w:asciiTheme="minorHAnsi" w:hAnsiTheme="minorHAnsi"/>
                <w:szCs w:val="24"/>
                <w:lang w:val="en-GB"/>
              </w:rPr>
            </w:pPr>
            <w:r w:rsidRPr="002F20C7">
              <w:rPr>
                <w:rFonts w:asciiTheme="minorHAnsi" w:hAnsiTheme="minorHAnsi"/>
                <w:b/>
                <w:sz w:val="20"/>
                <w:szCs w:val="24"/>
                <w:lang w:val="en-GB"/>
              </w:rPr>
              <w:t>Nombre</w:t>
            </w:r>
          </w:p>
        </w:tc>
        <w:tc>
          <w:tcPr>
            <w:tcW w:w="3118" w:type="dxa"/>
            <w:shd w:val="pct12" w:color="auto" w:fill="auto"/>
          </w:tcPr>
          <w:p w14:paraId="5C1D846F" w14:textId="77777777" w:rsidR="0071082D" w:rsidRPr="002F20C7" w:rsidRDefault="0071082D" w:rsidP="00743AF4">
            <w:pPr>
              <w:pStyle w:val="Tabla"/>
              <w:jc w:val="center"/>
              <w:rPr>
                <w:rFonts w:asciiTheme="minorHAnsi" w:hAnsiTheme="minorHAnsi"/>
                <w:szCs w:val="24"/>
                <w:lang w:val="en-GB"/>
              </w:rPr>
            </w:pPr>
            <w:proofErr w:type="spellStart"/>
            <w:r w:rsidRPr="002F20C7">
              <w:rPr>
                <w:rFonts w:asciiTheme="minorHAnsi" w:hAnsiTheme="minorHAnsi"/>
                <w:b/>
                <w:sz w:val="20"/>
                <w:szCs w:val="24"/>
                <w:lang w:val="en-GB"/>
              </w:rPr>
              <w:t>Departamento</w:t>
            </w:r>
            <w:proofErr w:type="spellEnd"/>
          </w:p>
        </w:tc>
        <w:tc>
          <w:tcPr>
            <w:tcW w:w="1134" w:type="dxa"/>
            <w:shd w:val="pct12" w:color="auto" w:fill="auto"/>
          </w:tcPr>
          <w:p w14:paraId="5C1D8470" w14:textId="77777777" w:rsidR="0071082D" w:rsidRPr="002F20C7" w:rsidRDefault="0071082D" w:rsidP="00743AF4">
            <w:pPr>
              <w:pStyle w:val="Tabla"/>
              <w:jc w:val="center"/>
              <w:rPr>
                <w:rFonts w:asciiTheme="minorHAnsi" w:hAnsiTheme="minorHAnsi"/>
                <w:b/>
                <w:sz w:val="20"/>
                <w:szCs w:val="24"/>
              </w:rPr>
            </w:pPr>
            <w:r w:rsidRPr="002F20C7">
              <w:rPr>
                <w:rFonts w:asciiTheme="minorHAnsi" w:hAnsiTheme="minorHAnsi"/>
                <w:b/>
                <w:sz w:val="20"/>
                <w:szCs w:val="24"/>
              </w:rPr>
              <w:t>Revisor</w:t>
            </w:r>
          </w:p>
          <w:p w14:paraId="5C1D8471" w14:textId="77777777" w:rsidR="0071082D" w:rsidRPr="002F20C7" w:rsidRDefault="0071082D" w:rsidP="0071082D">
            <w:pPr>
              <w:pStyle w:val="Tabla"/>
              <w:jc w:val="center"/>
              <w:rPr>
                <w:rFonts w:asciiTheme="minorHAnsi" w:hAnsiTheme="minorHAnsi"/>
                <w:b/>
                <w:sz w:val="20"/>
                <w:szCs w:val="24"/>
              </w:rPr>
            </w:pPr>
            <w:r w:rsidRPr="002F20C7">
              <w:rPr>
                <w:rFonts w:asciiTheme="minorHAnsi" w:hAnsiTheme="minorHAnsi"/>
                <w:b/>
                <w:sz w:val="20"/>
                <w:szCs w:val="24"/>
              </w:rPr>
              <w:t>(marcar con una X)</w:t>
            </w:r>
          </w:p>
        </w:tc>
        <w:tc>
          <w:tcPr>
            <w:tcW w:w="1134" w:type="dxa"/>
            <w:shd w:val="pct12" w:color="auto" w:fill="auto"/>
          </w:tcPr>
          <w:p w14:paraId="5C1D8472" w14:textId="77777777" w:rsidR="0071082D" w:rsidRPr="00923509" w:rsidRDefault="0071082D" w:rsidP="00743AF4">
            <w:pPr>
              <w:pStyle w:val="Tabla"/>
              <w:jc w:val="center"/>
              <w:rPr>
                <w:rFonts w:asciiTheme="minorHAnsi" w:hAnsiTheme="minorHAnsi"/>
                <w:b/>
                <w:sz w:val="20"/>
                <w:szCs w:val="24"/>
              </w:rPr>
            </w:pPr>
            <w:r w:rsidRPr="002F20C7">
              <w:rPr>
                <w:rFonts w:asciiTheme="minorHAnsi" w:hAnsiTheme="minorHAnsi"/>
                <w:b/>
                <w:sz w:val="20"/>
                <w:szCs w:val="24"/>
              </w:rPr>
              <w:t>Firmante (marcar con una X)</w:t>
            </w:r>
          </w:p>
        </w:tc>
      </w:tr>
      <w:tr w:rsidR="0071082D" w:rsidRPr="00923509" w14:paraId="5C1D8478" w14:textId="77777777" w:rsidTr="00743AF4">
        <w:tc>
          <w:tcPr>
            <w:tcW w:w="3331" w:type="dxa"/>
          </w:tcPr>
          <w:p w14:paraId="5C1D8474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3118" w:type="dxa"/>
          </w:tcPr>
          <w:p w14:paraId="5C1D8475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5C1D8476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5C1D8477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</w:tr>
      <w:tr w:rsidR="0071082D" w:rsidRPr="00923509" w14:paraId="5C1D847D" w14:textId="77777777" w:rsidTr="00743AF4">
        <w:tc>
          <w:tcPr>
            <w:tcW w:w="3331" w:type="dxa"/>
          </w:tcPr>
          <w:p w14:paraId="5C1D8479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3118" w:type="dxa"/>
          </w:tcPr>
          <w:p w14:paraId="5C1D847A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5C1D847B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5C1D847C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</w:tr>
      <w:tr w:rsidR="0071082D" w:rsidRPr="00923509" w14:paraId="5C1D8482" w14:textId="77777777" w:rsidTr="00743AF4">
        <w:tc>
          <w:tcPr>
            <w:tcW w:w="3331" w:type="dxa"/>
          </w:tcPr>
          <w:p w14:paraId="5C1D847E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3118" w:type="dxa"/>
          </w:tcPr>
          <w:p w14:paraId="5C1D847F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5C1D8480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5C1D8481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</w:tr>
      <w:tr w:rsidR="0071082D" w:rsidRPr="00923509" w14:paraId="5C1D8487" w14:textId="77777777" w:rsidTr="00743AF4">
        <w:tc>
          <w:tcPr>
            <w:tcW w:w="3331" w:type="dxa"/>
          </w:tcPr>
          <w:p w14:paraId="5C1D8483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3118" w:type="dxa"/>
          </w:tcPr>
          <w:p w14:paraId="5C1D8484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5C1D8485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5C1D8486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</w:tr>
      <w:tr w:rsidR="0071082D" w:rsidRPr="00923509" w14:paraId="5C1D848C" w14:textId="77777777" w:rsidTr="00743AF4">
        <w:tc>
          <w:tcPr>
            <w:tcW w:w="3331" w:type="dxa"/>
          </w:tcPr>
          <w:p w14:paraId="5C1D8488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3118" w:type="dxa"/>
          </w:tcPr>
          <w:p w14:paraId="5C1D8489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5C1D848A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5C1D848B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</w:tr>
    </w:tbl>
    <w:p w14:paraId="5C1D848D" w14:textId="77777777" w:rsidR="0071082D" w:rsidRPr="00923509" w:rsidRDefault="0071082D" w:rsidP="002E35C7">
      <w:pPr>
        <w:ind w:firstLine="0"/>
        <w:jc w:val="center"/>
        <w:rPr>
          <w:rFonts w:asciiTheme="minorHAnsi" w:hAnsiTheme="minorHAnsi"/>
          <w:sz w:val="20"/>
          <w:szCs w:val="20"/>
        </w:rPr>
      </w:pPr>
    </w:p>
    <w:sectPr w:rsidR="0071082D" w:rsidRPr="00923509" w:rsidSect="007A4549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851" w:right="1418" w:bottom="851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1D849F" w14:textId="77777777" w:rsidR="004E08F3" w:rsidRDefault="004E08F3">
      <w:r>
        <w:separator/>
      </w:r>
    </w:p>
  </w:endnote>
  <w:endnote w:type="continuationSeparator" w:id="0">
    <w:p w14:paraId="5C1D84A0" w14:textId="77777777" w:rsidR="004E08F3" w:rsidRDefault="004E0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D84B0" w14:textId="77777777" w:rsidR="004E08F3" w:rsidRDefault="004E08F3">
    <w:pPr>
      <w:pStyle w:val="Footer"/>
      <w:rPr>
        <w:i/>
      </w:rPr>
    </w:pPr>
  </w:p>
  <w:p w14:paraId="5C1D84B1" w14:textId="77777777" w:rsidR="004E08F3" w:rsidRPr="002002A8" w:rsidRDefault="004E08F3">
    <w:pPr>
      <w:pStyle w:val="Footer"/>
      <w:rPr>
        <w:rFonts w:ascii="Arial" w:hAnsi="Arial" w:cs="Arial"/>
        <w:i/>
      </w:rPr>
    </w:pPr>
    <w:r>
      <w:rPr>
        <w:rFonts w:ascii="Arial" w:hAnsi="Arial" w:cs="Arial"/>
        <w:i/>
      </w:rPr>
      <w:tab/>
    </w:r>
    <w:r>
      <w:rPr>
        <w:rFonts w:ascii="Arial" w:hAnsi="Arial" w:cs="Arial"/>
        <w:i/>
      </w:rPr>
      <w:tab/>
    </w:r>
    <w:r w:rsidRPr="002002A8">
      <w:rPr>
        <w:rFonts w:ascii="Arial" w:hAnsi="Arial" w:cs="Arial"/>
        <w:i/>
      </w:rPr>
      <w:t xml:space="preserve"> Página </w:t>
    </w:r>
    <w:r w:rsidRPr="002002A8">
      <w:rPr>
        <w:rFonts w:ascii="Arial" w:hAnsi="Arial" w:cs="Arial"/>
        <w:i/>
      </w:rPr>
      <w:fldChar w:fldCharType="begin"/>
    </w:r>
    <w:r w:rsidRPr="002002A8">
      <w:rPr>
        <w:rFonts w:ascii="Arial" w:hAnsi="Arial" w:cs="Arial"/>
        <w:i/>
      </w:rPr>
      <w:instrText xml:space="preserve"> PAGE </w:instrText>
    </w:r>
    <w:r w:rsidRPr="002002A8">
      <w:rPr>
        <w:rFonts w:ascii="Arial" w:hAnsi="Arial" w:cs="Arial"/>
        <w:i/>
      </w:rPr>
      <w:fldChar w:fldCharType="separate"/>
    </w:r>
    <w:r w:rsidR="00666908">
      <w:rPr>
        <w:rFonts w:ascii="Arial" w:hAnsi="Arial" w:cs="Arial"/>
        <w:i/>
        <w:noProof/>
      </w:rPr>
      <w:t>15</w:t>
    </w:r>
    <w:r w:rsidRPr="002002A8">
      <w:rPr>
        <w:rFonts w:ascii="Arial" w:hAnsi="Arial" w:cs="Arial"/>
        <w:i/>
      </w:rPr>
      <w:fldChar w:fldCharType="end"/>
    </w:r>
    <w:r w:rsidRPr="002002A8">
      <w:rPr>
        <w:rFonts w:ascii="Arial" w:hAnsi="Arial" w:cs="Arial"/>
        <w:i/>
      </w:rPr>
      <w:t xml:space="preserve"> de </w:t>
    </w:r>
    <w:r w:rsidRPr="002002A8">
      <w:rPr>
        <w:rFonts w:ascii="Arial" w:hAnsi="Arial" w:cs="Arial"/>
        <w:i/>
      </w:rPr>
      <w:fldChar w:fldCharType="begin"/>
    </w:r>
    <w:r w:rsidRPr="002002A8">
      <w:rPr>
        <w:rFonts w:ascii="Arial" w:hAnsi="Arial" w:cs="Arial"/>
        <w:i/>
      </w:rPr>
      <w:instrText xml:space="preserve"> NUMPAGES </w:instrText>
    </w:r>
    <w:r w:rsidRPr="002002A8">
      <w:rPr>
        <w:rFonts w:ascii="Arial" w:hAnsi="Arial" w:cs="Arial"/>
        <w:i/>
      </w:rPr>
      <w:fldChar w:fldCharType="separate"/>
    </w:r>
    <w:r w:rsidR="00666908">
      <w:rPr>
        <w:rFonts w:ascii="Arial" w:hAnsi="Arial" w:cs="Arial"/>
        <w:i/>
        <w:noProof/>
      </w:rPr>
      <w:t>33</w:t>
    </w:r>
    <w:r w:rsidRPr="002002A8">
      <w:rPr>
        <w:rFonts w:ascii="Arial" w:hAnsi="Arial" w:cs="Arial"/>
        <w:i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D84C1" w14:textId="77777777" w:rsidR="004E08F3" w:rsidRDefault="004E08F3" w:rsidP="000017F9">
    <w:pPr>
      <w:pStyle w:val="Footer"/>
      <w:jc w:val="right"/>
      <w:rPr>
        <w:rStyle w:val="arial7"/>
        <w:rFonts w:ascii="Arial" w:hAnsi="Arial" w:cs="Arial"/>
      </w:rPr>
    </w:pPr>
    <w:r>
      <w:rPr>
        <w:noProof/>
        <w:lang w:val="pt-PT" w:eastAsia="pt-PT"/>
      </w:rPr>
      <w:drawing>
        <wp:anchor distT="0" distB="0" distL="114300" distR="114300" simplePos="0" relativeHeight="251657728" behindDoc="0" locked="0" layoutInCell="1" allowOverlap="1" wp14:anchorId="5C1D84CD" wp14:editId="5C1D84CE">
          <wp:simplePos x="0" y="0"/>
          <wp:positionH relativeFrom="column">
            <wp:posOffset>0</wp:posOffset>
          </wp:positionH>
          <wp:positionV relativeFrom="paragraph">
            <wp:posOffset>109220</wp:posOffset>
          </wp:positionV>
          <wp:extent cx="1153795" cy="519430"/>
          <wp:effectExtent l="0" t="0" r="8255" b="0"/>
          <wp:wrapNone/>
          <wp:docPr id="25" name="Picture 25" descr="ISBAN_Positivo_RGB_72pp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ISBAN_Positivo_RGB_72pp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795" cy="519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C1D84C2" w14:textId="77777777" w:rsidR="004E08F3" w:rsidRDefault="004E08F3" w:rsidP="000017F9">
    <w:pPr>
      <w:pStyle w:val="Footer"/>
      <w:jc w:val="right"/>
      <w:rPr>
        <w:rStyle w:val="arial7"/>
        <w:rFonts w:ascii="Arial" w:hAnsi="Arial" w:cs="Arial"/>
      </w:rPr>
    </w:pPr>
  </w:p>
  <w:p w14:paraId="5C1D84C3" w14:textId="77777777" w:rsidR="004E08F3" w:rsidRPr="00B73A65" w:rsidRDefault="004E08F3" w:rsidP="000017F9">
    <w:pPr>
      <w:pStyle w:val="Footer"/>
      <w:jc w:val="right"/>
    </w:pPr>
    <w:r w:rsidRPr="00B73A65">
      <w:rPr>
        <w:rStyle w:val="arial7"/>
        <w:rFonts w:ascii="Arial" w:hAnsi="Arial" w:cs="Arial"/>
      </w:rPr>
      <w:t>© Ingeniería de Software Bancario, S.L. – Todos los derechos reservados.</w:t>
    </w:r>
  </w:p>
  <w:p w14:paraId="5C1D84C4" w14:textId="77777777" w:rsidR="004E08F3" w:rsidRDefault="004E08F3" w:rsidP="000017F9">
    <w:pPr>
      <w:pStyle w:val="Footer"/>
      <w:jc w:val="right"/>
      <w:rPr>
        <w:rStyle w:val="arial7"/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D849D" w14:textId="77777777" w:rsidR="004E08F3" w:rsidRDefault="004E08F3">
      <w:r>
        <w:separator/>
      </w:r>
    </w:p>
  </w:footnote>
  <w:footnote w:type="continuationSeparator" w:id="0">
    <w:p w14:paraId="5C1D849E" w14:textId="77777777" w:rsidR="004E08F3" w:rsidRDefault="004E08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904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02"/>
      <w:gridCol w:w="3403"/>
      <w:gridCol w:w="849"/>
      <w:gridCol w:w="992"/>
      <w:gridCol w:w="1135"/>
      <w:gridCol w:w="2125"/>
    </w:tblGrid>
    <w:tr w:rsidR="004E08F3" w:rsidRPr="004B6AD5" w14:paraId="5C1D84A7" w14:textId="77777777" w:rsidTr="000613D3">
      <w:trPr>
        <w:cantSplit/>
        <w:trHeight w:val="328"/>
      </w:trPr>
      <w:tc>
        <w:tcPr>
          <w:tcW w:w="834" w:type="pct"/>
          <w:vMerge w:val="restart"/>
          <w:vAlign w:val="center"/>
        </w:tcPr>
        <w:p w14:paraId="5C1D84A1" w14:textId="77777777" w:rsidR="004E08F3" w:rsidRPr="004B6AD5" w:rsidRDefault="004E08F3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noProof/>
              <w:sz w:val="16"/>
              <w:lang w:val="pt-PT" w:eastAsia="pt-PT"/>
            </w:rPr>
            <w:drawing>
              <wp:inline distT="0" distB="0" distL="0" distR="0" wp14:anchorId="5C1D84C5" wp14:editId="5C1D84C6">
                <wp:extent cx="1028700" cy="304800"/>
                <wp:effectExtent l="0" t="0" r="0" b="0"/>
                <wp:docPr id="8" name="Imagen 1" descr="logo_pie_pp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_pie_pp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vMerge w:val="restart"/>
          <w:vAlign w:val="center"/>
        </w:tcPr>
        <w:p w14:paraId="5C1D84A2" w14:textId="77777777" w:rsidR="004E08F3" w:rsidRPr="00D523AA" w:rsidRDefault="004E08F3" w:rsidP="00E31014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  <w:lang w:val="pt-PT"/>
            </w:rPr>
          </w:pPr>
          <w:r w:rsidRPr="00D523AA">
            <w:rPr>
              <w:rFonts w:ascii="Arial (W1)" w:hAnsi="Arial (W1)"/>
              <w:caps/>
              <w:sz w:val="16"/>
              <w:lang w:val="pt-PT"/>
            </w:rPr>
            <w:t xml:space="preserve">CRC 5G </w:t>
          </w:r>
          <w:r>
            <w:rPr>
              <w:rFonts w:ascii="Arial (W1)" w:hAnsi="Arial (W1)"/>
              <w:caps/>
              <w:sz w:val="16"/>
              <w:lang w:val="pt-PT"/>
            </w:rPr>
            <w:t xml:space="preserve">RISCO </w:t>
          </w:r>
          <w:r w:rsidRPr="00D523AA">
            <w:rPr>
              <w:rFonts w:ascii="Arial (W1)" w:hAnsi="Arial (W1)"/>
              <w:caps/>
              <w:sz w:val="16"/>
              <w:lang w:val="pt-PT"/>
            </w:rPr>
            <w:t>INSTRUMENTO (</w:t>
          </w:r>
          <w:r>
            <w:rPr>
              <w:rFonts w:ascii="Arial (W1)" w:hAnsi="Arial (W1)"/>
              <w:caps/>
              <w:sz w:val="16"/>
              <w:lang w:val="pt-PT"/>
            </w:rPr>
            <w:t>info periódica</w:t>
          </w:r>
          <w:r w:rsidRPr="00D523AA">
            <w:rPr>
              <w:rFonts w:ascii="Arial (W1)" w:hAnsi="Arial (W1)"/>
              <w:caps/>
              <w:sz w:val="16"/>
              <w:lang w:val="pt-PT"/>
            </w:rPr>
            <w:t>)</w:t>
          </w:r>
        </w:p>
      </w:tc>
      <w:tc>
        <w:tcPr>
          <w:tcW w:w="416" w:type="pct"/>
          <w:vAlign w:val="center"/>
        </w:tcPr>
        <w:p w14:paraId="5C1D84A3" w14:textId="77777777" w:rsidR="004E08F3" w:rsidRPr="000613D3" w:rsidRDefault="004E08F3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</w:pPr>
          <w:r w:rsidRPr="000613D3"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  <w:t>Estado</w:t>
          </w:r>
        </w:p>
      </w:tc>
      <w:tc>
        <w:tcPr>
          <w:tcW w:w="486" w:type="pct"/>
          <w:vAlign w:val="center"/>
        </w:tcPr>
        <w:p w14:paraId="5C1D84A4" w14:textId="77777777" w:rsidR="004E08F3" w:rsidRPr="000613D3" w:rsidRDefault="004E08F3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</w:pPr>
          <w:r w:rsidRPr="000613D3"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  <w:t xml:space="preserve">Em </w:t>
          </w:r>
          <w:proofErr w:type="spellStart"/>
          <w:r w:rsidRPr="000613D3"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  <w:t>Elaboração</w:t>
          </w:r>
          <w:proofErr w:type="spellEnd"/>
        </w:p>
      </w:tc>
      <w:tc>
        <w:tcPr>
          <w:tcW w:w="556" w:type="pct"/>
          <w:vAlign w:val="center"/>
        </w:tcPr>
        <w:p w14:paraId="5C1D84A5" w14:textId="77777777" w:rsidR="004E08F3" w:rsidRPr="000613D3" w:rsidRDefault="004E08F3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</w:pPr>
          <w:r w:rsidRPr="000613D3"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  <w:t>Fecha</w:t>
          </w:r>
        </w:p>
      </w:tc>
      <w:tc>
        <w:tcPr>
          <w:tcW w:w="1041" w:type="pct"/>
          <w:vMerge w:val="restart"/>
        </w:tcPr>
        <w:p w14:paraId="5C1D84A6" w14:textId="77777777" w:rsidR="004E08F3" w:rsidRPr="004B6AD5" w:rsidRDefault="004E08F3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noProof/>
              <w:color w:val="808080"/>
              <w:sz w:val="14"/>
              <w:lang w:val="pt-PT" w:eastAsia="pt-PT"/>
            </w:rPr>
            <w:drawing>
              <wp:inline distT="0" distB="0" distL="0" distR="0" wp14:anchorId="5C1D84C7" wp14:editId="5C1D84C8">
                <wp:extent cx="1219200" cy="447675"/>
                <wp:effectExtent l="0" t="0" r="0" b="9525"/>
                <wp:docPr id="16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E08F3" w:rsidRPr="004B6AD5" w14:paraId="5C1D84AE" w14:textId="77777777" w:rsidTr="000613D3">
      <w:trPr>
        <w:cantSplit/>
        <w:trHeight w:val="205"/>
      </w:trPr>
      <w:tc>
        <w:tcPr>
          <w:tcW w:w="834" w:type="pct"/>
          <w:vMerge/>
        </w:tcPr>
        <w:p w14:paraId="5C1D84A8" w14:textId="77777777" w:rsidR="004E08F3" w:rsidRPr="004B6AD5" w:rsidRDefault="004E08F3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667" w:type="pct"/>
          <w:vMerge/>
        </w:tcPr>
        <w:p w14:paraId="5C1D84A9" w14:textId="77777777" w:rsidR="004E08F3" w:rsidRPr="004B6AD5" w:rsidRDefault="004E08F3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16" w:type="pct"/>
          <w:vAlign w:val="center"/>
        </w:tcPr>
        <w:p w14:paraId="5C1D84AA" w14:textId="77777777" w:rsidR="004E08F3" w:rsidRPr="000613D3" w:rsidRDefault="004E08F3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</w:pPr>
          <w:r w:rsidRPr="000613D3"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  <w:t>Versión</w:t>
          </w:r>
        </w:p>
      </w:tc>
      <w:tc>
        <w:tcPr>
          <w:tcW w:w="486" w:type="pct"/>
          <w:vAlign w:val="center"/>
        </w:tcPr>
        <w:p w14:paraId="5C1D84AB" w14:textId="77777777" w:rsidR="004E08F3" w:rsidRPr="000613D3" w:rsidRDefault="004E08F3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  <w:t>v 1.0</w:t>
          </w:r>
        </w:p>
      </w:tc>
      <w:tc>
        <w:tcPr>
          <w:tcW w:w="556" w:type="pct"/>
          <w:vAlign w:val="center"/>
        </w:tcPr>
        <w:p w14:paraId="5C1D84AC" w14:textId="7DFDF3BE" w:rsidR="004E08F3" w:rsidRPr="000613D3" w:rsidRDefault="004E08F3" w:rsidP="001A0233">
          <w:pPr>
            <w:spacing w:before="0" w:after="0" w:line="240" w:lineRule="auto"/>
            <w:ind w:firstLine="0"/>
            <w:jc w:val="center"/>
            <w:rPr>
              <w:rFonts w:ascii="Arial (W1)" w:hAnsi="Arial (W1)"/>
              <w:bCs/>
              <w:noProof/>
              <w:color w:val="808080"/>
              <w:sz w:val="14"/>
              <w:szCs w:val="14"/>
              <w:lang w:val="es-ES_tradnl"/>
            </w:rPr>
          </w:pPr>
          <w:r w:rsidRPr="000613D3">
            <w:rPr>
              <w:rFonts w:ascii="Arial (W1)" w:hAnsi="Arial (W1)"/>
              <w:bCs/>
              <w:noProof/>
              <w:color w:val="808080"/>
              <w:sz w:val="14"/>
              <w:szCs w:val="14"/>
              <w:lang w:val="es-ES_tradnl"/>
            </w:rPr>
            <w:fldChar w:fldCharType="begin"/>
          </w:r>
          <w:r w:rsidRPr="000613D3">
            <w:rPr>
              <w:rFonts w:ascii="Arial (W1)" w:hAnsi="Arial (W1)"/>
              <w:bCs/>
              <w:noProof/>
              <w:color w:val="808080"/>
              <w:sz w:val="14"/>
              <w:szCs w:val="14"/>
              <w:lang w:val="es-ES_tradnl"/>
            </w:rPr>
            <w:instrText xml:space="preserve"> TIME \@ "dd/MM/yyyy" </w:instrText>
          </w:r>
          <w:r w:rsidRPr="000613D3">
            <w:rPr>
              <w:rFonts w:ascii="Arial (W1)" w:hAnsi="Arial (W1)"/>
              <w:bCs/>
              <w:noProof/>
              <w:color w:val="808080"/>
              <w:sz w:val="14"/>
              <w:szCs w:val="14"/>
              <w:lang w:val="es-ES_tradnl"/>
            </w:rPr>
            <w:fldChar w:fldCharType="separate"/>
          </w:r>
          <w:r w:rsidR="006D5BEC">
            <w:rPr>
              <w:rFonts w:ascii="Arial (W1)" w:hAnsi="Arial (W1)"/>
              <w:bCs/>
              <w:noProof/>
              <w:color w:val="808080"/>
              <w:sz w:val="14"/>
              <w:szCs w:val="14"/>
              <w:lang w:val="es-ES_tradnl"/>
            </w:rPr>
            <w:t>14/08/2023</w:t>
          </w:r>
          <w:r w:rsidRPr="000613D3">
            <w:rPr>
              <w:rFonts w:ascii="Arial (W1)" w:hAnsi="Arial (W1)"/>
              <w:bCs/>
              <w:noProof/>
              <w:color w:val="808080"/>
              <w:sz w:val="14"/>
              <w:szCs w:val="14"/>
              <w:lang w:val="es-ES_tradnl"/>
            </w:rPr>
            <w:fldChar w:fldCharType="end"/>
          </w:r>
        </w:p>
      </w:tc>
      <w:tc>
        <w:tcPr>
          <w:tcW w:w="1041" w:type="pct"/>
          <w:vMerge/>
        </w:tcPr>
        <w:p w14:paraId="5C1D84AD" w14:textId="77777777" w:rsidR="004E08F3" w:rsidRPr="004B6AD5" w:rsidRDefault="004E08F3" w:rsidP="001A0233">
          <w:pPr>
            <w:spacing w:before="0" w:after="0" w:line="240" w:lineRule="auto"/>
            <w:ind w:firstLine="0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5C1D84AF" w14:textId="77777777" w:rsidR="004E08F3" w:rsidRDefault="004E08F3" w:rsidP="00337CD3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904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02"/>
      <w:gridCol w:w="3403"/>
      <w:gridCol w:w="849"/>
      <w:gridCol w:w="710"/>
      <w:gridCol w:w="1417"/>
      <w:gridCol w:w="2125"/>
    </w:tblGrid>
    <w:tr w:rsidR="004E08F3" w:rsidRPr="004B6AD5" w14:paraId="5C1D84B8" w14:textId="77777777" w:rsidTr="001A0233">
      <w:trPr>
        <w:cantSplit/>
        <w:trHeight w:val="328"/>
      </w:trPr>
      <w:tc>
        <w:tcPr>
          <w:tcW w:w="834" w:type="pct"/>
          <w:vMerge w:val="restart"/>
          <w:vAlign w:val="center"/>
        </w:tcPr>
        <w:p w14:paraId="5C1D84B2" w14:textId="77777777" w:rsidR="004E08F3" w:rsidRPr="004B6AD5" w:rsidRDefault="004E08F3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noProof/>
              <w:sz w:val="16"/>
              <w:lang w:val="pt-PT" w:eastAsia="pt-PT"/>
            </w:rPr>
            <w:drawing>
              <wp:inline distT="0" distB="0" distL="0" distR="0" wp14:anchorId="5C1D84C9" wp14:editId="5C1D84CA">
                <wp:extent cx="1028700" cy="304800"/>
                <wp:effectExtent l="0" t="0" r="0" b="0"/>
                <wp:docPr id="17" name="Imagen 1" descr="logo_pie_pp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_pie_pp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vMerge w:val="restart"/>
          <w:vAlign w:val="center"/>
        </w:tcPr>
        <w:p w14:paraId="5C1D84B3" w14:textId="77777777" w:rsidR="004E08F3" w:rsidRPr="004B6AD5" w:rsidRDefault="004E08F3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>ddr genérico</w:t>
          </w:r>
        </w:p>
      </w:tc>
      <w:tc>
        <w:tcPr>
          <w:tcW w:w="416" w:type="pct"/>
          <w:vAlign w:val="center"/>
        </w:tcPr>
        <w:p w14:paraId="5C1D84B4" w14:textId="77777777" w:rsidR="004E08F3" w:rsidRPr="004B6AD5" w:rsidRDefault="004E08F3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348" w:type="pct"/>
          <w:vAlign w:val="center"/>
        </w:tcPr>
        <w:p w14:paraId="5C1D84B5" w14:textId="77777777" w:rsidR="004E08F3" w:rsidRPr="004B6AD5" w:rsidRDefault="004E08F3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694" w:type="pct"/>
          <w:vAlign w:val="center"/>
        </w:tcPr>
        <w:p w14:paraId="5C1D84B6" w14:textId="77777777" w:rsidR="004E08F3" w:rsidRPr="004B6AD5" w:rsidRDefault="004E08F3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Fecha</w:t>
          </w:r>
        </w:p>
      </w:tc>
      <w:tc>
        <w:tcPr>
          <w:tcW w:w="1041" w:type="pct"/>
          <w:vMerge w:val="restart"/>
        </w:tcPr>
        <w:p w14:paraId="5C1D84B7" w14:textId="77777777" w:rsidR="004E08F3" w:rsidRPr="004B6AD5" w:rsidRDefault="004E08F3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noProof/>
              <w:color w:val="808080"/>
              <w:sz w:val="14"/>
              <w:lang w:val="pt-PT" w:eastAsia="pt-PT"/>
            </w:rPr>
            <w:drawing>
              <wp:inline distT="0" distB="0" distL="0" distR="0" wp14:anchorId="5C1D84CB" wp14:editId="5C1D84CC">
                <wp:extent cx="1219200" cy="447675"/>
                <wp:effectExtent l="0" t="0" r="0" b="9525"/>
                <wp:docPr id="18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E08F3" w:rsidRPr="004B6AD5" w14:paraId="5C1D84BF" w14:textId="77777777" w:rsidTr="001A0233">
      <w:trPr>
        <w:cantSplit/>
        <w:trHeight w:val="205"/>
      </w:trPr>
      <w:tc>
        <w:tcPr>
          <w:tcW w:w="834" w:type="pct"/>
          <w:vMerge/>
        </w:tcPr>
        <w:p w14:paraId="5C1D84B9" w14:textId="77777777" w:rsidR="004E08F3" w:rsidRPr="004B6AD5" w:rsidRDefault="004E08F3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667" w:type="pct"/>
          <w:vMerge/>
        </w:tcPr>
        <w:p w14:paraId="5C1D84BA" w14:textId="77777777" w:rsidR="004E08F3" w:rsidRPr="004B6AD5" w:rsidRDefault="004E08F3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16" w:type="pct"/>
          <w:vAlign w:val="center"/>
        </w:tcPr>
        <w:p w14:paraId="5C1D84BB" w14:textId="77777777" w:rsidR="004E08F3" w:rsidRPr="004B6AD5" w:rsidRDefault="004E08F3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Versión</w:t>
          </w:r>
        </w:p>
      </w:tc>
      <w:tc>
        <w:tcPr>
          <w:tcW w:w="348" w:type="pct"/>
          <w:vAlign w:val="center"/>
        </w:tcPr>
        <w:p w14:paraId="5C1D84BC" w14:textId="77777777" w:rsidR="004E08F3" w:rsidRPr="004B6AD5" w:rsidRDefault="004E08F3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694" w:type="pct"/>
          <w:vAlign w:val="center"/>
        </w:tcPr>
        <w:p w14:paraId="5C1D84BD" w14:textId="7E6D36F4" w:rsidR="004E08F3" w:rsidRPr="004B6AD5" w:rsidRDefault="004E08F3" w:rsidP="004B6AD5">
          <w:pPr>
            <w:spacing w:before="0" w:after="0" w:line="240" w:lineRule="auto"/>
            <w:ind w:firstLine="0"/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6D5BEC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14/08/2023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1041" w:type="pct"/>
          <w:vMerge/>
        </w:tcPr>
        <w:p w14:paraId="5C1D84BE" w14:textId="77777777" w:rsidR="004E08F3" w:rsidRPr="004B6AD5" w:rsidRDefault="004E08F3" w:rsidP="004B6AD5">
          <w:pPr>
            <w:spacing w:before="0" w:after="0" w:line="240" w:lineRule="auto"/>
            <w:ind w:firstLine="0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5C1D84C0" w14:textId="77777777" w:rsidR="004E08F3" w:rsidRDefault="004E08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273EDC00"/>
    <w:lvl w:ilvl="0">
      <w:start w:val="1"/>
      <w:numFmt w:val="bullet"/>
      <w:pStyle w:val="ListBullet2"/>
      <w:lvlText w:val="o"/>
      <w:lvlJc w:val="left"/>
      <w:pPr>
        <w:tabs>
          <w:tab w:val="num" w:pos="1381"/>
        </w:tabs>
        <w:ind w:left="1304" w:hanging="283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C3E9AFC"/>
    <w:lvl w:ilvl="0">
      <w:start w:val="1"/>
      <w:numFmt w:val="bullet"/>
      <w:pStyle w:val="ListBullet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</w:abstractNum>
  <w:abstractNum w:abstractNumId="2" w15:restartNumberingAfterBreak="0">
    <w:nsid w:val="018E42CD"/>
    <w:multiLevelType w:val="hybridMultilevel"/>
    <w:tmpl w:val="C6182D12"/>
    <w:lvl w:ilvl="0" w:tplc="9E9C7118">
      <w:start w:val="2"/>
      <w:numFmt w:val="bullet"/>
      <w:lvlText w:val="•"/>
      <w:lvlJc w:val="left"/>
      <w:pPr>
        <w:ind w:left="1636" w:hanging="360"/>
      </w:pPr>
      <w:rPr>
        <w:rFonts w:ascii="Calibri" w:eastAsia="Times New Roman" w:hAnsi="Calibri" w:cstheme="minorHAnsi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5263222"/>
    <w:multiLevelType w:val="hybridMultilevel"/>
    <w:tmpl w:val="7A9A01DC"/>
    <w:lvl w:ilvl="0" w:tplc="08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F4014"/>
    <w:multiLevelType w:val="hybridMultilevel"/>
    <w:tmpl w:val="E01AD16C"/>
    <w:lvl w:ilvl="0" w:tplc="3E0A6084">
      <w:start w:val="1"/>
      <w:numFmt w:val="lowerLetter"/>
      <w:pStyle w:val="Subpregunta"/>
      <w:lvlText w:val="%1)"/>
      <w:lvlJc w:val="left"/>
      <w:pPr>
        <w:tabs>
          <w:tab w:val="num" w:pos="1287"/>
        </w:tabs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5" w15:restartNumberingAfterBreak="0">
    <w:nsid w:val="11CE43B9"/>
    <w:multiLevelType w:val="hybridMultilevel"/>
    <w:tmpl w:val="79D692A0"/>
    <w:lvl w:ilvl="0" w:tplc="8D78C126">
      <w:start w:val="1"/>
      <w:numFmt w:val="lowerLetter"/>
      <w:lvlText w:val="%1)"/>
      <w:lvlJc w:val="left"/>
      <w:pPr>
        <w:ind w:left="972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92" w:hanging="360"/>
      </w:pPr>
    </w:lvl>
    <w:lvl w:ilvl="2" w:tplc="0816001B" w:tentative="1">
      <w:start w:val="1"/>
      <w:numFmt w:val="lowerRoman"/>
      <w:lvlText w:val="%3."/>
      <w:lvlJc w:val="right"/>
      <w:pPr>
        <w:ind w:left="2412" w:hanging="180"/>
      </w:pPr>
    </w:lvl>
    <w:lvl w:ilvl="3" w:tplc="0816000F" w:tentative="1">
      <w:start w:val="1"/>
      <w:numFmt w:val="decimal"/>
      <w:lvlText w:val="%4."/>
      <w:lvlJc w:val="left"/>
      <w:pPr>
        <w:ind w:left="3132" w:hanging="360"/>
      </w:pPr>
    </w:lvl>
    <w:lvl w:ilvl="4" w:tplc="08160019" w:tentative="1">
      <w:start w:val="1"/>
      <w:numFmt w:val="lowerLetter"/>
      <w:lvlText w:val="%5."/>
      <w:lvlJc w:val="left"/>
      <w:pPr>
        <w:ind w:left="3852" w:hanging="360"/>
      </w:pPr>
    </w:lvl>
    <w:lvl w:ilvl="5" w:tplc="0816001B" w:tentative="1">
      <w:start w:val="1"/>
      <w:numFmt w:val="lowerRoman"/>
      <w:lvlText w:val="%6."/>
      <w:lvlJc w:val="right"/>
      <w:pPr>
        <w:ind w:left="4572" w:hanging="180"/>
      </w:pPr>
    </w:lvl>
    <w:lvl w:ilvl="6" w:tplc="0816000F" w:tentative="1">
      <w:start w:val="1"/>
      <w:numFmt w:val="decimal"/>
      <w:lvlText w:val="%7."/>
      <w:lvlJc w:val="left"/>
      <w:pPr>
        <w:ind w:left="5292" w:hanging="360"/>
      </w:pPr>
    </w:lvl>
    <w:lvl w:ilvl="7" w:tplc="08160019" w:tentative="1">
      <w:start w:val="1"/>
      <w:numFmt w:val="lowerLetter"/>
      <w:lvlText w:val="%8."/>
      <w:lvlJc w:val="left"/>
      <w:pPr>
        <w:ind w:left="6012" w:hanging="360"/>
      </w:pPr>
    </w:lvl>
    <w:lvl w:ilvl="8" w:tplc="0816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6" w15:restartNumberingAfterBreak="0">
    <w:nsid w:val="12765F3A"/>
    <w:multiLevelType w:val="hybridMultilevel"/>
    <w:tmpl w:val="0336772A"/>
    <w:lvl w:ilvl="0" w:tplc="E63C3C52">
      <w:start w:val="1"/>
      <w:numFmt w:val="lowerLetter"/>
      <w:lvlText w:val="%1)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2E7389"/>
    <w:multiLevelType w:val="hybridMultilevel"/>
    <w:tmpl w:val="413C1EFA"/>
    <w:lvl w:ilvl="0" w:tplc="0816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8" w15:restartNumberingAfterBreak="0">
    <w:nsid w:val="1DB145A2"/>
    <w:multiLevelType w:val="hybridMultilevel"/>
    <w:tmpl w:val="1FF09CB0"/>
    <w:lvl w:ilvl="0" w:tplc="0816001B">
      <w:start w:val="1"/>
      <w:numFmt w:val="low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AB27EF"/>
    <w:multiLevelType w:val="multilevel"/>
    <w:tmpl w:val="FFE82B76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30"/>
        </w:tabs>
        <w:ind w:left="1214" w:hanging="504"/>
      </w:pPr>
      <w:rPr>
        <w:b w:val="0"/>
        <w:sz w:val="28"/>
        <w:szCs w:val="28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1713"/>
        </w:tabs>
        <w:ind w:left="1641" w:hanging="648"/>
      </w:pPr>
      <w:rPr>
        <w:sz w:val="24"/>
        <w:szCs w:val="24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229D253C"/>
    <w:multiLevelType w:val="hybridMultilevel"/>
    <w:tmpl w:val="32344162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D62D99"/>
    <w:multiLevelType w:val="hybridMultilevel"/>
    <w:tmpl w:val="F0E88E00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5E503ED"/>
    <w:multiLevelType w:val="hybridMultilevel"/>
    <w:tmpl w:val="A1D0352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83677"/>
    <w:multiLevelType w:val="hybridMultilevel"/>
    <w:tmpl w:val="3D54119E"/>
    <w:lvl w:ilvl="0" w:tplc="60B0B818">
      <w:start w:val="1"/>
      <w:numFmt w:val="lowerLetter"/>
      <w:lvlText w:val="%1)"/>
      <w:lvlJc w:val="left"/>
      <w:pPr>
        <w:ind w:left="1410" w:hanging="360"/>
      </w:pPr>
      <w:rPr>
        <w:rFonts w:ascii="Calibri" w:hAnsi="Calibri" w:cs="Times New Roman" w:hint="default"/>
      </w:rPr>
    </w:lvl>
    <w:lvl w:ilvl="1" w:tplc="08160019" w:tentative="1">
      <w:start w:val="1"/>
      <w:numFmt w:val="lowerLetter"/>
      <w:lvlText w:val="%2."/>
      <w:lvlJc w:val="left"/>
      <w:pPr>
        <w:ind w:left="2130" w:hanging="360"/>
      </w:pPr>
    </w:lvl>
    <w:lvl w:ilvl="2" w:tplc="0816001B" w:tentative="1">
      <w:start w:val="1"/>
      <w:numFmt w:val="lowerRoman"/>
      <w:lvlText w:val="%3."/>
      <w:lvlJc w:val="right"/>
      <w:pPr>
        <w:ind w:left="2850" w:hanging="180"/>
      </w:pPr>
    </w:lvl>
    <w:lvl w:ilvl="3" w:tplc="0816000F" w:tentative="1">
      <w:start w:val="1"/>
      <w:numFmt w:val="decimal"/>
      <w:lvlText w:val="%4."/>
      <w:lvlJc w:val="left"/>
      <w:pPr>
        <w:ind w:left="3570" w:hanging="360"/>
      </w:pPr>
    </w:lvl>
    <w:lvl w:ilvl="4" w:tplc="08160019" w:tentative="1">
      <w:start w:val="1"/>
      <w:numFmt w:val="lowerLetter"/>
      <w:lvlText w:val="%5."/>
      <w:lvlJc w:val="left"/>
      <w:pPr>
        <w:ind w:left="4290" w:hanging="360"/>
      </w:pPr>
    </w:lvl>
    <w:lvl w:ilvl="5" w:tplc="0816001B" w:tentative="1">
      <w:start w:val="1"/>
      <w:numFmt w:val="lowerRoman"/>
      <w:lvlText w:val="%6."/>
      <w:lvlJc w:val="right"/>
      <w:pPr>
        <w:ind w:left="5010" w:hanging="180"/>
      </w:pPr>
    </w:lvl>
    <w:lvl w:ilvl="6" w:tplc="0816000F" w:tentative="1">
      <w:start w:val="1"/>
      <w:numFmt w:val="decimal"/>
      <w:lvlText w:val="%7."/>
      <w:lvlJc w:val="left"/>
      <w:pPr>
        <w:ind w:left="5730" w:hanging="360"/>
      </w:pPr>
    </w:lvl>
    <w:lvl w:ilvl="7" w:tplc="08160019" w:tentative="1">
      <w:start w:val="1"/>
      <w:numFmt w:val="lowerLetter"/>
      <w:lvlText w:val="%8."/>
      <w:lvlJc w:val="left"/>
      <w:pPr>
        <w:ind w:left="6450" w:hanging="360"/>
      </w:pPr>
    </w:lvl>
    <w:lvl w:ilvl="8" w:tplc="0816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14" w15:restartNumberingAfterBreak="0">
    <w:nsid w:val="282262DE"/>
    <w:multiLevelType w:val="hybridMultilevel"/>
    <w:tmpl w:val="409CFEAE"/>
    <w:lvl w:ilvl="0" w:tplc="0816001B">
      <w:start w:val="1"/>
      <w:numFmt w:val="low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3B1D03"/>
    <w:multiLevelType w:val="hybridMultilevel"/>
    <w:tmpl w:val="F1E0DE84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29374ED4"/>
    <w:multiLevelType w:val="hybridMultilevel"/>
    <w:tmpl w:val="21B6B424"/>
    <w:lvl w:ilvl="0" w:tplc="DC402E2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6B5FFD"/>
    <w:multiLevelType w:val="hybridMultilevel"/>
    <w:tmpl w:val="A6A2FD06"/>
    <w:lvl w:ilvl="0" w:tplc="0816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8" w15:restartNumberingAfterBreak="0">
    <w:nsid w:val="349A2D9F"/>
    <w:multiLevelType w:val="hybridMultilevel"/>
    <w:tmpl w:val="29AAA50C"/>
    <w:lvl w:ilvl="0" w:tplc="FFB683D6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1011F8"/>
    <w:multiLevelType w:val="hybridMultilevel"/>
    <w:tmpl w:val="0FEC518A"/>
    <w:lvl w:ilvl="0" w:tplc="9E9C7118">
      <w:start w:val="2"/>
      <w:numFmt w:val="bullet"/>
      <w:lvlText w:val="•"/>
      <w:lvlJc w:val="left"/>
      <w:pPr>
        <w:ind w:left="1636" w:hanging="360"/>
      </w:pPr>
      <w:rPr>
        <w:rFonts w:ascii="Calibri" w:eastAsia="Times New Roman" w:hAnsi="Calibri" w:cstheme="minorHAnsi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39941E13"/>
    <w:multiLevelType w:val="hybridMultilevel"/>
    <w:tmpl w:val="CA2CA0AC"/>
    <w:lvl w:ilvl="0" w:tplc="08160001">
      <w:start w:val="1"/>
      <w:numFmt w:val="bullet"/>
      <w:lvlText w:val=""/>
      <w:lvlJc w:val="left"/>
      <w:pPr>
        <w:ind w:left="-83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-11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60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32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04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276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48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20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4922" w:hanging="360"/>
      </w:pPr>
      <w:rPr>
        <w:rFonts w:ascii="Wingdings" w:hAnsi="Wingdings" w:hint="default"/>
      </w:rPr>
    </w:lvl>
  </w:abstractNum>
  <w:abstractNum w:abstractNumId="21" w15:restartNumberingAfterBreak="0">
    <w:nsid w:val="3CF83E2E"/>
    <w:multiLevelType w:val="hybridMultilevel"/>
    <w:tmpl w:val="77FEAB64"/>
    <w:lvl w:ilvl="0" w:tplc="9E9C7118">
      <w:start w:val="2"/>
      <w:numFmt w:val="bullet"/>
      <w:lvlText w:val="•"/>
      <w:lvlJc w:val="left"/>
      <w:pPr>
        <w:ind w:left="1636" w:hanging="360"/>
      </w:pPr>
      <w:rPr>
        <w:rFonts w:ascii="Calibri" w:eastAsia="Times New Roman" w:hAnsi="Calibri" w:cstheme="minorHAnsi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A1428F6"/>
    <w:multiLevelType w:val="hybridMultilevel"/>
    <w:tmpl w:val="2AFE9CA0"/>
    <w:lvl w:ilvl="0" w:tplc="08160019">
      <w:start w:val="1"/>
      <w:numFmt w:val="low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1A4229"/>
    <w:multiLevelType w:val="hybridMultilevel"/>
    <w:tmpl w:val="C4E0502A"/>
    <w:lvl w:ilvl="0" w:tplc="BDAE3938">
      <w:start w:val="1"/>
      <w:numFmt w:val="decimal"/>
      <w:pStyle w:val="Preguntas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43F395D"/>
    <w:multiLevelType w:val="hybridMultilevel"/>
    <w:tmpl w:val="168657F8"/>
    <w:lvl w:ilvl="0" w:tplc="9E9C7118">
      <w:start w:val="2"/>
      <w:numFmt w:val="bullet"/>
      <w:lvlText w:val="•"/>
      <w:lvlJc w:val="left"/>
      <w:pPr>
        <w:ind w:left="1069" w:hanging="360"/>
      </w:pPr>
      <w:rPr>
        <w:rFonts w:ascii="Calibri" w:eastAsia="Times New Roman" w:hAnsi="Calibri" w:cstheme="minorHAnsi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50B5A86"/>
    <w:multiLevelType w:val="hybridMultilevel"/>
    <w:tmpl w:val="79D692A0"/>
    <w:lvl w:ilvl="0" w:tplc="8D78C126">
      <w:start w:val="1"/>
      <w:numFmt w:val="lowerLetter"/>
      <w:lvlText w:val="%1)"/>
      <w:lvlJc w:val="left"/>
      <w:pPr>
        <w:ind w:left="972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92" w:hanging="360"/>
      </w:pPr>
    </w:lvl>
    <w:lvl w:ilvl="2" w:tplc="0816001B" w:tentative="1">
      <w:start w:val="1"/>
      <w:numFmt w:val="lowerRoman"/>
      <w:lvlText w:val="%3."/>
      <w:lvlJc w:val="right"/>
      <w:pPr>
        <w:ind w:left="2412" w:hanging="180"/>
      </w:pPr>
    </w:lvl>
    <w:lvl w:ilvl="3" w:tplc="0816000F" w:tentative="1">
      <w:start w:val="1"/>
      <w:numFmt w:val="decimal"/>
      <w:lvlText w:val="%4."/>
      <w:lvlJc w:val="left"/>
      <w:pPr>
        <w:ind w:left="3132" w:hanging="360"/>
      </w:pPr>
    </w:lvl>
    <w:lvl w:ilvl="4" w:tplc="08160019" w:tentative="1">
      <w:start w:val="1"/>
      <w:numFmt w:val="lowerLetter"/>
      <w:lvlText w:val="%5."/>
      <w:lvlJc w:val="left"/>
      <w:pPr>
        <w:ind w:left="3852" w:hanging="360"/>
      </w:pPr>
    </w:lvl>
    <w:lvl w:ilvl="5" w:tplc="0816001B" w:tentative="1">
      <w:start w:val="1"/>
      <w:numFmt w:val="lowerRoman"/>
      <w:lvlText w:val="%6."/>
      <w:lvlJc w:val="right"/>
      <w:pPr>
        <w:ind w:left="4572" w:hanging="180"/>
      </w:pPr>
    </w:lvl>
    <w:lvl w:ilvl="6" w:tplc="0816000F" w:tentative="1">
      <w:start w:val="1"/>
      <w:numFmt w:val="decimal"/>
      <w:lvlText w:val="%7."/>
      <w:lvlJc w:val="left"/>
      <w:pPr>
        <w:ind w:left="5292" w:hanging="360"/>
      </w:pPr>
    </w:lvl>
    <w:lvl w:ilvl="7" w:tplc="08160019" w:tentative="1">
      <w:start w:val="1"/>
      <w:numFmt w:val="lowerLetter"/>
      <w:lvlText w:val="%8."/>
      <w:lvlJc w:val="left"/>
      <w:pPr>
        <w:ind w:left="6012" w:hanging="360"/>
      </w:pPr>
    </w:lvl>
    <w:lvl w:ilvl="8" w:tplc="0816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26" w15:restartNumberingAfterBreak="0">
    <w:nsid w:val="58904D58"/>
    <w:multiLevelType w:val="hybridMultilevel"/>
    <w:tmpl w:val="D682B214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9B9520D"/>
    <w:multiLevelType w:val="hybridMultilevel"/>
    <w:tmpl w:val="05DAC62C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61058B"/>
    <w:multiLevelType w:val="hybridMultilevel"/>
    <w:tmpl w:val="0336772A"/>
    <w:lvl w:ilvl="0" w:tplc="E63C3C52">
      <w:start w:val="1"/>
      <w:numFmt w:val="lowerLetter"/>
      <w:lvlText w:val="%1)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BB3FF8"/>
    <w:multiLevelType w:val="hybridMultilevel"/>
    <w:tmpl w:val="B16E412C"/>
    <w:lvl w:ilvl="0" w:tplc="9E9C7118">
      <w:start w:val="2"/>
      <w:numFmt w:val="bullet"/>
      <w:lvlText w:val="•"/>
      <w:lvlJc w:val="left"/>
      <w:pPr>
        <w:ind w:left="1636" w:hanging="360"/>
      </w:pPr>
      <w:rPr>
        <w:rFonts w:ascii="Calibri" w:eastAsia="Times New Roman" w:hAnsi="Calibri" w:cstheme="minorHAnsi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D246870"/>
    <w:multiLevelType w:val="hybridMultilevel"/>
    <w:tmpl w:val="D2C0C188"/>
    <w:lvl w:ilvl="0" w:tplc="08160017">
      <w:start w:val="1"/>
      <w:numFmt w:val="lowerLetter"/>
      <w:lvlText w:val="%1)"/>
      <w:lvlJc w:val="left"/>
      <w:pPr>
        <w:ind w:left="927" w:hanging="360"/>
      </w:p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5F020C03"/>
    <w:multiLevelType w:val="hybridMultilevel"/>
    <w:tmpl w:val="041CFA7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58A1D98"/>
    <w:multiLevelType w:val="hybridMultilevel"/>
    <w:tmpl w:val="3D54119E"/>
    <w:lvl w:ilvl="0" w:tplc="60B0B818">
      <w:start w:val="1"/>
      <w:numFmt w:val="lowerLetter"/>
      <w:lvlText w:val="%1)"/>
      <w:lvlJc w:val="left"/>
      <w:pPr>
        <w:ind w:left="1410" w:hanging="360"/>
      </w:pPr>
      <w:rPr>
        <w:rFonts w:ascii="Calibri" w:hAnsi="Calibri" w:cs="Times New Roman" w:hint="default"/>
      </w:rPr>
    </w:lvl>
    <w:lvl w:ilvl="1" w:tplc="08160019" w:tentative="1">
      <w:start w:val="1"/>
      <w:numFmt w:val="lowerLetter"/>
      <w:lvlText w:val="%2."/>
      <w:lvlJc w:val="left"/>
      <w:pPr>
        <w:ind w:left="2130" w:hanging="360"/>
      </w:pPr>
    </w:lvl>
    <w:lvl w:ilvl="2" w:tplc="0816001B" w:tentative="1">
      <w:start w:val="1"/>
      <w:numFmt w:val="lowerRoman"/>
      <w:lvlText w:val="%3."/>
      <w:lvlJc w:val="right"/>
      <w:pPr>
        <w:ind w:left="2850" w:hanging="180"/>
      </w:pPr>
    </w:lvl>
    <w:lvl w:ilvl="3" w:tplc="0816000F" w:tentative="1">
      <w:start w:val="1"/>
      <w:numFmt w:val="decimal"/>
      <w:lvlText w:val="%4."/>
      <w:lvlJc w:val="left"/>
      <w:pPr>
        <w:ind w:left="3570" w:hanging="360"/>
      </w:pPr>
    </w:lvl>
    <w:lvl w:ilvl="4" w:tplc="08160019" w:tentative="1">
      <w:start w:val="1"/>
      <w:numFmt w:val="lowerLetter"/>
      <w:lvlText w:val="%5."/>
      <w:lvlJc w:val="left"/>
      <w:pPr>
        <w:ind w:left="4290" w:hanging="360"/>
      </w:pPr>
    </w:lvl>
    <w:lvl w:ilvl="5" w:tplc="0816001B" w:tentative="1">
      <w:start w:val="1"/>
      <w:numFmt w:val="lowerRoman"/>
      <w:lvlText w:val="%6."/>
      <w:lvlJc w:val="right"/>
      <w:pPr>
        <w:ind w:left="5010" w:hanging="180"/>
      </w:pPr>
    </w:lvl>
    <w:lvl w:ilvl="6" w:tplc="0816000F" w:tentative="1">
      <w:start w:val="1"/>
      <w:numFmt w:val="decimal"/>
      <w:lvlText w:val="%7."/>
      <w:lvlJc w:val="left"/>
      <w:pPr>
        <w:ind w:left="5730" w:hanging="360"/>
      </w:pPr>
    </w:lvl>
    <w:lvl w:ilvl="7" w:tplc="08160019" w:tentative="1">
      <w:start w:val="1"/>
      <w:numFmt w:val="lowerLetter"/>
      <w:lvlText w:val="%8."/>
      <w:lvlJc w:val="left"/>
      <w:pPr>
        <w:ind w:left="6450" w:hanging="360"/>
      </w:pPr>
    </w:lvl>
    <w:lvl w:ilvl="8" w:tplc="0816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33" w15:restartNumberingAfterBreak="0">
    <w:nsid w:val="66AD448B"/>
    <w:multiLevelType w:val="singleLevel"/>
    <w:tmpl w:val="4E5C9DB0"/>
    <w:lvl w:ilvl="0">
      <w:start w:val="1"/>
      <w:numFmt w:val="lowerLetter"/>
      <w:pStyle w:val="ParagraphNumbering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34" w15:restartNumberingAfterBreak="0">
    <w:nsid w:val="67613C4B"/>
    <w:multiLevelType w:val="hybridMultilevel"/>
    <w:tmpl w:val="84FC4FD8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3243EA"/>
    <w:multiLevelType w:val="hybridMultilevel"/>
    <w:tmpl w:val="45A8D1E8"/>
    <w:lvl w:ilvl="0" w:tplc="0816000F">
      <w:start w:val="1"/>
      <w:numFmt w:val="decimal"/>
      <w:lvlText w:val="%1."/>
      <w:lvlJc w:val="left"/>
      <w:pPr>
        <w:ind w:left="1287" w:hanging="360"/>
      </w:pPr>
    </w:lvl>
    <w:lvl w:ilvl="1" w:tplc="08160019" w:tentative="1">
      <w:start w:val="1"/>
      <w:numFmt w:val="lowerLetter"/>
      <w:lvlText w:val="%2."/>
      <w:lvlJc w:val="left"/>
      <w:pPr>
        <w:ind w:left="2007" w:hanging="360"/>
      </w:pPr>
    </w:lvl>
    <w:lvl w:ilvl="2" w:tplc="0816001B" w:tentative="1">
      <w:start w:val="1"/>
      <w:numFmt w:val="lowerRoman"/>
      <w:lvlText w:val="%3."/>
      <w:lvlJc w:val="right"/>
      <w:pPr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750752C6"/>
    <w:multiLevelType w:val="hybridMultilevel"/>
    <w:tmpl w:val="8ED4D39A"/>
    <w:lvl w:ilvl="0" w:tplc="9E9C7118">
      <w:start w:val="2"/>
      <w:numFmt w:val="bullet"/>
      <w:lvlText w:val="•"/>
      <w:lvlJc w:val="left"/>
      <w:pPr>
        <w:ind w:left="1636" w:hanging="360"/>
      </w:pPr>
      <w:rPr>
        <w:rFonts w:ascii="Calibri" w:eastAsia="Times New Roman" w:hAnsi="Calibri" w:cstheme="minorHAnsi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54822F0"/>
    <w:multiLevelType w:val="hybridMultilevel"/>
    <w:tmpl w:val="4BAEDD5A"/>
    <w:lvl w:ilvl="0" w:tplc="08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76572687"/>
    <w:multiLevelType w:val="hybridMultilevel"/>
    <w:tmpl w:val="9FFAD56E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78995271"/>
    <w:multiLevelType w:val="hybridMultilevel"/>
    <w:tmpl w:val="DECE2636"/>
    <w:lvl w:ilvl="0" w:tplc="69F8E33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3252946">
    <w:abstractNumId w:val="1"/>
  </w:num>
  <w:num w:numId="2" w16cid:durableId="1304850830">
    <w:abstractNumId w:val="0"/>
  </w:num>
  <w:num w:numId="3" w16cid:durableId="496463402">
    <w:abstractNumId w:val="23"/>
  </w:num>
  <w:num w:numId="4" w16cid:durableId="1728260438">
    <w:abstractNumId w:val="4"/>
  </w:num>
  <w:num w:numId="5" w16cid:durableId="341901372">
    <w:abstractNumId w:val="33"/>
  </w:num>
  <w:num w:numId="6" w16cid:durableId="547035992">
    <w:abstractNumId w:val="9"/>
  </w:num>
  <w:num w:numId="7" w16cid:durableId="2120177179">
    <w:abstractNumId w:val="22"/>
  </w:num>
  <w:num w:numId="8" w16cid:durableId="796919384">
    <w:abstractNumId w:val="35"/>
  </w:num>
  <w:num w:numId="9" w16cid:durableId="2138716541">
    <w:abstractNumId w:val="15"/>
  </w:num>
  <w:num w:numId="10" w16cid:durableId="1136096000">
    <w:abstractNumId w:val="17"/>
  </w:num>
  <w:num w:numId="11" w16cid:durableId="710037444">
    <w:abstractNumId w:val="5"/>
  </w:num>
  <w:num w:numId="12" w16cid:durableId="664170978">
    <w:abstractNumId w:val="25"/>
  </w:num>
  <w:num w:numId="13" w16cid:durableId="100482518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11963127">
    <w:abstractNumId w:val="20"/>
  </w:num>
  <w:num w:numId="15" w16cid:durableId="278487753">
    <w:abstractNumId w:val="7"/>
  </w:num>
  <w:num w:numId="16" w16cid:durableId="1573809839">
    <w:abstractNumId w:val="26"/>
  </w:num>
  <w:num w:numId="17" w16cid:durableId="259729033">
    <w:abstractNumId w:val="38"/>
  </w:num>
  <w:num w:numId="18" w16cid:durableId="210963341">
    <w:abstractNumId w:val="8"/>
  </w:num>
  <w:num w:numId="19" w16cid:durableId="744954713">
    <w:abstractNumId w:val="16"/>
  </w:num>
  <w:num w:numId="20" w16cid:durableId="1820799652">
    <w:abstractNumId w:val="10"/>
  </w:num>
  <w:num w:numId="21" w16cid:durableId="1670139944">
    <w:abstractNumId w:val="27"/>
  </w:num>
  <w:num w:numId="22" w16cid:durableId="77823773">
    <w:abstractNumId w:val="14"/>
  </w:num>
  <w:num w:numId="23" w16cid:durableId="360474882">
    <w:abstractNumId w:val="39"/>
  </w:num>
  <w:num w:numId="24" w16cid:durableId="1092821934">
    <w:abstractNumId w:val="30"/>
  </w:num>
  <w:num w:numId="25" w16cid:durableId="1489248017">
    <w:abstractNumId w:val="3"/>
  </w:num>
  <w:num w:numId="26" w16cid:durableId="709917293">
    <w:abstractNumId w:val="11"/>
  </w:num>
  <w:num w:numId="27" w16cid:durableId="92627309">
    <w:abstractNumId w:val="24"/>
  </w:num>
  <w:num w:numId="28" w16cid:durableId="631835415">
    <w:abstractNumId w:val="19"/>
  </w:num>
  <w:num w:numId="29" w16cid:durableId="535460634">
    <w:abstractNumId w:val="21"/>
  </w:num>
  <w:num w:numId="30" w16cid:durableId="473177583">
    <w:abstractNumId w:val="2"/>
  </w:num>
  <w:num w:numId="31" w16cid:durableId="1646355097">
    <w:abstractNumId w:val="29"/>
  </w:num>
  <w:num w:numId="32" w16cid:durableId="977803567">
    <w:abstractNumId w:val="36"/>
  </w:num>
  <w:num w:numId="33" w16cid:durableId="418722228">
    <w:abstractNumId w:val="31"/>
  </w:num>
  <w:num w:numId="34" w16cid:durableId="1208254103">
    <w:abstractNumId w:val="37"/>
  </w:num>
  <w:num w:numId="35" w16cid:durableId="418411128">
    <w:abstractNumId w:val="13"/>
  </w:num>
  <w:num w:numId="36" w16cid:durableId="1074157575">
    <w:abstractNumId w:val="12"/>
  </w:num>
  <w:num w:numId="37" w16cid:durableId="323972753">
    <w:abstractNumId w:val="32"/>
  </w:num>
  <w:num w:numId="38" w16cid:durableId="232348998">
    <w:abstractNumId w:val="34"/>
  </w:num>
  <w:num w:numId="39" w16cid:durableId="1524244501">
    <w:abstractNumId w:val="6"/>
  </w:num>
  <w:num w:numId="40" w16cid:durableId="1470247031">
    <w:abstractNumId w:val="28"/>
  </w:num>
  <w:num w:numId="41" w16cid:durableId="915673257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ctiveWritingStyle w:appName="MSWord" w:lang="en-GB" w:vendorID="64" w:dllVersion="5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1228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5528"/>
    <w:rsid w:val="000010B0"/>
    <w:rsid w:val="000017F9"/>
    <w:rsid w:val="00001E35"/>
    <w:rsid w:val="00002E15"/>
    <w:rsid w:val="00003204"/>
    <w:rsid w:val="000039D2"/>
    <w:rsid w:val="00004B77"/>
    <w:rsid w:val="00004CEA"/>
    <w:rsid w:val="000058BE"/>
    <w:rsid w:val="000066B9"/>
    <w:rsid w:val="00006B69"/>
    <w:rsid w:val="00006C25"/>
    <w:rsid w:val="000072FF"/>
    <w:rsid w:val="00007457"/>
    <w:rsid w:val="00007CFC"/>
    <w:rsid w:val="0001047A"/>
    <w:rsid w:val="00010B18"/>
    <w:rsid w:val="00010EF0"/>
    <w:rsid w:val="00011274"/>
    <w:rsid w:val="0001216F"/>
    <w:rsid w:val="0001217C"/>
    <w:rsid w:val="00012FDA"/>
    <w:rsid w:val="00013DE3"/>
    <w:rsid w:val="000157D3"/>
    <w:rsid w:val="00015ED0"/>
    <w:rsid w:val="000162B2"/>
    <w:rsid w:val="00016B95"/>
    <w:rsid w:val="0001727C"/>
    <w:rsid w:val="00017375"/>
    <w:rsid w:val="000179B3"/>
    <w:rsid w:val="00017A63"/>
    <w:rsid w:val="00020FD2"/>
    <w:rsid w:val="0002126D"/>
    <w:rsid w:val="00021B98"/>
    <w:rsid w:val="00022639"/>
    <w:rsid w:val="000226A0"/>
    <w:rsid w:val="000228DF"/>
    <w:rsid w:val="00022B75"/>
    <w:rsid w:val="000242F4"/>
    <w:rsid w:val="00024FA0"/>
    <w:rsid w:val="000257EE"/>
    <w:rsid w:val="00025D4D"/>
    <w:rsid w:val="00025E6D"/>
    <w:rsid w:val="00026BFE"/>
    <w:rsid w:val="00027332"/>
    <w:rsid w:val="000276C1"/>
    <w:rsid w:val="0003003B"/>
    <w:rsid w:val="00031150"/>
    <w:rsid w:val="0003189E"/>
    <w:rsid w:val="00031DD2"/>
    <w:rsid w:val="00031E87"/>
    <w:rsid w:val="0003435F"/>
    <w:rsid w:val="00034726"/>
    <w:rsid w:val="000349F9"/>
    <w:rsid w:val="00034A9D"/>
    <w:rsid w:val="00034C6B"/>
    <w:rsid w:val="0003530D"/>
    <w:rsid w:val="00035E66"/>
    <w:rsid w:val="00036552"/>
    <w:rsid w:val="00036B87"/>
    <w:rsid w:val="000376CB"/>
    <w:rsid w:val="00037D1C"/>
    <w:rsid w:val="00040D91"/>
    <w:rsid w:val="00041355"/>
    <w:rsid w:val="000426E8"/>
    <w:rsid w:val="000439C7"/>
    <w:rsid w:val="00044566"/>
    <w:rsid w:val="00044BA0"/>
    <w:rsid w:val="00044DE3"/>
    <w:rsid w:val="00044F29"/>
    <w:rsid w:val="00045702"/>
    <w:rsid w:val="000471E5"/>
    <w:rsid w:val="0004758B"/>
    <w:rsid w:val="00050283"/>
    <w:rsid w:val="00050544"/>
    <w:rsid w:val="00050611"/>
    <w:rsid w:val="00050774"/>
    <w:rsid w:val="00050D45"/>
    <w:rsid w:val="00051A95"/>
    <w:rsid w:val="00051F02"/>
    <w:rsid w:val="00052AF1"/>
    <w:rsid w:val="00053AFF"/>
    <w:rsid w:val="00053C78"/>
    <w:rsid w:val="00054AA4"/>
    <w:rsid w:val="0005694F"/>
    <w:rsid w:val="000569E0"/>
    <w:rsid w:val="000579E0"/>
    <w:rsid w:val="00060036"/>
    <w:rsid w:val="000600DF"/>
    <w:rsid w:val="0006013C"/>
    <w:rsid w:val="00061230"/>
    <w:rsid w:val="00061264"/>
    <w:rsid w:val="000613D3"/>
    <w:rsid w:val="0006156B"/>
    <w:rsid w:val="0006193F"/>
    <w:rsid w:val="00061C86"/>
    <w:rsid w:val="000620E7"/>
    <w:rsid w:val="0006343E"/>
    <w:rsid w:val="000653E0"/>
    <w:rsid w:val="000653F0"/>
    <w:rsid w:val="00065D48"/>
    <w:rsid w:val="00066870"/>
    <w:rsid w:val="00066DBB"/>
    <w:rsid w:val="00066EA9"/>
    <w:rsid w:val="00067241"/>
    <w:rsid w:val="0006783A"/>
    <w:rsid w:val="000709AB"/>
    <w:rsid w:val="00070ABE"/>
    <w:rsid w:val="000710E9"/>
    <w:rsid w:val="00071FE5"/>
    <w:rsid w:val="0007241F"/>
    <w:rsid w:val="0007300E"/>
    <w:rsid w:val="00073073"/>
    <w:rsid w:val="000730B1"/>
    <w:rsid w:val="000734EA"/>
    <w:rsid w:val="0007397E"/>
    <w:rsid w:val="0007410B"/>
    <w:rsid w:val="0007444D"/>
    <w:rsid w:val="000744A9"/>
    <w:rsid w:val="00076246"/>
    <w:rsid w:val="0007798F"/>
    <w:rsid w:val="00080919"/>
    <w:rsid w:val="00080D5E"/>
    <w:rsid w:val="00081432"/>
    <w:rsid w:val="000816E9"/>
    <w:rsid w:val="000828C4"/>
    <w:rsid w:val="0008396C"/>
    <w:rsid w:val="00083F2E"/>
    <w:rsid w:val="00084637"/>
    <w:rsid w:val="000846DA"/>
    <w:rsid w:val="00084970"/>
    <w:rsid w:val="0008531E"/>
    <w:rsid w:val="00085856"/>
    <w:rsid w:val="00086B3E"/>
    <w:rsid w:val="00086F25"/>
    <w:rsid w:val="00087015"/>
    <w:rsid w:val="0008774E"/>
    <w:rsid w:val="000877B9"/>
    <w:rsid w:val="000901B1"/>
    <w:rsid w:val="0009047F"/>
    <w:rsid w:val="000918CA"/>
    <w:rsid w:val="00092621"/>
    <w:rsid w:val="000926B2"/>
    <w:rsid w:val="000927CE"/>
    <w:rsid w:val="00092BFB"/>
    <w:rsid w:val="00094AD1"/>
    <w:rsid w:val="00095875"/>
    <w:rsid w:val="000958E1"/>
    <w:rsid w:val="000960C4"/>
    <w:rsid w:val="000961DF"/>
    <w:rsid w:val="0009785E"/>
    <w:rsid w:val="00097F7F"/>
    <w:rsid w:val="000A06B7"/>
    <w:rsid w:val="000A0777"/>
    <w:rsid w:val="000A2076"/>
    <w:rsid w:val="000A2DFA"/>
    <w:rsid w:val="000A3B6B"/>
    <w:rsid w:val="000A462A"/>
    <w:rsid w:val="000A525F"/>
    <w:rsid w:val="000A7CCC"/>
    <w:rsid w:val="000A7FDC"/>
    <w:rsid w:val="000B00D4"/>
    <w:rsid w:val="000B0609"/>
    <w:rsid w:val="000B07C9"/>
    <w:rsid w:val="000B0FB8"/>
    <w:rsid w:val="000B1376"/>
    <w:rsid w:val="000B2145"/>
    <w:rsid w:val="000B23D3"/>
    <w:rsid w:val="000B2590"/>
    <w:rsid w:val="000B3A32"/>
    <w:rsid w:val="000B4570"/>
    <w:rsid w:val="000B4B07"/>
    <w:rsid w:val="000B4C47"/>
    <w:rsid w:val="000B6272"/>
    <w:rsid w:val="000C0775"/>
    <w:rsid w:val="000C16B6"/>
    <w:rsid w:val="000C1B5C"/>
    <w:rsid w:val="000C1BE2"/>
    <w:rsid w:val="000C25CA"/>
    <w:rsid w:val="000C25DB"/>
    <w:rsid w:val="000C3166"/>
    <w:rsid w:val="000C4568"/>
    <w:rsid w:val="000C46BE"/>
    <w:rsid w:val="000C6FF3"/>
    <w:rsid w:val="000C7662"/>
    <w:rsid w:val="000C7769"/>
    <w:rsid w:val="000C7B4A"/>
    <w:rsid w:val="000D071B"/>
    <w:rsid w:val="000D0951"/>
    <w:rsid w:val="000D12EC"/>
    <w:rsid w:val="000D16FC"/>
    <w:rsid w:val="000D2D4E"/>
    <w:rsid w:val="000D435F"/>
    <w:rsid w:val="000D4CE0"/>
    <w:rsid w:val="000D5255"/>
    <w:rsid w:val="000D5939"/>
    <w:rsid w:val="000D62B6"/>
    <w:rsid w:val="000D6B63"/>
    <w:rsid w:val="000D727B"/>
    <w:rsid w:val="000D77BE"/>
    <w:rsid w:val="000E078B"/>
    <w:rsid w:val="000E08DF"/>
    <w:rsid w:val="000E0BE5"/>
    <w:rsid w:val="000E0E0C"/>
    <w:rsid w:val="000E1C29"/>
    <w:rsid w:val="000E1DE9"/>
    <w:rsid w:val="000E1EC5"/>
    <w:rsid w:val="000E20E1"/>
    <w:rsid w:val="000E235A"/>
    <w:rsid w:val="000E3734"/>
    <w:rsid w:val="000E427C"/>
    <w:rsid w:val="000E5080"/>
    <w:rsid w:val="000E6677"/>
    <w:rsid w:val="000E6A36"/>
    <w:rsid w:val="000E6F3D"/>
    <w:rsid w:val="000E7158"/>
    <w:rsid w:val="000E71D4"/>
    <w:rsid w:val="000E7A33"/>
    <w:rsid w:val="000E7F66"/>
    <w:rsid w:val="000F0C5D"/>
    <w:rsid w:val="000F173E"/>
    <w:rsid w:val="000F1C8E"/>
    <w:rsid w:val="000F361E"/>
    <w:rsid w:val="000F3A8B"/>
    <w:rsid w:val="000F3FE4"/>
    <w:rsid w:val="000F480A"/>
    <w:rsid w:val="000F54C8"/>
    <w:rsid w:val="000F6C90"/>
    <w:rsid w:val="000F6DF2"/>
    <w:rsid w:val="000F76D8"/>
    <w:rsid w:val="000F777F"/>
    <w:rsid w:val="000F7F99"/>
    <w:rsid w:val="00101821"/>
    <w:rsid w:val="00102B87"/>
    <w:rsid w:val="00102FC2"/>
    <w:rsid w:val="00104274"/>
    <w:rsid w:val="001047AE"/>
    <w:rsid w:val="001069C7"/>
    <w:rsid w:val="00106CEE"/>
    <w:rsid w:val="00107353"/>
    <w:rsid w:val="0010769D"/>
    <w:rsid w:val="00110CE9"/>
    <w:rsid w:val="00111553"/>
    <w:rsid w:val="001135A1"/>
    <w:rsid w:val="00113632"/>
    <w:rsid w:val="001143AD"/>
    <w:rsid w:val="001153C1"/>
    <w:rsid w:val="00115566"/>
    <w:rsid w:val="00115860"/>
    <w:rsid w:val="00115B37"/>
    <w:rsid w:val="0011643B"/>
    <w:rsid w:val="00116BF0"/>
    <w:rsid w:val="00116E55"/>
    <w:rsid w:val="001173BD"/>
    <w:rsid w:val="0011775A"/>
    <w:rsid w:val="001179B5"/>
    <w:rsid w:val="00117BFC"/>
    <w:rsid w:val="00120C08"/>
    <w:rsid w:val="00121392"/>
    <w:rsid w:val="00122310"/>
    <w:rsid w:val="00122AB0"/>
    <w:rsid w:val="00122E56"/>
    <w:rsid w:val="00123CCC"/>
    <w:rsid w:val="00124C88"/>
    <w:rsid w:val="00124DEA"/>
    <w:rsid w:val="00125DBA"/>
    <w:rsid w:val="00125E2E"/>
    <w:rsid w:val="00126918"/>
    <w:rsid w:val="00130629"/>
    <w:rsid w:val="00130685"/>
    <w:rsid w:val="0013165B"/>
    <w:rsid w:val="0013266B"/>
    <w:rsid w:val="001335E4"/>
    <w:rsid w:val="00133F29"/>
    <w:rsid w:val="001358AF"/>
    <w:rsid w:val="001364F7"/>
    <w:rsid w:val="00136644"/>
    <w:rsid w:val="001366C4"/>
    <w:rsid w:val="00136DF0"/>
    <w:rsid w:val="0013737F"/>
    <w:rsid w:val="00137F7E"/>
    <w:rsid w:val="00140B3F"/>
    <w:rsid w:val="00140C48"/>
    <w:rsid w:val="00141B0B"/>
    <w:rsid w:val="00141BAF"/>
    <w:rsid w:val="00141C89"/>
    <w:rsid w:val="00142AB6"/>
    <w:rsid w:val="0014488D"/>
    <w:rsid w:val="001451E1"/>
    <w:rsid w:val="00145277"/>
    <w:rsid w:val="001463FB"/>
    <w:rsid w:val="001471D3"/>
    <w:rsid w:val="0014734C"/>
    <w:rsid w:val="00147D80"/>
    <w:rsid w:val="0015128A"/>
    <w:rsid w:val="001529F3"/>
    <w:rsid w:val="00153A50"/>
    <w:rsid w:val="00153B21"/>
    <w:rsid w:val="00154F71"/>
    <w:rsid w:val="00155192"/>
    <w:rsid w:val="00155911"/>
    <w:rsid w:val="0015596D"/>
    <w:rsid w:val="00156632"/>
    <w:rsid w:val="0015719B"/>
    <w:rsid w:val="00157539"/>
    <w:rsid w:val="001577F0"/>
    <w:rsid w:val="00157C6E"/>
    <w:rsid w:val="00161682"/>
    <w:rsid w:val="00163225"/>
    <w:rsid w:val="00164331"/>
    <w:rsid w:val="00164AC5"/>
    <w:rsid w:val="00164D6B"/>
    <w:rsid w:val="00166305"/>
    <w:rsid w:val="00166B3D"/>
    <w:rsid w:val="00166C55"/>
    <w:rsid w:val="00166D1C"/>
    <w:rsid w:val="0016745E"/>
    <w:rsid w:val="00170CC0"/>
    <w:rsid w:val="00171D5A"/>
    <w:rsid w:val="00172D71"/>
    <w:rsid w:val="00173403"/>
    <w:rsid w:val="00174084"/>
    <w:rsid w:val="001749C7"/>
    <w:rsid w:val="00175655"/>
    <w:rsid w:val="00175A1F"/>
    <w:rsid w:val="00176AD4"/>
    <w:rsid w:val="00177100"/>
    <w:rsid w:val="0017749A"/>
    <w:rsid w:val="0018022F"/>
    <w:rsid w:val="00180413"/>
    <w:rsid w:val="00180BA7"/>
    <w:rsid w:val="00180CB2"/>
    <w:rsid w:val="0018131A"/>
    <w:rsid w:val="00181D3B"/>
    <w:rsid w:val="00181E1B"/>
    <w:rsid w:val="001835E3"/>
    <w:rsid w:val="001844E7"/>
    <w:rsid w:val="00185130"/>
    <w:rsid w:val="00185262"/>
    <w:rsid w:val="00185ACD"/>
    <w:rsid w:val="00185E9C"/>
    <w:rsid w:val="001871EB"/>
    <w:rsid w:val="001874BB"/>
    <w:rsid w:val="00187D04"/>
    <w:rsid w:val="001904B0"/>
    <w:rsid w:val="00190902"/>
    <w:rsid w:val="00190C3F"/>
    <w:rsid w:val="001910F1"/>
    <w:rsid w:val="0019197E"/>
    <w:rsid w:val="001919BD"/>
    <w:rsid w:val="00191EF8"/>
    <w:rsid w:val="00192DE3"/>
    <w:rsid w:val="001932DC"/>
    <w:rsid w:val="00195B0E"/>
    <w:rsid w:val="00195EDB"/>
    <w:rsid w:val="00196271"/>
    <w:rsid w:val="001964E7"/>
    <w:rsid w:val="00197074"/>
    <w:rsid w:val="001970FF"/>
    <w:rsid w:val="001973BF"/>
    <w:rsid w:val="00197648"/>
    <w:rsid w:val="00197A0A"/>
    <w:rsid w:val="001A0233"/>
    <w:rsid w:val="001A2549"/>
    <w:rsid w:val="001A4078"/>
    <w:rsid w:val="001A4818"/>
    <w:rsid w:val="001A6784"/>
    <w:rsid w:val="001A7CDF"/>
    <w:rsid w:val="001B0653"/>
    <w:rsid w:val="001B0A61"/>
    <w:rsid w:val="001B1E69"/>
    <w:rsid w:val="001B3105"/>
    <w:rsid w:val="001B5028"/>
    <w:rsid w:val="001B7552"/>
    <w:rsid w:val="001B79DC"/>
    <w:rsid w:val="001C0092"/>
    <w:rsid w:val="001C0C85"/>
    <w:rsid w:val="001C0D92"/>
    <w:rsid w:val="001C1AF9"/>
    <w:rsid w:val="001C1B59"/>
    <w:rsid w:val="001C1D61"/>
    <w:rsid w:val="001C1D6B"/>
    <w:rsid w:val="001C24E1"/>
    <w:rsid w:val="001C2576"/>
    <w:rsid w:val="001C2749"/>
    <w:rsid w:val="001C3A3A"/>
    <w:rsid w:val="001C3CAE"/>
    <w:rsid w:val="001C490D"/>
    <w:rsid w:val="001C5181"/>
    <w:rsid w:val="001C6628"/>
    <w:rsid w:val="001C7B1C"/>
    <w:rsid w:val="001D00A9"/>
    <w:rsid w:val="001D095F"/>
    <w:rsid w:val="001D19E1"/>
    <w:rsid w:val="001D1A82"/>
    <w:rsid w:val="001D1C7C"/>
    <w:rsid w:val="001D1DCD"/>
    <w:rsid w:val="001D24A6"/>
    <w:rsid w:val="001D2711"/>
    <w:rsid w:val="001D2BF4"/>
    <w:rsid w:val="001D2DD0"/>
    <w:rsid w:val="001D3B5F"/>
    <w:rsid w:val="001D449B"/>
    <w:rsid w:val="001D4793"/>
    <w:rsid w:val="001D595A"/>
    <w:rsid w:val="001D5B15"/>
    <w:rsid w:val="001D5E7D"/>
    <w:rsid w:val="001D77B1"/>
    <w:rsid w:val="001E10F8"/>
    <w:rsid w:val="001E22AA"/>
    <w:rsid w:val="001E3328"/>
    <w:rsid w:val="001E368F"/>
    <w:rsid w:val="001E3E77"/>
    <w:rsid w:val="001E42E3"/>
    <w:rsid w:val="001E4B8C"/>
    <w:rsid w:val="001E53E9"/>
    <w:rsid w:val="001E5452"/>
    <w:rsid w:val="001E5580"/>
    <w:rsid w:val="001E5BEF"/>
    <w:rsid w:val="001E5CF7"/>
    <w:rsid w:val="001E5F81"/>
    <w:rsid w:val="001E6168"/>
    <w:rsid w:val="001E6591"/>
    <w:rsid w:val="001E65BB"/>
    <w:rsid w:val="001E74B5"/>
    <w:rsid w:val="001F025C"/>
    <w:rsid w:val="001F0B69"/>
    <w:rsid w:val="001F0B84"/>
    <w:rsid w:val="001F1368"/>
    <w:rsid w:val="001F20AD"/>
    <w:rsid w:val="001F22E2"/>
    <w:rsid w:val="001F2E31"/>
    <w:rsid w:val="001F3853"/>
    <w:rsid w:val="001F4C87"/>
    <w:rsid w:val="001F5FC8"/>
    <w:rsid w:val="001F65E3"/>
    <w:rsid w:val="001F70A3"/>
    <w:rsid w:val="001F7557"/>
    <w:rsid w:val="001F7CDD"/>
    <w:rsid w:val="002002A8"/>
    <w:rsid w:val="002009BA"/>
    <w:rsid w:val="00202434"/>
    <w:rsid w:val="00202A83"/>
    <w:rsid w:val="00203983"/>
    <w:rsid w:val="00203F0A"/>
    <w:rsid w:val="00204139"/>
    <w:rsid w:val="002043AE"/>
    <w:rsid w:val="00204B92"/>
    <w:rsid w:val="002053A5"/>
    <w:rsid w:val="002054BA"/>
    <w:rsid w:val="00206816"/>
    <w:rsid w:val="00206D10"/>
    <w:rsid w:val="00206EE7"/>
    <w:rsid w:val="0021013E"/>
    <w:rsid w:val="00210CA1"/>
    <w:rsid w:val="00211E18"/>
    <w:rsid w:val="00212725"/>
    <w:rsid w:val="002139DD"/>
    <w:rsid w:val="00213C8D"/>
    <w:rsid w:val="0021572D"/>
    <w:rsid w:val="00215CE9"/>
    <w:rsid w:val="00215DCD"/>
    <w:rsid w:val="0021691E"/>
    <w:rsid w:val="0021694B"/>
    <w:rsid w:val="00216E54"/>
    <w:rsid w:val="002202F8"/>
    <w:rsid w:val="00220CAA"/>
    <w:rsid w:val="00220D8E"/>
    <w:rsid w:val="00222169"/>
    <w:rsid w:val="0022228D"/>
    <w:rsid w:val="002227C5"/>
    <w:rsid w:val="002232CA"/>
    <w:rsid w:val="00223954"/>
    <w:rsid w:val="002240C8"/>
    <w:rsid w:val="00224617"/>
    <w:rsid w:val="0022478C"/>
    <w:rsid w:val="00224C71"/>
    <w:rsid w:val="0022541C"/>
    <w:rsid w:val="00225AF9"/>
    <w:rsid w:val="00226E47"/>
    <w:rsid w:val="00227C4E"/>
    <w:rsid w:val="002314F0"/>
    <w:rsid w:val="002321BB"/>
    <w:rsid w:val="002325C0"/>
    <w:rsid w:val="0023300F"/>
    <w:rsid w:val="002330E1"/>
    <w:rsid w:val="0023336D"/>
    <w:rsid w:val="00233C06"/>
    <w:rsid w:val="002349D7"/>
    <w:rsid w:val="00235AC2"/>
    <w:rsid w:val="00236B71"/>
    <w:rsid w:val="0023747C"/>
    <w:rsid w:val="00237C7E"/>
    <w:rsid w:val="002408EA"/>
    <w:rsid w:val="00240B5F"/>
    <w:rsid w:val="00241769"/>
    <w:rsid w:val="00241B7C"/>
    <w:rsid w:val="00241CF9"/>
    <w:rsid w:val="00242F78"/>
    <w:rsid w:val="00244E64"/>
    <w:rsid w:val="00245B74"/>
    <w:rsid w:val="00245C1C"/>
    <w:rsid w:val="00245E06"/>
    <w:rsid w:val="00246759"/>
    <w:rsid w:val="00246A48"/>
    <w:rsid w:val="00246E53"/>
    <w:rsid w:val="0024720F"/>
    <w:rsid w:val="002474B2"/>
    <w:rsid w:val="002478C1"/>
    <w:rsid w:val="00247CB8"/>
    <w:rsid w:val="00247CC5"/>
    <w:rsid w:val="00247DD7"/>
    <w:rsid w:val="002502D1"/>
    <w:rsid w:val="00251CC0"/>
    <w:rsid w:val="00252463"/>
    <w:rsid w:val="002525A4"/>
    <w:rsid w:val="002525ED"/>
    <w:rsid w:val="0025282B"/>
    <w:rsid w:val="002528D7"/>
    <w:rsid w:val="00253365"/>
    <w:rsid w:val="00253C3A"/>
    <w:rsid w:val="002558AD"/>
    <w:rsid w:val="002560F1"/>
    <w:rsid w:val="00256D4E"/>
    <w:rsid w:val="00256F2F"/>
    <w:rsid w:val="002574B4"/>
    <w:rsid w:val="0025761D"/>
    <w:rsid w:val="00260125"/>
    <w:rsid w:val="00260694"/>
    <w:rsid w:val="00260C8B"/>
    <w:rsid w:val="00261F09"/>
    <w:rsid w:val="002623F9"/>
    <w:rsid w:val="00262D2D"/>
    <w:rsid w:val="00264167"/>
    <w:rsid w:val="00264877"/>
    <w:rsid w:val="00264DB4"/>
    <w:rsid w:val="00266122"/>
    <w:rsid w:val="0026670F"/>
    <w:rsid w:val="00270B40"/>
    <w:rsid w:val="00271106"/>
    <w:rsid w:val="00271A13"/>
    <w:rsid w:val="00271EC8"/>
    <w:rsid w:val="00272874"/>
    <w:rsid w:val="00272D1D"/>
    <w:rsid w:val="00272D57"/>
    <w:rsid w:val="00272DF3"/>
    <w:rsid w:val="00273653"/>
    <w:rsid w:val="002741FA"/>
    <w:rsid w:val="00274461"/>
    <w:rsid w:val="002746CD"/>
    <w:rsid w:val="00274840"/>
    <w:rsid w:val="00274C36"/>
    <w:rsid w:val="00276464"/>
    <w:rsid w:val="00276912"/>
    <w:rsid w:val="00276B43"/>
    <w:rsid w:val="00276E6B"/>
    <w:rsid w:val="002770A2"/>
    <w:rsid w:val="00277917"/>
    <w:rsid w:val="0028171C"/>
    <w:rsid w:val="00282978"/>
    <w:rsid w:val="002837D6"/>
    <w:rsid w:val="00283B56"/>
    <w:rsid w:val="00284488"/>
    <w:rsid w:val="0028665B"/>
    <w:rsid w:val="00286EFF"/>
    <w:rsid w:val="0029085E"/>
    <w:rsid w:val="00290EA4"/>
    <w:rsid w:val="002911B5"/>
    <w:rsid w:val="00292107"/>
    <w:rsid w:val="002933F1"/>
    <w:rsid w:val="00293745"/>
    <w:rsid w:val="0029474F"/>
    <w:rsid w:val="002950BA"/>
    <w:rsid w:val="002964D2"/>
    <w:rsid w:val="00296CE8"/>
    <w:rsid w:val="00296D75"/>
    <w:rsid w:val="002978FA"/>
    <w:rsid w:val="00297FA8"/>
    <w:rsid w:val="002A09E7"/>
    <w:rsid w:val="002A23BE"/>
    <w:rsid w:val="002A252D"/>
    <w:rsid w:val="002A2A38"/>
    <w:rsid w:val="002A2D45"/>
    <w:rsid w:val="002A2EA2"/>
    <w:rsid w:val="002A4453"/>
    <w:rsid w:val="002A4F76"/>
    <w:rsid w:val="002A5DF8"/>
    <w:rsid w:val="002A6F8F"/>
    <w:rsid w:val="002A733F"/>
    <w:rsid w:val="002B01AC"/>
    <w:rsid w:val="002B01CE"/>
    <w:rsid w:val="002B10C9"/>
    <w:rsid w:val="002B13DD"/>
    <w:rsid w:val="002B19D2"/>
    <w:rsid w:val="002B21B5"/>
    <w:rsid w:val="002B21B6"/>
    <w:rsid w:val="002B4F2B"/>
    <w:rsid w:val="002B585A"/>
    <w:rsid w:val="002B63E2"/>
    <w:rsid w:val="002B7AD5"/>
    <w:rsid w:val="002C0CE2"/>
    <w:rsid w:val="002C117D"/>
    <w:rsid w:val="002C2E44"/>
    <w:rsid w:val="002C34DD"/>
    <w:rsid w:val="002C3E5D"/>
    <w:rsid w:val="002C4527"/>
    <w:rsid w:val="002C45FC"/>
    <w:rsid w:val="002C491C"/>
    <w:rsid w:val="002C4D1E"/>
    <w:rsid w:val="002C5B65"/>
    <w:rsid w:val="002C64A7"/>
    <w:rsid w:val="002C682E"/>
    <w:rsid w:val="002C6CCE"/>
    <w:rsid w:val="002C737C"/>
    <w:rsid w:val="002C7E8E"/>
    <w:rsid w:val="002D080E"/>
    <w:rsid w:val="002D0F7E"/>
    <w:rsid w:val="002D263D"/>
    <w:rsid w:val="002D2FF5"/>
    <w:rsid w:val="002D3E93"/>
    <w:rsid w:val="002D4403"/>
    <w:rsid w:val="002D4411"/>
    <w:rsid w:val="002D4483"/>
    <w:rsid w:val="002D6624"/>
    <w:rsid w:val="002D6936"/>
    <w:rsid w:val="002E0374"/>
    <w:rsid w:val="002E072B"/>
    <w:rsid w:val="002E193D"/>
    <w:rsid w:val="002E2450"/>
    <w:rsid w:val="002E27B3"/>
    <w:rsid w:val="002E2D08"/>
    <w:rsid w:val="002E35C7"/>
    <w:rsid w:val="002E46DD"/>
    <w:rsid w:val="002E5BB9"/>
    <w:rsid w:val="002E5BDC"/>
    <w:rsid w:val="002E5C8B"/>
    <w:rsid w:val="002E6BBA"/>
    <w:rsid w:val="002E7709"/>
    <w:rsid w:val="002F0D12"/>
    <w:rsid w:val="002F0E25"/>
    <w:rsid w:val="002F17F6"/>
    <w:rsid w:val="002F20C7"/>
    <w:rsid w:val="002F2F17"/>
    <w:rsid w:val="002F30A3"/>
    <w:rsid w:val="002F3565"/>
    <w:rsid w:val="002F424B"/>
    <w:rsid w:val="002F4AC6"/>
    <w:rsid w:val="002F4DF8"/>
    <w:rsid w:val="002F6258"/>
    <w:rsid w:val="002F6D9F"/>
    <w:rsid w:val="002F7FA1"/>
    <w:rsid w:val="00300270"/>
    <w:rsid w:val="00300828"/>
    <w:rsid w:val="003020C7"/>
    <w:rsid w:val="00302B19"/>
    <w:rsid w:val="00302D33"/>
    <w:rsid w:val="00303011"/>
    <w:rsid w:val="00305F8D"/>
    <w:rsid w:val="00306753"/>
    <w:rsid w:val="00306A61"/>
    <w:rsid w:val="00307942"/>
    <w:rsid w:val="00307C50"/>
    <w:rsid w:val="00307FAA"/>
    <w:rsid w:val="0031078A"/>
    <w:rsid w:val="003111AE"/>
    <w:rsid w:val="00311A09"/>
    <w:rsid w:val="00311FA7"/>
    <w:rsid w:val="00312418"/>
    <w:rsid w:val="0031318B"/>
    <w:rsid w:val="0031343F"/>
    <w:rsid w:val="0031348F"/>
    <w:rsid w:val="0031364F"/>
    <w:rsid w:val="0031401E"/>
    <w:rsid w:val="003158EC"/>
    <w:rsid w:val="00316D77"/>
    <w:rsid w:val="00316F21"/>
    <w:rsid w:val="003171C0"/>
    <w:rsid w:val="00317471"/>
    <w:rsid w:val="003207BA"/>
    <w:rsid w:val="00320ADD"/>
    <w:rsid w:val="00321643"/>
    <w:rsid w:val="00321BC3"/>
    <w:rsid w:val="00321CDA"/>
    <w:rsid w:val="003223DF"/>
    <w:rsid w:val="00324306"/>
    <w:rsid w:val="00324542"/>
    <w:rsid w:val="003251AC"/>
    <w:rsid w:val="00325954"/>
    <w:rsid w:val="00325E94"/>
    <w:rsid w:val="00325FEA"/>
    <w:rsid w:val="003261B4"/>
    <w:rsid w:val="0032630A"/>
    <w:rsid w:val="00326779"/>
    <w:rsid w:val="003309A4"/>
    <w:rsid w:val="00330C34"/>
    <w:rsid w:val="00331129"/>
    <w:rsid w:val="00332030"/>
    <w:rsid w:val="00332488"/>
    <w:rsid w:val="00332B43"/>
    <w:rsid w:val="00332C6F"/>
    <w:rsid w:val="00334214"/>
    <w:rsid w:val="00334235"/>
    <w:rsid w:val="003343BA"/>
    <w:rsid w:val="00334531"/>
    <w:rsid w:val="00335212"/>
    <w:rsid w:val="00336340"/>
    <w:rsid w:val="003363E1"/>
    <w:rsid w:val="00336985"/>
    <w:rsid w:val="0033792B"/>
    <w:rsid w:val="003379C5"/>
    <w:rsid w:val="00337CD3"/>
    <w:rsid w:val="003404B7"/>
    <w:rsid w:val="00340EAF"/>
    <w:rsid w:val="0034173F"/>
    <w:rsid w:val="00341C9E"/>
    <w:rsid w:val="00342AA5"/>
    <w:rsid w:val="00342AD9"/>
    <w:rsid w:val="00342BF6"/>
    <w:rsid w:val="00344B50"/>
    <w:rsid w:val="00345732"/>
    <w:rsid w:val="00345804"/>
    <w:rsid w:val="0034666D"/>
    <w:rsid w:val="00346913"/>
    <w:rsid w:val="00347BFB"/>
    <w:rsid w:val="003522E1"/>
    <w:rsid w:val="003526F4"/>
    <w:rsid w:val="00352952"/>
    <w:rsid w:val="00352FA2"/>
    <w:rsid w:val="0035401F"/>
    <w:rsid w:val="00354494"/>
    <w:rsid w:val="00355569"/>
    <w:rsid w:val="00356FFF"/>
    <w:rsid w:val="00357456"/>
    <w:rsid w:val="003611F4"/>
    <w:rsid w:val="00361749"/>
    <w:rsid w:val="00361F46"/>
    <w:rsid w:val="0036271B"/>
    <w:rsid w:val="00362C50"/>
    <w:rsid w:val="00363007"/>
    <w:rsid w:val="00363253"/>
    <w:rsid w:val="003642D2"/>
    <w:rsid w:val="003648ED"/>
    <w:rsid w:val="003656F0"/>
    <w:rsid w:val="00365A7F"/>
    <w:rsid w:val="003668AD"/>
    <w:rsid w:val="00370415"/>
    <w:rsid w:val="00370779"/>
    <w:rsid w:val="00372BE6"/>
    <w:rsid w:val="003730FE"/>
    <w:rsid w:val="00373B47"/>
    <w:rsid w:val="00375506"/>
    <w:rsid w:val="0037550A"/>
    <w:rsid w:val="0037588A"/>
    <w:rsid w:val="00380DB7"/>
    <w:rsid w:val="0038157C"/>
    <w:rsid w:val="00381745"/>
    <w:rsid w:val="00381C19"/>
    <w:rsid w:val="00381E9C"/>
    <w:rsid w:val="00382C33"/>
    <w:rsid w:val="00384925"/>
    <w:rsid w:val="00384E69"/>
    <w:rsid w:val="0038551D"/>
    <w:rsid w:val="0038681C"/>
    <w:rsid w:val="00386E6C"/>
    <w:rsid w:val="00387639"/>
    <w:rsid w:val="00390F8E"/>
    <w:rsid w:val="0039120D"/>
    <w:rsid w:val="00391F7C"/>
    <w:rsid w:val="00392C7C"/>
    <w:rsid w:val="003936B9"/>
    <w:rsid w:val="0039380F"/>
    <w:rsid w:val="00394199"/>
    <w:rsid w:val="0039595C"/>
    <w:rsid w:val="0039601A"/>
    <w:rsid w:val="003971EF"/>
    <w:rsid w:val="003976CB"/>
    <w:rsid w:val="003A027D"/>
    <w:rsid w:val="003A0658"/>
    <w:rsid w:val="003A0BC0"/>
    <w:rsid w:val="003A154E"/>
    <w:rsid w:val="003A15BC"/>
    <w:rsid w:val="003A1640"/>
    <w:rsid w:val="003A1879"/>
    <w:rsid w:val="003A2904"/>
    <w:rsid w:val="003A3048"/>
    <w:rsid w:val="003A37E4"/>
    <w:rsid w:val="003A584D"/>
    <w:rsid w:val="003A60F4"/>
    <w:rsid w:val="003A6D60"/>
    <w:rsid w:val="003A796C"/>
    <w:rsid w:val="003B05FA"/>
    <w:rsid w:val="003B088F"/>
    <w:rsid w:val="003B2AAE"/>
    <w:rsid w:val="003B40E0"/>
    <w:rsid w:val="003B44AB"/>
    <w:rsid w:val="003B4507"/>
    <w:rsid w:val="003B529D"/>
    <w:rsid w:val="003B6003"/>
    <w:rsid w:val="003B6D7C"/>
    <w:rsid w:val="003C0ACE"/>
    <w:rsid w:val="003C0CBA"/>
    <w:rsid w:val="003C15D0"/>
    <w:rsid w:val="003C19C0"/>
    <w:rsid w:val="003C1B41"/>
    <w:rsid w:val="003C1F26"/>
    <w:rsid w:val="003C23BA"/>
    <w:rsid w:val="003C3A08"/>
    <w:rsid w:val="003C4D0D"/>
    <w:rsid w:val="003C5026"/>
    <w:rsid w:val="003C57A1"/>
    <w:rsid w:val="003C69F9"/>
    <w:rsid w:val="003C726C"/>
    <w:rsid w:val="003D00A7"/>
    <w:rsid w:val="003D0152"/>
    <w:rsid w:val="003D0B2E"/>
    <w:rsid w:val="003D2E33"/>
    <w:rsid w:val="003D3782"/>
    <w:rsid w:val="003D3848"/>
    <w:rsid w:val="003D43B6"/>
    <w:rsid w:val="003D658D"/>
    <w:rsid w:val="003D7004"/>
    <w:rsid w:val="003E151A"/>
    <w:rsid w:val="003E2B20"/>
    <w:rsid w:val="003E2DAE"/>
    <w:rsid w:val="003E3DC2"/>
    <w:rsid w:val="003E46BB"/>
    <w:rsid w:val="003E49BE"/>
    <w:rsid w:val="003E5021"/>
    <w:rsid w:val="003E699D"/>
    <w:rsid w:val="003E6F99"/>
    <w:rsid w:val="003E760C"/>
    <w:rsid w:val="003E77F0"/>
    <w:rsid w:val="003E78D9"/>
    <w:rsid w:val="003F082C"/>
    <w:rsid w:val="003F0E2C"/>
    <w:rsid w:val="003F2EDA"/>
    <w:rsid w:val="003F3CA9"/>
    <w:rsid w:val="003F3DC3"/>
    <w:rsid w:val="003F42A8"/>
    <w:rsid w:val="003F4970"/>
    <w:rsid w:val="003F4A4A"/>
    <w:rsid w:val="003F5E0E"/>
    <w:rsid w:val="00401093"/>
    <w:rsid w:val="004010E6"/>
    <w:rsid w:val="00401926"/>
    <w:rsid w:val="0040219A"/>
    <w:rsid w:val="00402480"/>
    <w:rsid w:val="004025A0"/>
    <w:rsid w:val="004025B0"/>
    <w:rsid w:val="004029B6"/>
    <w:rsid w:val="00402A37"/>
    <w:rsid w:val="00402CD7"/>
    <w:rsid w:val="00403280"/>
    <w:rsid w:val="00403515"/>
    <w:rsid w:val="004041C2"/>
    <w:rsid w:val="0040486D"/>
    <w:rsid w:val="004052F8"/>
    <w:rsid w:val="004057BD"/>
    <w:rsid w:val="00405FBC"/>
    <w:rsid w:val="004071EC"/>
    <w:rsid w:val="004075BD"/>
    <w:rsid w:val="0041080A"/>
    <w:rsid w:val="0041154D"/>
    <w:rsid w:val="00411552"/>
    <w:rsid w:val="004116AC"/>
    <w:rsid w:val="00411CD1"/>
    <w:rsid w:val="00412C9C"/>
    <w:rsid w:val="00412FDA"/>
    <w:rsid w:val="00413B29"/>
    <w:rsid w:val="004143FB"/>
    <w:rsid w:val="00415598"/>
    <w:rsid w:val="00415613"/>
    <w:rsid w:val="0041748D"/>
    <w:rsid w:val="00417584"/>
    <w:rsid w:val="00417C85"/>
    <w:rsid w:val="00417F1F"/>
    <w:rsid w:val="0042028D"/>
    <w:rsid w:val="00420B83"/>
    <w:rsid w:val="00420F57"/>
    <w:rsid w:val="00423053"/>
    <w:rsid w:val="00425018"/>
    <w:rsid w:val="0042605A"/>
    <w:rsid w:val="0042737F"/>
    <w:rsid w:val="0042773C"/>
    <w:rsid w:val="00427FCC"/>
    <w:rsid w:val="004307A2"/>
    <w:rsid w:val="00432642"/>
    <w:rsid w:val="00432AD1"/>
    <w:rsid w:val="00432CF4"/>
    <w:rsid w:val="0043329D"/>
    <w:rsid w:val="004337E0"/>
    <w:rsid w:val="00434175"/>
    <w:rsid w:val="004344CE"/>
    <w:rsid w:val="00434F08"/>
    <w:rsid w:val="004353EE"/>
    <w:rsid w:val="00435602"/>
    <w:rsid w:val="00435FE7"/>
    <w:rsid w:val="00436CBF"/>
    <w:rsid w:val="00437BDE"/>
    <w:rsid w:val="004402A6"/>
    <w:rsid w:val="004413FA"/>
    <w:rsid w:val="00441600"/>
    <w:rsid w:val="004423D6"/>
    <w:rsid w:val="00442690"/>
    <w:rsid w:val="004427AE"/>
    <w:rsid w:val="00443D68"/>
    <w:rsid w:val="00445646"/>
    <w:rsid w:val="004460D0"/>
    <w:rsid w:val="00446621"/>
    <w:rsid w:val="0045216D"/>
    <w:rsid w:val="004523B1"/>
    <w:rsid w:val="00452657"/>
    <w:rsid w:val="00452681"/>
    <w:rsid w:val="00452B27"/>
    <w:rsid w:val="0045385E"/>
    <w:rsid w:val="004547B2"/>
    <w:rsid w:val="004566B5"/>
    <w:rsid w:val="00456A6D"/>
    <w:rsid w:val="00456DFA"/>
    <w:rsid w:val="00456FC5"/>
    <w:rsid w:val="00457024"/>
    <w:rsid w:val="00457EB4"/>
    <w:rsid w:val="00462552"/>
    <w:rsid w:val="00462CE7"/>
    <w:rsid w:val="00463A14"/>
    <w:rsid w:val="00463B50"/>
    <w:rsid w:val="00463E6F"/>
    <w:rsid w:val="00464775"/>
    <w:rsid w:val="0046496F"/>
    <w:rsid w:val="00464A41"/>
    <w:rsid w:val="00466E42"/>
    <w:rsid w:val="00470D4C"/>
    <w:rsid w:val="00471BA2"/>
    <w:rsid w:val="00471EF8"/>
    <w:rsid w:val="00472090"/>
    <w:rsid w:val="00472669"/>
    <w:rsid w:val="0047326A"/>
    <w:rsid w:val="0047328A"/>
    <w:rsid w:val="00473462"/>
    <w:rsid w:val="0047348F"/>
    <w:rsid w:val="0047351D"/>
    <w:rsid w:val="004739DF"/>
    <w:rsid w:val="004744C1"/>
    <w:rsid w:val="004756D1"/>
    <w:rsid w:val="00476006"/>
    <w:rsid w:val="00476D2D"/>
    <w:rsid w:val="004771ED"/>
    <w:rsid w:val="00477333"/>
    <w:rsid w:val="00477F33"/>
    <w:rsid w:val="00480004"/>
    <w:rsid w:val="004801B0"/>
    <w:rsid w:val="00480B77"/>
    <w:rsid w:val="00480BE4"/>
    <w:rsid w:val="0048220E"/>
    <w:rsid w:val="004831C3"/>
    <w:rsid w:val="004839EC"/>
    <w:rsid w:val="00483F5E"/>
    <w:rsid w:val="00484686"/>
    <w:rsid w:val="00485865"/>
    <w:rsid w:val="004858A5"/>
    <w:rsid w:val="00485AF2"/>
    <w:rsid w:val="00486185"/>
    <w:rsid w:val="00486C9F"/>
    <w:rsid w:val="00487233"/>
    <w:rsid w:val="0048762C"/>
    <w:rsid w:val="00490D07"/>
    <w:rsid w:val="004913F2"/>
    <w:rsid w:val="004915C6"/>
    <w:rsid w:val="00491ADD"/>
    <w:rsid w:val="00491AE9"/>
    <w:rsid w:val="00491CD2"/>
    <w:rsid w:val="00492005"/>
    <w:rsid w:val="004920F2"/>
    <w:rsid w:val="004928E1"/>
    <w:rsid w:val="00492F9F"/>
    <w:rsid w:val="00493311"/>
    <w:rsid w:val="00493DD5"/>
    <w:rsid w:val="00494253"/>
    <w:rsid w:val="00494A7E"/>
    <w:rsid w:val="00494CEF"/>
    <w:rsid w:val="00495120"/>
    <w:rsid w:val="004959F8"/>
    <w:rsid w:val="00495B41"/>
    <w:rsid w:val="00495C72"/>
    <w:rsid w:val="00495E1B"/>
    <w:rsid w:val="00496996"/>
    <w:rsid w:val="00496BB9"/>
    <w:rsid w:val="004974AF"/>
    <w:rsid w:val="004A0FC2"/>
    <w:rsid w:val="004A1802"/>
    <w:rsid w:val="004A1CE6"/>
    <w:rsid w:val="004A1F9F"/>
    <w:rsid w:val="004A2252"/>
    <w:rsid w:val="004A2B3D"/>
    <w:rsid w:val="004A3C03"/>
    <w:rsid w:val="004A40A7"/>
    <w:rsid w:val="004A4391"/>
    <w:rsid w:val="004A5AB4"/>
    <w:rsid w:val="004A5D16"/>
    <w:rsid w:val="004A6658"/>
    <w:rsid w:val="004A7743"/>
    <w:rsid w:val="004A7BE0"/>
    <w:rsid w:val="004B19DF"/>
    <w:rsid w:val="004B2D69"/>
    <w:rsid w:val="004B2F1B"/>
    <w:rsid w:val="004B35F0"/>
    <w:rsid w:val="004B41C8"/>
    <w:rsid w:val="004B42F2"/>
    <w:rsid w:val="004B5252"/>
    <w:rsid w:val="004B527A"/>
    <w:rsid w:val="004B6AD5"/>
    <w:rsid w:val="004B7432"/>
    <w:rsid w:val="004B789B"/>
    <w:rsid w:val="004B7AB8"/>
    <w:rsid w:val="004C0018"/>
    <w:rsid w:val="004C025A"/>
    <w:rsid w:val="004C047F"/>
    <w:rsid w:val="004C1C9B"/>
    <w:rsid w:val="004C1EB5"/>
    <w:rsid w:val="004C23B9"/>
    <w:rsid w:val="004C2741"/>
    <w:rsid w:val="004C2BA1"/>
    <w:rsid w:val="004C3618"/>
    <w:rsid w:val="004C374A"/>
    <w:rsid w:val="004C4954"/>
    <w:rsid w:val="004C5650"/>
    <w:rsid w:val="004C598F"/>
    <w:rsid w:val="004C5FC8"/>
    <w:rsid w:val="004C6695"/>
    <w:rsid w:val="004C6D87"/>
    <w:rsid w:val="004C7556"/>
    <w:rsid w:val="004C7673"/>
    <w:rsid w:val="004C77E0"/>
    <w:rsid w:val="004C78EF"/>
    <w:rsid w:val="004D0173"/>
    <w:rsid w:val="004D09D1"/>
    <w:rsid w:val="004D1CA4"/>
    <w:rsid w:val="004D1DAD"/>
    <w:rsid w:val="004D29B4"/>
    <w:rsid w:val="004D3229"/>
    <w:rsid w:val="004D3689"/>
    <w:rsid w:val="004D3F58"/>
    <w:rsid w:val="004D498E"/>
    <w:rsid w:val="004D68BD"/>
    <w:rsid w:val="004D6B56"/>
    <w:rsid w:val="004D6E41"/>
    <w:rsid w:val="004D75FE"/>
    <w:rsid w:val="004E08F3"/>
    <w:rsid w:val="004E16A9"/>
    <w:rsid w:val="004E18F9"/>
    <w:rsid w:val="004E213A"/>
    <w:rsid w:val="004E2DF9"/>
    <w:rsid w:val="004E3BE5"/>
    <w:rsid w:val="004E4CB4"/>
    <w:rsid w:val="004E62AB"/>
    <w:rsid w:val="004E66D6"/>
    <w:rsid w:val="004E6AA2"/>
    <w:rsid w:val="004E6ACB"/>
    <w:rsid w:val="004E77CE"/>
    <w:rsid w:val="004E78E5"/>
    <w:rsid w:val="004E7B40"/>
    <w:rsid w:val="004F007F"/>
    <w:rsid w:val="004F08DE"/>
    <w:rsid w:val="004F12CF"/>
    <w:rsid w:val="004F1974"/>
    <w:rsid w:val="004F1D68"/>
    <w:rsid w:val="004F2317"/>
    <w:rsid w:val="004F29A9"/>
    <w:rsid w:val="004F2D48"/>
    <w:rsid w:val="004F30C7"/>
    <w:rsid w:val="004F3721"/>
    <w:rsid w:val="004F5538"/>
    <w:rsid w:val="004F56AE"/>
    <w:rsid w:val="004F67D5"/>
    <w:rsid w:val="004F7187"/>
    <w:rsid w:val="004F725D"/>
    <w:rsid w:val="004F777F"/>
    <w:rsid w:val="004F7F28"/>
    <w:rsid w:val="00500519"/>
    <w:rsid w:val="0050229E"/>
    <w:rsid w:val="00502482"/>
    <w:rsid w:val="005024E8"/>
    <w:rsid w:val="00502D6A"/>
    <w:rsid w:val="00503A33"/>
    <w:rsid w:val="005046E3"/>
    <w:rsid w:val="005048B8"/>
    <w:rsid w:val="00504BBF"/>
    <w:rsid w:val="00506545"/>
    <w:rsid w:val="0051063A"/>
    <w:rsid w:val="00510E72"/>
    <w:rsid w:val="005126DF"/>
    <w:rsid w:val="005134D0"/>
    <w:rsid w:val="00514FFF"/>
    <w:rsid w:val="00515061"/>
    <w:rsid w:val="005172A1"/>
    <w:rsid w:val="00517443"/>
    <w:rsid w:val="005203A3"/>
    <w:rsid w:val="00520BEA"/>
    <w:rsid w:val="00520D45"/>
    <w:rsid w:val="005222B6"/>
    <w:rsid w:val="0052412E"/>
    <w:rsid w:val="00524177"/>
    <w:rsid w:val="00524253"/>
    <w:rsid w:val="0052508E"/>
    <w:rsid w:val="00525940"/>
    <w:rsid w:val="00525D5D"/>
    <w:rsid w:val="0052632A"/>
    <w:rsid w:val="00526CC5"/>
    <w:rsid w:val="005307D3"/>
    <w:rsid w:val="00530BD5"/>
    <w:rsid w:val="00531495"/>
    <w:rsid w:val="0053157D"/>
    <w:rsid w:val="00531EA6"/>
    <w:rsid w:val="005325E2"/>
    <w:rsid w:val="005347A2"/>
    <w:rsid w:val="00534E0F"/>
    <w:rsid w:val="005354AE"/>
    <w:rsid w:val="005360AB"/>
    <w:rsid w:val="00536452"/>
    <w:rsid w:val="00537CBB"/>
    <w:rsid w:val="00540AD4"/>
    <w:rsid w:val="005412DD"/>
    <w:rsid w:val="0054172A"/>
    <w:rsid w:val="005423B4"/>
    <w:rsid w:val="005427BF"/>
    <w:rsid w:val="005427C6"/>
    <w:rsid w:val="0054301C"/>
    <w:rsid w:val="005434E7"/>
    <w:rsid w:val="00543AB0"/>
    <w:rsid w:val="00543CCF"/>
    <w:rsid w:val="00544160"/>
    <w:rsid w:val="005442B7"/>
    <w:rsid w:val="005443CE"/>
    <w:rsid w:val="00544956"/>
    <w:rsid w:val="00545F8A"/>
    <w:rsid w:val="00546317"/>
    <w:rsid w:val="0054645D"/>
    <w:rsid w:val="005479B4"/>
    <w:rsid w:val="0055044C"/>
    <w:rsid w:val="00552DB4"/>
    <w:rsid w:val="005536FC"/>
    <w:rsid w:val="00554109"/>
    <w:rsid w:val="00554326"/>
    <w:rsid w:val="00554ABC"/>
    <w:rsid w:val="00556D0B"/>
    <w:rsid w:val="0055725C"/>
    <w:rsid w:val="00557411"/>
    <w:rsid w:val="005601B7"/>
    <w:rsid w:val="00560271"/>
    <w:rsid w:val="00560D8E"/>
    <w:rsid w:val="00561432"/>
    <w:rsid w:val="00561989"/>
    <w:rsid w:val="00561B11"/>
    <w:rsid w:val="005627E8"/>
    <w:rsid w:val="00562A5A"/>
    <w:rsid w:val="00563376"/>
    <w:rsid w:val="00563C82"/>
    <w:rsid w:val="00563FC1"/>
    <w:rsid w:val="0056491E"/>
    <w:rsid w:val="00564B1D"/>
    <w:rsid w:val="0056540B"/>
    <w:rsid w:val="0056586F"/>
    <w:rsid w:val="00565B64"/>
    <w:rsid w:val="00566634"/>
    <w:rsid w:val="00566AA0"/>
    <w:rsid w:val="005672C5"/>
    <w:rsid w:val="0057068D"/>
    <w:rsid w:val="00570DB6"/>
    <w:rsid w:val="0057118E"/>
    <w:rsid w:val="00571D8B"/>
    <w:rsid w:val="00571EC4"/>
    <w:rsid w:val="00573986"/>
    <w:rsid w:val="00573B6D"/>
    <w:rsid w:val="00575406"/>
    <w:rsid w:val="00575548"/>
    <w:rsid w:val="00576078"/>
    <w:rsid w:val="0057719C"/>
    <w:rsid w:val="0058048E"/>
    <w:rsid w:val="005806FF"/>
    <w:rsid w:val="00580D9F"/>
    <w:rsid w:val="00581207"/>
    <w:rsid w:val="00581613"/>
    <w:rsid w:val="00581E4B"/>
    <w:rsid w:val="00582264"/>
    <w:rsid w:val="00583F19"/>
    <w:rsid w:val="00584EAF"/>
    <w:rsid w:val="00584F79"/>
    <w:rsid w:val="005850F5"/>
    <w:rsid w:val="00585990"/>
    <w:rsid w:val="00586A53"/>
    <w:rsid w:val="00587B68"/>
    <w:rsid w:val="00587E9C"/>
    <w:rsid w:val="005909F0"/>
    <w:rsid w:val="00590A81"/>
    <w:rsid w:val="00592018"/>
    <w:rsid w:val="005934CD"/>
    <w:rsid w:val="005938D9"/>
    <w:rsid w:val="00594923"/>
    <w:rsid w:val="005949D0"/>
    <w:rsid w:val="00595441"/>
    <w:rsid w:val="00595A55"/>
    <w:rsid w:val="00596EE0"/>
    <w:rsid w:val="005A04CF"/>
    <w:rsid w:val="005A0A14"/>
    <w:rsid w:val="005A1289"/>
    <w:rsid w:val="005A1BCB"/>
    <w:rsid w:val="005A2DE8"/>
    <w:rsid w:val="005A3037"/>
    <w:rsid w:val="005A43CF"/>
    <w:rsid w:val="005A4968"/>
    <w:rsid w:val="005A59B9"/>
    <w:rsid w:val="005A60AC"/>
    <w:rsid w:val="005A6596"/>
    <w:rsid w:val="005A6A87"/>
    <w:rsid w:val="005A6C08"/>
    <w:rsid w:val="005A776E"/>
    <w:rsid w:val="005A7E25"/>
    <w:rsid w:val="005B00A0"/>
    <w:rsid w:val="005B053A"/>
    <w:rsid w:val="005B0FBB"/>
    <w:rsid w:val="005B16B1"/>
    <w:rsid w:val="005B2481"/>
    <w:rsid w:val="005B26B0"/>
    <w:rsid w:val="005B2707"/>
    <w:rsid w:val="005B3045"/>
    <w:rsid w:val="005B4383"/>
    <w:rsid w:val="005B5479"/>
    <w:rsid w:val="005B5FFC"/>
    <w:rsid w:val="005B6482"/>
    <w:rsid w:val="005B6538"/>
    <w:rsid w:val="005B746D"/>
    <w:rsid w:val="005B76BE"/>
    <w:rsid w:val="005C01B3"/>
    <w:rsid w:val="005C2082"/>
    <w:rsid w:val="005C2485"/>
    <w:rsid w:val="005C2728"/>
    <w:rsid w:val="005C289D"/>
    <w:rsid w:val="005C2AC9"/>
    <w:rsid w:val="005C2B85"/>
    <w:rsid w:val="005C3073"/>
    <w:rsid w:val="005C333F"/>
    <w:rsid w:val="005C33BD"/>
    <w:rsid w:val="005C3A5C"/>
    <w:rsid w:val="005C3B55"/>
    <w:rsid w:val="005C56C8"/>
    <w:rsid w:val="005C5853"/>
    <w:rsid w:val="005C61CD"/>
    <w:rsid w:val="005C6AAB"/>
    <w:rsid w:val="005C7199"/>
    <w:rsid w:val="005C726D"/>
    <w:rsid w:val="005C756F"/>
    <w:rsid w:val="005C7634"/>
    <w:rsid w:val="005D07D8"/>
    <w:rsid w:val="005D089E"/>
    <w:rsid w:val="005D173E"/>
    <w:rsid w:val="005D1749"/>
    <w:rsid w:val="005D1943"/>
    <w:rsid w:val="005D2780"/>
    <w:rsid w:val="005D3F6C"/>
    <w:rsid w:val="005D4672"/>
    <w:rsid w:val="005D4DD0"/>
    <w:rsid w:val="005D73D4"/>
    <w:rsid w:val="005D7C30"/>
    <w:rsid w:val="005E02A9"/>
    <w:rsid w:val="005E077B"/>
    <w:rsid w:val="005E080F"/>
    <w:rsid w:val="005E0945"/>
    <w:rsid w:val="005E1A09"/>
    <w:rsid w:val="005E1F6B"/>
    <w:rsid w:val="005E2C53"/>
    <w:rsid w:val="005E2FDB"/>
    <w:rsid w:val="005E318D"/>
    <w:rsid w:val="005E428A"/>
    <w:rsid w:val="005E4309"/>
    <w:rsid w:val="005E5709"/>
    <w:rsid w:val="005E759C"/>
    <w:rsid w:val="005E7BEC"/>
    <w:rsid w:val="005E7E31"/>
    <w:rsid w:val="005F0042"/>
    <w:rsid w:val="005F06D2"/>
    <w:rsid w:val="005F122D"/>
    <w:rsid w:val="005F17CE"/>
    <w:rsid w:val="005F1850"/>
    <w:rsid w:val="005F3300"/>
    <w:rsid w:val="005F3655"/>
    <w:rsid w:val="005F426E"/>
    <w:rsid w:val="005F5FFB"/>
    <w:rsid w:val="005F6CDC"/>
    <w:rsid w:val="005F7CAA"/>
    <w:rsid w:val="00600C4A"/>
    <w:rsid w:val="006014FB"/>
    <w:rsid w:val="00601B74"/>
    <w:rsid w:val="00601F87"/>
    <w:rsid w:val="006020B7"/>
    <w:rsid w:val="0060295F"/>
    <w:rsid w:val="006043C1"/>
    <w:rsid w:val="0060495B"/>
    <w:rsid w:val="00604B7B"/>
    <w:rsid w:val="00605344"/>
    <w:rsid w:val="00605C6B"/>
    <w:rsid w:val="00605CBF"/>
    <w:rsid w:val="00606141"/>
    <w:rsid w:val="006064F2"/>
    <w:rsid w:val="00606530"/>
    <w:rsid w:val="00606690"/>
    <w:rsid w:val="006073CA"/>
    <w:rsid w:val="00607BA4"/>
    <w:rsid w:val="006101CB"/>
    <w:rsid w:val="006104D1"/>
    <w:rsid w:val="00610724"/>
    <w:rsid w:val="00610D79"/>
    <w:rsid w:val="00610ED4"/>
    <w:rsid w:val="00611231"/>
    <w:rsid w:val="006127BE"/>
    <w:rsid w:val="0061402A"/>
    <w:rsid w:val="00615303"/>
    <w:rsid w:val="0061628C"/>
    <w:rsid w:val="00616A40"/>
    <w:rsid w:val="00616EC8"/>
    <w:rsid w:val="00617067"/>
    <w:rsid w:val="00617201"/>
    <w:rsid w:val="00617538"/>
    <w:rsid w:val="00620A60"/>
    <w:rsid w:val="006212B0"/>
    <w:rsid w:val="00621B6D"/>
    <w:rsid w:val="006229D2"/>
    <w:rsid w:val="0062369B"/>
    <w:rsid w:val="006247FC"/>
    <w:rsid w:val="00624AC9"/>
    <w:rsid w:val="00624C51"/>
    <w:rsid w:val="00626075"/>
    <w:rsid w:val="00627C86"/>
    <w:rsid w:val="006337E1"/>
    <w:rsid w:val="00633A00"/>
    <w:rsid w:val="00634B7D"/>
    <w:rsid w:val="00637297"/>
    <w:rsid w:val="00640853"/>
    <w:rsid w:val="006416E3"/>
    <w:rsid w:val="00641DBD"/>
    <w:rsid w:val="00642680"/>
    <w:rsid w:val="00642BA5"/>
    <w:rsid w:val="0064307D"/>
    <w:rsid w:val="00644395"/>
    <w:rsid w:val="006449B5"/>
    <w:rsid w:val="00644B2E"/>
    <w:rsid w:val="00644DBD"/>
    <w:rsid w:val="006453EF"/>
    <w:rsid w:val="00645577"/>
    <w:rsid w:val="0064560A"/>
    <w:rsid w:val="006460CB"/>
    <w:rsid w:val="00646257"/>
    <w:rsid w:val="00646781"/>
    <w:rsid w:val="00646B19"/>
    <w:rsid w:val="00650A85"/>
    <w:rsid w:val="00650E50"/>
    <w:rsid w:val="00651414"/>
    <w:rsid w:val="00652090"/>
    <w:rsid w:val="006521C4"/>
    <w:rsid w:val="006529FD"/>
    <w:rsid w:val="0065314E"/>
    <w:rsid w:val="00653275"/>
    <w:rsid w:val="0065430F"/>
    <w:rsid w:val="00654A7A"/>
    <w:rsid w:val="00654F2B"/>
    <w:rsid w:val="00654FAC"/>
    <w:rsid w:val="00655E30"/>
    <w:rsid w:val="00655F06"/>
    <w:rsid w:val="00660A08"/>
    <w:rsid w:val="00660D60"/>
    <w:rsid w:val="006612A4"/>
    <w:rsid w:val="00663683"/>
    <w:rsid w:val="00663701"/>
    <w:rsid w:val="006638DF"/>
    <w:rsid w:val="00664791"/>
    <w:rsid w:val="0066486C"/>
    <w:rsid w:val="00664B80"/>
    <w:rsid w:val="00664BBA"/>
    <w:rsid w:val="00664D1C"/>
    <w:rsid w:val="0066507C"/>
    <w:rsid w:val="006651D5"/>
    <w:rsid w:val="00665414"/>
    <w:rsid w:val="00665CE0"/>
    <w:rsid w:val="0066615D"/>
    <w:rsid w:val="00666908"/>
    <w:rsid w:val="00666D10"/>
    <w:rsid w:val="00666D71"/>
    <w:rsid w:val="00667324"/>
    <w:rsid w:val="00670361"/>
    <w:rsid w:val="00670FFD"/>
    <w:rsid w:val="006714C9"/>
    <w:rsid w:val="006729B9"/>
    <w:rsid w:val="00672CE6"/>
    <w:rsid w:val="00673701"/>
    <w:rsid w:val="00674424"/>
    <w:rsid w:val="006746D8"/>
    <w:rsid w:val="00674CC6"/>
    <w:rsid w:val="00674DE9"/>
    <w:rsid w:val="006754AD"/>
    <w:rsid w:val="00675B46"/>
    <w:rsid w:val="00675E6F"/>
    <w:rsid w:val="006762A6"/>
    <w:rsid w:val="00677274"/>
    <w:rsid w:val="0068158C"/>
    <w:rsid w:val="0068253E"/>
    <w:rsid w:val="006827C0"/>
    <w:rsid w:val="00682CC3"/>
    <w:rsid w:val="00682E8F"/>
    <w:rsid w:val="006832F3"/>
    <w:rsid w:val="00683FBF"/>
    <w:rsid w:val="00684766"/>
    <w:rsid w:val="006853ED"/>
    <w:rsid w:val="0068555B"/>
    <w:rsid w:val="0068587E"/>
    <w:rsid w:val="00686408"/>
    <w:rsid w:val="0068698C"/>
    <w:rsid w:val="00687428"/>
    <w:rsid w:val="00691D4E"/>
    <w:rsid w:val="006923B9"/>
    <w:rsid w:val="00692B16"/>
    <w:rsid w:val="00692B38"/>
    <w:rsid w:val="006936E4"/>
    <w:rsid w:val="00693CB6"/>
    <w:rsid w:val="006942C2"/>
    <w:rsid w:val="00694621"/>
    <w:rsid w:val="006957EB"/>
    <w:rsid w:val="00696F71"/>
    <w:rsid w:val="0069749C"/>
    <w:rsid w:val="006978E0"/>
    <w:rsid w:val="006A04C7"/>
    <w:rsid w:val="006A1ADD"/>
    <w:rsid w:val="006A1C3D"/>
    <w:rsid w:val="006A2016"/>
    <w:rsid w:val="006A2E56"/>
    <w:rsid w:val="006A3130"/>
    <w:rsid w:val="006A33E4"/>
    <w:rsid w:val="006A38B8"/>
    <w:rsid w:val="006A4163"/>
    <w:rsid w:val="006A5189"/>
    <w:rsid w:val="006A5E24"/>
    <w:rsid w:val="006A68BA"/>
    <w:rsid w:val="006A7F1B"/>
    <w:rsid w:val="006B062D"/>
    <w:rsid w:val="006B0BC8"/>
    <w:rsid w:val="006B3152"/>
    <w:rsid w:val="006B4FF8"/>
    <w:rsid w:val="006B502F"/>
    <w:rsid w:val="006B612C"/>
    <w:rsid w:val="006B7258"/>
    <w:rsid w:val="006B794F"/>
    <w:rsid w:val="006B79A3"/>
    <w:rsid w:val="006C1163"/>
    <w:rsid w:val="006C13D0"/>
    <w:rsid w:val="006C1517"/>
    <w:rsid w:val="006C1AF2"/>
    <w:rsid w:val="006C1B34"/>
    <w:rsid w:val="006C3050"/>
    <w:rsid w:val="006C386E"/>
    <w:rsid w:val="006C3DE0"/>
    <w:rsid w:val="006C47CD"/>
    <w:rsid w:val="006C4AD3"/>
    <w:rsid w:val="006C57B1"/>
    <w:rsid w:val="006C637A"/>
    <w:rsid w:val="006C637D"/>
    <w:rsid w:val="006C76D3"/>
    <w:rsid w:val="006C7740"/>
    <w:rsid w:val="006C7992"/>
    <w:rsid w:val="006C7A41"/>
    <w:rsid w:val="006D09E4"/>
    <w:rsid w:val="006D0C83"/>
    <w:rsid w:val="006D0D57"/>
    <w:rsid w:val="006D0EE6"/>
    <w:rsid w:val="006D20F6"/>
    <w:rsid w:val="006D23AE"/>
    <w:rsid w:val="006D3D98"/>
    <w:rsid w:val="006D48B2"/>
    <w:rsid w:val="006D5188"/>
    <w:rsid w:val="006D5BEC"/>
    <w:rsid w:val="006D601F"/>
    <w:rsid w:val="006D67BA"/>
    <w:rsid w:val="006D6D27"/>
    <w:rsid w:val="006D734E"/>
    <w:rsid w:val="006D74C4"/>
    <w:rsid w:val="006E0266"/>
    <w:rsid w:val="006E0BAF"/>
    <w:rsid w:val="006E1398"/>
    <w:rsid w:val="006E1FC1"/>
    <w:rsid w:val="006E30F5"/>
    <w:rsid w:val="006E448C"/>
    <w:rsid w:val="006E4D6C"/>
    <w:rsid w:val="006E7E50"/>
    <w:rsid w:val="006F0206"/>
    <w:rsid w:val="006F145D"/>
    <w:rsid w:val="006F1F36"/>
    <w:rsid w:val="006F393C"/>
    <w:rsid w:val="006F5603"/>
    <w:rsid w:val="006F5EF3"/>
    <w:rsid w:val="006F5FB8"/>
    <w:rsid w:val="006F799F"/>
    <w:rsid w:val="00700039"/>
    <w:rsid w:val="007014BF"/>
    <w:rsid w:val="00701F19"/>
    <w:rsid w:val="0070264C"/>
    <w:rsid w:val="0070293D"/>
    <w:rsid w:val="00702AA5"/>
    <w:rsid w:val="007030DE"/>
    <w:rsid w:val="00703A23"/>
    <w:rsid w:val="0070414F"/>
    <w:rsid w:val="007047D2"/>
    <w:rsid w:val="007052D0"/>
    <w:rsid w:val="007063E1"/>
    <w:rsid w:val="007068AD"/>
    <w:rsid w:val="00706D00"/>
    <w:rsid w:val="0070769B"/>
    <w:rsid w:val="00707DEA"/>
    <w:rsid w:val="0071082D"/>
    <w:rsid w:val="007115A0"/>
    <w:rsid w:val="00711777"/>
    <w:rsid w:val="00711DAF"/>
    <w:rsid w:val="00712237"/>
    <w:rsid w:val="00712D69"/>
    <w:rsid w:val="00714884"/>
    <w:rsid w:val="00715FAE"/>
    <w:rsid w:val="00716003"/>
    <w:rsid w:val="0071612C"/>
    <w:rsid w:val="00716146"/>
    <w:rsid w:val="007169B0"/>
    <w:rsid w:val="00720030"/>
    <w:rsid w:val="0072342A"/>
    <w:rsid w:val="007237A8"/>
    <w:rsid w:val="00725616"/>
    <w:rsid w:val="0072590A"/>
    <w:rsid w:val="0072658A"/>
    <w:rsid w:val="0072689C"/>
    <w:rsid w:val="007268F5"/>
    <w:rsid w:val="00726C6C"/>
    <w:rsid w:val="00727CCE"/>
    <w:rsid w:val="00730162"/>
    <w:rsid w:val="007312CA"/>
    <w:rsid w:val="00731434"/>
    <w:rsid w:val="00731932"/>
    <w:rsid w:val="00731B0F"/>
    <w:rsid w:val="00732AF3"/>
    <w:rsid w:val="007332BE"/>
    <w:rsid w:val="00733AD2"/>
    <w:rsid w:val="007346D6"/>
    <w:rsid w:val="0073474D"/>
    <w:rsid w:val="00734ADA"/>
    <w:rsid w:val="0073537B"/>
    <w:rsid w:val="00735508"/>
    <w:rsid w:val="00736656"/>
    <w:rsid w:val="00740076"/>
    <w:rsid w:val="007402D4"/>
    <w:rsid w:val="0074046C"/>
    <w:rsid w:val="00741089"/>
    <w:rsid w:val="007417F0"/>
    <w:rsid w:val="00741A41"/>
    <w:rsid w:val="00741C6C"/>
    <w:rsid w:val="00741D21"/>
    <w:rsid w:val="00742A47"/>
    <w:rsid w:val="00742AEE"/>
    <w:rsid w:val="007438F5"/>
    <w:rsid w:val="00743AF4"/>
    <w:rsid w:val="00743EBB"/>
    <w:rsid w:val="00744433"/>
    <w:rsid w:val="007445B3"/>
    <w:rsid w:val="007451FD"/>
    <w:rsid w:val="007468D0"/>
    <w:rsid w:val="00746E02"/>
    <w:rsid w:val="00747A3C"/>
    <w:rsid w:val="00747B9B"/>
    <w:rsid w:val="00747F87"/>
    <w:rsid w:val="00750721"/>
    <w:rsid w:val="0075093F"/>
    <w:rsid w:val="00750FAF"/>
    <w:rsid w:val="00751CFC"/>
    <w:rsid w:val="00753192"/>
    <w:rsid w:val="007533ED"/>
    <w:rsid w:val="00754FEC"/>
    <w:rsid w:val="007559DA"/>
    <w:rsid w:val="00756A7D"/>
    <w:rsid w:val="00757205"/>
    <w:rsid w:val="00757B03"/>
    <w:rsid w:val="00757C00"/>
    <w:rsid w:val="007605CF"/>
    <w:rsid w:val="00760C09"/>
    <w:rsid w:val="00762518"/>
    <w:rsid w:val="00762F93"/>
    <w:rsid w:val="00763167"/>
    <w:rsid w:val="00763F90"/>
    <w:rsid w:val="0076525D"/>
    <w:rsid w:val="00765787"/>
    <w:rsid w:val="00765CBF"/>
    <w:rsid w:val="00766A16"/>
    <w:rsid w:val="00770869"/>
    <w:rsid w:val="007713FE"/>
    <w:rsid w:val="00771407"/>
    <w:rsid w:val="00771A85"/>
    <w:rsid w:val="00771A8B"/>
    <w:rsid w:val="00772CF7"/>
    <w:rsid w:val="00773153"/>
    <w:rsid w:val="00773284"/>
    <w:rsid w:val="00774CBF"/>
    <w:rsid w:val="007750E5"/>
    <w:rsid w:val="00775439"/>
    <w:rsid w:val="00775749"/>
    <w:rsid w:val="00776C7E"/>
    <w:rsid w:val="00777505"/>
    <w:rsid w:val="00777FB9"/>
    <w:rsid w:val="0078046E"/>
    <w:rsid w:val="007805E4"/>
    <w:rsid w:val="0078087F"/>
    <w:rsid w:val="00780975"/>
    <w:rsid w:val="0078135C"/>
    <w:rsid w:val="007817C0"/>
    <w:rsid w:val="00781FF9"/>
    <w:rsid w:val="00782320"/>
    <w:rsid w:val="00782975"/>
    <w:rsid w:val="007829F6"/>
    <w:rsid w:val="00782C10"/>
    <w:rsid w:val="00782C57"/>
    <w:rsid w:val="00783100"/>
    <w:rsid w:val="00783BCF"/>
    <w:rsid w:val="00784C19"/>
    <w:rsid w:val="00785442"/>
    <w:rsid w:val="007860E8"/>
    <w:rsid w:val="0078657D"/>
    <w:rsid w:val="00786A49"/>
    <w:rsid w:val="00786C5A"/>
    <w:rsid w:val="00787C86"/>
    <w:rsid w:val="00787DB3"/>
    <w:rsid w:val="0079001C"/>
    <w:rsid w:val="0079121E"/>
    <w:rsid w:val="007913EE"/>
    <w:rsid w:val="00791588"/>
    <w:rsid w:val="00791611"/>
    <w:rsid w:val="00791766"/>
    <w:rsid w:val="00792DD2"/>
    <w:rsid w:val="0079336A"/>
    <w:rsid w:val="007935E8"/>
    <w:rsid w:val="007945A0"/>
    <w:rsid w:val="00794E8B"/>
    <w:rsid w:val="00795280"/>
    <w:rsid w:val="0079608D"/>
    <w:rsid w:val="0079642C"/>
    <w:rsid w:val="007965D5"/>
    <w:rsid w:val="00796D0D"/>
    <w:rsid w:val="00796DD1"/>
    <w:rsid w:val="00797867"/>
    <w:rsid w:val="007A0E86"/>
    <w:rsid w:val="007A23E5"/>
    <w:rsid w:val="007A4549"/>
    <w:rsid w:val="007A4F48"/>
    <w:rsid w:val="007A565C"/>
    <w:rsid w:val="007A5BFA"/>
    <w:rsid w:val="007A6200"/>
    <w:rsid w:val="007A741B"/>
    <w:rsid w:val="007B1CB7"/>
    <w:rsid w:val="007B2270"/>
    <w:rsid w:val="007B40B7"/>
    <w:rsid w:val="007B425D"/>
    <w:rsid w:val="007B42D6"/>
    <w:rsid w:val="007B4AD9"/>
    <w:rsid w:val="007B511C"/>
    <w:rsid w:val="007B61D3"/>
    <w:rsid w:val="007C08ED"/>
    <w:rsid w:val="007C0CC4"/>
    <w:rsid w:val="007C18D0"/>
    <w:rsid w:val="007C1F67"/>
    <w:rsid w:val="007C3826"/>
    <w:rsid w:val="007C59D2"/>
    <w:rsid w:val="007C66D8"/>
    <w:rsid w:val="007C79D8"/>
    <w:rsid w:val="007D09E6"/>
    <w:rsid w:val="007D113B"/>
    <w:rsid w:val="007D33AC"/>
    <w:rsid w:val="007D547D"/>
    <w:rsid w:val="007D6151"/>
    <w:rsid w:val="007D6B38"/>
    <w:rsid w:val="007D715D"/>
    <w:rsid w:val="007E058B"/>
    <w:rsid w:val="007E08F1"/>
    <w:rsid w:val="007E19DA"/>
    <w:rsid w:val="007E1FC2"/>
    <w:rsid w:val="007E2B88"/>
    <w:rsid w:val="007E35EC"/>
    <w:rsid w:val="007E3EFD"/>
    <w:rsid w:val="007E3F0C"/>
    <w:rsid w:val="007E4696"/>
    <w:rsid w:val="007E4936"/>
    <w:rsid w:val="007E4D4B"/>
    <w:rsid w:val="007E4DD5"/>
    <w:rsid w:val="007E51F8"/>
    <w:rsid w:val="007E7BFA"/>
    <w:rsid w:val="007F183F"/>
    <w:rsid w:val="007F1846"/>
    <w:rsid w:val="007F1F20"/>
    <w:rsid w:val="007F2E54"/>
    <w:rsid w:val="007F36AC"/>
    <w:rsid w:val="007F41AC"/>
    <w:rsid w:val="007F4731"/>
    <w:rsid w:val="007F4FF2"/>
    <w:rsid w:val="007F56D1"/>
    <w:rsid w:val="007F5C71"/>
    <w:rsid w:val="007F5E04"/>
    <w:rsid w:val="007F62EF"/>
    <w:rsid w:val="007F676C"/>
    <w:rsid w:val="007F6F74"/>
    <w:rsid w:val="007F7107"/>
    <w:rsid w:val="00800C11"/>
    <w:rsid w:val="0080130D"/>
    <w:rsid w:val="00801C16"/>
    <w:rsid w:val="00802306"/>
    <w:rsid w:val="00802D9F"/>
    <w:rsid w:val="008041CE"/>
    <w:rsid w:val="00804645"/>
    <w:rsid w:val="00804BE3"/>
    <w:rsid w:val="0080524D"/>
    <w:rsid w:val="008060E8"/>
    <w:rsid w:val="00806192"/>
    <w:rsid w:val="00806574"/>
    <w:rsid w:val="00806774"/>
    <w:rsid w:val="00806C4C"/>
    <w:rsid w:val="00807686"/>
    <w:rsid w:val="00807964"/>
    <w:rsid w:val="00807B15"/>
    <w:rsid w:val="00810475"/>
    <w:rsid w:val="008106F8"/>
    <w:rsid w:val="00810C52"/>
    <w:rsid w:val="008122B5"/>
    <w:rsid w:val="00812792"/>
    <w:rsid w:val="00812EE9"/>
    <w:rsid w:val="00813995"/>
    <w:rsid w:val="00814009"/>
    <w:rsid w:val="00814734"/>
    <w:rsid w:val="00814BDD"/>
    <w:rsid w:val="00814F70"/>
    <w:rsid w:val="00815528"/>
    <w:rsid w:val="00815A23"/>
    <w:rsid w:val="00815C40"/>
    <w:rsid w:val="00820846"/>
    <w:rsid w:val="00821004"/>
    <w:rsid w:val="00821662"/>
    <w:rsid w:val="008232CD"/>
    <w:rsid w:val="00823791"/>
    <w:rsid w:val="008238F4"/>
    <w:rsid w:val="00823C64"/>
    <w:rsid w:val="008242E0"/>
    <w:rsid w:val="00824544"/>
    <w:rsid w:val="00824AA8"/>
    <w:rsid w:val="008252BE"/>
    <w:rsid w:val="00825879"/>
    <w:rsid w:val="00825D43"/>
    <w:rsid w:val="00826647"/>
    <w:rsid w:val="008267B0"/>
    <w:rsid w:val="00827857"/>
    <w:rsid w:val="008305C6"/>
    <w:rsid w:val="00830ED4"/>
    <w:rsid w:val="00831297"/>
    <w:rsid w:val="00831705"/>
    <w:rsid w:val="00831B7F"/>
    <w:rsid w:val="00832042"/>
    <w:rsid w:val="00833382"/>
    <w:rsid w:val="008334FB"/>
    <w:rsid w:val="008346E5"/>
    <w:rsid w:val="00835D5C"/>
    <w:rsid w:val="008369BF"/>
    <w:rsid w:val="008373A9"/>
    <w:rsid w:val="00840B1A"/>
    <w:rsid w:val="00840D9C"/>
    <w:rsid w:val="0084116F"/>
    <w:rsid w:val="008418A8"/>
    <w:rsid w:val="00842523"/>
    <w:rsid w:val="008429F5"/>
    <w:rsid w:val="008456E1"/>
    <w:rsid w:val="008461BA"/>
    <w:rsid w:val="00846B08"/>
    <w:rsid w:val="00846CD5"/>
    <w:rsid w:val="00846D20"/>
    <w:rsid w:val="008471B8"/>
    <w:rsid w:val="00847795"/>
    <w:rsid w:val="008504B5"/>
    <w:rsid w:val="008509CB"/>
    <w:rsid w:val="00851BF1"/>
    <w:rsid w:val="00852B73"/>
    <w:rsid w:val="00853123"/>
    <w:rsid w:val="008531CF"/>
    <w:rsid w:val="008544E3"/>
    <w:rsid w:val="00854B5C"/>
    <w:rsid w:val="00854D56"/>
    <w:rsid w:val="008559E0"/>
    <w:rsid w:val="0085679A"/>
    <w:rsid w:val="008568AB"/>
    <w:rsid w:val="00856B57"/>
    <w:rsid w:val="0085763B"/>
    <w:rsid w:val="00857980"/>
    <w:rsid w:val="00860BD4"/>
    <w:rsid w:val="00860DB2"/>
    <w:rsid w:val="00861E9B"/>
    <w:rsid w:val="00862004"/>
    <w:rsid w:val="0086211C"/>
    <w:rsid w:val="00862AB5"/>
    <w:rsid w:val="0086341F"/>
    <w:rsid w:val="00863AF7"/>
    <w:rsid w:val="00864C3A"/>
    <w:rsid w:val="00865682"/>
    <w:rsid w:val="00865FA9"/>
    <w:rsid w:val="0086608C"/>
    <w:rsid w:val="00866E50"/>
    <w:rsid w:val="00866EDC"/>
    <w:rsid w:val="00866EF7"/>
    <w:rsid w:val="0086737C"/>
    <w:rsid w:val="00867800"/>
    <w:rsid w:val="00867ECE"/>
    <w:rsid w:val="008703F0"/>
    <w:rsid w:val="00871C4C"/>
    <w:rsid w:val="00872408"/>
    <w:rsid w:val="0087284B"/>
    <w:rsid w:val="00873873"/>
    <w:rsid w:val="00873A52"/>
    <w:rsid w:val="00873F26"/>
    <w:rsid w:val="00876151"/>
    <w:rsid w:val="0087672E"/>
    <w:rsid w:val="00876D4D"/>
    <w:rsid w:val="00880A50"/>
    <w:rsid w:val="00880BB9"/>
    <w:rsid w:val="0088163C"/>
    <w:rsid w:val="00881D38"/>
    <w:rsid w:val="008825E0"/>
    <w:rsid w:val="00884243"/>
    <w:rsid w:val="008850AE"/>
    <w:rsid w:val="00886822"/>
    <w:rsid w:val="00886920"/>
    <w:rsid w:val="008869D6"/>
    <w:rsid w:val="00886B7B"/>
    <w:rsid w:val="00890E70"/>
    <w:rsid w:val="00891C28"/>
    <w:rsid w:val="00892061"/>
    <w:rsid w:val="00892782"/>
    <w:rsid w:val="00893D4A"/>
    <w:rsid w:val="008945C3"/>
    <w:rsid w:val="00894954"/>
    <w:rsid w:val="00894A35"/>
    <w:rsid w:val="00894A96"/>
    <w:rsid w:val="00894C81"/>
    <w:rsid w:val="0089509E"/>
    <w:rsid w:val="0089738E"/>
    <w:rsid w:val="008974C2"/>
    <w:rsid w:val="00897719"/>
    <w:rsid w:val="008A01D7"/>
    <w:rsid w:val="008A0EFC"/>
    <w:rsid w:val="008A1E83"/>
    <w:rsid w:val="008A1F5D"/>
    <w:rsid w:val="008A2639"/>
    <w:rsid w:val="008A2EDE"/>
    <w:rsid w:val="008A32AA"/>
    <w:rsid w:val="008A3A79"/>
    <w:rsid w:val="008A3A96"/>
    <w:rsid w:val="008A3C83"/>
    <w:rsid w:val="008A4140"/>
    <w:rsid w:val="008A41A4"/>
    <w:rsid w:val="008A44E2"/>
    <w:rsid w:val="008A4835"/>
    <w:rsid w:val="008A5C4F"/>
    <w:rsid w:val="008A5E5E"/>
    <w:rsid w:val="008A625E"/>
    <w:rsid w:val="008A6DB3"/>
    <w:rsid w:val="008A754C"/>
    <w:rsid w:val="008B0F2F"/>
    <w:rsid w:val="008B17B0"/>
    <w:rsid w:val="008B18B2"/>
    <w:rsid w:val="008B1D09"/>
    <w:rsid w:val="008B2A9E"/>
    <w:rsid w:val="008B4E7B"/>
    <w:rsid w:val="008B4FE4"/>
    <w:rsid w:val="008B5852"/>
    <w:rsid w:val="008B6068"/>
    <w:rsid w:val="008B6828"/>
    <w:rsid w:val="008B6901"/>
    <w:rsid w:val="008B7191"/>
    <w:rsid w:val="008B7FC7"/>
    <w:rsid w:val="008C0827"/>
    <w:rsid w:val="008C1E9A"/>
    <w:rsid w:val="008C247C"/>
    <w:rsid w:val="008C2F1C"/>
    <w:rsid w:val="008C3708"/>
    <w:rsid w:val="008C39BE"/>
    <w:rsid w:val="008C3BB7"/>
    <w:rsid w:val="008C4015"/>
    <w:rsid w:val="008C6A97"/>
    <w:rsid w:val="008C6F97"/>
    <w:rsid w:val="008C774C"/>
    <w:rsid w:val="008C7F20"/>
    <w:rsid w:val="008D0017"/>
    <w:rsid w:val="008D1CA1"/>
    <w:rsid w:val="008D237F"/>
    <w:rsid w:val="008D2DEA"/>
    <w:rsid w:val="008D3BC4"/>
    <w:rsid w:val="008D3E07"/>
    <w:rsid w:val="008D42E1"/>
    <w:rsid w:val="008D469C"/>
    <w:rsid w:val="008D53A7"/>
    <w:rsid w:val="008D5687"/>
    <w:rsid w:val="008D669F"/>
    <w:rsid w:val="008D7852"/>
    <w:rsid w:val="008D79C8"/>
    <w:rsid w:val="008E00B1"/>
    <w:rsid w:val="008E16DE"/>
    <w:rsid w:val="008E2556"/>
    <w:rsid w:val="008E259A"/>
    <w:rsid w:val="008E332A"/>
    <w:rsid w:val="008E4205"/>
    <w:rsid w:val="008E544A"/>
    <w:rsid w:val="008E5666"/>
    <w:rsid w:val="008E5EC9"/>
    <w:rsid w:val="008E66F2"/>
    <w:rsid w:val="008E7649"/>
    <w:rsid w:val="008E7768"/>
    <w:rsid w:val="008E7C22"/>
    <w:rsid w:val="008F02C1"/>
    <w:rsid w:val="008F0365"/>
    <w:rsid w:val="008F0A49"/>
    <w:rsid w:val="008F1C6F"/>
    <w:rsid w:val="008F2491"/>
    <w:rsid w:val="008F2753"/>
    <w:rsid w:val="008F2C68"/>
    <w:rsid w:val="008F33FD"/>
    <w:rsid w:val="008F478D"/>
    <w:rsid w:val="008F52E1"/>
    <w:rsid w:val="008F5E49"/>
    <w:rsid w:val="008F6AA0"/>
    <w:rsid w:val="0090003D"/>
    <w:rsid w:val="009007F0"/>
    <w:rsid w:val="00900937"/>
    <w:rsid w:val="00900C0D"/>
    <w:rsid w:val="009011E7"/>
    <w:rsid w:val="00902B2D"/>
    <w:rsid w:val="00902C82"/>
    <w:rsid w:val="009037EB"/>
    <w:rsid w:val="00903B4A"/>
    <w:rsid w:val="00904788"/>
    <w:rsid w:val="00905796"/>
    <w:rsid w:val="00906BAE"/>
    <w:rsid w:val="00906C65"/>
    <w:rsid w:val="00906CAB"/>
    <w:rsid w:val="00907C60"/>
    <w:rsid w:val="00907D57"/>
    <w:rsid w:val="00910C32"/>
    <w:rsid w:val="009119D7"/>
    <w:rsid w:val="0091285E"/>
    <w:rsid w:val="00912A8C"/>
    <w:rsid w:val="00912E3A"/>
    <w:rsid w:val="0091310C"/>
    <w:rsid w:val="00913317"/>
    <w:rsid w:val="00913784"/>
    <w:rsid w:val="00913BA0"/>
    <w:rsid w:val="00913C11"/>
    <w:rsid w:val="00913E4B"/>
    <w:rsid w:val="00915CD8"/>
    <w:rsid w:val="00915E94"/>
    <w:rsid w:val="00916059"/>
    <w:rsid w:val="009166A1"/>
    <w:rsid w:val="00916891"/>
    <w:rsid w:val="009170AB"/>
    <w:rsid w:val="0091720E"/>
    <w:rsid w:val="0091737A"/>
    <w:rsid w:val="00917D25"/>
    <w:rsid w:val="0092035A"/>
    <w:rsid w:val="0092211F"/>
    <w:rsid w:val="00922F64"/>
    <w:rsid w:val="00923155"/>
    <w:rsid w:val="0092329B"/>
    <w:rsid w:val="00923509"/>
    <w:rsid w:val="0092351F"/>
    <w:rsid w:val="00924E02"/>
    <w:rsid w:val="00925136"/>
    <w:rsid w:val="009252B4"/>
    <w:rsid w:val="00925720"/>
    <w:rsid w:val="00926455"/>
    <w:rsid w:val="009269D4"/>
    <w:rsid w:val="0092762B"/>
    <w:rsid w:val="00927C9F"/>
    <w:rsid w:val="009301EF"/>
    <w:rsid w:val="009307B4"/>
    <w:rsid w:val="009321FD"/>
    <w:rsid w:val="009322EC"/>
    <w:rsid w:val="0093245C"/>
    <w:rsid w:val="009327BB"/>
    <w:rsid w:val="00932905"/>
    <w:rsid w:val="00933692"/>
    <w:rsid w:val="009340A2"/>
    <w:rsid w:val="00934354"/>
    <w:rsid w:val="009349CA"/>
    <w:rsid w:val="00934D43"/>
    <w:rsid w:val="00935329"/>
    <w:rsid w:val="00935717"/>
    <w:rsid w:val="00935AAE"/>
    <w:rsid w:val="009360AA"/>
    <w:rsid w:val="0093745F"/>
    <w:rsid w:val="00937A42"/>
    <w:rsid w:val="00940292"/>
    <w:rsid w:val="009408B8"/>
    <w:rsid w:val="00940FDB"/>
    <w:rsid w:val="00940FE4"/>
    <w:rsid w:val="00943324"/>
    <w:rsid w:val="009444F3"/>
    <w:rsid w:val="00944980"/>
    <w:rsid w:val="009450A4"/>
    <w:rsid w:val="00945714"/>
    <w:rsid w:val="00946813"/>
    <w:rsid w:val="009470BD"/>
    <w:rsid w:val="00947D3E"/>
    <w:rsid w:val="00947F66"/>
    <w:rsid w:val="009503A2"/>
    <w:rsid w:val="009511C0"/>
    <w:rsid w:val="00952386"/>
    <w:rsid w:val="00952D79"/>
    <w:rsid w:val="00952E53"/>
    <w:rsid w:val="00952FED"/>
    <w:rsid w:val="00953245"/>
    <w:rsid w:val="009538DF"/>
    <w:rsid w:val="00953D13"/>
    <w:rsid w:val="009540E6"/>
    <w:rsid w:val="0095422D"/>
    <w:rsid w:val="00954DDA"/>
    <w:rsid w:val="009553BD"/>
    <w:rsid w:val="0095570E"/>
    <w:rsid w:val="00956B9D"/>
    <w:rsid w:val="00956DB4"/>
    <w:rsid w:val="009570EF"/>
    <w:rsid w:val="00960AD2"/>
    <w:rsid w:val="009613B9"/>
    <w:rsid w:val="009627B5"/>
    <w:rsid w:val="00962E84"/>
    <w:rsid w:val="00963086"/>
    <w:rsid w:val="0096389B"/>
    <w:rsid w:val="0096560A"/>
    <w:rsid w:val="009660CA"/>
    <w:rsid w:val="00966A4F"/>
    <w:rsid w:val="00966EB0"/>
    <w:rsid w:val="00967076"/>
    <w:rsid w:val="009674F1"/>
    <w:rsid w:val="00970E5B"/>
    <w:rsid w:val="009710DF"/>
    <w:rsid w:val="0097156A"/>
    <w:rsid w:val="009735C7"/>
    <w:rsid w:val="009736B6"/>
    <w:rsid w:val="00975817"/>
    <w:rsid w:val="0097622C"/>
    <w:rsid w:val="00976871"/>
    <w:rsid w:val="00976B1D"/>
    <w:rsid w:val="00977BA7"/>
    <w:rsid w:val="00977C66"/>
    <w:rsid w:val="009804CA"/>
    <w:rsid w:val="00980AF8"/>
    <w:rsid w:val="00980CA7"/>
    <w:rsid w:val="00980E03"/>
    <w:rsid w:val="00980E39"/>
    <w:rsid w:val="00981202"/>
    <w:rsid w:val="00982A5D"/>
    <w:rsid w:val="00983F79"/>
    <w:rsid w:val="0098477C"/>
    <w:rsid w:val="00984EBF"/>
    <w:rsid w:val="0098694B"/>
    <w:rsid w:val="00986ADD"/>
    <w:rsid w:val="00990162"/>
    <w:rsid w:val="009901A6"/>
    <w:rsid w:val="00990AE7"/>
    <w:rsid w:val="00991079"/>
    <w:rsid w:val="009920D9"/>
    <w:rsid w:val="009926E9"/>
    <w:rsid w:val="009927E6"/>
    <w:rsid w:val="00993408"/>
    <w:rsid w:val="00993E72"/>
    <w:rsid w:val="00994A02"/>
    <w:rsid w:val="00994F22"/>
    <w:rsid w:val="00995F72"/>
    <w:rsid w:val="00996E98"/>
    <w:rsid w:val="009970E9"/>
    <w:rsid w:val="009A031C"/>
    <w:rsid w:val="009A0510"/>
    <w:rsid w:val="009A12D9"/>
    <w:rsid w:val="009A171E"/>
    <w:rsid w:val="009A2099"/>
    <w:rsid w:val="009A2120"/>
    <w:rsid w:val="009A2A96"/>
    <w:rsid w:val="009A3324"/>
    <w:rsid w:val="009A3934"/>
    <w:rsid w:val="009A3D51"/>
    <w:rsid w:val="009A495C"/>
    <w:rsid w:val="009A696F"/>
    <w:rsid w:val="009A6EF6"/>
    <w:rsid w:val="009A6F28"/>
    <w:rsid w:val="009A7B03"/>
    <w:rsid w:val="009B05E5"/>
    <w:rsid w:val="009B0A61"/>
    <w:rsid w:val="009B2017"/>
    <w:rsid w:val="009B202D"/>
    <w:rsid w:val="009B51B7"/>
    <w:rsid w:val="009B64B2"/>
    <w:rsid w:val="009B6C5E"/>
    <w:rsid w:val="009B7952"/>
    <w:rsid w:val="009B7A71"/>
    <w:rsid w:val="009C069C"/>
    <w:rsid w:val="009C0F1D"/>
    <w:rsid w:val="009C1A10"/>
    <w:rsid w:val="009C1DBE"/>
    <w:rsid w:val="009C372A"/>
    <w:rsid w:val="009C403B"/>
    <w:rsid w:val="009C4F84"/>
    <w:rsid w:val="009C5087"/>
    <w:rsid w:val="009C5878"/>
    <w:rsid w:val="009C5D85"/>
    <w:rsid w:val="009C6E4A"/>
    <w:rsid w:val="009C7B88"/>
    <w:rsid w:val="009C7BA1"/>
    <w:rsid w:val="009D07AE"/>
    <w:rsid w:val="009D1531"/>
    <w:rsid w:val="009D1D8A"/>
    <w:rsid w:val="009D20D6"/>
    <w:rsid w:val="009D3E33"/>
    <w:rsid w:val="009D44B1"/>
    <w:rsid w:val="009D44EC"/>
    <w:rsid w:val="009D4FCD"/>
    <w:rsid w:val="009D509A"/>
    <w:rsid w:val="009D573C"/>
    <w:rsid w:val="009D5801"/>
    <w:rsid w:val="009D6009"/>
    <w:rsid w:val="009D7607"/>
    <w:rsid w:val="009D7C44"/>
    <w:rsid w:val="009D7D9F"/>
    <w:rsid w:val="009D7F50"/>
    <w:rsid w:val="009E0525"/>
    <w:rsid w:val="009E091A"/>
    <w:rsid w:val="009E0B78"/>
    <w:rsid w:val="009E0D64"/>
    <w:rsid w:val="009E11C1"/>
    <w:rsid w:val="009E1640"/>
    <w:rsid w:val="009E33C1"/>
    <w:rsid w:val="009E369C"/>
    <w:rsid w:val="009E3E28"/>
    <w:rsid w:val="009E411F"/>
    <w:rsid w:val="009E46FB"/>
    <w:rsid w:val="009E4C73"/>
    <w:rsid w:val="009E4CC8"/>
    <w:rsid w:val="009E61D7"/>
    <w:rsid w:val="009E6A13"/>
    <w:rsid w:val="009E70B6"/>
    <w:rsid w:val="009E752E"/>
    <w:rsid w:val="009E79E3"/>
    <w:rsid w:val="009E7F84"/>
    <w:rsid w:val="009F4183"/>
    <w:rsid w:val="009F44FF"/>
    <w:rsid w:val="009F56F3"/>
    <w:rsid w:val="009F7293"/>
    <w:rsid w:val="009F7879"/>
    <w:rsid w:val="009F7B96"/>
    <w:rsid w:val="009F7E17"/>
    <w:rsid w:val="009F7F1A"/>
    <w:rsid w:val="00A0037A"/>
    <w:rsid w:val="00A008A6"/>
    <w:rsid w:val="00A00952"/>
    <w:rsid w:val="00A00A7F"/>
    <w:rsid w:val="00A011C9"/>
    <w:rsid w:val="00A016AC"/>
    <w:rsid w:val="00A01B52"/>
    <w:rsid w:val="00A01B86"/>
    <w:rsid w:val="00A03645"/>
    <w:rsid w:val="00A03698"/>
    <w:rsid w:val="00A03C62"/>
    <w:rsid w:val="00A040D9"/>
    <w:rsid w:val="00A05CFF"/>
    <w:rsid w:val="00A05D47"/>
    <w:rsid w:val="00A05DC3"/>
    <w:rsid w:val="00A07BF9"/>
    <w:rsid w:val="00A110B3"/>
    <w:rsid w:val="00A1128F"/>
    <w:rsid w:val="00A11771"/>
    <w:rsid w:val="00A1356D"/>
    <w:rsid w:val="00A148CF"/>
    <w:rsid w:val="00A15707"/>
    <w:rsid w:val="00A15B22"/>
    <w:rsid w:val="00A15CC9"/>
    <w:rsid w:val="00A16699"/>
    <w:rsid w:val="00A17EC2"/>
    <w:rsid w:val="00A20CD7"/>
    <w:rsid w:val="00A21B21"/>
    <w:rsid w:val="00A21CA5"/>
    <w:rsid w:val="00A22A82"/>
    <w:rsid w:val="00A23125"/>
    <w:rsid w:val="00A23161"/>
    <w:rsid w:val="00A23771"/>
    <w:rsid w:val="00A2388C"/>
    <w:rsid w:val="00A2485F"/>
    <w:rsid w:val="00A25A43"/>
    <w:rsid w:val="00A25E70"/>
    <w:rsid w:val="00A26183"/>
    <w:rsid w:val="00A2648A"/>
    <w:rsid w:val="00A2657D"/>
    <w:rsid w:val="00A265DD"/>
    <w:rsid w:val="00A26681"/>
    <w:rsid w:val="00A274D6"/>
    <w:rsid w:val="00A30372"/>
    <w:rsid w:val="00A31A6D"/>
    <w:rsid w:val="00A325D3"/>
    <w:rsid w:val="00A32AE3"/>
    <w:rsid w:val="00A33197"/>
    <w:rsid w:val="00A332F4"/>
    <w:rsid w:val="00A3421C"/>
    <w:rsid w:val="00A344EE"/>
    <w:rsid w:val="00A34AE5"/>
    <w:rsid w:val="00A350C7"/>
    <w:rsid w:val="00A35580"/>
    <w:rsid w:val="00A37333"/>
    <w:rsid w:val="00A37559"/>
    <w:rsid w:val="00A42609"/>
    <w:rsid w:val="00A429CE"/>
    <w:rsid w:val="00A42AB6"/>
    <w:rsid w:val="00A42BFD"/>
    <w:rsid w:val="00A42C87"/>
    <w:rsid w:val="00A43173"/>
    <w:rsid w:val="00A43B53"/>
    <w:rsid w:val="00A43FAB"/>
    <w:rsid w:val="00A44957"/>
    <w:rsid w:val="00A456CB"/>
    <w:rsid w:val="00A45AB6"/>
    <w:rsid w:val="00A4641D"/>
    <w:rsid w:val="00A46A5A"/>
    <w:rsid w:val="00A471D9"/>
    <w:rsid w:val="00A47963"/>
    <w:rsid w:val="00A50791"/>
    <w:rsid w:val="00A514AC"/>
    <w:rsid w:val="00A526E9"/>
    <w:rsid w:val="00A53635"/>
    <w:rsid w:val="00A53D79"/>
    <w:rsid w:val="00A54A47"/>
    <w:rsid w:val="00A54D6E"/>
    <w:rsid w:val="00A55975"/>
    <w:rsid w:val="00A56572"/>
    <w:rsid w:val="00A56AE9"/>
    <w:rsid w:val="00A56B73"/>
    <w:rsid w:val="00A57A1A"/>
    <w:rsid w:val="00A57C2A"/>
    <w:rsid w:val="00A60F89"/>
    <w:rsid w:val="00A612E3"/>
    <w:rsid w:val="00A61D00"/>
    <w:rsid w:val="00A62C13"/>
    <w:rsid w:val="00A62F72"/>
    <w:rsid w:val="00A62F91"/>
    <w:rsid w:val="00A64238"/>
    <w:rsid w:val="00A64349"/>
    <w:rsid w:val="00A6468C"/>
    <w:rsid w:val="00A646BC"/>
    <w:rsid w:val="00A65079"/>
    <w:rsid w:val="00A6545D"/>
    <w:rsid w:val="00A663A0"/>
    <w:rsid w:val="00A66F8E"/>
    <w:rsid w:val="00A70949"/>
    <w:rsid w:val="00A70C5A"/>
    <w:rsid w:val="00A721AE"/>
    <w:rsid w:val="00A7232A"/>
    <w:rsid w:val="00A72429"/>
    <w:rsid w:val="00A72799"/>
    <w:rsid w:val="00A730C9"/>
    <w:rsid w:val="00A734D4"/>
    <w:rsid w:val="00A73DC5"/>
    <w:rsid w:val="00A74AF0"/>
    <w:rsid w:val="00A74B40"/>
    <w:rsid w:val="00A74CFC"/>
    <w:rsid w:val="00A74D66"/>
    <w:rsid w:val="00A75447"/>
    <w:rsid w:val="00A75DD3"/>
    <w:rsid w:val="00A75F3D"/>
    <w:rsid w:val="00A76768"/>
    <w:rsid w:val="00A76AD3"/>
    <w:rsid w:val="00A77633"/>
    <w:rsid w:val="00A7765D"/>
    <w:rsid w:val="00A77B13"/>
    <w:rsid w:val="00A804AD"/>
    <w:rsid w:val="00A806C7"/>
    <w:rsid w:val="00A80AB9"/>
    <w:rsid w:val="00A80F47"/>
    <w:rsid w:val="00A81770"/>
    <w:rsid w:val="00A8251C"/>
    <w:rsid w:val="00A8330A"/>
    <w:rsid w:val="00A84835"/>
    <w:rsid w:val="00A84902"/>
    <w:rsid w:val="00A8594E"/>
    <w:rsid w:val="00A86179"/>
    <w:rsid w:val="00A86859"/>
    <w:rsid w:val="00A87F10"/>
    <w:rsid w:val="00A913B0"/>
    <w:rsid w:val="00A91922"/>
    <w:rsid w:val="00A921E4"/>
    <w:rsid w:val="00A92277"/>
    <w:rsid w:val="00A922B5"/>
    <w:rsid w:val="00A930FE"/>
    <w:rsid w:val="00A9367E"/>
    <w:rsid w:val="00A936D0"/>
    <w:rsid w:val="00A938A7"/>
    <w:rsid w:val="00A94EEA"/>
    <w:rsid w:val="00A953F3"/>
    <w:rsid w:val="00A956A9"/>
    <w:rsid w:val="00A97241"/>
    <w:rsid w:val="00A97A3E"/>
    <w:rsid w:val="00A97AB7"/>
    <w:rsid w:val="00A97D5A"/>
    <w:rsid w:val="00AA06F6"/>
    <w:rsid w:val="00AA15C3"/>
    <w:rsid w:val="00AA2EA8"/>
    <w:rsid w:val="00AA328A"/>
    <w:rsid w:val="00AA38AB"/>
    <w:rsid w:val="00AA4081"/>
    <w:rsid w:val="00AA42D0"/>
    <w:rsid w:val="00AA5DD2"/>
    <w:rsid w:val="00AA66FC"/>
    <w:rsid w:val="00AA689E"/>
    <w:rsid w:val="00AA6BA0"/>
    <w:rsid w:val="00AA6D84"/>
    <w:rsid w:val="00AA6F66"/>
    <w:rsid w:val="00AA7221"/>
    <w:rsid w:val="00AB1219"/>
    <w:rsid w:val="00AB1D13"/>
    <w:rsid w:val="00AB2F5E"/>
    <w:rsid w:val="00AB4AB8"/>
    <w:rsid w:val="00AB4B0D"/>
    <w:rsid w:val="00AB51BB"/>
    <w:rsid w:val="00AB623E"/>
    <w:rsid w:val="00AB76C1"/>
    <w:rsid w:val="00AC04E5"/>
    <w:rsid w:val="00AC2441"/>
    <w:rsid w:val="00AC30FC"/>
    <w:rsid w:val="00AC39D0"/>
    <w:rsid w:val="00AC465D"/>
    <w:rsid w:val="00AC4852"/>
    <w:rsid w:val="00AC49EF"/>
    <w:rsid w:val="00AC4ED4"/>
    <w:rsid w:val="00AC5629"/>
    <w:rsid w:val="00AC57F8"/>
    <w:rsid w:val="00AD0A3B"/>
    <w:rsid w:val="00AD1488"/>
    <w:rsid w:val="00AD1C7B"/>
    <w:rsid w:val="00AD1F7D"/>
    <w:rsid w:val="00AD20C8"/>
    <w:rsid w:val="00AD31EC"/>
    <w:rsid w:val="00AD40B2"/>
    <w:rsid w:val="00AD40F0"/>
    <w:rsid w:val="00AD49F6"/>
    <w:rsid w:val="00AD5246"/>
    <w:rsid w:val="00AD539C"/>
    <w:rsid w:val="00AD58A9"/>
    <w:rsid w:val="00AD601D"/>
    <w:rsid w:val="00AD6A00"/>
    <w:rsid w:val="00AD6F88"/>
    <w:rsid w:val="00AD7DDA"/>
    <w:rsid w:val="00AE0879"/>
    <w:rsid w:val="00AE2322"/>
    <w:rsid w:val="00AE265A"/>
    <w:rsid w:val="00AE29F5"/>
    <w:rsid w:val="00AE2CB2"/>
    <w:rsid w:val="00AE3381"/>
    <w:rsid w:val="00AE3464"/>
    <w:rsid w:val="00AE4132"/>
    <w:rsid w:val="00AE4196"/>
    <w:rsid w:val="00AE4830"/>
    <w:rsid w:val="00AE4F1C"/>
    <w:rsid w:val="00AE5263"/>
    <w:rsid w:val="00AE53A2"/>
    <w:rsid w:val="00AE53E1"/>
    <w:rsid w:val="00AE576C"/>
    <w:rsid w:val="00AE61AD"/>
    <w:rsid w:val="00AE659D"/>
    <w:rsid w:val="00AE6921"/>
    <w:rsid w:val="00AE6B8F"/>
    <w:rsid w:val="00AE75F4"/>
    <w:rsid w:val="00AE7800"/>
    <w:rsid w:val="00AE7AFD"/>
    <w:rsid w:val="00AF030A"/>
    <w:rsid w:val="00AF0572"/>
    <w:rsid w:val="00AF0EAF"/>
    <w:rsid w:val="00AF1535"/>
    <w:rsid w:val="00AF1BF2"/>
    <w:rsid w:val="00AF250F"/>
    <w:rsid w:val="00AF2B11"/>
    <w:rsid w:val="00AF3204"/>
    <w:rsid w:val="00AF4B71"/>
    <w:rsid w:val="00AF5447"/>
    <w:rsid w:val="00AF5A19"/>
    <w:rsid w:val="00AF5D7F"/>
    <w:rsid w:val="00AF5EAC"/>
    <w:rsid w:val="00AF6891"/>
    <w:rsid w:val="00AF7170"/>
    <w:rsid w:val="00AF7191"/>
    <w:rsid w:val="00B00089"/>
    <w:rsid w:val="00B0025D"/>
    <w:rsid w:val="00B0041D"/>
    <w:rsid w:val="00B00629"/>
    <w:rsid w:val="00B01B83"/>
    <w:rsid w:val="00B01E8B"/>
    <w:rsid w:val="00B0232B"/>
    <w:rsid w:val="00B033CD"/>
    <w:rsid w:val="00B03B7E"/>
    <w:rsid w:val="00B03DBC"/>
    <w:rsid w:val="00B04C69"/>
    <w:rsid w:val="00B06E50"/>
    <w:rsid w:val="00B07C40"/>
    <w:rsid w:val="00B07D7D"/>
    <w:rsid w:val="00B102E2"/>
    <w:rsid w:val="00B11100"/>
    <w:rsid w:val="00B11359"/>
    <w:rsid w:val="00B1189C"/>
    <w:rsid w:val="00B122AF"/>
    <w:rsid w:val="00B123A3"/>
    <w:rsid w:val="00B125BB"/>
    <w:rsid w:val="00B12E14"/>
    <w:rsid w:val="00B13398"/>
    <w:rsid w:val="00B142F8"/>
    <w:rsid w:val="00B14DA0"/>
    <w:rsid w:val="00B14EE9"/>
    <w:rsid w:val="00B1542C"/>
    <w:rsid w:val="00B1562F"/>
    <w:rsid w:val="00B15FB5"/>
    <w:rsid w:val="00B16C8A"/>
    <w:rsid w:val="00B17EA7"/>
    <w:rsid w:val="00B20714"/>
    <w:rsid w:val="00B213F8"/>
    <w:rsid w:val="00B2236F"/>
    <w:rsid w:val="00B23A67"/>
    <w:rsid w:val="00B243F9"/>
    <w:rsid w:val="00B244C3"/>
    <w:rsid w:val="00B24E55"/>
    <w:rsid w:val="00B24F8F"/>
    <w:rsid w:val="00B2504E"/>
    <w:rsid w:val="00B2535F"/>
    <w:rsid w:val="00B25DDC"/>
    <w:rsid w:val="00B25F28"/>
    <w:rsid w:val="00B26A0F"/>
    <w:rsid w:val="00B26C3D"/>
    <w:rsid w:val="00B27017"/>
    <w:rsid w:val="00B2718F"/>
    <w:rsid w:val="00B2751D"/>
    <w:rsid w:val="00B32591"/>
    <w:rsid w:val="00B32A2C"/>
    <w:rsid w:val="00B3343B"/>
    <w:rsid w:val="00B3361A"/>
    <w:rsid w:val="00B34550"/>
    <w:rsid w:val="00B346C8"/>
    <w:rsid w:val="00B37DBA"/>
    <w:rsid w:val="00B40543"/>
    <w:rsid w:val="00B4093A"/>
    <w:rsid w:val="00B40A2E"/>
    <w:rsid w:val="00B40CE8"/>
    <w:rsid w:val="00B414AE"/>
    <w:rsid w:val="00B424FE"/>
    <w:rsid w:val="00B42671"/>
    <w:rsid w:val="00B4382A"/>
    <w:rsid w:val="00B439AE"/>
    <w:rsid w:val="00B44BBD"/>
    <w:rsid w:val="00B44F07"/>
    <w:rsid w:val="00B454A5"/>
    <w:rsid w:val="00B46129"/>
    <w:rsid w:val="00B47929"/>
    <w:rsid w:val="00B51AE6"/>
    <w:rsid w:val="00B520A4"/>
    <w:rsid w:val="00B5369D"/>
    <w:rsid w:val="00B542B2"/>
    <w:rsid w:val="00B556A7"/>
    <w:rsid w:val="00B55FB8"/>
    <w:rsid w:val="00B56189"/>
    <w:rsid w:val="00B566B8"/>
    <w:rsid w:val="00B56B2F"/>
    <w:rsid w:val="00B57466"/>
    <w:rsid w:val="00B57EC8"/>
    <w:rsid w:val="00B602B0"/>
    <w:rsid w:val="00B6065E"/>
    <w:rsid w:val="00B61E53"/>
    <w:rsid w:val="00B621A1"/>
    <w:rsid w:val="00B623D1"/>
    <w:rsid w:val="00B6277A"/>
    <w:rsid w:val="00B6279F"/>
    <w:rsid w:val="00B62925"/>
    <w:rsid w:val="00B62CFC"/>
    <w:rsid w:val="00B6459C"/>
    <w:rsid w:val="00B651E5"/>
    <w:rsid w:val="00B65DB7"/>
    <w:rsid w:val="00B65E62"/>
    <w:rsid w:val="00B66162"/>
    <w:rsid w:val="00B66404"/>
    <w:rsid w:val="00B66AD0"/>
    <w:rsid w:val="00B66B60"/>
    <w:rsid w:val="00B66EEB"/>
    <w:rsid w:val="00B679AC"/>
    <w:rsid w:val="00B67B1C"/>
    <w:rsid w:val="00B70866"/>
    <w:rsid w:val="00B70AAF"/>
    <w:rsid w:val="00B71026"/>
    <w:rsid w:val="00B711D1"/>
    <w:rsid w:val="00B71BAF"/>
    <w:rsid w:val="00B72058"/>
    <w:rsid w:val="00B72261"/>
    <w:rsid w:val="00B7294D"/>
    <w:rsid w:val="00B74B12"/>
    <w:rsid w:val="00B7531D"/>
    <w:rsid w:val="00B766D2"/>
    <w:rsid w:val="00B778CC"/>
    <w:rsid w:val="00B80BB4"/>
    <w:rsid w:val="00B82349"/>
    <w:rsid w:val="00B82620"/>
    <w:rsid w:val="00B82951"/>
    <w:rsid w:val="00B83C0F"/>
    <w:rsid w:val="00B84980"/>
    <w:rsid w:val="00B859E2"/>
    <w:rsid w:val="00B85F80"/>
    <w:rsid w:val="00B861D8"/>
    <w:rsid w:val="00B874E1"/>
    <w:rsid w:val="00B8764E"/>
    <w:rsid w:val="00B9014C"/>
    <w:rsid w:val="00B913C6"/>
    <w:rsid w:val="00B9195D"/>
    <w:rsid w:val="00B919C1"/>
    <w:rsid w:val="00B91AB2"/>
    <w:rsid w:val="00B93708"/>
    <w:rsid w:val="00B94242"/>
    <w:rsid w:val="00B94FE8"/>
    <w:rsid w:val="00B953DE"/>
    <w:rsid w:val="00B95CA3"/>
    <w:rsid w:val="00B95FA6"/>
    <w:rsid w:val="00B96C68"/>
    <w:rsid w:val="00B974C7"/>
    <w:rsid w:val="00B9794E"/>
    <w:rsid w:val="00BA0D36"/>
    <w:rsid w:val="00BA1D35"/>
    <w:rsid w:val="00BA3A00"/>
    <w:rsid w:val="00BA4AD7"/>
    <w:rsid w:val="00BA4D53"/>
    <w:rsid w:val="00BA6751"/>
    <w:rsid w:val="00BA7284"/>
    <w:rsid w:val="00BA76D0"/>
    <w:rsid w:val="00BA7EED"/>
    <w:rsid w:val="00BB075A"/>
    <w:rsid w:val="00BB0FF0"/>
    <w:rsid w:val="00BB1058"/>
    <w:rsid w:val="00BB1B66"/>
    <w:rsid w:val="00BB2052"/>
    <w:rsid w:val="00BB21D4"/>
    <w:rsid w:val="00BB2B71"/>
    <w:rsid w:val="00BB2BA2"/>
    <w:rsid w:val="00BB2BED"/>
    <w:rsid w:val="00BB33CF"/>
    <w:rsid w:val="00BB3E47"/>
    <w:rsid w:val="00BB43F7"/>
    <w:rsid w:val="00BB4413"/>
    <w:rsid w:val="00BB50AB"/>
    <w:rsid w:val="00BB55B4"/>
    <w:rsid w:val="00BB5DED"/>
    <w:rsid w:val="00BB680D"/>
    <w:rsid w:val="00BB6A4E"/>
    <w:rsid w:val="00BB7BC6"/>
    <w:rsid w:val="00BC0040"/>
    <w:rsid w:val="00BC01F3"/>
    <w:rsid w:val="00BC0629"/>
    <w:rsid w:val="00BC0866"/>
    <w:rsid w:val="00BC10F9"/>
    <w:rsid w:val="00BC1ADA"/>
    <w:rsid w:val="00BC29BD"/>
    <w:rsid w:val="00BC3714"/>
    <w:rsid w:val="00BC4491"/>
    <w:rsid w:val="00BC4FE2"/>
    <w:rsid w:val="00BC6F5A"/>
    <w:rsid w:val="00BD0206"/>
    <w:rsid w:val="00BD033F"/>
    <w:rsid w:val="00BD0C54"/>
    <w:rsid w:val="00BD0C59"/>
    <w:rsid w:val="00BD1AA0"/>
    <w:rsid w:val="00BD2232"/>
    <w:rsid w:val="00BD2542"/>
    <w:rsid w:val="00BD3936"/>
    <w:rsid w:val="00BD44CE"/>
    <w:rsid w:val="00BD47AB"/>
    <w:rsid w:val="00BD4E3A"/>
    <w:rsid w:val="00BD4E90"/>
    <w:rsid w:val="00BD5135"/>
    <w:rsid w:val="00BD52F3"/>
    <w:rsid w:val="00BE0284"/>
    <w:rsid w:val="00BE14A3"/>
    <w:rsid w:val="00BE3879"/>
    <w:rsid w:val="00BE3936"/>
    <w:rsid w:val="00BE3CCF"/>
    <w:rsid w:val="00BE668E"/>
    <w:rsid w:val="00BE66C0"/>
    <w:rsid w:val="00BE6BAC"/>
    <w:rsid w:val="00BE709E"/>
    <w:rsid w:val="00BE7E9F"/>
    <w:rsid w:val="00BF0059"/>
    <w:rsid w:val="00BF008A"/>
    <w:rsid w:val="00BF096B"/>
    <w:rsid w:val="00BF196B"/>
    <w:rsid w:val="00BF336E"/>
    <w:rsid w:val="00BF379F"/>
    <w:rsid w:val="00BF381D"/>
    <w:rsid w:val="00BF3BC3"/>
    <w:rsid w:val="00BF451F"/>
    <w:rsid w:val="00BF4C58"/>
    <w:rsid w:val="00BF4F68"/>
    <w:rsid w:val="00BF5083"/>
    <w:rsid w:val="00BF584A"/>
    <w:rsid w:val="00BF5992"/>
    <w:rsid w:val="00BF754D"/>
    <w:rsid w:val="00C01DF2"/>
    <w:rsid w:val="00C02139"/>
    <w:rsid w:val="00C02661"/>
    <w:rsid w:val="00C02EBF"/>
    <w:rsid w:val="00C03751"/>
    <w:rsid w:val="00C0482C"/>
    <w:rsid w:val="00C052E8"/>
    <w:rsid w:val="00C05308"/>
    <w:rsid w:val="00C057D3"/>
    <w:rsid w:val="00C060BF"/>
    <w:rsid w:val="00C0629C"/>
    <w:rsid w:val="00C06A0D"/>
    <w:rsid w:val="00C07380"/>
    <w:rsid w:val="00C073F4"/>
    <w:rsid w:val="00C07542"/>
    <w:rsid w:val="00C07BF5"/>
    <w:rsid w:val="00C07D9D"/>
    <w:rsid w:val="00C1029C"/>
    <w:rsid w:val="00C10831"/>
    <w:rsid w:val="00C10A88"/>
    <w:rsid w:val="00C10D70"/>
    <w:rsid w:val="00C1157D"/>
    <w:rsid w:val="00C11E7E"/>
    <w:rsid w:val="00C1252D"/>
    <w:rsid w:val="00C1351A"/>
    <w:rsid w:val="00C136AF"/>
    <w:rsid w:val="00C13748"/>
    <w:rsid w:val="00C138E9"/>
    <w:rsid w:val="00C1396A"/>
    <w:rsid w:val="00C14E05"/>
    <w:rsid w:val="00C157F6"/>
    <w:rsid w:val="00C158B5"/>
    <w:rsid w:val="00C16242"/>
    <w:rsid w:val="00C16B43"/>
    <w:rsid w:val="00C16C41"/>
    <w:rsid w:val="00C17688"/>
    <w:rsid w:val="00C17B29"/>
    <w:rsid w:val="00C17DC7"/>
    <w:rsid w:val="00C17DD3"/>
    <w:rsid w:val="00C17E81"/>
    <w:rsid w:val="00C2018F"/>
    <w:rsid w:val="00C23074"/>
    <w:rsid w:val="00C231A4"/>
    <w:rsid w:val="00C23234"/>
    <w:rsid w:val="00C23D09"/>
    <w:rsid w:val="00C23FC8"/>
    <w:rsid w:val="00C245BE"/>
    <w:rsid w:val="00C2464E"/>
    <w:rsid w:val="00C2618B"/>
    <w:rsid w:val="00C261E8"/>
    <w:rsid w:val="00C27BCE"/>
    <w:rsid w:val="00C3088A"/>
    <w:rsid w:val="00C30FB1"/>
    <w:rsid w:val="00C31243"/>
    <w:rsid w:val="00C31B9B"/>
    <w:rsid w:val="00C3250B"/>
    <w:rsid w:val="00C32514"/>
    <w:rsid w:val="00C327FB"/>
    <w:rsid w:val="00C3358A"/>
    <w:rsid w:val="00C3473A"/>
    <w:rsid w:val="00C34F7F"/>
    <w:rsid w:val="00C356E5"/>
    <w:rsid w:val="00C35B99"/>
    <w:rsid w:val="00C35D27"/>
    <w:rsid w:val="00C35E03"/>
    <w:rsid w:val="00C35E4A"/>
    <w:rsid w:val="00C36856"/>
    <w:rsid w:val="00C37456"/>
    <w:rsid w:val="00C41D02"/>
    <w:rsid w:val="00C42476"/>
    <w:rsid w:val="00C429F1"/>
    <w:rsid w:val="00C42A16"/>
    <w:rsid w:val="00C42AAB"/>
    <w:rsid w:val="00C42C65"/>
    <w:rsid w:val="00C43261"/>
    <w:rsid w:val="00C435B2"/>
    <w:rsid w:val="00C437D1"/>
    <w:rsid w:val="00C43999"/>
    <w:rsid w:val="00C439A0"/>
    <w:rsid w:val="00C43BCA"/>
    <w:rsid w:val="00C43CD1"/>
    <w:rsid w:val="00C43E66"/>
    <w:rsid w:val="00C444B5"/>
    <w:rsid w:val="00C448DA"/>
    <w:rsid w:val="00C46AC6"/>
    <w:rsid w:val="00C47B61"/>
    <w:rsid w:val="00C47E5A"/>
    <w:rsid w:val="00C51536"/>
    <w:rsid w:val="00C51613"/>
    <w:rsid w:val="00C51616"/>
    <w:rsid w:val="00C519DA"/>
    <w:rsid w:val="00C51B8C"/>
    <w:rsid w:val="00C521B0"/>
    <w:rsid w:val="00C52318"/>
    <w:rsid w:val="00C52439"/>
    <w:rsid w:val="00C52BFE"/>
    <w:rsid w:val="00C52EB8"/>
    <w:rsid w:val="00C52F2D"/>
    <w:rsid w:val="00C54590"/>
    <w:rsid w:val="00C54C95"/>
    <w:rsid w:val="00C55765"/>
    <w:rsid w:val="00C56746"/>
    <w:rsid w:val="00C56E29"/>
    <w:rsid w:val="00C579CB"/>
    <w:rsid w:val="00C603DA"/>
    <w:rsid w:val="00C60E58"/>
    <w:rsid w:val="00C62478"/>
    <w:rsid w:val="00C62CE7"/>
    <w:rsid w:val="00C63165"/>
    <w:rsid w:val="00C639A8"/>
    <w:rsid w:val="00C63A01"/>
    <w:rsid w:val="00C63F6A"/>
    <w:rsid w:val="00C641B3"/>
    <w:rsid w:val="00C64FA8"/>
    <w:rsid w:val="00C6521C"/>
    <w:rsid w:val="00C666AE"/>
    <w:rsid w:val="00C666D3"/>
    <w:rsid w:val="00C6677C"/>
    <w:rsid w:val="00C66B0C"/>
    <w:rsid w:val="00C670DA"/>
    <w:rsid w:val="00C67B90"/>
    <w:rsid w:val="00C7044C"/>
    <w:rsid w:val="00C705D5"/>
    <w:rsid w:val="00C7191D"/>
    <w:rsid w:val="00C72231"/>
    <w:rsid w:val="00C72A1A"/>
    <w:rsid w:val="00C72BAF"/>
    <w:rsid w:val="00C73C3B"/>
    <w:rsid w:val="00C7492B"/>
    <w:rsid w:val="00C74E86"/>
    <w:rsid w:val="00C751C2"/>
    <w:rsid w:val="00C75B80"/>
    <w:rsid w:val="00C75FF7"/>
    <w:rsid w:val="00C76384"/>
    <w:rsid w:val="00C765EA"/>
    <w:rsid w:val="00C774BB"/>
    <w:rsid w:val="00C77702"/>
    <w:rsid w:val="00C803D1"/>
    <w:rsid w:val="00C81DD4"/>
    <w:rsid w:val="00C825CF"/>
    <w:rsid w:val="00C82BD8"/>
    <w:rsid w:val="00C82FB5"/>
    <w:rsid w:val="00C836E6"/>
    <w:rsid w:val="00C864FA"/>
    <w:rsid w:val="00C8761E"/>
    <w:rsid w:val="00C87A75"/>
    <w:rsid w:val="00C90A2D"/>
    <w:rsid w:val="00C90EAF"/>
    <w:rsid w:val="00C910BE"/>
    <w:rsid w:val="00C912A7"/>
    <w:rsid w:val="00C92440"/>
    <w:rsid w:val="00C92A35"/>
    <w:rsid w:val="00C93091"/>
    <w:rsid w:val="00C9365E"/>
    <w:rsid w:val="00C94A78"/>
    <w:rsid w:val="00C94F63"/>
    <w:rsid w:val="00C95351"/>
    <w:rsid w:val="00C960EE"/>
    <w:rsid w:val="00C96246"/>
    <w:rsid w:val="00C963F7"/>
    <w:rsid w:val="00C964B5"/>
    <w:rsid w:val="00C96562"/>
    <w:rsid w:val="00C96C02"/>
    <w:rsid w:val="00C9708E"/>
    <w:rsid w:val="00C97E49"/>
    <w:rsid w:val="00CA06FD"/>
    <w:rsid w:val="00CA10EC"/>
    <w:rsid w:val="00CA11B9"/>
    <w:rsid w:val="00CA1B01"/>
    <w:rsid w:val="00CA2782"/>
    <w:rsid w:val="00CA2AB6"/>
    <w:rsid w:val="00CA2ED4"/>
    <w:rsid w:val="00CA30B4"/>
    <w:rsid w:val="00CA579D"/>
    <w:rsid w:val="00CB038B"/>
    <w:rsid w:val="00CB1519"/>
    <w:rsid w:val="00CB16E6"/>
    <w:rsid w:val="00CB223E"/>
    <w:rsid w:val="00CB22A4"/>
    <w:rsid w:val="00CB2860"/>
    <w:rsid w:val="00CB2B7E"/>
    <w:rsid w:val="00CB2E75"/>
    <w:rsid w:val="00CB5447"/>
    <w:rsid w:val="00CB6B5C"/>
    <w:rsid w:val="00CB6F90"/>
    <w:rsid w:val="00CB777C"/>
    <w:rsid w:val="00CB7D3A"/>
    <w:rsid w:val="00CC047A"/>
    <w:rsid w:val="00CC0587"/>
    <w:rsid w:val="00CC07F6"/>
    <w:rsid w:val="00CC1080"/>
    <w:rsid w:val="00CC151D"/>
    <w:rsid w:val="00CC1C00"/>
    <w:rsid w:val="00CC20D2"/>
    <w:rsid w:val="00CC2438"/>
    <w:rsid w:val="00CC2B79"/>
    <w:rsid w:val="00CC2D8A"/>
    <w:rsid w:val="00CC3BC7"/>
    <w:rsid w:val="00CC4D42"/>
    <w:rsid w:val="00CC4DC0"/>
    <w:rsid w:val="00CC56B4"/>
    <w:rsid w:val="00CC5DAD"/>
    <w:rsid w:val="00CC65CF"/>
    <w:rsid w:val="00CC6632"/>
    <w:rsid w:val="00CC6EF7"/>
    <w:rsid w:val="00CC7839"/>
    <w:rsid w:val="00CD021D"/>
    <w:rsid w:val="00CD0E95"/>
    <w:rsid w:val="00CD223A"/>
    <w:rsid w:val="00CD2777"/>
    <w:rsid w:val="00CD2E17"/>
    <w:rsid w:val="00CD2E4D"/>
    <w:rsid w:val="00CD311A"/>
    <w:rsid w:val="00CD3550"/>
    <w:rsid w:val="00CD44EA"/>
    <w:rsid w:val="00CD4A6F"/>
    <w:rsid w:val="00CD4EB1"/>
    <w:rsid w:val="00CD606C"/>
    <w:rsid w:val="00CE0153"/>
    <w:rsid w:val="00CE0161"/>
    <w:rsid w:val="00CE0D70"/>
    <w:rsid w:val="00CE0EA4"/>
    <w:rsid w:val="00CE0F3E"/>
    <w:rsid w:val="00CE2B37"/>
    <w:rsid w:val="00CE2BF7"/>
    <w:rsid w:val="00CE31AD"/>
    <w:rsid w:val="00CE391D"/>
    <w:rsid w:val="00CE3B21"/>
    <w:rsid w:val="00CE3BB5"/>
    <w:rsid w:val="00CE4040"/>
    <w:rsid w:val="00CE4881"/>
    <w:rsid w:val="00CE4EAD"/>
    <w:rsid w:val="00CE50CA"/>
    <w:rsid w:val="00CE523A"/>
    <w:rsid w:val="00CE6360"/>
    <w:rsid w:val="00CE7C92"/>
    <w:rsid w:val="00CF0168"/>
    <w:rsid w:val="00CF0311"/>
    <w:rsid w:val="00CF0D3C"/>
    <w:rsid w:val="00CF131F"/>
    <w:rsid w:val="00CF26B3"/>
    <w:rsid w:val="00CF274E"/>
    <w:rsid w:val="00CF2C0E"/>
    <w:rsid w:val="00CF2C83"/>
    <w:rsid w:val="00CF4C00"/>
    <w:rsid w:val="00CF63A8"/>
    <w:rsid w:val="00CF76DF"/>
    <w:rsid w:val="00CF76F7"/>
    <w:rsid w:val="00CF7AC0"/>
    <w:rsid w:val="00CF7F08"/>
    <w:rsid w:val="00D004ED"/>
    <w:rsid w:val="00D00B56"/>
    <w:rsid w:val="00D00C39"/>
    <w:rsid w:val="00D00D11"/>
    <w:rsid w:val="00D02260"/>
    <w:rsid w:val="00D0251E"/>
    <w:rsid w:val="00D03165"/>
    <w:rsid w:val="00D03E8E"/>
    <w:rsid w:val="00D041A1"/>
    <w:rsid w:val="00D04AAD"/>
    <w:rsid w:val="00D0562A"/>
    <w:rsid w:val="00D059DD"/>
    <w:rsid w:val="00D05DBA"/>
    <w:rsid w:val="00D06274"/>
    <w:rsid w:val="00D062CD"/>
    <w:rsid w:val="00D0672A"/>
    <w:rsid w:val="00D111B8"/>
    <w:rsid w:val="00D142F8"/>
    <w:rsid w:val="00D1443C"/>
    <w:rsid w:val="00D15009"/>
    <w:rsid w:val="00D15871"/>
    <w:rsid w:val="00D15DDE"/>
    <w:rsid w:val="00D16CC6"/>
    <w:rsid w:val="00D17480"/>
    <w:rsid w:val="00D204A2"/>
    <w:rsid w:val="00D20509"/>
    <w:rsid w:val="00D2349F"/>
    <w:rsid w:val="00D23E32"/>
    <w:rsid w:val="00D2460C"/>
    <w:rsid w:val="00D25886"/>
    <w:rsid w:val="00D25A31"/>
    <w:rsid w:val="00D30718"/>
    <w:rsid w:val="00D30E99"/>
    <w:rsid w:val="00D31E5B"/>
    <w:rsid w:val="00D32092"/>
    <w:rsid w:val="00D32298"/>
    <w:rsid w:val="00D3250D"/>
    <w:rsid w:val="00D33275"/>
    <w:rsid w:val="00D341C0"/>
    <w:rsid w:val="00D34823"/>
    <w:rsid w:val="00D34FB7"/>
    <w:rsid w:val="00D35166"/>
    <w:rsid w:val="00D35ED3"/>
    <w:rsid w:val="00D36087"/>
    <w:rsid w:val="00D360FC"/>
    <w:rsid w:val="00D366B1"/>
    <w:rsid w:val="00D41E41"/>
    <w:rsid w:val="00D4239E"/>
    <w:rsid w:val="00D43138"/>
    <w:rsid w:val="00D4390B"/>
    <w:rsid w:val="00D447AC"/>
    <w:rsid w:val="00D44FA9"/>
    <w:rsid w:val="00D45240"/>
    <w:rsid w:val="00D45A02"/>
    <w:rsid w:val="00D45ABB"/>
    <w:rsid w:val="00D45F70"/>
    <w:rsid w:val="00D46B7E"/>
    <w:rsid w:val="00D478C8"/>
    <w:rsid w:val="00D50056"/>
    <w:rsid w:val="00D50938"/>
    <w:rsid w:val="00D51749"/>
    <w:rsid w:val="00D51F54"/>
    <w:rsid w:val="00D523AA"/>
    <w:rsid w:val="00D5331F"/>
    <w:rsid w:val="00D535B1"/>
    <w:rsid w:val="00D536A9"/>
    <w:rsid w:val="00D55F18"/>
    <w:rsid w:val="00D571F6"/>
    <w:rsid w:val="00D573D8"/>
    <w:rsid w:val="00D57965"/>
    <w:rsid w:val="00D606C6"/>
    <w:rsid w:val="00D611CE"/>
    <w:rsid w:val="00D64F3F"/>
    <w:rsid w:val="00D655DF"/>
    <w:rsid w:val="00D659C6"/>
    <w:rsid w:val="00D665C6"/>
    <w:rsid w:val="00D670C8"/>
    <w:rsid w:val="00D67307"/>
    <w:rsid w:val="00D67FB6"/>
    <w:rsid w:val="00D7033E"/>
    <w:rsid w:val="00D70A7D"/>
    <w:rsid w:val="00D7231E"/>
    <w:rsid w:val="00D7261A"/>
    <w:rsid w:val="00D72DC5"/>
    <w:rsid w:val="00D730FB"/>
    <w:rsid w:val="00D733AE"/>
    <w:rsid w:val="00D73424"/>
    <w:rsid w:val="00D742FC"/>
    <w:rsid w:val="00D74439"/>
    <w:rsid w:val="00D75DD7"/>
    <w:rsid w:val="00D75E9E"/>
    <w:rsid w:val="00D7652D"/>
    <w:rsid w:val="00D7682A"/>
    <w:rsid w:val="00D76CF3"/>
    <w:rsid w:val="00D7707E"/>
    <w:rsid w:val="00D771D1"/>
    <w:rsid w:val="00D7734E"/>
    <w:rsid w:val="00D80240"/>
    <w:rsid w:val="00D80AA9"/>
    <w:rsid w:val="00D81370"/>
    <w:rsid w:val="00D81A9F"/>
    <w:rsid w:val="00D82C4E"/>
    <w:rsid w:val="00D83882"/>
    <w:rsid w:val="00D83A5F"/>
    <w:rsid w:val="00D84045"/>
    <w:rsid w:val="00D84CFD"/>
    <w:rsid w:val="00D84D25"/>
    <w:rsid w:val="00D85AE9"/>
    <w:rsid w:val="00D860A4"/>
    <w:rsid w:val="00D868D1"/>
    <w:rsid w:val="00D87607"/>
    <w:rsid w:val="00D876A7"/>
    <w:rsid w:val="00D878E7"/>
    <w:rsid w:val="00D87F28"/>
    <w:rsid w:val="00D904E4"/>
    <w:rsid w:val="00D90927"/>
    <w:rsid w:val="00D90B0B"/>
    <w:rsid w:val="00D90CB8"/>
    <w:rsid w:val="00D91053"/>
    <w:rsid w:val="00D93568"/>
    <w:rsid w:val="00D93A54"/>
    <w:rsid w:val="00D95844"/>
    <w:rsid w:val="00D9593D"/>
    <w:rsid w:val="00D96092"/>
    <w:rsid w:val="00D97B20"/>
    <w:rsid w:val="00DA07DB"/>
    <w:rsid w:val="00DA1221"/>
    <w:rsid w:val="00DA1308"/>
    <w:rsid w:val="00DA1619"/>
    <w:rsid w:val="00DA1779"/>
    <w:rsid w:val="00DA2706"/>
    <w:rsid w:val="00DA2F73"/>
    <w:rsid w:val="00DA3E77"/>
    <w:rsid w:val="00DA3F9C"/>
    <w:rsid w:val="00DA5996"/>
    <w:rsid w:val="00DA72D1"/>
    <w:rsid w:val="00DA7A8A"/>
    <w:rsid w:val="00DB026D"/>
    <w:rsid w:val="00DB03D1"/>
    <w:rsid w:val="00DB0621"/>
    <w:rsid w:val="00DB0DAF"/>
    <w:rsid w:val="00DB14CE"/>
    <w:rsid w:val="00DB26E9"/>
    <w:rsid w:val="00DB27A2"/>
    <w:rsid w:val="00DB2F5C"/>
    <w:rsid w:val="00DB3671"/>
    <w:rsid w:val="00DB3706"/>
    <w:rsid w:val="00DB39E8"/>
    <w:rsid w:val="00DB3E4A"/>
    <w:rsid w:val="00DB42BC"/>
    <w:rsid w:val="00DB42F0"/>
    <w:rsid w:val="00DB4490"/>
    <w:rsid w:val="00DB4F05"/>
    <w:rsid w:val="00DB4F68"/>
    <w:rsid w:val="00DB509C"/>
    <w:rsid w:val="00DB5B79"/>
    <w:rsid w:val="00DB6AD6"/>
    <w:rsid w:val="00DB72BB"/>
    <w:rsid w:val="00DC0DC5"/>
    <w:rsid w:val="00DC18FE"/>
    <w:rsid w:val="00DC1F72"/>
    <w:rsid w:val="00DC2084"/>
    <w:rsid w:val="00DC2B33"/>
    <w:rsid w:val="00DC2C4D"/>
    <w:rsid w:val="00DC3743"/>
    <w:rsid w:val="00DC3A4A"/>
    <w:rsid w:val="00DC3CCA"/>
    <w:rsid w:val="00DC4418"/>
    <w:rsid w:val="00DC60A7"/>
    <w:rsid w:val="00DC7105"/>
    <w:rsid w:val="00DC76B4"/>
    <w:rsid w:val="00DC7E26"/>
    <w:rsid w:val="00DD0914"/>
    <w:rsid w:val="00DD0D8A"/>
    <w:rsid w:val="00DD0DFF"/>
    <w:rsid w:val="00DD0E7C"/>
    <w:rsid w:val="00DD124F"/>
    <w:rsid w:val="00DD1485"/>
    <w:rsid w:val="00DD1D82"/>
    <w:rsid w:val="00DD1F60"/>
    <w:rsid w:val="00DD2D72"/>
    <w:rsid w:val="00DD4137"/>
    <w:rsid w:val="00DD4A95"/>
    <w:rsid w:val="00DD6107"/>
    <w:rsid w:val="00DD644C"/>
    <w:rsid w:val="00DD647F"/>
    <w:rsid w:val="00DD6721"/>
    <w:rsid w:val="00DD6D6C"/>
    <w:rsid w:val="00DE01A8"/>
    <w:rsid w:val="00DE09FB"/>
    <w:rsid w:val="00DE1088"/>
    <w:rsid w:val="00DE1384"/>
    <w:rsid w:val="00DE1805"/>
    <w:rsid w:val="00DE1F68"/>
    <w:rsid w:val="00DE220C"/>
    <w:rsid w:val="00DE2D9D"/>
    <w:rsid w:val="00DE2DB8"/>
    <w:rsid w:val="00DE2E33"/>
    <w:rsid w:val="00DE3211"/>
    <w:rsid w:val="00DE399D"/>
    <w:rsid w:val="00DE40D7"/>
    <w:rsid w:val="00DE4BD1"/>
    <w:rsid w:val="00DE4BE4"/>
    <w:rsid w:val="00DE57AB"/>
    <w:rsid w:val="00DE586E"/>
    <w:rsid w:val="00DE59A1"/>
    <w:rsid w:val="00DE6D2E"/>
    <w:rsid w:val="00DE6FE6"/>
    <w:rsid w:val="00DE7BBA"/>
    <w:rsid w:val="00DF162B"/>
    <w:rsid w:val="00DF1943"/>
    <w:rsid w:val="00DF1A3D"/>
    <w:rsid w:val="00DF1E19"/>
    <w:rsid w:val="00DF1F49"/>
    <w:rsid w:val="00DF204D"/>
    <w:rsid w:val="00DF2208"/>
    <w:rsid w:val="00DF245C"/>
    <w:rsid w:val="00DF2D35"/>
    <w:rsid w:val="00DF33FA"/>
    <w:rsid w:val="00DF526C"/>
    <w:rsid w:val="00DF583A"/>
    <w:rsid w:val="00DF5EF3"/>
    <w:rsid w:val="00DF652F"/>
    <w:rsid w:val="00DF75F4"/>
    <w:rsid w:val="00DF7D30"/>
    <w:rsid w:val="00DF7E87"/>
    <w:rsid w:val="00E00555"/>
    <w:rsid w:val="00E02202"/>
    <w:rsid w:val="00E02644"/>
    <w:rsid w:val="00E029C0"/>
    <w:rsid w:val="00E02C23"/>
    <w:rsid w:val="00E02ECF"/>
    <w:rsid w:val="00E02EF4"/>
    <w:rsid w:val="00E0359C"/>
    <w:rsid w:val="00E03A63"/>
    <w:rsid w:val="00E03F21"/>
    <w:rsid w:val="00E04414"/>
    <w:rsid w:val="00E05D6E"/>
    <w:rsid w:val="00E10B23"/>
    <w:rsid w:val="00E10E70"/>
    <w:rsid w:val="00E123C7"/>
    <w:rsid w:val="00E12592"/>
    <w:rsid w:val="00E125DE"/>
    <w:rsid w:val="00E14218"/>
    <w:rsid w:val="00E14954"/>
    <w:rsid w:val="00E149E1"/>
    <w:rsid w:val="00E14EC6"/>
    <w:rsid w:val="00E150A9"/>
    <w:rsid w:val="00E15404"/>
    <w:rsid w:val="00E164E3"/>
    <w:rsid w:val="00E1735E"/>
    <w:rsid w:val="00E20513"/>
    <w:rsid w:val="00E2065E"/>
    <w:rsid w:val="00E20FF7"/>
    <w:rsid w:val="00E210F9"/>
    <w:rsid w:val="00E22119"/>
    <w:rsid w:val="00E22368"/>
    <w:rsid w:val="00E232B6"/>
    <w:rsid w:val="00E23E49"/>
    <w:rsid w:val="00E242AA"/>
    <w:rsid w:val="00E2493C"/>
    <w:rsid w:val="00E24A02"/>
    <w:rsid w:val="00E25432"/>
    <w:rsid w:val="00E2583A"/>
    <w:rsid w:val="00E25B57"/>
    <w:rsid w:val="00E25F9E"/>
    <w:rsid w:val="00E2630A"/>
    <w:rsid w:val="00E27E2F"/>
    <w:rsid w:val="00E301BD"/>
    <w:rsid w:val="00E31014"/>
    <w:rsid w:val="00E311FA"/>
    <w:rsid w:val="00E31DB4"/>
    <w:rsid w:val="00E330D7"/>
    <w:rsid w:val="00E33587"/>
    <w:rsid w:val="00E3430A"/>
    <w:rsid w:val="00E34972"/>
    <w:rsid w:val="00E36A39"/>
    <w:rsid w:val="00E37EB9"/>
    <w:rsid w:val="00E408AD"/>
    <w:rsid w:val="00E40F09"/>
    <w:rsid w:val="00E43475"/>
    <w:rsid w:val="00E43C5A"/>
    <w:rsid w:val="00E4465E"/>
    <w:rsid w:val="00E461B8"/>
    <w:rsid w:val="00E46422"/>
    <w:rsid w:val="00E46AA7"/>
    <w:rsid w:val="00E46DB1"/>
    <w:rsid w:val="00E50203"/>
    <w:rsid w:val="00E50F29"/>
    <w:rsid w:val="00E51238"/>
    <w:rsid w:val="00E52EB3"/>
    <w:rsid w:val="00E53004"/>
    <w:rsid w:val="00E53CE4"/>
    <w:rsid w:val="00E54ECC"/>
    <w:rsid w:val="00E55BB1"/>
    <w:rsid w:val="00E55C24"/>
    <w:rsid w:val="00E55EF8"/>
    <w:rsid w:val="00E560CE"/>
    <w:rsid w:val="00E56BB7"/>
    <w:rsid w:val="00E57D4A"/>
    <w:rsid w:val="00E600DC"/>
    <w:rsid w:val="00E613E3"/>
    <w:rsid w:val="00E61BA9"/>
    <w:rsid w:val="00E62613"/>
    <w:rsid w:val="00E628C6"/>
    <w:rsid w:val="00E62F0F"/>
    <w:rsid w:val="00E633D5"/>
    <w:rsid w:val="00E635B2"/>
    <w:rsid w:val="00E63E83"/>
    <w:rsid w:val="00E63EB5"/>
    <w:rsid w:val="00E64824"/>
    <w:rsid w:val="00E65379"/>
    <w:rsid w:val="00E65700"/>
    <w:rsid w:val="00E677DB"/>
    <w:rsid w:val="00E708FC"/>
    <w:rsid w:val="00E7099A"/>
    <w:rsid w:val="00E70AC5"/>
    <w:rsid w:val="00E70EDA"/>
    <w:rsid w:val="00E7101D"/>
    <w:rsid w:val="00E71A16"/>
    <w:rsid w:val="00E71B1A"/>
    <w:rsid w:val="00E72975"/>
    <w:rsid w:val="00E72A03"/>
    <w:rsid w:val="00E72C1B"/>
    <w:rsid w:val="00E73128"/>
    <w:rsid w:val="00E747FC"/>
    <w:rsid w:val="00E76880"/>
    <w:rsid w:val="00E80DED"/>
    <w:rsid w:val="00E8147D"/>
    <w:rsid w:val="00E824CD"/>
    <w:rsid w:val="00E82F24"/>
    <w:rsid w:val="00E83462"/>
    <w:rsid w:val="00E8424C"/>
    <w:rsid w:val="00E87382"/>
    <w:rsid w:val="00E87DF1"/>
    <w:rsid w:val="00E91185"/>
    <w:rsid w:val="00E92BB4"/>
    <w:rsid w:val="00E949B9"/>
    <w:rsid w:val="00E9572B"/>
    <w:rsid w:val="00E95752"/>
    <w:rsid w:val="00E9597F"/>
    <w:rsid w:val="00E9691B"/>
    <w:rsid w:val="00E96D40"/>
    <w:rsid w:val="00E970DD"/>
    <w:rsid w:val="00E97881"/>
    <w:rsid w:val="00E979FF"/>
    <w:rsid w:val="00EA01AF"/>
    <w:rsid w:val="00EA049D"/>
    <w:rsid w:val="00EA07DE"/>
    <w:rsid w:val="00EA186A"/>
    <w:rsid w:val="00EA1F20"/>
    <w:rsid w:val="00EA2415"/>
    <w:rsid w:val="00EA2F36"/>
    <w:rsid w:val="00EA30EB"/>
    <w:rsid w:val="00EA3401"/>
    <w:rsid w:val="00EA353F"/>
    <w:rsid w:val="00EA35E7"/>
    <w:rsid w:val="00EA3907"/>
    <w:rsid w:val="00EA55B7"/>
    <w:rsid w:val="00EA5F5C"/>
    <w:rsid w:val="00EA6442"/>
    <w:rsid w:val="00EA6D72"/>
    <w:rsid w:val="00EA6F15"/>
    <w:rsid w:val="00EA78BA"/>
    <w:rsid w:val="00EA78D8"/>
    <w:rsid w:val="00EB020F"/>
    <w:rsid w:val="00EB0B61"/>
    <w:rsid w:val="00EB21AA"/>
    <w:rsid w:val="00EB2852"/>
    <w:rsid w:val="00EB29A9"/>
    <w:rsid w:val="00EB35A5"/>
    <w:rsid w:val="00EB4A17"/>
    <w:rsid w:val="00EB55AB"/>
    <w:rsid w:val="00EB56FE"/>
    <w:rsid w:val="00EB6396"/>
    <w:rsid w:val="00EB63B8"/>
    <w:rsid w:val="00EB7016"/>
    <w:rsid w:val="00EC0F9F"/>
    <w:rsid w:val="00EC1118"/>
    <w:rsid w:val="00EC1248"/>
    <w:rsid w:val="00EC15A2"/>
    <w:rsid w:val="00EC170E"/>
    <w:rsid w:val="00EC27D3"/>
    <w:rsid w:val="00EC3194"/>
    <w:rsid w:val="00EC3826"/>
    <w:rsid w:val="00EC3DB9"/>
    <w:rsid w:val="00EC49CC"/>
    <w:rsid w:val="00EC4AE9"/>
    <w:rsid w:val="00EC56ED"/>
    <w:rsid w:val="00EC5F41"/>
    <w:rsid w:val="00ED0FD7"/>
    <w:rsid w:val="00ED1D3B"/>
    <w:rsid w:val="00ED2036"/>
    <w:rsid w:val="00ED21B5"/>
    <w:rsid w:val="00ED21FD"/>
    <w:rsid w:val="00ED2321"/>
    <w:rsid w:val="00ED2A86"/>
    <w:rsid w:val="00ED31B5"/>
    <w:rsid w:val="00ED347F"/>
    <w:rsid w:val="00ED505C"/>
    <w:rsid w:val="00ED52B3"/>
    <w:rsid w:val="00ED53AB"/>
    <w:rsid w:val="00ED5586"/>
    <w:rsid w:val="00ED55FE"/>
    <w:rsid w:val="00ED63B4"/>
    <w:rsid w:val="00ED6AFC"/>
    <w:rsid w:val="00ED7123"/>
    <w:rsid w:val="00ED71E3"/>
    <w:rsid w:val="00ED7248"/>
    <w:rsid w:val="00ED7681"/>
    <w:rsid w:val="00ED7A66"/>
    <w:rsid w:val="00ED7D45"/>
    <w:rsid w:val="00ED7EB4"/>
    <w:rsid w:val="00EE044D"/>
    <w:rsid w:val="00EE1790"/>
    <w:rsid w:val="00EE1D57"/>
    <w:rsid w:val="00EE2762"/>
    <w:rsid w:val="00EE2D36"/>
    <w:rsid w:val="00EE3241"/>
    <w:rsid w:val="00EE36E7"/>
    <w:rsid w:val="00EE3B51"/>
    <w:rsid w:val="00EE3CBE"/>
    <w:rsid w:val="00EE4B71"/>
    <w:rsid w:val="00EF0623"/>
    <w:rsid w:val="00EF11CD"/>
    <w:rsid w:val="00EF1687"/>
    <w:rsid w:val="00EF22DD"/>
    <w:rsid w:val="00EF2731"/>
    <w:rsid w:val="00EF2B6E"/>
    <w:rsid w:val="00EF2E0A"/>
    <w:rsid w:val="00EF31B0"/>
    <w:rsid w:val="00EF4529"/>
    <w:rsid w:val="00EF46A7"/>
    <w:rsid w:val="00EF4C25"/>
    <w:rsid w:val="00EF5CE7"/>
    <w:rsid w:val="00EF60ED"/>
    <w:rsid w:val="00EF647A"/>
    <w:rsid w:val="00EF73DC"/>
    <w:rsid w:val="00EF7BC1"/>
    <w:rsid w:val="00EF7BF8"/>
    <w:rsid w:val="00F01712"/>
    <w:rsid w:val="00F01955"/>
    <w:rsid w:val="00F01E63"/>
    <w:rsid w:val="00F02995"/>
    <w:rsid w:val="00F02E4E"/>
    <w:rsid w:val="00F03318"/>
    <w:rsid w:val="00F047D8"/>
    <w:rsid w:val="00F05209"/>
    <w:rsid w:val="00F055AF"/>
    <w:rsid w:val="00F05796"/>
    <w:rsid w:val="00F061B6"/>
    <w:rsid w:val="00F0780B"/>
    <w:rsid w:val="00F10095"/>
    <w:rsid w:val="00F10460"/>
    <w:rsid w:val="00F10FD9"/>
    <w:rsid w:val="00F10FEC"/>
    <w:rsid w:val="00F14234"/>
    <w:rsid w:val="00F147ED"/>
    <w:rsid w:val="00F14CF0"/>
    <w:rsid w:val="00F14FE2"/>
    <w:rsid w:val="00F152C8"/>
    <w:rsid w:val="00F15600"/>
    <w:rsid w:val="00F17758"/>
    <w:rsid w:val="00F17DEC"/>
    <w:rsid w:val="00F204E4"/>
    <w:rsid w:val="00F219DC"/>
    <w:rsid w:val="00F223FB"/>
    <w:rsid w:val="00F22478"/>
    <w:rsid w:val="00F23CFF"/>
    <w:rsid w:val="00F24E7C"/>
    <w:rsid w:val="00F25771"/>
    <w:rsid w:val="00F2589F"/>
    <w:rsid w:val="00F270A0"/>
    <w:rsid w:val="00F304FB"/>
    <w:rsid w:val="00F30F69"/>
    <w:rsid w:val="00F31DE2"/>
    <w:rsid w:val="00F31E5B"/>
    <w:rsid w:val="00F31EC1"/>
    <w:rsid w:val="00F31EC6"/>
    <w:rsid w:val="00F31EFB"/>
    <w:rsid w:val="00F32000"/>
    <w:rsid w:val="00F32600"/>
    <w:rsid w:val="00F32B0E"/>
    <w:rsid w:val="00F32CFA"/>
    <w:rsid w:val="00F340F6"/>
    <w:rsid w:val="00F34248"/>
    <w:rsid w:val="00F3425B"/>
    <w:rsid w:val="00F35219"/>
    <w:rsid w:val="00F3652C"/>
    <w:rsid w:val="00F36DA9"/>
    <w:rsid w:val="00F37EDE"/>
    <w:rsid w:val="00F40494"/>
    <w:rsid w:val="00F415E5"/>
    <w:rsid w:val="00F42421"/>
    <w:rsid w:val="00F4265C"/>
    <w:rsid w:val="00F4305C"/>
    <w:rsid w:val="00F43593"/>
    <w:rsid w:val="00F43C69"/>
    <w:rsid w:val="00F451EA"/>
    <w:rsid w:val="00F45E17"/>
    <w:rsid w:val="00F45FAA"/>
    <w:rsid w:val="00F46F81"/>
    <w:rsid w:val="00F476F8"/>
    <w:rsid w:val="00F47941"/>
    <w:rsid w:val="00F50540"/>
    <w:rsid w:val="00F50D10"/>
    <w:rsid w:val="00F511AD"/>
    <w:rsid w:val="00F51852"/>
    <w:rsid w:val="00F5198C"/>
    <w:rsid w:val="00F51A0D"/>
    <w:rsid w:val="00F51BBC"/>
    <w:rsid w:val="00F5208E"/>
    <w:rsid w:val="00F52650"/>
    <w:rsid w:val="00F52DFD"/>
    <w:rsid w:val="00F53678"/>
    <w:rsid w:val="00F5456A"/>
    <w:rsid w:val="00F54926"/>
    <w:rsid w:val="00F55DEC"/>
    <w:rsid w:val="00F5604B"/>
    <w:rsid w:val="00F5639E"/>
    <w:rsid w:val="00F56757"/>
    <w:rsid w:val="00F570DD"/>
    <w:rsid w:val="00F5733C"/>
    <w:rsid w:val="00F57B8E"/>
    <w:rsid w:val="00F60DF2"/>
    <w:rsid w:val="00F60E30"/>
    <w:rsid w:val="00F613D6"/>
    <w:rsid w:val="00F62647"/>
    <w:rsid w:val="00F649F5"/>
    <w:rsid w:val="00F651A4"/>
    <w:rsid w:val="00F65437"/>
    <w:rsid w:val="00F65470"/>
    <w:rsid w:val="00F6573E"/>
    <w:rsid w:val="00F6591C"/>
    <w:rsid w:val="00F67771"/>
    <w:rsid w:val="00F70433"/>
    <w:rsid w:val="00F709E8"/>
    <w:rsid w:val="00F72628"/>
    <w:rsid w:val="00F72645"/>
    <w:rsid w:val="00F72757"/>
    <w:rsid w:val="00F73714"/>
    <w:rsid w:val="00F73E66"/>
    <w:rsid w:val="00F73FB2"/>
    <w:rsid w:val="00F7404B"/>
    <w:rsid w:val="00F751D4"/>
    <w:rsid w:val="00F759BB"/>
    <w:rsid w:val="00F76010"/>
    <w:rsid w:val="00F76173"/>
    <w:rsid w:val="00F767DE"/>
    <w:rsid w:val="00F76CEC"/>
    <w:rsid w:val="00F80363"/>
    <w:rsid w:val="00F82EB4"/>
    <w:rsid w:val="00F830DD"/>
    <w:rsid w:val="00F845CA"/>
    <w:rsid w:val="00F84AD0"/>
    <w:rsid w:val="00F851AE"/>
    <w:rsid w:val="00F867CE"/>
    <w:rsid w:val="00F86C4F"/>
    <w:rsid w:val="00F87820"/>
    <w:rsid w:val="00F92C7F"/>
    <w:rsid w:val="00F937DB"/>
    <w:rsid w:val="00F93FC7"/>
    <w:rsid w:val="00F94136"/>
    <w:rsid w:val="00F948FE"/>
    <w:rsid w:val="00F94AC6"/>
    <w:rsid w:val="00F94CE8"/>
    <w:rsid w:val="00F95BF8"/>
    <w:rsid w:val="00F95F0A"/>
    <w:rsid w:val="00F96238"/>
    <w:rsid w:val="00F962DB"/>
    <w:rsid w:val="00F96634"/>
    <w:rsid w:val="00F96A39"/>
    <w:rsid w:val="00F96AB4"/>
    <w:rsid w:val="00F979C7"/>
    <w:rsid w:val="00FA165A"/>
    <w:rsid w:val="00FA17D8"/>
    <w:rsid w:val="00FA1E26"/>
    <w:rsid w:val="00FA2A44"/>
    <w:rsid w:val="00FA2C75"/>
    <w:rsid w:val="00FA3425"/>
    <w:rsid w:val="00FA5147"/>
    <w:rsid w:val="00FA5893"/>
    <w:rsid w:val="00FA68FB"/>
    <w:rsid w:val="00FA6BCC"/>
    <w:rsid w:val="00FA713E"/>
    <w:rsid w:val="00FA746A"/>
    <w:rsid w:val="00FA7F2C"/>
    <w:rsid w:val="00FB230C"/>
    <w:rsid w:val="00FB425F"/>
    <w:rsid w:val="00FB4CEF"/>
    <w:rsid w:val="00FB4E04"/>
    <w:rsid w:val="00FB702F"/>
    <w:rsid w:val="00FB7681"/>
    <w:rsid w:val="00FB7EB8"/>
    <w:rsid w:val="00FC0913"/>
    <w:rsid w:val="00FC251B"/>
    <w:rsid w:val="00FC29B9"/>
    <w:rsid w:val="00FC29FD"/>
    <w:rsid w:val="00FC32B4"/>
    <w:rsid w:val="00FC382C"/>
    <w:rsid w:val="00FC61C1"/>
    <w:rsid w:val="00FC679D"/>
    <w:rsid w:val="00FC6F35"/>
    <w:rsid w:val="00FC7202"/>
    <w:rsid w:val="00FC76DD"/>
    <w:rsid w:val="00FD0BBD"/>
    <w:rsid w:val="00FD1083"/>
    <w:rsid w:val="00FD1139"/>
    <w:rsid w:val="00FD1E34"/>
    <w:rsid w:val="00FD1F53"/>
    <w:rsid w:val="00FD2444"/>
    <w:rsid w:val="00FD2A5B"/>
    <w:rsid w:val="00FD2DDA"/>
    <w:rsid w:val="00FD34DE"/>
    <w:rsid w:val="00FD34EB"/>
    <w:rsid w:val="00FD3C96"/>
    <w:rsid w:val="00FD3FF5"/>
    <w:rsid w:val="00FD40BA"/>
    <w:rsid w:val="00FD42F3"/>
    <w:rsid w:val="00FD44BD"/>
    <w:rsid w:val="00FD46EB"/>
    <w:rsid w:val="00FD47EB"/>
    <w:rsid w:val="00FD6D99"/>
    <w:rsid w:val="00FD6F61"/>
    <w:rsid w:val="00FD7150"/>
    <w:rsid w:val="00FD76AC"/>
    <w:rsid w:val="00FE0C6D"/>
    <w:rsid w:val="00FE14A4"/>
    <w:rsid w:val="00FE1BA6"/>
    <w:rsid w:val="00FE225B"/>
    <w:rsid w:val="00FE25CE"/>
    <w:rsid w:val="00FE3104"/>
    <w:rsid w:val="00FE32FF"/>
    <w:rsid w:val="00FE3B22"/>
    <w:rsid w:val="00FE3DEC"/>
    <w:rsid w:val="00FE4E3B"/>
    <w:rsid w:val="00FE5359"/>
    <w:rsid w:val="00FE6353"/>
    <w:rsid w:val="00FE6684"/>
    <w:rsid w:val="00FE691A"/>
    <w:rsid w:val="00FE6AB8"/>
    <w:rsid w:val="00FF003B"/>
    <w:rsid w:val="00FF0089"/>
    <w:rsid w:val="00FF03EB"/>
    <w:rsid w:val="00FF1005"/>
    <w:rsid w:val="00FF11D3"/>
    <w:rsid w:val="00FF1CDA"/>
    <w:rsid w:val="00FF2EE6"/>
    <w:rsid w:val="00FF354C"/>
    <w:rsid w:val="00FF5566"/>
    <w:rsid w:val="00FF5841"/>
    <w:rsid w:val="00FF6819"/>
    <w:rsid w:val="00FF6BAD"/>
    <w:rsid w:val="00FF7A27"/>
    <w:rsid w:val="00FF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81"/>
    <o:shapelayout v:ext="edit">
      <o:idmap v:ext="edit" data="1"/>
    </o:shapelayout>
  </w:shapeDefaults>
  <w:decimalSymbol w:val=","/>
  <w:listSeparator w:val=";"/>
  <w14:docId w14:val="5C1D80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4B07"/>
    <w:pPr>
      <w:spacing w:before="200" w:after="200" w:line="360" w:lineRule="auto"/>
      <w:ind w:firstLine="709"/>
      <w:jc w:val="both"/>
    </w:pPr>
    <w:rPr>
      <w:rFonts w:ascii="Arial" w:hAnsi="Arial"/>
      <w:sz w:val="24"/>
      <w:szCs w:val="24"/>
      <w:lang w:val="es-ES" w:eastAsia="es-ES"/>
    </w:rPr>
  </w:style>
  <w:style w:type="paragraph" w:styleId="Heading1">
    <w:name w:val="heading 1"/>
    <w:next w:val="Normal"/>
    <w:qFormat/>
    <w:pPr>
      <w:keepNext/>
      <w:numPr>
        <w:numId w:val="6"/>
      </w:numPr>
      <w:pBdr>
        <w:top w:val="single" w:sz="4" w:space="1" w:color="auto"/>
        <w:bottom w:val="single" w:sz="4" w:space="1" w:color="auto"/>
      </w:pBdr>
      <w:spacing w:before="240" w:after="240"/>
      <w:outlineLvl w:val="0"/>
    </w:pPr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paragraph" w:styleId="Heading2">
    <w:name w:val="heading 2"/>
    <w:next w:val="Normal"/>
    <w:link w:val="Heading2Char"/>
    <w:qFormat/>
    <w:pPr>
      <w:keepNext/>
      <w:numPr>
        <w:ilvl w:val="1"/>
        <w:numId w:val="6"/>
      </w:numPr>
      <w:outlineLvl w:val="1"/>
    </w:pPr>
    <w:rPr>
      <w:rFonts w:ascii="Arial" w:hAnsi="Arial" w:cs="Arial"/>
      <w:b/>
      <w:bCs/>
      <w:color w:val="000080"/>
      <w:sz w:val="32"/>
      <w:lang w:val="es-ES" w:eastAsia="es-ES"/>
    </w:rPr>
  </w:style>
  <w:style w:type="paragraph" w:styleId="Heading3">
    <w:name w:val="heading 3"/>
    <w:next w:val="Normal"/>
    <w:link w:val="Heading3Char"/>
    <w:qFormat/>
    <w:rsid w:val="00FF03EB"/>
    <w:pPr>
      <w:spacing w:before="120" w:after="120"/>
      <w:outlineLvl w:val="2"/>
    </w:pPr>
    <w:rPr>
      <w:rFonts w:ascii="Arial" w:hAnsi="Arial" w:cs="Arial"/>
      <w:b/>
      <w:bCs/>
      <w:color w:val="000080"/>
      <w:sz w:val="32"/>
      <w:lang w:eastAsia="es-ES"/>
    </w:rPr>
  </w:style>
  <w:style w:type="paragraph" w:styleId="Heading4">
    <w:name w:val="heading 4"/>
    <w:next w:val="Normal"/>
    <w:link w:val="Heading4Char"/>
    <w:qFormat/>
    <w:rsid w:val="00ED5586"/>
    <w:pPr>
      <w:keepNext/>
      <w:numPr>
        <w:ilvl w:val="3"/>
        <w:numId w:val="6"/>
      </w:numPr>
      <w:tabs>
        <w:tab w:val="left" w:pos="964"/>
      </w:tabs>
      <w:spacing w:before="240" w:after="60"/>
      <w:outlineLvl w:val="3"/>
    </w:pPr>
    <w:rPr>
      <w:rFonts w:ascii="Arial" w:hAnsi="Arial"/>
      <w:b/>
      <w:bCs/>
      <w:i/>
      <w:color w:val="000080"/>
      <w:sz w:val="24"/>
      <w:szCs w:val="28"/>
      <w:lang w:eastAsia="es-ES"/>
    </w:rPr>
  </w:style>
  <w:style w:type="paragraph" w:styleId="Heading5">
    <w:name w:val="heading 5"/>
    <w:next w:val="Normal"/>
    <w:qFormat/>
    <w:rsid w:val="00ED5586"/>
    <w:pPr>
      <w:numPr>
        <w:ilvl w:val="4"/>
        <w:numId w:val="6"/>
      </w:numPr>
      <w:tabs>
        <w:tab w:val="left" w:pos="794"/>
      </w:tabs>
      <w:spacing w:before="240" w:after="60"/>
      <w:outlineLvl w:val="4"/>
    </w:pPr>
    <w:rPr>
      <w:rFonts w:ascii="Arial" w:hAnsi="Arial"/>
      <w:b/>
      <w:bCs/>
      <w:iCs/>
      <w:color w:val="000080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Doc">
    <w:name w:val="Título Doc"/>
    <w:next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Arial" w:hAnsi="Arial"/>
      <w:b/>
      <w:color w:val="000080"/>
      <w:sz w:val="48"/>
      <w:lang w:val="es-ES" w:eastAsia="es-ES"/>
    </w:r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pPr>
      <w:pBdr>
        <w:top w:val="single" w:sz="4" w:space="1" w:color="auto"/>
      </w:pBdr>
      <w:tabs>
        <w:tab w:val="center" w:pos="4252"/>
        <w:tab w:val="right" w:pos="8504"/>
      </w:tabs>
    </w:pPr>
    <w:rPr>
      <w:lang w:val="es-ES" w:eastAsia="es-ES"/>
    </w:rPr>
  </w:style>
  <w:style w:type="paragraph" w:styleId="BodyTextIndent">
    <w:name w:val="Body Text Indent"/>
    <w:basedOn w:val="Normal"/>
  </w:style>
  <w:style w:type="paragraph" w:customStyle="1" w:styleId="Ttulosinnumeracin">
    <w:name w:val="Título sin numeración"/>
    <w:next w:val="Normal"/>
    <w:pPr>
      <w:pBdr>
        <w:top w:val="single" w:sz="4" w:space="1" w:color="auto"/>
        <w:bottom w:val="single" w:sz="4" w:space="1" w:color="auto"/>
      </w:pBdr>
      <w:spacing w:after="240"/>
    </w:pPr>
    <w:rPr>
      <w:rFonts w:ascii="Arial" w:hAnsi="Arial"/>
      <w:b/>
      <w:color w:val="000080"/>
      <w:sz w:val="32"/>
      <w:lang w:val="es-ES" w:eastAsia="es-ES"/>
    </w:rPr>
  </w:style>
  <w:style w:type="paragraph" w:styleId="TOC1">
    <w:name w:val="toc 1"/>
    <w:basedOn w:val="Normal"/>
    <w:next w:val="Normal"/>
    <w:autoRedefine/>
    <w:uiPriority w:val="39"/>
    <w:pPr>
      <w:spacing w:before="360" w:after="360"/>
      <w:ind w:firstLine="0"/>
    </w:pPr>
    <w:rPr>
      <w:rFonts w:ascii="Times New Roman" w:hAnsi="Times New Roman"/>
      <w:b/>
      <w:bCs/>
      <w:caps/>
      <w:szCs w:val="26"/>
      <w:u w:val="single"/>
    </w:rPr>
  </w:style>
  <w:style w:type="paragraph" w:styleId="TOC2">
    <w:name w:val="toc 2"/>
    <w:basedOn w:val="Normal"/>
    <w:next w:val="Normal"/>
    <w:autoRedefine/>
    <w:uiPriority w:val="39"/>
    <w:pPr>
      <w:spacing w:before="0" w:after="0"/>
      <w:ind w:firstLine="0"/>
    </w:pPr>
    <w:rPr>
      <w:rFonts w:ascii="Times New Roman" w:hAnsi="Times New Roman"/>
      <w:b/>
      <w:bCs/>
      <w:smallCaps/>
      <w:szCs w:val="26"/>
    </w:rPr>
  </w:style>
  <w:style w:type="paragraph" w:styleId="TOC3">
    <w:name w:val="toc 3"/>
    <w:basedOn w:val="Normal"/>
    <w:next w:val="Normal"/>
    <w:autoRedefine/>
    <w:uiPriority w:val="39"/>
    <w:pPr>
      <w:spacing w:before="0" w:after="0"/>
      <w:ind w:firstLine="0"/>
    </w:pPr>
    <w:rPr>
      <w:rFonts w:ascii="Times New Roman" w:hAnsi="Times New Roman"/>
      <w:smallCaps/>
      <w:szCs w:val="26"/>
    </w:rPr>
  </w:style>
  <w:style w:type="paragraph" w:styleId="TOC4">
    <w:name w:val="toc 4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TOC5">
    <w:name w:val="toc 5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TOC6">
    <w:name w:val="toc 6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TOC7">
    <w:name w:val="toc 7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TOC8">
    <w:name w:val="toc 8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TOC9">
    <w:name w:val="toc 9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Bullet">
    <w:name w:val="List Bullet"/>
    <w:pPr>
      <w:numPr>
        <w:numId w:val="1"/>
      </w:numPr>
      <w:spacing w:before="120" w:after="120" w:line="360" w:lineRule="auto"/>
      <w:jc w:val="both"/>
    </w:pPr>
    <w:rPr>
      <w:rFonts w:ascii="Arial" w:hAnsi="Arial"/>
      <w:sz w:val="24"/>
      <w:lang w:val="es-ES" w:eastAsia="es-ES"/>
    </w:rPr>
  </w:style>
  <w:style w:type="paragraph" w:customStyle="1" w:styleId="Tabla">
    <w:name w:val="Tabla"/>
    <w:pPr>
      <w:spacing w:before="60" w:after="60"/>
    </w:pPr>
    <w:rPr>
      <w:rFonts w:ascii="Arial" w:hAnsi="Arial"/>
      <w:sz w:val="24"/>
      <w:lang w:val="es-ES" w:eastAsia="es-ES"/>
    </w:rPr>
  </w:style>
  <w:style w:type="paragraph" w:styleId="ListBullet2">
    <w:name w:val="List Bullet 2"/>
    <w:basedOn w:val="ListBullet"/>
    <w:autoRedefine/>
    <w:pPr>
      <w:numPr>
        <w:numId w:val="2"/>
      </w:numPr>
      <w:jc w:val="left"/>
    </w:pPr>
  </w:style>
  <w:style w:type="paragraph" w:customStyle="1" w:styleId="Preguntas">
    <w:name w:val="Preguntas"/>
    <w:next w:val="Normal"/>
    <w:pPr>
      <w:numPr>
        <w:numId w:val="3"/>
      </w:numPr>
      <w:spacing w:before="200" w:after="200" w:line="360" w:lineRule="auto"/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Normalsinsangra">
    <w:name w:val="Normal sin sangría"/>
    <w:basedOn w:val="Normal"/>
    <w:next w:val="Normal"/>
    <w:pPr>
      <w:ind w:firstLine="0"/>
    </w:pPr>
  </w:style>
  <w:style w:type="paragraph" w:customStyle="1" w:styleId="Subpregunta">
    <w:name w:val="Subpregunta"/>
    <w:next w:val="Normal"/>
    <w:pPr>
      <w:numPr>
        <w:numId w:val="4"/>
      </w:numPr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Textopredeterminado">
    <w:name w:val="Texto predeterminado"/>
    <w:basedOn w:val="Normal"/>
    <w:pPr>
      <w:autoSpaceDE w:val="0"/>
      <w:autoSpaceDN w:val="0"/>
      <w:adjustRightInd w:val="0"/>
      <w:spacing w:before="0" w:after="0" w:line="240" w:lineRule="auto"/>
      <w:ind w:firstLine="0"/>
      <w:jc w:val="left"/>
    </w:pPr>
    <w:rPr>
      <w:rFonts w:ascii="Times New Roman" w:hAnsi="Times New Roman"/>
    </w:rPr>
  </w:style>
  <w:style w:type="paragraph" w:styleId="BodyText">
    <w:name w:val="Body Text"/>
    <w:basedOn w:val="Normal"/>
    <w:pPr>
      <w:autoSpaceDE w:val="0"/>
      <w:autoSpaceDN w:val="0"/>
      <w:adjustRightInd w:val="0"/>
      <w:spacing w:before="40" w:after="120" w:line="240" w:lineRule="auto"/>
      <w:ind w:left="720" w:firstLine="0"/>
    </w:pPr>
    <w:rPr>
      <w:rFonts w:ascii="Times New Roman" w:hAnsi="Times New Roman"/>
    </w:rPr>
  </w:style>
  <w:style w:type="paragraph" w:customStyle="1" w:styleId="Heading21">
    <w:name w:val="Heading 21"/>
    <w:basedOn w:val="Normal"/>
    <w:pPr>
      <w:keepLines/>
      <w:autoSpaceDE w:val="0"/>
      <w:autoSpaceDN w:val="0"/>
      <w:adjustRightInd w:val="0"/>
      <w:spacing w:before="320" w:after="240" w:line="240" w:lineRule="auto"/>
      <w:ind w:firstLine="0"/>
    </w:pPr>
    <w:rPr>
      <w:rFonts w:ascii="Times New Roman" w:hAnsi="Times New Roman"/>
      <w:color w:val="0000FF"/>
      <w:sz w:val="40"/>
      <w:szCs w:val="40"/>
    </w:rPr>
  </w:style>
  <w:style w:type="paragraph" w:customStyle="1" w:styleId="Heading11">
    <w:name w:val="Heading 11"/>
    <w:basedOn w:val="Normal"/>
    <w:pPr>
      <w:keepLines/>
      <w:pageBreakBefore/>
      <w:autoSpaceDE w:val="0"/>
      <w:autoSpaceDN w:val="0"/>
      <w:adjustRightInd w:val="0"/>
      <w:spacing w:before="0" w:after="400" w:line="240" w:lineRule="auto"/>
      <w:ind w:firstLine="0"/>
    </w:pPr>
    <w:rPr>
      <w:rFonts w:ascii="Times New Roman" w:hAnsi="Times New Roman"/>
      <w:color w:val="0000FF"/>
      <w:sz w:val="56"/>
      <w:szCs w:val="56"/>
    </w:rPr>
  </w:style>
  <w:style w:type="paragraph" w:customStyle="1" w:styleId="Heading31">
    <w:name w:val="Heading 31"/>
    <w:basedOn w:val="Normal"/>
    <w:pPr>
      <w:keepLines/>
      <w:autoSpaceDE w:val="0"/>
      <w:autoSpaceDN w:val="0"/>
      <w:adjustRightInd w:val="0"/>
      <w:spacing w:before="280" w:after="160" w:line="240" w:lineRule="auto"/>
      <w:ind w:firstLine="0"/>
    </w:pPr>
    <w:rPr>
      <w:rFonts w:ascii="Times New Roman" w:hAnsi="Times New Roman"/>
      <w:i/>
      <w:iCs/>
      <w:color w:val="0000FF"/>
      <w:sz w:val="32"/>
      <w:szCs w:val="32"/>
    </w:rPr>
  </w:style>
  <w:style w:type="character" w:customStyle="1" w:styleId="ViewedAnchorA">
    <w:name w:val="Viewed Anchor (A)"/>
    <w:rPr>
      <w:color w:val="800000"/>
      <w:sz w:val="24"/>
      <w:u w:val="single"/>
    </w:rPr>
  </w:style>
  <w:style w:type="paragraph" w:customStyle="1" w:styleId="Heading41">
    <w:name w:val="Heading 41"/>
    <w:basedOn w:val="Normal"/>
    <w:pPr>
      <w:keepLines/>
      <w:autoSpaceDE w:val="0"/>
      <w:autoSpaceDN w:val="0"/>
      <w:adjustRightInd w:val="0"/>
      <w:spacing w:after="80" w:line="240" w:lineRule="auto"/>
      <w:ind w:firstLine="0"/>
      <w:jc w:val="left"/>
    </w:pPr>
    <w:rPr>
      <w:rFonts w:ascii="Times New Roman" w:hAnsi="Times New Roman"/>
      <w:i/>
      <w:iCs/>
      <w:color w:val="0000FF"/>
      <w:sz w:val="28"/>
      <w:szCs w:val="28"/>
    </w:rPr>
  </w:style>
  <w:style w:type="paragraph" w:customStyle="1" w:styleId="Textopredeterminado1">
    <w:name w:val="Texto predeterminado:1"/>
    <w:basedOn w:val="Normal"/>
    <w:pPr>
      <w:autoSpaceDE w:val="0"/>
      <w:autoSpaceDN w:val="0"/>
      <w:adjustRightInd w:val="0"/>
      <w:spacing w:before="0" w:after="0" w:line="240" w:lineRule="auto"/>
      <w:ind w:firstLine="0"/>
      <w:jc w:val="left"/>
    </w:pPr>
    <w:rPr>
      <w:rFonts w:ascii="Times New Roman" w:hAnsi="Times New Roman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ParagraphNumbering">
    <w:name w:val="Paragraph Numbering"/>
    <w:basedOn w:val="Header"/>
    <w:pPr>
      <w:numPr>
        <w:numId w:val="5"/>
      </w:numPr>
      <w:tabs>
        <w:tab w:val="clear" w:pos="4252"/>
        <w:tab w:val="clear" w:pos="8504"/>
        <w:tab w:val="left" w:pos="284"/>
      </w:tabs>
      <w:spacing w:before="0" w:after="0" w:line="240" w:lineRule="atLeast"/>
      <w:jc w:val="left"/>
    </w:pPr>
    <w:rPr>
      <w:sz w:val="22"/>
      <w:szCs w:val="20"/>
      <w:lang w:val="es-ES_tradnl" w:eastAsia="en-US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pPr>
      <w:spacing w:before="0" w:after="0" w:line="240" w:lineRule="atLeast"/>
      <w:ind w:left="360" w:firstLine="0"/>
      <w:jc w:val="left"/>
    </w:pPr>
    <w:rPr>
      <w:sz w:val="20"/>
      <w:szCs w:val="20"/>
      <w:lang w:val="es-ES_tradnl" w:eastAsia="en-US"/>
    </w:rPr>
  </w:style>
  <w:style w:type="character" w:customStyle="1" w:styleId="arial7">
    <w:name w:val="arial7"/>
    <w:basedOn w:val="DefaultParagraphFont"/>
    <w:rsid w:val="000017F9"/>
  </w:style>
  <w:style w:type="paragraph" w:styleId="BodyText2">
    <w:name w:val="Body Text 2"/>
    <w:basedOn w:val="Normal"/>
    <w:link w:val="BodyText2Char"/>
    <w:rsid w:val="002E35C7"/>
    <w:pPr>
      <w:spacing w:after="120" w:line="480" w:lineRule="auto"/>
    </w:pPr>
  </w:style>
  <w:style w:type="character" w:customStyle="1" w:styleId="BodyText2Char">
    <w:name w:val="Body Text 2 Char"/>
    <w:link w:val="BodyText2"/>
    <w:rsid w:val="002E35C7"/>
    <w:rPr>
      <w:rFonts w:ascii="Arial" w:hAnsi="Arial"/>
      <w:sz w:val="24"/>
      <w:szCs w:val="24"/>
    </w:rPr>
  </w:style>
  <w:style w:type="table" w:styleId="TableGrid">
    <w:name w:val="Table Grid"/>
    <w:basedOn w:val="TableNormal"/>
    <w:rsid w:val="002E35C7"/>
    <w:pPr>
      <w:spacing w:before="200" w:after="200" w:line="36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ldas-tabla">
    <w:name w:val="Celdas -tabla"/>
    <w:basedOn w:val="Normal"/>
    <w:rsid w:val="002E35C7"/>
    <w:pPr>
      <w:autoSpaceDE w:val="0"/>
      <w:autoSpaceDN w:val="0"/>
      <w:adjustRightInd w:val="0"/>
      <w:spacing w:before="0" w:after="0" w:line="240" w:lineRule="auto"/>
      <w:ind w:firstLine="0"/>
      <w:jc w:val="left"/>
    </w:pPr>
    <w:rPr>
      <w:rFonts w:ascii="Times New Roman" w:hAnsi="Times New Roman"/>
      <w:sz w:val="20"/>
      <w:szCs w:val="20"/>
    </w:rPr>
  </w:style>
  <w:style w:type="character" w:customStyle="1" w:styleId="Heading2Char">
    <w:name w:val="Heading 2 Char"/>
    <w:link w:val="Heading2"/>
    <w:rsid w:val="00A0037A"/>
    <w:rPr>
      <w:rFonts w:ascii="Arial" w:hAnsi="Arial" w:cs="Arial"/>
      <w:b/>
      <w:bCs/>
      <w:color w:val="000080"/>
      <w:sz w:val="32"/>
      <w:lang w:val="es-ES" w:eastAsia="es-ES"/>
    </w:rPr>
  </w:style>
  <w:style w:type="paragraph" w:styleId="NormalWeb">
    <w:name w:val="Normal (Web)"/>
    <w:basedOn w:val="Normal"/>
    <w:uiPriority w:val="99"/>
    <w:unhideWhenUsed/>
    <w:rsid w:val="00CB6B5C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CD2E4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ED5586"/>
    <w:rPr>
      <w:rFonts w:ascii="Arial" w:hAnsi="Arial"/>
      <w:b/>
      <w:bCs/>
      <w:i/>
      <w:color w:val="000080"/>
      <w:sz w:val="24"/>
      <w:szCs w:val="28"/>
      <w:lang w:eastAsia="es-ES"/>
    </w:rPr>
  </w:style>
  <w:style w:type="paragraph" w:customStyle="1" w:styleId="Default">
    <w:name w:val="Default"/>
    <w:rsid w:val="000C7B4A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FD1139"/>
    <w:pPr>
      <w:spacing w:before="0" w:after="0" w:line="240" w:lineRule="auto"/>
      <w:ind w:firstLine="0"/>
      <w:jc w:val="left"/>
    </w:pPr>
    <w:rPr>
      <w:rFonts w:ascii="Calibri" w:hAnsi="Calibri"/>
      <w:sz w:val="22"/>
      <w:szCs w:val="21"/>
      <w:lang w:val="pt-PT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FD1139"/>
    <w:rPr>
      <w:rFonts w:ascii="Calibri" w:hAnsi="Calibri"/>
      <w:sz w:val="22"/>
      <w:szCs w:val="21"/>
      <w:lang w:eastAsia="en-US"/>
    </w:rPr>
  </w:style>
  <w:style w:type="character" w:customStyle="1" w:styleId="Heading3Char">
    <w:name w:val="Heading 3 Char"/>
    <w:basedOn w:val="DefaultParagraphFont"/>
    <w:link w:val="Heading3"/>
    <w:rsid w:val="00FF03EB"/>
    <w:rPr>
      <w:rFonts w:ascii="Arial" w:hAnsi="Arial" w:cs="Arial"/>
      <w:b/>
      <w:bCs/>
      <w:color w:val="000080"/>
      <w:sz w:val="32"/>
      <w:lang w:eastAsia="es-ES"/>
    </w:rPr>
  </w:style>
  <w:style w:type="character" w:styleId="FollowedHyperlink">
    <w:name w:val="FollowedHyperlink"/>
    <w:basedOn w:val="DefaultParagraphFont"/>
    <w:rsid w:val="00596EE0"/>
    <w:rPr>
      <w:color w:val="800080" w:themeColor="followedHyperlink"/>
      <w:u w:val="single"/>
    </w:rPr>
  </w:style>
  <w:style w:type="character" w:styleId="Strong">
    <w:name w:val="Strong"/>
    <w:qFormat/>
    <w:rsid w:val="009736B6"/>
    <w:rPr>
      <w:b/>
      <w:bCs/>
    </w:rPr>
  </w:style>
  <w:style w:type="character" w:styleId="Emphasis">
    <w:name w:val="Emphasis"/>
    <w:basedOn w:val="DefaultParagraphFont"/>
    <w:qFormat/>
    <w:rsid w:val="00792DD2"/>
    <w:rPr>
      <w:i/>
      <w:iCs/>
    </w:rPr>
  </w:style>
  <w:style w:type="character" w:styleId="CommentReference">
    <w:name w:val="annotation reference"/>
    <w:basedOn w:val="DefaultParagraphFont"/>
    <w:rsid w:val="0031318B"/>
    <w:rPr>
      <w:sz w:val="16"/>
      <w:szCs w:val="16"/>
    </w:rPr>
  </w:style>
  <w:style w:type="paragraph" w:styleId="CommentText">
    <w:name w:val="annotation text"/>
    <w:basedOn w:val="Normal"/>
    <w:link w:val="CommentTextChar"/>
    <w:rsid w:val="003131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1318B"/>
    <w:rPr>
      <w:rFonts w:ascii="Arial" w:hAnsi="Arial"/>
      <w:lang w:val="es-ES" w:eastAsia="es-ES"/>
    </w:rPr>
  </w:style>
  <w:style w:type="paragraph" w:styleId="CommentSubject">
    <w:name w:val="annotation subject"/>
    <w:basedOn w:val="CommentText"/>
    <w:next w:val="CommentText"/>
    <w:link w:val="CommentSubjectChar"/>
    <w:rsid w:val="003131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1318B"/>
    <w:rPr>
      <w:rFonts w:ascii="Arial" w:hAnsi="Arial"/>
      <w:b/>
      <w:bCs/>
      <w:lang w:val="es-ES" w:eastAsia="es-E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E368F"/>
    <w:rPr>
      <w:rFonts w:ascii="Arial" w:hAnsi="Arial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89955">
          <w:marLeft w:val="0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8998">
          <w:marLeft w:val="0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5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77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427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30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69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901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91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18" Type="http://schemas.openxmlformats.org/officeDocument/2006/relationships/image" Target="media/image6.emf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9.emf"/><Relationship Id="rId7" Type="http://schemas.openxmlformats.org/officeDocument/2006/relationships/settings" Target="settings.xml"/><Relationship Id="rId12" Type="http://schemas.openxmlformats.org/officeDocument/2006/relationships/package" Target="embeddings/Microsoft_Excel_Worksheet.xlsx"/><Relationship Id="rId17" Type="http://schemas.openxmlformats.org/officeDocument/2006/relationships/image" Target="media/image5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3.emf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1.bin"/><Relationship Id="rId22" Type="http://schemas.openxmlformats.org/officeDocument/2006/relationships/oleObject" Target="embeddings/Microsoft_Excel_97-2003_Worksheet.xls"/><Relationship Id="rId27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D051AEB2C48B458F82B58F7F6D9A00" ma:contentTypeVersion="14" ma:contentTypeDescription="Create a new document." ma:contentTypeScope="" ma:versionID="bc2757bd4c151ee688c369fdfdc5da1d">
  <xsd:schema xmlns:xsd="http://www.w3.org/2001/XMLSchema" xmlns:xs="http://www.w3.org/2001/XMLSchema" xmlns:p="http://schemas.microsoft.com/office/2006/metadata/properties" xmlns:ns1="http://schemas.microsoft.com/sharepoint/v3" xmlns:ns2="a9b50dc7-8f72-473c-8b7e-4a8c46ecad32" xmlns:ns3="7b1ec8e5-5652-48eb-8550-a56a35f5f817" targetNamespace="http://schemas.microsoft.com/office/2006/metadata/properties" ma:root="true" ma:fieldsID="49cf35f77f191e8ab7b2974270a8c8bd" ns1:_="" ns2:_="" ns3:_="">
    <xsd:import namespace="http://schemas.microsoft.com/sharepoint/v3"/>
    <xsd:import namespace="a9b50dc7-8f72-473c-8b7e-4a8c46ecad32"/>
    <xsd:import namespace="7b1ec8e5-5652-48eb-8550-a56a35f5f8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50dc7-8f72-473c-8b7e-4a8c46ecad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ec8e5-5652-48eb-8550-a56a35f5f81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a5ce08-dc66-4f05-9d75-293f82016f98}" ma:internalName="TaxCatchAll" ma:showField="CatchAllData" ma:web="7b1ec8e5-5652-48eb-8550-a56a35f5f8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1ec8e5-5652-48eb-8550-a56a35f5f817" xsi:nil="true"/>
    <lcf76f155ced4ddcb4097134ff3c332f xmlns="a9b50dc7-8f72-473c-8b7e-4a8c46ecad32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3E3D7E72-77F2-41F2-A55E-68AFE31A03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7D176A-FA36-47B3-BBAD-CB26B4B6B0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ACA3E3-EDB1-42DF-AFD3-BE88994FC676}"/>
</file>

<file path=customXml/itemProps4.xml><?xml version="1.0" encoding="utf-8"?>
<ds:datastoreItem xmlns:ds="http://schemas.openxmlformats.org/officeDocument/2006/customXml" ds:itemID="{2622730B-1415-4CE9-B9F2-46B7DF799110}">
  <ds:schemaRefs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www.w3.org/XML/1998/namespace"/>
    <ds:schemaRef ds:uri="http://purl.org/dc/dcmitype/"/>
    <ds:schemaRef ds:uri="http://purl.org/dc/terms/"/>
    <ds:schemaRef ds:uri="http://schemas.microsoft.com/office/infopath/2007/PartnerControls"/>
    <ds:schemaRef ds:uri="7b1ec8e5-5652-48eb-8550-a56a35f5f817"/>
    <ds:schemaRef ds:uri="a9b50dc7-8f72-473c-8b7e-4a8c46ecad32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5921</Words>
  <Characters>31975</Characters>
  <Application>Microsoft Office Word</Application>
  <DocSecurity>0</DocSecurity>
  <Lines>266</Lines>
  <Paragraphs>75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37821</CharactersWithSpaces>
  <SharedDoc>false</SharedDoc>
  <HLinks>
    <vt:vector size="270" baseType="variant">
      <vt:variant>
        <vt:i4>6357109</vt:i4>
      </vt:variant>
      <vt:variant>
        <vt:i4>267</vt:i4>
      </vt:variant>
      <vt:variant>
        <vt:i4>0</vt:i4>
      </vt:variant>
      <vt:variant>
        <vt:i4>5</vt:i4>
      </vt:variant>
      <vt:variant>
        <vt:lpwstr>http://www.w3.org/WAI/</vt:lpwstr>
      </vt:variant>
      <vt:variant>
        <vt:lpwstr/>
      </vt:variant>
      <vt:variant>
        <vt:i4>1703989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_Toc453766491</vt:lpwstr>
      </vt:variant>
      <vt:variant>
        <vt:i4>1703989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_Toc453766490</vt:lpwstr>
      </vt:variant>
      <vt:variant>
        <vt:i4>1769525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_Toc453766489</vt:lpwstr>
      </vt:variant>
      <vt:variant>
        <vt:i4>1769525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_Toc453766488</vt:lpwstr>
      </vt:variant>
      <vt:variant>
        <vt:i4>1769525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_Toc453766487</vt:lpwstr>
      </vt:variant>
      <vt:variant>
        <vt:i4>1769525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_Toc453766486</vt:lpwstr>
      </vt:variant>
      <vt:variant>
        <vt:i4>1769525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_Toc453766485</vt:lpwstr>
      </vt:variant>
      <vt:variant>
        <vt:i4>1769525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_Toc453766484</vt:lpwstr>
      </vt:variant>
      <vt:variant>
        <vt:i4>1769525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_Toc453766483</vt:lpwstr>
      </vt:variant>
      <vt:variant>
        <vt:i4>1769525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_Toc453766482</vt:lpwstr>
      </vt:variant>
      <vt:variant>
        <vt:i4>1769525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_Toc453766481</vt:lpwstr>
      </vt:variant>
      <vt:variant>
        <vt:i4>1769525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_Toc453766480</vt:lpwstr>
      </vt:variant>
      <vt:variant>
        <vt:i4>1310773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_Toc453766479</vt:lpwstr>
      </vt:variant>
      <vt:variant>
        <vt:i4>1310773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_Toc453766478</vt:lpwstr>
      </vt:variant>
      <vt:variant>
        <vt:i4>1310773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_Toc453766477</vt:lpwstr>
      </vt:variant>
      <vt:variant>
        <vt:i4>1310773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_Toc453766476</vt:lpwstr>
      </vt:variant>
      <vt:variant>
        <vt:i4>1310773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_Toc453766475</vt:lpwstr>
      </vt:variant>
      <vt:variant>
        <vt:i4>1310773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_Toc453766474</vt:lpwstr>
      </vt:variant>
      <vt:variant>
        <vt:i4>1310773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_Toc453766473</vt:lpwstr>
      </vt:variant>
      <vt:variant>
        <vt:i4>1310773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_Toc453766472</vt:lpwstr>
      </vt:variant>
      <vt:variant>
        <vt:i4>1310773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_Toc453766471</vt:lpwstr>
      </vt:variant>
      <vt:variant>
        <vt:i4>1310773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_Toc453766470</vt:lpwstr>
      </vt:variant>
      <vt:variant>
        <vt:i4>1376309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_Toc453766469</vt:lpwstr>
      </vt:variant>
      <vt:variant>
        <vt:i4>1376309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_Toc453766468</vt:lpwstr>
      </vt:variant>
      <vt:variant>
        <vt:i4>1376309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_Toc453766467</vt:lpwstr>
      </vt:variant>
      <vt:variant>
        <vt:i4>1376309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_Toc453766466</vt:lpwstr>
      </vt:variant>
      <vt:variant>
        <vt:i4>1376309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_Toc453766465</vt:lpwstr>
      </vt:variant>
      <vt:variant>
        <vt:i4>1376309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_Toc453766464</vt:lpwstr>
      </vt:variant>
      <vt:variant>
        <vt:i4>1376309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_Toc453766463</vt:lpwstr>
      </vt:variant>
      <vt:variant>
        <vt:i4>1376309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_Toc453766462</vt:lpwstr>
      </vt:variant>
      <vt:variant>
        <vt:i4>1376309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_Toc453766461</vt:lpwstr>
      </vt:variant>
      <vt:variant>
        <vt:i4>1376309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_Toc453766460</vt:lpwstr>
      </vt:variant>
      <vt:variant>
        <vt:i4>1441845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_Toc453766459</vt:lpwstr>
      </vt:variant>
      <vt:variant>
        <vt:i4>1441845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_Toc453766458</vt:lpwstr>
      </vt:variant>
      <vt:variant>
        <vt:i4>1441845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_Toc453766457</vt:lpwstr>
      </vt:variant>
      <vt:variant>
        <vt:i4>1441845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_Toc453766456</vt:lpwstr>
      </vt:variant>
      <vt:variant>
        <vt:i4>1441845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_Toc453766455</vt:lpwstr>
      </vt:variant>
      <vt:variant>
        <vt:i4>1441845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_Toc453766454</vt:lpwstr>
      </vt:variant>
      <vt:variant>
        <vt:i4>1441845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_Toc453766453</vt:lpwstr>
      </vt:variant>
      <vt:variant>
        <vt:i4>1441845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_Toc453766452</vt:lpwstr>
      </vt:variant>
      <vt:variant>
        <vt:i4>1441845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_Toc453766451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_Toc453766450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_Toc453766449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_Toc453766448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2018-05-04T13:18:00Z</dcterms:created>
  <dcterms:modified xsi:type="dcterms:W3CDTF">2023-08-14T11:31:00Z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0x010100C6D051AEB2C48B458F82B58F7F6D9A00</vt:lpwstr>
  </property>
  <property fmtid="{D5CDD505-2E9C-101B-9397-08002B2CF9AE}" pid="3" name="MSIP_Label_0c2abd79-57a9-4473-8700-c843f76a1e37_Enabled">
    <vt:lpwstr>true</vt:lpwstr>
  </property>
  <property fmtid="{D5CDD505-2E9C-101B-9397-08002B2CF9AE}" pid="4" name="MSIP_Label_0c2abd79-57a9-4473-8700-c843f76a1e37_SetDate">
    <vt:lpwstr>2023-08-14T11:31:37Z</vt:lpwstr>
  </property>
  <property fmtid="{D5CDD505-2E9C-101B-9397-08002B2CF9AE}" pid="5" name="MSIP_Label_0c2abd79-57a9-4473-8700-c843f76a1e37_Method">
    <vt:lpwstr>Privileged</vt:lpwstr>
  </property>
  <property fmtid="{D5CDD505-2E9C-101B-9397-08002B2CF9AE}" pid="6" name="MSIP_Label_0c2abd79-57a9-4473-8700-c843f76a1e37_Name">
    <vt:lpwstr>Internal</vt:lpwstr>
  </property>
  <property fmtid="{D5CDD505-2E9C-101B-9397-08002B2CF9AE}" pid="7" name="MSIP_Label_0c2abd79-57a9-4473-8700-c843f76a1e37_SiteId">
    <vt:lpwstr>35595a02-4d6d-44ac-99e1-f9ab4cd872db</vt:lpwstr>
  </property>
  <property fmtid="{D5CDD505-2E9C-101B-9397-08002B2CF9AE}" pid="8" name="MSIP_Label_0c2abd79-57a9-4473-8700-c843f76a1e37_ActionId">
    <vt:lpwstr>6df2c983-28ba-42dd-b561-59069effe54a</vt:lpwstr>
  </property>
  <property fmtid="{D5CDD505-2E9C-101B-9397-08002B2CF9AE}" pid="9" name="MSIP_Label_0c2abd79-57a9-4473-8700-c843f76a1e37_ContentBits">
    <vt:lpwstr>0</vt:lpwstr>
  </property>
  <property fmtid="{D5CDD505-2E9C-101B-9397-08002B2CF9AE}" pid="10" name="MediaServiceImageTags">
    <vt:lpwstr/>
  </property>
</Properties>
</file>