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6FAA" w14:textId="67D668DD" w:rsidR="00F40382" w:rsidRDefault="00EB6D9E">
      <w:pPr>
        <w:pStyle w:val="NoSpacing"/>
        <w:rPr>
          <w:sz w:val="2"/>
        </w:rPr>
      </w:pPr>
      <w:r>
        <w:rPr>
          <w:sz w:val="2"/>
        </w:rPr>
        <w:t>701</w:t>
      </w:r>
      <w:r w:rsidR="00F40382">
        <w:rPr>
          <w:sz w:val="2"/>
        </w:rPr>
        <w:t>da</w:t>
      </w:r>
    </w:p>
    <w:sdt>
      <w:sdtPr>
        <w:rPr>
          <w:rFonts w:ascii="Times New Roman" w:eastAsia="Times New Roman" w:hAnsi="Times New Roman" w:cs="Times New Roman"/>
          <w:sz w:val="2"/>
          <w:szCs w:val="24"/>
          <w:lang w:eastAsia="pt-PT"/>
        </w:rPr>
        <w:id w:val="1303427544"/>
        <w:docPartObj>
          <w:docPartGallery w:val="Cover Pages"/>
          <w:docPartUnique/>
        </w:docPartObj>
      </w:sdtPr>
      <w:sdtEndPr>
        <w:rPr>
          <w:rFonts w:ascii="Santander Headline" w:hAnsi="Santander Headline"/>
          <w:sz w:val="24"/>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58243"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79290850" w:rsidR="00593BD1" w:rsidRPr="00E66582" w:rsidRDefault="00593BD1">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593BD1" w:rsidRPr="00682013" w:rsidRDefault="00000000">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593BD1" w:rsidRPr="00682013">
                                      <w:rPr>
                                        <w:rFonts w:ascii="Calibri" w:hAnsi="Calibri"/>
                                        <w:color w:val="5B9BD5"/>
                                        <w:sz w:val="36"/>
                                      </w:rPr>
                                      <w:t>MODELO ÚNICO DE GARANTIAS</w:t>
                                    </w:r>
                                  </w:sdtContent>
                                </w:sdt>
                                <w:r w:rsidR="00593BD1" w:rsidRPr="00682013">
                                  <w:rPr>
                                    <w:rFonts w:ascii="Calibri" w:hAnsi="Calibri"/>
                                  </w:rPr>
                                  <w:t xml:space="preserve"> </w:t>
                                </w:r>
                              </w:p>
                              <w:p w14:paraId="6AA8E407" w14:textId="77777777" w:rsidR="00593BD1" w:rsidRDefault="00593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left:0;text-align:left;margin-left:70pt;margin-top:0;width:481.3pt;height:1in;z-index:251658243;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79290850" w:rsidR="00593BD1" w:rsidRPr="00E66582" w:rsidRDefault="00593BD1">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593BD1" w:rsidRPr="00682013" w:rsidRDefault="00D94F65">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93BD1" w:rsidRPr="00682013">
                                <w:rPr>
                                  <w:rFonts w:ascii="Calibri" w:hAnsi="Calibri"/>
                                  <w:color w:val="5B9BD5"/>
                                  <w:sz w:val="36"/>
                                </w:rPr>
                                <w:t>MODELO ÚNICO DE GARANTIAS</w:t>
                              </w:r>
                            </w:sdtContent>
                          </w:sdt>
                          <w:r w:rsidR="00593BD1" w:rsidRPr="00682013">
                            <w:rPr>
                              <w:rFonts w:ascii="Calibri" w:hAnsi="Calibri"/>
                            </w:rPr>
                            <w:t xml:space="preserve"> </w:t>
                          </w:r>
                        </w:p>
                        <w:p w14:paraId="6AA8E407" w14:textId="77777777" w:rsidR="00593BD1" w:rsidRDefault="00593BD1"/>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7C888F8D" id="Grupo 2" o:spid="_x0000_s1026" style="position:absolute;margin-left:0;margin-top:0;width:432.65pt;height:448.55pt;z-index:-25165823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38103D8E" w:rsidR="00593BD1" w:rsidRPr="00682013" w:rsidRDefault="00000000"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00593BD1" w:rsidRPr="00682013">
                                      <w:rPr>
                                        <w:rFonts w:ascii="Calibri" w:hAnsi="Calibri"/>
                                        <w:color w:val="5B9BD5"/>
                                        <w:sz w:val="36"/>
                                      </w:rPr>
                                      <w:t xml:space="preserve">Banco Santander </w:t>
                                    </w:r>
                                    <w:r w:rsidR="00593BD1">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593BD1" w:rsidRDefault="00593BD1">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left:0;text-align:left;margin-left:0;margin-top:0;width:468pt;height:29.5pt;z-index:251658241;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183DCF" w14:textId="38103D8E" w:rsidR="00593BD1" w:rsidRPr="00682013" w:rsidRDefault="00D94F65"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93BD1" w:rsidRPr="00682013">
                                <w:rPr>
                                  <w:rFonts w:ascii="Calibri" w:hAnsi="Calibri"/>
                                  <w:color w:val="5B9BD5"/>
                                  <w:sz w:val="36"/>
                                </w:rPr>
                                <w:t xml:space="preserve">Banco Santander </w:t>
                              </w:r>
                              <w:r w:rsidR="00593BD1">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93BD1" w:rsidRDefault="00593BD1">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96296F">
          <w:pPr>
            <w:ind w:firstLine="708"/>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proofErr w:type="spellStart"/>
                <w:r w:rsidRPr="00343DA8">
                  <w:rPr>
                    <w:rFonts w:ascii="Calibri" w:hAnsi="Calibri" w:cs="Calibri"/>
                    <w:b/>
                  </w:rPr>
                  <w:t>Versão</w:t>
                </w:r>
                <w:proofErr w:type="spellEnd"/>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proofErr w:type="spellStart"/>
                <w:r w:rsidRPr="00343DA8">
                  <w:rPr>
                    <w:rFonts w:ascii="Calibri" w:hAnsi="Calibri" w:cs="Calibri"/>
                    <w:b/>
                  </w:rPr>
                  <w:t>Alterações</w:t>
                </w:r>
                <w:proofErr w:type="spellEnd"/>
              </w:p>
            </w:tc>
          </w:tr>
          <w:tr w:rsidR="00082237" w:rsidRPr="00343DA8" w14:paraId="7ED3D408" w14:textId="77777777" w:rsidTr="007650BA">
            <w:tc>
              <w:tcPr>
                <w:tcW w:w="960" w:type="dxa"/>
                <w:tcBorders>
                  <w:top w:val="single" w:sz="4" w:space="0" w:color="auto"/>
                  <w:bottom w:val="single"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single"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single" w:sz="4" w:space="0" w:color="auto"/>
                </w:tcBorders>
                <w:vAlign w:val="center"/>
              </w:tcPr>
              <w:p w14:paraId="7B622289" w14:textId="77777777" w:rsidR="00082237" w:rsidRPr="00343DA8" w:rsidRDefault="00082237" w:rsidP="00082237">
                <w:pPr>
                  <w:rPr>
                    <w:rFonts w:ascii="Calibri" w:hAnsi="Calibri" w:cs="Calibri"/>
                  </w:rPr>
                </w:pPr>
                <w:proofErr w:type="spellStart"/>
                <w:r w:rsidRPr="00343DA8">
                  <w:rPr>
                    <w:rFonts w:ascii="Calibri" w:hAnsi="Calibri" w:cs="Calibri"/>
                  </w:rPr>
                  <w:t>Documento</w:t>
                </w:r>
                <w:proofErr w:type="spellEnd"/>
                <w:r w:rsidRPr="00343DA8">
                  <w:rPr>
                    <w:rFonts w:ascii="Calibri" w:hAnsi="Calibri" w:cs="Calibri"/>
                  </w:rPr>
                  <w:t xml:space="preserve"> original.</w:t>
                </w:r>
              </w:p>
            </w:tc>
          </w:tr>
          <w:tr w:rsidR="007650BA" w:rsidRPr="00343DA8" w14:paraId="45D74908" w14:textId="77777777" w:rsidTr="004D6796">
            <w:tc>
              <w:tcPr>
                <w:tcW w:w="960" w:type="dxa"/>
                <w:tcBorders>
                  <w:top w:val="single" w:sz="4" w:space="0" w:color="auto"/>
                  <w:bottom w:val="single" w:sz="4" w:space="0" w:color="auto"/>
                </w:tcBorders>
                <w:vAlign w:val="center"/>
              </w:tcPr>
              <w:p w14:paraId="3AC0165D" w14:textId="4CB0B9D1" w:rsidR="007650BA" w:rsidRPr="00343DA8" w:rsidRDefault="008E03AF" w:rsidP="008E03AF">
                <w:pPr>
                  <w:rPr>
                    <w:rFonts w:ascii="Calibri" w:hAnsi="Calibri" w:cs="Calibri"/>
                  </w:rPr>
                </w:pPr>
                <w:r>
                  <w:rPr>
                    <w:rFonts w:ascii="Calibri" w:hAnsi="Calibri" w:cs="Calibri"/>
                  </w:rPr>
                  <w:t>05.1</w:t>
                </w:r>
              </w:p>
            </w:tc>
            <w:tc>
              <w:tcPr>
                <w:tcW w:w="2721" w:type="dxa"/>
                <w:tcBorders>
                  <w:top w:val="single" w:sz="4" w:space="0" w:color="auto"/>
                  <w:bottom w:val="single" w:sz="4" w:space="0" w:color="auto"/>
                </w:tcBorders>
                <w:vAlign w:val="center"/>
              </w:tcPr>
              <w:p w14:paraId="7626D303" w14:textId="529AE53E" w:rsidR="007650BA" w:rsidRDefault="007650BA" w:rsidP="00082237">
                <w:pPr>
                  <w:rPr>
                    <w:rFonts w:ascii="Calibri" w:hAnsi="Calibri" w:cs="Calibri"/>
                  </w:rPr>
                </w:pPr>
                <w:r>
                  <w:rPr>
                    <w:rFonts w:ascii="Calibri" w:hAnsi="Calibri" w:cs="Calibri"/>
                  </w:rPr>
                  <w:t>Maio 2024</w:t>
                </w:r>
              </w:p>
            </w:tc>
            <w:tc>
              <w:tcPr>
                <w:tcW w:w="5670" w:type="dxa"/>
                <w:tcBorders>
                  <w:top w:val="single" w:sz="4" w:space="0" w:color="auto"/>
                  <w:bottom w:val="single" w:sz="4" w:space="0" w:color="auto"/>
                </w:tcBorders>
                <w:vAlign w:val="center"/>
              </w:tcPr>
              <w:p w14:paraId="4A7A0324" w14:textId="138F46F6" w:rsidR="007650BA" w:rsidRPr="007650BA" w:rsidRDefault="007650BA" w:rsidP="00082237">
                <w:pPr>
                  <w:rPr>
                    <w:rFonts w:ascii="Calibri" w:hAnsi="Calibri" w:cs="Calibri"/>
                    <w:lang w:val="pt-PT"/>
                  </w:rPr>
                </w:pPr>
                <w:r w:rsidRPr="007650BA">
                  <w:rPr>
                    <w:rFonts w:ascii="Calibri" w:hAnsi="Calibri" w:cs="Calibri"/>
                    <w:lang w:val="pt-PT"/>
                  </w:rPr>
                  <w:t>Adição de Secção de Co</w:t>
                </w:r>
                <w:r>
                  <w:rPr>
                    <w:rFonts w:ascii="Calibri" w:hAnsi="Calibri" w:cs="Calibri"/>
                    <w:lang w:val="pt-PT"/>
                  </w:rPr>
                  <w:t>ntrolos</w:t>
                </w:r>
                <w:r w:rsidR="00BC6923">
                  <w:rPr>
                    <w:rFonts w:ascii="Calibri" w:hAnsi="Calibri" w:cs="Calibri"/>
                    <w:lang w:val="pt-PT"/>
                  </w:rPr>
                  <w:t xml:space="preserve"> e completude de </w:t>
                </w:r>
                <w:proofErr w:type="spellStart"/>
                <w:r w:rsidR="00BC6923" w:rsidRPr="00BC6923">
                  <w:rPr>
                    <w:rFonts w:ascii="Calibri" w:hAnsi="Calibri" w:cs="Calibri"/>
                    <w:i/>
                    <w:iCs/>
                    <w:lang w:val="pt-PT"/>
                  </w:rPr>
                  <w:t>lineage</w:t>
                </w:r>
                <w:proofErr w:type="spellEnd"/>
                <w:r w:rsidR="00BC6923">
                  <w:rPr>
                    <w:rFonts w:ascii="Calibri" w:hAnsi="Calibri" w:cs="Calibri"/>
                    <w:lang w:val="pt-PT"/>
                  </w:rPr>
                  <w:t xml:space="preserve"> aplicacional</w:t>
                </w:r>
                <w:r w:rsidR="000D2561">
                  <w:rPr>
                    <w:rFonts w:ascii="Calibri" w:hAnsi="Calibri" w:cs="Calibri"/>
                    <w:lang w:val="pt-PT"/>
                  </w:rPr>
                  <w:t>.</w:t>
                </w:r>
              </w:p>
            </w:tc>
          </w:tr>
          <w:tr w:rsidR="00F34A5F" w:rsidRPr="00343DA8" w14:paraId="12D383BE" w14:textId="77777777" w:rsidTr="00F95126">
            <w:tc>
              <w:tcPr>
                <w:tcW w:w="960" w:type="dxa"/>
                <w:tcBorders>
                  <w:top w:val="single" w:sz="4" w:space="0" w:color="auto"/>
                  <w:bottom w:val="single" w:sz="4" w:space="0" w:color="auto"/>
                </w:tcBorders>
                <w:vAlign w:val="center"/>
              </w:tcPr>
              <w:p w14:paraId="161835A4" w14:textId="20E4A790" w:rsidR="00F34A5F" w:rsidRDefault="008E03AF" w:rsidP="00082237">
                <w:pPr>
                  <w:rPr>
                    <w:rFonts w:ascii="Calibri" w:hAnsi="Calibri" w:cs="Calibri"/>
                  </w:rPr>
                </w:pPr>
                <w:r>
                  <w:rPr>
                    <w:rFonts w:ascii="Calibri" w:hAnsi="Calibri" w:cs="Calibri"/>
                  </w:rPr>
                  <w:t>06</w:t>
                </w:r>
              </w:p>
            </w:tc>
            <w:tc>
              <w:tcPr>
                <w:tcW w:w="2721" w:type="dxa"/>
                <w:tcBorders>
                  <w:top w:val="single" w:sz="4" w:space="0" w:color="auto"/>
                  <w:bottom w:val="single" w:sz="4" w:space="0" w:color="auto"/>
                </w:tcBorders>
                <w:vAlign w:val="center"/>
              </w:tcPr>
              <w:p w14:paraId="39CEA38E" w14:textId="1449EB08" w:rsidR="00F34A5F" w:rsidRDefault="008E03AF" w:rsidP="008E03AF">
                <w:pPr>
                  <w:rPr>
                    <w:rFonts w:ascii="Calibri" w:hAnsi="Calibri" w:cs="Calibri"/>
                  </w:rPr>
                </w:pPr>
                <w:proofErr w:type="spellStart"/>
                <w:r>
                  <w:rPr>
                    <w:rFonts w:ascii="Calibri" w:hAnsi="Calibri" w:cs="Calibri"/>
                  </w:rPr>
                  <w:t>Novembro</w:t>
                </w:r>
                <w:proofErr w:type="spellEnd"/>
                <w:r>
                  <w:rPr>
                    <w:rFonts w:ascii="Calibri" w:hAnsi="Calibri" w:cs="Calibri"/>
                  </w:rPr>
                  <w:t xml:space="preserve"> 2024</w:t>
                </w:r>
              </w:p>
            </w:tc>
            <w:tc>
              <w:tcPr>
                <w:tcW w:w="5670" w:type="dxa"/>
                <w:tcBorders>
                  <w:top w:val="single" w:sz="4" w:space="0" w:color="auto"/>
                  <w:bottom w:val="single" w:sz="4" w:space="0" w:color="auto"/>
                </w:tcBorders>
                <w:vAlign w:val="center"/>
              </w:tcPr>
              <w:p w14:paraId="4765434C" w14:textId="428530CA" w:rsidR="00F34A5F" w:rsidRPr="00F95126" w:rsidRDefault="004D6796" w:rsidP="005C69B6">
                <w:pPr>
                  <w:rPr>
                    <w:rFonts w:ascii="Calibri" w:hAnsi="Calibri" w:cs="Calibri"/>
                    <w:lang w:val="pt-PT"/>
                  </w:rPr>
                </w:pPr>
                <w:r w:rsidRPr="00F95126">
                  <w:rPr>
                    <w:rFonts w:ascii="Calibri" w:hAnsi="Calibri" w:cs="Calibri"/>
                    <w:lang w:val="pt-PT"/>
                  </w:rPr>
                  <w:t xml:space="preserve">Inclusão do Universo de bens móveis, e respetivas tabelas de suporte; </w:t>
                </w:r>
                <w:r w:rsidR="00617D61" w:rsidRPr="00F95126">
                  <w:rPr>
                    <w:rFonts w:ascii="Calibri" w:hAnsi="Calibri" w:cs="Calibri"/>
                    <w:lang w:val="pt-PT"/>
                  </w:rPr>
                  <w:t>Ampliação</w:t>
                </w:r>
                <w:r w:rsidRPr="00F95126">
                  <w:rPr>
                    <w:rFonts w:ascii="Calibri" w:hAnsi="Calibri" w:cs="Calibri"/>
                    <w:lang w:val="pt-PT"/>
                  </w:rPr>
                  <w:t xml:space="preserve"> do universo de</w:t>
                </w:r>
                <w:r w:rsidR="00345547" w:rsidRPr="00F95126">
                  <w:rPr>
                    <w:rFonts w:ascii="Calibri" w:hAnsi="Calibri" w:cs="Calibri"/>
                    <w:lang w:val="pt-PT"/>
                  </w:rPr>
                  <w:t xml:space="preserve"> registos IFRRU</w:t>
                </w:r>
                <w:r w:rsidRPr="00F95126">
                  <w:rPr>
                    <w:rFonts w:ascii="Calibri" w:hAnsi="Calibri" w:cs="Calibri"/>
                    <w:lang w:val="pt-PT"/>
                  </w:rPr>
                  <w:t xml:space="preserve"> e Abatidos </w:t>
                </w:r>
                <w:r w:rsidR="00872270" w:rsidRPr="00F95126">
                  <w:rPr>
                    <w:rFonts w:ascii="Calibri" w:hAnsi="Calibri" w:cs="Calibri"/>
                    <w:lang w:val="pt-PT"/>
                  </w:rPr>
                  <w:t>na tabela de relação entre responsabilidades, processos e bens (gt018_rateio_aval)</w:t>
                </w:r>
                <w:r w:rsidRPr="00F95126">
                  <w:rPr>
                    <w:rFonts w:ascii="Calibri" w:hAnsi="Calibri" w:cs="Calibri"/>
                    <w:lang w:val="pt-PT"/>
                  </w:rPr>
                  <w:t xml:space="preserve">; Adição da tabela </w:t>
                </w:r>
                <w:r w:rsidR="005C69B6" w:rsidRPr="00F95126">
                  <w:rPr>
                    <w:rFonts w:ascii="Calibri" w:hAnsi="Calibri" w:cs="Calibri"/>
                    <w:lang w:val="pt-PT"/>
                  </w:rPr>
                  <w:t>de execuções</w:t>
                </w:r>
                <w:r w:rsidRPr="00F95126">
                  <w:rPr>
                    <w:rFonts w:ascii="Calibri" w:hAnsi="Calibri" w:cs="Calibri"/>
                    <w:lang w:val="pt-PT"/>
                  </w:rPr>
                  <w:t xml:space="preserve"> </w:t>
                </w:r>
                <w:r w:rsidR="005C69B6" w:rsidRPr="00F95126">
                  <w:rPr>
                    <w:rFonts w:ascii="Calibri" w:hAnsi="Calibri" w:cs="Calibri"/>
                    <w:i/>
                    <w:lang w:val="pt-PT"/>
                  </w:rPr>
                  <w:t>cd_garantias.</w:t>
                </w:r>
                <w:r w:rsidRPr="00F95126">
                  <w:rPr>
                    <w:rFonts w:ascii="Calibri" w:hAnsi="Calibri" w:cs="Calibri"/>
                    <w:i/>
                    <w:lang w:val="pt-PT"/>
                  </w:rPr>
                  <w:t xml:space="preserve">gt024_exec_grnt; </w:t>
                </w:r>
                <w:r w:rsidRPr="00F95126">
                  <w:rPr>
                    <w:rFonts w:ascii="Calibri" w:hAnsi="Calibri" w:cs="Calibri"/>
                    <w:lang w:val="pt-PT"/>
                  </w:rPr>
                  <w:t xml:space="preserve">Alterações e atualizações de novos critérios. </w:t>
                </w:r>
              </w:p>
            </w:tc>
          </w:tr>
          <w:tr w:rsidR="00E51963" w:rsidRPr="00343DA8" w14:paraId="3BD208FA" w14:textId="77777777" w:rsidTr="00F95126">
            <w:tc>
              <w:tcPr>
                <w:tcW w:w="960" w:type="dxa"/>
                <w:tcBorders>
                  <w:top w:val="single" w:sz="4" w:space="0" w:color="auto"/>
                  <w:bottom w:val="dotted" w:sz="4" w:space="0" w:color="auto"/>
                </w:tcBorders>
                <w:vAlign w:val="center"/>
              </w:tcPr>
              <w:p w14:paraId="4D5E70A4" w14:textId="7A91AFFE" w:rsidR="00E51963" w:rsidRDefault="00E51963" w:rsidP="00082237">
                <w:pPr>
                  <w:rPr>
                    <w:rFonts w:ascii="Calibri" w:hAnsi="Calibri" w:cs="Calibri"/>
                  </w:rPr>
                </w:pPr>
                <w:r>
                  <w:rPr>
                    <w:rFonts w:ascii="Calibri" w:hAnsi="Calibri" w:cs="Calibri"/>
                  </w:rPr>
                  <w:t>06.1</w:t>
                </w:r>
              </w:p>
            </w:tc>
            <w:tc>
              <w:tcPr>
                <w:tcW w:w="2721" w:type="dxa"/>
                <w:tcBorders>
                  <w:top w:val="single" w:sz="4" w:space="0" w:color="auto"/>
                  <w:bottom w:val="dotted" w:sz="4" w:space="0" w:color="auto"/>
                </w:tcBorders>
                <w:vAlign w:val="center"/>
              </w:tcPr>
              <w:p w14:paraId="3B1417E0" w14:textId="531B5557" w:rsidR="00E51963" w:rsidRDefault="00E51963" w:rsidP="008E03AF">
                <w:pPr>
                  <w:rPr>
                    <w:rFonts w:ascii="Calibri" w:hAnsi="Calibri" w:cs="Calibri"/>
                  </w:rPr>
                </w:pPr>
                <w:proofErr w:type="spellStart"/>
                <w:r>
                  <w:rPr>
                    <w:rFonts w:ascii="Calibri" w:hAnsi="Calibri" w:cs="Calibri"/>
                  </w:rPr>
                  <w:t>Dezembro</w:t>
                </w:r>
                <w:proofErr w:type="spellEnd"/>
                <w:r>
                  <w:rPr>
                    <w:rFonts w:ascii="Calibri" w:hAnsi="Calibri" w:cs="Calibri"/>
                  </w:rPr>
                  <w:t xml:space="preserve"> 2024</w:t>
                </w:r>
              </w:p>
            </w:tc>
            <w:tc>
              <w:tcPr>
                <w:tcW w:w="5670" w:type="dxa"/>
                <w:tcBorders>
                  <w:top w:val="single" w:sz="4" w:space="0" w:color="auto"/>
                  <w:bottom w:val="dotted" w:sz="4" w:space="0" w:color="auto"/>
                </w:tcBorders>
                <w:vAlign w:val="center"/>
              </w:tcPr>
              <w:p w14:paraId="0CE4AD1E" w14:textId="03AA77AC" w:rsidR="00E51963" w:rsidRPr="00F95126" w:rsidRDefault="00E51963" w:rsidP="00E51963">
                <w:pPr>
                  <w:rPr>
                    <w:rFonts w:ascii="Calibri" w:hAnsi="Calibri" w:cs="Calibri"/>
                    <w:lang w:val="pt-PT"/>
                  </w:rPr>
                </w:pPr>
                <w:r w:rsidRPr="00F95126">
                  <w:rPr>
                    <w:rFonts w:ascii="Calibri" w:hAnsi="Calibri" w:cs="Calibri"/>
                    <w:lang w:val="pt-PT"/>
                  </w:rPr>
                  <w:t xml:space="preserve">Ampliação do universo às garantias manuais; Adição da tabela de parametrização </w:t>
                </w:r>
                <w:r w:rsidRPr="00F95126">
                  <w:rPr>
                    <w:rFonts w:ascii="Calibri" w:hAnsi="Calibri" w:cs="Calibri"/>
                    <w:i/>
                    <w:lang w:val="pt-PT"/>
                  </w:rPr>
                  <w:t>cd_garantias.gt801_gar_manuais.</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5B2803" w:rsidRDefault="009A762E" w:rsidP="00682013">
          <w:pPr>
            <w:rPr>
              <w:rFonts w:ascii="Calibri" w:hAnsi="Calibri" w:cs="Calibri"/>
              <w:b/>
              <w:sz w:val="28"/>
            </w:rPr>
          </w:pPr>
          <w:r w:rsidRPr="005B2803">
            <w:rPr>
              <w:rFonts w:ascii="Calibri" w:hAnsi="Calibri" w:cs="Calibri"/>
              <w:b/>
              <w:sz w:val="28"/>
            </w:rPr>
            <w:t>Índice de Conteúdo</w:t>
          </w:r>
        </w:p>
        <w:p w14:paraId="0C1564B7" w14:textId="0A80AEC5" w:rsidR="00D94F65" w:rsidRPr="00D94F65" w:rsidRDefault="004F4E12" w:rsidP="00D94F65">
          <w:pPr>
            <w:pStyle w:val="TOC1"/>
            <w:tabs>
              <w:tab w:val="left" w:pos="440"/>
              <w:tab w:val="right" w:leader="dot" w:pos="9016"/>
            </w:tabs>
            <w:rPr>
              <w:rFonts w:eastAsiaTheme="minorEastAsia" w:cs="Calibri"/>
              <w:noProof/>
              <w:kern w:val="2"/>
              <w:sz w:val="22"/>
              <w:szCs w:val="22"/>
              <w14:ligatures w14:val="standardContextual"/>
            </w:rPr>
          </w:pPr>
          <w:r w:rsidRPr="005B2803">
            <w:rPr>
              <w:rFonts w:cs="Calibri"/>
            </w:rPr>
            <w:fldChar w:fldCharType="begin"/>
          </w:r>
          <w:r w:rsidRPr="005B2803">
            <w:rPr>
              <w:rFonts w:cs="Calibri"/>
            </w:rPr>
            <w:instrText xml:space="preserve"> TOC \o \h \z \u </w:instrText>
          </w:r>
          <w:r w:rsidRPr="005B2803">
            <w:rPr>
              <w:rFonts w:cs="Calibri"/>
            </w:rPr>
            <w:fldChar w:fldCharType="separate"/>
          </w:r>
          <w:hyperlink w:anchor="_Toc185865592" w:history="1">
            <w:r w:rsidR="00D94F65" w:rsidRPr="00D94F65">
              <w:rPr>
                <w:rStyle w:val="Hyperlink"/>
                <w:rFonts w:cs="Calibri"/>
                <w:noProof/>
                <w:sz w:val="22"/>
                <w:szCs w:val="22"/>
              </w:rPr>
              <w:t>1.</w:t>
            </w:r>
            <w:r w:rsidR="00D94F65" w:rsidRPr="00D94F65">
              <w:rPr>
                <w:rFonts w:eastAsiaTheme="minorEastAsia" w:cs="Calibri"/>
                <w:noProof/>
                <w:kern w:val="2"/>
                <w:sz w:val="22"/>
                <w:szCs w:val="22"/>
                <w14:ligatures w14:val="standardContextual"/>
              </w:rPr>
              <w:tab/>
            </w:r>
            <w:r w:rsidR="00D94F65" w:rsidRPr="00D94F65">
              <w:rPr>
                <w:rStyle w:val="Hyperlink"/>
                <w:rFonts w:cs="Calibri"/>
                <w:noProof/>
                <w:sz w:val="22"/>
                <w:szCs w:val="22"/>
              </w:rPr>
              <w:t>Visão End-To-End</w:t>
            </w:r>
            <w:r w:rsidR="00D94F65" w:rsidRPr="00D94F65">
              <w:rPr>
                <w:rFonts w:cs="Calibri"/>
                <w:noProof/>
                <w:webHidden/>
                <w:sz w:val="22"/>
                <w:szCs w:val="22"/>
              </w:rPr>
              <w:tab/>
            </w:r>
            <w:r w:rsidR="00D94F65" w:rsidRPr="00D94F65">
              <w:rPr>
                <w:rFonts w:cs="Calibri"/>
                <w:noProof/>
                <w:webHidden/>
                <w:sz w:val="22"/>
                <w:szCs w:val="22"/>
              </w:rPr>
              <w:fldChar w:fldCharType="begin"/>
            </w:r>
            <w:r w:rsidR="00D94F65" w:rsidRPr="00D94F65">
              <w:rPr>
                <w:rFonts w:cs="Calibri"/>
                <w:noProof/>
                <w:webHidden/>
                <w:sz w:val="22"/>
                <w:szCs w:val="22"/>
              </w:rPr>
              <w:instrText xml:space="preserve"> PAGEREF _Toc185865592 \h </w:instrText>
            </w:r>
            <w:r w:rsidR="00D94F65" w:rsidRPr="00D94F65">
              <w:rPr>
                <w:rFonts w:cs="Calibri"/>
                <w:noProof/>
                <w:webHidden/>
                <w:sz w:val="22"/>
                <w:szCs w:val="22"/>
              </w:rPr>
            </w:r>
            <w:r w:rsidR="00D94F65" w:rsidRPr="00D94F65">
              <w:rPr>
                <w:rFonts w:cs="Calibri"/>
                <w:noProof/>
                <w:webHidden/>
                <w:sz w:val="22"/>
                <w:szCs w:val="22"/>
              </w:rPr>
              <w:fldChar w:fldCharType="separate"/>
            </w:r>
            <w:r w:rsidR="00616C6C">
              <w:rPr>
                <w:rFonts w:cs="Calibri"/>
                <w:noProof/>
                <w:webHidden/>
                <w:sz w:val="22"/>
                <w:szCs w:val="22"/>
              </w:rPr>
              <w:t>11</w:t>
            </w:r>
            <w:r w:rsidR="00D94F65" w:rsidRPr="00D94F65">
              <w:rPr>
                <w:rFonts w:cs="Calibri"/>
                <w:noProof/>
                <w:webHidden/>
                <w:sz w:val="22"/>
                <w:szCs w:val="22"/>
              </w:rPr>
              <w:fldChar w:fldCharType="end"/>
            </w:r>
          </w:hyperlink>
        </w:p>
        <w:p w14:paraId="2BC57887" w14:textId="2B434840" w:rsidR="00D94F65" w:rsidRPr="00D94F65" w:rsidRDefault="00D94F65" w:rsidP="00D94F65">
          <w:pPr>
            <w:pStyle w:val="TOC1"/>
            <w:tabs>
              <w:tab w:val="left" w:pos="440"/>
              <w:tab w:val="right" w:leader="dot" w:pos="9016"/>
            </w:tabs>
            <w:rPr>
              <w:rFonts w:eastAsiaTheme="minorEastAsia" w:cs="Calibri"/>
              <w:noProof/>
              <w:kern w:val="2"/>
              <w:sz w:val="22"/>
              <w:szCs w:val="22"/>
              <w14:ligatures w14:val="standardContextual"/>
            </w:rPr>
          </w:pPr>
          <w:hyperlink w:anchor="_Toc185865593" w:history="1">
            <w:r w:rsidRPr="00D94F65">
              <w:rPr>
                <w:rStyle w:val="Hyperlink"/>
                <w:rFonts w:cs="Calibri"/>
                <w:noProof/>
                <w:sz w:val="22"/>
                <w:szCs w:val="22"/>
              </w:rPr>
              <w:t>2.</w:t>
            </w:r>
            <w:r w:rsidRPr="00D94F65">
              <w:rPr>
                <w:rFonts w:eastAsiaTheme="minorEastAsia" w:cs="Calibri"/>
                <w:noProof/>
                <w:kern w:val="2"/>
                <w:sz w:val="22"/>
                <w:szCs w:val="22"/>
                <w14:ligatures w14:val="standardContextual"/>
              </w:rPr>
              <w:tab/>
            </w:r>
            <w:r w:rsidRPr="00D94F65">
              <w:rPr>
                <w:rStyle w:val="Hyperlink"/>
                <w:rFonts w:cs="Calibri"/>
                <w:noProof/>
                <w:sz w:val="22"/>
                <w:szCs w:val="22"/>
              </w:rPr>
              <w:t>Modelo De Dados E Funcional No Data Lake</w:t>
            </w:r>
            <w:r w:rsidRPr="00D94F65">
              <w:rPr>
                <w:rFonts w:cs="Calibri"/>
                <w:noProof/>
                <w:webHidden/>
                <w:sz w:val="22"/>
                <w:szCs w:val="22"/>
              </w:rPr>
              <w:tab/>
            </w:r>
            <w:r w:rsidRPr="00D94F65">
              <w:rPr>
                <w:rFonts w:cs="Calibri"/>
                <w:noProof/>
                <w:webHidden/>
                <w:sz w:val="22"/>
                <w:szCs w:val="22"/>
              </w:rPr>
              <w:fldChar w:fldCharType="begin"/>
            </w:r>
            <w:r w:rsidRPr="00D94F65">
              <w:rPr>
                <w:rFonts w:cs="Calibri"/>
                <w:noProof/>
                <w:webHidden/>
                <w:sz w:val="22"/>
                <w:szCs w:val="22"/>
              </w:rPr>
              <w:instrText xml:space="preserve"> PAGEREF _Toc185865593 \h </w:instrText>
            </w:r>
            <w:r w:rsidRPr="00D94F65">
              <w:rPr>
                <w:rFonts w:cs="Calibri"/>
                <w:noProof/>
                <w:webHidden/>
                <w:sz w:val="22"/>
                <w:szCs w:val="22"/>
              </w:rPr>
            </w:r>
            <w:r w:rsidRPr="00D94F65">
              <w:rPr>
                <w:rFonts w:cs="Calibri"/>
                <w:noProof/>
                <w:webHidden/>
                <w:sz w:val="22"/>
                <w:szCs w:val="22"/>
              </w:rPr>
              <w:fldChar w:fldCharType="separate"/>
            </w:r>
            <w:r w:rsidR="00616C6C">
              <w:rPr>
                <w:rFonts w:cs="Calibri"/>
                <w:noProof/>
                <w:webHidden/>
                <w:sz w:val="22"/>
                <w:szCs w:val="22"/>
              </w:rPr>
              <w:t>14</w:t>
            </w:r>
            <w:r w:rsidRPr="00D94F65">
              <w:rPr>
                <w:rFonts w:cs="Calibri"/>
                <w:noProof/>
                <w:webHidden/>
                <w:sz w:val="22"/>
                <w:szCs w:val="22"/>
              </w:rPr>
              <w:fldChar w:fldCharType="end"/>
            </w:r>
          </w:hyperlink>
        </w:p>
        <w:p w14:paraId="51ADA7C9" w14:textId="20413854"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594" w:history="1">
            <w:r w:rsidRPr="00D94F65">
              <w:rPr>
                <w:rStyle w:val="Hyperlink"/>
                <w:rFonts w:ascii="Calibri" w:hAnsi="Calibri" w:cs="Calibri"/>
                <w:noProof/>
                <w:sz w:val="22"/>
                <w:szCs w:val="22"/>
              </w:rPr>
              <w:t>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w:t>
            </w:r>
            <w:r w:rsidRPr="00D94F65">
              <w:rPr>
                <w:rFonts w:ascii="Calibri" w:hAnsi="Calibri" w:cs="Calibri"/>
                <w:noProof/>
                <w:webHidden/>
                <w:sz w:val="22"/>
                <w:szCs w:val="22"/>
              </w:rPr>
              <w:fldChar w:fldCharType="end"/>
            </w:r>
          </w:hyperlink>
        </w:p>
        <w:p w14:paraId="0E0AB492" w14:textId="75AE5FFA"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595" w:history="1">
            <w:r w:rsidRPr="00D94F65">
              <w:rPr>
                <w:rStyle w:val="Hyperlink"/>
                <w:rFonts w:ascii="Calibri" w:hAnsi="Calibri" w:cs="Calibri"/>
                <w:noProof/>
                <w:sz w:val="22"/>
                <w:szCs w:val="22"/>
              </w:rPr>
              <w:t>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Modelo Conceptual E Princípios Funcionais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17</w:t>
            </w:r>
            <w:r w:rsidRPr="00D94F65">
              <w:rPr>
                <w:rFonts w:ascii="Calibri" w:hAnsi="Calibri" w:cs="Calibri"/>
                <w:noProof/>
                <w:webHidden/>
                <w:sz w:val="22"/>
                <w:szCs w:val="22"/>
              </w:rPr>
              <w:fldChar w:fldCharType="end"/>
            </w:r>
          </w:hyperlink>
        </w:p>
        <w:p w14:paraId="4BBE03C1" w14:textId="7C385F8D"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6" w:history="1">
            <w:r w:rsidRPr="00D94F65">
              <w:rPr>
                <w:rStyle w:val="Hyperlink"/>
                <w:rFonts w:ascii="Calibri" w:hAnsi="Calibri" w:cs="Calibri"/>
                <w:noProof/>
                <w:sz w:val="22"/>
                <w:szCs w:val="22"/>
              </w:rPr>
              <w:t>2.2.1.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Pilares Do Modelo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17</w:t>
            </w:r>
            <w:r w:rsidRPr="00D94F65">
              <w:rPr>
                <w:rFonts w:ascii="Calibri" w:hAnsi="Calibri" w:cs="Calibri"/>
                <w:noProof/>
                <w:webHidden/>
                <w:sz w:val="22"/>
                <w:szCs w:val="22"/>
              </w:rPr>
              <w:fldChar w:fldCharType="end"/>
            </w:r>
          </w:hyperlink>
        </w:p>
        <w:p w14:paraId="53A2DE3A" w14:textId="0C0E7B1C"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7" w:history="1">
            <w:r w:rsidRPr="00D94F65">
              <w:rPr>
                <w:rStyle w:val="Hyperlink"/>
                <w:rFonts w:ascii="Calibri" w:hAnsi="Calibri" w:cs="Calibri"/>
                <w:noProof/>
                <w:sz w:val="22"/>
                <w:szCs w:val="22"/>
              </w:rPr>
              <w:t>2.2.2.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Princípios Funcionais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20</w:t>
            </w:r>
            <w:r w:rsidRPr="00D94F65">
              <w:rPr>
                <w:rFonts w:ascii="Calibri" w:hAnsi="Calibri" w:cs="Calibri"/>
                <w:noProof/>
                <w:webHidden/>
                <w:sz w:val="22"/>
                <w:szCs w:val="22"/>
              </w:rPr>
              <w:fldChar w:fldCharType="end"/>
            </w:r>
          </w:hyperlink>
        </w:p>
        <w:p w14:paraId="2A342C1E" w14:textId="5D8EABD5"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8" w:history="1">
            <w:r w:rsidRPr="00D94F65">
              <w:rPr>
                <w:rStyle w:val="Hyperlink"/>
                <w:rFonts w:ascii="Calibri" w:hAnsi="Calibri" w:cs="Calibri"/>
                <w:noProof/>
                <w:sz w:val="22"/>
                <w:szCs w:val="22"/>
              </w:rPr>
              <w:t>2.2.3.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Origens E Definição De Universo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22</w:t>
            </w:r>
            <w:r w:rsidRPr="00D94F65">
              <w:rPr>
                <w:rFonts w:ascii="Calibri" w:hAnsi="Calibri" w:cs="Calibri"/>
                <w:noProof/>
                <w:webHidden/>
                <w:sz w:val="22"/>
                <w:szCs w:val="22"/>
              </w:rPr>
              <w:fldChar w:fldCharType="end"/>
            </w:r>
          </w:hyperlink>
        </w:p>
        <w:p w14:paraId="2E8D3498" w14:textId="7EABE092"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599" w:history="1">
            <w:r w:rsidRPr="00D94F65">
              <w:rPr>
                <w:rStyle w:val="Hyperlink"/>
                <w:rFonts w:ascii="Calibri" w:hAnsi="Calibri" w:cs="Calibri"/>
                <w:noProof/>
                <w:sz w:val="22"/>
                <w:szCs w:val="22"/>
              </w:rPr>
              <w:t>2.2.3.1.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Regras Transversais A Todas As Garantias: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7A277FCF" w14:textId="1E524FA6"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0" w:history="1">
            <w:r w:rsidRPr="00D94F65">
              <w:rPr>
                <w:rStyle w:val="Hyperlink"/>
                <w:rFonts w:ascii="Calibri" w:hAnsi="Calibri" w:cs="Calibri"/>
                <w:noProof/>
                <w:sz w:val="22"/>
                <w:szCs w:val="22"/>
              </w:rPr>
              <w:t>2.2.3.1.1.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 CS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585F2B2C" w14:textId="114844CE"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1" w:history="1">
            <w:r w:rsidRPr="00D94F65">
              <w:rPr>
                <w:rStyle w:val="Hyperlink"/>
                <w:rFonts w:ascii="Calibri" w:hAnsi="Calibri" w:cs="Calibri"/>
                <w:noProof/>
                <w:sz w:val="22"/>
                <w:szCs w:val="22"/>
              </w:rPr>
              <w:t>2.2.3.1.2.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 GP</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5608244E" w14:textId="18342C20"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2" w:history="1">
            <w:r w:rsidRPr="00D94F65">
              <w:rPr>
                <w:rStyle w:val="Hyperlink"/>
                <w:rFonts w:ascii="Calibri" w:hAnsi="Calibri" w:cs="Calibri"/>
                <w:noProof/>
                <w:sz w:val="22"/>
                <w:szCs w:val="22"/>
              </w:rPr>
              <w:t>2.2.3.1.3.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Origens EP, Partenon, Leasing (Exceto Imóveis E Móveis), Factoring E Efeitos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11659EB4" w14:textId="6727D308"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3" w:history="1">
            <w:r w:rsidRPr="00D94F65">
              <w:rPr>
                <w:rStyle w:val="Hyperlink"/>
                <w:rFonts w:ascii="Calibri" w:hAnsi="Calibri" w:cs="Calibri"/>
                <w:noProof/>
                <w:sz w:val="22"/>
                <w:szCs w:val="22"/>
              </w:rPr>
              <w:t>2.2.3.1.4.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w:t>
            </w:r>
            <w:r w:rsidRPr="00D94F65">
              <w:rPr>
                <w:rStyle w:val="Hyperlink"/>
                <w:rFonts w:ascii="Calibri" w:hAnsi="Calibri" w:cs="Calibri"/>
                <w:i/>
                <w:noProof/>
                <w:sz w:val="22"/>
                <w:szCs w:val="22"/>
              </w:rPr>
              <w:t xml:space="preserve"> Leasing</w:t>
            </w:r>
            <w:r w:rsidRPr="00D94F65">
              <w:rPr>
                <w:rStyle w:val="Hyperlink"/>
                <w:rFonts w:ascii="Calibri" w:hAnsi="Calibri" w:cs="Calibri"/>
                <w:noProof/>
                <w:sz w:val="22"/>
                <w:szCs w:val="22"/>
              </w:rPr>
              <w:t xml:space="preserve"> (Bens Imóveis E Bens Móveis Não Financeiros)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24</w:t>
            </w:r>
            <w:r w:rsidRPr="00D94F65">
              <w:rPr>
                <w:rFonts w:ascii="Calibri" w:hAnsi="Calibri" w:cs="Calibri"/>
                <w:noProof/>
                <w:webHidden/>
                <w:sz w:val="22"/>
                <w:szCs w:val="22"/>
              </w:rPr>
              <w:fldChar w:fldCharType="end"/>
            </w:r>
          </w:hyperlink>
        </w:p>
        <w:p w14:paraId="0286151E" w14:textId="5A4AB333"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4" w:history="1">
            <w:r w:rsidRPr="00D94F65">
              <w:rPr>
                <w:rStyle w:val="Hyperlink"/>
                <w:rFonts w:ascii="Calibri" w:hAnsi="Calibri" w:cs="Calibri"/>
                <w:noProof/>
                <w:sz w:val="22"/>
                <w:szCs w:val="22"/>
              </w:rPr>
              <w:t>2.2.3.1.5.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Manuais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24</w:t>
            </w:r>
            <w:r w:rsidRPr="00D94F65">
              <w:rPr>
                <w:rFonts w:ascii="Calibri" w:hAnsi="Calibri" w:cs="Calibri"/>
                <w:noProof/>
                <w:webHidden/>
                <w:sz w:val="22"/>
                <w:szCs w:val="22"/>
              </w:rPr>
              <w:fldChar w:fldCharType="end"/>
            </w:r>
          </w:hyperlink>
        </w:p>
        <w:p w14:paraId="6CE4DC70" w14:textId="16361FFE"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5" w:history="1">
            <w:r w:rsidRPr="00D94F65">
              <w:rPr>
                <w:rStyle w:val="Hyperlink"/>
                <w:rFonts w:ascii="Calibri" w:hAnsi="Calibri" w:cs="Calibri"/>
                <w:noProof/>
                <w:sz w:val="22"/>
                <w:szCs w:val="22"/>
              </w:rPr>
              <w:t>2.2.3.2.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Regras Por Tipologia De Garantias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25</w:t>
            </w:r>
            <w:r w:rsidRPr="00D94F65">
              <w:rPr>
                <w:rFonts w:ascii="Calibri" w:hAnsi="Calibri" w:cs="Calibri"/>
                <w:noProof/>
                <w:webHidden/>
                <w:sz w:val="22"/>
                <w:szCs w:val="22"/>
              </w:rPr>
              <w:fldChar w:fldCharType="end"/>
            </w:r>
          </w:hyperlink>
        </w:p>
        <w:p w14:paraId="22E9ABE7" w14:textId="0E0A2D1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6" w:history="1">
            <w:r w:rsidRPr="00D94F65">
              <w:rPr>
                <w:rStyle w:val="Hyperlink"/>
                <w:rFonts w:ascii="Calibri" w:hAnsi="Calibri" w:cs="Calibri"/>
                <w:noProof/>
                <w:sz w:val="22"/>
                <w:szCs w:val="22"/>
              </w:rPr>
              <w:t>2.2.3.2.1.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Pessoais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25</w:t>
            </w:r>
            <w:r w:rsidRPr="00D94F65">
              <w:rPr>
                <w:rFonts w:ascii="Calibri" w:hAnsi="Calibri" w:cs="Calibri"/>
                <w:noProof/>
                <w:webHidden/>
                <w:sz w:val="22"/>
                <w:szCs w:val="22"/>
              </w:rPr>
              <w:fldChar w:fldCharType="end"/>
            </w:r>
          </w:hyperlink>
        </w:p>
        <w:p w14:paraId="79748705" w14:textId="130C4379"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7" w:history="1">
            <w:r w:rsidRPr="00D94F65">
              <w:rPr>
                <w:rStyle w:val="Hyperlink"/>
                <w:rFonts w:ascii="Calibri" w:hAnsi="Calibri" w:cs="Calibri"/>
                <w:noProof/>
                <w:sz w:val="22"/>
                <w:szCs w:val="22"/>
              </w:rPr>
              <w:t>2.2.3.3.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Reais Financeiras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26</w:t>
            </w:r>
            <w:r w:rsidRPr="00D94F65">
              <w:rPr>
                <w:rFonts w:ascii="Calibri" w:hAnsi="Calibri" w:cs="Calibri"/>
                <w:noProof/>
                <w:webHidden/>
                <w:sz w:val="22"/>
                <w:szCs w:val="22"/>
              </w:rPr>
              <w:fldChar w:fldCharType="end"/>
            </w:r>
          </w:hyperlink>
        </w:p>
        <w:p w14:paraId="066CBD50" w14:textId="0A2E572B"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8" w:history="1">
            <w:r w:rsidRPr="00D94F65">
              <w:rPr>
                <w:rStyle w:val="Hyperlink"/>
                <w:rFonts w:ascii="Calibri" w:hAnsi="Calibri" w:cs="Calibri"/>
                <w:noProof/>
                <w:sz w:val="22"/>
                <w:szCs w:val="22"/>
              </w:rPr>
              <w:t>2.2.3.4.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Reais Imobiliárias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27</w:t>
            </w:r>
            <w:r w:rsidRPr="00D94F65">
              <w:rPr>
                <w:rFonts w:ascii="Calibri" w:hAnsi="Calibri" w:cs="Calibri"/>
                <w:noProof/>
                <w:webHidden/>
                <w:sz w:val="22"/>
                <w:szCs w:val="22"/>
              </w:rPr>
              <w:fldChar w:fldCharType="end"/>
            </w:r>
          </w:hyperlink>
        </w:p>
        <w:p w14:paraId="14A74828" w14:textId="6836F8B2"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9" w:history="1">
            <w:r w:rsidRPr="00D94F65">
              <w:rPr>
                <w:rStyle w:val="Hyperlink"/>
                <w:rFonts w:ascii="Calibri" w:hAnsi="Calibri" w:cs="Calibri"/>
                <w:noProof/>
                <w:sz w:val="22"/>
                <w:szCs w:val="22"/>
              </w:rPr>
              <w:t>2.2.3.5.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Mobiliárias Não Financeiras (Viaturas E Equipamentos)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29</w:t>
            </w:r>
            <w:r w:rsidRPr="00D94F65">
              <w:rPr>
                <w:rFonts w:ascii="Calibri" w:hAnsi="Calibri" w:cs="Calibri"/>
                <w:noProof/>
                <w:webHidden/>
                <w:sz w:val="22"/>
                <w:szCs w:val="22"/>
              </w:rPr>
              <w:fldChar w:fldCharType="end"/>
            </w:r>
          </w:hyperlink>
        </w:p>
        <w:p w14:paraId="7087F2CE" w14:textId="4C6BC9CD"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610" w:history="1">
            <w:r w:rsidRPr="00D94F65">
              <w:rPr>
                <w:rStyle w:val="Hyperlink"/>
                <w:rFonts w:ascii="Calibri" w:hAnsi="Calibri" w:cs="Calibri"/>
                <w:noProof/>
                <w:sz w:val="22"/>
                <w:szCs w:val="22"/>
              </w:rPr>
              <w:t>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Princípios De Arquitetura De Dados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2A7AC598" w14:textId="7FD4C4BE"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1" w:history="1">
            <w:r w:rsidRPr="00D94F65">
              <w:rPr>
                <w:rStyle w:val="Hyperlink"/>
                <w:rFonts w:ascii="Calibri" w:hAnsi="Calibri" w:cs="Calibri"/>
                <w:noProof/>
                <w:sz w:val="22"/>
                <w:szCs w:val="22"/>
              </w:rPr>
              <w:t>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42FB1C54" w14:textId="51654A3A"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2" w:history="1">
            <w:r w:rsidRPr="00D94F65">
              <w:rPr>
                <w:rStyle w:val="Hyperlink"/>
                <w:rFonts w:ascii="Calibri" w:hAnsi="Calibri" w:cs="Calibri"/>
                <w:noProof/>
                <w:sz w:val="22"/>
                <w:szCs w:val="22"/>
              </w:rPr>
              <w:t>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Conceptualização Única</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367AA0A0" w14:textId="0DE0F334"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3" w:history="1">
            <w:r w:rsidRPr="00D94F65">
              <w:rPr>
                <w:rStyle w:val="Hyperlink"/>
                <w:rFonts w:ascii="Calibri" w:hAnsi="Calibri" w:cs="Calibri"/>
                <w:noProof/>
                <w:sz w:val="22"/>
                <w:szCs w:val="22"/>
              </w:rPr>
              <w:t>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Homogeneidade De Formatos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1970F95D" w14:textId="432F4E58"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4" w:history="1">
            <w:r w:rsidRPr="00D94F65">
              <w:rPr>
                <w:rStyle w:val="Hyperlink"/>
                <w:rFonts w:ascii="Calibri" w:hAnsi="Calibri" w:cs="Calibri"/>
                <w:noProof/>
                <w:sz w:val="22"/>
                <w:szCs w:val="22"/>
              </w:rPr>
              <w:t>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Simplicidade, Flexibilidade E Acesso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1E1B1318" w14:textId="3157E6DD"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5" w:history="1">
            <w:r w:rsidRPr="00D94F65">
              <w:rPr>
                <w:rStyle w:val="Hyperlink"/>
                <w:rFonts w:ascii="Calibri" w:hAnsi="Calibri" w:cs="Calibri"/>
                <w:noProof/>
                <w:sz w:val="22"/>
                <w:szCs w:val="22"/>
              </w:rPr>
              <w:t>2.3.5.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Homogeneidade De Nomenclaturas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0FB83CF0" w14:textId="05C8E074"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6" w:history="1">
            <w:r w:rsidRPr="00D94F65">
              <w:rPr>
                <w:rStyle w:val="Hyperlink"/>
                <w:rFonts w:ascii="Calibri" w:hAnsi="Calibri" w:cs="Calibri"/>
                <w:noProof/>
                <w:sz w:val="22"/>
                <w:szCs w:val="22"/>
              </w:rPr>
              <w:t>2.3.6.</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Rastreabilidade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2A068606" w14:textId="651416E3"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7" w:history="1">
            <w:r w:rsidRPr="00D94F65">
              <w:rPr>
                <w:rStyle w:val="Hyperlink"/>
                <w:rFonts w:ascii="Calibri" w:hAnsi="Calibri" w:cs="Calibri"/>
                <w:noProof/>
                <w:sz w:val="22"/>
                <w:szCs w:val="22"/>
              </w:rPr>
              <w:t>2.3.7.</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Partição Temporal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57506EEB" w14:textId="0D2A3616"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8" w:history="1">
            <w:r w:rsidRPr="00D94F65">
              <w:rPr>
                <w:rStyle w:val="Hyperlink"/>
                <w:rFonts w:ascii="Calibri" w:hAnsi="Calibri" w:cs="Calibri"/>
                <w:i/>
                <w:noProof/>
                <w:sz w:val="22"/>
                <w:szCs w:val="22"/>
              </w:rPr>
              <w:t>2.3.8.</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rPr>
              <w:t>Event Logging</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43BC05F0" w14:textId="1A746EA3"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9" w:history="1">
            <w:r w:rsidRPr="00D94F65">
              <w:rPr>
                <w:rStyle w:val="Hyperlink"/>
                <w:rFonts w:ascii="Calibri" w:hAnsi="Calibri" w:cs="Calibri"/>
                <w:i/>
                <w:noProof/>
                <w:sz w:val="22"/>
                <w:szCs w:val="22"/>
                <w:lang w:val="en-US"/>
              </w:rPr>
              <w:t>2.3.9.</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lang w:val="en-US"/>
              </w:rPr>
              <w:t>Single Source Of Truth And Non-Redundancy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1F3C967D" w14:textId="4AC18AE8"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0" w:history="1">
            <w:r w:rsidRPr="00D94F65">
              <w:rPr>
                <w:rStyle w:val="Hyperlink"/>
                <w:rFonts w:ascii="Calibri" w:hAnsi="Calibri" w:cs="Calibri"/>
                <w:i/>
                <w:noProof/>
                <w:sz w:val="22"/>
                <w:szCs w:val="22"/>
              </w:rPr>
              <w:t>2.3.10.</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rPr>
              <w:t>Reconciliation By Design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72660C21" w14:textId="18EB2874"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1" w:history="1">
            <w:r w:rsidRPr="00D94F65">
              <w:rPr>
                <w:rStyle w:val="Hyperlink"/>
                <w:rFonts w:ascii="Calibri" w:hAnsi="Calibri" w:cs="Calibri"/>
                <w:noProof/>
                <w:sz w:val="22"/>
                <w:szCs w:val="22"/>
              </w:rPr>
              <w:t>2.3.11.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Completude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4FEC3C35" w14:textId="71210AA7"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2" w:history="1">
            <w:r w:rsidRPr="00D94F65">
              <w:rPr>
                <w:rStyle w:val="Hyperlink"/>
                <w:rFonts w:ascii="Calibri" w:hAnsi="Calibri" w:cs="Calibri"/>
                <w:noProof/>
                <w:sz w:val="22"/>
                <w:szCs w:val="22"/>
              </w:rPr>
              <w:t>2.3.12.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Escalabilidade E Adaptabilidade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33</w:t>
            </w:r>
            <w:r w:rsidRPr="00D94F65">
              <w:rPr>
                <w:rFonts w:ascii="Calibri" w:hAnsi="Calibri" w:cs="Calibri"/>
                <w:noProof/>
                <w:webHidden/>
                <w:sz w:val="22"/>
                <w:szCs w:val="22"/>
              </w:rPr>
              <w:fldChar w:fldCharType="end"/>
            </w:r>
          </w:hyperlink>
        </w:p>
        <w:p w14:paraId="34CE9E96" w14:textId="4AFE7BB5"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623" w:history="1">
            <w:r w:rsidRPr="00D94F65">
              <w:rPr>
                <w:rStyle w:val="Hyperlink"/>
                <w:rFonts w:ascii="Calibri" w:hAnsi="Calibri" w:cs="Calibri"/>
                <w:noProof/>
                <w:sz w:val="22"/>
                <w:szCs w:val="22"/>
              </w:rPr>
              <w:t>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Tabelas Do Modelo E Funções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75A6B874" w14:textId="6D3A180A"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4" w:history="1">
            <w:r w:rsidRPr="00D94F65">
              <w:rPr>
                <w:rStyle w:val="Hyperlink"/>
                <w:rFonts w:ascii="Calibri" w:hAnsi="Calibri" w:cs="Calibri"/>
                <w:noProof/>
                <w:sz w:val="22"/>
                <w:szCs w:val="22"/>
              </w:rPr>
              <w:t>2.4.1.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Overview</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17FF43C9" w14:textId="201F326D"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5" w:history="1">
            <w:r w:rsidRPr="00D94F65">
              <w:rPr>
                <w:rStyle w:val="Hyperlink"/>
                <w:rFonts w:ascii="Calibri" w:hAnsi="Calibri" w:cs="Calibri"/>
                <w:noProof/>
                <w:sz w:val="22"/>
                <w:szCs w:val="22"/>
              </w:rPr>
              <w:t>2.4.2.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Modelo Relacional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36D8436C" w14:textId="54CFB540"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6" w:history="1">
            <w:r w:rsidRPr="00D94F65">
              <w:rPr>
                <w:rStyle w:val="Hyperlink"/>
                <w:rFonts w:ascii="Calibri" w:hAnsi="Calibri" w:cs="Calibri"/>
                <w:noProof/>
                <w:sz w:val="22"/>
                <w:szCs w:val="22"/>
              </w:rPr>
              <w:t>2.4.2.1.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Base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219F5210" w14:textId="445CAF61"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7" w:history="1">
            <w:r w:rsidRPr="00D94F65">
              <w:rPr>
                <w:rStyle w:val="Hyperlink"/>
                <w:rFonts w:ascii="Calibri" w:hAnsi="Calibri" w:cs="Calibri"/>
                <w:noProof/>
                <w:sz w:val="22"/>
                <w:szCs w:val="22"/>
              </w:rPr>
              <w:t>2.4.2.2.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Consolidado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781C02C1" w14:textId="2CF86E1B"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8" w:history="1">
            <w:r w:rsidRPr="00D94F65">
              <w:rPr>
                <w:rStyle w:val="Hyperlink"/>
                <w:rFonts w:ascii="Calibri" w:hAnsi="Calibri" w:cs="Calibri"/>
                <w:noProof/>
                <w:sz w:val="22"/>
                <w:szCs w:val="22"/>
              </w:rPr>
              <w:t>2.4.3.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Base - Detalhe Das Tabelas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65A2A93C" w14:textId="3BD62920"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9" w:history="1">
            <w:r w:rsidRPr="00D94F65">
              <w:rPr>
                <w:rStyle w:val="Hyperlink"/>
                <w:rFonts w:ascii="Calibri" w:hAnsi="Calibri" w:cs="Calibri"/>
                <w:noProof/>
                <w:sz w:val="22"/>
                <w:szCs w:val="22"/>
              </w:rPr>
              <w:t>2.4.3.1.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Tabelas De </w:t>
            </w:r>
            <w:r w:rsidRPr="00D94F65">
              <w:rPr>
                <w:rStyle w:val="Hyperlink"/>
                <w:rFonts w:ascii="Calibri" w:hAnsi="Calibri" w:cs="Calibri"/>
                <w:i/>
                <w:noProof/>
                <w:sz w:val="22"/>
                <w:szCs w:val="22"/>
              </w:rPr>
              <w:t>Output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C435E35" w14:textId="3C097912"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30" w:history="1">
            <w:r w:rsidRPr="00D94F65">
              <w:rPr>
                <w:rStyle w:val="Hyperlink"/>
                <w:rFonts w:ascii="Calibri" w:hAnsi="Calibri" w:cs="Calibri"/>
                <w:noProof/>
                <w:sz w:val="22"/>
                <w:szCs w:val="22"/>
              </w:rPr>
              <w:t>2.4.3.1.1.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Responsabilidade-Caução/Processo: </w:t>
            </w:r>
            <w:r w:rsidRPr="00D94F65">
              <w:rPr>
                <w:rStyle w:val="Hyperlink"/>
                <w:rFonts w:ascii="Calibri" w:hAnsi="Calibri" w:cs="Calibri"/>
                <w:i/>
                <w:noProof/>
                <w:sz w:val="22"/>
                <w:szCs w:val="22"/>
              </w:rPr>
              <w:t>Cd_Garantias.Gt001_Trz_Rsp_Gt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F81D0F3" w14:textId="23F2BE9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1" w:history="1">
            <w:r w:rsidRPr="00D94F65">
              <w:rPr>
                <w:rStyle w:val="Hyperlink"/>
                <w:rFonts w:ascii="Calibri" w:hAnsi="Calibri" w:cs="Calibri"/>
                <w:noProof/>
                <w:sz w:val="22"/>
                <w:szCs w:val="22"/>
              </w:rPr>
              <w:t>2.4.3.1.1.1.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239CEE0" w14:textId="5C62DDD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2" w:history="1">
            <w:r w:rsidRPr="00D94F65">
              <w:rPr>
                <w:rStyle w:val="Hyperlink"/>
                <w:rFonts w:ascii="Calibri" w:hAnsi="Calibri" w:cs="Calibri"/>
                <w:noProof/>
                <w:sz w:val="22"/>
                <w:szCs w:val="22"/>
              </w:rPr>
              <w:t>2.4.3.1.1.2.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1EC21DA0" w14:textId="3D92D2C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3" w:history="1">
            <w:r w:rsidRPr="00D94F65">
              <w:rPr>
                <w:rStyle w:val="Hyperlink"/>
                <w:rFonts w:ascii="Calibri" w:hAnsi="Calibri" w:cs="Calibri"/>
                <w:noProof/>
                <w:sz w:val="22"/>
                <w:szCs w:val="22"/>
              </w:rPr>
              <w:t>2.4.3.1.1.3.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17F74A16" w14:textId="3DC6C15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4" w:history="1">
            <w:r w:rsidRPr="00D94F65">
              <w:rPr>
                <w:rStyle w:val="Hyperlink"/>
                <w:rFonts w:ascii="Calibri" w:hAnsi="Calibri" w:cs="Calibri"/>
                <w:noProof/>
                <w:sz w:val="22"/>
                <w:szCs w:val="22"/>
              </w:rPr>
              <w:t>2.4.3.1.1.4.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04E1E1FF" w14:textId="1E0046E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5" w:history="1">
            <w:r w:rsidRPr="00D94F65">
              <w:rPr>
                <w:rStyle w:val="Hyperlink"/>
                <w:rFonts w:ascii="Calibri" w:hAnsi="Calibri" w:cs="Calibri"/>
                <w:noProof/>
                <w:sz w:val="22"/>
                <w:szCs w:val="22"/>
              </w:rPr>
              <w:t>2.4.3.1.1.5.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42</w:t>
            </w:r>
            <w:r w:rsidRPr="00D94F65">
              <w:rPr>
                <w:rFonts w:ascii="Calibri" w:hAnsi="Calibri" w:cs="Calibri"/>
                <w:noProof/>
                <w:webHidden/>
                <w:sz w:val="22"/>
                <w:szCs w:val="22"/>
              </w:rPr>
              <w:fldChar w:fldCharType="end"/>
            </w:r>
          </w:hyperlink>
        </w:p>
        <w:p w14:paraId="68A7A95C" w14:textId="72C8EF81"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36" w:history="1">
            <w:r w:rsidRPr="00D94F65">
              <w:rPr>
                <w:rStyle w:val="Hyperlink"/>
                <w:rFonts w:ascii="Calibri" w:hAnsi="Calibri" w:cs="Calibri"/>
                <w:noProof/>
                <w:sz w:val="22"/>
                <w:szCs w:val="22"/>
              </w:rPr>
              <w:t>2.4.3.1.2.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Cauções/Processos: </w:t>
            </w:r>
            <w:r w:rsidRPr="00D94F65">
              <w:rPr>
                <w:rStyle w:val="Hyperlink"/>
                <w:rFonts w:ascii="Calibri" w:hAnsi="Calibri" w:cs="Calibri"/>
                <w:i/>
                <w:noProof/>
                <w:sz w:val="22"/>
                <w:szCs w:val="22"/>
              </w:rPr>
              <w:t>Cd_Garantias.Gt002_Grnt_Prc</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03191155" w14:textId="0A63D43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7" w:history="1">
            <w:r w:rsidRPr="00D94F65">
              <w:rPr>
                <w:rStyle w:val="Hyperlink"/>
                <w:rFonts w:ascii="Calibri" w:hAnsi="Calibri" w:cs="Calibri"/>
                <w:noProof/>
                <w:sz w:val="22"/>
                <w:szCs w:val="22"/>
              </w:rPr>
              <w:t>2.4.3.1.2.1.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73BA945C" w14:textId="0964856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8" w:history="1">
            <w:r w:rsidRPr="00D94F65">
              <w:rPr>
                <w:rStyle w:val="Hyperlink"/>
                <w:rFonts w:ascii="Calibri" w:hAnsi="Calibri" w:cs="Calibri"/>
                <w:noProof/>
                <w:sz w:val="22"/>
                <w:szCs w:val="22"/>
              </w:rPr>
              <w:t>2.4.3.1.2.2.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57DA8D40" w14:textId="19C98621"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9" w:history="1">
            <w:r w:rsidRPr="00D94F65">
              <w:rPr>
                <w:rStyle w:val="Hyperlink"/>
                <w:rFonts w:ascii="Calibri" w:hAnsi="Calibri" w:cs="Calibri"/>
                <w:noProof/>
                <w:sz w:val="22"/>
                <w:szCs w:val="22"/>
              </w:rPr>
              <w:t>2.4.3.1.2.3.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7669BC85" w14:textId="14949B36"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0" w:history="1">
            <w:r w:rsidRPr="00D94F65">
              <w:rPr>
                <w:rStyle w:val="Hyperlink"/>
                <w:rFonts w:ascii="Calibri" w:hAnsi="Calibri" w:cs="Calibri"/>
                <w:noProof/>
                <w:sz w:val="22"/>
                <w:szCs w:val="22"/>
              </w:rPr>
              <w:t>2.4.3.1.2.4.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51722636" w14:textId="0B2AA46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1" w:history="1">
            <w:r w:rsidRPr="00D94F65">
              <w:rPr>
                <w:rStyle w:val="Hyperlink"/>
                <w:rFonts w:ascii="Calibri" w:hAnsi="Calibri" w:cs="Calibri"/>
                <w:noProof/>
                <w:sz w:val="22"/>
                <w:szCs w:val="22"/>
              </w:rPr>
              <w:t>2.4.3.1.2.5.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49</w:t>
            </w:r>
            <w:r w:rsidRPr="00D94F65">
              <w:rPr>
                <w:rFonts w:ascii="Calibri" w:hAnsi="Calibri" w:cs="Calibri"/>
                <w:noProof/>
                <w:webHidden/>
                <w:sz w:val="22"/>
                <w:szCs w:val="22"/>
              </w:rPr>
              <w:fldChar w:fldCharType="end"/>
            </w:r>
          </w:hyperlink>
        </w:p>
        <w:p w14:paraId="2330D50A" w14:textId="4C3C117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42" w:history="1">
            <w:r w:rsidRPr="00D94F65">
              <w:rPr>
                <w:rStyle w:val="Hyperlink"/>
                <w:rFonts w:ascii="Calibri" w:hAnsi="Calibri" w:cs="Calibri"/>
                <w:i/>
                <w:noProof/>
                <w:sz w:val="22"/>
                <w:szCs w:val="22"/>
              </w:rPr>
              <w:t>2.4.3.1.3.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Caução/Processo-Bem Financeiro: </w:t>
            </w:r>
            <w:r w:rsidRPr="00D94F65">
              <w:rPr>
                <w:rStyle w:val="Hyperlink"/>
                <w:rFonts w:ascii="Calibri" w:hAnsi="Calibri" w:cs="Calibri"/>
                <w:i/>
                <w:noProof/>
                <w:sz w:val="22"/>
                <w:szCs w:val="22"/>
              </w:rPr>
              <w:t>Cd_</w:t>
            </w:r>
            <w:r w:rsidRPr="00D94F65">
              <w:rPr>
                <w:rStyle w:val="Hyperlink"/>
                <w:rFonts w:ascii="Calibri" w:hAnsi="Calibri" w:cs="Calibri"/>
                <w:noProof/>
                <w:sz w:val="22"/>
                <w:szCs w:val="22"/>
              </w:rPr>
              <w:t>Garantias</w:t>
            </w:r>
            <w:r w:rsidRPr="00D94F65">
              <w:rPr>
                <w:rStyle w:val="Hyperlink"/>
                <w:rFonts w:ascii="Calibri" w:hAnsi="Calibri" w:cs="Calibri"/>
                <w:i/>
                <w:noProof/>
                <w:sz w:val="22"/>
                <w:szCs w:val="22"/>
              </w:rPr>
              <w:t>. Gt003_Trz_Gt_Fin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236997EF" w14:textId="15C648C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3" w:history="1">
            <w:r w:rsidRPr="00D94F65">
              <w:rPr>
                <w:rStyle w:val="Hyperlink"/>
                <w:rFonts w:ascii="Calibri" w:hAnsi="Calibri" w:cs="Calibri"/>
                <w:noProof/>
                <w:sz w:val="22"/>
                <w:szCs w:val="22"/>
              </w:rPr>
              <w:t>2.4.3.1.3.1.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24F66140" w14:textId="715B788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4" w:history="1">
            <w:r w:rsidRPr="00D94F65">
              <w:rPr>
                <w:rStyle w:val="Hyperlink"/>
                <w:rFonts w:ascii="Calibri" w:hAnsi="Calibri" w:cs="Calibri"/>
                <w:noProof/>
                <w:sz w:val="22"/>
                <w:szCs w:val="22"/>
              </w:rPr>
              <w:t>2.4.3.1.3.2.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1AFD9B49" w14:textId="0D8952CF"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5" w:history="1">
            <w:r w:rsidRPr="00D94F65">
              <w:rPr>
                <w:rStyle w:val="Hyperlink"/>
                <w:rFonts w:ascii="Calibri" w:hAnsi="Calibri" w:cs="Calibri"/>
                <w:noProof/>
                <w:sz w:val="22"/>
                <w:szCs w:val="22"/>
              </w:rPr>
              <w:t>2.4.3.1.3.3.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0E3AFA7E" w14:textId="2AF872E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6" w:history="1">
            <w:r w:rsidRPr="00D94F65">
              <w:rPr>
                <w:rStyle w:val="Hyperlink"/>
                <w:rFonts w:ascii="Calibri" w:hAnsi="Calibri" w:cs="Calibri"/>
                <w:noProof/>
                <w:sz w:val="22"/>
                <w:szCs w:val="22"/>
              </w:rPr>
              <w:t>2.4.3.1.3.4.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07A86561" w14:textId="25BF1BF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7" w:history="1">
            <w:r w:rsidRPr="00D94F65">
              <w:rPr>
                <w:rStyle w:val="Hyperlink"/>
                <w:rFonts w:ascii="Calibri" w:hAnsi="Calibri" w:cs="Calibri"/>
                <w:noProof/>
                <w:sz w:val="22"/>
                <w:szCs w:val="22"/>
              </w:rPr>
              <w:t>2.4.3.1.3.5.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55</w:t>
            </w:r>
            <w:r w:rsidRPr="00D94F65">
              <w:rPr>
                <w:rFonts w:ascii="Calibri" w:hAnsi="Calibri" w:cs="Calibri"/>
                <w:noProof/>
                <w:webHidden/>
                <w:sz w:val="22"/>
                <w:szCs w:val="22"/>
              </w:rPr>
              <w:fldChar w:fldCharType="end"/>
            </w:r>
          </w:hyperlink>
        </w:p>
        <w:p w14:paraId="6245F727" w14:textId="5E5208F0"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48" w:history="1">
            <w:r w:rsidRPr="00D94F65">
              <w:rPr>
                <w:rStyle w:val="Hyperlink"/>
                <w:rFonts w:ascii="Calibri" w:hAnsi="Calibri" w:cs="Calibri"/>
                <w:noProof/>
                <w:sz w:val="22"/>
                <w:szCs w:val="22"/>
              </w:rPr>
              <w:t>2.4.3.1.4.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Bens Financeiros: </w:t>
            </w:r>
            <w:r w:rsidRPr="00D94F65">
              <w:rPr>
                <w:rStyle w:val="Hyperlink"/>
                <w:rFonts w:ascii="Calibri" w:hAnsi="Calibri" w:cs="Calibri"/>
                <w:i/>
                <w:noProof/>
                <w:sz w:val="22"/>
                <w:szCs w:val="22"/>
              </w:rPr>
              <w:t>Cd_Garantias.Gt004_Bens_Fin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312786DC" w14:textId="5361D93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9" w:history="1">
            <w:r w:rsidRPr="00D94F65">
              <w:rPr>
                <w:rStyle w:val="Hyperlink"/>
                <w:rFonts w:ascii="Calibri" w:hAnsi="Calibri" w:cs="Calibri"/>
                <w:noProof/>
                <w:sz w:val="22"/>
                <w:szCs w:val="22"/>
              </w:rPr>
              <w:t>2.4.3.1.4.1.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546D6AC8" w14:textId="374F497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0" w:history="1">
            <w:r w:rsidRPr="00D94F65">
              <w:rPr>
                <w:rStyle w:val="Hyperlink"/>
                <w:rFonts w:ascii="Calibri" w:hAnsi="Calibri" w:cs="Calibri"/>
                <w:noProof/>
                <w:sz w:val="22"/>
                <w:szCs w:val="22"/>
              </w:rPr>
              <w:t>2.4.3.1.4.2.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04A651BA" w14:textId="19A0CC8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1" w:history="1">
            <w:r w:rsidRPr="00D94F65">
              <w:rPr>
                <w:rStyle w:val="Hyperlink"/>
                <w:rFonts w:ascii="Calibri" w:hAnsi="Calibri" w:cs="Calibri"/>
                <w:noProof/>
                <w:sz w:val="22"/>
                <w:szCs w:val="22"/>
              </w:rPr>
              <w:t>2.4.3.1.4.3.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7B9A0297" w14:textId="0AE499B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2" w:history="1">
            <w:r w:rsidRPr="00D94F65">
              <w:rPr>
                <w:rStyle w:val="Hyperlink"/>
                <w:rFonts w:ascii="Calibri" w:hAnsi="Calibri" w:cs="Calibri"/>
                <w:noProof/>
                <w:sz w:val="22"/>
                <w:szCs w:val="22"/>
              </w:rPr>
              <w:t>2.4.3.1.4.4.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5E6259A2" w14:textId="7DD4A38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3" w:history="1">
            <w:r w:rsidRPr="00D94F65">
              <w:rPr>
                <w:rStyle w:val="Hyperlink"/>
                <w:rFonts w:ascii="Calibri" w:hAnsi="Calibri" w:cs="Calibri"/>
                <w:noProof/>
                <w:sz w:val="22"/>
                <w:szCs w:val="22"/>
              </w:rPr>
              <w:t>2.4.3.1.4.5.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61</w:t>
            </w:r>
            <w:r w:rsidRPr="00D94F65">
              <w:rPr>
                <w:rFonts w:ascii="Calibri" w:hAnsi="Calibri" w:cs="Calibri"/>
                <w:noProof/>
                <w:webHidden/>
                <w:sz w:val="22"/>
                <w:szCs w:val="22"/>
              </w:rPr>
              <w:fldChar w:fldCharType="end"/>
            </w:r>
          </w:hyperlink>
        </w:p>
        <w:p w14:paraId="7E158293" w14:textId="71266C21"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54" w:history="1">
            <w:r w:rsidRPr="00D94F65">
              <w:rPr>
                <w:rStyle w:val="Hyperlink"/>
                <w:rFonts w:ascii="Calibri" w:hAnsi="Calibri" w:cs="Calibri"/>
                <w:noProof/>
                <w:sz w:val="22"/>
                <w:szCs w:val="22"/>
              </w:rPr>
              <w:t>2.4.3.1.5.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Traçabilidade Caução/Processo – Bem Pessoal:</w:t>
            </w:r>
            <w:r w:rsidRPr="00D94F65">
              <w:rPr>
                <w:rStyle w:val="Hyperlink"/>
                <w:rFonts w:ascii="Calibri" w:hAnsi="Calibri" w:cs="Calibri"/>
                <w:i/>
                <w:noProof/>
                <w:sz w:val="22"/>
                <w:szCs w:val="22"/>
              </w:rPr>
              <w:t xml:space="preserve"> Cd_Garantias.Gt007_Trz_Gt_Pes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1A3F42BB" w14:textId="614C981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5" w:history="1">
            <w:r w:rsidRPr="00D94F65">
              <w:rPr>
                <w:rStyle w:val="Hyperlink"/>
                <w:rFonts w:ascii="Calibri" w:hAnsi="Calibri" w:cs="Calibri"/>
                <w:noProof/>
                <w:sz w:val="22"/>
                <w:szCs w:val="22"/>
              </w:rPr>
              <w:t>2.4.3.1.5.1.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07EFC732" w14:textId="1028080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6" w:history="1">
            <w:r w:rsidRPr="00D94F65">
              <w:rPr>
                <w:rStyle w:val="Hyperlink"/>
                <w:rFonts w:ascii="Calibri" w:hAnsi="Calibri" w:cs="Calibri"/>
                <w:noProof/>
                <w:sz w:val="22"/>
                <w:szCs w:val="22"/>
              </w:rPr>
              <w:t>2.4.3.1.5.2.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14B972AD" w14:textId="2365FDC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7" w:history="1">
            <w:r w:rsidRPr="00D94F65">
              <w:rPr>
                <w:rStyle w:val="Hyperlink"/>
                <w:rFonts w:ascii="Calibri" w:hAnsi="Calibri" w:cs="Calibri"/>
                <w:noProof/>
                <w:sz w:val="22"/>
                <w:szCs w:val="22"/>
              </w:rPr>
              <w:t>2.4.3.1.5.3.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29712274" w14:textId="3989CC2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8" w:history="1">
            <w:r w:rsidRPr="00D94F65">
              <w:rPr>
                <w:rStyle w:val="Hyperlink"/>
                <w:rFonts w:ascii="Calibri" w:hAnsi="Calibri" w:cs="Calibri"/>
                <w:noProof/>
                <w:sz w:val="22"/>
                <w:szCs w:val="22"/>
              </w:rPr>
              <w:t>2.4.3.1.5.4.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74437A2E" w14:textId="3F90208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9" w:history="1">
            <w:r w:rsidRPr="00D94F65">
              <w:rPr>
                <w:rStyle w:val="Hyperlink"/>
                <w:rFonts w:ascii="Calibri" w:hAnsi="Calibri" w:cs="Calibri"/>
                <w:noProof/>
                <w:sz w:val="22"/>
                <w:szCs w:val="22"/>
              </w:rPr>
              <w:t>2.4.3.1.5.5.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65</w:t>
            </w:r>
            <w:r w:rsidRPr="00D94F65">
              <w:rPr>
                <w:rFonts w:ascii="Calibri" w:hAnsi="Calibri" w:cs="Calibri"/>
                <w:noProof/>
                <w:webHidden/>
                <w:sz w:val="22"/>
                <w:szCs w:val="22"/>
              </w:rPr>
              <w:fldChar w:fldCharType="end"/>
            </w:r>
          </w:hyperlink>
        </w:p>
        <w:p w14:paraId="5BB31FD5" w14:textId="2C81BF64"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60" w:history="1">
            <w:r w:rsidRPr="00D94F65">
              <w:rPr>
                <w:rStyle w:val="Hyperlink"/>
                <w:rFonts w:ascii="Calibri" w:hAnsi="Calibri" w:cs="Calibri"/>
                <w:noProof/>
                <w:sz w:val="22"/>
                <w:szCs w:val="22"/>
              </w:rPr>
              <w:t>2.4.3.1.6.</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Caução/Processo – Bem Imóvel: </w:t>
            </w:r>
            <w:r w:rsidRPr="00D94F65">
              <w:rPr>
                <w:rStyle w:val="Hyperlink"/>
                <w:rFonts w:ascii="Calibri" w:hAnsi="Calibri" w:cs="Calibri"/>
                <w:i/>
                <w:noProof/>
                <w:sz w:val="22"/>
                <w:szCs w:val="22"/>
              </w:rPr>
              <w:t>Cd_Garantias.Gt008_Trz_Gt_Imo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70</w:t>
            </w:r>
            <w:r w:rsidRPr="00D94F65">
              <w:rPr>
                <w:rFonts w:ascii="Calibri" w:hAnsi="Calibri" w:cs="Calibri"/>
                <w:noProof/>
                <w:webHidden/>
                <w:sz w:val="22"/>
                <w:szCs w:val="22"/>
              </w:rPr>
              <w:fldChar w:fldCharType="end"/>
            </w:r>
          </w:hyperlink>
        </w:p>
        <w:p w14:paraId="01D92897" w14:textId="4E8BE9B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1" w:history="1">
            <w:r w:rsidRPr="00D94F65">
              <w:rPr>
                <w:rStyle w:val="Hyperlink"/>
                <w:rFonts w:ascii="Calibri" w:hAnsi="Calibri" w:cs="Calibri"/>
                <w:noProof/>
                <w:sz w:val="22"/>
                <w:szCs w:val="22"/>
              </w:rPr>
              <w:t>2.4.3.1.6.1.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70</w:t>
            </w:r>
            <w:r w:rsidRPr="00D94F65">
              <w:rPr>
                <w:rFonts w:ascii="Calibri" w:hAnsi="Calibri" w:cs="Calibri"/>
                <w:noProof/>
                <w:webHidden/>
                <w:sz w:val="22"/>
                <w:szCs w:val="22"/>
              </w:rPr>
              <w:fldChar w:fldCharType="end"/>
            </w:r>
          </w:hyperlink>
        </w:p>
        <w:p w14:paraId="02F6E627" w14:textId="246143F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2" w:history="1">
            <w:r w:rsidRPr="00D94F65">
              <w:rPr>
                <w:rStyle w:val="Hyperlink"/>
                <w:rFonts w:ascii="Calibri" w:hAnsi="Calibri" w:cs="Calibri"/>
                <w:noProof/>
                <w:sz w:val="22"/>
                <w:szCs w:val="22"/>
              </w:rPr>
              <w:t>2.4.3.1.6.2.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71</w:t>
            </w:r>
            <w:r w:rsidRPr="00D94F65">
              <w:rPr>
                <w:rFonts w:ascii="Calibri" w:hAnsi="Calibri" w:cs="Calibri"/>
                <w:noProof/>
                <w:webHidden/>
                <w:sz w:val="22"/>
                <w:szCs w:val="22"/>
              </w:rPr>
              <w:fldChar w:fldCharType="end"/>
            </w:r>
          </w:hyperlink>
        </w:p>
        <w:p w14:paraId="54E8099C" w14:textId="59E69F8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3" w:history="1">
            <w:r w:rsidRPr="00D94F65">
              <w:rPr>
                <w:rStyle w:val="Hyperlink"/>
                <w:rFonts w:ascii="Calibri" w:hAnsi="Calibri" w:cs="Calibri"/>
                <w:noProof/>
                <w:sz w:val="22"/>
                <w:szCs w:val="22"/>
              </w:rPr>
              <w:t>2.4.3.1.6.3.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71</w:t>
            </w:r>
            <w:r w:rsidRPr="00D94F65">
              <w:rPr>
                <w:rFonts w:ascii="Calibri" w:hAnsi="Calibri" w:cs="Calibri"/>
                <w:noProof/>
                <w:webHidden/>
                <w:sz w:val="22"/>
                <w:szCs w:val="22"/>
              </w:rPr>
              <w:fldChar w:fldCharType="end"/>
            </w:r>
          </w:hyperlink>
        </w:p>
        <w:p w14:paraId="64C59349" w14:textId="7F2D1A4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4" w:history="1">
            <w:r w:rsidRPr="00D94F65">
              <w:rPr>
                <w:rStyle w:val="Hyperlink"/>
                <w:rFonts w:ascii="Calibri" w:hAnsi="Calibri" w:cs="Calibri"/>
                <w:noProof/>
                <w:sz w:val="22"/>
                <w:szCs w:val="22"/>
              </w:rPr>
              <w:t>2.4.3.1.6.4.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72</w:t>
            </w:r>
            <w:r w:rsidRPr="00D94F65">
              <w:rPr>
                <w:rFonts w:ascii="Calibri" w:hAnsi="Calibri" w:cs="Calibri"/>
                <w:noProof/>
                <w:webHidden/>
                <w:sz w:val="22"/>
                <w:szCs w:val="22"/>
              </w:rPr>
              <w:fldChar w:fldCharType="end"/>
            </w:r>
          </w:hyperlink>
        </w:p>
        <w:p w14:paraId="0AB0461E" w14:textId="288768E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5" w:history="1">
            <w:r w:rsidRPr="00D94F65">
              <w:rPr>
                <w:rStyle w:val="Hyperlink"/>
                <w:rFonts w:ascii="Calibri" w:hAnsi="Calibri" w:cs="Calibri"/>
                <w:noProof/>
                <w:sz w:val="22"/>
                <w:szCs w:val="22"/>
              </w:rPr>
              <w:t>2.4.3.1.6.5.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73</w:t>
            </w:r>
            <w:r w:rsidRPr="00D94F65">
              <w:rPr>
                <w:rFonts w:ascii="Calibri" w:hAnsi="Calibri" w:cs="Calibri"/>
                <w:noProof/>
                <w:webHidden/>
                <w:sz w:val="22"/>
                <w:szCs w:val="22"/>
              </w:rPr>
              <w:fldChar w:fldCharType="end"/>
            </w:r>
          </w:hyperlink>
        </w:p>
        <w:p w14:paraId="277EA446" w14:textId="4A4CD90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66" w:history="1">
            <w:r w:rsidRPr="00D94F65">
              <w:rPr>
                <w:rStyle w:val="Hyperlink"/>
                <w:rFonts w:ascii="Calibri" w:hAnsi="Calibri" w:cs="Calibri"/>
                <w:noProof/>
                <w:sz w:val="22"/>
                <w:szCs w:val="22"/>
              </w:rPr>
              <w:t>2.4.3.1.7.</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Bens Imóveis: </w:t>
            </w:r>
            <w:r w:rsidRPr="00D94F65">
              <w:rPr>
                <w:rStyle w:val="Hyperlink"/>
                <w:rFonts w:ascii="Calibri" w:hAnsi="Calibri" w:cs="Calibri"/>
                <w:i/>
                <w:noProof/>
                <w:sz w:val="22"/>
                <w:szCs w:val="22"/>
              </w:rPr>
              <w:t>Cd_Garantias.Gt009_Bens_Imov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4070CDD2" w14:textId="1C4D17D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7" w:history="1">
            <w:r w:rsidRPr="00D94F65">
              <w:rPr>
                <w:rStyle w:val="Hyperlink"/>
                <w:rFonts w:ascii="Calibri" w:hAnsi="Calibri" w:cs="Calibri"/>
                <w:noProof/>
                <w:sz w:val="22"/>
                <w:szCs w:val="22"/>
              </w:rPr>
              <w:t>2.4.3.1.7.1.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4294DA90" w14:textId="17A6E05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8" w:history="1">
            <w:r w:rsidRPr="00D94F65">
              <w:rPr>
                <w:rStyle w:val="Hyperlink"/>
                <w:rFonts w:ascii="Calibri" w:hAnsi="Calibri" w:cs="Calibri"/>
                <w:noProof/>
                <w:sz w:val="22"/>
                <w:szCs w:val="22"/>
              </w:rPr>
              <w:t>2.4.3.1.7.2.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6391A804" w14:textId="428BCF8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9" w:history="1">
            <w:r w:rsidRPr="00D94F65">
              <w:rPr>
                <w:rStyle w:val="Hyperlink"/>
                <w:rFonts w:ascii="Calibri" w:hAnsi="Calibri" w:cs="Calibri"/>
                <w:noProof/>
                <w:sz w:val="22"/>
                <w:szCs w:val="22"/>
              </w:rPr>
              <w:t>2.4.3.1.7.3.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65E79C42" w14:textId="6CC5D08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0" w:history="1">
            <w:r w:rsidRPr="00D94F65">
              <w:rPr>
                <w:rStyle w:val="Hyperlink"/>
                <w:rFonts w:ascii="Calibri" w:hAnsi="Calibri" w:cs="Calibri"/>
                <w:noProof/>
                <w:sz w:val="22"/>
                <w:szCs w:val="22"/>
              </w:rPr>
              <w:t>2.4.3.1.7.4.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01628505" w14:textId="6F5ECF6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1" w:history="1">
            <w:r w:rsidRPr="00D94F65">
              <w:rPr>
                <w:rStyle w:val="Hyperlink"/>
                <w:rFonts w:ascii="Calibri" w:hAnsi="Calibri" w:cs="Calibri"/>
                <w:noProof/>
                <w:sz w:val="22"/>
                <w:szCs w:val="22"/>
              </w:rPr>
              <w:t>2.4.3.1.7.5.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79</w:t>
            </w:r>
            <w:r w:rsidRPr="00D94F65">
              <w:rPr>
                <w:rFonts w:ascii="Calibri" w:hAnsi="Calibri" w:cs="Calibri"/>
                <w:noProof/>
                <w:webHidden/>
                <w:sz w:val="22"/>
                <w:szCs w:val="22"/>
              </w:rPr>
              <w:fldChar w:fldCharType="end"/>
            </w:r>
          </w:hyperlink>
        </w:p>
        <w:p w14:paraId="3B95B9A7" w14:textId="0FAC2EB3"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72" w:history="1">
            <w:r w:rsidRPr="00D94F65">
              <w:rPr>
                <w:rStyle w:val="Hyperlink"/>
                <w:rFonts w:ascii="Calibri" w:hAnsi="Calibri" w:cs="Calibri"/>
                <w:noProof/>
                <w:sz w:val="22"/>
                <w:szCs w:val="22"/>
              </w:rPr>
              <w:t>2.4.3.1.8.</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Imóveis: </w:t>
            </w:r>
            <w:r w:rsidRPr="00D94F65">
              <w:rPr>
                <w:rStyle w:val="Hyperlink"/>
                <w:rFonts w:ascii="Calibri" w:hAnsi="Calibri" w:cs="Calibri"/>
                <w:i/>
                <w:noProof/>
                <w:sz w:val="22"/>
                <w:szCs w:val="22"/>
              </w:rPr>
              <w:t>Cd_Garantias.Gt011_Avalc_Imov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A001548" w14:textId="15B3C4F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3" w:history="1">
            <w:r w:rsidRPr="00D94F65">
              <w:rPr>
                <w:rStyle w:val="Hyperlink"/>
                <w:rFonts w:ascii="Calibri" w:hAnsi="Calibri" w:cs="Calibri"/>
                <w:noProof/>
                <w:sz w:val="22"/>
                <w:szCs w:val="22"/>
              </w:rPr>
              <w:t>2.4.3.1.8.1.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03D59BF" w14:textId="53BB176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4" w:history="1">
            <w:r w:rsidRPr="00D94F65">
              <w:rPr>
                <w:rStyle w:val="Hyperlink"/>
                <w:rFonts w:ascii="Calibri" w:hAnsi="Calibri" w:cs="Calibri"/>
                <w:noProof/>
                <w:sz w:val="22"/>
                <w:szCs w:val="22"/>
              </w:rPr>
              <w:t>2.4.3.1.8.2.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CA8F87B" w14:textId="398A259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5" w:history="1">
            <w:r w:rsidRPr="00D94F65">
              <w:rPr>
                <w:rStyle w:val="Hyperlink"/>
                <w:rFonts w:ascii="Calibri" w:hAnsi="Calibri" w:cs="Calibri"/>
                <w:noProof/>
                <w:sz w:val="22"/>
                <w:szCs w:val="22"/>
              </w:rPr>
              <w:t>2.4.3.1.8.3.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9518FE0" w14:textId="19B6DFE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6" w:history="1">
            <w:r w:rsidRPr="00D94F65">
              <w:rPr>
                <w:rStyle w:val="Hyperlink"/>
                <w:rFonts w:ascii="Calibri" w:hAnsi="Calibri" w:cs="Calibri"/>
                <w:noProof/>
                <w:sz w:val="22"/>
                <w:szCs w:val="22"/>
              </w:rPr>
              <w:t>2.4.3.1.8.4.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490974B1" w14:textId="2C02559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7" w:history="1">
            <w:r w:rsidRPr="00D94F65">
              <w:rPr>
                <w:rStyle w:val="Hyperlink"/>
                <w:rFonts w:ascii="Calibri" w:hAnsi="Calibri" w:cs="Calibri"/>
                <w:noProof/>
                <w:sz w:val="22"/>
                <w:szCs w:val="22"/>
              </w:rPr>
              <w:t>2.4.3.1.8.5.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86</w:t>
            </w:r>
            <w:r w:rsidRPr="00D94F65">
              <w:rPr>
                <w:rFonts w:ascii="Calibri" w:hAnsi="Calibri" w:cs="Calibri"/>
                <w:noProof/>
                <w:webHidden/>
                <w:sz w:val="22"/>
                <w:szCs w:val="22"/>
              </w:rPr>
              <w:fldChar w:fldCharType="end"/>
            </w:r>
          </w:hyperlink>
        </w:p>
        <w:p w14:paraId="0ACE8EEF" w14:textId="6173AF4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78" w:history="1">
            <w:r w:rsidRPr="00D94F65">
              <w:rPr>
                <w:rStyle w:val="Hyperlink"/>
                <w:rFonts w:ascii="Calibri" w:hAnsi="Calibri" w:cs="Calibri"/>
                <w:i/>
                <w:noProof/>
                <w:sz w:val="22"/>
                <w:szCs w:val="22"/>
              </w:rPr>
              <w:t>2.4.3.1.9.</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Imóveis: </w:t>
            </w:r>
            <w:r w:rsidRPr="00D94F65">
              <w:rPr>
                <w:rStyle w:val="Hyperlink"/>
                <w:rFonts w:ascii="Calibri" w:hAnsi="Calibri" w:cs="Calibri"/>
                <w:i/>
                <w:noProof/>
                <w:sz w:val="22"/>
                <w:szCs w:val="22"/>
              </w:rPr>
              <w:t>Cd_Garantias.Gt012</w:t>
            </w:r>
            <w:r w:rsidRPr="00D94F65">
              <w:rPr>
                <w:rStyle w:val="Hyperlink"/>
                <w:rFonts w:ascii="Calibri" w:hAnsi="Calibri" w:cs="Calibri"/>
                <w:noProof/>
                <w:sz w:val="22"/>
                <w:szCs w:val="22"/>
              </w:rPr>
              <w:t xml:space="preserve"> </w:t>
            </w:r>
            <w:r w:rsidRPr="00D94F65">
              <w:rPr>
                <w:rStyle w:val="Hyperlink"/>
                <w:rFonts w:ascii="Calibri" w:hAnsi="Calibri" w:cs="Calibri"/>
                <w:i/>
                <w:noProof/>
                <w:sz w:val="22"/>
                <w:szCs w:val="22"/>
              </w:rPr>
              <w:t>_Trz_Gt_Mob</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14E1821" w14:textId="19F61A2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9" w:history="1">
            <w:r w:rsidRPr="00D94F65">
              <w:rPr>
                <w:rStyle w:val="Hyperlink"/>
                <w:rFonts w:ascii="Calibri" w:hAnsi="Calibri" w:cs="Calibri"/>
                <w:noProof/>
                <w:sz w:val="22"/>
                <w:szCs w:val="22"/>
              </w:rPr>
              <w:t>2.4.3.1.9.1.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1C007166" w14:textId="466D3806"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0" w:history="1">
            <w:r w:rsidRPr="00D94F65">
              <w:rPr>
                <w:rStyle w:val="Hyperlink"/>
                <w:rFonts w:ascii="Calibri" w:hAnsi="Calibri" w:cs="Calibri"/>
                <w:noProof/>
                <w:sz w:val="22"/>
                <w:szCs w:val="22"/>
              </w:rPr>
              <w:t>2.4.3.1.9.2.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580B0D80" w14:textId="2FC2083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1" w:history="1">
            <w:r w:rsidRPr="00D94F65">
              <w:rPr>
                <w:rStyle w:val="Hyperlink"/>
                <w:rFonts w:ascii="Calibri" w:hAnsi="Calibri" w:cs="Calibri"/>
                <w:noProof/>
                <w:sz w:val="22"/>
                <w:szCs w:val="22"/>
              </w:rPr>
              <w:t>2.4.3.1.9.3.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B11D139" w14:textId="2D42BDB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2" w:history="1">
            <w:r w:rsidRPr="00D94F65">
              <w:rPr>
                <w:rStyle w:val="Hyperlink"/>
                <w:rFonts w:ascii="Calibri" w:hAnsi="Calibri" w:cs="Calibri"/>
                <w:noProof/>
                <w:sz w:val="22"/>
                <w:szCs w:val="22"/>
              </w:rPr>
              <w:t>2.4.3.1.9.4.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5945CDC" w14:textId="54A97AB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3" w:history="1">
            <w:r w:rsidRPr="00D94F65">
              <w:rPr>
                <w:rStyle w:val="Hyperlink"/>
                <w:rFonts w:ascii="Calibri" w:hAnsi="Calibri" w:cs="Calibri"/>
                <w:noProof/>
                <w:sz w:val="22"/>
                <w:szCs w:val="22"/>
              </w:rPr>
              <w:t>2.4.3.1.9.5.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91</w:t>
            </w:r>
            <w:r w:rsidRPr="00D94F65">
              <w:rPr>
                <w:rFonts w:ascii="Calibri" w:hAnsi="Calibri" w:cs="Calibri"/>
                <w:noProof/>
                <w:webHidden/>
                <w:sz w:val="22"/>
                <w:szCs w:val="22"/>
              </w:rPr>
              <w:fldChar w:fldCharType="end"/>
            </w:r>
          </w:hyperlink>
        </w:p>
        <w:p w14:paraId="17BB4601" w14:textId="785F720B" w:rsidR="00D94F65" w:rsidRPr="00D94F65" w:rsidRDefault="00D94F65" w:rsidP="00D94F65">
          <w:pPr>
            <w:pStyle w:val="TOC5"/>
            <w:tabs>
              <w:tab w:val="left" w:pos="2140"/>
              <w:tab w:val="right" w:leader="dot" w:pos="9016"/>
            </w:tabs>
            <w:rPr>
              <w:rFonts w:ascii="Calibri" w:eastAsiaTheme="minorEastAsia" w:hAnsi="Calibri" w:cs="Calibri"/>
              <w:noProof/>
              <w:kern w:val="2"/>
              <w:sz w:val="22"/>
              <w:szCs w:val="22"/>
              <w14:ligatures w14:val="standardContextual"/>
            </w:rPr>
          </w:pPr>
          <w:hyperlink w:anchor="_Toc185865684" w:history="1">
            <w:r w:rsidRPr="00D94F65">
              <w:rPr>
                <w:rStyle w:val="Hyperlink"/>
                <w:rFonts w:ascii="Calibri" w:hAnsi="Calibri" w:cs="Calibri"/>
                <w:i/>
                <w:noProof/>
                <w:sz w:val="22"/>
                <w:szCs w:val="22"/>
              </w:rPr>
              <w:t>2.4.3.1.10.</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Móveis: </w:t>
            </w:r>
            <w:r w:rsidRPr="00D94F65">
              <w:rPr>
                <w:rStyle w:val="Hyperlink"/>
                <w:rFonts w:ascii="Calibri" w:hAnsi="Calibri" w:cs="Calibri"/>
                <w:i/>
                <w:noProof/>
                <w:sz w:val="22"/>
                <w:szCs w:val="22"/>
              </w:rPr>
              <w:t>Cd_Garantias.</w:t>
            </w:r>
            <w:r w:rsidRPr="00D94F65">
              <w:rPr>
                <w:rStyle w:val="Hyperlink"/>
                <w:rFonts w:ascii="Calibri" w:hAnsi="Calibri" w:cs="Calibri"/>
                <w:noProof/>
                <w:sz w:val="22"/>
                <w:szCs w:val="22"/>
              </w:rPr>
              <w:t xml:space="preserve"> </w:t>
            </w:r>
            <w:r w:rsidRPr="00D94F65">
              <w:rPr>
                <w:rStyle w:val="Hyperlink"/>
                <w:rFonts w:ascii="Calibri" w:hAnsi="Calibri" w:cs="Calibri"/>
                <w:i/>
                <w:noProof/>
                <w:sz w:val="22"/>
                <w:szCs w:val="22"/>
              </w:rPr>
              <w:t>Gt013_Bens_Mob</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0679654A" w14:textId="245903F3"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5" w:history="1">
            <w:r w:rsidRPr="00D94F65">
              <w:rPr>
                <w:rStyle w:val="Hyperlink"/>
                <w:rFonts w:ascii="Calibri" w:hAnsi="Calibri" w:cs="Calibri"/>
                <w:noProof/>
                <w:sz w:val="22"/>
                <w:szCs w:val="22"/>
              </w:rPr>
              <w:t>2.4.3.1.10.1.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7A2F81F3" w14:textId="45C57DA3"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6" w:history="1">
            <w:r w:rsidRPr="00D94F65">
              <w:rPr>
                <w:rStyle w:val="Hyperlink"/>
                <w:rFonts w:ascii="Calibri" w:hAnsi="Calibri" w:cs="Calibri"/>
                <w:noProof/>
                <w:sz w:val="22"/>
                <w:szCs w:val="22"/>
              </w:rPr>
              <w:t>2.4.3.1.10.2.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0B993EB7" w14:textId="5A9F7215"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7" w:history="1">
            <w:r w:rsidRPr="00D94F65">
              <w:rPr>
                <w:rStyle w:val="Hyperlink"/>
                <w:rFonts w:ascii="Calibri" w:hAnsi="Calibri" w:cs="Calibri"/>
                <w:noProof/>
                <w:sz w:val="22"/>
                <w:szCs w:val="22"/>
              </w:rPr>
              <w:t>2.4.3.1.10.3.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1107BAA4" w14:textId="3EA1158E"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8" w:history="1">
            <w:r w:rsidRPr="00D94F65">
              <w:rPr>
                <w:rStyle w:val="Hyperlink"/>
                <w:rFonts w:ascii="Calibri" w:hAnsi="Calibri" w:cs="Calibri"/>
                <w:noProof/>
                <w:sz w:val="22"/>
                <w:szCs w:val="22"/>
              </w:rPr>
              <w:t>2.4.3.1.10.4.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708FD5FB" w14:textId="4C3297F5"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9" w:history="1">
            <w:r w:rsidRPr="00D94F65">
              <w:rPr>
                <w:rStyle w:val="Hyperlink"/>
                <w:rFonts w:ascii="Calibri" w:hAnsi="Calibri" w:cs="Calibri"/>
                <w:noProof/>
                <w:sz w:val="22"/>
                <w:szCs w:val="22"/>
              </w:rPr>
              <w:t>2.4.3.1.10.5.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95</w:t>
            </w:r>
            <w:r w:rsidRPr="00D94F65">
              <w:rPr>
                <w:rFonts w:ascii="Calibri" w:hAnsi="Calibri" w:cs="Calibri"/>
                <w:noProof/>
                <w:webHidden/>
                <w:sz w:val="22"/>
                <w:szCs w:val="22"/>
              </w:rPr>
              <w:fldChar w:fldCharType="end"/>
            </w:r>
          </w:hyperlink>
        </w:p>
        <w:p w14:paraId="5910E50F" w14:textId="2F37BE54" w:rsidR="00D94F65" w:rsidRPr="00D94F65" w:rsidRDefault="00D94F65" w:rsidP="00D94F65">
          <w:pPr>
            <w:pStyle w:val="TOC5"/>
            <w:tabs>
              <w:tab w:val="left" w:pos="2140"/>
              <w:tab w:val="right" w:leader="dot" w:pos="9016"/>
            </w:tabs>
            <w:rPr>
              <w:rFonts w:ascii="Calibri" w:eastAsiaTheme="minorEastAsia" w:hAnsi="Calibri" w:cs="Calibri"/>
              <w:noProof/>
              <w:kern w:val="2"/>
              <w:sz w:val="22"/>
              <w:szCs w:val="22"/>
              <w14:ligatures w14:val="standardContextual"/>
            </w:rPr>
          </w:pPr>
          <w:hyperlink w:anchor="_Toc185865690" w:history="1">
            <w:r w:rsidRPr="00D94F65">
              <w:rPr>
                <w:rStyle w:val="Hyperlink"/>
                <w:rFonts w:ascii="Calibri" w:hAnsi="Calibri" w:cs="Calibri"/>
                <w:i/>
                <w:noProof/>
                <w:sz w:val="22"/>
                <w:szCs w:val="22"/>
              </w:rPr>
              <w:t>2.4.3.1.11.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Execuções De Garantias</w:t>
            </w:r>
            <w:r w:rsidRPr="00D94F65">
              <w:rPr>
                <w:rStyle w:val="Hyperlink"/>
                <w:rFonts w:ascii="Calibri" w:eastAsiaTheme="minorHAnsi" w:hAnsi="Calibri" w:cs="Calibri"/>
                <w:i/>
                <w:noProof/>
                <w:sz w:val="22"/>
                <w:szCs w:val="22"/>
              </w:rPr>
              <w:t>: Cd.Garantias.Gt024_Exec_Grnt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7830596C" w14:textId="3624D12E"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1" w:history="1">
            <w:r w:rsidRPr="00D94F65">
              <w:rPr>
                <w:rStyle w:val="Hyperlink"/>
                <w:rFonts w:ascii="Calibri" w:hAnsi="Calibri" w:cs="Calibri"/>
                <w:noProof/>
                <w:sz w:val="22"/>
                <w:szCs w:val="22"/>
              </w:rPr>
              <w:t>2.4.3.1.11.1.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71E3706E" w14:textId="7DFC65CF"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2" w:history="1">
            <w:r w:rsidRPr="00D94F65">
              <w:rPr>
                <w:rStyle w:val="Hyperlink"/>
                <w:rFonts w:ascii="Calibri" w:hAnsi="Calibri" w:cs="Calibri"/>
                <w:noProof/>
                <w:sz w:val="22"/>
                <w:szCs w:val="22"/>
              </w:rPr>
              <w:t>2.4.3.1.11.2.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3D5D10E4" w14:textId="1CE27E35"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3" w:history="1">
            <w:r w:rsidRPr="00D94F65">
              <w:rPr>
                <w:rStyle w:val="Hyperlink"/>
                <w:rFonts w:ascii="Calibri" w:hAnsi="Calibri" w:cs="Calibri"/>
                <w:noProof/>
                <w:sz w:val="22"/>
                <w:szCs w:val="22"/>
              </w:rPr>
              <w:t>2.4.3.1.11.3.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365DC815" w14:textId="68937CD6"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4" w:history="1">
            <w:r w:rsidRPr="00D94F65">
              <w:rPr>
                <w:rStyle w:val="Hyperlink"/>
                <w:rFonts w:ascii="Calibri" w:hAnsi="Calibri" w:cs="Calibri"/>
                <w:noProof/>
                <w:sz w:val="22"/>
                <w:szCs w:val="22"/>
              </w:rPr>
              <w:t>2.4.3.1.11.4.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46D18B85" w14:textId="2B8E942F"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5" w:history="1">
            <w:r w:rsidRPr="00D94F65">
              <w:rPr>
                <w:rStyle w:val="Hyperlink"/>
                <w:rFonts w:ascii="Calibri" w:hAnsi="Calibri" w:cs="Calibri"/>
                <w:noProof/>
                <w:sz w:val="22"/>
                <w:szCs w:val="22"/>
              </w:rPr>
              <w:t>2.4.3.1.11.5.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101</w:t>
            </w:r>
            <w:r w:rsidRPr="00D94F65">
              <w:rPr>
                <w:rFonts w:ascii="Calibri" w:hAnsi="Calibri" w:cs="Calibri"/>
                <w:noProof/>
                <w:webHidden/>
                <w:sz w:val="22"/>
                <w:szCs w:val="22"/>
              </w:rPr>
              <w:fldChar w:fldCharType="end"/>
            </w:r>
          </w:hyperlink>
        </w:p>
        <w:p w14:paraId="6FE24880" w14:textId="47106F56"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96" w:history="1">
            <w:r w:rsidRPr="00D94F65">
              <w:rPr>
                <w:rStyle w:val="Hyperlink"/>
                <w:rFonts w:ascii="Calibri" w:hAnsi="Calibri" w:cs="Calibri"/>
                <w:noProof/>
                <w:sz w:val="22"/>
                <w:szCs w:val="22"/>
              </w:rPr>
              <w:t>2.4.3.2.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Tabelas De Parametrização E Tabela Auxiliar</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570458E0" w14:textId="037D10E0"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97" w:history="1">
            <w:r w:rsidRPr="00D94F65">
              <w:rPr>
                <w:rStyle w:val="Hyperlink"/>
                <w:rFonts w:ascii="Calibri" w:hAnsi="Calibri" w:cs="Calibri"/>
                <w:noProof/>
                <w:sz w:val="22"/>
                <w:szCs w:val="22"/>
              </w:rPr>
              <w:t>2.4.3.2.1.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Parametrização: Cd_Garantias.Gt801_Gar_Manuais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5CD26550" w14:textId="5AB9C501"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98" w:history="1">
            <w:r w:rsidRPr="00D94F65">
              <w:rPr>
                <w:rStyle w:val="Hyperlink"/>
                <w:rFonts w:ascii="Calibri" w:hAnsi="Calibri" w:cs="Calibri"/>
                <w:noProof/>
                <w:sz w:val="22"/>
                <w:szCs w:val="22"/>
              </w:rPr>
              <w:t>2.4.3.2.1.1.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0E858309" w14:textId="3C92AD1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99" w:history="1">
            <w:r w:rsidRPr="00D94F65">
              <w:rPr>
                <w:rStyle w:val="Hyperlink"/>
                <w:rFonts w:ascii="Calibri" w:hAnsi="Calibri" w:cs="Calibri"/>
                <w:noProof/>
                <w:sz w:val="22"/>
                <w:szCs w:val="22"/>
              </w:rPr>
              <w:t>2.4.3.2.1.2.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105</w:t>
            </w:r>
            <w:r w:rsidRPr="00D94F65">
              <w:rPr>
                <w:rFonts w:ascii="Calibri" w:hAnsi="Calibri" w:cs="Calibri"/>
                <w:noProof/>
                <w:webHidden/>
                <w:sz w:val="22"/>
                <w:szCs w:val="22"/>
              </w:rPr>
              <w:fldChar w:fldCharType="end"/>
            </w:r>
          </w:hyperlink>
        </w:p>
        <w:p w14:paraId="3300A2FF" w14:textId="65F49E3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0" w:history="1">
            <w:r w:rsidRPr="00D94F65">
              <w:rPr>
                <w:rStyle w:val="Hyperlink"/>
                <w:rFonts w:ascii="Calibri" w:hAnsi="Calibri" w:cs="Calibri"/>
                <w:noProof/>
                <w:sz w:val="22"/>
                <w:szCs w:val="22"/>
              </w:rPr>
              <w:t>2.4.3.2.1.3.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105</w:t>
            </w:r>
            <w:r w:rsidRPr="00D94F65">
              <w:rPr>
                <w:rFonts w:ascii="Calibri" w:hAnsi="Calibri" w:cs="Calibri"/>
                <w:noProof/>
                <w:webHidden/>
                <w:sz w:val="22"/>
                <w:szCs w:val="22"/>
              </w:rPr>
              <w:fldChar w:fldCharType="end"/>
            </w:r>
          </w:hyperlink>
        </w:p>
        <w:p w14:paraId="3A79E95A" w14:textId="28F9119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1" w:history="1">
            <w:r w:rsidRPr="00D94F65">
              <w:rPr>
                <w:rStyle w:val="Hyperlink"/>
                <w:rFonts w:ascii="Calibri" w:hAnsi="Calibri" w:cs="Calibri"/>
                <w:noProof/>
                <w:sz w:val="22"/>
                <w:szCs w:val="22"/>
              </w:rPr>
              <w:t>2.4.3.2.1.4.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106</w:t>
            </w:r>
            <w:r w:rsidRPr="00D94F65">
              <w:rPr>
                <w:rFonts w:ascii="Calibri" w:hAnsi="Calibri" w:cs="Calibri"/>
                <w:noProof/>
                <w:webHidden/>
                <w:sz w:val="22"/>
                <w:szCs w:val="22"/>
              </w:rPr>
              <w:fldChar w:fldCharType="end"/>
            </w:r>
          </w:hyperlink>
        </w:p>
        <w:p w14:paraId="71F9FDEE" w14:textId="4E9C7D7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02" w:history="1">
            <w:r w:rsidRPr="00D94F65">
              <w:rPr>
                <w:rStyle w:val="Hyperlink"/>
                <w:rFonts w:ascii="Calibri" w:hAnsi="Calibri" w:cs="Calibri"/>
                <w:noProof/>
                <w:sz w:val="22"/>
                <w:szCs w:val="22"/>
              </w:rPr>
              <w:t>2.4.3.2.2.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Parametrização De Universo: </w:t>
            </w:r>
            <w:r w:rsidRPr="00D94F65">
              <w:rPr>
                <w:rStyle w:val="Hyperlink"/>
                <w:rFonts w:ascii="Calibri" w:hAnsi="Calibri" w:cs="Calibri"/>
                <w:i/>
                <w:noProof/>
                <w:sz w:val="22"/>
                <w:szCs w:val="22"/>
              </w:rPr>
              <w:t>Cd_Garantias.Gt802_Param_Univ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1E8F844E" w14:textId="348533C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3" w:history="1">
            <w:r w:rsidRPr="00D94F65">
              <w:rPr>
                <w:rStyle w:val="Hyperlink"/>
                <w:rFonts w:ascii="Calibri" w:hAnsi="Calibri" w:cs="Calibri"/>
                <w:noProof/>
                <w:sz w:val="22"/>
                <w:szCs w:val="22"/>
              </w:rPr>
              <w:t>2.4.3.2.2.1.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02D36D18" w14:textId="15FC73E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4" w:history="1">
            <w:r w:rsidRPr="00D94F65">
              <w:rPr>
                <w:rStyle w:val="Hyperlink"/>
                <w:rFonts w:ascii="Calibri" w:hAnsi="Calibri" w:cs="Calibri"/>
                <w:noProof/>
                <w:sz w:val="22"/>
                <w:szCs w:val="22"/>
              </w:rPr>
              <w:t>2.4.3.2.2.2.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040CF383" w14:textId="5CD5252F"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5" w:history="1">
            <w:r w:rsidRPr="00D94F65">
              <w:rPr>
                <w:rStyle w:val="Hyperlink"/>
                <w:rFonts w:ascii="Calibri" w:hAnsi="Calibri" w:cs="Calibri"/>
                <w:noProof/>
                <w:sz w:val="22"/>
                <w:szCs w:val="22"/>
              </w:rPr>
              <w:t>2.4.3.2.2.3.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109</w:t>
            </w:r>
            <w:r w:rsidRPr="00D94F65">
              <w:rPr>
                <w:rFonts w:ascii="Calibri" w:hAnsi="Calibri" w:cs="Calibri"/>
                <w:noProof/>
                <w:webHidden/>
                <w:sz w:val="22"/>
                <w:szCs w:val="22"/>
              </w:rPr>
              <w:fldChar w:fldCharType="end"/>
            </w:r>
          </w:hyperlink>
        </w:p>
        <w:p w14:paraId="7FE68822" w14:textId="43C3D77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6" w:history="1">
            <w:r w:rsidRPr="00D94F65">
              <w:rPr>
                <w:rStyle w:val="Hyperlink"/>
                <w:rFonts w:ascii="Calibri" w:hAnsi="Calibri" w:cs="Calibri"/>
                <w:noProof/>
                <w:sz w:val="22"/>
                <w:szCs w:val="22"/>
              </w:rPr>
              <w:t>2.4.3.2.2.4.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110</w:t>
            </w:r>
            <w:r w:rsidRPr="00D94F65">
              <w:rPr>
                <w:rFonts w:ascii="Calibri" w:hAnsi="Calibri" w:cs="Calibri"/>
                <w:noProof/>
                <w:webHidden/>
                <w:sz w:val="22"/>
                <w:szCs w:val="22"/>
              </w:rPr>
              <w:fldChar w:fldCharType="end"/>
            </w:r>
          </w:hyperlink>
        </w:p>
        <w:p w14:paraId="4A01833E" w14:textId="211EDE85"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07" w:history="1">
            <w:r w:rsidRPr="00D94F65">
              <w:rPr>
                <w:rStyle w:val="Hyperlink"/>
                <w:rFonts w:ascii="Calibri" w:hAnsi="Calibri" w:cs="Calibri"/>
                <w:noProof/>
                <w:sz w:val="22"/>
                <w:szCs w:val="22"/>
              </w:rPr>
              <w:t>2.4.3.2.3.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Parametrização Do Código Da Garantia (Cgarant_Bem): </w:t>
            </w:r>
            <w:r w:rsidRPr="00D94F65">
              <w:rPr>
                <w:rStyle w:val="Hyperlink"/>
                <w:rFonts w:ascii="Calibri" w:hAnsi="Calibri" w:cs="Calibri"/>
                <w:i/>
                <w:noProof/>
                <w:sz w:val="22"/>
                <w:szCs w:val="22"/>
              </w:rPr>
              <w:t>Cd_Garantias.Gt803_Cgarant_Bem</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3714B8AA" w14:textId="3C6CB8A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8" w:history="1">
            <w:r w:rsidRPr="00D94F65">
              <w:rPr>
                <w:rStyle w:val="Hyperlink"/>
                <w:rFonts w:ascii="Calibri" w:hAnsi="Calibri" w:cs="Calibri"/>
                <w:noProof/>
                <w:sz w:val="22"/>
                <w:szCs w:val="22"/>
              </w:rPr>
              <w:t>2.4.3.2.3.1.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30FD351D" w14:textId="026B734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9" w:history="1">
            <w:r w:rsidRPr="00D94F65">
              <w:rPr>
                <w:rStyle w:val="Hyperlink"/>
                <w:rFonts w:ascii="Calibri" w:hAnsi="Calibri" w:cs="Calibri"/>
                <w:noProof/>
                <w:sz w:val="22"/>
                <w:szCs w:val="22"/>
              </w:rPr>
              <w:t>2.4.3.2.3.2.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7CEB6DD3" w14:textId="1B7C628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0" w:history="1">
            <w:r w:rsidRPr="00D94F65">
              <w:rPr>
                <w:rStyle w:val="Hyperlink"/>
                <w:rFonts w:ascii="Calibri" w:hAnsi="Calibri" w:cs="Calibri"/>
                <w:noProof/>
                <w:sz w:val="22"/>
                <w:szCs w:val="22"/>
              </w:rPr>
              <w:t>2.4.3.2.3.3.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6EE1451D" w14:textId="64B276D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1" w:history="1">
            <w:r w:rsidRPr="00D94F65">
              <w:rPr>
                <w:rStyle w:val="Hyperlink"/>
                <w:rFonts w:ascii="Calibri" w:hAnsi="Calibri" w:cs="Calibri"/>
                <w:noProof/>
                <w:sz w:val="22"/>
                <w:szCs w:val="22"/>
              </w:rPr>
              <w:t>2.4.3.2.3.4.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114</w:t>
            </w:r>
            <w:r w:rsidRPr="00D94F65">
              <w:rPr>
                <w:rFonts w:ascii="Calibri" w:hAnsi="Calibri" w:cs="Calibri"/>
                <w:noProof/>
                <w:webHidden/>
                <w:sz w:val="22"/>
                <w:szCs w:val="22"/>
              </w:rPr>
              <w:fldChar w:fldCharType="end"/>
            </w:r>
          </w:hyperlink>
        </w:p>
        <w:p w14:paraId="53256757" w14:textId="0D09DB41"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12" w:history="1">
            <w:r w:rsidRPr="00D94F65">
              <w:rPr>
                <w:rStyle w:val="Hyperlink"/>
                <w:rFonts w:ascii="Calibri" w:hAnsi="Calibri" w:cs="Calibri"/>
                <w:i/>
                <w:noProof/>
                <w:sz w:val="22"/>
                <w:szCs w:val="22"/>
              </w:rPr>
              <w:t>2.4.3.3.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Tradutores De Chaves – </w:t>
            </w:r>
            <w:r w:rsidRPr="00D94F65">
              <w:rPr>
                <w:rStyle w:val="Hyperlink"/>
                <w:rFonts w:ascii="Calibri" w:hAnsi="Calibri" w:cs="Calibri"/>
                <w:i/>
                <w:noProof/>
                <w:sz w:val="22"/>
                <w:szCs w:val="22"/>
              </w:rPr>
              <w:t>Rosetta</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5CFA4D8B" w14:textId="2DF95495"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13" w:history="1">
            <w:r w:rsidRPr="00D94F65">
              <w:rPr>
                <w:rStyle w:val="Hyperlink"/>
                <w:rFonts w:ascii="Calibri" w:hAnsi="Calibri" w:cs="Calibri"/>
                <w:noProof/>
                <w:sz w:val="22"/>
                <w:szCs w:val="22"/>
              </w:rPr>
              <w:t>2.4.3.3.1.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 Das Chaves De Responsabilidades E Cauções/Processos Dos Sistemas De Origem Para O MUG: </w:t>
            </w:r>
            <w:r w:rsidRPr="00D94F65">
              <w:rPr>
                <w:rStyle w:val="Hyperlink"/>
                <w:rFonts w:ascii="Calibri" w:hAnsi="Calibri" w:cs="Calibri"/>
                <w:i/>
                <w:noProof/>
                <w:sz w:val="22"/>
                <w:szCs w:val="22"/>
              </w:rPr>
              <w:t>Cd_Garantias.Kt_Chaves_Gt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097DBEA4" w14:textId="05ED1A1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4" w:history="1">
            <w:r w:rsidRPr="00D94F65">
              <w:rPr>
                <w:rStyle w:val="Hyperlink"/>
                <w:rFonts w:ascii="Calibri" w:hAnsi="Calibri" w:cs="Calibri"/>
                <w:noProof/>
                <w:sz w:val="22"/>
                <w:szCs w:val="22"/>
              </w:rPr>
              <w:t>2.4.3.3.1.1.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380757B2" w14:textId="7C967A4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5" w:history="1">
            <w:r w:rsidRPr="00D94F65">
              <w:rPr>
                <w:rStyle w:val="Hyperlink"/>
                <w:rFonts w:ascii="Calibri" w:hAnsi="Calibri" w:cs="Calibri"/>
                <w:noProof/>
                <w:sz w:val="22"/>
                <w:szCs w:val="22"/>
              </w:rPr>
              <w:t>2.4.3.3.1.2.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0CBC1166" w14:textId="595791F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6" w:history="1">
            <w:r w:rsidRPr="00D94F65">
              <w:rPr>
                <w:rStyle w:val="Hyperlink"/>
                <w:rFonts w:ascii="Calibri" w:hAnsi="Calibri" w:cs="Calibri"/>
                <w:noProof/>
                <w:sz w:val="22"/>
                <w:szCs w:val="22"/>
              </w:rPr>
              <w:t>2.4.3.3.1.3.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25F41F58" w14:textId="4A5AD55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7" w:history="1">
            <w:r w:rsidRPr="00D94F65">
              <w:rPr>
                <w:rStyle w:val="Hyperlink"/>
                <w:rFonts w:ascii="Calibri" w:hAnsi="Calibri" w:cs="Calibri"/>
                <w:noProof/>
                <w:sz w:val="22"/>
                <w:szCs w:val="22"/>
              </w:rPr>
              <w:t>2.4.3.3.1.4.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119</w:t>
            </w:r>
            <w:r w:rsidRPr="00D94F65">
              <w:rPr>
                <w:rFonts w:ascii="Calibri" w:hAnsi="Calibri" w:cs="Calibri"/>
                <w:noProof/>
                <w:webHidden/>
                <w:sz w:val="22"/>
                <w:szCs w:val="22"/>
              </w:rPr>
              <w:fldChar w:fldCharType="end"/>
            </w:r>
          </w:hyperlink>
        </w:p>
        <w:p w14:paraId="216329AB" w14:textId="359ED03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18" w:history="1">
            <w:r w:rsidRPr="00D94F65">
              <w:rPr>
                <w:rStyle w:val="Hyperlink"/>
                <w:rFonts w:ascii="Calibri" w:hAnsi="Calibri" w:cs="Calibri"/>
                <w:i/>
                <w:noProof/>
                <w:sz w:val="22"/>
                <w:szCs w:val="22"/>
              </w:rPr>
              <w:t>2.4.3.3.2.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 Das Chaves Dos Bens Dos Sistemas De Origem Para O MUG: </w:t>
            </w:r>
            <w:r w:rsidRPr="00D94F65">
              <w:rPr>
                <w:rStyle w:val="Hyperlink"/>
                <w:rFonts w:ascii="Calibri" w:hAnsi="Calibri" w:cs="Calibri"/>
                <w:i/>
                <w:noProof/>
                <w:sz w:val="22"/>
                <w:szCs w:val="22"/>
              </w:rPr>
              <w:t>Cd_Garantias.Kt_Chaves_Bens_Gt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122</w:t>
            </w:r>
            <w:r w:rsidRPr="00D94F65">
              <w:rPr>
                <w:rFonts w:ascii="Calibri" w:hAnsi="Calibri" w:cs="Calibri"/>
                <w:noProof/>
                <w:webHidden/>
                <w:sz w:val="22"/>
                <w:szCs w:val="22"/>
              </w:rPr>
              <w:fldChar w:fldCharType="end"/>
            </w:r>
          </w:hyperlink>
        </w:p>
        <w:p w14:paraId="74424F86" w14:textId="4AFA7DA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9" w:history="1">
            <w:r w:rsidRPr="00D94F65">
              <w:rPr>
                <w:rStyle w:val="Hyperlink"/>
                <w:rFonts w:ascii="Calibri" w:hAnsi="Calibri" w:cs="Calibri"/>
                <w:noProof/>
                <w:sz w:val="22"/>
                <w:szCs w:val="22"/>
              </w:rPr>
              <w:t>2.4.3.3.2.1.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122</w:t>
            </w:r>
            <w:r w:rsidRPr="00D94F65">
              <w:rPr>
                <w:rFonts w:ascii="Calibri" w:hAnsi="Calibri" w:cs="Calibri"/>
                <w:noProof/>
                <w:webHidden/>
                <w:sz w:val="22"/>
                <w:szCs w:val="22"/>
              </w:rPr>
              <w:fldChar w:fldCharType="end"/>
            </w:r>
          </w:hyperlink>
        </w:p>
        <w:p w14:paraId="2EF1AFAE" w14:textId="517549F3"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0" w:history="1">
            <w:r w:rsidRPr="00D94F65">
              <w:rPr>
                <w:rStyle w:val="Hyperlink"/>
                <w:rFonts w:ascii="Calibri" w:hAnsi="Calibri" w:cs="Calibri"/>
                <w:noProof/>
                <w:sz w:val="22"/>
                <w:szCs w:val="22"/>
              </w:rPr>
              <w:t>2.4.3.3.2.2.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122</w:t>
            </w:r>
            <w:r w:rsidRPr="00D94F65">
              <w:rPr>
                <w:rFonts w:ascii="Calibri" w:hAnsi="Calibri" w:cs="Calibri"/>
                <w:noProof/>
                <w:webHidden/>
                <w:sz w:val="22"/>
                <w:szCs w:val="22"/>
              </w:rPr>
              <w:fldChar w:fldCharType="end"/>
            </w:r>
          </w:hyperlink>
        </w:p>
        <w:p w14:paraId="08ED848D" w14:textId="52FB482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1" w:history="1">
            <w:r w:rsidRPr="00D94F65">
              <w:rPr>
                <w:rStyle w:val="Hyperlink"/>
                <w:rFonts w:ascii="Calibri" w:hAnsi="Calibri" w:cs="Calibri"/>
                <w:noProof/>
                <w:sz w:val="22"/>
                <w:szCs w:val="22"/>
              </w:rPr>
              <w:t>2.4.3.3.2.3.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122</w:t>
            </w:r>
            <w:r w:rsidRPr="00D94F65">
              <w:rPr>
                <w:rFonts w:ascii="Calibri" w:hAnsi="Calibri" w:cs="Calibri"/>
                <w:noProof/>
                <w:webHidden/>
                <w:sz w:val="22"/>
                <w:szCs w:val="22"/>
              </w:rPr>
              <w:fldChar w:fldCharType="end"/>
            </w:r>
          </w:hyperlink>
        </w:p>
        <w:p w14:paraId="1B02BCA3" w14:textId="3ED6905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2" w:history="1">
            <w:r w:rsidRPr="00D94F65">
              <w:rPr>
                <w:rStyle w:val="Hyperlink"/>
                <w:rFonts w:ascii="Calibri" w:hAnsi="Calibri" w:cs="Calibri"/>
                <w:noProof/>
                <w:sz w:val="22"/>
                <w:szCs w:val="22"/>
              </w:rPr>
              <w:t>2.4.3.3.2.4.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124</w:t>
            </w:r>
            <w:r w:rsidRPr="00D94F65">
              <w:rPr>
                <w:rFonts w:ascii="Calibri" w:hAnsi="Calibri" w:cs="Calibri"/>
                <w:noProof/>
                <w:webHidden/>
                <w:sz w:val="22"/>
                <w:szCs w:val="22"/>
              </w:rPr>
              <w:fldChar w:fldCharType="end"/>
            </w:r>
          </w:hyperlink>
        </w:p>
        <w:p w14:paraId="530B8185" w14:textId="135BE9F1"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23" w:history="1">
            <w:r w:rsidRPr="00D94F65">
              <w:rPr>
                <w:rStyle w:val="Hyperlink"/>
                <w:rFonts w:ascii="Calibri" w:hAnsi="Calibri" w:cs="Calibri"/>
                <w:noProof/>
                <w:sz w:val="22"/>
                <w:szCs w:val="22"/>
              </w:rPr>
              <w:t>2.4.4.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Consolidado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126</w:t>
            </w:r>
            <w:r w:rsidRPr="00D94F65">
              <w:rPr>
                <w:rFonts w:ascii="Calibri" w:hAnsi="Calibri" w:cs="Calibri"/>
                <w:noProof/>
                <w:webHidden/>
                <w:sz w:val="22"/>
                <w:szCs w:val="22"/>
              </w:rPr>
              <w:fldChar w:fldCharType="end"/>
            </w:r>
          </w:hyperlink>
        </w:p>
        <w:p w14:paraId="7B74B004" w14:textId="21D906E1"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24" w:history="1">
            <w:r w:rsidRPr="00D94F65">
              <w:rPr>
                <w:rStyle w:val="Hyperlink"/>
                <w:rFonts w:ascii="Calibri" w:hAnsi="Calibri" w:cs="Calibri"/>
                <w:i/>
                <w:noProof/>
                <w:sz w:val="22"/>
                <w:szCs w:val="22"/>
              </w:rPr>
              <w:t>2.4.4.1.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Relação Completa Entre Os Três Pilares Do MUG: </w:t>
            </w:r>
            <w:r w:rsidRPr="00D94F65">
              <w:rPr>
                <w:rStyle w:val="Hyperlink"/>
                <w:rFonts w:ascii="Calibri" w:hAnsi="Calibri" w:cs="Calibri"/>
                <w:i/>
                <w:noProof/>
                <w:sz w:val="22"/>
                <w:szCs w:val="22"/>
              </w:rPr>
              <w:t>Cd_Garantias.Gt018_Rateio_Aval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126</w:t>
            </w:r>
            <w:r w:rsidRPr="00D94F65">
              <w:rPr>
                <w:rFonts w:ascii="Calibri" w:hAnsi="Calibri" w:cs="Calibri"/>
                <w:noProof/>
                <w:webHidden/>
                <w:sz w:val="22"/>
                <w:szCs w:val="22"/>
              </w:rPr>
              <w:fldChar w:fldCharType="end"/>
            </w:r>
          </w:hyperlink>
        </w:p>
        <w:p w14:paraId="46918E73" w14:textId="272BB332"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5" w:history="1">
            <w:r w:rsidRPr="00D94F65">
              <w:rPr>
                <w:rStyle w:val="Hyperlink"/>
                <w:rFonts w:ascii="Calibri" w:hAnsi="Calibri" w:cs="Calibri"/>
                <w:noProof/>
                <w:sz w:val="22"/>
                <w:szCs w:val="22"/>
              </w:rPr>
              <w:t>2.4.4.1.1.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126</w:t>
            </w:r>
            <w:r w:rsidRPr="00D94F65">
              <w:rPr>
                <w:rFonts w:ascii="Calibri" w:hAnsi="Calibri" w:cs="Calibri"/>
                <w:noProof/>
                <w:webHidden/>
                <w:sz w:val="22"/>
                <w:szCs w:val="22"/>
              </w:rPr>
              <w:fldChar w:fldCharType="end"/>
            </w:r>
          </w:hyperlink>
        </w:p>
        <w:p w14:paraId="5912BB80" w14:textId="05037D0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6" w:history="1">
            <w:r w:rsidRPr="00D94F65">
              <w:rPr>
                <w:rStyle w:val="Hyperlink"/>
                <w:rFonts w:ascii="Calibri" w:hAnsi="Calibri" w:cs="Calibri"/>
                <w:noProof/>
                <w:sz w:val="22"/>
                <w:szCs w:val="22"/>
              </w:rPr>
              <w:t>2.4.4.1.2.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126</w:t>
            </w:r>
            <w:r w:rsidRPr="00D94F65">
              <w:rPr>
                <w:rFonts w:ascii="Calibri" w:hAnsi="Calibri" w:cs="Calibri"/>
                <w:noProof/>
                <w:webHidden/>
                <w:sz w:val="22"/>
                <w:szCs w:val="22"/>
              </w:rPr>
              <w:fldChar w:fldCharType="end"/>
            </w:r>
          </w:hyperlink>
        </w:p>
        <w:p w14:paraId="3EB002A7" w14:textId="6372794A"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7" w:history="1">
            <w:r w:rsidRPr="00D94F65">
              <w:rPr>
                <w:rStyle w:val="Hyperlink"/>
                <w:rFonts w:ascii="Calibri" w:hAnsi="Calibri" w:cs="Calibri"/>
                <w:noProof/>
                <w:sz w:val="22"/>
                <w:szCs w:val="22"/>
              </w:rPr>
              <w:t>2.4.4.1.3.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126</w:t>
            </w:r>
            <w:r w:rsidRPr="00D94F65">
              <w:rPr>
                <w:rFonts w:ascii="Calibri" w:hAnsi="Calibri" w:cs="Calibri"/>
                <w:noProof/>
                <w:webHidden/>
                <w:sz w:val="22"/>
                <w:szCs w:val="22"/>
              </w:rPr>
              <w:fldChar w:fldCharType="end"/>
            </w:r>
          </w:hyperlink>
        </w:p>
        <w:p w14:paraId="0162A2C1" w14:textId="6428C868"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8" w:history="1">
            <w:r w:rsidRPr="00D94F65">
              <w:rPr>
                <w:rStyle w:val="Hyperlink"/>
                <w:rFonts w:ascii="Calibri" w:hAnsi="Calibri" w:cs="Calibri"/>
                <w:noProof/>
                <w:sz w:val="22"/>
                <w:szCs w:val="22"/>
              </w:rPr>
              <w:t>2.4.4.1.4.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400A70AC" w14:textId="25F8F0EB"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9" w:history="1">
            <w:r w:rsidRPr="00D94F65">
              <w:rPr>
                <w:rStyle w:val="Hyperlink"/>
                <w:rFonts w:ascii="Calibri" w:hAnsi="Calibri" w:cs="Calibri"/>
                <w:noProof/>
                <w:sz w:val="22"/>
                <w:szCs w:val="22"/>
              </w:rPr>
              <w:t>2.4.4.1.5.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128</w:t>
            </w:r>
            <w:r w:rsidRPr="00D94F65">
              <w:rPr>
                <w:rFonts w:ascii="Calibri" w:hAnsi="Calibri" w:cs="Calibri"/>
                <w:noProof/>
                <w:webHidden/>
                <w:sz w:val="22"/>
                <w:szCs w:val="22"/>
              </w:rPr>
              <w:fldChar w:fldCharType="end"/>
            </w:r>
          </w:hyperlink>
        </w:p>
        <w:p w14:paraId="6B9156EA" w14:textId="4285820A"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30" w:history="1">
            <w:r w:rsidRPr="00D94F65">
              <w:rPr>
                <w:rStyle w:val="Hyperlink"/>
                <w:rFonts w:ascii="Calibri" w:hAnsi="Calibri" w:cs="Calibri"/>
                <w:i/>
                <w:noProof/>
                <w:sz w:val="22"/>
                <w:szCs w:val="22"/>
              </w:rPr>
              <w:t>2.4.4.2.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Histórico De Avaliações: </w:t>
            </w:r>
            <w:r w:rsidRPr="00D94F65">
              <w:rPr>
                <w:rStyle w:val="Hyperlink"/>
                <w:rFonts w:ascii="Calibri" w:hAnsi="Calibri" w:cs="Calibri"/>
                <w:i/>
                <w:noProof/>
                <w:sz w:val="22"/>
                <w:szCs w:val="22"/>
              </w:rPr>
              <w:t>Cd_Garantias.Gt701_Hist_Mavaliai</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136</w:t>
            </w:r>
            <w:r w:rsidRPr="00D94F65">
              <w:rPr>
                <w:rFonts w:ascii="Calibri" w:hAnsi="Calibri" w:cs="Calibri"/>
                <w:noProof/>
                <w:webHidden/>
                <w:sz w:val="22"/>
                <w:szCs w:val="22"/>
              </w:rPr>
              <w:fldChar w:fldCharType="end"/>
            </w:r>
          </w:hyperlink>
        </w:p>
        <w:p w14:paraId="41C051E8" w14:textId="5824F3FA"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1" w:history="1">
            <w:r w:rsidRPr="00D94F65">
              <w:rPr>
                <w:rStyle w:val="Hyperlink"/>
                <w:rFonts w:ascii="Calibri" w:hAnsi="Calibri" w:cs="Calibri"/>
                <w:noProof/>
                <w:sz w:val="22"/>
                <w:szCs w:val="22"/>
              </w:rPr>
              <w:t>2.4.4.2.1.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136</w:t>
            </w:r>
            <w:r w:rsidRPr="00D94F65">
              <w:rPr>
                <w:rFonts w:ascii="Calibri" w:hAnsi="Calibri" w:cs="Calibri"/>
                <w:noProof/>
                <w:webHidden/>
                <w:sz w:val="22"/>
                <w:szCs w:val="22"/>
              </w:rPr>
              <w:fldChar w:fldCharType="end"/>
            </w:r>
          </w:hyperlink>
        </w:p>
        <w:p w14:paraId="0A1317B6" w14:textId="3DF63D39"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2" w:history="1">
            <w:r w:rsidRPr="00D94F65">
              <w:rPr>
                <w:rStyle w:val="Hyperlink"/>
                <w:rFonts w:ascii="Calibri" w:hAnsi="Calibri" w:cs="Calibri"/>
                <w:noProof/>
                <w:sz w:val="22"/>
                <w:szCs w:val="22"/>
              </w:rPr>
              <w:t>2.4.4.2.2.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136</w:t>
            </w:r>
            <w:r w:rsidRPr="00D94F65">
              <w:rPr>
                <w:rFonts w:ascii="Calibri" w:hAnsi="Calibri" w:cs="Calibri"/>
                <w:noProof/>
                <w:webHidden/>
                <w:sz w:val="22"/>
                <w:szCs w:val="22"/>
              </w:rPr>
              <w:fldChar w:fldCharType="end"/>
            </w:r>
          </w:hyperlink>
        </w:p>
        <w:p w14:paraId="19816036" w14:textId="10F61E5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3" w:history="1">
            <w:r w:rsidRPr="00D94F65">
              <w:rPr>
                <w:rStyle w:val="Hyperlink"/>
                <w:rFonts w:ascii="Calibri" w:hAnsi="Calibri" w:cs="Calibri"/>
                <w:noProof/>
                <w:sz w:val="22"/>
                <w:szCs w:val="22"/>
              </w:rPr>
              <w:t>2.4.4.2.3.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136</w:t>
            </w:r>
            <w:r w:rsidRPr="00D94F65">
              <w:rPr>
                <w:rFonts w:ascii="Calibri" w:hAnsi="Calibri" w:cs="Calibri"/>
                <w:noProof/>
                <w:webHidden/>
                <w:sz w:val="22"/>
                <w:szCs w:val="22"/>
              </w:rPr>
              <w:fldChar w:fldCharType="end"/>
            </w:r>
          </w:hyperlink>
        </w:p>
        <w:p w14:paraId="1354A8D9" w14:textId="52E03867"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4" w:history="1">
            <w:r w:rsidRPr="00D94F65">
              <w:rPr>
                <w:rStyle w:val="Hyperlink"/>
                <w:rFonts w:ascii="Calibri" w:hAnsi="Calibri" w:cs="Calibri"/>
                <w:noProof/>
                <w:sz w:val="22"/>
                <w:szCs w:val="22"/>
              </w:rPr>
              <w:t>2.4.4.2.4.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31DE4D46" w14:textId="0C12A195"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735" w:history="1">
            <w:r w:rsidRPr="00D94F65">
              <w:rPr>
                <w:rStyle w:val="Hyperlink"/>
                <w:rFonts w:ascii="Calibri" w:hAnsi="Calibri" w:cs="Calibri"/>
                <w:noProof/>
                <w:sz w:val="22"/>
                <w:szCs w:val="22"/>
              </w:rPr>
              <w:t>2.5.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Controlos No MUG</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143</w:t>
            </w:r>
            <w:r w:rsidRPr="00D94F65">
              <w:rPr>
                <w:rFonts w:ascii="Calibri" w:hAnsi="Calibri" w:cs="Calibri"/>
                <w:noProof/>
                <w:webHidden/>
                <w:sz w:val="22"/>
                <w:szCs w:val="22"/>
              </w:rPr>
              <w:fldChar w:fldCharType="end"/>
            </w:r>
          </w:hyperlink>
        </w:p>
        <w:p w14:paraId="38473200" w14:textId="03510C66"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36" w:history="1">
            <w:r w:rsidRPr="00D94F65">
              <w:rPr>
                <w:rStyle w:val="Hyperlink"/>
                <w:rFonts w:ascii="Calibri" w:hAnsi="Calibri" w:cs="Calibri"/>
                <w:noProof/>
                <w:sz w:val="22"/>
                <w:szCs w:val="22"/>
              </w:rPr>
              <w:t>2.5.1.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Overview</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143</w:t>
            </w:r>
            <w:r w:rsidRPr="00D94F65">
              <w:rPr>
                <w:rFonts w:ascii="Calibri" w:hAnsi="Calibri" w:cs="Calibri"/>
                <w:noProof/>
                <w:webHidden/>
                <w:sz w:val="22"/>
                <w:szCs w:val="22"/>
              </w:rPr>
              <w:fldChar w:fldCharType="end"/>
            </w:r>
          </w:hyperlink>
        </w:p>
        <w:p w14:paraId="1E55ECFD" w14:textId="01ECD72B"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37" w:history="1">
            <w:r w:rsidRPr="00D94F65">
              <w:rPr>
                <w:rStyle w:val="Hyperlink"/>
                <w:rFonts w:ascii="Calibri" w:hAnsi="Calibri" w:cs="Calibri"/>
                <w:noProof/>
                <w:sz w:val="22"/>
                <w:szCs w:val="22"/>
              </w:rPr>
              <w:t>2.5.2.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Controlos </w:t>
            </w:r>
            <w:r w:rsidRPr="00D94F65">
              <w:rPr>
                <w:rStyle w:val="Hyperlink"/>
                <w:rFonts w:ascii="Calibri" w:hAnsi="Calibri" w:cs="Calibri"/>
                <w:i/>
                <w:noProof/>
                <w:sz w:val="22"/>
                <w:szCs w:val="22"/>
              </w:rPr>
              <w:t>Data Quality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143</w:t>
            </w:r>
            <w:r w:rsidRPr="00D94F65">
              <w:rPr>
                <w:rFonts w:ascii="Calibri" w:hAnsi="Calibri" w:cs="Calibri"/>
                <w:noProof/>
                <w:webHidden/>
                <w:sz w:val="22"/>
                <w:szCs w:val="22"/>
              </w:rPr>
              <w:fldChar w:fldCharType="end"/>
            </w:r>
          </w:hyperlink>
        </w:p>
        <w:p w14:paraId="61716838" w14:textId="0F74EDC9" w:rsidR="00D94F65" w:rsidRDefault="00D94F65" w:rsidP="00D94F65">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85865738" w:history="1">
            <w:r w:rsidRPr="00D94F65">
              <w:rPr>
                <w:rStyle w:val="Hyperlink"/>
                <w:rFonts w:ascii="Calibri" w:hAnsi="Calibri" w:cs="Calibri"/>
                <w:noProof/>
                <w:sz w:val="22"/>
                <w:szCs w:val="22"/>
              </w:rPr>
              <w:t>2.5.3.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Seguimento Regular Dos Controlos De Data Quality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5BEFB238" w14:textId="56B82307" w:rsidR="00A7376B" w:rsidRDefault="004F4E12">
          <w:pPr>
            <w:rPr>
              <w:rFonts w:ascii="Calibri" w:hAnsi="Calibri" w:cs="Calibri"/>
              <w:bCs/>
              <w:noProof/>
            </w:rPr>
          </w:pPr>
          <w:r w:rsidRPr="005B2803">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lastRenderedPageBreak/>
        <w:t>Índice de Fig</w:t>
      </w:r>
      <w:r w:rsidR="00C8767F">
        <w:rPr>
          <w:rFonts w:ascii="Calibri" w:hAnsi="Calibri" w:cs="Calibri"/>
          <w:b/>
          <w:sz w:val="28"/>
        </w:rPr>
        <w:t>uras</w:t>
      </w:r>
    </w:p>
    <w:p w14:paraId="77387958" w14:textId="51592485" w:rsidR="00D94F65" w:rsidRPr="00D94F65" w:rsidRDefault="00D213D3">
      <w:pPr>
        <w:pStyle w:val="TableofFigures"/>
        <w:tabs>
          <w:tab w:val="right" w:leader="dot" w:pos="9016"/>
        </w:tabs>
        <w:rPr>
          <w:rFonts w:ascii="Calibri" w:eastAsiaTheme="minorEastAsia" w:hAnsi="Calibri" w:cs="Calibri"/>
          <w:caps w:val="0"/>
          <w:noProof/>
          <w:kern w:val="2"/>
          <w:sz w:val="22"/>
          <w:szCs w:val="22"/>
          <w14:ligatures w14:val="standardContextual"/>
        </w:rPr>
      </w:pPr>
      <w:r w:rsidRPr="00D94F65">
        <w:rPr>
          <w:rFonts w:ascii="Calibri" w:hAnsi="Calibri" w:cs="Calibri"/>
          <w:caps w:val="0"/>
          <w:sz w:val="22"/>
          <w:szCs w:val="22"/>
        </w:rPr>
        <w:fldChar w:fldCharType="begin"/>
      </w:r>
      <w:r w:rsidRPr="00D94F65">
        <w:rPr>
          <w:rFonts w:ascii="Calibri" w:hAnsi="Calibri" w:cs="Calibri"/>
          <w:caps w:val="0"/>
          <w:sz w:val="22"/>
          <w:szCs w:val="22"/>
        </w:rPr>
        <w:instrText xml:space="preserve"> TOC \h \z \c "Figura" </w:instrText>
      </w:r>
      <w:r w:rsidRPr="00D94F65">
        <w:rPr>
          <w:rFonts w:ascii="Calibri" w:hAnsi="Calibri" w:cs="Calibri"/>
          <w:caps w:val="0"/>
          <w:sz w:val="22"/>
          <w:szCs w:val="22"/>
        </w:rPr>
        <w:fldChar w:fldCharType="separate"/>
      </w:r>
      <w:hyperlink w:anchor="_Toc185865800" w:history="1">
        <w:r w:rsidR="00D94F65" w:rsidRPr="00D94F65">
          <w:rPr>
            <w:rStyle w:val="Hyperlink"/>
            <w:rFonts w:ascii="Calibri" w:eastAsiaTheme="majorEastAsia" w:hAnsi="Calibri" w:cs="Calibri"/>
            <w:caps w:val="0"/>
            <w:noProof/>
            <w:sz w:val="22"/>
            <w:szCs w:val="22"/>
          </w:rPr>
          <w:t>Figura 1: Arquitetura De Sistemas E De Produção De Informação –</w:t>
        </w:r>
        <w:r w:rsidR="00D94F65" w:rsidRPr="00D94F65">
          <w:rPr>
            <w:rFonts w:ascii="Calibri" w:hAnsi="Calibri" w:cs="Calibri"/>
            <w:caps w:val="0"/>
            <w:noProof/>
            <w:webHidden/>
            <w:sz w:val="22"/>
            <w:szCs w:val="22"/>
          </w:rPr>
          <w:tab/>
        </w:r>
        <w:r w:rsidR="00D94F65" w:rsidRPr="00D94F65">
          <w:rPr>
            <w:rFonts w:ascii="Calibri" w:hAnsi="Calibri" w:cs="Calibri"/>
            <w:noProof/>
            <w:webHidden/>
            <w:sz w:val="22"/>
            <w:szCs w:val="22"/>
          </w:rPr>
          <w:fldChar w:fldCharType="begin"/>
        </w:r>
        <w:r w:rsidR="00D94F65" w:rsidRPr="00D94F65">
          <w:rPr>
            <w:rFonts w:ascii="Calibri" w:hAnsi="Calibri" w:cs="Calibri"/>
            <w:noProof/>
            <w:webHidden/>
            <w:sz w:val="22"/>
            <w:szCs w:val="22"/>
          </w:rPr>
          <w:instrText xml:space="preserve"> PAGEREF _Toc185865800 \h </w:instrText>
        </w:r>
        <w:r w:rsidR="00D94F65" w:rsidRPr="00D94F65">
          <w:rPr>
            <w:rFonts w:ascii="Calibri" w:hAnsi="Calibri" w:cs="Calibri"/>
            <w:noProof/>
            <w:webHidden/>
            <w:sz w:val="22"/>
            <w:szCs w:val="22"/>
          </w:rPr>
        </w:r>
        <w:r w:rsidR="00D94F65" w:rsidRPr="00D94F65">
          <w:rPr>
            <w:rFonts w:ascii="Calibri" w:hAnsi="Calibri" w:cs="Calibri"/>
            <w:noProof/>
            <w:webHidden/>
            <w:sz w:val="22"/>
            <w:szCs w:val="22"/>
          </w:rPr>
          <w:fldChar w:fldCharType="separate"/>
        </w:r>
        <w:r w:rsidR="00616C6C">
          <w:rPr>
            <w:rFonts w:ascii="Calibri" w:hAnsi="Calibri" w:cs="Calibri"/>
            <w:noProof/>
            <w:webHidden/>
            <w:sz w:val="22"/>
            <w:szCs w:val="22"/>
          </w:rPr>
          <w:t>12</w:t>
        </w:r>
        <w:r w:rsidR="00D94F65" w:rsidRPr="00D94F65">
          <w:rPr>
            <w:rFonts w:ascii="Calibri" w:hAnsi="Calibri" w:cs="Calibri"/>
            <w:noProof/>
            <w:webHidden/>
            <w:sz w:val="22"/>
            <w:szCs w:val="22"/>
          </w:rPr>
          <w:fldChar w:fldCharType="end"/>
        </w:r>
      </w:hyperlink>
    </w:p>
    <w:p w14:paraId="4C941EF4" w14:textId="609B40EA"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1" w:history="1">
        <w:r w:rsidRPr="00D94F65">
          <w:rPr>
            <w:rStyle w:val="Hyperlink"/>
            <w:rFonts w:ascii="Calibri" w:eastAsiaTheme="majorEastAsia" w:hAnsi="Calibri" w:cs="Calibri"/>
            <w:caps w:val="0"/>
            <w:noProof/>
            <w:sz w:val="22"/>
            <w:szCs w:val="22"/>
          </w:rPr>
          <w:t>Figura 2: Front Do Data Lake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15</w:t>
        </w:r>
        <w:r w:rsidRPr="00D94F65">
          <w:rPr>
            <w:rFonts w:ascii="Calibri" w:hAnsi="Calibri" w:cs="Calibri"/>
            <w:noProof/>
            <w:webHidden/>
            <w:sz w:val="22"/>
            <w:szCs w:val="22"/>
          </w:rPr>
          <w:fldChar w:fldCharType="end"/>
        </w:r>
      </w:hyperlink>
    </w:p>
    <w:p w14:paraId="69744563" w14:textId="5250E32A"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2" w:history="1">
        <w:r w:rsidRPr="00D94F65">
          <w:rPr>
            <w:rStyle w:val="Hyperlink"/>
            <w:rFonts w:ascii="Calibri" w:eastAsiaTheme="majorEastAsia" w:hAnsi="Calibri" w:cs="Calibri"/>
            <w:caps w:val="0"/>
            <w:noProof/>
            <w:sz w:val="22"/>
            <w:szCs w:val="22"/>
          </w:rPr>
          <w:t>Figura 3: Modelo Relacional - Módulo Base De Garantias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2C96E37F" w14:textId="00204B4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3" w:history="1">
        <w:r w:rsidRPr="00D94F65">
          <w:rPr>
            <w:rStyle w:val="Hyperlink"/>
            <w:rFonts w:ascii="Calibri" w:eastAsiaTheme="majorEastAsia" w:hAnsi="Calibri" w:cs="Calibri"/>
            <w:caps w:val="0"/>
            <w:noProof/>
            <w:sz w:val="22"/>
            <w:szCs w:val="22"/>
          </w:rPr>
          <w:t>Figura 4: Modelo Relacional - Módulo Relação Responsabilidades E Garantias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38</w:t>
        </w:r>
        <w:r w:rsidRPr="00D94F65">
          <w:rPr>
            <w:rFonts w:ascii="Calibri" w:hAnsi="Calibri" w:cs="Calibri"/>
            <w:noProof/>
            <w:webHidden/>
            <w:sz w:val="22"/>
            <w:szCs w:val="22"/>
          </w:rPr>
          <w:fldChar w:fldCharType="end"/>
        </w:r>
      </w:hyperlink>
    </w:p>
    <w:p w14:paraId="33A254A2" w14:textId="6EC01B76"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4" w:history="1">
        <w:r w:rsidRPr="00D94F65">
          <w:rPr>
            <w:rStyle w:val="Hyperlink"/>
            <w:rFonts w:ascii="Calibri" w:eastAsiaTheme="majorEastAsia" w:hAnsi="Calibri" w:cs="Calibri"/>
            <w:caps w:val="0"/>
            <w:noProof/>
            <w:sz w:val="22"/>
            <w:szCs w:val="22"/>
          </w:rPr>
          <w:t>Figura 5: Exemplo De Controlo De Integridade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143</w:t>
        </w:r>
        <w:r w:rsidRPr="00D94F65">
          <w:rPr>
            <w:rFonts w:ascii="Calibri" w:hAnsi="Calibri" w:cs="Calibri"/>
            <w:noProof/>
            <w:webHidden/>
            <w:sz w:val="22"/>
            <w:szCs w:val="22"/>
          </w:rPr>
          <w:fldChar w:fldCharType="end"/>
        </w:r>
      </w:hyperlink>
    </w:p>
    <w:p w14:paraId="759587FD" w14:textId="6EBFE3A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5" w:history="1">
        <w:r w:rsidRPr="00D94F65">
          <w:rPr>
            <w:rStyle w:val="Hyperlink"/>
            <w:rFonts w:ascii="Calibri" w:eastAsiaTheme="majorEastAsia" w:hAnsi="Calibri" w:cs="Calibri"/>
            <w:caps w:val="0"/>
            <w:noProof/>
            <w:sz w:val="22"/>
            <w:szCs w:val="22"/>
          </w:rPr>
          <w:t>Figura 6: Exemplo De Controlo De Variação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048EFD82" w14:textId="77EEC43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6" w:history="1">
        <w:r w:rsidRPr="00D94F65">
          <w:rPr>
            <w:rStyle w:val="Hyperlink"/>
            <w:rFonts w:ascii="Calibri" w:eastAsiaTheme="majorEastAsia" w:hAnsi="Calibri" w:cs="Calibri"/>
            <w:caps w:val="0"/>
            <w:noProof/>
            <w:sz w:val="22"/>
            <w:szCs w:val="22"/>
          </w:rPr>
          <w:t>Figura 7: Exemplo De Controlo De Preenchimento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7CA01CCB" w14:textId="7426554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7" w:history="1">
        <w:r w:rsidRPr="00D94F65">
          <w:rPr>
            <w:rStyle w:val="Hyperlink"/>
            <w:rFonts w:ascii="Calibri" w:eastAsiaTheme="majorEastAsia" w:hAnsi="Calibri" w:cs="Calibri"/>
            <w:caps w:val="0"/>
            <w:noProof/>
            <w:sz w:val="22"/>
            <w:szCs w:val="22"/>
          </w:rPr>
          <w:t>Figura 8: Exemplo De Controlo De Unicidade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257D9D45" w14:textId="03F6F0C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8" w:history="1">
        <w:r w:rsidRPr="00D94F65">
          <w:rPr>
            <w:rStyle w:val="Hyperlink"/>
            <w:rFonts w:ascii="Calibri" w:eastAsiaTheme="majorEastAsia" w:hAnsi="Calibri" w:cs="Calibri"/>
            <w:caps w:val="0"/>
            <w:noProof/>
            <w:sz w:val="22"/>
            <w:szCs w:val="22"/>
          </w:rPr>
          <w:t>Figura 9: Exemplo De Controlo De Catálogo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5F072DEA" w14:textId="4BCDCEC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9" w:history="1">
        <w:r w:rsidRPr="00D94F65">
          <w:rPr>
            <w:rStyle w:val="Hyperlink"/>
            <w:rFonts w:ascii="Calibri" w:eastAsiaTheme="majorEastAsia" w:hAnsi="Calibri" w:cs="Calibri"/>
            <w:caps w:val="0"/>
            <w:noProof/>
            <w:sz w:val="22"/>
            <w:szCs w:val="22"/>
          </w:rPr>
          <w:t>Figura 10: Exemplo De Controlo De Formato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31795FA5" w14:textId="7C5EA39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10" w:history="1">
        <w:r w:rsidRPr="00D94F65">
          <w:rPr>
            <w:rStyle w:val="Hyperlink"/>
            <w:rFonts w:ascii="Calibri" w:eastAsiaTheme="majorEastAsia" w:hAnsi="Calibri" w:cs="Calibri"/>
            <w:caps w:val="0"/>
            <w:noProof/>
            <w:sz w:val="22"/>
            <w:szCs w:val="22"/>
          </w:rPr>
          <w:t>Figura 11: Exemplo De Visualização Das Tipologias De Controlos E Kpis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18571D87" w14:textId="07DE5B5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11" w:history="1">
        <w:r w:rsidRPr="00D94F65">
          <w:rPr>
            <w:rStyle w:val="Hyperlink"/>
            <w:rFonts w:ascii="Calibri" w:eastAsiaTheme="majorEastAsia" w:hAnsi="Calibri" w:cs="Calibri"/>
            <w:caps w:val="0"/>
            <w:noProof/>
            <w:sz w:val="22"/>
            <w:szCs w:val="22"/>
          </w:rPr>
          <w:t>Figura 12: Exemplo De Evolução Dos Controlos E Kpis De Garantias No Data Lake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0592BC46" w14:textId="61147CB0" w:rsidR="002B06E8" w:rsidRPr="00BC6923" w:rsidRDefault="00D213D3">
      <w:pPr>
        <w:rPr>
          <w:rFonts w:ascii="Calibri" w:hAnsi="Calibri" w:cs="Calibri"/>
          <w:szCs w:val="20"/>
        </w:rPr>
      </w:pPr>
      <w:r w:rsidRPr="00D94F65">
        <w:rPr>
          <w:rFonts w:ascii="Calibri" w:hAnsi="Calibri" w:cs="Calibri"/>
          <w:sz w:val="22"/>
          <w:szCs w:val="22"/>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lastRenderedPageBreak/>
        <w:t>Índice de Tabelas</w:t>
      </w:r>
    </w:p>
    <w:p w14:paraId="200D4263" w14:textId="650FF7C7" w:rsidR="00D94F65" w:rsidRPr="00D94F65" w:rsidRDefault="00D213D3">
      <w:pPr>
        <w:pStyle w:val="TableofFigures"/>
        <w:tabs>
          <w:tab w:val="right" w:leader="dot" w:pos="9016"/>
        </w:tabs>
        <w:rPr>
          <w:rFonts w:ascii="Calibri" w:eastAsiaTheme="minorEastAsia" w:hAnsi="Calibri" w:cs="Calibri"/>
          <w:caps w:val="0"/>
          <w:noProof/>
          <w:kern w:val="2"/>
          <w:sz w:val="22"/>
          <w:szCs w:val="22"/>
          <w14:ligatures w14:val="standardContextual"/>
        </w:rPr>
      </w:pPr>
      <w:r w:rsidRPr="00461119">
        <w:rPr>
          <w:rFonts w:ascii="Calibri" w:hAnsi="Calibri" w:cs="Calibri"/>
          <w:caps w:val="0"/>
          <w:sz w:val="22"/>
          <w:szCs w:val="22"/>
        </w:rPr>
        <w:fldChar w:fldCharType="begin"/>
      </w:r>
      <w:r w:rsidRPr="00461119">
        <w:rPr>
          <w:rFonts w:ascii="Calibri" w:hAnsi="Calibri" w:cs="Calibri"/>
          <w:caps w:val="0"/>
          <w:sz w:val="22"/>
          <w:szCs w:val="22"/>
        </w:rPr>
        <w:instrText xml:space="preserve"> TOC \h \z \c "Tabela" </w:instrText>
      </w:r>
      <w:r w:rsidRPr="00461119">
        <w:rPr>
          <w:rFonts w:ascii="Calibri" w:hAnsi="Calibri" w:cs="Calibri"/>
          <w:caps w:val="0"/>
          <w:sz w:val="22"/>
          <w:szCs w:val="22"/>
        </w:rPr>
        <w:fldChar w:fldCharType="separate"/>
      </w:r>
      <w:hyperlink w:anchor="_Toc185865833" w:history="1">
        <w:r w:rsidR="00D94F65" w:rsidRPr="00D94F65">
          <w:rPr>
            <w:rStyle w:val="Hyperlink"/>
            <w:rFonts w:ascii="Calibri" w:eastAsiaTheme="majorEastAsia" w:hAnsi="Calibri" w:cs="Calibri"/>
            <w:caps w:val="0"/>
            <w:noProof/>
            <w:sz w:val="22"/>
            <w:szCs w:val="22"/>
          </w:rPr>
          <w:t>tabela 1: Pilares E Respetivas Chaves</w:t>
        </w:r>
        <w:r w:rsidR="00D94F65" w:rsidRPr="00D94F65">
          <w:rPr>
            <w:rFonts w:ascii="Calibri" w:hAnsi="Calibri" w:cs="Calibri"/>
            <w:caps w:val="0"/>
            <w:noProof/>
            <w:webHidden/>
            <w:sz w:val="22"/>
            <w:szCs w:val="22"/>
          </w:rPr>
          <w:tab/>
        </w:r>
        <w:r w:rsidR="00D94F65" w:rsidRPr="00D94F65">
          <w:rPr>
            <w:rFonts w:ascii="Calibri" w:hAnsi="Calibri" w:cs="Calibri"/>
            <w:noProof/>
            <w:webHidden/>
            <w:sz w:val="22"/>
            <w:szCs w:val="22"/>
          </w:rPr>
          <w:fldChar w:fldCharType="begin"/>
        </w:r>
        <w:r w:rsidR="00D94F65" w:rsidRPr="00D94F65">
          <w:rPr>
            <w:rFonts w:ascii="Calibri" w:hAnsi="Calibri" w:cs="Calibri"/>
            <w:noProof/>
            <w:webHidden/>
            <w:sz w:val="22"/>
            <w:szCs w:val="22"/>
          </w:rPr>
          <w:instrText xml:space="preserve"> PAGEREF _Toc185865833 \h </w:instrText>
        </w:r>
        <w:r w:rsidR="00D94F65" w:rsidRPr="00D94F65">
          <w:rPr>
            <w:rFonts w:ascii="Calibri" w:hAnsi="Calibri" w:cs="Calibri"/>
            <w:noProof/>
            <w:webHidden/>
            <w:sz w:val="22"/>
            <w:szCs w:val="22"/>
          </w:rPr>
        </w:r>
        <w:r w:rsidR="00D94F65" w:rsidRPr="00D94F65">
          <w:rPr>
            <w:rFonts w:ascii="Calibri" w:hAnsi="Calibri" w:cs="Calibri"/>
            <w:noProof/>
            <w:webHidden/>
            <w:sz w:val="22"/>
            <w:szCs w:val="22"/>
          </w:rPr>
          <w:fldChar w:fldCharType="separate"/>
        </w:r>
        <w:r w:rsidR="00616C6C">
          <w:rPr>
            <w:rFonts w:ascii="Calibri" w:hAnsi="Calibri" w:cs="Calibri"/>
            <w:noProof/>
            <w:webHidden/>
            <w:sz w:val="22"/>
            <w:szCs w:val="22"/>
          </w:rPr>
          <w:t>17</w:t>
        </w:r>
        <w:r w:rsidR="00D94F65" w:rsidRPr="00D94F65">
          <w:rPr>
            <w:rFonts w:ascii="Calibri" w:hAnsi="Calibri" w:cs="Calibri"/>
            <w:noProof/>
            <w:webHidden/>
            <w:sz w:val="22"/>
            <w:szCs w:val="22"/>
          </w:rPr>
          <w:fldChar w:fldCharType="end"/>
        </w:r>
      </w:hyperlink>
    </w:p>
    <w:p w14:paraId="37B89281" w14:textId="3DEF7324"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4" w:history="1">
        <w:r w:rsidRPr="00D94F65">
          <w:rPr>
            <w:rStyle w:val="Hyperlink"/>
            <w:rFonts w:ascii="Calibri" w:eastAsiaTheme="majorEastAsia" w:hAnsi="Calibri" w:cs="Calibri"/>
            <w:caps w:val="0"/>
            <w:noProof/>
            <w:sz w:val="22"/>
            <w:szCs w:val="22"/>
          </w:rPr>
          <w:t>Tabela 2: Diagrama De Relações Entre Pilares Do Modelo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18</w:t>
        </w:r>
        <w:r w:rsidRPr="00D94F65">
          <w:rPr>
            <w:rFonts w:ascii="Calibri" w:hAnsi="Calibri" w:cs="Calibri"/>
            <w:noProof/>
            <w:webHidden/>
            <w:sz w:val="22"/>
            <w:szCs w:val="22"/>
          </w:rPr>
          <w:fldChar w:fldCharType="end"/>
        </w:r>
      </w:hyperlink>
    </w:p>
    <w:p w14:paraId="3ED91DBB" w14:textId="5B06E46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5" w:history="1">
        <w:r w:rsidRPr="00D94F65">
          <w:rPr>
            <w:rStyle w:val="Hyperlink"/>
            <w:rFonts w:ascii="Calibri" w:eastAsiaTheme="majorEastAsia" w:hAnsi="Calibri" w:cs="Calibri"/>
            <w:caps w:val="0"/>
            <w:noProof/>
            <w:sz w:val="22"/>
            <w:szCs w:val="22"/>
          </w:rPr>
          <w:t>Tabela 3: Módulos E Tabelas Do Mug</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2A56519F" w14:textId="3E49E0F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6" w:history="1">
        <w:r w:rsidRPr="00D94F65">
          <w:rPr>
            <w:rStyle w:val="Hyperlink"/>
            <w:rFonts w:ascii="Calibri" w:eastAsiaTheme="majorEastAsia" w:hAnsi="Calibri" w:cs="Calibri"/>
            <w:caps w:val="0"/>
            <w:noProof/>
            <w:sz w:val="22"/>
            <w:szCs w:val="22"/>
          </w:rPr>
          <w:t>Tabela 4: Informação Das Tabelas De Aprovisionamento Da Cd_Garantias.Gt001_Trz_Rsp_Gt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41</w:t>
        </w:r>
        <w:r w:rsidRPr="00D94F65">
          <w:rPr>
            <w:rFonts w:ascii="Calibri" w:hAnsi="Calibri" w:cs="Calibri"/>
            <w:noProof/>
            <w:webHidden/>
            <w:sz w:val="22"/>
            <w:szCs w:val="22"/>
          </w:rPr>
          <w:fldChar w:fldCharType="end"/>
        </w:r>
      </w:hyperlink>
    </w:p>
    <w:p w14:paraId="4C860D90" w14:textId="7B0C1B0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7" w:history="1">
        <w:r w:rsidRPr="00D94F65">
          <w:rPr>
            <w:rStyle w:val="Hyperlink"/>
            <w:rFonts w:ascii="Calibri" w:eastAsiaTheme="majorEastAsia" w:hAnsi="Calibri" w:cs="Calibri"/>
            <w:caps w:val="0"/>
            <w:noProof/>
            <w:sz w:val="22"/>
            <w:szCs w:val="22"/>
          </w:rPr>
          <w:t>Tabela 5: Detalhe Dos Campos Da Cd_Garantias.Gt001_Trz_Rsp_Gt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42</w:t>
        </w:r>
        <w:r w:rsidRPr="00D94F65">
          <w:rPr>
            <w:rFonts w:ascii="Calibri" w:hAnsi="Calibri" w:cs="Calibri"/>
            <w:noProof/>
            <w:webHidden/>
            <w:sz w:val="22"/>
            <w:szCs w:val="22"/>
          </w:rPr>
          <w:fldChar w:fldCharType="end"/>
        </w:r>
      </w:hyperlink>
    </w:p>
    <w:p w14:paraId="4DC32E1F" w14:textId="4F1324E9"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8" w:history="1">
        <w:r w:rsidRPr="00D94F65">
          <w:rPr>
            <w:rStyle w:val="Hyperlink"/>
            <w:rFonts w:ascii="Calibri" w:eastAsiaTheme="majorEastAsia" w:hAnsi="Calibri" w:cs="Calibri"/>
            <w:caps w:val="0"/>
            <w:noProof/>
            <w:sz w:val="22"/>
            <w:szCs w:val="22"/>
          </w:rPr>
          <w:t>Tabela 6: Informação Das Tabelas De Aprovisionamento Da Cd_Garantias.Gt002_Grnt_Prc</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48</w:t>
        </w:r>
        <w:r w:rsidRPr="00D94F65">
          <w:rPr>
            <w:rFonts w:ascii="Calibri" w:hAnsi="Calibri" w:cs="Calibri"/>
            <w:noProof/>
            <w:webHidden/>
            <w:sz w:val="22"/>
            <w:szCs w:val="22"/>
          </w:rPr>
          <w:fldChar w:fldCharType="end"/>
        </w:r>
      </w:hyperlink>
    </w:p>
    <w:p w14:paraId="53CD28D0" w14:textId="25B1444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9" w:history="1">
        <w:r w:rsidRPr="00D94F65">
          <w:rPr>
            <w:rStyle w:val="Hyperlink"/>
            <w:rFonts w:ascii="Calibri" w:eastAsiaTheme="majorEastAsia" w:hAnsi="Calibri" w:cs="Calibri"/>
            <w:caps w:val="0"/>
            <w:noProof/>
            <w:sz w:val="22"/>
            <w:szCs w:val="22"/>
          </w:rPr>
          <w:t>Tabela 7: Detalhe Dos Campos Da Cd_Garantias.Gt002_Grnt_Prc</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49</w:t>
        </w:r>
        <w:r w:rsidRPr="00D94F65">
          <w:rPr>
            <w:rFonts w:ascii="Calibri" w:hAnsi="Calibri" w:cs="Calibri"/>
            <w:noProof/>
            <w:webHidden/>
            <w:sz w:val="22"/>
            <w:szCs w:val="22"/>
          </w:rPr>
          <w:fldChar w:fldCharType="end"/>
        </w:r>
      </w:hyperlink>
    </w:p>
    <w:p w14:paraId="00A38D55" w14:textId="261BDD4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0" w:history="1">
        <w:r w:rsidRPr="00D94F65">
          <w:rPr>
            <w:rStyle w:val="Hyperlink"/>
            <w:rFonts w:ascii="Calibri" w:eastAsiaTheme="majorEastAsia" w:hAnsi="Calibri" w:cs="Calibri"/>
            <w:caps w:val="0"/>
            <w:noProof/>
            <w:sz w:val="22"/>
            <w:szCs w:val="22"/>
          </w:rPr>
          <w:t>Tabela 8: Informação Das Tabelas De Aprovisionamento Da Cd_Garantias.Gt003_Trz_Gt_Fin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54</w:t>
        </w:r>
        <w:r w:rsidRPr="00D94F65">
          <w:rPr>
            <w:rFonts w:ascii="Calibri" w:hAnsi="Calibri" w:cs="Calibri"/>
            <w:noProof/>
            <w:webHidden/>
            <w:sz w:val="22"/>
            <w:szCs w:val="22"/>
          </w:rPr>
          <w:fldChar w:fldCharType="end"/>
        </w:r>
      </w:hyperlink>
    </w:p>
    <w:p w14:paraId="1D719A39" w14:textId="761932D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1" w:history="1">
        <w:r w:rsidRPr="00D94F65">
          <w:rPr>
            <w:rStyle w:val="Hyperlink"/>
            <w:rFonts w:ascii="Calibri" w:eastAsiaTheme="majorEastAsia" w:hAnsi="Calibri" w:cs="Calibri"/>
            <w:caps w:val="0"/>
            <w:noProof/>
            <w:sz w:val="22"/>
            <w:szCs w:val="22"/>
          </w:rPr>
          <w:t>Tabela 9: Detalhe Dos Campos Da Cd_Garantias.Gt003_Trz_Gt_Fin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55</w:t>
        </w:r>
        <w:r w:rsidRPr="00D94F65">
          <w:rPr>
            <w:rFonts w:ascii="Calibri" w:hAnsi="Calibri" w:cs="Calibri"/>
            <w:noProof/>
            <w:webHidden/>
            <w:sz w:val="22"/>
            <w:szCs w:val="22"/>
          </w:rPr>
          <w:fldChar w:fldCharType="end"/>
        </w:r>
      </w:hyperlink>
    </w:p>
    <w:p w14:paraId="2A3633DB" w14:textId="36452809"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2" w:history="1">
        <w:r w:rsidRPr="00D94F65">
          <w:rPr>
            <w:rStyle w:val="Hyperlink"/>
            <w:rFonts w:ascii="Calibri" w:eastAsiaTheme="majorEastAsia" w:hAnsi="Calibri" w:cs="Calibri"/>
            <w:caps w:val="0"/>
            <w:noProof/>
            <w:sz w:val="22"/>
            <w:szCs w:val="22"/>
          </w:rPr>
          <w:t>Tabela 10: Informação Das Tabelas De Aprovisionamento Da Cd_Garantias.Gt004_Bens_Fin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7C7031E8" w14:textId="0C162491"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3" w:history="1">
        <w:r w:rsidRPr="00D94F65">
          <w:rPr>
            <w:rStyle w:val="Hyperlink"/>
            <w:rFonts w:ascii="Calibri" w:eastAsiaTheme="majorEastAsia" w:hAnsi="Calibri" w:cs="Calibri"/>
            <w:caps w:val="0"/>
            <w:noProof/>
            <w:sz w:val="22"/>
            <w:szCs w:val="22"/>
          </w:rPr>
          <w:t>Tabela 11: Tabela 9 Detalhe Dos Campos Da Cd_Garantias.Gt004_Bens_Fin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61</w:t>
        </w:r>
        <w:r w:rsidRPr="00D94F65">
          <w:rPr>
            <w:rFonts w:ascii="Calibri" w:hAnsi="Calibri" w:cs="Calibri"/>
            <w:noProof/>
            <w:webHidden/>
            <w:sz w:val="22"/>
            <w:szCs w:val="22"/>
          </w:rPr>
          <w:fldChar w:fldCharType="end"/>
        </w:r>
      </w:hyperlink>
    </w:p>
    <w:p w14:paraId="77379590" w14:textId="432CD75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4" w:history="1">
        <w:r w:rsidRPr="00D94F65">
          <w:rPr>
            <w:rStyle w:val="Hyperlink"/>
            <w:rFonts w:ascii="Calibri" w:eastAsiaTheme="majorEastAsia" w:hAnsi="Calibri" w:cs="Calibri"/>
            <w:caps w:val="0"/>
            <w:noProof/>
            <w:sz w:val="22"/>
            <w:szCs w:val="22"/>
          </w:rPr>
          <w:t>Tabela 12: Informação Das Tabelas De Aprovisionamento Da Cd_Garantias.Gt007_Trz_Gt_Pes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64</w:t>
        </w:r>
        <w:r w:rsidRPr="00D94F65">
          <w:rPr>
            <w:rFonts w:ascii="Calibri" w:hAnsi="Calibri" w:cs="Calibri"/>
            <w:noProof/>
            <w:webHidden/>
            <w:sz w:val="22"/>
            <w:szCs w:val="22"/>
          </w:rPr>
          <w:fldChar w:fldCharType="end"/>
        </w:r>
      </w:hyperlink>
    </w:p>
    <w:p w14:paraId="2A71BCB6" w14:textId="3698EFB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5" w:history="1">
        <w:r w:rsidRPr="00D94F65">
          <w:rPr>
            <w:rStyle w:val="Hyperlink"/>
            <w:rFonts w:ascii="Calibri" w:eastAsiaTheme="majorEastAsia" w:hAnsi="Calibri" w:cs="Calibri"/>
            <w:caps w:val="0"/>
            <w:noProof/>
            <w:sz w:val="22"/>
            <w:szCs w:val="22"/>
          </w:rPr>
          <w:t>Tabela 13: Detalhe Dos Campos Da Cd_Garantias.Gt007_Trz_Gt_Pes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65</w:t>
        </w:r>
        <w:r w:rsidRPr="00D94F65">
          <w:rPr>
            <w:rFonts w:ascii="Calibri" w:hAnsi="Calibri" w:cs="Calibri"/>
            <w:noProof/>
            <w:webHidden/>
            <w:sz w:val="22"/>
            <w:szCs w:val="22"/>
          </w:rPr>
          <w:fldChar w:fldCharType="end"/>
        </w:r>
      </w:hyperlink>
    </w:p>
    <w:p w14:paraId="68614E48" w14:textId="35BAA03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6" w:history="1">
        <w:r w:rsidRPr="00D94F65">
          <w:rPr>
            <w:rStyle w:val="Hyperlink"/>
            <w:rFonts w:ascii="Calibri" w:eastAsiaTheme="majorEastAsia" w:hAnsi="Calibri" w:cs="Calibri"/>
            <w:caps w:val="0"/>
            <w:noProof/>
            <w:sz w:val="22"/>
            <w:szCs w:val="22"/>
          </w:rPr>
          <w:t>Tabela 14: Informação Das Tabelas De Aprovisionamento Da Cd_Garantias.Gt008_Trz_Gt_Imo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72</w:t>
        </w:r>
        <w:r w:rsidRPr="00D94F65">
          <w:rPr>
            <w:rFonts w:ascii="Calibri" w:hAnsi="Calibri" w:cs="Calibri"/>
            <w:noProof/>
            <w:webHidden/>
            <w:sz w:val="22"/>
            <w:szCs w:val="22"/>
          </w:rPr>
          <w:fldChar w:fldCharType="end"/>
        </w:r>
      </w:hyperlink>
    </w:p>
    <w:p w14:paraId="78051AE3" w14:textId="0C4EE43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7" w:history="1">
        <w:r w:rsidRPr="00D94F65">
          <w:rPr>
            <w:rStyle w:val="Hyperlink"/>
            <w:rFonts w:ascii="Calibri" w:eastAsiaTheme="majorEastAsia" w:hAnsi="Calibri" w:cs="Calibri"/>
            <w:caps w:val="0"/>
            <w:noProof/>
            <w:sz w:val="22"/>
            <w:szCs w:val="22"/>
          </w:rPr>
          <w:t>Tabela 15: Detalhe Dos Campos Da Cd_Garantias.Gt008_Trz_Gt_Imo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73</w:t>
        </w:r>
        <w:r w:rsidRPr="00D94F65">
          <w:rPr>
            <w:rFonts w:ascii="Calibri" w:hAnsi="Calibri" w:cs="Calibri"/>
            <w:noProof/>
            <w:webHidden/>
            <w:sz w:val="22"/>
            <w:szCs w:val="22"/>
          </w:rPr>
          <w:fldChar w:fldCharType="end"/>
        </w:r>
      </w:hyperlink>
    </w:p>
    <w:p w14:paraId="76E56488" w14:textId="19DD6DE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8" w:history="1">
        <w:r w:rsidRPr="00D94F65">
          <w:rPr>
            <w:rStyle w:val="Hyperlink"/>
            <w:rFonts w:ascii="Calibri" w:eastAsiaTheme="majorEastAsia" w:hAnsi="Calibri" w:cs="Calibri"/>
            <w:caps w:val="0"/>
            <w:noProof/>
            <w:sz w:val="22"/>
            <w:szCs w:val="22"/>
          </w:rPr>
          <w:t>Tabela 16: Informação Das Tabelas De Aprovisionamento Da Cd_Garantias.Gt009_Bens_Imov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594EAF2A" w14:textId="4DBA6114"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9" w:history="1">
        <w:r w:rsidRPr="00D94F65">
          <w:rPr>
            <w:rStyle w:val="Hyperlink"/>
            <w:rFonts w:ascii="Calibri" w:eastAsiaTheme="majorEastAsia" w:hAnsi="Calibri" w:cs="Calibri"/>
            <w:caps w:val="0"/>
            <w:noProof/>
            <w:sz w:val="22"/>
            <w:szCs w:val="22"/>
          </w:rPr>
          <w:t>Tabela 17: Detalhe Dos Campos Da Cd_Garantias.Gt009_Bens_Imov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79</w:t>
        </w:r>
        <w:r w:rsidRPr="00D94F65">
          <w:rPr>
            <w:rFonts w:ascii="Calibri" w:hAnsi="Calibri" w:cs="Calibri"/>
            <w:noProof/>
            <w:webHidden/>
            <w:sz w:val="22"/>
            <w:szCs w:val="22"/>
          </w:rPr>
          <w:fldChar w:fldCharType="end"/>
        </w:r>
      </w:hyperlink>
    </w:p>
    <w:p w14:paraId="3AA2BE8B" w14:textId="4C8E1DD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0" w:history="1">
        <w:r w:rsidRPr="00D94F65">
          <w:rPr>
            <w:rStyle w:val="Hyperlink"/>
            <w:rFonts w:ascii="Calibri" w:eastAsiaTheme="majorEastAsia" w:hAnsi="Calibri" w:cs="Calibri"/>
            <w:caps w:val="0"/>
            <w:noProof/>
            <w:sz w:val="22"/>
            <w:szCs w:val="22"/>
          </w:rPr>
          <w:t>Tabela 18: Informação Das Tabelas De Aprovisionamento Da Cd_Garantias.Gt011_Avalc_Imov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10749DA3" w14:textId="79CE9790"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1" w:history="1">
        <w:r w:rsidRPr="00D94F65">
          <w:rPr>
            <w:rStyle w:val="Hyperlink"/>
            <w:rFonts w:ascii="Calibri" w:eastAsiaTheme="majorEastAsia" w:hAnsi="Calibri" w:cs="Calibri"/>
            <w:caps w:val="0"/>
            <w:noProof/>
            <w:sz w:val="22"/>
            <w:szCs w:val="22"/>
          </w:rPr>
          <w:t>Tabela 19: Detalhe Dos Campos Da Cd_Garantias.Gt011_Avalc_Imov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86</w:t>
        </w:r>
        <w:r w:rsidRPr="00D94F65">
          <w:rPr>
            <w:rFonts w:ascii="Calibri" w:hAnsi="Calibri" w:cs="Calibri"/>
            <w:noProof/>
            <w:webHidden/>
            <w:sz w:val="22"/>
            <w:szCs w:val="22"/>
          </w:rPr>
          <w:fldChar w:fldCharType="end"/>
        </w:r>
      </w:hyperlink>
    </w:p>
    <w:p w14:paraId="64D02019" w14:textId="66C02D0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2" w:history="1">
        <w:r w:rsidRPr="00D94F65">
          <w:rPr>
            <w:rStyle w:val="Hyperlink"/>
            <w:rFonts w:ascii="Calibri" w:eastAsiaTheme="majorEastAsia" w:hAnsi="Calibri" w:cs="Calibri"/>
            <w:caps w:val="0"/>
            <w:noProof/>
            <w:sz w:val="22"/>
            <w:szCs w:val="22"/>
          </w:rPr>
          <w:t>Tabela 1920: Informação Das Tabelas De Aprovisionamento Da Cd_Garantias.Gt012 _Trz_Gt_Mob</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1F6C4D87" w14:textId="0A2444B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3" w:history="1">
        <w:r w:rsidRPr="00D94F65">
          <w:rPr>
            <w:rStyle w:val="Hyperlink"/>
            <w:rFonts w:ascii="Calibri" w:eastAsiaTheme="majorEastAsia" w:hAnsi="Calibri" w:cs="Calibri"/>
            <w:caps w:val="0"/>
            <w:noProof/>
            <w:sz w:val="22"/>
            <w:szCs w:val="22"/>
          </w:rPr>
          <w:t>Tabela 2121: Informação Das Tabelas De Aprovisionamento Da Cd_Garantias. Gt013_Bens_Moveis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18E703D8" w14:textId="7D16A64C"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4" w:history="1">
        <w:r w:rsidRPr="00D94F65">
          <w:rPr>
            <w:rStyle w:val="Hyperlink"/>
            <w:rFonts w:ascii="Calibri" w:eastAsiaTheme="majorEastAsia" w:hAnsi="Calibri" w:cs="Calibri"/>
            <w:caps w:val="0"/>
            <w:noProof/>
            <w:sz w:val="22"/>
            <w:szCs w:val="22"/>
          </w:rPr>
          <w:t>Tabela 2122: Informação Das Tabelas De Aprovisionamento Da Cd_Garantias.Gt024_Exec_Grnt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100</w:t>
        </w:r>
        <w:r w:rsidRPr="00D94F65">
          <w:rPr>
            <w:rFonts w:ascii="Calibri" w:hAnsi="Calibri" w:cs="Calibri"/>
            <w:noProof/>
            <w:webHidden/>
            <w:sz w:val="22"/>
            <w:szCs w:val="22"/>
          </w:rPr>
          <w:fldChar w:fldCharType="end"/>
        </w:r>
      </w:hyperlink>
    </w:p>
    <w:p w14:paraId="718B3A1A" w14:textId="5886A789"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5" w:history="1">
        <w:r w:rsidRPr="00D94F65">
          <w:rPr>
            <w:rStyle w:val="Hyperlink"/>
            <w:rFonts w:ascii="Calibri" w:eastAsiaTheme="majorEastAsia" w:hAnsi="Calibri" w:cs="Calibri"/>
            <w:caps w:val="0"/>
            <w:noProof/>
            <w:sz w:val="22"/>
            <w:szCs w:val="22"/>
          </w:rPr>
          <w:t>Tabela 23: Detalhe Dos Campos Da Cd_Garantias.Gt801_Gar_Manuais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106</w:t>
        </w:r>
        <w:r w:rsidRPr="00D94F65">
          <w:rPr>
            <w:rFonts w:ascii="Calibri" w:hAnsi="Calibri" w:cs="Calibri"/>
            <w:noProof/>
            <w:webHidden/>
            <w:sz w:val="22"/>
            <w:szCs w:val="22"/>
          </w:rPr>
          <w:fldChar w:fldCharType="end"/>
        </w:r>
      </w:hyperlink>
    </w:p>
    <w:p w14:paraId="0540DFF9" w14:textId="7140D0BA"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6" w:history="1">
        <w:r w:rsidRPr="00D94F65">
          <w:rPr>
            <w:rStyle w:val="Hyperlink"/>
            <w:rFonts w:ascii="Calibri" w:eastAsiaTheme="majorEastAsia" w:hAnsi="Calibri" w:cs="Calibri"/>
            <w:caps w:val="0"/>
            <w:noProof/>
            <w:sz w:val="22"/>
            <w:szCs w:val="22"/>
          </w:rPr>
          <w:t>Tabela 24: Detalhe Dos Campos Da Cd_Garantias.Gt802_Param_Univ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110</w:t>
        </w:r>
        <w:r w:rsidRPr="00D94F65">
          <w:rPr>
            <w:rFonts w:ascii="Calibri" w:hAnsi="Calibri" w:cs="Calibri"/>
            <w:noProof/>
            <w:webHidden/>
            <w:sz w:val="22"/>
            <w:szCs w:val="22"/>
          </w:rPr>
          <w:fldChar w:fldCharType="end"/>
        </w:r>
      </w:hyperlink>
    </w:p>
    <w:p w14:paraId="24DD15EC" w14:textId="7C0D193A"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7" w:history="1">
        <w:r w:rsidRPr="00D94F65">
          <w:rPr>
            <w:rStyle w:val="Hyperlink"/>
            <w:rFonts w:ascii="Calibri" w:eastAsiaTheme="majorEastAsia" w:hAnsi="Calibri" w:cs="Calibri"/>
            <w:caps w:val="0"/>
            <w:noProof/>
            <w:sz w:val="22"/>
            <w:szCs w:val="22"/>
          </w:rPr>
          <w:t>Tabela 25: Detalhe Dos Campos Da Cd_Garantias.Gt803_Cgarant_Bem</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114</w:t>
        </w:r>
        <w:r w:rsidRPr="00D94F65">
          <w:rPr>
            <w:rFonts w:ascii="Calibri" w:hAnsi="Calibri" w:cs="Calibri"/>
            <w:noProof/>
            <w:webHidden/>
            <w:sz w:val="22"/>
            <w:szCs w:val="22"/>
          </w:rPr>
          <w:fldChar w:fldCharType="end"/>
        </w:r>
      </w:hyperlink>
    </w:p>
    <w:p w14:paraId="509EB6A1" w14:textId="62D6DEE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8" w:history="1">
        <w:r w:rsidRPr="00D94F65">
          <w:rPr>
            <w:rStyle w:val="Hyperlink"/>
            <w:rFonts w:ascii="Calibri" w:eastAsiaTheme="majorEastAsia" w:hAnsi="Calibri" w:cs="Calibri"/>
            <w:caps w:val="0"/>
            <w:noProof/>
            <w:sz w:val="22"/>
            <w:szCs w:val="22"/>
          </w:rPr>
          <w:t>Tabela 28: Informação Das Tabelas De Aprovisionamento Da Cd_Garantias.Kt_Chaves_Gt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117</w:t>
        </w:r>
        <w:r w:rsidRPr="00D94F65">
          <w:rPr>
            <w:rFonts w:ascii="Calibri" w:hAnsi="Calibri" w:cs="Calibri"/>
            <w:noProof/>
            <w:webHidden/>
            <w:sz w:val="22"/>
            <w:szCs w:val="22"/>
          </w:rPr>
          <w:fldChar w:fldCharType="end"/>
        </w:r>
      </w:hyperlink>
    </w:p>
    <w:p w14:paraId="73D12BA8" w14:textId="12378C1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9" w:history="1">
        <w:r w:rsidRPr="00D94F65">
          <w:rPr>
            <w:rStyle w:val="Hyperlink"/>
            <w:rFonts w:ascii="Calibri" w:eastAsiaTheme="majorEastAsia" w:hAnsi="Calibri" w:cs="Calibri"/>
            <w:caps w:val="0"/>
            <w:noProof/>
            <w:sz w:val="22"/>
            <w:szCs w:val="22"/>
          </w:rPr>
          <w:t>Tabela 29: Detalhe Dos Campos Da Cd_Garantias.Kt_Chaves_Gt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119</w:t>
        </w:r>
        <w:r w:rsidRPr="00D94F65">
          <w:rPr>
            <w:rFonts w:ascii="Calibri" w:hAnsi="Calibri" w:cs="Calibri"/>
            <w:noProof/>
            <w:webHidden/>
            <w:sz w:val="22"/>
            <w:szCs w:val="22"/>
          </w:rPr>
          <w:fldChar w:fldCharType="end"/>
        </w:r>
      </w:hyperlink>
    </w:p>
    <w:p w14:paraId="3A84BED2" w14:textId="40DC34C4"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0" w:history="1">
        <w:r w:rsidRPr="00D94F65">
          <w:rPr>
            <w:rStyle w:val="Hyperlink"/>
            <w:rFonts w:ascii="Calibri" w:eastAsiaTheme="majorEastAsia" w:hAnsi="Calibri" w:cs="Calibri"/>
            <w:caps w:val="0"/>
            <w:noProof/>
            <w:sz w:val="22"/>
            <w:szCs w:val="22"/>
          </w:rPr>
          <w:t>Tabela 30: Informação Das Tabelas De Aprovisionamento Da Cd_Garantias.Kt_Chaves_Bens_Gt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122</w:t>
        </w:r>
        <w:r w:rsidRPr="00D94F65">
          <w:rPr>
            <w:rFonts w:ascii="Calibri" w:hAnsi="Calibri" w:cs="Calibri"/>
            <w:noProof/>
            <w:webHidden/>
            <w:sz w:val="22"/>
            <w:szCs w:val="22"/>
          </w:rPr>
          <w:fldChar w:fldCharType="end"/>
        </w:r>
      </w:hyperlink>
    </w:p>
    <w:p w14:paraId="1199629F" w14:textId="0621A355"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1" w:history="1">
        <w:r w:rsidRPr="00D94F65">
          <w:rPr>
            <w:rStyle w:val="Hyperlink"/>
            <w:rFonts w:ascii="Calibri" w:eastAsiaTheme="majorEastAsia" w:hAnsi="Calibri" w:cs="Calibri"/>
            <w:caps w:val="0"/>
            <w:noProof/>
            <w:sz w:val="22"/>
            <w:szCs w:val="22"/>
          </w:rPr>
          <w:t>Tabela 31: Detalhe Dos Campos Da Cd_Garantias.Kt_Chaves_Bens_Gt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124</w:t>
        </w:r>
        <w:r w:rsidRPr="00D94F65">
          <w:rPr>
            <w:rFonts w:ascii="Calibri" w:hAnsi="Calibri" w:cs="Calibri"/>
            <w:noProof/>
            <w:webHidden/>
            <w:sz w:val="22"/>
            <w:szCs w:val="22"/>
          </w:rPr>
          <w:fldChar w:fldCharType="end"/>
        </w:r>
      </w:hyperlink>
    </w:p>
    <w:p w14:paraId="4469298E" w14:textId="7B706E7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2" w:history="1">
        <w:r w:rsidRPr="00D94F65">
          <w:rPr>
            <w:rStyle w:val="Hyperlink"/>
            <w:rFonts w:ascii="Calibri" w:eastAsiaTheme="majorEastAsia" w:hAnsi="Calibri" w:cs="Calibri"/>
            <w:caps w:val="0"/>
            <w:noProof/>
            <w:sz w:val="22"/>
            <w:szCs w:val="22"/>
          </w:rPr>
          <w:t>Tabela 32 Informação Das Tabelas De Aprovisionamento Da Cd_Garantias.Gt018_Rateio_Aval</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116C047B" w14:textId="0E83E157"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3" w:history="1">
        <w:r w:rsidRPr="00D94F65">
          <w:rPr>
            <w:rStyle w:val="Hyperlink"/>
            <w:rFonts w:ascii="Calibri" w:eastAsiaTheme="majorEastAsia" w:hAnsi="Calibri" w:cs="Calibri"/>
            <w:caps w:val="0"/>
            <w:noProof/>
            <w:sz w:val="22"/>
            <w:szCs w:val="22"/>
          </w:rPr>
          <w:t>Tabela 33 Detalhe Dos Campos Da Cd_Garantias.Gt018_Rateio_Aval</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128</w:t>
        </w:r>
        <w:r w:rsidRPr="00D94F65">
          <w:rPr>
            <w:rFonts w:ascii="Calibri" w:hAnsi="Calibri" w:cs="Calibri"/>
            <w:noProof/>
            <w:webHidden/>
            <w:sz w:val="22"/>
            <w:szCs w:val="22"/>
          </w:rPr>
          <w:fldChar w:fldCharType="end"/>
        </w:r>
      </w:hyperlink>
    </w:p>
    <w:p w14:paraId="77F498A1" w14:textId="68BB56C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4" w:history="1">
        <w:r w:rsidRPr="00D94F65">
          <w:rPr>
            <w:rStyle w:val="Hyperlink"/>
            <w:rFonts w:ascii="Calibri" w:eastAsiaTheme="majorEastAsia" w:hAnsi="Calibri" w:cs="Calibri"/>
            <w:caps w:val="0"/>
            <w:noProof/>
            <w:sz w:val="22"/>
            <w:szCs w:val="22"/>
          </w:rPr>
          <w:t>Tabela 26: Informação Das Tabelas De Aprovisionamento Da Cd_Garantias.Gt701_Hist_Mavaliai</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136</w:t>
        </w:r>
        <w:r w:rsidRPr="00D94F65">
          <w:rPr>
            <w:rFonts w:ascii="Calibri" w:hAnsi="Calibri" w:cs="Calibri"/>
            <w:noProof/>
            <w:webHidden/>
            <w:sz w:val="22"/>
            <w:szCs w:val="22"/>
          </w:rPr>
          <w:fldChar w:fldCharType="end"/>
        </w:r>
      </w:hyperlink>
    </w:p>
    <w:p w14:paraId="7D90504C" w14:textId="2E8AB2E1" w:rsidR="00D94F65" w:rsidRDefault="00D94F65">
      <w:pPr>
        <w:pStyle w:val="TableofFigures"/>
        <w:tabs>
          <w:tab w:val="right" w:leader="dot" w:pos="9016"/>
        </w:tabs>
        <w:rPr>
          <w:rFonts w:eastAsiaTheme="minorEastAsia" w:cstheme="minorBidi"/>
          <w:caps w:val="0"/>
          <w:noProof/>
          <w:kern w:val="2"/>
          <w:sz w:val="24"/>
          <w:szCs w:val="24"/>
          <w14:ligatures w14:val="standardContextual"/>
        </w:rPr>
      </w:pPr>
      <w:hyperlink w:anchor="_Toc185865865" w:history="1">
        <w:r w:rsidRPr="00D94F65">
          <w:rPr>
            <w:rStyle w:val="Hyperlink"/>
            <w:rFonts w:ascii="Calibri" w:eastAsiaTheme="majorEastAsia" w:hAnsi="Calibri" w:cs="Calibri"/>
            <w:caps w:val="0"/>
            <w:noProof/>
            <w:sz w:val="22"/>
            <w:szCs w:val="22"/>
          </w:rPr>
          <w:t>Tabela 27: Detalhe Dos Campos Da Cd_Garantias.Gt701_Hist_Mavaliai</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616C6C">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7833EC55" w14:textId="24655E89" w:rsidR="00082237" w:rsidRPr="00461119" w:rsidRDefault="00D213D3">
      <w:pPr>
        <w:rPr>
          <w:rFonts w:ascii="Calibri" w:hAnsi="Calibri" w:cs="Calibri"/>
          <w:b/>
          <w:sz w:val="22"/>
          <w:szCs w:val="22"/>
        </w:rPr>
      </w:pPr>
      <w:r w:rsidRPr="00461119">
        <w:rPr>
          <w:rFonts w:ascii="Calibri" w:hAnsi="Calibri" w:cs="Calibri"/>
          <w:sz w:val="22"/>
          <w:szCs w:val="22"/>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77143312" w14:textId="77777777" w:rsidR="00C84D35" w:rsidRPr="00C84D35" w:rsidRDefault="00C8767F">
      <w:pPr>
        <w:rPr>
          <w:rFonts w:ascii="Calibri" w:hAnsi="Calibri" w:cs="Calibri"/>
          <w:noProof/>
          <w:sz w:val="22"/>
          <w:szCs w:val="22"/>
        </w:rPr>
      </w:pPr>
      <w:r w:rsidRPr="00C8767F">
        <w:rPr>
          <w:rFonts w:ascii="Calibri" w:hAnsi="Calibri" w:cs="Calibri"/>
          <w:b/>
          <w:sz w:val="28"/>
        </w:rPr>
        <w:lastRenderedPageBreak/>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11E08F50" w14:textId="77777777" w:rsidR="00C84D35" w:rsidRPr="00C84D35" w:rsidRDefault="00C84D35">
      <w:pPr>
        <w:rPr>
          <w:rFonts w:ascii="Calibri" w:hAnsi="Calibri" w:cs="Calibri"/>
          <w:i/>
          <w:noProof/>
          <w:sz w:val="22"/>
          <w:szCs w:val="22"/>
        </w:rPr>
        <w:sectPr w:rsidR="00C84D35" w:rsidRPr="00C84D35" w:rsidSect="00C84D35">
          <w:headerReference w:type="default" r:id="rId11"/>
          <w:footerReference w:type="default" r:id="rId12"/>
          <w:type w:val="continuous"/>
          <w:pgSz w:w="11906" w:h="16838"/>
          <w:pgMar w:top="1440" w:right="1440" w:bottom="1440" w:left="1440" w:header="708" w:footer="708" w:gutter="0"/>
          <w:cols w:space="708"/>
          <w:titlePg/>
          <w:docGrid w:linePitch="360"/>
        </w:sectPr>
      </w:pPr>
    </w:p>
    <w:p w14:paraId="6EE69A78"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C</w:t>
      </w:r>
    </w:p>
    <w:p w14:paraId="1FC0E675" w14:textId="77777777" w:rsidR="00C84D35" w:rsidRPr="00C84D35" w:rsidRDefault="00C84D35">
      <w:pPr>
        <w:pStyle w:val="Index1"/>
        <w:rPr>
          <w:iCs/>
          <w:sz w:val="22"/>
          <w:szCs w:val="22"/>
        </w:rPr>
      </w:pPr>
      <w:r w:rsidRPr="00C84D35">
        <w:rPr>
          <w:sz w:val="22"/>
          <w:szCs w:val="22"/>
        </w:rPr>
        <w:t>cambios</w:t>
      </w:r>
      <w:r w:rsidRPr="00C84D35">
        <w:rPr>
          <w:sz w:val="22"/>
          <w:szCs w:val="22"/>
        </w:rPr>
        <w:tab/>
      </w:r>
      <w:r w:rsidRPr="00C84D35">
        <w:rPr>
          <w:i/>
          <w:iCs/>
          <w:sz w:val="22"/>
          <w:szCs w:val="22"/>
        </w:rPr>
        <w:t>52</w:t>
      </w:r>
    </w:p>
    <w:p w14:paraId="4655C988" w14:textId="77777777" w:rsidR="00C84D35" w:rsidRPr="00C84D35" w:rsidRDefault="00C84D35">
      <w:pPr>
        <w:pStyle w:val="Index1"/>
        <w:rPr>
          <w:iCs/>
          <w:sz w:val="22"/>
          <w:szCs w:val="22"/>
        </w:rPr>
      </w:pPr>
      <w:r w:rsidRPr="00C84D35">
        <w:rPr>
          <w:i/>
          <w:sz w:val="22"/>
          <w:szCs w:val="22"/>
        </w:rPr>
        <w:t>carteiras</w:t>
      </w:r>
      <w:r w:rsidRPr="00C84D35">
        <w:rPr>
          <w:sz w:val="22"/>
          <w:szCs w:val="22"/>
        </w:rPr>
        <w:tab/>
      </w:r>
      <w:r w:rsidRPr="00C84D35">
        <w:rPr>
          <w:i/>
          <w:iCs/>
          <w:sz w:val="22"/>
          <w:szCs w:val="22"/>
        </w:rPr>
        <w:t>22</w:t>
      </w:r>
    </w:p>
    <w:p w14:paraId="642134A1" w14:textId="77777777" w:rsidR="00C84D35" w:rsidRPr="00C84D35" w:rsidRDefault="00C84D35">
      <w:pPr>
        <w:pStyle w:val="Index1"/>
        <w:rPr>
          <w:iCs/>
          <w:sz w:val="22"/>
          <w:szCs w:val="22"/>
        </w:rPr>
      </w:pPr>
      <w:r w:rsidRPr="00C84D35">
        <w:rPr>
          <w:i/>
          <w:sz w:val="22"/>
          <w:szCs w:val="22"/>
        </w:rPr>
        <w:t>cl001_interv_cto</w:t>
      </w:r>
      <w:r w:rsidRPr="00C84D35">
        <w:rPr>
          <w:sz w:val="22"/>
          <w:szCs w:val="22"/>
        </w:rPr>
        <w:tab/>
      </w:r>
      <w:r w:rsidRPr="00C84D35">
        <w:rPr>
          <w:i/>
          <w:iCs/>
          <w:sz w:val="22"/>
          <w:szCs w:val="22"/>
        </w:rPr>
        <w:t>22</w:t>
      </w:r>
    </w:p>
    <w:p w14:paraId="68ECF69A" w14:textId="77777777" w:rsidR="00C84D35" w:rsidRPr="00C84D35" w:rsidRDefault="00C84D35">
      <w:pPr>
        <w:pStyle w:val="Index1"/>
        <w:rPr>
          <w:iCs/>
          <w:sz w:val="22"/>
          <w:szCs w:val="22"/>
        </w:rPr>
      </w:pPr>
      <w:r w:rsidRPr="00C84D35">
        <w:rPr>
          <w:sz w:val="22"/>
          <w:szCs w:val="22"/>
        </w:rPr>
        <w:t>clt18_ctacli</w:t>
      </w:r>
      <w:r w:rsidRPr="00C84D35">
        <w:rPr>
          <w:sz w:val="22"/>
          <w:szCs w:val="22"/>
        </w:rPr>
        <w:tab/>
      </w:r>
      <w:r w:rsidRPr="00C84D35">
        <w:rPr>
          <w:i/>
          <w:iCs/>
          <w:sz w:val="22"/>
          <w:szCs w:val="22"/>
        </w:rPr>
        <w:t>62</w:t>
      </w:r>
    </w:p>
    <w:p w14:paraId="65BD6449" w14:textId="77777777" w:rsidR="00C84D35" w:rsidRPr="00C84D35" w:rsidRDefault="00C84D35">
      <w:pPr>
        <w:pStyle w:val="Index1"/>
        <w:rPr>
          <w:iCs/>
          <w:sz w:val="22"/>
          <w:szCs w:val="22"/>
        </w:rPr>
      </w:pPr>
      <w:r w:rsidRPr="00C84D35">
        <w:rPr>
          <w:i/>
          <w:sz w:val="22"/>
          <w:szCs w:val="22"/>
        </w:rPr>
        <w:t>cst02_caucoes</w:t>
      </w:r>
      <w:r w:rsidRPr="00C84D35">
        <w:rPr>
          <w:sz w:val="22"/>
          <w:szCs w:val="22"/>
        </w:rPr>
        <w:tab/>
      </w:r>
      <w:r w:rsidRPr="00C84D35">
        <w:rPr>
          <w:i/>
          <w:iCs/>
          <w:sz w:val="22"/>
          <w:szCs w:val="22"/>
        </w:rPr>
        <w:t>22</w:t>
      </w:r>
    </w:p>
    <w:p w14:paraId="2DBD2567" w14:textId="77777777" w:rsidR="00C84D35" w:rsidRPr="00C84D35" w:rsidRDefault="00C84D35">
      <w:pPr>
        <w:pStyle w:val="Index1"/>
        <w:rPr>
          <w:iCs/>
          <w:sz w:val="22"/>
          <w:szCs w:val="22"/>
        </w:rPr>
      </w:pPr>
      <w:r w:rsidRPr="00C84D35">
        <w:rPr>
          <w:i/>
          <w:sz w:val="22"/>
          <w:szCs w:val="22"/>
        </w:rPr>
        <w:t>cst05_relcsrsp</w:t>
      </w:r>
      <w:r w:rsidRPr="00C84D35">
        <w:rPr>
          <w:sz w:val="22"/>
          <w:szCs w:val="22"/>
        </w:rPr>
        <w:tab/>
      </w:r>
      <w:r w:rsidRPr="00C84D35">
        <w:rPr>
          <w:i/>
          <w:iCs/>
          <w:sz w:val="22"/>
          <w:szCs w:val="22"/>
        </w:rPr>
        <w:t>22</w:t>
      </w:r>
    </w:p>
    <w:p w14:paraId="4C50B4F0" w14:textId="77777777" w:rsidR="00C84D35" w:rsidRPr="00C84D35" w:rsidRDefault="00C84D35">
      <w:pPr>
        <w:pStyle w:val="Index1"/>
        <w:rPr>
          <w:iCs/>
          <w:sz w:val="22"/>
          <w:szCs w:val="22"/>
        </w:rPr>
      </w:pPr>
      <w:r w:rsidRPr="00C84D35">
        <w:rPr>
          <w:i/>
          <w:sz w:val="22"/>
          <w:szCs w:val="22"/>
        </w:rPr>
        <w:t>cst07_interv</w:t>
      </w:r>
      <w:r w:rsidRPr="00C84D35">
        <w:rPr>
          <w:sz w:val="22"/>
          <w:szCs w:val="22"/>
        </w:rPr>
        <w:tab/>
      </w:r>
      <w:r w:rsidRPr="00C84D35">
        <w:rPr>
          <w:i/>
          <w:iCs/>
          <w:sz w:val="22"/>
          <w:szCs w:val="22"/>
        </w:rPr>
        <w:t>22</w:t>
      </w:r>
    </w:p>
    <w:p w14:paraId="4F3A30D4" w14:textId="77777777" w:rsidR="00C84D35" w:rsidRPr="00C84D35" w:rsidRDefault="00C84D35">
      <w:pPr>
        <w:pStyle w:val="Index1"/>
        <w:rPr>
          <w:iCs/>
          <w:sz w:val="22"/>
          <w:szCs w:val="22"/>
        </w:rPr>
      </w:pPr>
      <w:r w:rsidRPr="00C84D35">
        <w:rPr>
          <w:i/>
          <w:sz w:val="22"/>
          <w:szCs w:val="22"/>
        </w:rPr>
        <w:t>cst08_caucbem</w:t>
      </w:r>
      <w:r w:rsidRPr="00C84D35">
        <w:rPr>
          <w:sz w:val="22"/>
          <w:szCs w:val="22"/>
        </w:rPr>
        <w:tab/>
      </w:r>
      <w:r w:rsidRPr="00C84D35">
        <w:rPr>
          <w:i/>
          <w:iCs/>
          <w:sz w:val="22"/>
          <w:szCs w:val="22"/>
        </w:rPr>
        <w:t>22</w:t>
      </w:r>
    </w:p>
    <w:p w14:paraId="06702676" w14:textId="77777777" w:rsidR="00C84D35" w:rsidRPr="00C84D35" w:rsidRDefault="00C84D35">
      <w:pPr>
        <w:pStyle w:val="Index1"/>
        <w:rPr>
          <w:iCs/>
          <w:sz w:val="22"/>
          <w:szCs w:val="22"/>
        </w:rPr>
      </w:pPr>
      <w:r w:rsidRPr="00C84D35">
        <w:rPr>
          <w:i/>
          <w:sz w:val="22"/>
          <w:szCs w:val="22"/>
        </w:rPr>
        <w:t>cst09_garfin</w:t>
      </w:r>
      <w:r w:rsidRPr="00C84D35">
        <w:rPr>
          <w:sz w:val="22"/>
          <w:szCs w:val="22"/>
        </w:rPr>
        <w:tab/>
      </w:r>
      <w:r w:rsidRPr="00C84D35">
        <w:rPr>
          <w:i/>
          <w:iCs/>
          <w:sz w:val="22"/>
          <w:szCs w:val="22"/>
        </w:rPr>
        <w:t>22</w:t>
      </w:r>
    </w:p>
    <w:p w14:paraId="1780307F" w14:textId="77777777" w:rsidR="00C84D35" w:rsidRPr="00C84D35" w:rsidRDefault="00C84D35">
      <w:pPr>
        <w:pStyle w:val="Index1"/>
        <w:rPr>
          <w:iCs/>
          <w:sz w:val="22"/>
          <w:szCs w:val="22"/>
        </w:rPr>
      </w:pPr>
      <w:r w:rsidRPr="00C84D35">
        <w:rPr>
          <w:i/>
          <w:sz w:val="22"/>
          <w:szCs w:val="22"/>
        </w:rPr>
        <w:t>cst18_relcsgp</w:t>
      </w:r>
      <w:r w:rsidRPr="00C84D35">
        <w:rPr>
          <w:sz w:val="22"/>
          <w:szCs w:val="22"/>
        </w:rPr>
        <w:tab/>
      </w:r>
      <w:r w:rsidRPr="00C84D35">
        <w:rPr>
          <w:i/>
          <w:iCs/>
          <w:sz w:val="22"/>
          <w:szCs w:val="22"/>
        </w:rPr>
        <w:t>21</w:t>
      </w:r>
    </w:p>
    <w:p w14:paraId="2BD13162" w14:textId="77777777" w:rsidR="00C84D35" w:rsidRPr="00C84D35" w:rsidRDefault="00C84D35">
      <w:pPr>
        <w:pStyle w:val="Index1"/>
        <w:rPr>
          <w:iCs/>
          <w:sz w:val="22"/>
          <w:szCs w:val="22"/>
        </w:rPr>
      </w:pPr>
      <w:r w:rsidRPr="00C84D35">
        <w:rPr>
          <w:i/>
          <w:sz w:val="22"/>
          <w:szCs w:val="22"/>
        </w:rPr>
        <w:t>ct003_univ_cli</w:t>
      </w:r>
      <w:r w:rsidRPr="00C84D35">
        <w:rPr>
          <w:sz w:val="22"/>
          <w:szCs w:val="22"/>
        </w:rPr>
        <w:tab/>
      </w:r>
      <w:r w:rsidRPr="00C84D35">
        <w:rPr>
          <w:i/>
          <w:iCs/>
          <w:sz w:val="22"/>
          <w:szCs w:val="22"/>
        </w:rPr>
        <w:t>64</w:t>
      </w:r>
    </w:p>
    <w:p w14:paraId="13604DC0" w14:textId="77777777" w:rsidR="00C84D35" w:rsidRPr="00C84D35" w:rsidRDefault="00C84D35">
      <w:pPr>
        <w:pStyle w:val="Index1"/>
        <w:rPr>
          <w:iCs/>
          <w:sz w:val="22"/>
          <w:szCs w:val="22"/>
        </w:rPr>
      </w:pPr>
      <w:r w:rsidRPr="00C84D35">
        <w:rPr>
          <w:sz w:val="22"/>
          <w:szCs w:val="22"/>
        </w:rPr>
        <w:t>ct872_reg_conct</w:t>
      </w:r>
      <w:r w:rsidRPr="00C84D35">
        <w:rPr>
          <w:sz w:val="22"/>
          <w:szCs w:val="22"/>
        </w:rPr>
        <w:tab/>
      </w:r>
      <w:r w:rsidRPr="00C84D35">
        <w:rPr>
          <w:i/>
          <w:iCs/>
          <w:sz w:val="22"/>
          <w:szCs w:val="22"/>
        </w:rPr>
        <w:t>128</w:t>
      </w:r>
    </w:p>
    <w:p w14:paraId="70938DB9" w14:textId="77777777" w:rsidR="00C84D35" w:rsidRPr="00C84D35" w:rsidRDefault="00C84D35">
      <w:pPr>
        <w:pStyle w:val="Index1"/>
        <w:rPr>
          <w:iCs/>
          <w:sz w:val="22"/>
          <w:szCs w:val="22"/>
        </w:rPr>
      </w:pPr>
      <w:r w:rsidRPr="00C84D35">
        <w:rPr>
          <w:sz w:val="22"/>
          <w:szCs w:val="22"/>
        </w:rPr>
        <w:t>ct873_dim_conct</w:t>
      </w:r>
      <w:r w:rsidRPr="00C84D35">
        <w:rPr>
          <w:sz w:val="22"/>
          <w:szCs w:val="22"/>
        </w:rPr>
        <w:tab/>
      </w:r>
      <w:r w:rsidRPr="00C84D35">
        <w:rPr>
          <w:i/>
          <w:iCs/>
          <w:sz w:val="22"/>
          <w:szCs w:val="22"/>
        </w:rPr>
        <w:t>128</w:t>
      </w:r>
    </w:p>
    <w:p w14:paraId="67B0DD47"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D</w:t>
      </w:r>
    </w:p>
    <w:p w14:paraId="0725DC5D" w14:textId="77777777" w:rsidR="00C84D35" w:rsidRPr="00C84D35" w:rsidRDefault="00C84D35">
      <w:pPr>
        <w:pStyle w:val="Index1"/>
        <w:rPr>
          <w:iCs/>
          <w:sz w:val="22"/>
          <w:szCs w:val="22"/>
        </w:rPr>
      </w:pPr>
      <w:r w:rsidRPr="00C84D35">
        <w:rPr>
          <w:i/>
          <w:sz w:val="22"/>
          <w:szCs w:val="22"/>
        </w:rPr>
        <w:t>dados_gerais_emp</w:t>
      </w:r>
      <w:r w:rsidRPr="00C84D35">
        <w:rPr>
          <w:sz w:val="22"/>
          <w:szCs w:val="22"/>
        </w:rPr>
        <w:tab/>
      </w:r>
      <w:r w:rsidRPr="00C84D35">
        <w:rPr>
          <w:i/>
          <w:iCs/>
          <w:sz w:val="22"/>
          <w:szCs w:val="22"/>
        </w:rPr>
        <w:t>23</w:t>
      </w:r>
    </w:p>
    <w:p w14:paraId="5283A105" w14:textId="77777777" w:rsidR="00C84D35" w:rsidRPr="00C84D35" w:rsidRDefault="00C84D35">
      <w:pPr>
        <w:pStyle w:val="Index1"/>
        <w:rPr>
          <w:iCs/>
          <w:sz w:val="22"/>
          <w:szCs w:val="22"/>
        </w:rPr>
      </w:pPr>
      <w:r w:rsidRPr="00C84D35">
        <w:rPr>
          <w:i/>
          <w:sz w:val="22"/>
          <w:szCs w:val="22"/>
        </w:rPr>
        <w:t>dwt001_cliente</w:t>
      </w:r>
      <w:r w:rsidRPr="00C84D35">
        <w:rPr>
          <w:sz w:val="22"/>
          <w:szCs w:val="22"/>
        </w:rPr>
        <w:tab/>
      </w:r>
      <w:r w:rsidRPr="00C84D35">
        <w:rPr>
          <w:i/>
          <w:iCs/>
          <w:sz w:val="22"/>
          <w:szCs w:val="22"/>
        </w:rPr>
        <w:t>24</w:t>
      </w:r>
    </w:p>
    <w:p w14:paraId="1EC5105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E</w:t>
      </w:r>
    </w:p>
    <w:p w14:paraId="09118792" w14:textId="77777777" w:rsidR="00C84D35" w:rsidRPr="00C84D35" w:rsidRDefault="00C84D35">
      <w:pPr>
        <w:pStyle w:val="Index1"/>
        <w:rPr>
          <w:iCs/>
          <w:sz w:val="22"/>
          <w:szCs w:val="22"/>
        </w:rPr>
      </w:pPr>
      <w:r w:rsidRPr="00C84D35">
        <w:rPr>
          <w:i/>
          <w:sz w:val="22"/>
          <w:szCs w:val="22"/>
        </w:rPr>
        <w:t>eft02_crteft</w:t>
      </w:r>
      <w:r w:rsidRPr="00C84D35">
        <w:rPr>
          <w:sz w:val="22"/>
          <w:szCs w:val="22"/>
        </w:rPr>
        <w:tab/>
      </w:r>
      <w:r w:rsidRPr="00C84D35">
        <w:rPr>
          <w:i/>
          <w:iCs/>
          <w:sz w:val="22"/>
          <w:szCs w:val="22"/>
        </w:rPr>
        <w:t>23</w:t>
      </w:r>
    </w:p>
    <w:p w14:paraId="008A9FF8" w14:textId="77777777" w:rsidR="00C84D35" w:rsidRPr="00C84D35" w:rsidRDefault="00C84D35">
      <w:pPr>
        <w:pStyle w:val="Index1"/>
        <w:rPr>
          <w:iCs/>
          <w:sz w:val="22"/>
          <w:szCs w:val="22"/>
        </w:rPr>
      </w:pPr>
      <w:r w:rsidRPr="00C84D35">
        <w:rPr>
          <w:sz w:val="22"/>
          <w:szCs w:val="22"/>
        </w:rPr>
        <w:t>eft06_avalistas</w:t>
      </w:r>
      <w:r w:rsidRPr="00C84D35">
        <w:rPr>
          <w:sz w:val="22"/>
          <w:szCs w:val="22"/>
        </w:rPr>
        <w:tab/>
      </w:r>
      <w:r w:rsidRPr="00C84D35">
        <w:rPr>
          <w:i/>
          <w:iCs/>
          <w:sz w:val="22"/>
          <w:szCs w:val="22"/>
        </w:rPr>
        <w:t>62</w:t>
      </w:r>
    </w:p>
    <w:p w14:paraId="61279BD9" w14:textId="77777777" w:rsidR="00C84D35" w:rsidRPr="00C84D35" w:rsidRDefault="00C84D35">
      <w:pPr>
        <w:pStyle w:val="Index1"/>
        <w:rPr>
          <w:iCs/>
          <w:sz w:val="22"/>
          <w:szCs w:val="22"/>
        </w:rPr>
      </w:pPr>
      <w:r w:rsidRPr="00C84D35">
        <w:rPr>
          <w:i/>
          <w:sz w:val="22"/>
          <w:szCs w:val="22"/>
        </w:rPr>
        <w:t>ept01_contas</w:t>
      </w:r>
      <w:r w:rsidRPr="00C84D35">
        <w:rPr>
          <w:sz w:val="22"/>
          <w:szCs w:val="22"/>
        </w:rPr>
        <w:tab/>
      </w:r>
      <w:r w:rsidRPr="00C84D35">
        <w:rPr>
          <w:i/>
          <w:iCs/>
          <w:sz w:val="22"/>
          <w:szCs w:val="22"/>
        </w:rPr>
        <w:t>22</w:t>
      </w:r>
    </w:p>
    <w:p w14:paraId="4792BADC"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F</w:t>
      </w:r>
    </w:p>
    <w:p w14:paraId="631765DB" w14:textId="77777777" w:rsidR="00C84D35" w:rsidRPr="00C84D35" w:rsidRDefault="00C84D35">
      <w:pPr>
        <w:pStyle w:val="Index1"/>
        <w:rPr>
          <w:iCs/>
          <w:sz w:val="22"/>
          <w:szCs w:val="22"/>
        </w:rPr>
      </w:pPr>
      <w:r w:rsidRPr="00C84D35">
        <w:rPr>
          <w:sz w:val="22"/>
          <w:szCs w:val="22"/>
        </w:rPr>
        <w:t>factoring_biyr9500</w:t>
      </w:r>
      <w:r w:rsidRPr="00C84D35">
        <w:rPr>
          <w:sz w:val="22"/>
          <w:szCs w:val="22"/>
        </w:rPr>
        <w:tab/>
      </w:r>
      <w:r w:rsidRPr="00C84D35">
        <w:rPr>
          <w:i/>
          <w:iCs/>
          <w:sz w:val="22"/>
          <w:szCs w:val="22"/>
        </w:rPr>
        <w:t>39</w:t>
      </w:r>
    </w:p>
    <w:p w14:paraId="13AB7DE5" w14:textId="77777777" w:rsidR="00C84D35" w:rsidRPr="00C84D35" w:rsidRDefault="00C84D35">
      <w:pPr>
        <w:pStyle w:val="Index1"/>
        <w:rPr>
          <w:iCs/>
          <w:sz w:val="22"/>
          <w:szCs w:val="22"/>
        </w:rPr>
      </w:pPr>
      <w:r w:rsidRPr="00C84D35">
        <w:rPr>
          <w:sz w:val="22"/>
          <w:szCs w:val="22"/>
        </w:rPr>
        <w:t>fat03_interven</w:t>
      </w:r>
      <w:r w:rsidRPr="00C84D35">
        <w:rPr>
          <w:sz w:val="22"/>
          <w:szCs w:val="22"/>
        </w:rPr>
        <w:tab/>
      </w:r>
      <w:r w:rsidRPr="00C84D35">
        <w:rPr>
          <w:i/>
          <w:iCs/>
          <w:sz w:val="22"/>
          <w:szCs w:val="22"/>
        </w:rPr>
        <w:t>124</w:t>
      </w:r>
    </w:p>
    <w:p w14:paraId="35096CEB" w14:textId="77777777" w:rsidR="00C84D35" w:rsidRPr="00C84D35" w:rsidRDefault="00C84D35">
      <w:pPr>
        <w:pStyle w:val="Index1"/>
        <w:rPr>
          <w:iCs/>
          <w:sz w:val="22"/>
          <w:szCs w:val="22"/>
        </w:rPr>
      </w:pPr>
      <w:r w:rsidRPr="00C84D35">
        <w:rPr>
          <w:sz w:val="22"/>
          <w:szCs w:val="22"/>
        </w:rPr>
        <w:t>fr802_pl_contas</w:t>
      </w:r>
      <w:r w:rsidRPr="00C84D35">
        <w:rPr>
          <w:sz w:val="22"/>
          <w:szCs w:val="22"/>
        </w:rPr>
        <w:tab/>
      </w:r>
      <w:r w:rsidRPr="00C84D35">
        <w:rPr>
          <w:i/>
          <w:iCs/>
          <w:sz w:val="22"/>
          <w:szCs w:val="22"/>
        </w:rPr>
        <w:t>128</w:t>
      </w:r>
    </w:p>
    <w:p w14:paraId="45A44C16"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G</w:t>
      </w:r>
    </w:p>
    <w:p w14:paraId="4B07C43B" w14:textId="77777777" w:rsidR="00C84D35" w:rsidRPr="00C84D35" w:rsidRDefault="00C84D35">
      <w:pPr>
        <w:pStyle w:val="Index1"/>
        <w:rPr>
          <w:iCs/>
          <w:sz w:val="22"/>
          <w:szCs w:val="22"/>
        </w:rPr>
      </w:pPr>
      <w:r w:rsidRPr="00C84D35">
        <w:rPr>
          <w:sz w:val="22"/>
          <w:szCs w:val="22"/>
        </w:rPr>
        <w:t>gpt14_registos</w:t>
      </w:r>
      <w:r w:rsidRPr="00C84D35">
        <w:rPr>
          <w:sz w:val="22"/>
          <w:szCs w:val="22"/>
        </w:rPr>
        <w:tab/>
      </w:r>
      <w:r w:rsidRPr="00C84D35">
        <w:rPr>
          <w:i/>
          <w:iCs/>
          <w:sz w:val="22"/>
          <w:szCs w:val="22"/>
        </w:rPr>
        <w:t>75</w:t>
      </w:r>
    </w:p>
    <w:p w14:paraId="03FFD5EB" w14:textId="77777777" w:rsidR="00C84D35" w:rsidRPr="00C84D35" w:rsidRDefault="00C84D35">
      <w:pPr>
        <w:pStyle w:val="Index1"/>
        <w:rPr>
          <w:iCs/>
          <w:sz w:val="22"/>
          <w:szCs w:val="22"/>
        </w:rPr>
      </w:pPr>
      <w:r w:rsidRPr="00C84D35">
        <w:rPr>
          <w:i/>
          <w:sz w:val="22"/>
          <w:szCs w:val="22"/>
        </w:rPr>
        <w:t>gpt18_bens</w:t>
      </w:r>
      <w:r w:rsidRPr="00C84D35">
        <w:rPr>
          <w:sz w:val="22"/>
          <w:szCs w:val="22"/>
        </w:rPr>
        <w:tab/>
      </w:r>
      <w:r w:rsidRPr="00C84D35">
        <w:rPr>
          <w:i/>
          <w:iCs/>
          <w:sz w:val="22"/>
          <w:szCs w:val="22"/>
        </w:rPr>
        <w:t>21</w:t>
      </w:r>
    </w:p>
    <w:p w14:paraId="08BE3A9E" w14:textId="77777777" w:rsidR="00C84D35" w:rsidRPr="00C84D35" w:rsidRDefault="00C84D35">
      <w:pPr>
        <w:pStyle w:val="Index1"/>
        <w:rPr>
          <w:iCs/>
          <w:sz w:val="22"/>
          <w:szCs w:val="22"/>
        </w:rPr>
      </w:pPr>
      <w:r w:rsidRPr="00C84D35">
        <w:rPr>
          <w:i/>
          <w:sz w:val="22"/>
          <w:szCs w:val="22"/>
        </w:rPr>
        <w:t>gpt21_processos</w:t>
      </w:r>
      <w:r w:rsidRPr="00C84D35">
        <w:rPr>
          <w:sz w:val="22"/>
          <w:szCs w:val="22"/>
        </w:rPr>
        <w:tab/>
      </w:r>
      <w:r w:rsidRPr="00C84D35">
        <w:rPr>
          <w:i/>
          <w:iCs/>
          <w:sz w:val="22"/>
          <w:szCs w:val="22"/>
        </w:rPr>
        <w:t>22</w:t>
      </w:r>
    </w:p>
    <w:p w14:paraId="04DB7341" w14:textId="77777777" w:rsidR="00C84D35" w:rsidRPr="00C84D35" w:rsidRDefault="00C84D35">
      <w:pPr>
        <w:pStyle w:val="Index1"/>
        <w:rPr>
          <w:iCs/>
          <w:sz w:val="22"/>
          <w:szCs w:val="22"/>
        </w:rPr>
      </w:pPr>
      <w:r w:rsidRPr="00C84D35">
        <w:rPr>
          <w:i/>
          <w:sz w:val="22"/>
          <w:szCs w:val="22"/>
        </w:rPr>
        <w:t>gpt26_avaliac</w:t>
      </w:r>
      <w:r w:rsidRPr="00C84D35">
        <w:rPr>
          <w:sz w:val="22"/>
          <w:szCs w:val="22"/>
        </w:rPr>
        <w:tab/>
      </w:r>
      <w:r w:rsidRPr="00C84D35">
        <w:rPr>
          <w:i/>
          <w:iCs/>
          <w:sz w:val="22"/>
          <w:szCs w:val="22"/>
        </w:rPr>
        <w:t>21</w:t>
      </w:r>
    </w:p>
    <w:p w14:paraId="71E12C66" w14:textId="77777777" w:rsidR="00C84D35" w:rsidRPr="00C84D35" w:rsidRDefault="00C84D35">
      <w:pPr>
        <w:pStyle w:val="Index1"/>
        <w:rPr>
          <w:iCs/>
          <w:sz w:val="22"/>
          <w:szCs w:val="22"/>
        </w:rPr>
      </w:pPr>
      <w:r w:rsidRPr="00C84D35">
        <w:rPr>
          <w:i/>
          <w:sz w:val="22"/>
          <w:szCs w:val="22"/>
        </w:rPr>
        <w:t>gpt32_bemimove</w:t>
      </w:r>
      <w:r w:rsidRPr="00C84D35">
        <w:rPr>
          <w:sz w:val="22"/>
          <w:szCs w:val="22"/>
        </w:rPr>
        <w:tab/>
      </w:r>
      <w:r w:rsidRPr="00C84D35">
        <w:rPr>
          <w:i/>
          <w:iCs/>
          <w:sz w:val="22"/>
          <w:szCs w:val="22"/>
        </w:rPr>
        <w:t>21</w:t>
      </w:r>
    </w:p>
    <w:p w14:paraId="66713033" w14:textId="77777777" w:rsidR="00C84D35" w:rsidRPr="00C84D35" w:rsidRDefault="00C84D35">
      <w:pPr>
        <w:pStyle w:val="Index1"/>
        <w:rPr>
          <w:iCs/>
          <w:sz w:val="22"/>
          <w:szCs w:val="22"/>
        </w:rPr>
      </w:pPr>
      <w:r w:rsidRPr="00C84D35">
        <w:rPr>
          <w:sz w:val="22"/>
          <w:szCs w:val="22"/>
        </w:rPr>
        <w:t>gpt34_vistorias</w:t>
      </w:r>
      <w:r w:rsidRPr="00C84D35">
        <w:rPr>
          <w:sz w:val="22"/>
          <w:szCs w:val="22"/>
        </w:rPr>
        <w:tab/>
      </w:r>
      <w:r w:rsidRPr="00C84D35">
        <w:rPr>
          <w:i/>
          <w:iCs/>
          <w:sz w:val="22"/>
          <w:szCs w:val="22"/>
        </w:rPr>
        <w:t>76</w:t>
      </w:r>
    </w:p>
    <w:p w14:paraId="1F530B24" w14:textId="77777777" w:rsidR="00C84D35" w:rsidRPr="00C84D35" w:rsidRDefault="00C84D35">
      <w:pPr>
        <w:pStyle w:val="Index1"/>
        <w:rPr>
          <w:iCs/>
          <w:sz w:val="22"/>
          <w:szCs w:val="22"/>
        </w:rPr>
      </w:pPr>
      <w:r w:rsidRPr="00C84D35">
        <w:rPr>
          <w:i/>
          <w:sz w:val="22"/>
          <w:szCs w:val="22"/>
        </w:rPr>
        <w:t>gpt35_avaliacao</w:t>
      </w:r>
      <w:r w:rsidRPr="00C84D35">
        <w:rPr>
          <w:sz w:val="22"/>
          <w:szCs w:val="22"/>
        </w:rPr>
        <w:tab/>
      </w:r>
      <w:r w:rsidRPr="00C84D35">
        <w:rPr>
          <w:i/>
          <w:iCs/>
          <w:sz w:val="22"/>
          <w:szCs w:val="22"/>
        </w:rPr>
        <w:t>21</w:t>
      </w:r>
    </w:p>
    <w:p w14:paraId="4FDF2C29" w14:textId="77777777" w:rsidR="00C84D35" w:rsidRPr="00C84D35" w:rsidRDefault="00C84D35">
      <w:pPr>
        <w:pStyle w:val="Index1"/>
        <w:rPr>
          <w:iCs/>
          <w:sz w:val="22"/>
          <w:szCs w:val="22"/>
        </w:rPr>
      </w:pPr>
      <w:r w:rsidRPr="00C84D35">
        <w:rPr>
          <w:sz w:val="22"/>
          <w:szCs w:val="22"/>
        </w:rPr>
        <w:t>gpt39_reaval</w:t>
      </w:r>
      <w:r w:rsidRPr="00C84D35">
        <w:rPr>
          <w:sz w:val="22"/>
          <w:szCs w:val="22"/>
        </w:rPr>
        <w:tab/>
      </w:r>
      <w:r w:rsidRPr="00C84D35">
        <w:rPr>
          <w:i/>
          <w:iCs/>
          <w:sz w:val="22"/>
          <w:szCs w:val="22"/>
        </w:rPr>
        <w:t>83</w:t>
      </w:r>
    </w:p>
    <w:p w14:paraId="3FADF0B2" w14:textId="77777777" w:rsidR="00C84D35" w:rsidRPr="00C84D35" w:rsidRDefault="00C84D35">
      <w:pPr>
        <w:pStyle w:val="Index1"/>
        <w:rPr>
          <w:iCs/>
          <w:sz w:val="22"/>
          <w:szCs w:val="22"/>
        </w:rPr>
      </w:pPr>
      <w:r w:rsidRPr="00C84D35">
        <w:rPr>
          <w:i/>
          <w:sz w:val="22"/>
          <w:szCs w:val="22"/>
        </w:rPr>
        <w:t>gt001_trz_rsp_gt</w:t>
      </w:r>
      <w:r w:rsidRPr="00C84D35">
        <w:rPr>
          <w:sz w:val="22"/>
          <w:szCs w:val="22"/>
        </w:rPr>
        <w:tab/>
      </w:r>
      <w:r w:rsidRPr="00C84D35">
        <w:rPr>
          <w:i/>
          <w:iCs/>
          <w:sz w:val="22"/>
          <w:szCs w:val="22"/>
        </w:rPr>
        <w:t>38</w:t>
      </w:r>
    </w:p>
    <w:p w14:paraId="0EF7A14D" w14:textId="77777777" w:rsidR="00C84D35" w:rsidRPr="00C84D35" w:rsidRDefault="00C84D35">
      <w:pPr>
        <w:pStyle w:val="Index1"/>
        <w:rPr>
          <w:iCs/>
          <w:sz w:val="22"/>
          <w:szCs w:val="22"/>
        </w:rPr>
      </w:pPr>
      <w:r w:rsidRPr="00C84D35">
        <w:rPr>
          <w:i/>
          <w:sz w:val="22"/>
          <w:szCs w:val="22"/>
        </w:rPr>
        <w:t>gt002_grnt_prc</w:t>
      </w:r>
      <w:r w:rsidRPr="00C84D35">
        <w:rPr>
          <w:sz w:val="22"/>
          <w:szCs w:val="22"/>
        </w:rPr>
        <w:tab/>
      </w:r>
      <w:r w:rsidRPr="00C84D35">
        <w:rPr>
          <w:i/>
          <w:iCs/>
          <w:sz w:val="22"/>
          <w:szCs w:val="22"/>
        </w:rPr>
        <w:t>45</w:t>
      </w:r>
    </w:p>
    <w:p w14:paraId="4CF3C922" w14:textId="77777777" w:rsidR="00C84D35" w:rsidRPr="00C84D35" w:rsidRDefault="00C84D35">
      <w:pPr>
        <w:pStyle w:val="Index1"/>
        <w:rPr>
          <w:iCs/>
          <w:sz w:val="22"/>
          <w:szCs w:val="22"/>
        </w:rPr>
      </w:pPr>
      <w:r w:rsidRPr="00C84D35">
        <w:rPr>
          <w:i/>
          <w:sz w:val="22"/>
          <w:szCs w:val="22"/>
        </w:rPr>
        <w:t>gt003_trz_gt_fin</w:t>
      </w:r>
      <w:r w:rsidRPr="00C84D35">
        <w:rPr>
          <w:sz w:val="22"/>
          <w:szCs w:val="22"/>
        </w:rPr>
        <w:tab/>
      </w:r>
      <w:r w:rsidRPr="00C84D35">
        <w:rPr>
          <w:i/>
          <w:iCs/>
          <w:sz w:val="22"/>
          <w:szCs w:val="22"/>
        </w:rPr>
        <w:t>51</w:t>
      </w:r>
    </w:p>
    <w:p w14:paraId="3F78061A" w14:textId="77777777" w:rsidR="00C84D35" w:rsidRPr="00C84D35" w:rsidRDefault="00C84D35">
      <w:pPr>
        <w:pStyle w:val="Index1"/>
        <w:rPr>
          <w:iCs/>
          <w:sz w:val="22"/>
          <w:szCs w:val="22"/>
        </w:rPr>
      </w:pPr>
      <w:r w:rsidRPr="00C84D35">
        <w:rPr>
          <w:i/>
          <w:sz w:val="22"/>
          <w:szCs w:val="22"/>
        </w:rPr>
        <w:t>gt004_bens_fin</w:t>
      </w:r>
      <w:r w:rsidRPr="00C84D35">
        <w:rPr>
          <w:sz w:val="22"/>
          <w:szCs w:val="22"/>
        </w:rPr>
        <w:tab/>
      </w:r>
      <w:r w:rsidRPr="00C84D35">
        <w:rPr>
          <w:i/>
          <w:iCs/>
          <w:sz w:val="22"/>
          <w:szCs w:val="22"/>
        </w:rPr>
        <w:t>58</w:t>
      </w:r>
    </w:p>
    <w:p w14:paraId="7A8EEABC" w14:textId="77777777" w:rsidR="00C84D35" w:rsidRPr="00C84D35" w:rsidRDefault="00C84D35">
      <w:pPr>
        <w:pStyle w:val="Index1"/>
        <w:rPr>
          <w:iCs/>
          <w:sz w:val="22"/>
          <w:szCs w:val="22"/>
        </w:rPr>
      </w:pPr>
      <w:r w:rsidRPr="00C84D35">
        <w:rPr>
          <w:i/>
          <w:sz w:val="22"/>
          <w:szCs w:val="22"/>
        </w:rPr>
        <w:t>gt007_trz_gt_pes</w:t>
      </w:r>
      <w:r w:rsidRPr="00C84D35">
        <w:rPr>
          <w:sz w:val="22"/>
          <w:szCs w:val="22"/>
        </w:rPr>
        <w:tab/>
      </w:r>
      <w:r w:rsidRPr="00C84D35">
        <w:rPr>
          <w:i/>
          <w:iCs/>
          <w:sz w:val="22"/>
          <w:szCs w:val="22"/>
        </w:rPr>
        <w:t>61</w:t>
      </w:r>
    </w:p>
    <w:p w14:paraId="57D01F96" w14:textId="77777777" w:rsidR="00C84D35" w:rsidRPr="00C84D35" w:rsidRDefault="00C84D35">
      <w:pPr>
        <w:pStyle w:val="Index1"/>
        <w:rPr>
          <w:iCs/>
          <w:sz w:val="22"/>
          <w:szCs w:val="22"/>
        </w:rPr>
      </w:pPr>
      <w:r w:rsidRPr="00C84D35">
        <w:rPr>
          <w:i/>
          <w:sz w:val="22"/>
          <w:szCs w:val="22"/>
        </w:rPr>
        <w:t>gt008_trz_gt_imo</w:t>
      </w:r>
      <w:r w:rsidRPr="00C84D35">
        <w:rPr>
          <w:sz w:val="22"/>
          <w:szCs w:val="22"/>
        </w:rPr>
        <w:tab/>
      </w:r>
      <w:r w:rsidRPr="00C84D35">
        <w:rPr>
          <w:i/>
          <w:iCs/>
          <w:sz w:val="22"/>
          <w:szCs w:val="22"/>
        </w:rPr>
        <w:t>68</w:t>
      </w:r>
    </w:p>
    <w:p w14:paraId="6658AFE8" w14:textId="77777777" w:rsidR="00C84D35" w:rsidRPr="00C84D35" w:rsidRDefault="00C84D35">
      <w:pPr>
        <w:pStyle w:val="Index1"/>
        <w:rPr>
          <w:iCs/>
          <w:sz w:val="22"/>
          <w:szCs w:val="22"/>
        </w:rPr>
      </w:pPr>
      <w:r w:rsidRPr="00C84D35">
        <w:rPr>
          <w:i/>
          <w:sz w:val="22"/>
          <w:szCs w:val="22"/>
        </w:rPr>
        <w:t>gt009_bens_imov</w:t>
      </w:r>
      <w:r w:rsidRPr="00C84D35">
        <w:rPr>
          <w:sz w:val="22"/>
          <w:szCs w:val="22"/>
        </w:rPr>
        <w:tab/>
      </w:r>
      <w:r w:rsidRPr="00C84D35">
        <w:rPr>
          <w:i/>
          <w:iCs/>
          <w:sz w:val="22"/>
          <w:szCs w:val="22"/>
        </w:rPr>
        <w:t>75</w:t>
      </w:r>
    </w:p>
    <w:p w14:paraId="73613F21" w14:textId="77777777" w:rsidR="00C84D35" w:rsidRPr="00C84D35" w:rsidRDefault="00C84D35">
      <w:pPr>
        <w:pStyle w:val="Index1"/>
        <w:rPr>
          <w:iCs/>
          <w:sz w:val="22"/>
          <w:szCs w:val="22"/>
        </w:rPr>
      </w:pPr>
      <w:r w:rsidRPr="00C84D35">
        <w:rPr>
          <w:i/>
          <w:sz w:val="22"/>
          <w:szCs w:val="22"/>
        </w:rPr>
        <w:t>gt011_avalc_imov</w:t>
      </w:r>
      <w:r w:rsidRPr="00C84D35">
        <w:rPr>
          <w:sz w:val="22"/>
          <w:szCs w:val="22"/>
        </w:rPr>
        <w:tab/>
      </w:r>
      <w:r w:rsidRPr="00C84D35">
        <w:rPr>
          <w:i/>
          <w:iCs/>
          <w:sz w:val="22"/>
          <w:szCs w:val="22"/>
        </w:rPr>
        <w:t>82</w:t>
      </w:r>
    </w:p>
    <w:p w14:paraId="74BFCBBF" w14:textId="77777777" w:rsidR="00C84D35" w:rsidRPr="00C84D35" w:rsidRDefault="00C84D35">
      <w:pPr>
        <w:pStyle w:val="Index1"/>
        <w:rPr>
          <w:sz w:val="22"/>
          <w:szCs w:val="22"/>
        </w:rPr>
      </w:pPr>
      <w:r w:rsidRPr="00C84D35">
        <w:rPr>
          <w:i/>
          <w:sz w:val="22"/>
          <w:szCs w:val="22"/>
        </w:rPr>
        <w:t>gt012</w:t>
      </w:r>
      <w:r w:rsidRPr="00C84D35">
        <w:rPr>
          <w:sz w:val="22"/>
          <w:szCs w:val="22"/>
        </w:rPr>
        <w:t xml:space="preserve"> </w:t>
      </w:r>
      <w:r w:rsidRPr="00C84D35">
        <w:rPr>
          <w:i/>
          <w:sz w:val="22"/>
          <w:szCs w:val="22"/>
        </w:rPr>
        <w:t>_trz_gt_mob</w:t>
      </w:r>
      <w:r w:rsidRPr="00C84D35">
        <w:rPr>
          <w:sz w:val="22"/>
          <w:szCs w:val="22"/>
        </w:rPr>
        <w:tab/>
        <w:t>88</w:t>
      </w:r>
    </w:p>
    <w:p w14:paraId="7CF85AD7" w14:textId="77777777" w:rsidR="00C84D35" w:rsidRPr="00C84D35" w:rsidRDefault="00C84D35">
      <w:pPr>
        <w:pStyle w:val="Index1"/>
        <w:rPr>
          <w:sz w:val="22"/>
          <w:szCs w:val="22"/>
        </w:rPr>
      </w:pPr>
      <w:r w:rsidRPr="00C84D35">
        <w:rPr>
          <w:i/>
          <w:sz w:val="22"/>
          <w:szCs w:val="22"/>
        </w:rPr>
        <w:t>gt013_bens_mob</w:t>
      </w:r>
      <w:r w:rsidRPr="00C84D35">
        <w:rPr>
          <w:sz w:val="22"/>
          <w:szCs w:val="22"/>
        </w:rPr>
        <w:tab/>
        <w:t>92</w:t>
      </w:r>
    </w:p>
    <w:p w14:paraId="5EC1DF11" w14:textId="77777777" w:rsidR="00C84D35" w:rsidRPr="00C84D35" w:rsidRDefault="00C84D35">
      <w:pPr>
        <w:pStyle w:val="Index1"/>
        <w:rPr>
          <w:iCs/>
          <w:sz w:val="22"/>
          <w:szCs w:val="22"/>
        </w:rPr>
      </w:pPr>
      <w:r w:rsidRPr="00C84D35">
        <w:rPr>
          <w:i/>
          <w:sz w:val="22"/>
          <w:szCs w:val="22"/>
        </w:rPr>
        <w:t>gt018_rateio_aval</w:t>
      </w:r>
      <w:r w:rsidRPr="00C84D35">
        <w:rPr>
          <w:sz w:val="22"/>
          <w:szCs w:val="22"/>
        </w:rPr>
        <w:tab/>
      </w:r>
      <w:r w:rsidRPr="00C84D35">
        <w:rPr>
          <w:i/>
          <w:iCs/>
          <w:sz w:val="22"/>
          <w:szCs w:val="22"/>
        </w:rPr>
        <w:t>127</w:t>
      </w:r>
    </w:p>
    <w:p w14:paraId="4E977DD8" w14:textId="77777777" w:rsidR="00C84D35" w:rsidRPr="00C84D35" w:rsidRDefault="00C84D35">
      <w:pPr>
        <w:pStyle w:val="Index1"/>
        <w:rPr>
          <w:sz w:val="22"/>
          <w:szCs w:val="22"/>
        </w:rPr>
      </w:pPr>
      <w:r w:rsidRPr="00C84D35">
        <w:rPr>
          <w:rFonts w:eastAsiaTheme="minorHAnsi"/>
          <w:i/>
          <w:sz w:val="22"/>
          <w:szCs w:val="22"/>
        </w:rPr>
        <w:t>gt024_exec_grnt</w:t>
      </w:r>
      <w:r w:rsidRPr="00C84D35">
        <w:rPr>
          <w:sz w:val="22"/>
          <w:szCs w:val="22"/>
        </w:rPr>
        <w:tab/>
        <w:t>97</w:t>
      </w:r>
    </w:p>
    <w:p w14:paraId="24C3AC2D" w14:textId="77777777" w:rsidR="00C84D35" w:rsidRPr="00C84D35" w:rsidRDefault="00C84D35">
      <w:pPr>
        <w:pStyle w:val="Index1"/>
        <w:rPr>
          <w:iCs/>
          <w:sz w:val="22"/>
          <w:szCs w:val="22"/>
        </w:rPr>
      </w:pPr>
      <w:r w:rsidRPr="00C84D35">
        <w:rPr>
          <w:i/>
          <w:sz w:val="22"/>
          <w:szCs w:val="22"/>
        </w:rPr>
        <w:t>gt701_hist_mavaliai</w:t>
      </w:r>
      <w:r w:rsidRPr="00C84D35">
        <w:rPr>
          <w:sz w:val="22"/>
          <w:szCs w:val="22"/>
        </w:rPr>
        <w:tab/>
      </w:r>
      <w:r w:rsidRPr="00C84D35">
        <w:rPr>
          <w:i/>
          <w:iCs/>
          <w:sz w:val="22"/>
          <w:szCs w:val="22"/>
        </w:rPr>
        <w:t>111</w:t>
      </w:r>
    </w:p>
    <w:p w14:paraId="01B0F29F" w14:textId="77777777" w:rsidR="00C84D35" w:rsidRPr="00C84D35" w:rsidRDefault="00C84D35">
      <w:pPr>
        <w:pStyle w:val="Index1"/>
        <w:rPr>
          <w:iCs/>
          <w:sz w:val="22"/>
          <w:szCs w:val="22"/>
        </w:rPr>
      </w:pPr>
      <w:r w:rsidRPr="00C84D35">
        <w:rPr>
          <w:i/>
          <w:sz w:val="22"/>
          <w:szCs w:val="22"/>
        </w:rPr>
        <w:t>gt802_param_univ</w:t>
      </w:r>
      <w:r w:rsidRPr="00C84D35">
        <w:rPr>
          <w:sz w:val="22"/>
          <w:szCs w:val="22"/>
        </w:rPr>
        <w:tab/>
      </w:r>
      <w:r w:rsidRPr="00C84D35">
        <w:rPr>
          <w:i/>
          <w:iCs/>
          <w:sz w:val="22"/>
          <w:szCs w:val="22"/>
        </w:rPr>
        <w:t>102</w:t>
      </w:r>
    </w:p>
    <w:p w14:paraId="7C58810B" w14:textId="77777777" w:rsidR="00C84D35" w:rsidRPr="00C84D35" w:rsidRDefault="00C84D35">
      <w:pPr>
        <w:pStyle w:val="Index1"/>
        <w:rPr>
          <w:iCs/>
          <w:sz w:val="22"/>
          <w:szCs w:val="22"/>
        </w:rPr>
      </w:pPr>
      <w:r w:rsidRPr="00C84D35">
        <w:rPr>
          <w:sz w:val="22"/>
          <w:szCs w:val="22"/>
        </w:rPr>
        <w:t>gt803_cgarant_bem</w:t>
      </w:r>
      <w:r w:rsidRPr="00C84D35">
        <w:rPr>
          <w:sz w:val="22"/>
          <w:szCs w:val="22"/>
        </w:rPr>
        <w:tab/>
      </w:r>
      <w:r w:rsidRPr="00C84D35">
        <w:rPr>
          <w:i/>
          <w:iCs/>
          <w:sz w:val="22"/>
          <w:szCs w:val="22"/>
        </w:rPr>
        <w:t>106</w:t>
      </w:r>
    </w:p>
    <w:p w14:paraId="6A5B878B"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K</w:t>
      </w:r>
    </w:p>
    <w:p w14:paraId="546BDCB3" w14:textId="77777777" w:rsidR="00C84D35" w:rsidRPr="00C84D35" w:rsidRDefault="00C84D35">
      <w:pPr>
        <w:pStyle w:val="Index1"/>
        <w:rPr>
          <w:iCs/>
          <w:sz w:val="22"/>
          <w:szCs w:val="22"/>
        </w:rPr>
      </w:pPr>
      <w:r w:rsidRPr="00C84D35">
        <w:rPr>
          <w:i/>
          <w:sz w:val="22"/>
          <w:szCs w:val="22"/>
        </w:rPr>
        <w:t>kt_chaves_bens_gt</w:t>
      </w:r>
      <w:r w:rsidRPr="00C84D35">
        <w:rPr>
          <w:sz w:val="22"/>
          <w:szCs w:val="22"/>
        </w:rPr>
        <w:tab/>
      </w:r>
      <w:r w:rsidRPr="00C84D35">
        <w:rPr>
          <w:i/>
          <w:iCs/>
          <w:sz w:val="22"/>
          <w:szCs w:val="22"/>
        </w:rPr>
        <w:t>123</w:t>
      </w:r>
    </w:p>
    <w:p w14:paraId="48FEACDF" w14:textId="77777777" w:rsidR="00C84D35" w:rsidRPr="00C84D35" w:rsidRDefault="00C84D35">
      <w:pPr>
        <w:pStyle w:val="Index1"/>
        <w:rPr>
          <w:iCs/>
          <w:sz w:val="22"/>
          <w:szCs w:val="22"/>
        </w:rPr>
      </w:pPr>
      <w:r w:rsidRPr="00C84D35">
        <w:rPr>
          <w:i/>
          <w:sz w:val="22"/>
          <w:szCs w:val="22"/>
        </w:rPr>
        <w:t>kt_chaves_gt</w:t>
      </w:r>
      <w:r w:rsidRPr="00C84D35">
        <w:rPr>
          <w:sz w:val="22"/>
          <w:szCs w:val="22"/>
        </w:rPr>
        <w:tab/>
      </w:r>
      <w:r w:rsidRPr="00C84D35">
        <w:rPr>
          <w:i/>
          <w:iCs/>
          <w:sz w:val="22"/>
          <w:szCs w:val="22"/>
        </w:rPr>
        <w:t>118</w:t>
      </w:r>
    </w:p>
    <w:p w14:paraId="6D3ACBCA"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L</w:t>
      </w:r>
    </w:p>
    <w:p w14:paraId="03A8E9FD" w14:textId="77777777" w:rsidR="00C84D35" w:rsidRPr="00C84D35" w:rsidRDefault="00C84D35">
      <w:pPr>
        <w:pStyle w:val="Index1"/>
        <w:rPr>
          <w:sz w:val="22"/>
          <w:szCs w:val="22"/>
        </w:rPr>
      </w:pPr>
      <w:r w:rsidRPr="00C84D35">
        <w:rPr>
          <w:i/>
          <w:sz w:val="22"/>
          <w:szCs w:val="22"/>
        </w:rPr>
        <w:t>l79_bens_de_leasing_mobiliario</w:t>
      </w:r>
      <w:r w:rsidRPr="00C84D35">
        <w:rPr>
          <w:sz w:val="22"/>
          <w:szCs w:val="22"/>
        </w:rPr>
        <w:tab/>
        <w:t>94</w:t>
      </w:r>
    </w:p>
    <w:p w14:paraId="02254E14" w14:textId="77777777" w:rsidR="00C84D35" w:rsidRPr="00C84D35" w:rsidRDefault="00C84D35">
      <w:pPr>
        <w:pStyle w:val="Index1"/>
        <w:rPr>
          <w:iCs/>
          <w:sz w:val="22"/>
          <w:szCs w:val="22"/>
        </w:rPr>
      </w:pPr>
      <w:r w:rsidRPr="00C84D35">
        <w:rPr>
          <w:sz w:val="22"/>
          <w:szCs w:val="22"/>
        </w:rPr>
        <w:t>leasing_biyr1500</w:t>
      </w:r>
      <w:r w:rsidRPr="00C84D35">
        <w:rPr>
          <w:sz w:val="22"/>
          <w:szCs w:val="22"/>
        </w:rPr>
        <w:tab/>
      </w:r>
      <w:r w:rsidRPr="00C84D35">
        <w:rPr>
          <w:i/>
          <w:iCs/>
          <w:sz w:val="22"/>
          <w:szCs w:val="22"/>
        </w:rPr>
        <w:t>39</w:t>
      </w:r>
    </w:p>
    <w:p w14:paraId="6C310D76" w14:textId="77777777" w:rsidR="00C84D35" w:rsidRPr="00C84D35" w:rsidRDefault="00C84D35">
      <w:pPr>
        <w:pStyle w:val="Index1"/>
        <w:rPr>
          <w:iCs/>
          <w:sz w:val="22"/>
          <w:szCs w:val="22"/>
        </w:rPr>
      </w:pPr>
      <w:r w:rsidRPr="00C84D35">
        <w:rPr>
          <w:i/>
          <w:sz w:val="22"/>
          <w:szCs w:val="22"/>
        </w:rPr>
        <w:t>lgt03_ravalimo</w:t>
      </w:r>
      <w:r w:rsidRPr="00C84D35">
        <w:rPr>
          <w:sz w:val="22"/>
          <w:szCs w:val="22"/>
        </w:rPr>
        <w:tab/>
      </w:r>
      <w:r w:rsidRPr="00C84D35">
        <w:rPr>
          <w:i/>
          <w:iCs/>
          <w:sz w:val="22"/>
          <w:szCs w:val="22"/>
        </w:rPr>
        <w:t>21</w:t>
      </w:r>
    </w:p>
    <w:p w14:paraId="30DE4A8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R</w:t>
      </w:r>
    </w:p>
    <w:p w14:paraId="5ADED62B" w14:textId="77777777" w:rsidR="00C84D35" w:rsidRPr="00C84D35" w:rsidRDefault="00C84D35">
      <w:pPr>
        <w:pStyle w:val="Index1"/>
        <w:rPr>
          <w:iCs/>
          <w:sz w:val="22"/>
          <w:szCs w:val="22"/>
        </w:rPr>
      </w:pPr>
      <w:r w:rsidRPr="00C84D35">
        <w:rPr>
          <w:sz w:val="22"/>
          <w:szCs w:val="22"/>
        </w:rPr>
        <w:t>rut01_prociffru</w:t>
      </w:r>
      <w:r w:rsidRPr="00C84D35">
        <w:rPr>
          <w:sz w:val="22"/>
          <w:szCs w:val="22"/>
        </w:rPr>
        <w:tab/>
      </w:r>
      <w:r w:rsidRPr="00C84D35">
        <w:rPr>
          <w:i/>
          <w:iCs/>
          <w:sz w:val="22"/>
          <w:szCs w:val="22"/>
        </w:rPr>
        <w:t>70</w:t>
      </w:r>
    </w:p>
    <w:p w14:paraId="31CB0C62"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T</w:t>
      </w:r>
    </w:p>
    <w:p w14:paraId="55A6E07F" w14:textId="77777777" w:rsidR="00C84D35" w:rsidRPr="00C84D35" w:rsidRDefault="00C84D35">
      <w:pPr>
        <w:pStyle w:val="Index1"/>
        <w:rPr>
          <w:iCs/>
          <w:sz w:val="22"/>
          <w:szCs w:val="22"/>
        </w:rPr>
      </w:pPr>
      <w:r w:rsidRPr="00C84D35">
        <w:rPr>
          <w:sz w:val="22"/>
          <w:szCs w:val="22"/>
        </w:rPr>
        <w:t>tat91_tabelas</w:t>
      </w:r>
      <w:r w:rsidRPr="00C84D35">
        <w:rPr>
          <w:sz w:val="22"/>
          <w:szCs w:val="22"/>
        </w:rPr>
        <w:tab/>
      </w:r>
      <w:r w:rsidRPr="00C84D35">
        <w:rPr>
          <w:i/>
          <w:iCs/>
          <w:sz w:val="22"/>
          <w:szCs w:val="22"/>
        </w:rPr>
        <w:t>22</w:t>
      </w:r>
    </w:p>
    <w:p w14:paraId="7DFF3A41" w14:textId="77777777" w:rsidR="00C84D35" w:rsidRPr="00C84D35" w:rsidRDefault="00C84D35">
      <w:pPr>
        <w:pStyle w:val="Index1"/>
        <w:rPr>
          <w:iCs/>
          <w:sz w:val="22"/>
          <w:szCs w:val="22"/>
        </w:rPr>
      </w:pPr>
      <w:r w:rsidRPr="00C84D35">
        <w:rPr>
          <w:i/>
          <w:sz w:val="22"/>
          <w:szCs w:val="22"/>
        </w:rPr>
        <w:t>ttt35_titlgru</w:t>
      </w:r>
      <w:r w:rsidRPr="00C84D35">
        <w:rPr>
          <w:sz w:val="22"/>
          <w:szCs w:val="22"/>
        </w:rPr>
        <w:tab/>
      </w:r>
      <w:r w:rsidRPr="00C84D35">
        <w:rPr>
          <w:i/>
          <w:iCs/>
          <w:sz w:val="22"/>
          <w:szCs w:val="22"/>
        </w:rPr>
        <w:t>58</w:t>
      </w:r>
    </w:p>
    <w:p w14:paraId="396A442B" w14:textId="3CC5F8A4" w:rsidR="00C84D35" w:rsidRDefault="00C84D35">
      <w:pPr>
        <w:rPr>
          <w:rFonts w:ascii="Calibri" w:hAnsi="Calibri" w:cs="Calibri"/>
          <w:i/>
          <w:noProof/>
          <w:sz w:val="20"/>
        </w:rPr>
        <w:sectPr w:rsidR="00C84D35" w:rsidSect="00C84D35">
          <w:type w:val="continuous"/>
          <w:pgSz w:w="11906" w:h="16838"/>
          <w:pgMar w:top="1440" w:right="1440" w:bottom="1440" w:left="1440" w:header="708" w:footer="708" w:gutter="0"/>
          <w:cols w:num="2" w:space="720"/>
          <w:titlePg/>
          <w:docGrid w:linePitch="360"/>
        </w:sectPr>
      </w:pPr>
    </w:p>
    <w:p w14:paraId="7E6F85EC" w14:textId="5CF83731"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85865592"/>
      <w:r w:rsidRPr="00D93BA2">
        <w:lastRenderedPageBreak/>
        <w:t>Visão End-to-End</w:t>
      </w:r>
      <w:bookmarkEnd w:id="0"/>
    </w:p>
    <w:p w14:paraId="5BBE3AF0" w14:textId="77777777" w:rsidR="00632D55" w:rsidRDefault="00DC69A1" w:rsidP="008010B2">
      <w:pPr>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proofErr w:type="spellStart"/>
      <w:r w:rsidR="00B12AF5" w:rsidRPr="00D93BA2">
        <w:rPr>
          <w:rFonts w:ascii="Calibri" w:hAnsi="Calibri"/>
        </w:rPr>
        <w:t>Totta</w:t>
      </w:r>
      <w:proofErr w:type="spellEnd"/>
      <w:r w:rsidR="00893744" w:rsidRPr="00D93BA2">
        <w:rPr>
          <w:rFonts w:ascii="Calibri" w:hAnsi="Calibri"/>
        </w:rPr>
        <w:t xml:space="preserve"> (doravante referido como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w:t>
      </w:r>
      <w:r w:rsidRPr="00085633">
        <w:rPr>
          <w:rFonts w:ascii="Calibri" w:hAnsi="Calibri"/>
          <w:i/>
        </w:rPr>
        <w:t>Data Lake</w:t>
      </w:r>
      <w:r w:rsidRPr="00D93BA2">
        <w:rPr>
          <w:rFonts w:ascii="Calibri" w:hAnsi="Calibri"/>
        </w:rPr>
        <w:t xml:space="preserve"> um modelo de dados, a partir dos dados existentes nas aplicaçõe</w:t>
      </w:r>
      <w:r w:rsidR="008A56BE" w:rsidRPr="00D93BA2">
        <w:rPr>
          <w:rFonts w:ascii="Calibri" w:hAnsi="Calibri"/>
        </w:rPr>
        <w:t xml:space="preserve">s </w:t>
      </w:r>
      <w:proofErr w:type="spellStart"/>
      <w:r w:rsidR="008A56BE" w:rsidRPr="00D93BA2">
        <w:rPr>
          <w:rFonts w:ascii="Calibri" w:hAnsi="Calibri"/>
        </w:rPr>
        <w:t>GPs</w:t>
      </w:r>
      <w:proofErr w:type="spellEnd"/>
      <w:r w:rsidR="008A56BE" w:rsidRPr="00D93BA2">
        <w:rPr>
          <w:rFonts w:ascii="Calibri" w:hAnsi="Calibri"/>
        </w:rPr>
        <w:t xml:space="preserve">, CS, </w:t>
      </w:r>
      <w:proofErr w:type="spellStart"/>
      <w:r w:rsidR="008A56BE" w:rsidRPr="00D93BA2">
        <w:rPr>
          <w:rFonts w:ascii="Calibri" w:hAnsi="Calibri"/>
        </w:rPr>
        <w:t>Lease</w:t>
      </w:r>
      <w:proofErr w:type="spellEnd"/>
      <w:r w:rsidR="008A56BE" w:rsidRPr="00D93BA2">
        <w:rPr>
          <w:rFonts w:ascii="Calibri" w:hAnsi="Calibri"/>
        </w:rPr>
        <w:t>,</w:t>
      </w:r>
      <w:r w:rsidRPr="00D93BA2">
        <w:rPr>
          <w:rFonts w:ascii="Calibri" w:hAnsi="Calibri"/>
        </w:rPr>
        <w:t xml:space="preserve"> </w:t>
      </w:r>
      <w:proofErr w:type="spellStart"/>
      <w:r w:rsidRPr="00D93BA2">
        <w:rPr>
          <w:rFonts w:ascii="Calibri" w:hAnsi="Calibri"/>
        </w:rPr>
        <w:t>Eurofac</w:t>
      </w:r>
      <w:proofErr w:type="spellEnd"/>
      <w:r w:rsidR="008A56BE" w:rsidRPr="00D93BA2">
        <w:rPr>
          <w:rFonts w:ascii="Calibri" w:hAnsi="Calibri"/>
        </w:rPr>
        <w:t xml:space="preserve"> e Efeitos</w:t>
      </w:r>
      <w:r w:rsidR="00632D55">
        <w:rPr>
          <w:rFonts w:ascii="Calibri" w:hAnsi="Calibri"/>
        </w:rPr>
        <w:t xml:space="preserve">. </w:t>
      </w:r>
    </w:p>
    <w:p w14:paraId="70D281EB" w14:textId="77777777" w:rsidR="00632D55" w:rsidRDefault="00632D55" w:rsidP="008010B2">
      <w:pPr>
        <w:rPr>
          <w:rFonts w:ascii="Calibri" w:hAnsi="Calibri"/>
        </w:rPr>
      </w:pPr>
    </w:p>
    <w:p w14:paraId="28091035" w14:textId="77777777" w:rsidR="00632D55" w:rsidRPr="0093146C" w:rsidRDefault="00B12AF5" w:rsidP="008010B2">
      <w:pPr>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w:t>
      </w:r>
      <w:r w:rsidRPr="0093146C">
        <w:rPr>
          <w:rFonts w:ascii="Calibri" w:hAnsi="Calibri"/>
        </w:rPr>
        <w:t xml:space="preserve">pessoais sob a forma de livranças avalizadas, fianças ou obrigações solidárias, bem como garantias reais explícitas e ainda garantias reais implícitas como seja o caso do </w:t>
      </w:r>
      <w:r w:rsidR="00FC07B5" w:rsidRPr="0093146C">
        <w:rPr>
          <w:rFonts w:ascii="Calibri" w:hAnsi="Calibri"/>
          <w:i/>
        </w:rPr>
        <w:t>l</w:t>
      </w:r>
      <w:r w:rsidRPr="0093146C">
        <w:rPr>
          <w:rFonts w:ascii="Calibri" w:hAnsi="Calibri"/>
          <w:i/>
        </w:rPr>
        <w:t>easing</w:t>
      </w:r>
      <w:r w:rsidRPr="0093146C">
        <w:rPr>
          <w:rFonts w:ascii="Calibri" w:hAnsi="Calibri"/>
        </w:rPr>
        <w:t xml:space="preserve"> em que o próprio Banco detém o bem, ou como seja o caso do </w:t>
      </w:r>
      <w:r w:rsidRPr="0093146C">
        <w:rPr>
          <w:rFonts w:ascii="Calibri" w:hAnsi="Calibri"/>
          <w:i/>
        </w:rPr>
        <w:t>factoring</w:t>
      </w:r>
      <w:r w:rsidR="00FC07B5" w:rsidRPr="0093146C">
        <w:rPr>
          <w:rFonts w:ascii="Calibri" w:hAnsi="Calibri"/>
        </w:rPr>
        <w:t xml:space="preserve"> com recurso em que o c</w:t>
      </w:r>
      <w:r w:rsidRPr="0093146C">
        <w:rPr>
          <w:rFonts w:ascii="Calibri" w:hAnsi="Calibri"/>
        </w:rPr>
        <w:t>edente se obriga pela dívida em caso de incumprimento pelo(s) devedor(</w:t>
      </w:r>
      <w:proofErr w:type="spellStart"/>
      <w:r w:rsidRPr="0093146C">
        <w:rPr>
          <w:rFonts w:ascii="Calibri" w:hAnsi="Calibri"/>
        </w:rPr>
        <w:t>es</w:t>
      </w:r>
      <w:proofErr w:type="spellEnd"/>
      <w:r w:rsidRPr="0093146C">
        <w:rPr>
          <w:rFonts w:ascii="Calibri" w:hAnsi="Calibri"/>
        </w:rPr>
        <w:t>).</w:t>
      </w:r>
    </w:p>
    <w:p w14:paraId="78DD6D47" w14:textId="77777777" w:rsidR="00632D55" w:rsidRPr="0093146C" w:rsidRDefault="00632D55" w:rsidP="008010B2">
      <w:pPr>
        <w:rPr>
          <w:rFonts w:ascii="Calibri" w:hAnsi="Calibri"/>
        </w:rPr>
      </w:pPr>
    </w:p>
    <w:p w14:paraId="2CEE57C3" w14:textId="503CB03B" w:rsidR="00632D55" w:rsidRDefault="00EC1F54" w:rsidP="008010B2">
      <w:pPr>
        <w:rPr>
          <w:rFonts w:ascii="Calibri" w:hAnsi="Calibri"/>
        </w:rPr>
      </w:pPr>
      <w:r w:rsidRPr="0093146C">
        <w:rPr>
          <w:rFonts w:ascii="Calibri" w:hAnsi="Calibri"/>
        </w:rPr>
        <w:t>Atualmente, o MUG considera garantias pessoais, garantias reais imobiliárias</w:t>
      </w:r>
      <w:r w:rsidR="0093115E" w:rsidRPr="0093146C">
        <w:rPr>
          <w:rFonts w:ascii="Calibri" w:hAnsi="Calibri"/>
        </w:rPr>
        <w:t>,</w:t>
      </w:r>
      <w:r w:rsidRPr="0093146C">
        <w:rPr>
          <w:rFonts w:ascii="Calibri" w:hAnsi="Calibri"/>
        </w:rPr>
        <w:t xml:space="preserve"> garantias reais financeiras</w:t>
      </w:r>
      <w:r w:rsidR="00667183" w:rsidRPr="0093146C">
        <w:rPr>
          <w:rFonts w:ascii="Calibri" w:hAnsi="Calibri"/>
        </w:rPr>
        <w:t xml:space="preserve"> e garantias mobiliárias não financeiras</w:t>
      </w:r>
      <w:r w:rsidRPr="0093146C">
        <w:rPr>
          <w:rFonts w:ascii="Calibri" w:hAnsi="Calibri"/>
        </w:rPr>
        <w:t xml:space="preserve">. As garantias pessoais </w:t>
      </w:r>
      <w:r w:rsidR="0084778E" w:rsidRPr="0093146C">
        <w:rPr>
          <w:rFonts w:ascii="Calibri" w:hAnsi="Calibri"/>
        </w:rPr>
        <w:t>suportam-se n</w:t>
      </w:r>
      <w:r w:rsidRPr="0093146C">
        <w:rPr>
          <w:rFonts w:ascii="Calibri" w:hAnsi="Calibri"/>
        </w:rPr>
        <w:t xml:space="preserve">o património de um avalista/ fiador </w:t>
      </w:r>
      <w:r w:rsidR="0084778E" w:rsidRPr="0093146C">
        <w:rPr>
          <w:rFonts w:ascii="Calibri" w:hAnsi="Calibri"/>
        </w:rPr>
        <w:t xml:space="preserve">que esteja livre de ónus </w:t>
      </w:r>
      <w:r w:rsidRPr="0093146C">
        <w:rPr>
          <w:rFonts w:ascii="Calibri" w:hAnsi="Calibri"/>
        </w:rPr>
        <w:t xml:space="preserve">e </w:t>
      </w:r>
      <w:r w:rsidR="00E97690" w:rsidRPr="0093146C">
        <w:rPr>
          <w:rFonts w:ascii="Calibri" w:hAnsi="Calibri"/>
        </w:rPr>
        <w:t>são detalhadas no capítulo</w:t>
      </w:r>
      <w:r w:rsidR="005D587A" w:rsidRPr="0093146C">
        <w:rPr>
          <w:rFonts w:ascii="Calibri" w:hAnsi="Calibri"/>
        </w:rPr>
        <w:t xml:space="preserve"> </w:t>
      </w:r>
      <w:r w:rsidR="005D587A" w:rsidRPr="0093146C">
        <w:rPr>
          <w:rFonts w:ascii="Calibri" w:hAnsi="Calibri"/>
        </w:rPr>
        <w:fldChar w:fldCharType="begin"/>
      </w:r>
      <w:r w:rsidR="005D587A" w:rsidRPr="0093146C">
        <w:rPr>
          <w:rFonts w:ascii="Calibri" w:hAnsi="Calibri"/>
        </w:rPr>
        <w:instrText xml:space="preserve"> REF _Ref184905642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616C6C">
        <w:rPr>
          <w:rFonts w:ascii="Calibri" w:hAnsi="Calibri"/>
        </w:rPr>
        <w:t>2.2.3.2</w:t>
      </w:r>
      <w:r w:rsidR="005D587A" w:rsidRPr="0093146C">
        <w:rPr>
          <w:rFonts w:ascii="Calibri" w:hAnsi="Calibri"/>
        </w:rPr>
        <w:fldChar w:fldCharType="end"/>
      </w:r>
      <w:r w:rsidRPr="0093146C">
        <w:rPr>
          <w:rFonts w:ascii="Calibri" w:hAnsi="Calibri"/>
        </w:rPr>
        <w:t xml:space="preserve">. As garantias reais imobiliárias dizem respeito a bens imóveis como terrenos e casas e </w:t>
      </w:r>
      <w:r w:rsidR="005D587A" w:rsidRPr="0093146C">
        <w:rPr>
          <w:rFonts w:ascii="Calibri" w:hAnsi="Calibri"/>
        </w:rPr>
        <w:t xml:space="preserve">são explicadas no capítulo </w:t>
      </w:r>
      <w:r w:rsidR="005D587A" w:rsidRPr="0093146C">
        <w:rPr>
          <w:rFonts w:ascii="Calibri" w:hAnsi="Calibri"/>
        </w:rPr>
        <w:fldChar w:fldCharType="begin"/>
      </w:r>
      <w:r w:rsidR="005D587A" w:rsidRPr="0093146C">
        <w:rPr>
          <w:rFonts w:ascii="Calibri" w:hAnsi="Calibri"/>
        </w:rPr>
        <w:instrText xml:space="preserve"> REF _Ref184905657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616C6C">
        <w:rPr>
          <w:rFonts w:ascii="Calibri" w:hAnsi="Calibri"/>
        </w:rPr>
        <w:t>2.2.3.4</w:t>
      </w:r>
      <w:r w:rsidR="005D587A" w:rsidRPr="0093146C">
        <w:rPr>
          <w:rFonts w:ascii="Calibri" w:hAnsi="Calibri"/>
        </w:rPr>
        <w:fldChar w:fldCharType="end"/>
      </w:r>
      <w:r w:rsidRPr="0093146C">
        <w:rPr>
          <w:rFonts w:ascii="Calibri" w:hAnsi="Calibri"/>
        </w:rPr>
        <w:t xml:space="preserve">. As garantias financeiras podem assumir a forma de depósitos à ordem, depósitos a prazo, seguros financeiros, títulos ou fundos de investimento, informação aprofundada </w:t>
      </w:r>
      <w:r w:rsidR="005D587A" w:rsidRPr="0093146C">
        <w:rPr>
          <w:rFonts w:ascii="Calibri" w:hAnsi="Calibri"/>
        </w:rPr>
        <w:t xml:space="preserve">no capítulo </w:t>
      </w:r>
      <w:r w:rsidR="005D587A" w:rsidRPr="0093146C">
        <w:rPr>
          <w:rFonts w:ascii="Calibri" w:hAnsi="Calibri"/>
        </w:rPr>
        <w:fldChar w:fldCharType="begin"/>
      </w:r>
      <w:r w:rsidR="005D587A" w:rsidRPr="0093146C">
        <w:rPr>
          <w:rFonts w:ascii="Calibri" w:hAnsi="Calibri"/>
        </w:rPr>
        <w:instrText xml:space="preserve"> REF _Ref184905671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616C6C">
        <w:rPr>
          <w:rFonts w:ascii="Calibri" w:hAnsi="Calibri"/>
        </w:rPr>
        <w:t>2.2.3.3</w:t>
      </w:r>
      <w:r w:rsidR="005D587A" w:rsidRPr="0093146C">
        <w:rPr>
          <w:rFonts w:ascii="Calibri" w:hAnsi="Calibri"/>
        </w:rPr>
        <w:fldChar w:fldCharType="end"/>
      </w:r>
      <w:r w:rsidRPr="0093146C">
        <w:rPr>
          <w:rFonts w:ascii="Calibri" w:hAnsi="Calibri"/>
        </w:rPr>
        <w:t xml:space="preserve">. </w:t>
      </w:r>
      <w:r w:rsidR="007F2FC9" w:rsidRPr="0093146C">
        <w:rPr>
          <w:rFonts w:ascii="Calibri" w:hAnsi="Calibri"/>
        </w:rPr>
        <w:t>As garantias mobiliárias não financeiras,</w:t>
      </w:r>
      <w:r w:rsidR="00667183" w:rsidRPr="0093146C">
        <w:rPr>
          <w:rFonts w:ascii="Calibri" w:hAnsi="Calibri"/>
        </w:rPr>
        <w:t xml:space="preserve"> </w:t>
      </w:r>
      <w:r w:rsidR="005D587A" w:rsidRPr="0093146C">
        <w:rPr>
          <w:rFonts w:ascii="Calibri" w:hAnsi="Calibri"/>
        </w:rPr>
        <w:t xml:space="preserve">aprofundadas no capítulo </w:t>
      </w:r>
      <w:r w:rsidR="005D587A" w:rsidRPr="0093146C">
        <w:rPr>
          <w:rFonts w:ascii="Calibri" w:hAnsi="Calibri"/>
        </w:rPr>
        <w:fldChar w:fldCharType="begin"/>
      </w:r>
      <w:r w:rsidR="005D587A" w:rsidRPr="0093146C">
        <w:rPr>
          <w:rFonts w:ascii="Calibri" w:hAnsi="Calibri"/>
        </w:rPr>
        <w:instrText xml:space="preserve"> REF _Ref184905681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616C6C">
        <w:rPr>
          <w:rFonts w:ascii="Calibri" w:hAnsi="Calibri"/>
        </w:rPr>
        <w:t>2.2.3.5</w:t>
      </w:r>
      <w:r w:rsidR="005D587A" w:rsidRPr="0093146C">
        <w:rPr>
          <w:rFonts w:ascii="Calibri" w:hAnsi="Calibri"/>
        </w:rPr>
        <w:fldChar w:fldCharType="end"/>
      </w:r>
      <w:r w:rsidR="00667183" w:rsidRPr="0093146C">
        <w:rPr>
          <w:rFonts w:ascii="Calibri" w:hAnsi="Calibri"/>
        </w:rPr>
        <w:t>, suportam-se em bens móveis,</w:t>
      </w:r>
      <w:r w:rsidR="007F2FC9" w:rsidRPr="0093146C">
        <w:rPr>
          <w:rFonts w:ascii="Calibri" w:hAnsi="Calibri"/>
        </w:rPr>
        <w:t xml:space="preserve"> </w:t>
      </w:r>
      <w:r w:rsidR="00085633" w:rsidRPr="0093146C">
        <w:rPr>
          <w:rFonts w:ascii="Calibri" w:hAnsi="Calibri"/>
        </w:rPr>
        <w:t>i.e.,</w:t>
      </w:r>
      <w:r w:rsidR="007F2FC9" w:rsidRPr="0093146C">
        <w:rPr>
          <w:rFonts w:ascii="Calibri" w:hAnsi="Calibri"/>
        </w:rPr>
        <w:t xml:space="preserve"> veículos e equipamentos, </w:t>
      </w:r>
      <w:r w:rsidR="00667183" w:rsidRPr="0093146C">
        <w:rPr>
          <w:rFonts w:ascii="Calibri" w:hAnsi="Calibri"/>
        </w:rPr>
        <w:t xml:space="preserve">e são </w:t>
      </w:r>
      <w:r w:rsidR="007F2FC9" w:rsidRPr="0093146C">
        <w:rPr>
          <w:rFonts w:ascii="Calibri" w:hAnsi="Calibri"/>
        </w:rPr>
        <w:t xml:space="preserve">incluídas no MUG sob a forma de </w:t>
      </w:r>
      <w:r w:rsidR="007F2FC9" w:rsidRPr="0093146C">
        <w:rPr>
          <w:rFonts w:ascii="Calibri" w:hAnsi="Calibri"/>
          <w:i/>
        </w:rPr>
        <w:t>leasing</w:t>
      </w:r>
      <w:r w:rsidR="007F2FC9" w:rsidRPr="0093146C">
        <w:rPr>
          <w:rFonts w:ascii="Calibri" w:hAnsi="Calibri"/>
        </w:rPr>
        <w:t xml:space="preserve"> mobiliário</w:t>
      </w:r>
      <w:r w:rsidR="00667183" w:rsidRPr="0093146C">
        <w:rPr>
          <w:rFonts w:ascii="Calibri" w:hAnsi="Calibri"/>
        </w:rPr>
        <w:t>.</w:t>
      </w:r>
      <w:r w:rsidR="007F2FC9" w:rsidRPr="0093146C">
        <w:rPr>
          <w:rFonts w:ascii="Calibri" w:hAnsi="Calibri"/>
        </w:rPr>
        <w:t xml:space="preserve"> </w:t>
      </w:r>
      <w:r w:rsidR="00667183" w:rsidRPr="0093146C">
        <w:rPr>
          <w:rFonts w:ascii="Calibri" w:hAnsi="Calibri"/>
        </w:rPr>
        <w:t>S</w:t>
      </w:r>
      <w:r w:rsidR="00D80C00" w:rsidRPr="0093146C">
        <w:rPr>
          <w:rFonts w:ascii="Calibri" w:hAnsi="Calibri"/>
        </w:rPr>
        <w:t xml:space="preserve">ão </w:t>
      </w:r>
      <w:r w:rsidR="0084778E" w:rsidRPr="0093146C">
        <w:rPr>
          <w:rFonts w:ascii="Calibri" w:hAnsi="Calibri"/>
        </w:rPr>
        <w:t xml:space="preserve">atualmente </w:t>
      </w:r>
      <w:r w:rsidR="00D80C00" w:rsidRPr="0093146C">
        <w:rPr>
          <w:rFonts w:ascii="Calibri" w:hAnsi="Calibri"/>
        </w:rPr>
        <w:t>excluídos rendimentos consignados, como por exemplo rendas, e penhores</w:t>
      </w:r>
      <w:r w:rsidR="00D80C00" w:rsidRPr="00D93BA2">
        <w:rPr>
          <w:rFonts w:ascii="Calibri" w:hAnsi="Calibri"/>
        </w:rPr>
        <w:t xml:space="preserve">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61F22D1C" w14:textId="77777777" w:rsidR="00632D55" w:rsidRDefault="00632D55" w:rsidP="008010B2">
      <w:pPr>
        <w:rPr>
          <w:rFonts w:ascii="Calibri" w:hAnsi="Calibri"/>
        </w:rPr>
      </w:pPr>
    </w:p>
    <w:p w14:paraId="106836B4" w14:textId="77777777" w:rsidR="00632D55" w:rsidRDefault="007F2FC9" w:rsidP="008010B2">
      <w:pPr>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w:t>
      </w:r>
      <w:r w:rsidR="00AC5D82" w:rsidRPr="00667183">
        <w:rPr>
          <w:rFonts w:ascii="Calibri" w:hAnsi="Calibri"/>
          <w:i/>
        </w:rPr>
        <w:t>Data Lake</w:t>
      </w:r>
      <w:r w:rsidR="00AC5D82" w:rsidRPr="00D93BA2">
        <w:rPr>
          <w:rFonts w:ascii="Calibri" w:hAnsi="Calibri"/>
        </w:rPr>
        <w:t xml:space="preserv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0D9B092" w14:textId="77777777" w:rsidR="00632D55" w:rsidRDefault="00632D55" w:rsidP="008010B2">
      <w:pPr>
        <w:rPr>
          <w:rFonts w:ascii="Calibri" w:hAnsi="Calibri"/>
        </w:rPr>
      </w:pPr>
    </w:p>
    <w:p w14:paraId="776EAAEE" w14:textId="39C90BE2" w:rsidR="00A01617" w:rsidRPr="00D93BA2" w:rsidRDefault="008A56BE" w:rsidP="008010B2">
      <w:pPr>
        <w:rPr>
          <w:rFonts w:ascii="Calibri" w:hAnsi="Calibri"/>
        </w:rPr>
      </w:pPr>
      <w:r w:rsidRPr="00D93BA2">
        <w:rPr>
          <w:rFonts w:ascii="Calibri" w:hAnsi="Calibri"/>
        </w:rPr>
        <w:t xml:space="preserve">O fluxo de informação e os dados do MUG concretizam-se num repositório holístico e organizado com todos os dados necessários, em </w:t>
      </w:r>
      <w:r w:rsidRPr="00667183">
        <w:rPr>
          <w:rFonts w:ascii="Calibri" w:hAnsi="Calibri"/>
          <w:i/>
        </w:rPr>
        <w:t>Data Lake</w:t>
      </w:r>
      <w:r w:rsidRPr="00D93BA2">
        <w:rPr>
          <w:rFonts w:ascii="Calibri" w:hAnsi="Calibri"/>
        </w:rPr>
        <w:t>, cujo principal objetivo é captar a informação relevante de todas as aplicações origem e organizar todos esses dados ao nível mais granular, de uma forma estruturada e completa.</w:t>
      </w:r>
    </w:p>
    <w:p w14:paraId="4EBFEFF1" w14:textId="77777777" w:rsidR="00632D55" w:rsidRDefault="00632D55" w:rsidP="00A254E5">
      <w:pPr>
        <w:rPr>
          <w:rFonts w:ascii="Calibri" w:hAnsi="Calibri"/>
        </w:rPr>
      </w:pPr>
    </w:p>
    <w:p w14:paraId="31F362C5" w14:textId="188E7525" w:rsidR="00997C67" w:rsidRDefault="00226BF0" w:rsidP="00A254E5">
      <w:pPr>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2C30BCC6" w14:textId="77777777" w:rsidR="00632D55" w:rsidRPr="00D93BA2" w:rsidRDefault="00632D55" w:rsidP="00A254E5">
      <w:pPr>
        <w:rPr>
          <w:rFonts w:ascii="Calibri" w:hAnsi="Calibri"/>
        </w:rPr>
      </w:pPr>
    </w:p>
    <w:p w14:paraId="6120FC1A" w14:textId="06CD53F8" w:rsidR="00DC69A1"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w:t>
      </w:r>
      <w:r w:rsidRPr="00667183">
        <w:rPr>
          <w:rFonts w:ascii="Calibri" w:hAnsi="Calibri"/>
          <w:i/>
        </w:rPr>
        <w:t>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 xml:space="preserve">no </w:t>
      </w:r>
      <w:r w:rsidR="002908E0" w:rsidRPr="00667183">
        <w:rPr>
          <w:rFonts w:ascii="Calibri" w:hAnsi="Calibri"/>
          <w:i/>
        </w:rPr>
        <w:t>Data Lake</w:t>
      </w:r>
      <w:r w:rsidR="008A56BE" w:rsidRPr="00667183">
        <w:rPr>
          <w:rFonts w:ascii="Calibri" w:hAnsi="Calibri"/>
          <w:i/>
        </w:rPr>
        <w:t>.</w:t>
      </w:r>
    </w:p>
    <w:p w14:paraId="18836C4E" w14:textId="77777777" w:rsidR="00632D55" w:rsidRDefault="00632D55" w:rsidP="008010B2">
      <w:pPr>
        <w:rPr>
          <w:rFonts w:ascii="Calibri" w:hAnsi="Calibri"/>
        </w:rPr>
      </w:pPr>
    </w:p>
    <w:p w14:paraId="0D4EFD00" w14:textId="13074233" w:rsidR="00B12AF5" w:rsidRPr="0093146C" w:rsidRDefault="00C22AA3" w:rsidP="008010B2">
      <w:pPr>
        <w:rPr>
          <w:rFonts w:ascii="Calibri" w:hAnsi="Calibri"/>
        </w:rPr>
      </w:pPr>
      <w:r w:rsidRPr="0093146C">
        <w:rPr>
          <w:rFonts w:ascii="Calibri" w:hAnsi="Calibri"/>
        </w:rPr>
        <w:t>Adicionalmente, o MUG produz interf</w:t>
      </w:r>
      <w:r w:rsidR="00967409" w:rsidRPr="0093146C">
        <w:rPr>
          <w:rFonts w:ascii="Calibri" w:hAnsi="Calibri"/>
        </w:rPr>
        <w:t>aces para os vários</w:t>
      </w:r>
      <w:r w:rsidR="0008117B" w:rsidRPr="0093146C">
        <w:rPr>
          <w:rFonts w:ascii="Calibri" w:hAnsi="Calibri"/>
        </w:rPr>
        <w:t xml:space="preserve"> caso</w:t>
      </w:r>
      <w:r w:rsidR="00967409" w:rsidRPr="0093146C">
        <w:rPr>
          <w:rFonts w:ascii="Calibri" w:hAnsi="Calibri"/>
        </w:rPr>
        <w:t>s</w:t>
      </w:r>
      <w:r w:rsidR="0008117B" w:rsidRPr="0093146C">
        <w:rPr>
          <w:rFonts w:ascii="Calibri" w:hAnsi="Calibri"/>
        </w:rPr>
        <w:t xml:space="preserve"> de uso, nomeadamente BDR para Capital regul</w:t>
      </w:r>
      <w:r w:rsidR="00FC07B5" w:rsidRPr="0093146C">
        <w:rPr>
          <w:rFonts w:ascii="Calibri" w:hAnsi="Calibri"/>
        </w:rPr>
        <w:t>atório e económico; IFRS9 para I</w:t>
      </w:r>
      <w:r w:rsidR="0008117B" w:rsidRPr="0093146C">
        <w:rPr>
          <w:rFonts w:ascii="Calibri" w:hAnsi="Calibri"/>
        </w:rPr>
        <w:t>mparidade; Contabilidade/</w:t>
      </w:r>
      <w:r w:rsidR="00632D55" w:rsidRPr="0093146C">
        <w:rPr>
          <w:rFonts w:ascii="Calibri" w:hAnsi="Calibri"/>
        </w:rPr>
        <w:t>Consolidação; ALM</w:t>
      </w:r>
      <w:r w:rsidR="0008117B" w:rsidRPr="0093146C">
        <w:rPr>
          <w:rFonts w:ascii="Calibri" w:hAnsi="Calibri"/>
        </w:rPr>
        <w:t xml:space="preserve"> Liquidez.</w:t>
      </w:r>
      <w:r w:rsidR="00667183" w:rsidRPr="0093146C">
        <w:rPr>
          <w:rFonts w:ascii="Calibri" w:hAnsi="Calibri"/>
        </w:rPr>
        <w:t xml:space="preserve">; e Central de Responsabilidade de Crédito. </w:t>
      </w:r>
    </w:p>
    <w:p w14:paraId="253873BF" w14:textId="77777777" w:rsidR="00632D55" w:rsidRPr="0093146C" w:rsidRDefault="00632D55" w:rsidP="008010B2">
      <w:pPr>
        <w:rPr>
          <w:rFonts w:ascii="Calibri" w:hAnsi="Calibri"/>
        </w:rPr>
      </w:pPr>
    </w:p>
    <w:p w14:paraId="72A81D4D" w14:textId="28464714" w:rsidR="00967409" w:rsidRPr="0093146C" w:rsidRDefault="00967409" w:rsidP="008010B2">
      <w:pPr>
        <w:rPr>
          <w:rFonts w:ascii="Calibri" w:hAnsi="Calibri"/>
        </w:rPr>
      </w:pPr>
      <w:r w:rsidRPr="0093146C">
        <w:rPr>
          <w:rFonts w:ascii="Calibri" w:hAnsi="Calibri"/>
        </w:rPr>
        <w:t xml:space="preserve">As chaves identificativas dos créditos são sempre as chaves das </w:t>
      </w:r>
      <w:proofErr w:type="spellStart"/>
      <w:r w:rsidRPr="0093146C">
        <w:rPr>
          <w:rFonts w:ascii="Calibri" w:hAnsi="Calibri"/>
        </w:rPr>
        <w:t>ICs</w:t>
      </w:r>
      <w:proofErr w:type="spellEnd"/>
      <w:r w:rsidRPr="0093146C">
        <w:rPr>
          <w:rFonts w:ascii="Calibri" w:hAnsi="Calibri"/>
        </w:rPr>
        <w:t xml:space="preserve"> Contabilísticas, garantindo consistência integrar com a Contabilidade e permitindo beneficiar de forma direta e imediata de todos os tradutores de chaves (“</w:t>
      </w:r>
      <w:proofErr w:type="spellStart"/>
      <w:r w:rsidRPr="0093146C">
        <w:rPr>
          <w:rFonts w:ascii="Calibri" w:hAnsi="Calibri"/>
        </w:rPr>
        <w:t>Rosettas</w:t>
      </w:r>
      <w:proofErr w:type="spellEnd"/>
      <w:r w:rsidRPr="0093146C">
        <w:rPr>
          <w:rFonts w:ascii="Calibri" w:hAnsi="Calibri"/>
        </w:rPr>
        <w:t>”) atualmente existentes, com a BDR/Capital, IFRS9 (Imparidade), Riscos (</w:t>
      </w:r>
      <w:proofErr w:type="spellStart"/>
      <w:r w:rsidRPr="0093146C">
        <w:rPr>
          <w:rFonts w:ascii="Calibri" w:hAnsi="Calibri"/>
        </w:rPr>
        <w:t>RIs</w:t>
      </w:r>
      <w:proofErr w:type="spellEnd"/>
      <w:r w:rsidRPr="0093146C">
        <w:rPr>
          <w:rFonts w:ascii="Calibri" w:hAnsi="Calibri"/>
        </w:rPr>
        <w:t>), Finrep (Contabilidade)</w:t>
      </w:r>
      <w:r w:rsidR="00667183" w:rsidRPr="0093146C">
        <w:rPr>
          <w:rFonts w:ascii="Calibri" w:hAnsi="Calibri"/>
        </w:rPr>
        <w:t>,</w:t>
      </w:r>
      <w:r w:rsidRPr="0093146C">
        <w:rPr>
          <w:rFonts w:ascii="Calibri" w:hAnsi="Calibri"/>
        </w:rPr>
        <w:t xml:space="preserve"> MIS (Controlo de Gestão)</w:t>
      </w:r>
      <w:r w:rsidR="00667183" w:rsidRPr="0093146C">
        <w:rPr>
          <w:rFonts w:ascii="Calibri" w:hAnsi="Calibri"/>
        </w:rPr>
        <w:t xml:space="preserve"> e CRC</w:t>
      </w:r>
      <w:r w:rsidR="00D3438F" w:rsidRPr="0093146C">
        <w:rPr>
          <w:rFonts w:ascii="Calibri" w:hAnsi="Calibri"/>
        </w:rPr>
        <w:t xml:space="preserve"> (Central de Responsabilidade de Crédito)</w:t>
      </w:r>
      <w:r w:rsidRPr="0093146C">
        <w:rPr>
          <w:rFonts w:ascii="Calibri" w:hAnsi="Calibri"/>
        </w:rPr>
        <w:t>.</w:t>
      </w:r>
    </w:p>
    <w:p w14:paraId="2B219B6A" w14:textId="77777777" w:rsidR="00632D55" w:rsidRPr="0093146C" w:rsidRDefault="00632D55" w:rsidP="008010B2">
      <w:pPr>
        <w:rPr>
          <w:rFonts w:ascii="Calibri" w:hAnsi="Calibri"/>
        </w:rPr>
      </w:pPr>
    </w:p>
    <w:p w14:paraId="4B4B2BEB" w14:textId="3EE34C86" w:rsidR="00632D55" w:rsidRDefault="005A6DB6" w:rsidP="008010B2">
      <w:pPr>
        <w:rPr>
          <w:rFonts w:ascii="Calibri" w:hAnsi="Calibri"/>
        </w:rPr>
      </w:pPr>
      <w:r w:rsidRPr="0093146C">
        <w:rPr>
          <w:rFonts w:ascii="Calibri" w:hAnsi="Calibri"/>
        </w:rPr>
        <w:t xml:space="preserve">O fluxo </w:t>
      </w:r>
      <w:r w:rsidR="00990D74" w:rsidRPr="0093146C">
        <w:rPr>
          <w:rFonts w:ascii="Calibri" w:hAnsi="Calibri"/>
        </w:rPr>
        <w:t xml:space="preserve">de informação </w:t>
      </w:r>
      <w:r w:rsidR="00B12AF5" w:rsidRPr="0093146C">
        <w:rPr>
          <w:rFonts w:ascii="Calibri" w:hAnsi="Calibri"/>
        </w:rPr>
        <w:t>e a arquitetura de dados</w:t>
      </w:r>
      <w:r w:rsidR="00B12AF5" w:rsidRPr="00D93BA2">
        <w:rPr>
          <w:rFonts w:ascii="Calibri" w:hAnsi="Calibri"/>
        </w:rPr>
        <w:t xml:space="preserve"> do modelo está esquematizado no diagrama seguinte</w:t>
      </w:r>
      <w:r w:rsidR="000321F7" w:rsidRPr="00D93BA2">
        <w:rPr>
          <w:rFonts w:ascii="Calibri" w:hAnsi="Calibri"/>
        </w:rPr>
        <w:t>:</w:t>
      </w:r>
    </w:p>
    <w:p w14:paraId="30FB7A8F" w14:textId="77777777" w:rsidR="00632D55" w:rsidRPr="00632D55" w:rsidRDefault="00632D55" w:rsidP="008010B2">
      <w:pPr>
        <w:rPr>
          <w:rFonts w:ascii="Calibri" w:hAnsi="Calibri"/>
        </w:rPr>
      </w:pPr>
    </w:p>
    <w:p w14:paraId="36AB87C8" w14:textId="631C5605" w:rsidR="00E66582" w:rsidRPr="00D93BA2" w:rsidRDefault="00E66582" w:rsidP="00E66582">
      <w:pPr>
        <w:pStyle w:val="Caption"/>
        <w:keepNext/>
        <w:spacing w:after="0"/>
        <w:jc w:val="center"/>
        <w:rPr>
          <w:rFonts w:ascii="Calibri" w:hAnsi="Calibri"/>
          <w:b/>
          <w:color w:val="auto"/>
          <w:sz w:val="22"/>
        </w:rPr>
      </w:pPr>
      <w:bookmarkStart w:id="1" w:name="_Toc163201322"/>
      <w:bookmarkStart w:id="2" w:name="_Toc163201489"/>
      <w:bookmarkStart w:id="3" w:name="_Toc185865800"/>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616C6C">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1"/>
      <w:bookmarkEnd w:id="2"/>
      <w:bookmarkEnd w:id="3"/>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2840A395" w:rsidR="008506B5" w:rsidRDefault="00667183" w:rsidP="00E66582">
      <w:pPr>
        <w:keepNext/>
        <w:jc w:val="center"/>
      </w:pPr>
      <w:r w:rsidRPr="00667183">
        <w:rPr>
          <w:noProof/>
        </w:rPr>
        <w:drawing>
          <wp:inline distT="0" distB="0" distL="0" distR="0" wp14:anchorId="52D05216" wp14:editId="3C9E0996">
            <wp:extent cx="5731510" cy="3119232"/>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453"/>
                    <a:stretch/>
                  </pic:blipFill>
                  <pic:spPr bwMode="auto">
                    <a:xfrm>
                      <a:off x="0" y="0"/>
                      <a:ext cx="5731510" cy="3119232"/>
                    </a:xfrm>
                    <a:prstGeom prst="rect">
                      <a:avLst/>
                    </a:prstGeom>
                    <a:ln>
                      <a:noFill/>
                    </a:ln>
                    <a:extLst>
                      <a:ext uri="{53640926-AAD7-44D8-BBD7-CCE9431645EC}">
                        <a14:shadowObscured xmlns:a14="http://schemas.microsoft.com/office/drawing/2010/main"/>
                      </a:ext>
                    </a:extLst>
                  </pic:spPr>
                </pic:pic>
              </a:graphicData>
            </a:graphic>
          </wp:inline>
        </w:drawing>
      </w:r>
    </w:p>
    <w:p w14:paraId="275C3B7C" w14:textId="77777777" w:rsidR="00632D55" w:rsidRDefault="00632D55" w:rsidP="00967409">
      <w:pPr>
        <w:rPr>
          <w:rFonts w:ascii="Calibri" w:hAnsi="Calibri"/>
        </w:rPr>
      </w:pPr>
    </w:p>
    <w:p w14:paraId="7FFE8FB6" w14:textId="2D635AD9" w:rsidR="0008117B" w:rsidRDefault="0008117B" w:rsidP="00967409">
      <w:pPr>
        <w:rPr>
          <w:rFonts w:ascii="Calibri" w:hAnsi="Calibri"/>
        </w:rPr>
      </w:pPr>
      <w:r w:rsidRPr="00D93BA2">
        <w:rPr>
          <w:rFonts w:ascii="Calibri" w:hAnsi="Calibri"/>
        </w:rPr>
        <w:t>Desta forma, o MUG identifica</w:t>
      </w:r>
      <w:r w:rsidR="00967409" w:rsidRPr="00D93BA2">
        <w:rPr>
          <w:rFonts w:ascii="Calibri" w:hAnsi="Calibri"/>
        </w:rPr>
        <w:t>:</w:t>
      </w:r>
    </w:p>
    <w:p w14:paraId="57A10355" w14:textId="77777777" w:rsidR="00632D55" w:rsidRPr="00D93BA2" w:rsidRDefault="00632D55" w:rsidP="00967409">
      <w:pPr>
        <w:rPr>
          <w:rFonts w:ascii="Calibri" w:hAnsi="Calibri"/>
        </w:rPr>
      </w:pPr>
    </w:p>
    <w:p w14:paraId="4FEA67D7" w14:textId="1E97DF35" w:rsidR="00B12AF5" w:rsidRPr="00A05361" w:rsidRDefault="00B12AF5" w:rsidP="00DF4E57">
      <w:pPr>
        <w:pStyle w:val="ListParagraph"/>
        <w:numPr>
          <w:ilvl w:val="0"/>
          <w:numId w:val="10"/>
        </w:numPr>
        <w:rPr>
          <w:rFonts w:ascii="Calibri" w:hAnsi="Calibri"/>
        </w:rPr>
      </w:pPr>
      <w:r w:rsidRPr="00A05361">
        <w:rPr>
          <w:rFonts w:ascii="Calibri" w:hAnsi="Calibri"/>
        </w:rPr>
        <w:t>Tod</w:t>
      </w:r>
      <w:r w:rsidR="00F95126" w:rsidRPr="00A05361">
        <w:rPr>
          <w:rFonts w:ascii="Calibri" w:hAnsi="Calibri"/>
        </w:rPr>
        <w:t>a</w:t>
      </w:r>
      <w:r w:rsidRPr="00A05361">
        <w:rPr>
          <w:rFonts w:ascii="Calibri" w:hAnsi="Calibri"/>
        </w:rPr>
        <w:t xml:space="preserve">s </w:t>
      </w:r>
      <w:r w:rsidR="00D83687" w:rsidRPr="00A05361">
        <w:rPr>
          <w:rFonts w:ascii="Calibri" w:hAnsi="Calibri"/>
        </w:rPr>
        <w:t xml:space="preserve">as </w:t>
      </w:r>
      <w:r w:rsidRPr="00A05361">
        <w:rPr>
          <w:rFonts w:ascii="Calibri" w:hAnsi="Calibri"/>
        </w:rPr>
        <w:t>cauções</w:t>
      </w:r>
      <w:r w:rsidR="00515B0D" w:rsidRPr="00A05361">
        <w:rPr>
          <w:rFonts w:ascii="Calibri" w:hAnsi="Calibri"/>
        </w:rPr>
        <w:t>/processos</w:t>
      </w:r>
      <w:r w:rsidRPr="00A05361">
        <w:rPr>
          <w:rFonts w:ascii="Calibri" w:hAnsi="Calibri"/>
        </w:rPr>
        <w:t xml:space="preserve"> relevantes representativas das garantias recebidas, bem como a sua relação com cada crédito.</w:t>
      </w:r>
    </w:p>
    <w:p w14:paraId="6E9E89D4" w14:textId="11113E4F" w:rsidR="00B12AF5" w:rsidRPr="00A05361" w:rsidRDefault="00B12AF5" w:rsidP="00DF4E57">
      <w:pPr>
        <w:pStyle w:val="ListParagraph"/>
        <w:numPr>
          <w:ilvl w:val="0"/>
          <w:numId w:val="10"/>
        </w:numPr>
        <w:rPr>
          <w:rFonts w:ascii="Calibri" w:hAnsi="Calibri"/>
        </w:rPr>
      </w:pPr>
      <w:r w:rsidRPr="00A05361">
        <w:rPr>
          <w:rFonts w:ascii="Calibri" w:hAnsi="Calibri"/>
        </w:rPr>
        <w:t>Todos os bens constantes de cada</w:t>
      </w:r>
      <w:r w:rsidR="003971A1" w:rsidRPr="00A05361">
        <w:rPr>
          <w:rFonts w:ascii="Calibri" w:hAnsi="Calibri"/>
        </w:rPr>
        <w:t xml:space="preserve"> </w:t>
      </w:r>
      <w:r w:rsidRPr="00A05361">
        <w:rPr>
          <w:rFonts w:ascii="Calibri" w:hAnsi="Calibri"/>
        </w:rPr>
        <w:t>caução</w:t>
      </w:r>
      <w:r w:rsidR="003971A1" w:rsidRPr="00A05361">
        <w:rPr>
          <w:rFonts w:ascii="Calibri" w:hAnsi="Calibri"/>
        </w:rPr>
        <w:t>/processo</w:t>
      </w:r>
      <w:r w:rsidRPr="00A05361">
        <w:rPr>
          <w:rFonts w:ascii="Calibri" w:hAnsi="Calibri"/>
        </w:rPr>
        <w:t xml:space="preserve">, nomeadamente bens imóveis, e bens </w:t>
      </w:r>
      <w:r w:rsidR="006A36B5" w:rsidRPr="00A05361">
        <w:rPr>
          <w:rFonts w:ascii="Calibri" w:hAnsi="Calibri"/>
        </w:rPr>
        <w:t>móveis n</w:t>
      </w:r>
      <w:r w:rsidR="000C4085" w:rsidRPr="00A05361">
        <w:rPr>
          <w:rFonts w:ascii="Calibri" w:hAnsi="Calibri"/>
        </w:rPr>
        <w:t xml:space="preserve">ão financeiros, e </w:t>
      </w:r>
      <w:r w:rsidRPr="00A05361">
        <w:rPr>
          <w:rFonts w:ascii="Calibri" w:hAnsi="Calibri"/>
        </w:rPr>
        <w:t>financeiros, incluindo depósitos, títulos, seguros de poupança ou fundos de investimento.</w:t>
      </w:r>
    </w:p>
    <w:p w14:paraId="531A8B57" w14:textId="78F8E26D" w:rsidR="00B12AF5" w:rsidRPr="00A05361" w:rsidRDefault="00B12AF5" w:rsidP="00DF4E57">
      <w:pPr>
        <w:pStyle w:val="ListParagraph"/>
        <w:numPr>
          <w:ilvl w:val="0"/>
          <w:numId w:val="10"/>
        </w:numPr>
        <w:rPr>
          <w:rFonts w:ascii="Calibri" w:hAnsi="Calibri"/>
        </w:rPr>
      </w:pPr>
      <w:r w:rsidRPr="00A05361">
        <w:rPr>
          <w:rFonts w:ascii="Calibri" w:hAnsi="Calibri"/>
        </w:rPr>
        <w:t>No caso dos bens imóveis</w:t>
      </w:r>
      <w:r w:rsidR="008C2A45" w:rsidRPr="00A05361">
        <w:rPr>
          <w:rFonts w:ascii="Calibri" w:hAnsi="Calibri"/>
        </w:rPr>
        <w:t xml:space="preserve"> e móveis</w:t>
      </w:r>
      <w:r w:rsidRPr="00A05361">
        <w:rPr>
          <w:rFonts w:ascii="Calibri" w:hAnsi="Calibri"/>
        </w:rPr>
        <w:t xml:space="preserve">, todos os dados críticos normalmente necessários no âmbito das garantias, incluindo </w:t>
      </w:r>
      <w:r w:rsidR="00131363" w:rsidRPr="00A05361">
        <w:rPr>
          <w:rFonts w:ascii="Calibri" w:hAnsi="Calibri"/>
        </w:rPr>
        <w:t xml:space="preserve">nomeadamente </w:t>
      </w:r>
      <w:r w:rsidRPr="00A05361">
        <w:rPr>
          <w:rFonts w:ascii="Calibri" w:hAnsi="Calibri"/>
        </w:rPr>
        <w:t>dados de classificação</w:t>
      </w:r>
      <w:r w:rsidR="00131363" w:rsidRPr="00A05361">
        <w:rPr>
          <w:rFonts w:ascii="Calibri" w:hAnsi="Calibri"/>
        </w:rPr>
        <w:t xml:space="preserve">, </w:t>
      </w:r>
      <w:r w:rsidRPr="00A05361">
        <w:rPr>
          <w:rFonts w:ascii="Calibri" w:hAnsi="Calibri"/>
        </w:rPr>
        <w:t>avaliação</w:t>
      </w:r>
      <w:r w:rsidR="00131363" w:rsidRPr="00A05361">
        <w:rPr>
          <w:rFonts w:ascii="Calibri" w:hAnsi="Calibri"/>
        </w:rPr>
        <w:t xml:space="preserve"> e localização</w:t>
      </w:r>
      <w:r w:rsidR="00A31AB3" w:rsidRPr="00A05361">
        <w:rPr>
          <w:rFonts w:ascii="Calibri" w:hAnsi="Calibri"/>
        </w:rPr>
        <w:t xml:space="preserve">. A localização é apenas incluída para os bens imóveis, </w:t>
      </w:r>
      <w:r w:rsidR="00F75D05" w:rsidRPr="00A05361">
        <w:rPr>
          <w:rFonts w:ascii="Calibri" w:hAnsi="Calibri"/>
        </w:rPr>
        <w:t xml:space="preserve">por não ser aplicável às </w:t>
      </w:r>
      <w:proofErr w:type="spellStart"/>
      <w:r w:rsidR="00F75D05" w:rsidRPr="00A05361">
        <w:rPr>
          <w:rFonts w:ascii="Calibri" w:hAnsi="Calibri"/>
        </w:rPr>
        <w:t>retantes</w:t>
      </w:r>
      <w:proofErr w:type="spellEnd"/>
      <w:r w:rsidR="00F75D05" w:rsidRPr="00A05361">
        <w:rPr>
          <w:rFonts w:ascii="Calibri" w:hAnsi="Calibri"/>
        </w:rPr>
        <w:t xml:space="preserve"> formas de garantia. </w:t>
      </w:r>
    </w:p>
    <w:p w14:paraId="3C60763A" w14:textId="62F69D3A" w:rsidR="00B12AF5" w:rsidRPr="00A05361" w:rsidRDefault="00AC53CA" w:rsidP="00DF4E57">
      <w:pPr>
        <w:pStyle w:val="ListParagraph"/>
        <w:numPr>
          <w:ilvl w:val="0"/>
          <w:numId w:val="10"/>
        </w:numPr>
        <w:rPr>
          <w:rFonts w:ascii="Calibri" w:hAnsi="Calibri"/>
        </w:rPr>
      </w:pPr>
      <w:r w:rsidRPr="00A05361">
        <w:rPr>
          <w:rFonts w:ascii="Calibri" w:hAnsi="Calibri"/>
        </w:rPr>
        <w:t>Todo</w:t>
      </w:r>
      <w:r w:rsidR="00B12AF5" w:rsidRPr="00A05361">
        <w:rPr>
          <w:rFonts w:ascii="Calibri" w:hAnsi="Calibri"/>
        </w:rPr>
        <w:t>s os garantes pessoais.</w:t>
      </w:r>
    </w:p>
    <w:p w14:paraId="5BA45EF1" w14:textId="62649C51" w:rsidR="00B12AF5" w:rsidRPr="00D93BA2" w:rsidRDefault="00B12AF5" w:rsidP="00DF4E57">
      <w:pPr>
        <w:pStyle w:val="ListParagraph"/>
        <w:numPr>
          <w:ilvl w:val="0"/>
          <w:numId w:val="10"/>
        </w:numPr>
        <w:rPr>
          <w:rFonts w:ascii="Calibri" w:hAnsi="Calibri"/>
        </w:rPr>
      </w:pPr>
      <w:r w:rsidRPr="00A05361">
        <w:rPr>
          <w:rFonts w:ascii="Calibri" w:hAnsi="Calibri"/>
        </w:rPr>
        <w:t>A relação de cada bem ou gar</w:t>
      </w:r>
      <w:r w:rsidR="003971A1" w:rsidRPr="00A05361">
        <w:rPr>
          <w:rFonts w:ascii="Calibri" w:hAnsi="Calibri"/>
        </w:rPr>
        <w:t xml:space="preserve">antia pessoal com cada </w:t>
      </w:r>
      <w:r w:rsidRPr="00A05361">
        <w:rPr>
          <w:rFonts w:ascii="Calibri" w:hAnsi="Calibri"/>
        </w:rPr>
        <w:t>caução</w:t>
      </w:r>
      <w:r w:rsidR="003971A1" w:rsidRPr="00A05361">
        <w:rPr>
          <w:rFonts w:ascii="Calibri" w:hAnsi="Calibri"/>
        </w:rPr>
        <w:t>/processo</w:t>
      </w:r>
      <w:r w:rsidRPr="00D93BA2">
        <w:rPr>
          <w:rFonts w:ascii="Calibri" w:hAnsi="Calibri"/>
        </w:rPr>
        <w:t>.</w:t>
      </w:r>
    </w:p>
    <w:p w14:paraId="6E23D345" w14:textId="0F474AAB" w:rsidR="00CD7131" w:rsidRDefault="00B12AF5" w:rsidP="00DF4E57">
      <w:pPr>
        <w:pStyle w:val="ListParagraph"/>
        <w:numPr>
          <w:ilvl w:val="0"/>
          <w:numId w:val="10"/>
        </w:numPr>
        <w:rPr>
          <w:rFonts w:ascii="Calibri" w:hAnsi="Calibri"/>
        </w:rPr>
      </w:pPr>
      <w:r w:rsidRPr="00D93BA2">
        <w:rPr>
          <w:rFonts w:ascii="Calibri" w:hAnsi="Calibri"/>
        </w:rPr>
        <w:lastRenderedPageBreak/>
        <w:t xml:space="preserve">A traçabilidade direta e integral entre as chaves normalizadas das responsabilidades, </w:t>
      </w:r>
      <w:r w:rsidR="00617D61" w:rsidRPr="00D93BA2">
        <w:rPr>
          <w:rFonts w:ascii="Calibri" w:hAnsi="Calibri"/>
        </w:rPr>
        <w:t>das cauções/processos</w:t>
      </w:r>
      <w:r w:rsidRPr="00D93BA2">
        <w:rPr>
          <w:rFonts w:ascii="Calibri" w:hAnsi="Calibri"/>
        </w:rPr>
        <w:t xml:space="preserve">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4" w:name="_Toc185865593"/>
      <w:r w:rsidRPr="00366E75">
        <w:lastRenderedPageBreak/>
        <w:t>Modelo de Dados e Funcional no Data Lake</w:t>
      </w:r>
      <w:bookmarkEnd w:id="4"/>
      <w:r w:rsidRPr="00366E75">
        <w:t xml:space="preserve"> </w:t>
      </w:r>
    </w:p>
    <w:p w14:paraId="106FAF8E" w14:textId="179A0663" w:rsidR="005A6DB6" w:rsidRPr="00D93BA2" w:rsidRDefault="00F95102" w:rsidP="00D93BA2">
      <w:pPr>
        <w:pStyle w:val="Heading2"/>
      </w:pPr>
      <w:bookmarkStart w:id="5" w:name="_Toc185865594"/>
      <w:r w:rsidRPr="00D93BA2">
        <w:t>V</w:t>
      </w:r>
      <w:r w:rsidR="005A6DB6" w:rsidRPr="00D93BA2">
        <w:t>isão Geral</w:t>
      </w:r>
      <w:bookmarkEnd w:id="5"/>
    </w:p>
    <w:p w14:paraId="28BFD468" w14:textId="65F67CF3" w:rsidR="00C51832" w:rsidRDefault="003B5017" w:rsidP="008010B2">
      <w:pPr>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w:t>
      </w:r>
      <w:r w:rsidRPr="00667183">
        <w:rPr>
          <w:rFonts w:ascii="Calibri" w:hAnsi="Calibri"/>
          <w:i/>
        </w:rPr>
        <w:t>Data Lake</w:t>
      </w:r>
      <w:r w:rsidRPr="00D93BA2">
        <w:rPr>
          <w:rFonts w:ascii="Calibri" w:hAnsi="Calibri"/>
        </w:rPr>
        <w:t>.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w:t>
      </w:r>
      <w:r w:rsidR="00085633">
        <w:rPr>
          <w:rFonts w:ascii="Calibri" w:hAnsi="Calibri"/>
        </w:rPr>
        <w:t>e.g.</w:t>
      </w:r>
      <w:r w:rsidR="005D4D54" w:rsidRPr="00D93BA2">
        <w:rPr>
          <w:rFonts w:ascii="Calibri" w:hAnsi="Calibri"/>
        </w:rPr>
        <w:t xml:space="preserve"> GP, CS ou </w:t>
      </w:r>
      <w:proofErr w:type="spellStart"/>
      <w:r w:rsidR="005D4D54" w:rsidRPr="00D93BA2">
        <w:rPr>
          <w:rFonts w:ascii="Calibri" w:hAnsi="Calibri"/>
        </w:rPr>
        <w:t>Lease</w:t>
      </w:r>
      <w:proofErr w:type="spellEnd"/>
      <w:r w:rsidR="005D4D54" w:rsidRPr="00D93BA2">
        <w:rPr>
          <w:rFonts w:ascii="Calibri" w:hAnsi="Calibri"/>
        </w:rPr>
        <w:t>) ou das aplicações destino (</w:t>
      </w:r>
      <w:r w:rsidR="00085633">
        <w:rPr>
          <w:rFonts w:ascii="Calibri" w:hAnsi="Calibri"/>
        </w:rPr>
        <w:t>e.g.</w:t>
      </w:r>
      <w:r w:rsidR="005D4D54" w:rsidRPr="00D93BA2">
        <w:rPr>
          <w:rFonts w:ascii="Calibri" w:hAnsi="Calibri"/>
        </w:rPr>
        <w:t xml:space="preserve"> BDR), dever-se-á</w:t>
      </w:r>
      <w:r w:rsidRPr="00D93BA2">
        <w:rPr>
          <w:rFonts w:ascii="Calibri" w:hAnsi="Calibri"/>
        </w:rPr>
        <w:t xml:space="preserve"> consultar a respetiva documentação.</w:t>
      </w:r>
    </w:p>
    <w:p w14:paraId="48DF70DD" w14:textId="77777777" w:rsidR="00E77FB2" w:rsidRPr="00D93BA2" w:rsidRDefault="00E77FB2" w:rsidP="008010B2">
      <w:pPr>
        <w:rPr>
          <w:rFonts w:ascii="Calibri" w:hAnsi="Calibri"/>
        </w:rPr>
      </w:pPr>
    </w:p>
    <w:p w14:paraId="407DCC7B" w14:textId="0A63BDAB" w:rsidR="00D86E5B" w:rsidRPr="0093146C" w:rsidRDefault="00DC69A1" w:rsidP="008010B2">
      <w:pPr>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w:t>
      </w:r>
      <w:proofErr w:type="spellStart"/>
      <w:r w:rsidRPr="00D93BA2">
        <w:rPr>
          <w:rFonts w:ascii="Calibri" w:hAnsi="Calibri"/>
        </w:rPr>
        <w:t>Loan</w:t>
      </w:r>
      <w:proofErr w:type="spellEnd"/>
      <w:r w:rsidRPr="00D93BA2">
        <w:rPr>
          <w:rFonts w:ascii="Calibri" w:hAnsi="Calibri"/>
        </w:rPr>
        <w:t xml:space="preserve">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 xml:space="preserve">m também a apontar para este novo modelo de </w:t>
      </w:r>
      <w:r w:rsidRPr="0093146C">
        <w:rPr>
          <w:rFonts w:ascii="Calibri" w:hAnsi="Calibri"/>
        </w:rPr>
        <w:t>dados</w:t>
      </w:r>
      <w:r w:rsidR="00703F13" w:rsidRPr="0093146C">
        <w:rPr>
          <w:rFonts w:ascii="Calibri" w:hAnsi="Calibri"/>
        </w:rPr>
        <w:t>.</w:t>
      </w:r>
      <w:r w:rsidR="00E13D4A" w:rsidRPr="0093146C">
        <w:rPr>
          <w:rFonts w:ascii="Calibri" w:hAnsi="Calibri"/>
        </w:rPr>
        <w:t xml:space="preserve"> </w:t>
      </w:r>
      <w:r w:rsidR="00703F13" w:rsidRPr="0093146C">
        <w:rPr>
          <w:rFonts w:ascii="Calibri" w:hAnsi="Calibri"/>
        </w:rPr>
        <w:t xml:space="preserve">Por fim, em junho de 2023 </w:t>
      </w:r>
      <w:r w:rsidR="00E13D4A" w:rsidRPr="0093146C">
        <w:rPr>
          <w:rFonts w:ascii="Calibri" w:hAnsi="Calibri"/>
        </w:rPr>
        <w:t xml:space="preserve">deu-se por concluído o projeto inicial de desenvolvimento do MUG no </w:t>
      </w:r>
      <w:r w:rsidR="00E13D4A" w:rsidRPr="0093146C">
        <w:rPr>
          <w:rFonts w:ascii="Calibri" w:hAnsi="Calibri"/>
          <w:i/>
        </w:rPr>
        <w:t>Data Lake</w:t>
      </w:r>
      <w:r w:rsidR="00E13D4A" w:rsidRPr="0093146C">
        <w:rPr>
          <w:rFonts w:ascii="Calibri" w:hAnsi="Calibri"/>
        </w:rPr>
        <w:t>, sem prejuízo de, como em muitas outras aplicações, existirem desde então novas iniciativas para introduzir melhorias, corrigir incidências e desenvolver novas funcionalidades</w:t>
      </w:r>
      <w:r w:rsidR="004A28E6" w:rsidRPr="0093146C">
        <w:rPr>
          <w:rFonts w:ascii="Calibri" w:hAnsi="Calibri"/>
        </w:rPr>
        <w:t xml:space="preserve">. Mais recentemente, e no final de julho de 2024, a CRC passou também a aprovisionar a informação de garantias exclusivamente a partir do MUG, deixando de as recolher diretamente das aplicações origem. </w:t>
      </w:r>
    </w:p>
    <w:p w14:paraId="035F1D08" w14:textId="77777777" w:rsidR="00E77FB2" w:rsidRPr="0093146C" w:rsidRDefault="00E77FB2" w:rsidP="008010B2">
      <w:pPr>
        <w:rPr>
          <w:rFonts w:ascii="Calibri" w:hAnsi="Calibri"/>
        </w:rPr>
      </w:pPr>
    </w:p>
    <w:p w14:paraId="5DF31D9F" w14:textId="52AD16DD" w:rsidR="00DE0146" w:rsidRPr="0093146C" w:rsidRDefault="005D4D54" w:rsidP="00A230C6">
      <w:pPr>
        <w:rPr>
          <w:rFonts w:ascii="Calibri" w:hAnsi="Calibri"/>
        </w:rPr>
      </w:pPr>
      <w:r w:rsidRPr="0093146C">
        <w:rPr>
          <w:rFonts w:ascii="Calibri" w:hAnsi="Calibri"/>
        </w:rPr>
        <w:t>Previamente ao MUG</w:t>
      </w:r>
      <w:r w:rsidR="0075288E" w:rsidRPr="0093146C">
        <w:rPr>
          <w:rFonts w:ascii="Calibri" w:hAnsi="Calibri"/>
        </w:rPr>
        <w:t>,</w:t>
      </w:r>
      <w:r w:rsidRPr="0093146C">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93146C">
        <w:rPr>
          <w:rFonts w:ascii="Calibri" w:hAnsi="Calibri"/>
        </w:rPr>
        <w:t>. O</w:t>
      </w:r>
      <w:r w:rsidR="009A40AA" w:rsidRPr="0093146C">
        <w:rPr>
          <w:rFonts w:ascii="Calibri" w:hAnsi="Calibri"/>
        </w:rPr>
        <w:t xml:space="preserve"> </w:t>
      </w:r>
      <w:r w:rsidR="00893744" w:rsidRPr="0093146C">
        <w:rPr>
          <w:rFonts w:ascii="Calibri" w:hAnsi="Calibri"/>
        </w:rPr>
        <w:t xml:space="preserve">MUG </w:t>
      </w:r>
      <w:r w:rsidR="009A40AA" w:rsidRPr="0093146C">
        <w:rPr>
          <w:rFonts w:ascii="Calibri" w:hAnsi="Calibri"/>
        </w:rPr>
        <w:t>surge para responder à necessidade de agregar toda a informação num</w:t>
      </w:r>
      <w:r w:rsidR="000F5E07" w:rsidRPr="0093146C">
        <w:rPr>
          <w:rFonts w:ascii="Calibri" w:hAnsi="Calibri"/>
        </w:rPr>
        <w:t xml:space="preserve"> repositório único através de um</w:t>
      </w:r>
      <w:r w:rsidR="009A40AA" w:rsidRPr="0093146C">
        <w:rPr>
          <w:rFonts w:ascii="Calibri" w:hAnsi="Calibri"/>
        </w:rPr>
        <w:t xml:space="preserve"> processo </w:t>
      </w:r>
      <w:r w:rsidR="009030F5" w:rsidRPr="0093146C">
        <w:rPr>
          <w:rFonts w:ascii="Calibri" w:hAnsi="Calibri"/>
        </w:rPr>
        <w:t xml:space="preserve">automático e diário que </w:t>
      </w:r>
      <w:r w:rsidR="00DC69A1" w:rsidRPr="0093146C">
        <w:rPr>
          <w:rFonts w:ascii="Calibri" w:hAnsi="Calibri"/>
        </w:rPr>
        <w:t>reflete</w:t>
      </w:r>
      <w:r w:rsidR="009030F5" w:rsidRPr="0093146C">
        <w:rPr>
          <w:rFonts w:ascii="Calibri" w:hAnsi="Calibri"/>
        </w:rPr>
        <w:t xml:space="preserve"> </w:t>
      </w:r>
      <w:r w:rsidR="00FE3CF6" w:rsidRPr="0093146C">
        <w:rPr>
          <w:rFonts w:ascii="Calibri" w:hAnsi="Calibri"/>
        </w:rPr>
        <w:t>os dados</w:t>
      </w:r>
      <w:r w:rsidR="009030F5" w:rsidRPr="0093146C">
        <w:rPr>
          <w:rFonts w:ascii="Calibri" w:hAnsi="Calibri"/>
        </w:rPr>
        <w:t xml:space="preserve"> de forma consistente e homogénea, com respeito a princípios claros e transversais, independentemente da origem da informação e tipologia de garantia.</w:t>
      </w:r>
      <w:r w:rsidR="000F5E07" w:rsidRPr="0093146C">
        <w:rPr>
          <w:rFonts w:ascii="Calibri" w:hAnsi="Calibri"/>
        </w:rPr>
        <w:t xml:space="preserve"> Este modelo de dados é assim con</w:t>
      </w:r>
      <w:r w:rsidR="00E13D4A" w:rsidRPr="0093146C">
        <w:rPr>
          <w:rFonts w:ascii="Calibri" w:hAnsi="Calibri"/>
        </w:rPr>
        <w:t>s</w:t>
      </w:r>
      <w:r w:rsidR="000F5E07" w:rsidRPr="0093146C">
        <w:rPr>
          <w:rFonts w:ascii="Calibri" w:hAnsi="Calibri"/>
        </w:rPr>
        <w:t>truído a partir dos dados existentes n</w:t>
      </w:r>
      <w:r w:rsidR="0044467D" w:rsidRPr="0093146C">
        <w:rPr>
          <w:rFonts w:ascii="Calibri" w:hAnsi="Calibri"/>
        </w:rPr>
        <w:t xml:space="preserve">as aplicações </w:t>
      </w:r>
      <w:proofErr w:type="spellStart"/>
      <w:r w:rsidR="0044467D" w:rsidRPr="0093146C">
        <w:rPr>
          <w:rFonts w:ascii="Calibri" w:hAnsi="Calibri"/>
        </w:rPr>
        <w:t>GPs</w:t>
      </w:r>
      <w:proofErr w:type="spellEnd"/>
      <w:r w:rsidR="0044467D" w:rsidRPr="0093146C">
        <w:rPr>
          <w:rFonts w:ascii="Calibri" w:hAnsi="Calibri"/>
        </w:rPr>
        <w:t xml:space="preserve">, CS, </w:t>
      </w:r>
      <w:proofErr w:type="spellStart"/>
      <w:r w:rsidR="0044467D" w:rsidRPr="0093146C">
        <w:rPr>
          <w:rFonts w:ascii="Calibri" w:hAnsi="Calibri"/>
        </w:rPr>
        <w:t>Lease</w:t>
      </w:r>
      <w:proofErr w:type="spellEnd"/>
      <w:r w:rsidR="0044467D" w:rsidRPr="0093146C">
        <w:rPr>
          <w:rFonts w:ascii="Calibri" w:hAnsi="Calibri"/>
        </w:rPr>
        <w:t>,</w:t>
      </w:r>
      <w:r w:rsidR="000F5E07" w:rsidRPr="0093146C">
        <w:rPr>
          <w:rFonts w:ascii="Calibri" w:hAnsi="Calibri"/>
        </w:rPr>
        <w:t xml:space="preserve"> </w:t>
      </w:r>
      <w:proofErr w:type="spellStart"/>
      <w:r w:rsidR="000F5E07" w:rsidRPr="0093146C">
        <w:rPr>
          <w:rFonts w:ascii="Calibri" w:hAnsi="Calibri"/>
        </w:rPr>
        <w:t>Eurofac</w:t>
      </w:r>
      <w:proofErr w:type="spellEnd"/>
      <w:r w:rsidR="0044467D" w:rsidRPr="0093146C">
        <w:rPr>
          <w:rFonts w:ascii="Calibri" w:hAnsi="Calibri"/>
        </w:rPr>
        <w:t xml:space="preserve"> e Efeitos</w:t>
      </w:r>
      <w:r w:rsidRPr="0093146C">
        <w:rPr>
          <w:rFonts w:ascii="Calibri" w:hAnsi="Calibri"/>
        </w:rPr>
        <w:t xml:space="preserve">, e complementado por dados relevantes de outras aplicações. </w:t>
      </w:r>
    </w:p>
    <w:p w14:paraId="08DBEBDC" w14:textId="77777777" w:rsidR="00E77FB2" w:rsidRPr="0093146C" w:rsidRDefault="00E77FB2" w:rsidP="00D761F5">
      <w:pPr>
        <w:rPr>
          <w:rFonts w:ascii="Calibri" w:hAnsi="Calibri"/>
        </w:rPr>
      </w:pPr>
    </w:p>
    <w:p w14:paraId="2CE618EF" w14:textId="475AFE55" w:rsidR="00DE0146" w:rsidRPr="0093146C" w:rsidRDefault="00DE0146" w:rsidP="00D761F5">
      <w:pPr>
        <w:rPr>
          <w:rFonts w:ascii="Calibri" w:hAnsi="Calibri"/>
        </w:rPr>
      </w:pPr>
      <w:r w:rsidRPr="0093146C">
        <w:rPr>
          <w:rFonts w:ascii="Calibri" w:hAnsi="Calibri"/>
        </w:rPr>
        <w:t>O repositório de garantias tem um modelo físico que está disponível para qualquer análise ou consulta, e que elenca todas as tabelas e re</w:t>
      </w:r>
      <w:r w:rsidR="00D761F5" w:rsidRPr="0093146C">
        <w:rPr>
          <w:rFonts w:ascii="Calibri" w:hAnsi="Calibri"/>
        </w:rPr>
        <w:t xml:space="preserve">spetivos campos e descritivos. </w:t>
      </w:r>
    </w:p>
    <w:p w14:paraId="6887EE22" w14:textId="77777777" w:rsidR="00E77FB2" w:rsidRPr="0093146C" w:rsidRDefault="00E77FB2" w:rsidP="00D761F5">
      <w:pPr>
        <w:rPr>
          <w:rFonts w:ascii="Calibri" w:hAnsi="Calibri"/>
        </w:rPr>
      </w:pPr>
    </w:p>
    <w:p w14:paraId="6194A026" w14:textId="41D6CD1F" w:rsidR="001E0225" w:rsidRPr="0093146C" w:rsidRDefault="005D4D54" w:rsidP="00D761F5">
      <w:pPr>
        <w:rPr>
          <w:rFonts w:ascii="Calibri" w:hAnsi="Calibri"/>
        </w:rPr>
      </w:pPr>
      <w:r w:rsidRPr="0093146C">
        <w:rPr>
          <w:rFonts w:ascii="Calibri" w:hAnsi="Calibri"/>
        </w:rPr>
        <w:t>A parametrização dos motores dos</w:t>
      </w:r>
      <w:r w:rsidR="00DE0146" w:rsidRPr="0093146C">
        <w:rPr>
          <w:rFonts w:ascii="Calibri" w:hAnsi="Calibri"/>
        </w:rPr>
        <w:t xml:space="preserve"> vários módulos </w:t>
      </w:r>
      <w:r w:rsidRPr="0093146C">
        <w:rPr>
          <w:rFonts w:ascii="Calibri" w:hAnsi="Calibri"/>
        </w:rPr>
        <w:t>é acessível</w:t>
      </w:r>
      <w:r w:rsidR="00DE0146" w:rsidRPr="0093146C">
        <w:rPr>
          <w:rFonts w:ascii="Calibri" w:hAnsi="Calibri"/>
        </w:rPr>
        <w:t xml:space="preserve"> no </w:t>
      </w:r>
      <w:r w:rsidR="00DE0146" w:rsidRPr="0093146C">
        <w:rPr>
          <w:rFonts w:ascii="Calibri" w:hAnsi="Calibri"/>
          <w:i/>
        </w:rPr>
        <w:t xml:space="preserve">Front </w:t>
      </w:r>
      <w:r w:rsidR="00DE0146" w:rsidRPr="0093146C">
        <w:rPr>
          <w:rFonts w:ascii="Calibri" w:hAnsi="Calibri"/>
        </w:rPr>
        <w:t xml:space="preserve">do </w:t>
      </w:r>
      <w:r w:rsidR="00DE0146" w:rsidRPr="0093146C">
        <w:rPr>
          <w:rFonts w:ascii="Calibri" w:hAnsi="Calibri"/>
          <w:i/>
        </w:rPr>
        <w:t>Data Lake</w:t>
      </w:r>
      <w:r w:rsidR="00DE0146" w:rsidRPr="0093146C">
        <w:rPr>
          <w:rFonts w:ascii="Calibri" w:hAnsi="Calibri"/>
        </w:rPr>
        <w:t xml:space="preserve"> </w:t>
      </w:r>
      <w:r w:rsidRPr="0093146C">
        <w:rPr>
          <w:rFonts w:ascii="Calibri" w:hAnsi="Calibri"/>
        </w:rPr>
        <w:t>- conforme explicado no capítulo 3. do documento</w:t>
      </w:r>
      <w:r w:rsidR="00D86E5B" w:rsidRPr="0093146C">
        <w:rPr>
          <w:rFonts w:ascii="Calibri" w:hAnsi="Calibri"/>
        </w:rPr>
        <w:t xml:space="preserve"> </w:t>
      </w:r>
      <w:r w:rsidR="00D86E5B" w:rsidRPr="0093146C">
        <w:t>‘</w:t>
      </w:r>
      <w:r w:rsidR="00D86E5B" w:rsidRPr="0093146C">
        <w:rPr>
          <w:rFonts w:ascii="Calibri" w:hAnsi="Calibri" w:cs="Calibri"/>
          <w:i/>
        </w:rPr>
        <w:t xml:space="preserve">Data Lake </w:t>
      </w:r>
      <w:proofErr w:type="spellStart"/>
      <w:r w:rsidR="00D86E5B" w:rsidRPr="0093146C">
        <w:rPr>
          <w:rFonts w:ascii="Calibri" w:hAnsi="Calibri" w:cs="Calibri"/>
          <w:i/>
        </w:rPr>
        <w:t>Hub</w:t>
      </w:r>
      <w:proofErr w:type="spellEnd"/>
      <w:r w:rsidR="00D86E5B" w:rsidRPr="0093146C">
        <w:rPr>
          <w:rFonts w:ascii="Calibri" w:hAnsi="Calibri" w:cs="Calibri"/>
          <w:i/>
        </w:rPr>
        <w:t xml:space="preserve"> (Front do Data Lake)</w:t>
      </w:r>
      <w:r w:rsidR="00D86E5B" w:rsidRPr="0093146C">
        <w:rPr>
          <w:rFonts w:ascii="Calibri" w:hAnsi="Calibri" w:cs="Calibri"/>
        </w:rPr>
        <w:t>’</w:t>
      </w:r>
      <w:r w:rsidRPr="0093146C">
        <w:rPr>
          <w:rFonts w:ascii="Calibri" w:hAnsi="Calibri"/>
        </w:rPr>
        <w:t>.</w:t>
      </w:r>
      <w:r w:rsidR="000B5C11" w:rsidRPr="0093146C">
        <w:rPr>
          <w:rFonts w:ascii="Calibri" w:hAnsi="Calibri"/>
        </w:rPr>
        <w:t xml:space="preserve"> </w:t>
      </w:r>
      <w:r w:rsidR="001E0225" w:rsidRPr="0093146C">
        <w:rPr>
          <w:rFonts w:ascii="Calibri" w:hAnsi="Calibri"/>
        </w:rPr>
        <w:t xml:space="preserve">Acedendo ao Módulo das garantias recebidas é possível acompanhar o estado de execução dos processos correspondentes, conforme explicado no capítulo 2. do documento referido anteriormente.  </w:t>
      </w:r>
    </w:p>
    <w:p w14:paraId="5DF7D802" w14:textId="1654874B" w:rsidR="00DE0146" w:rsidRPr="0093146C" w:rsidRDefault="00366E75" w:rsidP="008010B2">
      <w:pPr>
        <w:pStyle w:val="Default"/>
        <w:rPr>
          <w:sz w:val="22"/>
          <w:szCs w:val="22"/>
        </w:rPr>
      </w:pPr>
      <w:r w:rsidRPr="0093146C">
        <w:rPr>
          <w:noProof/>
          <w:lang w:eastAsia="pt-PT"/>
        </w:rPr>
        <w:lastRenderedPageBreak/>
        <mc:AlternateContent>
          <mc:Choice Requires="wps">
            <w:drawing>
              <wp:anchor distT="0" distB="0" distL="114300" distR="114300" simplePos="0" relativeHeight="251658244"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6855A81C" w:rsidR="00593BD1" w:rsidRPr="00D93BA2" w:rsidRDefault="00593BD1" w:rsidP="00366E75">
                            <w:pPr>
                              <w:pStyle w:val="Caption"/>
                              <w:jc w:val="center"/>
                              <w:rPr>
                                <w:rFonts w:ascii="Calibri" w:hAnsi="Calibri" w:cs="Calibri"/>
                                <w:b/>
                                <w:noProof/>
                                <w:color w:val="auto"/>
                                <w:sz w:val="22"/>
                              </w:rPr>
                            </w:pPr>
                            <w:bookmarkStart w:id="6" w:name="_Toc163201323"/>
                            <w:bookmarkStart w:id="7" w:name="_Toc163201490"/>
                            <w:bookmarkStart w:id="8" w:name="_Toc185865801"/>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616C6C">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8BF5463" id="_x0000_t202" coordsize="21600,21600" o:spt="202" path="m,l,21600r21600,l21600,xe">
                <v:stroke joinstyle="miter"/>
                <v:path gradientshapeok="t" o:connecttype="rect"/>
              </v:shapetype>
              <v:shape id="Text Box 3" o:spid="_x0000_s1028" type="#_x0000_t202" style="position:absolute;left:0;text-align:left;margin-left:55.4pt;margin-top:0;width:340.4pt;height:36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" stroked="f">
                <v:textbox inset="0,0,0,0">
                  <w:txbxContent>
                    <w:p w14:paraId="0D326CAF" w14:textId="6855A81C" w:rsidR="00593BD1" w:rsidRPr="00D93BA2" w:rsidRDefault="00593BD1" w:rsidP="00366E75">
                      <w:pPr>
                        <w:pStyle w:val="Caption"/>
                        <w:jc w:val="center"/>
                        <w:rPr>
                          <w:rFonts w:ascii="Calibri" w:hAnsi="Calibri" w:cs="Calibri"/>
                          <w:b/>
                          <w:noProof/>
                          <w:color w:val="auto"/>
                          <w:sz w:val="22"/>
                        </w:rPr>
                      </w:pPr>
                      <w:bookmarkStart w:id="9" w:name="_Toc163201323"/>
                      <w:bookmarkStart w:id="10" w:name="_Toc163201490"/>
                      <w:bookmarkStart w:id="11" w:name="_Toc185865801"/>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616C6C">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9"/>
                      <w:bookmarkEnd w:id="10"/>
                      <w:bookmarkEnd w:id="11"/>
                    </w:p>
                  </w:txbxContent>
                </v:textbox>
                <w10:wrap type="tight"/>
              </v:shape>
            </w:pict>
          </mc:Fallback>
        </mc:AlternateContent>
      </w:r>
      <w:r w:rsidR="00DE0146" w:rsidRPr="0093146C">
        <w:rPr>
          <w:noProof/>
          <w:sz w:val="22"/>
          <w:szCs w:val="22"/>
          <w:lang w:eastAsia="pt-PT"/>
        </w:rPr>
        <w:drawing>
          <wp:anchor distT="0" distB="0" distL="114300" distR="114300" simplePos="0" relativeHeight="25165824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93146C" w:rsidRDefault="00DE0146" w:rsidP="008010B2"/>
    <w:p w14:paraId="41397661" w14:textId="77777777" w:rsidR="00DE0146" w:rsidRPr="0093146C" w:rsidRDefault="00DE0146" w:rsidP="008010B2"/>
    <w:p w14:paraId="0120C228" w14:textId="77777777" w:rsidR="00DE0146" w:rsidRPr="0093146C" w:rsidRDefault="00DE0146" w:rsidP="008010B2"/>
    <w:p w14:paraId="12087307" w14:textId="77777777" w:rsidR="00DE0146" w:rsidRPr="0093146C" w:rsidRDefault="00DE0146" w:rsidP="008010B2"/>
    <w:p w14:paraId="67DA2ED3" w14:textId="412EC8BB" w:rsidR="001D6D0A" w:rsidRPr="0093146C" w:rsidRDefault="001D6D0A" w:rsidP="008010B2"/>
    <w:p w14:paraId="3AD793C3" w14:textId="685D429D" w:rsidR="00E77FB2" w:rsidRPr="0093146C" w:rsidRDefault="00E77FB2" w:rsidP="008010B2"/>
    <w:p w14:paraId="5CD17A91" w14:textId="4C8E5384" w:rsidR="00E77FB2" w:rsidRPr="0093146C" w:rsidRDefault="00E77FB2" w:rsidP="008010B2"/>
    <w:p w14:paraId="0B26D888" w14:textId="77777777" w:rsidR="00E77FB2" w:rsidRPr="0093146C" w:rsidRDefault="00E77FB2" w:rsidP="008010B2"/>
    <w:p w14:paraId="15F7AF89" w14:textId="77777777" w:rsidR="00632D55" w:rsidRPr="0093146C" w:rsidRDefault="00632D55" w:rsidP="008010B2">
      <w:pPr>
        <w:rPr>
          <w:rFonts w:ascii="Calibri" w:hAnsi="Calibri"/>
        </w:rPr>
      </w:pPr>
    </w:p>
    <w:p w14:paraId="3D0AAB16" w14:textId="271CC67F" w:rsidR="00DF1986" w:rsidRPr="0093146C" w:rsidRDefault="00CD584B" w:rsidP="008010B2">
      <w:pPr>
        <w:rPr>
          <w:rFonts w:ascii="Calibri" w:hAnsi="Calibri"/>
        </w:rPr>
      </w:pPr>
      <w:r w:rsidRPr="0093146C">
        <w:rPr>
          <w:rFonts w:ascii="Calibri" w:hAnsi="Calibri"/>
        </w:rPr>
        <w:t xml:space="preserve">O </w:t>
      </w:r>
      <w:r w:rsidR="00893744" w:rsidRPr="0093146C">
        <w:rPr>
          <w:rFonts w:ascii="Calibri" w:hAnsi="Calibri"/>
        </w:rPr>
        <w:t>MUG</w:t>
      </w:r>
      <w:r w:rsidRPr="0093146C">
        <w:rPr>
          <w:rFonts w:ascii="Calibri" w:hAnsi="Calibri"/>
        </w:rPr>
        <w:t xml:space="preserve"> consiste assim num modelo de dados que</w:t>
      </w:r>
      <w:r w:rsidR="005D4D54" w:rsidRPr="0093146C">
        <w:rPr>
          <w:rFonts w:ascii="Calibri" w:hAnsi="Calibri"/>
        </w:rPr>
        <w:t xml:space="preserve"> captura nas aplicações de origem</w:t>
      </w:r>
      <w:r w:rsidRPr="0093146C">
        <w:rPr>
          <w:rFonts w:ascii="Calibri" w:hAnsi="Calibri"/>
        </w:rPr>
        <w:t xml:space="preserve"> </w:t>
      </w:r>
      <w:r w:rsidR="00DE3D7D" w:rsidRPr="0093146C">
        <w:rPr>
          <w:rFonts w:ascii="Calibri" w:hAnsi="Calibri"/>
        </w:rPr>
        <w:t xml:space="preserve">e </w:t>
      </w:r>
      <w:r w:rsidRPr="0093146C">
        <w:rPr>
          <w:rFonts w:ascii="Calibri" w:hAnsi="Calibri"/>
        </w:rPr>
        <w:t>regista todas as garantias</w:t>
      </w:r>
      <w:r w:rsidR="005D4D54" w:rsidRPr="0093146C">
        <w:rPr>
          <w:rFonts w:ascii="Calibri" w:hAnsi="Calibri"/>
        </w:rPr>
        <w:t xml:space="preserve"> recebidas pelo Banco ou outras entidades do Grupo Santander </w:t>
      </w:r>
      <w:proofErr w:type="spellStart"/>
      <w:r w:rsidR="005D4D54" w:rsidRPr="0093146C">
        <w:rPr>
          <w:rFonts w:ascii="Calibri" w:hAnsi="Calibri"/>
        </w:rPr>
        <w:t>Totta</w:t>
      </w:r>
      <w:proofErr w:type="spellEnd"/>
      <w:r w:rsidR="005D4D54" w:rsidRPr="0093146C">
        <w:rPr>
          <w:rFonts w:ascii="Calibri" w:hAnsi="Calibri"/>
        </w:rPr>
        <w:t xml:space="preserve"> (nomeadamente o </w:t>
      </w:r>
      <w:proofErr w:type="spellStart"/>
      <w:r w:rsidR="005D4D54" w:rsidRPr="0093146C">
        <w:rPr>
          <w:rFonts w:ascii="Calibri" w:hAnsi="Calibri"/>
        </w:rPr>
        <w:t>Totta</w:t>
      </w:r>
      <w:proofErr w:type="spellEnd"/>
      <w:r w:rsidR="005D4D54" w:rsidRPr="0093146C">
        <w:rPr>
          <w:rFonts w:ascii="Calibri" w:hAnsi="Calibri"/>
        </w:rPr>
        <w:t xml:space="preserve"> </w:t>
      </w:r>
      <w:proofErr w:type="spellStart"/>
      <w:r w:rsidR="005D4D54" w:rsidRPr="0093146C">
        <w:rPr>
          <w:rFonts w:ascii="Calibri" w:hAnsi="Calibri"/>
        </w:rPr>
        <w:t>Ireland</w:t>
      </w:r>
      <w:proofErr w:type="spellEnd"/>
      <w:r w:rsidR="005D4D54" w:rsidRPr="0093146C">
        <w:rPr>
          <w:rFonts w:ascii="Calibri" w:hAnsi="Calibri"/>
        </w:rPr>
        <w:t>) - independentemente da sua forma jurídica</w:t>
      </w:r>
      <w:r w:rsidR="00DE3D7D" w:rsidRPr="0093146C">
        <w:rPr>
          <w:rFonts w:ascii="Calibri" w:hAnsi="Calibri"/>
        </w:rPr>
        <w:t xml:space="preserve"> -</w:t>
      </w:r>
      <w:r w:rsidR="005D4D54" w:rsidRPr="0093146C">
        <w:rPr>
          <w:rFonts w:ascii="Calibri" w:hAnsi="Calibri"/>
        </w:rPr>
        <w:t xml:space="preserve"> que sejam eficazes para efeitos de mitigação de risco de crédito</w:t>
      </w:r>
      <w:r w:rsidRPr="0093146C">
        <w:rPr>
          <w:rFonts w:ascii="Calibri" w:hAnsi="Calibri"/>
        </w:rPr>
        <w:t>, permitindo a traçabilidade</w:t>
      </w:r>
      <w:r w:rsidR="001863C7" w:rsidRPr="0093146C">
        <w:rPr>
          <w:rFonts w:ascii="Calibri" w:hAnsi="Calibri"/>
        </w:rPr>
        <w:t xml:space="preserve"> entre responsabilidades e bens/</w:t>
      </w:r>
      <w:r w:rsidRPr="0093146C">
        <w:rPr>
          <w:rFonts w:ascii="Calibri" w:hAnsi="Calibri"/>
        </w:rPr>
        <w:t xml:space="preserve">garantias que asseguram as operações. Além da traçabilidade entre responsabilidades, </w:t>
      </w:r>
      <w:r w:rsidR="00515B0D" w:rsidRPr="0093146C">
        <w:rPr>
          <w:rFonts w:ascii="Calibri" w:hAnsi="Calibri"/>
        </w:rPr>
        <w:t xml:space="preserve">cauções/processos </w:t>
      </w:r>
      <w:r w:rsidRPr="0093146C">
        <w:rPr>
          <w:rFonts w:ascii="Calibri" w:hAnsi="Calibri"/>
        </w:rPr>
        <w:t xml:space="preserve">e bens, o modelo </w:t>
      </w:r>
      <w:r w:rsidR="001863C7" w:rsidRPr="0093146C">
        <w:rPr>
          <w:rFonts w:ascii="Calibri" w:hAnsi="Calibri"/>
        </w:rPr>
        <w:t xml:space="preserve">reflete ainda </w:t>
      </w:r>
      <w:r w:rsidR="00DE0146" w:rsidRPr="0093146C">
        <w:rPr>
          <w:rFonts w:ascii="Calibri" w:hAnsi="Calibri"/>
        </w:rPr>
        <w:t>um conjunto de</w:t>
      </w:r>
      <w:r w:rsidRPr="0093146C">
        <w:rPr>
          <w:rFonts w:ascii="Calibri" w:hAnsi="Calibri"/>
        </w:rPr>
        <w:t xml:space="preserve"> atributos</w:t>
      </w:r>
      <w:r w:rsidR="00C604EA" w:rsidRPr="0093146C">
        <w:rPr>
          <w:rFonts w:ascii="Calibri" w:hAnsi="Calibri"/>
        </w:rPr>
        <w:t xml:space="preserve"> e</w:t>
      </w:r>
      <w:r w:rsidR="00DE0146" w:rsidRPr="0093146C">
        <w:rPr>
          <w:rFonts w:ascii="Calibri" w:hAnsi="Calibri"/>
        </w:rPr>
        <w:t xml:space="preserve"> informação estática e periódica</w:t>
      </w:r>
      <w:r w:rsidR="001863C7" w:rsidRPr="0093146C">
        <w:rPr>
          <w:rFonts w:ascii="Calibri" w:hAnsi="Calibri"/>
        </w:rPr>
        <w:t xml:space="preserve"> de cada um destes três pilares.</w:t>
      </w:r>
      <w:r w:rsidRPr="0093146C">
        <w:rPr>
          <w:rFonts w:ascii="Calibri" w:hAnsi="Calibri"/>
        </w:rPr>
        <w:t xml:space="preserve"> </w:t>
      </w:r>
    </w:p>
    <w:p w14:paraId="1B86E5F0" w14:textId="77777777" w:rsidR="00632D55" w:rsidRPr="0093146C" w:rsidRDefault="00632D55" w:rsidP="008010B2">
      <w:pPr>
        <w:rPr>
          <w:rFonts w:ascii="Calibri" w:hAnsi="Calibri"/>
        </w:rPr>
      </w:pPr>
    </w:p>
    <w:p w14:paraId="1999C0D1" w14:textId="59217CDB" w:rsidR="002C3FC2" w:rsidRPr="0093146C" w:rsidRDefault="002C3FC2" w:rsidP="008010B2">
      <w:pPr>
        <w:rPr>
          <w:rFonts w:ascii="Calibri" w:hAnsi="Calibri"/>
        </w:rPr>
      </w:pPr>
      <w:r w:rsidRPr="0093146C">
        <w:rPr>
          <w:rFonts w:ascii="Calibri" w:hAnsi="Calibri"/>
        </w:rPr>
        <w:t xml:space="preserve">O modelo de dados </w:t>
      </w:r>
      <w:r w:rsidR="005D4D54" w:rsidRPr="0093146C">
        <w:rPr>
          <w:rFonts w:ascii="Calibri" w:hAnsi="Calibri"/>
        </w:rPr>
        <w:t>é composto por duas componentes</w:t>
      </w:r>
      <w:r w:rsidRPr="0093146C">
        <w:rPr>
          <w:rFonts w:ascii="Calibri" w:hAnsi="Calibri"/>
        </w:rPr>
        <w:t>:</w:t>
      </w:r>
    </w:p>
    <w:p w14:paraId="74BFCA34" w14:textId="77777777" w:rsidR="00632D55" w:rsidRPr="0093146C" w:rsidRDefault="00632D55" w:rsidP="008010B2">
      <w:pPr>
        <w:rPr>
          <w:rFonts w:ascii="Calibri" w:hAnsi="Calibri"/>
        </w:rPr>
      </w:pPr>
    </w:p>
    <w:p w14:paraId="55C6F26A" w14:textId="59E230B0" w:rsidR="00632D55" w:rsidRPr="0093146C" w:rsidRDefault="0030654E" w:rsidP="00632D55">
      <w:pPr>
        <w:pStyle w:val="ListParagraph"/>
        <w:numPr>
          <w:ilvl w:val="0"/>
          <w:numId w:val="1"/>
        </w:numPr>
        <w:rPr>
          <w:rFonts w:ascii="Calibri" w:hAnsi="Calibri"/>
        </w:rPr>
      </w:pPr>
      <w:r w:rsidRPr="0093146C">
        <w:rPr>
          <w:rFonts w:ascii="Calibri" w:hAnsi="Calibri"/>
          <w:u w:val="single"/>
        </w:rPr>
        <w:t>Módulo</w:t>
      </w:r>
      <w:r w:rsidR="002C3FC2" w:rsidRPr="0093146C">
        <w:rPr>
          <w:rFonts w:ascii="Calibri" w:hAnsi="Calibri"/>
          <w:u w:val="single"/>
        </w:rPr>
        <w:t xml:space="preserve"> Base</w:t>
      </w:r>
      <w:r w:rsidR="002C3FC2" w:rsidRPr="0093146C">
        <w:rPr>
          <w:rFonts w:ascii="Calibri" w:hAnsi="Calibri"/>
        </w:rPr>
        <w:t xml:space="preserve"> - </w:t>
      </w:r>
      <w:r w:rsidR="005D4D54" w:rsidRPr="0093146C">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515B0D" w:rsidRPr="0093146C">
        <w:rPr>
          <w:rFonts w:ascii="Calibri" w:hAnsi="Calibri"/>
        </w:rPr>
        <w:t xml:space="preserve">cauções/processos </w:t>
      </w:r>
      <w:r w:rsidR="008C6BA5" w:rsidRPr="0093146C">
        <w:rPr>
          <w:rFonts w:ascii="Calibri" w:hAnsi="Calibri"/>
        </w:rPr>
        <w:t>e bens/</w:t>
      </w:r>
      <w:r w:rsidR="005D4D54" w:rsidRPr="0093146C">
        <w:rPr>
          <w:rFonts w:ascii="Calibri" w:hAnsi="Calibri"/>
        </w:rPr>
        <w:t>garantes pessoais) e ainda das avaliações dos bens. Note-se que cada pilar ou componente pode ter uma relação de 1x1, 1xn ou nx1 com o(s) pilar(</w:t>
      </w:r>
      <w:proofErr w:type="spellStart"/>
      <w:r w:rsidR="005D4D54" w:rsidRPr="0093146C">
        <w:rPr>
          <w:rFonts w:ascii="Calibri" w:hAnsi="Calibri"/>
        </w:rPr>
        <w:t>es</w:t>
      </w:r>
      <w:proofErr w:type="spellEnd"/>
      <w:r w:rsidR="005D4D54" w:rsidRPr="0093146C">
        <w:rPr>
          <w:rFonts w:ascii="Calibri" w:hAnsi="Calibri"/>
        </w:rPr>
        <w:t>) contíguos, havendo, pois, tabelas de traçabilidade entre os mesmos. Finalmente, e apesar da arquitetura agnóstica do MUG, os registos indicam sempre no modelo a respetiva aplicação origem.</w:t>
      </w:r>
    </w:p>
    <w:p w14:paraId="5572B6E4" w14:textId="77777777" w:rsidR="00782660" w:rsidRPr="0093146C" w:rsidRDefault="00782660" w:rsidP="00782660">
      <w:pPr>
        <w:pStyle w:val="ListParagraph"/>
        <w:rPr>
          <w:rFonts w:ascii="Calibri" w:hAnsi="Calibri"/>
        </w:rPr>
      </w:pPr>
    </w:p>
    <w:p w14:paraId="2299348A" w14:textId="0F47A8D0" w:rsidR="005D4D54" w:rsidRPr="0093146C" w:rsidRDefault="0030654E" w:rsidP="00D761F5">
      <w:pPr>
        <w:pStyle w:val="ListParagraph"/>
        <w:numPr>
          <w:ilvl w:val="0"/>
          <w:numId w:val="1"/>
        </w:numPr>
        <w:rPr>
          <w:rFonts w:ascii="Calibri" w:hAnsi="Calibri"/>
          <w:strike/>
        </w:rPr>
      </w:pPr>
      <w:r w:rsidRPr="0093146C">
        <w:rPr>
          <w:rFonts w:ascii="Calibri" w:hAnsi="Calibri"/>
          <w:u w:val="single"/>
        </w:rPr>
        <w:t>Módulo</w:t>
      </w:r>
      <w:r w:rsidR="002C3FC2" w:rsidRPr="0093146C">
        <w:rPr>
          <w:rFonts w:ascii="Calibri" w:hAnsi="Calibri"/>
          <w:u w:val="single"/>
        </w:rPr>
        <w:t xml:space="preserve"> Consolidad</w:t>
      </w:r>
      <w:r w:rsidR="00201168" w:rsidRPr="0093146C">
        <w:rPr>
          <w:rFonts w:ascii="Calibri" w:hAnsi="Calibri"/>
          <w:u w:val="single"/>
        </w:rPr>
        <w:t>o</w:t>
      </w:r>
      <w:r w:rsidR="002C3FC2" w:rsidRPr="0093146C">
        <w:rPr>
          <w:rFonts w:ascii="Calibri" w:hAnsi="Calibri"/>
        </w:rPr>
        <w:t xml:space="preserve"> - </w:t>
      </w:r>
      <w:r w:rsidRPr="0093146C">
        <w:rPr>
          <w:rFonts w:ascii="Calibri" w:hAnsi="Calibri"/>
        </w:rPr>
        <w:t xml:space="preserve">é atualmente composto unicamente pela tabela </w:t>
      </w:r>
      <w:r w:rsidR="00DE3D7D" w:rsidRPr="0093146C">
        <w:rPr>
          <w:rFonts w:ascii="Calibri" w:hAnsi="Calibri"/>
          <w:i/>
        </w:rPr>
        <w:t>cd_garantias.</w:t>
      </w:r>
      <w:r w:rsidRPr="0093146C">
        <w:rPr>
          <w:rFonts w:ascii="Calibri" w:hAnsi="Calibri"/>
          <w:i/>
        </w:rPr>
        <w:t>gt018_rateio_aval</w:t>
      </w:r>
      <w:r w:rsidRPr="0093146C">
        <w:rPr>
          <w:rFonts w:ascii="Calibri" w:hAnsi="Calibri"/>
        </w:rPr>
        <w:t xml:space="preserve">. Tem como principal objetivo apresentar ao nível máximo de granularidade a relação completa dos 3 pilares principais (contratos, </w:t>
      </w:r>
      <w:r w:rsidR="00515B0D" w:rsidRPr="0093146C">
        <w:rPr>
          <w:rFonts w:ascii="Calibri" w:hAnsi="Calibri"/>
        </w:rPr>
        <w:t xml:space="preserve">cauções/processos </w:t>
      </w:r>
      <w:r w:rsidRPr="0093146C">
        <w:rPr>
          <w:rFonts w:ascii="Calibri" w:hAnsi="Calibri"/>
        </w:rPr>
        <w:t>e bens), incluindo a distribuição dos valores de avaliação atuais dos bens pelas várias responsabilidades. Esta tabela deriv</w:t>
      </w:r>
      <w:r w:rsidR="00DE3D7D" w:rsidRPr="0093146C">
        <w:rPr>
          <w:rFonts w:ascii="Calibri" w:hAnsi="Calibri"/>
        </w:rPr>
        <w:t>a diretamente da combinação do módulo b</w:t>
      </w:r>
      <w:r w:rsidRPr="0093146C">
        <w:rPr>
          <w:rFonts w:ascii="Calibri" w:hAnsi="Calibri"/>
        </w:rPr>
        <w:t xml:space="preserve">ase de garantias com as responsabilidades (aplicação </w:t>
      </w:r>
      <w:proofErr w:type="spellStart"/>
      <w:r w:rsidRPr="0093146C">
        <w:rPr>
          <w:rFonts w:ascii="Calibri" w:hAnsi="Calibri"/>
        </w:rPr>
        <w:t>ICs</w:t>
      </w:r>
      <w:proofErr w:type="spellEnd"/>
      <w:r w:rsidRPr="0093146C">
        <w:rPr>
          <w:rFonts w:ascii="Calibri" w:hAnsi="Calibri"/>
        </w:rPr>
        <w:t xml:space="preserve"> da Contabilidade). </w:t>
      </w:r>
    </w:p>
    <w:p w14:paraId="0E319CCB" w14:textId="77777777" w:rsidR="00632D55" w:rsidRPr="0093146C" w:rsidRDefault="00632D55" w:rsidP="001D1523">
      <w:pPr>
        <w:rPr>
          <w:rFonts w:ascii="Calibri" w:hAnsi="Calibri"/>
        </w:rPr>
      </w:pPr>
    </w:p>
    <w:p w14:paraId="148EE959" w14:textId="7571144E" w:rsidR="00B752C5" w:rsidRPr="0093146C" w:rsidRDefault="001D1523" w:rsidP="008010B2">
      <w:pPr>
        <w:rPr>
          <w:rFonts w:ascii="Calibri" w:hAnsi="Calibri"/>
        </w:rPr>
      </w:pPr>
      <w:r w:rsidRPr="0093146C">
        <w:rPr>
          <w:rFonts w:ascii="Calibri" w:hAnsi="Calibri"/>
        </w:rPr>
        <w:t xml:space="preserve">Para assegurar a disponibilização adequada dos dados do MUG aos vários casos de uso, como BDR, IFRS9 e CRC, foram desenvolvidas tabelas de interface criadas específicas para esse efeito. Estas tabelas servem para adaptar os dados de responsabilidades e garantias dos dois módulos do MUG ao formato e granularidade de interface necessário a ser enviado para as </w:t>
      </w:r>
      <w:r w:rsidR="00BF6851" w:rsidRPr="0093146C">
        <w:rPr>
          <w:rFonts w:ascii="Calibri" w:hAnsi="Calibri"/>
        </w:rPr>
        <w:t>aplicações correspondentes</w:t>
      </w:r>
      <w:r w:rsidRPr="0093146C">
        <w:rPr>
          <w:rFonts w:ascii="Calibri" w:hAnsi="Calibri"/>
        </w:rPr>
        <w:t>. Relativamente à BDR e I</w:t>
      </w:r>
      <w:r w:rsidR="00B37953" w:rsidRPr="0093146C">
        <w:rPr>
          <w:rFonts w:ascii="Calibri" w:hAnsi="Calibri"/>
        </w:rPr>
        <w:t>F</w:t>
      </w:r>
      <w:r w:rsidRPr="0093146C">
        <w:rPr>
          <w:rFonts w:ascii="Calibri" w:hAnsi="Calibri"/>
        </w:rPr>
        <w:t xml:space="preserve">RS9, estão atualmente em funcionamento 3 tabelas </w:t>
      </w:r>
      <w:r w:rsidR="00A04196" w:rsidRPr="0093146C">
        <w:rPr>
          <w:rFonts w:ascii="Calibri" w:hAnsi="Calibri"/>
        </w:rPr>
        <w:t xml:space="preserve">principais </w:t>
      </w:r>
      <w:r w:rsidRPr="0093146C">
        <w:rPr>
          <w:rFonts w:ascii="Calibri" w:hAnsi="Calibri"/>
        </w:rPr>
        <w:t xml:space="preserve">de </w:t>
      </w:r>
      <w:r w:rsidRPr="0093146C">
        <w:rPr>
          <w:rFonts w:ascii="Calibri" w:hAnsi="Calibri"/>
          <w:i/>
        </w:rPr>
        <w:t>output</w:t>
      </w:r>
      <w:r w:rsidRPr="0093146C">
        <w:rPr>
          <w:rStyle w:val="FootnoteReference"/>
          <w:rFonts w:ascii="Calibri" w:hAnsi="Calibri"/>
          <w:i/>
        </w:rPr>
        <w:footnoteReference w:id="2"/>
      </w:r>
      <w:r w:rsidRPr="0093146C">
        <w:rPr>
          <w:rFonts w:ascii="Calibri" w:hAnsi="Calibri"/>
          <w:i/>
        </w:rPr>
        <w:t xml:space="preserve"> </w:t>
      </w:r>
      <w:r w:rsidRPr="0093146C">
        <w:rPr>
          <w:rFonts w:ascii="Calibri" w:hAnsi="Calibri"/>
        </w:rPr>
        <w:t xml:space="preserve">que geram, respetivamente, 3 e 6 </w:t>
      </w:r>
      <w:proofErr w:type="spellStart"/>
      <w:r w:rsidRPr="0093146C">
        <w:rPr>
          <w:rFonts w:ascii="Calibri" w:hAnsi="Calibri"/>
          <w:i/>
        </w:rPr>
        <w:t>views</w:t>
      </w:r>
      <w:proofErr w:type="spellEnd"/>
      <w:r w:rsidRPr="0093146C">
        <w:rPr>
          <w:rFonts w:ascii="Calibri" w:hAnsi="Calibri"/>
          <w:i/>
        </w:rPr>
        <w:t xml:space="preserve"> </w:t>
      </w:r>
      <w:r w:rsidRPr="0093146C">
        <w:rPr>
          <w:rFonts w:ascii="Calibri" w:hAnsi="Calibri"/>
        </w:rPr>
        <w:t xml:space="preserve">com </w:t>
      </w:r>
      <w:r w:rsidRPr="0093146C">
        <w:rPr>
          <w:rFonts w:ascii="Calibri" w:hAnsi="Calibri"/>
        </w:rPr>
        <w:lastRenderedPageBreak/>
        <w:t>o formato final necessário para exportação para essas aplicações.</w:t>
      </w:r>
      <w:r w:rsidR="00A04196" w:rsidRPr="0093146C">
        <w:rPr>
          <w:rFonts w:ascii="Calibri" w:hAnsi="Calibri"/>
        </w:rPr>
        <w:t xml:space="preserve"> Para referência, a granularidade destas tabelas e </w:t>
      </w:r>
      <w:proofErr w:type="spellStart"/>
      <w:r w:rsidR="00A04196" w:rsidRPr="0093146C">
        <w:rPr>
          <w:rFonts w:ascii="Calibri" w:hAnsi="Calibri"/>
          <w:i/>
          <w:iCs/>
        </w:rPr>
        <w:t>views</w:t>
      </w:r>
      <w:proofErr w:type="spellEnd"/>
      <w:r w:rsidR="00A04196" w:rsidRPr="0093146C">
        <w:rPr>
          <w:rFonts w:ascii="Calibri" w:hAnsi="Calibri"/>
        </w:rPr>
        <w:t xml:space="preserve"> de interface está alinhada com a da BDR e da IFRS9 (até ao nível mais </w:t>
      </w:r>
      <w:proofErr w:type="spellStart"/>
      <w:r w:rsidR="00A04196" w:rsidRPr="0093146C">
        <w:rPr>
          <w:rFonts w:ascii="Calibri" w:hAnsi="Calibri"/>
        </w:rPr>
        <w:t>graular</w:t>
      </w:r>
      <w:proofErr w:type="spellEnd"/>
      <w:r w:rsidR="00A04196" w:rsidRPr="0093146C">
        <w:rPr>
          <w:rFonts w:ascii="Calibri" w:hAnsi="Calibri"/>
        </w:rPr>
        <w:t xml:space="preserve"> do bem).</w:t>
      </w:r>
      <w:r w:rsidRPr="0093146C">
        <w:rPr>
          <w:rFonts w:ascii="Calibri" w:hAnsi="Calibri"/>
        </w:rPr>
        <w:t xml:space="preserve"> </w:t>
      </w:r>
      <w:r w:rsidR="009E267B" w:rsidRPr="0093146C">
        <w:rPr>
          <w:rFonts w:ascii="Calibri" w:hAnsi="Calibri"/>
        </w:rPr>
        <w:t>Já n</w:t>
      </w:r>
      <w:r w:rsidRPr="0093146C">
        <w:rPr>
          <w:rFonts w:ascii="Calibri" w:hAnsi="Calibri"/>
        </w:rPr>
        <w:t xml:space="preserve">o que diz respeito à CRC, </w:t>
      </w:r>
      <w:proofErr w:type="gramStart"/>
      <w:r w:rsidRPr="0093146C">
        <w:rPr>
          <w:rFonts w:ascii="Calibri" w:hAnsi="Calibri"/>
        </w:rPr>
        <w:t>o interface</w:t>
      </w:r>
      <w:proofErr w:type="gramEnd"/>
      <w:r w:rsidRPr="0093146C">
        <w:rPr>
          <w:rFonts w:ascii="Calibri" w:hAnsi="Calibri"/>
        </w:rPr>
        <w:t xml:space="preserve"> é atualmente composto por 2 tabelas </w:t>
      </w:r>
      <w:r w:rsidR="009E267B" w:rsidRPr="0093146C">
        <w:rPr>
          <w:rFonts w:ascii="Calibri" w:hAnsi="Calibri"/>
        </w:rPr>
        <w:t>principais</w:t>
      </w:r>
      <w:r w:rsidRPr="0093146C">
        <w:rPr>
          <w:rFonts w:ascii="Calibri" w:hAnsi="Calibri"/>
        </w:rPr>
        <w:t xml:space="preserve"> </w:t>
      </w:r>
      <w:r w:rsidRPr="0093146C">
        <w:rPr>
          <w:rFonts w:ascii="Calibri" w:hAnsi="Calibri"/>
          <w:i/>
        </w:rPr>
        <w:t>output</w:t>
      </w:r>
      <w:r w:rsidR="009E267B" w:rsidRPr="0093146C">
        <w:rPr>
          <w:rFonts w:ascii="Calibri" w:hAnsi="Calibri"/>
        </w:rPr>
        <w:t xml:space="preserve">, em que </w:t>
      </w:r>
      <w:r w:rsidRPr="0093146C">
        <w:rPr>
          <w:rFonts w:ascii="Calibri" w:hAnsi="Calibri"/>
        </w:rPr>
        <w:t xml:space="preserve">a granularidade </w:t>
      </w:r>
      <w:r w:rsidR="00F01065" w:rsidRPr="0093146C">
        <w:rPr>
          <w:rFonts w:ascii="Calibri" w:hAnsi="Calibri"/>
        </w:rPr>
        <w:t xml:space="preserve">segue </w:t>
      </w:r>
      <w:r w:rsidR="009E267B" w:rsidRPr="0093146C">
        <w:rPr>
          <w:rFonts w:ascii="Calibri" w:hAnsi="Calibri"/>
        </w:rPr>
        <w:t>também a</w:t>
      </w:r>
      <w:r w:rsidR="00F01065" w:rsidRPr="0093146C">
        <w:rPr>
          <w:rFonts w:ascii="Calibri" w:hAnsi="Calibri"/>
        </w:rPr>
        <w:t xml:space="preserve"> granularidade máxima do MUG</w:t>
      </w:r>
      <w:r w:rsidRPr="0093146C">
        <w:rPr>
          <w:rFonts w:ascii="Calibri" w:hAnsi="Calibri"/>
        </w:rPr>
        <w:t xml:space="preserve"> (ao nível do bem). Para assegurar a rastreabilidade total entre os módulos, bem como com os casos de uso </w:t>
      </w:r>
      <w:r w:rsidR="00B752C5" w:rsidRPr="0093146C">
        <w:rPr>
          <w:rFonts w:ascii="Calibri" w:hAnsi="Calibri"/>
        </w:rPr>
        <w:t>–</w:t>
      </w:r>
      <w:r w:rsidRPr="0093146C">
        <w:rPr>
          <w:rFonts w:ascii="Calibri" w:hAnsi="Calibri"/>
        </w:rPr>
        <w:t xml:space="preserve"> </w:t>
      </w:r>
      <w:r w:rsidR="00B752C5" w:rsidRPr="0093146C">
        <w:rPr>
          <w:rFonts w:ascii="Calibri" w:hAnsi="Calibri"/>
        </w:rPr>
        <w:t xml:space="preserve">caso o cruzamento entre </w:t>
      </w:r>
      <w:r w:rsidRPr="0093146C">
        <w:rPr>
          <w:rFonts w:ascii="Calibri" w:hAnsi="Calibri"/>
        </w:rPr>
        <w:t xml:space="preserve">as chaves não seja </w:t>
      </w:r>
      <w:r w:rsidR="00B752C5" w:rsidRPr="0093146C">
        <w:rPr>
          <w:rFonts w:ascii="Calibri" w:hAnsi="Calibri"/>
        </w:rPr>
        <w:t>realizad</w:t>
      </w:r>
      <w:r w:rsidR="009E267B" w:rsidRPr="0093146C">
        <w:rPr>
          <w:rFonts w:ascii="Calibri" w:hAnsi="Calibri"/>
        </w:rPr>
        <w:t>o</w:t>
      </w:r>
      <w:r w:rsidR="00B752C5" w:rsidRPr="0093146C">
        <w:rPr>
          <w:rFonts w:ascii="Calibri" w:hAnsi="Calibri"/>
        </w:rPr>
        <w:t xml:space="preserve"> de forma </w:t>
      </w:r>
      <w:r w:rsidRPr="0093146C">
        <w:rPr>
          <w:rFonts w:ascii="Calibri" w:hAnsi="Calibri"/>
        </w:rPr>
        <w:t xml:space="preserve">direta -, inclui-se uma tabela </w:t>
      </w:r>
      <w:proofErr w:type="spellStart"/>
      <w:r w:rsidRPr="0093146C">
        <w:rPr>
          <w:rFonts w:ascii="Calibri" w:hAnsi="Calibri"/>
        </w:rPr>
        <w:t>Rosetta</w:t>
      </w:r>
      <w:proofErr w:type="spellEnd"/>
      <w:r w:rsidRPr="0093146C">
        <w:rPr>
          <w:rFonts w:ascii="Calibri" w:hAnsi="Calibri"/>
        </w:rPr>
        <w:t xml:space="preserve"> entre o MUG e as tabelas de interface</w:t>
      </w:r>
      <w:r w:rsidR="00B752C5" w:rsidRPr="0093146C">
        <w:rPr>
          <w:rFonts w:ascii="Calibri" w:hAnsi="Calibri"/>
        </w:rPr>
        <w:t>.</w:t>
      </w:r>
      <w:r w:rsidR="00394352" w:rsidRPr="0093146C">
        <w:rPr>
          <w:rFonts w:ascii="Calibri" w:hAnsi="Calibri"/>
        </w:rPr>
        <w:t xml:space="preserve"> </w:t>
      </w:r>
      <w:r w:rsidRPr="0093146C">
        <w:rPr>
          <w:rFonts w:ascii="Calibri" w:hAnsi="Calibri"/>
        </w:rPr>
        <w:t>Para mais detalhes acerca do módulo de interface do MUG e os seus casos de uso, deverá consultar-se a documentação respetiva.</w:t>
      </w:r>
    </w:p>
    <w:p w14:paraId="09E123B2" w14:textId="77777777" w:rsidR="00632D55" w:rsidRPr="0093146C" w:rsidRDefault="00632D55" w:rsidP="008010B2">
      <w:pPr>
        <w:rPr>
          <w:rFonts w:ascii="Calibri" w:hAnsi="Calibri"/>
        </w:rPr>
      </w:pPr>
    </w:p>
    <w:p w14:paraId="2A65A603" w14:textId="0E24E1A9" w:rsidR="00CD7131" w:rsidRDefault="00C604EA" w:rsidP="008010B2">
      <w:pPr>
        <w:rPr>
          <w:rFonts w:ascii="Calibri" w:hAnsi="Calibri"/>
        </w:rPr>
      </w:pPr>
      <w:r w:rsidRPr="0093146C">
        <w:rPr>
          <w:rFonts w:ascii="Calibri" w:hAnsi="Calibri"/>
        </w:rPr>
        <w:t>Atua</w:t>
      </w:r>
      <w:r w:rsidR="008A56BE" w:rsidRPr="0093146C">
        <w:rPr>
          <w:rFonts w:ascii="Calibri" w:hAnsi="Calibri"/>
        </w:rPr>
        <w:t xml:space="preserve">lmente, </w:t>
      </w:r>
      <w:r w:rsidR="00314281" w:rsidRPr="0093146C">
        <w:rPr>
          <w:rFonts w:ascii="Calibri" w:hAnsi="Calibri"/>
        </w:rPr>
        <w:t xml:space="preserve">os casos de uso </w:t>
      </w:r>
      <w:r w:rsidR="008A56BE" w:rsidRPr="0093146C">
        <w:rPr>
          <w:rFonts w:ascii="Calibri" w:hAnsi="Calibri"/>
        </w:rPr>
        <w:t>d</w:t>
      </w:r>
      <w:r w:rsidR="00A230C6" w:rsidRPr="0093146C">
        <w:rPr>
          <w:rFonts w:ascii="Calibri" w:hAnsi="Calibri"/>
        </w:rPr>
        <w:t>e</w:t>
      </w:r>
      <w:r w:rsidR="008A56BE" w:rsidRPr="0093146C">
        <w:rPr>
          <w:rFonts w:ascii="Calibri" w:hAnsi="Calibri"/>
        </w:rPr>
        <w:t xml:space="preserve"> BDR</w:t>
      </w:r>
      <w:r w:rsidR="0030654E" w:rsidRPr="0093146C">
        <w:rPr>
          <w:rFonts w:ascii="Calibri" w:hAnsi="Calibri"/>
        </w:rPr>
        <w:t xml:space="preserve"> /</w:t>
      </w:r>
      <w:r w:rsidR="00526D30" w:rsidRPr="0093146C">
        <w:rPr>
          <w:rFonts w:ascii="Calibri" w:hAnsi="Calibri"/>
        </w:rPr>
        <w:t xml:space="preserve">Capital, </w:t>
      </w:r>
      <w:r w:rsidR="008A56BE" w:rsidRPr="0093146C">
        <w:rPr>
          <w:rFonts w:ascii="Calibri" w:hAnsi="Calibri"/>
        </w:rPr>
        <w:t>IFRS</w:t>
      </w:r>
      <w:r w:rsidR="0030654E" w:rsidRPr="0093146C">
        <w:rPr>
          <w:rFonts w:ascii="Calibri" w:hAnsi="Calibri"/>
        </w:rPr>
        <w:t>9,</w:t>
      </w:r>
      <w:r w:rsidR="00526D30" w:rsidRPr="0093146C">
        <w:rPr>
          <w:rFonts w:ascii="Calibri" w:hAnsi="Calibri"/>
        </w:rPr>
        <w:t xml:space="preserve"> </w:t>
      </w:r>
      <w:r w:rsidR="00617D61" w:rsidRPr="0093146C">
        <w:rPr>
          <w:rFonts w:ascii="Calibri" w:hAnsi="Calibri"/>
        </w:rPr>
        <w:t>Contabilidade, ALM</w:t>
      </w:r>
      <w:r w:rsidR="0030654E" w:rsidRPr="0093146C">
        <w:rPr>
          <w:rFonts w:ascii="Calibri" w:hAnsi="Calibri"/>
        </w:rPr>
        <w:t xml:space="preserve"> Liquidez </w:t>
      </w:r>
      <w:r w:rsidR="00854233" w:rsidRPr="0093146C">
        <w:rPr>
          <w:rFonts w:ascii="Calibri" w:hAnsi="Calibri"/>
        </w:rPr>
        <w:t>e CRC</w:t>
      </w:r>
      <w:r w:rsidR="00854233">
        <w:rPr>
          <w:rFonts w:ascii="Calibri" w:hAnsi="Calibri"/>
        </w:rPr>
        <w:t xml:space="preserve">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009714AD">
        <w:rPr>
          <w:rFonts w:ascii="Calibri" w:hAnsi="Calibri"/>
          <w:iCs/>
        </w:rPr>
        <w:t>.</w:t>
      </w:r>
      <w:r w:rsidRPr="00D93BA2">
        <w:rPr>
          <w:rFonts w:ascii="Calibri" w:hAnsi="Calibri"/>
        </w:rPr>
        <w:t xml:space="preserve"> </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9" w:name="_Toc185865595"/>
      <w:r w:rsidRPr="00366E75">
        <w:lastRenderedPageBreak/>
        <w:t xml:space="preserve">Modelo Conceptual e </w:t>
      </w:r>
      <w:r w:rsidRPr="00F95102">
        <w:t>Princípios</w:t>
      </w:r>
      <w:r w:rsidRPr="00366E75">
        <w:t xml:space="preserve"> Funcionais</w:t>
      </w:r>
      <w:bookmarkEnd w:id="9"/>
    </w:p>
    <w:p w14:paraId="1EEAA51D" w14:textId="392E689B" w:rsidR="000A2BCE" w:rsidRPr="00D93BA2" w:rsidRDefault="00F95102" w:rsidP="00D93BA2">
      <w:pPr>
        <w:pStyle w:val="Heading3"/>
      </w:pPr>
      <w:bookmarkStart w:id="10" w:name="_Ref184905831"/>
      <w:bookmarkStart w:id="11" w:name="_Ref184906052"/>
      <w:bookmarkStart w:id="12" w:name="_Toc185865596"/>
      <w:r w:rsidRPr="00D93BA2">
        <w:t>Pilares do Modelo</w:t>
      </w:r>
      <w:bookmarkEnd w:id="10"/>
      <w:bookmarkEnd w:id="11"/>
      <w:bookmarkEnd w:id="12"/>
    </w:p>
    <w:p w14:paraId="10E4125D" w14:textId="2DD9F2BD" w:rsidR="007A7E35" w:rsidRDefault="009B7406" w:rsidP="008010B2">
      <w:pPr>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w:t>
      </w:r>
      <w:r w:rsidR="007F0642" w:rsidRPr="00D93BA2">
        <w:rPr>
          <w:rFonts w:ascii="Calibri" w:hAnsi="Calibri"/>
        </w:rPr>
        <w:t>as cauções/processos</w:t>
      </w:r>
      <w:r w:rsidR="00515B0D" w:rsidRPr="00D93BA2">
        <w:rPr>
          <w:rFonts w:ascii="Calibri" w:hAnsi="Calibri"/>
        </w:rPr>
        <w:t xml:space="preserve"> </w:t>
      </w:r>
      <w:r w:rsidR="000A2BCE" w:rsidRPr="00D93BA2">
        <w:rPr>
          <w:rFonts w:ascii="Calibri" w:hAnsi="Calibri"/>
        </w:rPr>
        <w:t>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1D421082" w14:textId="77777777" w:rsidR="00632D55" w:rsidRPr="00D93BA2" w:rsidRDefault="00632D55" w:rsidP="008010B2">
      <w:pPr>
        <w:rPr>
          <w:rFonts w:ascii="Calibri" w:hAnsi="Calibri"/>
        </w:rPr>
      </w:pPr>
    </w:p>
    <w:p w14:paraId="67A8EB36" w14:textId="1C755524" w:rsidR="003A0F0A" w:rsidRPr="00D93BA2" w:rsidRDefault="0030654E" w:rsidP="008010B2">
      <w:pPr>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o(s) cliente(s) ou contraparte(s) titular(</w:t>
      </w:r>
      <w:proofErr w:type="spellStart"/>
      <w:r w:rsidRPr="00D93BA2">
        <w:rPr>
          <w:rFonts w:ascii="Calibri" w:hAnsi="Calibri"/>
        </w:rPr>
        <w:t>es</w:t>
      </w:r>
      <w:proofErr w:type="spellEnd"/>
      <w:r w:rsidRPr="00D93BA2">
        <w:rPr>
          <w:rFonts w:ascii="Calibri" w:hAnsi="Calibri"/>
        </w:rPr>
        <w:t xml:space="preserve">) do contrato </w:t>
      </w:r>
      <w:r w:rsidR="00693809" w:rsidRPr="00D93BA2">
        <w:rPr>
          <w:rFonts w:ascii="Calibri" w:hAnsi="Calibri"/>
        </w:rPr>
        <w:t>fornece uma garantia ao Banco como forma de assegurar o cumprimento da sua responsabilidade e diminuir o risco de crédito.</w:t>
      </w:r>
    </w:p>
    <w:p w14:paraId="563BF6C5" w14:textId="77777777" w:rsidR="00632D55" w:rsidRDefault="00632D55" w:rsidP="004F002A">
      <w:pPr>
        <w:rPr>
          <w:rFonts w:ascii="Calibri" w:hAnsi="Calibri"/>
        </w:rPr>
      </w:pPr>
    </w:p>
    <w:p w14:paraId="039DAC41" w14:textId="32DB3732" w:rsidR="0030654E" w:rsidRPr="00D93BA2" w:rsidRDefault="0030654E" w:rsidP="004F002A">
      <w:pPr>
        <w:rPr>
          <w:rFonts w:ascii="Calibri" w:hAnsi="Calibri"/>
        </w:rPr>
      </w:pPr>
      <w:r w:rsidRPr="00D93BA2">
        <w:rPr>
          <w:rFonts w:ascii="Calibri" w:hAnsi="Calibri"/>
        </w:rPr>
        <w:t>O segundo pilar do</w:t>
      </w:r>
      <w:r w:rsidR="003971A1">
        <w:rPr>
          <w:rFonts w:ascii="Calibri" w:hAnsi="Calibri"/>
        </w:rPr>
        <w:t xml:space="preserve"> modelo corresponde </w:t>
      </w:r>
      <w:r w:rsidR="00617D61">
        <w:rPr>
          <w:rFonts w:ascii="Calibri" w:hAnsi="Calibri"/>
        </w:rPr>
        <w:t>à caução/processo</w:t>
      </w:r>
      <w:r w:rsidRPr="00D93BA2">
        <w:rPr>
          <w:rFonts w:ascii="Calibri" w:hAnsi="Calibri"/>
        </w:rPr>
        <w:t xml:space="preserve">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proofErr w:type="spellStart"/>
      <w:r w:rsidRPr="00D93BA2">
        <w:rPr>
          <w:rFonts w:ascii="Calibri" w:hAnsi="Calibri"/>
          <w:i/>
        </w:rPr>
        <w:t>workflow</w:t>
      </w:r>
      <w:proofErr w:type="spellEnd"/>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w:t>
      </w:r>
      <w:r w:rsidR="003971A1">
        <w:rPr>
          <w:rFonts w:ascii="Calibri" w:hAnsi="Calibri"/>
        </w:rPr>
        <w:t>/processo</w:t>
      </w:r>
      <w:r w:rsidR="00693809" w:rsidRPr="00D93BA2">
        <w:rPr>
          <w:rFonts w:ascii="Calibri" w:hAnsi="Calibri"/>
        </w:rPr>
        <w:t xml:space="preserve">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w:t>
      </w:r>
      <w:r w:rsidR="003971A1">
        <w:rPr>
          <w:rFonts w:ascii="Calibri" w:hAnsi="Calibri"/>
        </w:rPr>
        <w:t xml:space="preserve"> o próprio MUG cria um</w:t>
      </w:r>
      <w:r w:rsidR="00617D61">
        <w:rPr>
          <w:rFonts w:ascii="Calibri" w:hAnsi="Calibri"/>
        </w:rPr>
        <w:t>a</w:t>
      </w:r>
      <w:r w:rsidR="003971A1">
        <w:rPr>
          <w:rFonts w:ascii="Calibri" w:hAnsi="Calibri"/>
        </w:rPr>
        <w:t xml:space="preserve"> </w:t>
      </w:r>
      <w:r w:rsidRPr="00D93BA2">
        <w:rPr>
          <w:rFonts w:ascii="Calibri" w:hAnsi="Calibri"/>
        </w:rPr>
        <w:t>caução</w:t>
      </w:r>
      <w:r w:rsidR="003971A1">
        <w:rPr>
          <w:rFonts w:ascii="Calibri" w:hAnsi="Calibri"/>
        </w:rPr>
        <w:t>/processo</w:t>
      </w:r>
      <w:r w:rsidRPr="00D93BA2">
        <w:rPr>
          <w:rFonts w:ascii="Calibri" w:hAnsi="Calibri"/>
        </w:rPr>
        <w:t xml:space="preserve"> virtual para assegurar integridade agnóstica do modelo.</w:t>
      </w:r>
    </w:p>
    <w:p w14:paraId="0307BD98" w14:textId="77777777" w:rsidR="00632D55" w:rsidRDefault="00632D55" w:rsidP="008010B2">
      <w:pPr>
        <w:rPr>
          <w:rFonts w:ascii="Calibri" w:hAnsi="Calibri"/>
        </w:rPr>
      </w:pPr>
    </w:p>
    <w:p w14:paraId="1633313D" w14:textId="7022D30E" w:rsidR="003A0F0A" w:rsidRPr="00D93BA2" w:rsidRDefault="004F002A" w:rsidP="008010B2">
      <w:pPr>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5C14BF50" w14:textId="77777777" w:rsidR="00632D55" w:rsidRDefault="00632D55" w:rsidP="00D761F5">
      <w:pPr>
        <w:rPr>
          <w:rFonts w:ascii="Calibri" w:hAnsi="Calibri"/>
        </w:rPr>
      </w:pPr>
    </w:p>
    <w:p w14:paraId="2875BF22" w14:textId="45E7ACAD" w:rsidR="000A2BCE" w:rsidRDefault="000A2BCE" w:rsidP="00D761F5">
      <w:pPr>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617D61" w:rsidRPr="00D93BA2">
        <w:rPr>
          <w:rFonts w:ascii="Calibri" w:hAnsi="Calibri"/>
        </w:rPr>
        <w:t>da caução/processo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rPr>
          <w:rFonts w:ascii="Calibri" w:hAnsi="Calibri"/>
        </w:rPr>
      </w:pPr>
    </w:p>
    <w:p w14:paraId="4AB37E37" w14:textId="41E2C45F" w:rsidR="006D63A0" w:rsidRPr="00D93BA2" w:rsidRDefault="006D63A0" w:rsidP="006D63A0">
      <w:pPr>
        <w:pStyle w:val="Caption"/>
        <w:keepNext/>
        <w:jc w:val="center"/>
        <w:rPr>
          <w:rFonts w:ascii="Calibri" w:hAnsi="Calibri"/>
          <w:b/>
          <w:color w:val="auto"/>
          <w:sz w:val="22"/>
        </w:rPr>
      </w:pPr>
      <w:bookmarkStart w:id="13" w:name="_Toc163201523"/>
      <w:bookmarkStart w:id="14" w:name="_Toc185865833"/>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616C6C">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3"/>
      <w:bookmarkEnd w:id="14"/>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cempresp</w:t>
            </w:r>
            <w:proofErr w:type="spellEnd"/>
          </w:p>
        </w:tc>
        <w:tc>
          <w:tcPr>
            <w:tcW w:w="6945" w:type="dxa"/>
            <w:noWrap/>
            <w:vAlign w:val="center"/>
            <w:hideMark/>
          </w:tcPr>
          <w:p w14:paraId="1B690762" w14:textId="696F83D4"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6F72864"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ckbalres</w:t>
            </w:r>
            <w:proofErr w:type="spellEnd"/>
          </w:p>
        </w:tc>
        <w:tc>
          <w:tcPr>
            <w:tcW w:w="6945" w:type="dxa"/>
            <w:noWrap/>
            <w:vAlign w:val="center"/>
            <w:hideMark/>
          </w:tcPr>
          <w:p w14:paraId="68633029"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BFC769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ckctares</w:t>
            </w:r>
            <w:proofErr w:type="spellEnd"/>
          </w:p>
        </w:tc>
        <w:tc>
          <w:tcPr>
            <w:tcW w:w="6945" w:type="dxa"/>
            <w:noWrap/>
            <w:vAlign w:val="center"/>
            <w:hideMark/>
          </w:tcPr>
          <w:p w14:paraId="2717D5CE"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5CCE2325"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ckrefresp</w:t>
            </w:r>
            <w:proofErr w:type="spellEnd"/>
          </w:p>
        </w:tc>
        <w:tc>
          <w:tcPr>
            <w:tcW w:w="6945" w:type="dxa"/>
            <w:noWrap/>
            <w:vAlign w:val="center"/>
            <w:hideMark/>
          </w:tcPr>
          <w:p w14:paraId="5A06DEB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cempresa</w:t>
            </w:r>
          </w:p>
        </w:tc>
        <w:tc>
          <w:tcPr>
            <w:tcW w:w="6945" w:type="dxa"/>
            <w:noWrap/>
            <w:vAlign w:val="center"/>
            <w:hideMark/>
          </w:tcPr>
          <w:p w14:paraId="5ECDFC65" w14:textId="1FBD7608" w:rsidR="000A2BCE" w:rsidRPr="004D0C67" w:rsidRDefault="004F002A">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 xml:space="preserve">empresa </w:t>
            </w:r>
            <w:proofErr w:type="gramStart"/>
            <w:r w:rsidR="000A2BCE" w:rsidRPr="004D0C67">
              <w:rPr>
                <w:rFonts w:ascii="Calibri" w:hAnsi="Calibri" w:cs="Calibri"/>
                <w:color w:val="000000"/>
                <w:sz w:val="20"/>
                <w:szCs w:val="20"/>
              </w:rPr>
              <w:t>d</w:t>
            </w:r>
            <w:r w:rsidR="00AA40BC"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roofErr w:type="gramEnd"/>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21372C4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ckbalcao</w:t>
            </w:r>
          </w:p>
        </w:tc>
        <w:tc>
          <w:tcPr>
            <w:tcW w:w="6945" w:type="dxa"/>
            <w:noWrap/>
            <w:vAlign w:val="center"/>
            <w:hideMark/>
          </w:tcPr>
          <w:p w14:paraId="1CE1FC1B" w14:textId="2E95D4AD"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código do balcão </w:t>
            </w:r>
            <w:proofErr w:type="gramStart"/>
            <w:r w:rsidR="002B0FE6" w:rsidRPr="004D0C67">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roofErr w:type="gramEnd"/>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48B39891"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cknumcta</w:t>
            </w:r>
          </w:p>
        </w:tc>
        <w:tc>
          <w:tcPr>
            <w:tcW w:w="6945" w:type="dxa"/>
            <w:noWrap/>
            <w:vAlign w:val="center"/>
            <w:hideMark/>
          </w:tcPr>
          <w:p w14:paraId="2A8CD087" w14:textId="5BEF847B"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número </w:t>
            </w:r>
            <w:proofErr w:type="gramStart"/>
            <w:r w:rsidRPr="004D0C67">
              <w:rPr>
                <w:rFonts w:ascii="Calibri" w:hAnsi="Calibri" w:cs="Calibri"/>
                <w:color w:val="000000"/>
                <w:sz w:val="20"/>
                <w:szCs w:val="20"/>
              </w:rPr>
              <w:t>d</w:t>
            </w:r>
            <w:r w:rsidR="002B0FE6"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roofErr w:type="gramEnd"/>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030565B7"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comp_id_gar</w:t>
            </w:r>
            <w:proofErr w:type="spellEnd"/>
          </w:p>
        </w:tc>
        <w:tc>
          <w:tcPr>
            <w:tcW w:w="6945" w:type="dxa"/>
            <w:noWrap/>
            <w:vAlign w:val="center"/>
            <w:hideMark/>
          </w:tcPr>
          <w:p w14:paraId="253A2103" w14:textId="119DF97E"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número </w:t>
            </w:r>
            <w:proofErr w:type="gramStart"/>
            <w:r w:rsidR="000500E9">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roofErr w:type="gramEnd"/>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cempbem</w:t>
            </w:r>
            <w:proofErr w:type="spellEnd"/>
          </w:p>
        </w:tc>
        <w:tc>
          <w:tcPr>
            <w:tcW w:w="6945" w:type="dxa"/>
            <w:noWrap/>
            <w:vAlign w:val="center"/>
            <w:hideMark/>
          </w:tcPr>
          <w:p w14:paraId="2F2AE40B" w14:textId="492AB4C0"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4574699B"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ckbalbem</w:t>
            </w:r>
            <w:proofErr w:type="spellEnd"/>
          </w:p>
        </w:tc>
        <w:tc>
          <w:tcPr>
            <w:tcW w:w="6945" w:type="dxa"/>
            <w:noWrap/>
            <w:vAlign w:val="center"/>
            <w:hideMark/>
          </w:tcPr>
          <w:p w14:paraId="224AE167"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532B3442"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ckctabem</w:t>
            </w:r>
            <w:proofErr w:type="spellEnd"/>
          </w:p>
        </w:tc>
        <w:tc>
          <w:tcPr>
            <w:tcW w:w="6945" w:type="dxa"/>
            <w:noWrap/>
            <w:vAlign w:val="center"/>
            <w:hideMark/>
          </w:tcPr>
          <w:p w14:paraId="54D1B24C"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7500AF6D"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rPr>
                <w:rFonts w:ascii="Calibri" w:hAnsi="Calibri" w:cs="Calibri"/>
                <w:b/>
                <w:bCs/>
                <w:sz w:val="20"/>
                <w:szCs w:val="20"/>
              </w:rPr>
            </w:pPr>
            <w:proofErr w:type="spellStart"/>
            <w:r w:rsidRPr="004D0C67">
              <w:rPr>
                <w:rFonts w:ascii="Calibri" w:eastAsia="Symbol" w:hAnsi="Calibri" w:cs="Calibri"/>
                <w:b/>
                <w:bCs/>
                <w:sz w:val="20"/>
                <w:szCs w:val="20"/>
              </w:rPr>
              <w:t>ckrefbem</w:t>
            </w:r>
            <w:proofErr w:type="spellEnd"/>
          </w:p>
        </w:tc>
        <w:tc>
          <w:tcPr>
            <w:tcW w:w="6945" w:type="dxa"/>
            <w:noWrap/>
            <w:vAlign w:val="center"/>
            <w:hideMark/>
          </w:tcPr>
          <w:p w14:paraId="3B765CF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de referência do bem</w:t>
            </w:r>
          </w:p>
        </w:tc>
      </w:tr>
    </w:tbl>
    <w:p w14:paraId="5584520E" w14:textId="77777777" w:rsidR="004D0C67" w:rsidRDefault="004D0C67" w:rsidP="008010B2">
      <w:pPr>
        <w:rPr>
          <w:rFonts w:ascii="Calibri" w:hAnsi="Calibri"/>
        </w:rPr>
      </w:pPr>
    </w:p>
    <w:p w14:paraId="18E64D5C" w14:textId="3B641FE4" w:rsidR="00D93BA2" w:rsidRDefault="004F002A" w:rsidP="008010B2">
      <w:pPr>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w:t>
      </w:r>
      <w:proofErr w:type="spellStart"/>
      <w:r w:rsidRPr="00D93BA2">
        <w:rPr>
          <w:rFonts w:ascii="Calibri" w:hAnsi="Calibri"/>
        </w:rPr>
        <w:t>nxn</w:t>
      </w:r>
      <w:proofErr w:type="spellEnd"/>
      <w:r w:rsidRPr="00D93BA2">
        <w:rPr>
          <w:rFonts w:ascii="Calibri" w:hAnsi="Calibri"/>
        </w:rPr>
        <w:t xml:space="preserve"> entre o pilar 1 e 3</w:t>
      </w:r>
      <w:r w:rsidR="004E5A41" w:rsidRPr="00D93BA2">
        <w:rPr>
          <w:rFonts w:ascii="Calibri" w:hAnsi="Calibri"/>
        </w:rPr>
        <w:t xml:space="preserve">. Desta forma, é </w:t>
      </w:r>
      <w:r w:rsidR="007F0642">
        <w:rPr>
          <w:rFonts w:ascii="Calibri" w:hAnsi="Calibri"/>
        </w:rPr>
        <w:t>possível verificarem-se múltipla</w:t>
      </w:r>
      <w:r w:rsidR="004E5A41" w:rsidRPr="00D93BA2">
        <w:rPr>
          <w:rFonts w:ascii="Calibri" w:hAnsi="Calibri"/>
        </w:rPr>
        <w:t xml:space="preserv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4E5A41" w:rsidRPr="00D93BA2">
        <w:rPr>
          <w:rFonts w:ascii="Calibri" w:hAnsi="Calibri"/>
        </w:rPr>
        <w:t xml:space="preserve">associados a uma mesma responsabilidade e vice-versa, bem como </w:t>
      </w:r>
      <w:r w:rsidRPr="00D93BA2">
        <w:rPr>
          <w:rFonts w:ascii="Calibri" w:hAnsi="Calibri"/>
        </w:rPr>
        <w:t>bens carregado</w:t>
      </w:r>
      <w:r w:rsidR="004E5A41" w:rsidRPr="00D93BA2">
        <w:rPr>
          <w:rFonts w:ascii="Calibri" w:hAnsi="Calibri"/>
        </w:rPr>
        <w:t xml:space="preserve">s em diversos </w:t>
      </w:r>
      <w:r w:rsidR="00515B0D">
        <w:rPr>
          <w:rFonts w:ascii="Calibri" w:hAnsi="Calibri"/>
        </w:rPr>
        <w:t>processos</w:t>
      </w:r>
      <w:r w:rsidR="00515B0D" w:rsidRPr="00D93BA2">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0B2853F5" w14:textId="77777777" w:rsidR="00632D55" w:rsidRPr="00D93BA2" w:rsidRDefault="00632D55" w:rsidP="008010B2">
      <w:pPr>
        <w:rPr>
          <w:rFonts w:ascii="Calibri" w:hAnsi="Calibri"/>
        </w:rPr>
      </w:pPr>
    </w:p>
    <w:p w14:paraId="494A5A33" w14:textId="4F88D30A" w:rsidR="00A60EC0" w:rsidRPr="00D93BA2" w:rsidRDefault="00A60EC0" w:rsidP="006D63A0">
      <w:pPr>
        <w:pStyle w:val="Caption"/>
        <w:keepNext/>
        <w:jc w:val="center"/>
        <w:rPr>
          <w:rFonts w:ascii="Calibri" w:hAnsi="Calibri"/>
          <w:b/>
          <w:color w:val="auto"/>
          <w:sz w:val="22"/>
        </w:rPr>
      </w:pPr>
      <w:bookmarkStart w:id="15" w:name="_Toc163201524"/>
      <w:bookmarkStart w:id="16" w:name="_Toc185865834"/>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616C6C">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5"/>
      <w:bookmarkEnd w:id="16"/>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1</w:t>
            </w:r>
            <w:r w:rsidRPr="00D93BA2">
              <w:rPr>
                <w:rFonts w:ascii="Calibri" w:hAnsi="Calibri" w:cs="Calibri"/>
                <w:b/>
                <w:color w:val="FFFFFF" w:themeColor="background1"/>
                <w:sz w:val="20"/>
              </w:rPr>
              <w:br/>
              <w:t>Responsabilidade</w:t>
            </w:r>
          </w:p>
        </w:tc>
        <w:tc>
          <w:tcPr>
            <w:tcW w:w="960" w:type="dxa"/>
            <w:tcBorders>
              <w:top w:val="nil"/>
              <w:left w:val="nil"/>
              <w:bottom w:val="single" w:sz="8" w:space="0" w:color="auto"/>
              <w:right w:val="nil"/>
            </w:tcBorders>
            <w:noWrap/>
            <w:vAlign w:val="bottom"/>
            <w:hideMark/>
          </w:tcPr>
          <w:p w14:paraId="6F96B3FD" w14:textId="77777777" w:rsidR="004E5A41" w:rsidRPr="00D93BA2" w:rsidRDefault="004E5A41" w:rsidP="004E5A41">
            <w:pPr>
              <w:jc w:val="center"/>
              <w:rPr>
                <w:rFonts w:ascii="Calibri" w:hAnsi="Calibri" w:cs="Calibri"/>
                <w:color w:val="000000"/>
                <w:sz w:val="20"/>
              </w:rPr>
            </w:pPr>
            <w:proofErr w:type="gramStart"/>
            <w:r w:rsidRPr="00D93BA2">
              <w:rPr>
                <w:rFonts w:ascii="Calibri" w:hAnsi="Calibri" w:cs="Calibri"/>
                <w:color w:val="000000"/>
                <w:sz w:val="20"/>
              </w:rPr>
              <w:t>n :</w:t>
            </w:r>
            <w:proofErr w:type="gramEnd"/>
            <w:r w:rsidRPr="00D93BA2">
              <w:rPr>
                <w:rFonts w:ascii="Calibri" w:hAnsi="Calibri" w:cs="Calibri"/>
                <w:color w:val="000000"/>
                <w:sz w:val="20"/>
              </w:rPr>
              <w:t xml:space="preserve">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6536D97F"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2</w:t>
            </w:r>
            <w:r w:rsidRPr="00D93BA2">
              <w:rPr>
                <w:rFonts w:ascii="Calibri" w:hAnsi="Calibri" w:cs="Calibri"/>
                <w:b/>
                <w:color w:val="FFFFFF" w:themeColor="background1"/>
                <w:sz w:val="20"/>
              </w:rPr>
              <w:br/>
            </w:r>
            <w:r w:rsidR="000500E9">
              <w:rPr>
                <w:rFonts w:ascii="Calibri" w:hAnsi="Calibri" w:cs="Calibri"/>
                <w:b/>
                <w:color w:val="FFFFFF" w:themeColor="background1"/>
                <w:sz w:val="20"/>
              </w:rPr>
              <w:t>C</w:t>
            </w:r>
            <w:r w:rsidR="00F40382">
              <w:rPr>
                <w:rFonts w:ascii="Calibri" w:hAnsi="Calibri" w:cs="Calibri"/>
                <w:b/>
                <w:color w:val="FFFFFF" w:themeColor="background1"/>
                <w:sz w:val="20"/>
              </w:rPr>
              <w:t>aução</w:t>
            </w:r>
            <w:r w:rsidR="000500E9">
              <w:rPr>
                <w:rFonts w:ascii="Calibri" w:hAnsi="Calibri" w:cs="Calibri"/>
                <w:b/>
                <w:color w:val="FFFFFF" w:themeColor="background1"/>
                <w:sz w:val="20"/>
              </w:rPr>
              <w:t>/processo</w:t>
            </w:r>
          </w:p>
        </w:tc>
        <w:tc>
          <w:tcPr>
            <w:tcW w:w="960" w:type="dxa"/>
            <w:tcBorders>
              <w:top w:val="nil"/>
              <w:left w:val="nil"/>
              <w:bottom w:val="single" w:sz="8" w:space="0" w:color="auto"/>
              <w:right w:val="nil"/>
            </w:tcBorders>
            <w:noWrap/>
            <w:vAlign w:val="bottom"/>
            <w:hideMark/>
          </w:tcPr>
          <w:p w14:paraId="76B1C3B2" w14:textId="77777777" w:rsidR="004E5A41" w:rsidRPr="00D93BA2" w:rsidRDefault="004E5A41" w:rsidP="004E5A41">
            <w:pPr>
              <w:jc w:val="center"/>
              <w:rPr>
                <w:rFonts w:ascii="Calibri" w:hAnsi="Calibri" w:cs="Calibri"/>
                <w:color w:val="000000"/>
                <w:sz w:val="20"/>
              </w:rPr>
            </w:pPr>
            <w:proofErr w:type="gramStart"/>
            <w:r w:rsidRPr="00D93BA2">
              <w:rPr>
                <w:rFonts w:ascii="Calibri" w:hAnsi="Calibri" w:cs="Calibri"/>
                <w:color w:val="000000"/>
                <w:sz w:val="20"/>
              </w:rPr>
              <w:t>n :</w:t>
            </w:r>
            <w:proofErr w:type="gramEnd"/>
            <w:r w:rsidRPr="00D93BA2">
              <w:rPr>
                <w:rFonts w:ascii="Calibri" w:hAnsi="Calibri" w:cs="Calibri"/>
                <w:color w:val="000000"/>
                <w:sz w:val="20"/>
              </w:rPr>
              <w:t xml:space="preserve">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3</w:t>
            </w:r>
            <w:r w:rsidRPr="00D93BA2">
              <w:rPr>
                <w:rFonts w:ascii="Calibri" w:hAnsi="Calibri" w:cs="Calibri"/>
                <w:b/>
                <w:color w:val="FFFFFF" w:themeColor="background1"/>
                <w:sz w:val="20"/>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noWrap/>
            <w:vAlign w:val="bottom"/>
            <w:hideMark/>
          </w:tcPr>
          <w:p w14:paraId="7F1E0CFB" w14:textId="77777777" w:rsidR="004E5A41" w:rsidRPr="00D93BA2" w:rsidRDefault="004E5A41" w:rsidP="004E5A41">
            <w:pPr>
              <w:jc w:val="center"/>
              <w:rPr>
                <w:rFonts w:ascii="Calibri" w:hAnsi="Calibri" w:cs="Calibri"/>
                <w:color w:val="000000"/>
                <w:sz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noWrap/>
            <w:vAlign w:val="bottom"/>
            <w:hideMark/>
          </w:tcPr>
          <w:p w14:paraId="71207E0E" w14:textId="77777777" w:rsidR="004E5A41" w:rsidRPr="00D93BA2" w:rsidRDefault="004E5A41" w:rsidP="004E5A41">
            <w:pPr>
              <w:rPr>
                <w:rFonts w:ascii="Calibri" w:hAnsi="Calibri"/>
                <w:sz w:val="20"/>
                <w:szCs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rPr>
                <w:rFonts w:ascii="Calibri" w:hAnsi="Calibri" w:cs="Calibri"/>
                <w:color w:val="000000"/>
                <w:sz w:val="20"/>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noWrap/>
            <w:vAlign w:val="center"/>
            <w:hideMark/>
          </w:tcPr>
          <w:p w14:paraId="76973C34"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cempresp</w:t>
            </w:r>
            <w:proofErr w:type="spellEnd"/>
          </w:p>
        </w:tc>
        <w:tc>
          <w:tcPr>
            <w:tcW w:w="960" w:type="dxa"/>
            <w:tcBorders>
              <w:top w:val="nil"/>
              <w:left w:val="nil"/>
              <w:bottom w:val="nil"/>
              <w:right w:val="nil"/>
            </w:tcBorders>
            <w:noWrap/>
            <w:vAlign w:val="center"/>
            <w:hideMark/>
          </w:tcPr>
          <w:p w14:paraId="22ED7D9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0BF8F171"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cempresa</w:t>
            </w:r>
          </w:p>
        </w:tc>
        <w:tc>
          <w:tcPr>
            <w:tcW w:w="960" w:type="dxa"/>
            <w:tcBorders>
              <w:top w:val="nil"/>
              <w:left w:val="nil"/>
              <w:bottom w:val="nil"/>
              <w:right w:val="nil"/>
            </w:tcBorders>
            <w:noWrap/>
            <w:vAlign w:val="center"/>
            <w:hideMark/>
          </w:tcPr>
          <w:p w14:paraId="685323C3"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588FD405"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cempbem</w:t>
            </w:r>
            <w:proofErr w:type="spellEnd"/>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noWrap/>
            <w:vAlign w:val="center"/>
            <w:hideMark/>
          </w:tcPr>
          <w:p w14:paraId="57667167"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ckbalres</w:t>
            </w:r>
            <w:proofErr w:type="spellEnd"/>
          </w:p>
        </w:tc>
        <w:tc>
          <w:tcPr>
            <w:tcW w:w="960" w:type="dxa"/>
            <w:tcBorders>
              <w:top w:val="nil"/>
              <w:left w:val="nil"/>
              <w:bottom w:val="nil"/>
              <w:right w:val="nil"/>
            </w:tcBorders>
            <w:noWrap/>
            <w:vAlign w:val="center"/>
            <w:hideMark/>
          </w:tcPr>
          <w:p w14:paraId="10195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375110AD"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ckbalcao</w:t>
            </w:r>
          </w:p>
        </w:tc>
        <w:tc>
          <w:tcPr>
            <w:tcW w:w="960" w:type="dxa"/>
            <w:tcBorders>
              <w:top w:val="nil"/>
              <w:left w:val="nil"/>
              <w:bottom w:val="nil"/>
              <w:right w:val="nil"/>
            </w:tcBorders>
            <w:noWrap/>
            <w:vAlign w:val="center"/>
            <w:hideMark/>
          </w:tcPr>
          <w:p w14:paraId="3BF9842E"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6E50AF8D"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ckbalbem</w:t>
            </w:r>
            <w:proofErr w:type="spellEnd"/>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noWrap/>
            <w:vAlign w:val="center"/>
            <w:hideMark/>
          </w:tcPr>
          <w:p w14:paraId="44354B1B"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ckctares</w:t>
            </w:r>
            <w:proofErr w:type="spellEnd"/>
          </w:p>
        </w:tc>
        <w:tc>
          <w:tcPr>
            <w:tcW w:w="960" w:type="dxa"/>
            <w:tcBorders>
              <w:top w:val="nil"/>
              <w:left w:val="nil"/>
              <w:bottom w:val="nil"/>
              <w:right w:val="nil"/>
            </w:tcBorders>
            <w:noWrap/>
            <w:vAlign w:val="center"/>
            <w:hideMark/>
          </w:tcPr>
          <w:p w14:paraId="4B8F1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4B97FBD5"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cknumcta</w:t>
            </w:r>
          </w:p>
        </w:tc>
        <w:tc>
          <w:tcPr>
            <w:tcW w:w="960" w:type="dxa"/>
            <w:tcBorders>
              <w:top w:val="nil"/>
              <w:left w:val="nil"/>
              <w:bottom w:val="nil"/>
              <w:right w:val="nil"/>
            </w:tcBorders>
            <w:noWrap/>
            <w:vAlign w:val="center"/>
            <w:hideMark/>
          </w:tcPr>
          <w:p w14:paraId="20A4F9B1"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noWrap/>
            <w:vAlign w:val="center"/>
            <w:hideMark/>
          </w:tcPr>
          <w:p w14:paraId="740BB092"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ckctabem</w:t>
            </w:r>
            <w:proofErr w:type="spellEnd"/>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noWrap/>
            <w:vAlign w:val="center"/>
            <w:hideMark/>
          </w:tcPr>
          <w:p w14:paraId="331C9FA6"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ckrefresp</w:t>
            </w:r>
            <w:proofErr w:type="spellEnd"/>
          </w:p>
        </w:tc>
        <w:tc>
          <w:tcPr>
            <w:tcW w:w="960" w:type="dxa"/>
            <w:tcBorders>
              <w:top w:val="nil"/>
              <w:left w:val="nil"/>
              <w:bottom w:val="nil"/>
              <w:right w:val="nil"/>
            </w:tcBorders>
            <w:noWrap/>
            <w:vAlign w:val="center"/>
            <w:hideMark/>
          </w:tcPr>
          <w:p w14:paraId="6C25622B"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noWrap/>
            <w:vAlign w:val="center"/>
            <w:hideMark/>
          </w:tcPr>
          <w:p w14:paraId="7133F4AB"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comp_id_gar</w:t>
            </w:r>
            <w:proofErr w:type="spellEnd"/>
          </w:p>
        </w:tc>
        <w:tc>
          <w:tcPr>
            <w:tcW w:w="960" w:type="dxa"/>
            <w:tcBorders>
              <w:top w:val="nil"/>
              <w:left w:val="nil"/>
              <w:bottom w:val="nil"/>
              <w:right w:val="nil"/>
            </w:tcBorders>
            <w:noWrap/>
            <w:vAlign w:val="center"/>
            <w:hideMark/>
          </w:tcPr>
          <w:p w14:paraId="713E376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noWrap/>
            <w:vAlign w:val="center"/>
            <w:hideMark/>
          </w:tcPr>
          <w:p w14:paraId="7AE18C24" w14:textId="77777777" w:rsidR="004E5A41" w:rsidRPr="00D93BA2" w:rsidRDefault="004E5A41" w:rsidP="00D93BA2">
            <w:pPr>
              <w:ind w:firstLineChars="100" w:firstLine="200"/>
              <w:rPr>
                <w:rFonts w:ascii="Calibri" w:hAnsi="Calibri" w:cs="Calibri"/>
                <w:color w:val="000000"/>
                <w:sz w:val="20"/>
              </w:rPr>
            </w:pPr>
            <w:proofErr w:type="spellStart"/>
            <w:r w:rsidRPr="00D93BA2">
              <w:rPr>
                <w:rFonts w:ascii="Calibri" w:hAnsi="Calibri" w:cs="Calibri"/>
                <w:color w:val="000000"/>
                <w:sz w:val="20"/>
              </w:rPr>
              <w:t>ckrefbem</w:t>
            </w:r>
            <w:proofErr w:type="spellEnd"/>
          </w:p>
        </w:tc>
      </w:tr>
    </w:tbl>
    <w:p w14:paraId="423E9A76" w14:textId="695E4294" w:rsidR="0082680F" w:rsidRDefault="0082680F" w:rsidP="008010B2"/>
    <w:p w14:paraId="05CAD34A" w14:textId="6363A338" w:rsidR="00C42C32" w:rsidRDefault="004F002A" w:rsidP="008010B2">
      <w:pPr>
        <w:rPr>
          <w:rFonts w:ascii="Calibri" w:hAnsi="Calibri"/>
        </w:rPr>
      </w:pPr>
      <w:r w:rsidRPr="00D93BA2">
        <w:rPr>
          <w:rFonts w:ascii="Calibri" w:hAnsi="Calibri"/>
        </w:rPr>
        <w:t>Somente pa</w:t>
      </w:r>
      <w:r w:rsidR="00C42C32" w:rsidRPr="00D93BA2">
        <w:rPr>
          <w:rFonts w:ascii="Calibri" w:hAnsi="Calibri"/>
        </w:rPr>
        <w:t xml:space="preserve">ra referência, como consequência das regras nas aplicações de origem, existem casos em que as relações de </w:t>
      </w:r>
      <w:proofErr w:type="gramStart"/>
      <w:r w:rsidR="00C42C32" w:rsidRPr="00D93BA2">
        <w:rPr>
          <w:rFonts w:ascii="Calibri" w:hAnsi="Calibri"/>
        </w:rPr>
        <w:t>n:n</w:t>
      </w:r>
      <w:proofErr w:type="gramEnd"/>
      <w:r w:rsidR="00C42C32" w:rsidRPr="00D93BA2">
        <w:rPr>
          <w:rFonts w:ascii="Calibri" w:hAnsi="Calibri"/>
        </w:rPr>
        <w:t xml:space="preserve"> não são válidas. De seguida, são descritas estas exceções.</w:t>
      </w:r>
    </w:p>
    <w:p w14:paraId="0079757D" w14:textId="77777777" w:rsidR="00632D55" w:rsidRPr="00D93BA2" w:rsidRDefault="00632D55" w:rsidP="008010B2">
      <w:pPr>
        <w:rPr>
          <w:rFonts w:ascii="Calibri" w:hAnsi="Calibri"/>
        </w:rPr>
      </w:pPr>
    </w:p>
    <w:p w14:paraId="602D0859" w14:textId="34870F17" w:rsidR="00325E74" w:rsidRPr="0093146C" w:rsidRDefault="00C42C32" w:rsidP="008010B2">
      <w:pPr>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w:t>
      </w:r>
      <w:proofErr w:type="spellStart"/>
      <w:r w:rsidR="00F129B4" w:rsidRPr="00D93BA2">
        <w:rPr>
          <w:rFonts w:ascii="Calibri" w:hAnsi="Calibri"/>
        </w:rPr>
        <w:t>Partenon</w:t>
      </w:r>
      <w:proofErr w:type="spellEnd"/>
      <w:r w:rsidR="001B1A99">
        <w:rPr>
          <w:rFonts w:ascii="Calibri" w:hAnsi="Calibri"/>
        </w:rPr>
        <w:t xml:space="preserve"> e</w:t>
      </w:r>
      <w:r w:rsidR="004D0C67">
        <w:rPr>
          <w:rFonts w:ascii="Calibri" w:hAnsi="Calibri"/>
        </w:rPr>
        <w:t xml:space="preserve"> </w:t>
      </w:r>
      <w:r w:rsidR="00E762C7" w:rsidRPr="00D93BA2">
        <w:rPr>
          <w:rFonts w:ascii="Calibri" w:hAnsi="Calibri"/>
        </w:rPr>
        <w:t>Efeitos</w:t>
      </w:r>
      <w:r w:rsidR="004F002A" w:rsidRPr="00D93BA2">
        <w:rPr>
          <w:rFonts w:ascii="Calibri" w:hAnsi="Calibri"/>
        </w:rPr>
        <w:t xml:space="preserve"> verifica-se sempre uma relação 1x1 entre a responsabilidade e o </w:t>
      </w:r>
      <w:r w:rsidR="00F40382">
        <w:rPr>
          <w:rFonts w:ascii="Calibri" w:hAnsi="Calibri"/>
        </w:rPr>
        <w:t>caução</w:t>
      </w:r>
      <w:r w:rsidR="000500E9">
        <w:rPr>
          <w:rFonts w:ascii="Calibri" w:hAnsi="Calibri"/>
        </w:rPr>
        <w:t>/processo</w:t>
      </w:r>
      <w:r w:rsidR="004F002A" w:rsidRPr="00D93BA2">
        <w:rPr>
          <w:rFonts w:ascii="Calibri" w:hAnsi="Calibri"/>
        </w:rPr>
        <w:t xml:space="preserve"> (tenha-se em atenção que há contratos que atualmente têm chaves (</w:t>
      </w:r>
      <w:proofErr w:type="spellStart"/>
      <w:r w:rsidR="004F002A" w:rsidRPr="00D93BA2">
        <w:rPr>
          <w:rFonts w:ascii="Calibri" w:hAnsi="Calibri"/>
        </w:rPr>
        <w:t>ICs</w:t>
      </w:r>
      <w:proofErr w:type="spellEnd"/>
      <w:r w:rsidR="004F002A" w:rsidRPr="00D93BA2">
        <w:rPr>
          <w:rFonts w:ascii="Calibri" w:hAnsi="Calibri"/>
        </w:rPr>
        <w:t xml:space="preserve">) com </w:t>
      </w:r>
      <w:r w:rsidR="008C6BA5">
        <w:rPr>
          <w:rFonts w:ascii="Calibri" w:hAnsi="Calibri"/>
        </w:rPr>
        <w:t>‘</w:t>
      </w:r>
      <w:proofErr w:type="spellStart"/>
      <w:r w:rsidR="00E762C7" w:rsidRPr="00D93BA2">
        <w:rPr>
          <w:rFonts w:ascii="Calibri" w:hAnsi="Calibri"/>
        </w:rPr>
        <w:t>ckrefresp</w:t>
      </w:r>
      <w:proofErr w:type="spellEnd"/>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w:t>
      </w:r>
      <w:r w:rsidR="004F002A" w:rsidRPr="0093146C">
        <w:rPr>
          <w:rFonts w:ascii="Calibri" w:hAnsi="Calibri"/>
        </w:rPr>
        <w:t>porém, haver relações não somente de 1x1, mas também 1xn ou nx1 nos registos provenientes das CS.</w:t>
      </w:r>
    </w:p>
    <w:p w14:paraId="4C1260B4" w14:textId="77777777" w:rsidR="00632D55" w:rsidRPr="0093146C" w:rsidRDefault="00632D55" w:rsidP="008010B2">
      <w:pPr>
        <w:rPr>
          <w:rFonts w:ascii="Calibri" w:hAnsi="Calibri"/>
        </w:rPr>
      </w:pPr>
    </w:p>
    <w:p w14:paraId="501ADE46" w14:textId="3E9B627D" w:rsidR="001B2105" w:rsidRDefault="001B2105" w:rsidP="008010B2">
      <w:pPr>
        <w:rPr>
          <w:rFonts w:ascii="Calibri" w:hAnsi="Calibri"/>
        </w:rPr>
      </w:pPr>
      <w:r w:rsidRPr="0093146C">
        <w:rPr>
          <w:rFonts w:ascii="Calibri" w:hAnsi="Calibri"/>
        </w:rPr>
        <w:t>No caso de registos com origem Leasing</w:t>
      </w:r>
      <w:r w:rsidR="00E81218" w:rsidRPr="0093146C">
        <w:rPr>
          <w:rFonts w:ascii="Calibri" w:hAnsi="Calibri"/>
        </w:rPr>
        <w:t xml:space="preserve">, seja mobiliário ou imobiliário, </w:t>
      </w:r>
      <w:r w:rsidR="001B1A99" w:rsidRPr="0093146C">
        <w:rPr>
          <w:rFonts w:ascii="Calibri" w:hAnsi="Calibri"/>
        </w:rPr>
        <w:t>e Leasing Mobiliário</w:t>
      </w:r>
      <w:r w:rsidRPr="0093146C">
        <w:rPr>
          <w:rFonts w:ascii="Calibri" w:hAnsi="Calibri"/>
        </w:rPr>
        <w:t>, a relação entre o primeiro pilar e o segundo pilar é de 1:1 no que toca a garantias pessoa</w:t>
      </w:r>
      <w:r w:rsidR="004D0C67" w:rsidRPr="0093146C">
        <w:rPr>
          <w:rFonts w:ascii="Calibri" w:hAnsi="Calibri"/>
        </w:rPr>
        <w:t>i</w:t>
      </w:r>
      <w:r w:rsidRPr="0093146C">
        <w:rPr>
          <w:rFonts w:ascii="Calibri" w:hAnsi="Calibri"/>
        </w:rPr>
        <w:t>s. Não obstante, no caso d</w:t>
      </w:r>
      <w:r w:rsidR="00332D75" w:rsidRPr="0093146C">
        <w:rPr>
          <w:rFonts w:ascii="Calibri" w:hAnsi="Calibri"/>
        </w:rPr>
        <w:t>os bens</w:t>
      </w:r>
      <w:r w:rsidRPr="0093146C">
        <w:rPr>
          <w:rFonts w:ascii="Calibri" w:hAnsi="Calibri"/>
        </w:rPr>
        <w:t xml:space="preserve"> imóveis</w:t>
      </w:r>
      <w:r w:rsidR="001B1A99" w:rsidRPr="0093146C">
        <w:rPr>
          <w:rFonts w:ascii="Calibri" w:hAnsi="Calibri"/>
        </w:rPr>
        <w:t xml:space="preserve"> e</w:t>
      </w:r>
      <w:r w:rsidR="00332D75" w:rsidRPr="0093146C">
        <w:rPr>
          <w:rFonts w:ascii="Calibri" w:hAnsi="Calibri"/>
        </w:rPr>
        <w:t xml:space="preserve"> dos bens</w:t>
      </w:r>
      <w:r w:rsidR="001B1A99" w:rsidRPr="0093146C">
        <w:rPr>
          <w:rFonts w:ascii="Calibri" w:hAnsi="Calibri"/>
        </w:rPr>
        <w:t xml:space="preserve"> móveis</w:t>
      </w:r>
      <w:r w:rsidR="00332D75" w:rsidRPr="0093146C">
        <w:rPr>
          <w:rFonts w:ascii="Calibri" w:hAnsi="Calibri"/>
        </w:rPr>
        <w:t xml:space="preserve"> no leasing</w:t>
      </w:r>
      <w:r w:rsidRPr="0093146C">
        <w:rPr>
          <w:rFonts w:ascii="Calibri" w:hAnsi="Calibri"/>
        </w:rPr>
        <w:t xml:space="preserve">, verifica-se a possibilidade de múltiplos processos para uma mesma responsabilidade, constatando-se a </w:t>
      </w:r>
      <w:r w:rsidRPr="0093146C">
        <w:rPr>
          <w:rFonts w:ascii="Calibri" w:hAnsi="Calibri"/>
        </w:rPr>
        <w:lastRenderedPageBreak/>
        <w:t xml:space="preserve">relação de </w:t>
      </w:r>
      <w:proofErr w:type="gramStart"/>
      <w:r w:rsidRPr="0093146C">
        <w:rPr>
          <w:rFonts w:ascii="Calibri" w:hAnsi="Calibri"/>
        </w:rPr>
        <w:t>1:n.</w:t>
      </w:r>
      <w:proofErr w:type="gramEnd"/>
      <w:r w:rsidRPr="0093146C">
        <w:rPr>
          <w:rFonts w:ascii="Calibri" w:hAnsi="Calibri"/>
        </w:rPr>
        <w:t xml:space="preserve"> De notar que o conceito de processo não existe nesta origem, sendo, por isso, criado diretamente </w:t>
      </w:r>
      <w:r w:rsidR="00073429" w:rsidRPr="0093146C">
        <w:rPr>
          <w:rFonts w:ascii="Calibri" w:hAnsi="Calibri"/>
        </w:rPr>
        <w:t>pelo</w:t>
      </w:r>
      <w:r w:rsidRPr="0093146C">
        <w:rPr>
          <w:rFonts w:ascii="Calibri" w:hAnsi="Calibri"/>
        </w:rPr>
        <w:t xml:space="preserve"> MUG</w:t>
      </w:r>
      <w:r w:rsidR="00073429" w:rsidRPr="0093146C">
        <w:rPr>
          <w:rFonts w:ascii="Calibri" w:hAnsi="Calibri"/>
        </w:rPr>
        <w:t>, tendo por base a responsabilidade e a(s) respetiva(s) garantia(s)</w:t>
      </w:r>
      <w:r w:rsidRPr="0093146C">
        <w:rPr>
          <w:rFonts w:ascii="Calibri" w:hAnsi="Calibri"/>
        </w:rPr>
        <w:t>.</w:t>
      </w:r>
    </w:p>
    <w:p w14:paraId="70E89DFC" w14:textId="77777777" w:rsidR="00632D55" w:rsidRPr="00D93BA2" w:rsidRDefault="00632D55" w:rsidP="008010B2">
      <w:pPr>
        <w:rPr>
          <w:rFonts w:ascii="Calibri" w:hAnsi="Calibri"/>
        </w:rPr>
      </w:pPr>
    </w:p>
    <w:p w14:paraId="16E087F6" w14:textId="1192BEC8" w:rsidR="00441653" w:rsidRDefault="001B2105" w:rsidP="008010B2">
      <w:pPr>
        <w:rPr>
          <w:rFonts w:ascii="Calibri" w:hAnsi="Calibri"/>
        </w:rPr>
      </w:pPr>
      <w:r w:rsidRPr="00D93BA2">
        <w:rPr>
          <w:rFonts w:ascii="Calibri" w:hAnsi="Calibri"/>
        </w:rPr>
        <w:t>Por fim, no caso d</w:t>
      </w:r>
      <w:r w:rsidR="00E40E66">
        <w:rPr>
          <w:rFonts w:ascii="Calibri" w:hAnsi="Calibri"/>
        </w:rPr>
        <w:t>e registos com origem Factoring,</w:t>
      </w:r>
      <w:r w:rsidRPr="00D93BA2">
        <w:rPr>
          <w:rFonts w:ascii="Calibri" w:hAnsi="Calibri"/>
        </w:rPr>
        <w:t xml:space="preserve"> a relação entre responsabilidades e </w:t>
      </w:r>
      <w:r w:rsidR="007F0642">
        <w:rPr>
          <w:rFonts w:ascii="Calibri" w:hAnsi="Calibri"/>
        </w:rPr>
        <w:t>cauções/</w:t>
      </w:r>
      <w:r w:rsidRPr="00D93BA2">
        <w:rPr>
          <w:rFonts w:ascii="Calibri" w:hAnsi="Calibri"/>
        </w:rPr>
        <w:t xml:space="preserve">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17" w:name="_Ref184905759"/>
      <w:bookmarkStart w:id="18" w:name="_Ref184905968"/>
      <w:bookmarkStart w:id="19" w:name="_Ref184906009"/>
      <w:bookmarkStart w:id="20" w:name="_Ref184906089"/>
      <w:bookmarkStart w:id="21" w:name="_Ref184906130"/>
      <w:bookmarkStart w:id="22" w:name="_Ref184906193"/>
      <w:bookmarkStart w:id="23" w:name="_Ref184906544"/>
      <w:bookmarkStart w:id="24" w:name="_Ref184906656"/>
      <w:bookmarkStart w:id="25" w:name="_Ref184906729"/>
      <w:bookmarkStart w:id="26" w:name="_Ref184906830"/>
      <w:bookmarkStart w:id="27" w:name="_Ref184906896"/>
      <w:bookmarkStart w:id="28" w:name="_Ref184906973"/>
      <w:bookmarkStart w:id="29" w:name="_Ref184907066"/>
      <w:bookmarkStart w:id="30" w:name="_Ref184907084"/>
      <w:bookmarkStart w:id="31" w:name="_Ref184907122"/>
      <w:bookmarkStart w:id="32" w:name="_Ref184907168"/>
      <w:bookmarkStart w:id="33" w:name="_Toc185865597"/>
      <w:r>
        <w:lastRenderedPageBreak/>
        <w:t>Princípios Funcionais</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58B65165" w14:textId="36EF319F" w:rsidR="00B141BA" w:rsidRDefault="00B141BA" w:rsidP="00B141BA">
      <w:pPr>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114F7090" w14:textId="77777777" w:rsidR="003F2CDA" w:rsidRPr="00D93BA2" w:rsidRDefault="003F2CDA" w:rsidP="00B141BA">
      <w:pPr>
        <w:rPr>
          <w:rFonts w:ascii="Calibri" w:hAnsi="Calibri"/>
        </w:rPr>
      </w:pPr>
    </w:p>
    <w:p w14:paraId="04749A9C" w14:textId="0CCD3B44" w:rsidR="00B141BA" w:rsidRPr="00D93BA2" w:rsidRDefault="00B141BA"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09628C2F" w:rsidR="008625D4" w:rsidRPr="0093146C" w:rsidRDefault="008625D4" w:rsidP="00DF4E57">
      <w:pPr>
        <w:pStyle w:val="ListParagraph"/>
        <w:numPr>
          <w:ilvl w:val="0"/>
          <w:numId w:val="11"/>
        </w:numPr>
        <w:rPr>
          <w:rFonts w:ascii="Calibri" w:hAnsi="Calibri"/>
        </w:rPr>
      </w:pPr>
      <w:r w:rsidRPr="0093146C">
        <w:rPr>
          <w:rFonts w:ascii="Calibri" w:hAnsi="Calibri"/>
        </w:rPr>
        <w:t xml:space="preserve">O modelo de dados do MUG apresenta os dados das garantias sempre ao </w:t>
      </w:r>
      <w:r w:rsidRPr="0093146C">
        <w:rPr>
          <w:rFonts w:ascii="Calibri" w:hAnsi="Calibri"/>
          <w:b/>
        </w:rPr>
        <w:t>nível máximo de granularidade</w:t>
      </w:r>
      <w:r w:rsidRPr="0093146C">
        <w:rPr>
          <w:rFonts w:ascii="Calibri" w:hAnsi="Calibri"/>
        </w:rPr>
        <w:t xml:space="preserve">, ou seja, ao nível do bem, e sempre na sua relação com todos os </w:t>
      </w:r>
      <w:r w:rsidR="00515B0D" w:rsidRPr="0093146C">
        <w:rPr>
          <w:rFonts w:ascii="Calibri" w:hAnsi="Calibri"/>
        </w:rPr>
        <w:t xml:space="preserve">cauções/processos </w:t>
      </w:r>
      <w:r w:rsidRPr="0093146C">
        <w:rPr>
          <w:rFonts w:ascii="Calibri" w:hAnsi="Calibri"/>
        </w:rPr>
        <w:t xml:space="preserve">e responsabilidades. Neste sentido, para além dos bens imóveis representados na tabela </w:t>
      </w:r>
      <w:r w:rsidRPr="0093146C">
        <w:rPr>
          <w:rFonts w:ascii="Calibri" w:hAnsi="Calibri"/>
          <w:i/>
        </w:rPr>
        <w:t>cd_garantias.gt009_bens_imov</w:t>
      </w:r>
      <w:r w:rsidRPr="0093146C">
        <w:rPr>
          <w:rFonts w:ascii="Calibri" w:hAnsi="Calibri"/>
        </w:rPr>
        <w:t xml:space="preserve">, também detalha todos os bens </w:t>
      </w:r>
      <w:r w:rsidR="00FF2609" w:rsidRPr="0093146C">
        <w:rPr>
          <w:rFonts w:ascii="Calibri" w:hAnsi="Calibri"/>
        </w:rPr>
        <w:t xml:space="preserve">móveis </w:t>
      </w:r>
      <w:r w:rsidR="00A06859" w:rsidRPr="0093146C">
        <w:rPr>
          <w:rFonts w:ascii="Calibri" w:hAnsi="Calibri"/>
        </w:rPr>
        <w:t>não financeiros (</w:t>
      </w:r>
      <w:proofErr w:type="spellStart"/>
      <w:r w:rsidR="00A06859" w:rsidRPr="0093146C">
        <w:rPr>
          <w:rFonts w:ascii="Calibri" w:hAnsi="Calibri"/>
          <w:i/>
          <w:iCs/>
        </w:rPr>
        <w:t>ie</w:t>
      </w:r>
      <w:proofErr w:type="spellEnd"/>
      <w:r w:rsidR="00A06859" w:rsidRPr="0093146C">
        <w:rPr>
          <w:rFonts w:ascii="Calibri" w:hAnsi="Calibri"/>
          <w:i/>
          <w:iCs/>
        </w:rPr>
        <w:t>.</w:t>
      </w:r>
      <w:r w:rsidR="00A06859" w:rsidRPr="0093146C">
        <w:rPr>
          <w:rFonts w:ascii="Calibri" w:hAnsi="Calibri"/>
        </w:rPr>
        <w:t xml:space="preserve"> Viaturas e equipamentos) </w:t>
      </w:r>
      <w:r w:rsidR="00FF2609" w:rsidRPr="0093146C">
        <w:rPr>
          <w:rFonts w:ascii="Calibri" w:hAnsi="Calibri"/>
        </w:rPr>
        <w:t xml:space="preserve">na tabela </w:t>
      </w:r>
      <w:r w:rsidR="00FF2609" w:rsidRPr="0093146C">
        <w:rPr>
          <w:rFonts w:ascii="Calibri" w:hAnsi="Calibri"/>
          <w:i/>
        </w:rPr>
        <w:t>cd_garantias.gt013_bens_mob</w:t>
      </w:r>
      <w:r w:rsidR="00FF2609" w:rsidRPr="0093146C">
        <w:rPr>
          <w:rFonts w:ascii="Calibri" w:hAnsi="Calibri"/>
        </w:rPr>
        <w:t xml:space="preserve">, os bens </w:t>
      </w:r>
      <w:r w:rsidRPr="0093146C">
        <w:rPr>
          <w:rFonts w:ascii="Calibri" w:hAnsi="Calibri"/>
        </w:rPr>
        <w:t xml:space="preserve">financeiros na tabela </w:t>
      </w:r>
      <w:r w:rsidRPr="0093146C">
        <w:rPr>
          <w:rFonts w:ascii="Calibri" w:hAnsi="Calibri"/>
          <w:i/>
        </w:rPr>
        <w:t>cd_garantias.gt004_bens_fin</w:t>
      </w:r>
      <w:r w:rsidR="004D0C67" w:rsidRPr="0093146C">
        <w:rPr>
          <w:rFonts w:ascii="Calibri" w:hAnsi="Calibri"/>
          <w:i/>
        </w:rPr>
        <w:t>,</w:t>
      </w:r>
      <w:r w:rsidRPr="0093146C">
        <w:rPr>
          <w:rFonts w:ascii="Calibri" w:hAnsi="Calibri"/>
        </w:rPr>
        <w:t xml:space="preserve"> bem como a relação com todos os garantes pessoais na tabela </w:t>
      </w:r>
      <w:r w:rsidRPr="0093146C">
        <w:rPr>
          <w:rFonts w:ascii="Calibri" w:hAnsi="Calibri"/>
          <w:i/>
        </w:rPr>
        <w:t>cd_garantias.gt007_trz_gt_pes</w:t>
      </w:r>
      <w:r w:rsidR="0010058C" w:rsidRPr="0093146C">
        <w:rPr>
          <w:rFonts w:ascii="Calibri" w:hAnsi="Calibri"/>
          <w:i/>
        </w:rPr>
        <w:t>.</w:t>
      </w:r>
    </w:p>
    <w:p w14:paraId="4752ECD0" w14:textId="61C89CF7" w:rsidR="008625D4" w:rsidRPr="0093146C" w:rsidRDefault="008625D4" w:rsidP="00DF4E57">
      <w:pPr>
        <w:pStyle w:val="ListParagraph"/>
        <w:numPr>
          <w:ilvl w:val="0"/>
          <w:numId w:val="11"/>
        </w:numPr>
        <w:rPr>
          <w:rFonts w:ascii="Calibri" w:hAnsi="Calibri"/>
        </w:rPr>
      </w:pPr>
      <w:r w:rsidRPr="0093146C">
        <w:rPr>
          <w:rFonts w:ascii="Calibri" w:hAnsi="Calibri"/>
        </w:rPr>
        <w:t xml:space="preserve">O MUG respeita o </w:t>
      </w:r>
      <w:r w:rsidRPr="0093146C">
        <w:rPr>
          <w:rFonts w:ascii="Calibri" w:hAnsi="Calibri"/>
          <w:b/>
        </w:rPr>
        <w:t>princípio da rastreabilidade horizontal</w:t>
      </w:r>
      <w:r w:rsidR="000500E9" w:rsidRPr="0093146C">
        <w:rPr>
          <w:rFonts w:ascii="Calibri" w:hAnsi="Calibri"/>
        </w:rPr>
        <w:t xml:space="preserve"> (responsabilidade – </w:t>
      </w:r>
      <w:r w:rsidRPr="0093146C">
        <w:rPr>
          <w:rFonts w:ascii="Calibri" w:hAnsi="Calibri"/>
        </w:rPr>
        <w:t>caução</w:t>
      </w:r>
      <w:r w:rsidR="000500E9" w:rsidRPr="0093146C">
        <w:rPr>
          <w:rFonts w:ascii="Calibri" w:hAnsi="Calibri"/>
        </w:rPr>
        <w:t>/processo</w:t>
      </w:r>
      <w:r w:rsidRPr="0093146C">
        <w:rPr>
          <w:rFonts w:ascii="Calibri" w:hAnsi="Calibri"/>
        </w:rPr>
        <w:t xml:space="preserve"> – bem), </w:t>
      </w:r>
      <w:r w:rsidR="00085633" w:rsidRPr="0093146C">
        <w:rPr>
          <w:rFonts w:ascii="Calibri" w:hAnsi="Calibri"/>
        </w:rPr>
        <w:t>i.e.,</w:t>
      </w:r>
      <w:r w:rsidRPr="0093146C">
        <w:rPr>
          <w:rFonts w:ascii="Calibri" w:hAnsi="Calibri"/>
        </w:rPr>
        <w:t xml:space="preserve"> para:</w:t>
      </w:r>
    </w:p>
    <w:p w14:paraId="5353D58E" w14:textId="51D79271" w:rsidR="008625D4" w:rsidRPr="0093146C" w:rsidRDefault="008625D4" w:rsidP="00DF4E57">
      <w:pPr>
        <w:pStyle w:val="ListParagraph"/>
        <w:numPr>
          <w:ilvl w:val="1"/>
          <w:numId w:val="11"/>
        </w:numPr>
        <w:rPr>
          <w:rFonts w:ascii="Calibri" w:hAnsi="Calibri"/>
        </w:rPr>
      </w:pPr>
      <w:r w:rsidRPr="0093146C">
        <w:rPr>
          <w:rFonts w:ascii="Calibri" w:hAnsi="Calibri"/>
        </w:rPr>
        <w:t>Para qualquer responsabilidade constante do modelo, existe se</w:t>
      </w:r>
      <w:r w:rsidR="000500E9" w:rsidRPr="0093146C">
        <w:rPr>
          <w:rFonts w:ascii="Calibri" w:hAnsi="Calibri"/>
        </w:rPr>
        <w:t xml:space="preserve">mpre (i) pelo menos </w:t>
      </w:r>
      <w:r w:rsidR="00617D61" w:rsidRPr="0093146C">
        <w:rPr>
          <w:rFonts w:ascii="Calibri" w:hAnsi="Calibri"/>
        </w:rPr>
        <w:t>uma caução/processo vigente</w:t>
      </w:r>
      <w:r w:rsidRPr="0093146C">
        <w:rPr>
          <w:rFonts w:ascii="Calibri" w:hAnsi="Calibri"/>
        </w:rPr>
        <w:t xml:space="preserve"> associado àquela responsabilidade, (ii) pelo menos um bem ou garante vi</w:t>
      </w:r>
      <w:r w:rsidR="000500E9" w:rsidRPr="0093146C">
        <w:rPr>
          <w:rFonts w:ascii="Calibri" w:hAnsi="Calibri"/>
        </w:rPr>
        <w:t xml:space="preserve">gente associado </w:t>
      </w:r>
      <w:r w:rsidR="00085633" w:rsidRPr="0093146C">
        <w:rPr>
          <w:rFonts w:ascii="Calibri" w:hAnsi="Calibri"/>
        </w:rPr>
        <w:t>àquela caução/processo</w:t>
      </w:r>
      <w:r w:rsidRPr="0093146C">
        <w:rPr>
          <w:rFonts w:ascii="Calibri" w:hAnsi="Calibri"/>
        </w:rPr>
        <w:t>, e (</w:t>
      </w:r>
      <w:proofErr w:type="spellStart"/>
      <w:r w:rsidRPr="0093146C">
        <w:rPr>
          <w:rFonts w:ascii="Calibri" w:hAnsi="Calibri"/>
        </w:rPr>
        <w:t>iii</w:t>
      </w:r>
      <w:proofErr w:type="spellEnd"/>
      <w:r w:rsidRPr="0093146C">
        <w:rPr>
          <w:rFonts w:ascii="Calibri" w:hAnsi="Calibri"/>
        </w:rPr>
        <w:t>) essa responsabilidade corresponde sempre a um contrato vigente no Banco à data de referência.</w:t>
      </w:r>
    </w:p>
    <w:p w14:paraId="52349B4D" w14:textId="59088737" w:rsidR="008625D4" w:rsidRPr="0093146C" w:rsidRDefault="008625D4" w:rsidP="00DF4E57">
      <w:pPr>
        <w:pStyle w:val="ListParagraph"/>
        <w:numPr>
          <w:ilvl w:val="1"/>
          <w:numId w:val="11"/>
        </w:numPr>
        <w:rPr>
          <w:rFonts w:ascii="Calibri" w:hAnsi="Calibri"/>
        </w:rPr>
      </w:pPr>
      <w:r w:rsidRPr="0093146C">
        <w:rPr>
          <w:rFonts w:ascii="Calibri" w:hAnsi="Calibri"/>
        </w:rPr>
        <w:t xml:space="preserve">Para qualquer </w:t>
      </w:r>
      <w:r w:rsidR="000500E9" w:rsidRPr="0093146C">
        <w:rPr>
          <w:rFonts w:ascii="Calibri" w:hAnsi="Calibri"/>
        </w:rPr>
        <w:t xml:space="preserve">caução/processo </w:t>
      </w:r>
      <w:r w:rsidRPr="0093146C">
        <w:rPr>
          <w:rFonts w:ascii="Calibri" w:hAnsi="Calibri"/>
        </w:rPr>
        <w:t xml:space="preserve">constante do modelo, existe sempre (i) pelo menos uma responsabilidade vigente associada </w:t>
      </w:r>
      <w:r w:rsidR="00085633" w:rsidRPr="0093146C">
        <w:rPr>
          <w:rFonts w:ascii="Calibri" w:hAnsi="Calibri"/>
        </w:rPr>
        <w:t>àquela caução/processo</w:t>
      </w:r>
      <w:r w:rsidRPr="0093146C">
        <w:rPr>
          <w:rFonts w:ascii="Calibri" w:hAnsi="Calibri"/>
        </w:rPr>
        <w:t xml:space="preserve">, e (ii) pelo menos um bem ou garante vigente associado </w:t>
      </w:r>
      <w:r w:rsidR="00085633" w:rsidRPr="0093146C">
        <w:rPr>
          <w:rFonts w:ascii="Calibri" w:hAnsi="Calibri"/>
        </w:rPr>
        <w:t>àquela caução/processo</w:t>
      </w:r>
      <w:r w:rsidRPr="0093146C">
        <w:rPr>
          <w:rFonts w:ascii="Calibri" w:hAnsi="Calibri"/>
        </w:rPr>
        <w:t>.</w:t>
      </w:r>
    </w:p>
    <w:p w14:paraId="4736B655" w14:textId="1619B20B" w:rsidR="008625D4" w:rsidRPr="0093146C" w:rsidRDefault="008625D4" w:rsidP="00DF4E57">
      <w:pPr>
        <w:pStyle w:val="ListParagraph"/>
        <w:numPr>
          <w:ilvl w:val="1"/>
          <w:numId w:val="11"/>
        </w:numPr>
        <w:rPr>
          <w:rFonts w:ascii="Calibri" w:hAnsi="Calibri"/>
        </w:rPr>
      </w:pPr>
      <w:r w:rsidRPr="0093146C">
        <w:rPr>
          <w:rFonts w:ascii="Calibri" w:hAnsi="Calibri"/>
        </w:rPr>
        <w:t>Para qualquer bem ou garante constante do modelo, existe sempre (i) pelo menos um</w:t>
      </w:r>
      <w:r w:rsidR="00617D61" w:rsidRPr="0093146C">
        <w:rPr>
          <w:rFonts w:ascii="Calibri" w:hAnsi="Calibri"/>
        </w:rPr>
        <w:t>a</w:t>
      </w:r>
      <w:r w:rsidRPr="0093146C">
        <w:rPr>
          <w:rFonts w:ascii="Calibri" w:hAnsi="Calibri"/>
        </w:rPr>
        <w:t xml:space="preserve"> </w:t>
      </w:r>
      <w:r w:rsidR="000500E9" w:rsidRPr="0093146C">
        <w:rPr>
          <w:rFonts w:ascii="Calibri" w:hAnsi="Calibri"/>
        </w:rPr>
        <w:t xml:space="preserve">caução/processo </w:t>
      </w:r>
      <w:r w:rsidRPr="0093146C">
        <w:rPr>
          <w:rFonts w:ascii="Calibri" w:hAnsi="Calibri"/>
        </w:rPr>
        <w:t>vigente associado àquele bem ou garante, (ii) pelo menos uma responsabilidade vigente associada àquel</w:t>
      </w:r>
      <w:r w:rsidR="00617D61" w:rsidRPr="0093146C">
        <w:rPr>
          <w:rFonts w:ascii="Calibri" w:hAnsi="Calibri"/>
        </w:rPr>
        <w:t>a</w:t>
      </w:r>
      <w:r w:rsidRPr="0093146C">
        <w:rPr>
          <w:rFonts w:ascii="Calibri" w:hAnsi="Calibri"/>
        </w:rPr>
        <w:t xml:space="preserve"> </w:t>
      </w:r>
      <w:r w:rsidR="000500E9" w:rsidRPr="0093146C">
        <w:rPr>
          <w:rFonts w:ascii="Calibri" w:hAnsi="Calibri"/>
        </w:rPr>
        <w:t>caução/processo</w:t>
      </w:r>
      <w:r w:rsidRPr="0093146C">
        <w:rPr>
          <w:rFonts w:ascii="Calibri" w:hAnsi="Calibri"/>
        </w:rPr>
        <w:t>, e (</w:t>
      </w:r>
      <w:proofErr w:type="spellStart"/>
      <w:r w:rsidRPr="0093146C">
        <w:rPr>
          <w:rFonts w:ascii="Calibri" w:hAnsi="Calibri"/>
        </w:rPr>
        <w:t>iii</w:t>
      </w:r>
      <w:proofErr w:type="spellEnd"/>
      <w:r w:rsidRPr="0093146C">
        <w:rPr>
          <w:rFonts w:ascii="Calibri" w:hAnsi="Calibri"/>
        </w:rPr>
        <w:t>) esse bem corresponde sempre a um bem imóvel</w:t>
      </w:r>
      <w:r w:rsidR="0010058C" w:rsidRPr="0093146C">
        <w:rPr>
          <w:rFonts w:ascii="Calibri" w:hAnsi="Calibri"/>
        </w:rPr>
        <w:t>, móvel</w:t>
      </w:r>
      <w:r w:rsidRPr="0093146C">
        <w:rPr>
          <w:rFonts w:ascii="Calibri" w:hAnsi="Calibri"/>
        </w:rPr>
        <w:t xml:space="preserve"> ou financeiro vigente no Banco à data de referência e/ou o garante corresponde sempre a </w:t>
      </w:r>
      <w:r w:rsidRPr="0093146C">
        <w:rPr>
          <w:rFonts w:ascii="Calibri" w:hAnsi="Calibri"/>
        </w:rPr>
        <w:lastRenderedPageBreak/>
        <w:t>uma contraparte constante da base de contrapartes do Banco à data de referência.</w:t>
      </w:r>
    </w:p>
    <w:p w14:paraId="0CAF9B53" w14:textId="59A2606F" w:rsidR="0010058C" w:rsidRPr="0093146C" w:rsidRDefault="008625D4" w:rsidP="0010058C">
      <w:pPr>
        <w:pStyle w:val="ListParagraph"/>
        <w:numPr>
          <w:ilvl w:val="0"/>
          <w:numId w:val="11"/>
        </w:numPr>
        <w:rPr>
          <w:rFonts w:ascii="Calibri" w:hAnsi="Calibri"/>
        </w:rPr>
      </w:pPr>
      <w:r w:rsidRPr="0093146C">
        <w:rPr>
          <w:rFonts w:ascii="Calibri" w:hAnsi="Calibri"/>
        </w:rPr>
        <w:t xml:space="preserve">O MUG respeita também o </w:t>
      </w:r>
      <w:r w:rsidRPr="0093146C">
        <w:rPr>
          <w:rFonts w:ascii="Calibri" w:hAnsi="Calibri"/>
          <w:b/>
        </w:rPr>
        <w:t>princípio da rastreabilidade vertical a montante</w:t>
      </w:r>
      <w:r w:rsidRPr="0093146C">
        <w:rPr>
          <w:rFonts w:ascii="Calibri" w:hAnsi="Calibri"/>
        </w:rPr>
        <w:t xml:space="preserve">, ou seja, sem prejuízo da sua </w:t>
      </w:r>
      <w:proofErr w:type="spellStart"/>
      <w:r w:rsidRPr="0093146C">
        <w:rPr>
          <w:rFonts w:ascii="Calibri" w:hAnsi="Calibri"/>
        </w:rPr>
        <w:t>agnosticidade</w:t>
      </w:r>
      <w:proofErr w:type="spellEnd"/>
      <w:r w:rsidRPr="0093146C">
        <w:rPr>
          <w:rFonts w:ascii="Calibri" w:hAnsi="Calibri"/>
        </w:rPr>
        <w:t xml:space="preserve">, informa sempre e diretamente qual a aplicação fonte de cada registo das garantias. Para o efeito, as tabelas relevantes incluem o campo </w:t>
      </w:r>
      <w:r w:rsidR="0032628D" w:rsidRPr="0093146C">
        <w:rPr>
          <w:rFonts w:ascii="Calibri" w:hAnsi="Calibri"/>
        </w:rPr>
        <w:t>‘</w:t>
      </w:r>
      <w:r w:rsidRPr="0093146C">
        <w:rPr>
          <w:rFonts w:ascii="Calibri" w:hAnsi="Calibri"/>
        </w:rPr>
        <w:t>origem</w:t>
      </w:r>
      <w:r w:rsidR="0032628D" w:rsidRPr="0093146C">
        <w:rPr>
          <w:rFonts w:ascii="Calibri" w:hAnsi="Calibri"/>
        </w:rPr>
        <w:t>’</w:t>
      </w:r>
      <w:r w:rsidRPr="0093146C">
        <w:rPr>
          <w:rFonts w:ascii="Calibri" w:hAnsi="Calibri"/>
        </w:rPr>
        <w:t xml:space="preserve"> que indica qual a aplicação fonte, nomeadamente se proveio da GP, CS, Leasing, etc. Por outro lado, o MUG inclui ainda tabelas de tradução granular do código identificativo no MUG de cada responsabilidade - </w:t>
      </w:r>
      <w:r w:rsidR="000500E9" w:rsidRPr="0093146C">
        <w:rPr>
          <w:rFonts w:ascii="Calibri" w:hAnsi="Calibri"/>
        </w:rPr>
        <w:t xml:space="preserve">caução/processo </w:t>
      </w:r>
      <w:r w:rsidRPr="0093146C">
        <w:rPr>
          <w:rFonts w:ascii="Calibri" w:hAnsi="Calibri"/>
        </w:rPr>
        <w:t>- bem versus os respetivos códigos nas aplicações origem (“</w:t>
      </w:r>
      <w:proofErr w:type="spellStart"/>
      <w:r w:rsidRPr="0093146C">
        <w:rPr>
          <w:rFonts w:ascii="Calibri" w:hAnsi="Calibri"/>
        </w:rPr>
        <w:t>rosettas</w:t>
      </w:r>
      <w:proofErr w:type="spellEnd"/>
      <w:r w:rsidRPr="0093146C">
        <w:rPr>
          <w:rFonts w:ascii="Calibri" w:hAnsi="Calibri"/>
        </w:rPr>
        <w:t xml:space="preserve">”), para permitir uma identificação inequívoca, simples e direta de cada registo nas aplicações origem – seja nas suas tabelas ou nas suas transações de exploração. É o caso da tabela </w:t>
      </w:r>
      <w:proofErr w:type="spellStart"/>
      <w:r w:rsidRPr="0093146C">
        <w:rPr>
          <w:rFonts w:ascii="Calibri" w:hAnsi="Calibri"/>
          <w:i/>
        </w:rPr>
        <w:t>cd_</w:t>
      </w:r>
      <w:proofErr w:type="gramStart"/>
      <w:r w:rsidRPr="0093146C">
        <w:rPr>
          <w:rFonts w:ascii="Calibri" w:hAnsi="Calibri"/>
          <w:i/>
        </w:rPr>
        <w:t>garantias.kt</w:t>
      </w:r>
      <w:proofErr w:type="gramEnd"/>
      <w:r w:rsidRPr="0093146C">
        <w:rPr>
          <w:rFonts w:ascii="Calibri" w:hAnsi="Calibri"/>
          <w:i/>
        </w:rPr>
        <w:t>_chaves_gt</w:t>
      </w:r>
      <w:proofErr w:type="spellEnd"/>
      <w:r w:rsidRPr="0093146C">
        <w:rPr>
          <w:rFonts w:ascii="Calibri" w:hAnsi="Calibri"/>
        </w:rPr>
        <w:t xml:space="preserve"> e da tabela </w:t>
      </w:r>
      <w:proofErr w:type="spellStart"/>
      <w:r w:rsidRPr="0093146C">
        <w:rPr>
          <w:rFonts w:ascii="Calibri" w:hAnsi="Calibri"/>
          <w:i/>
        </w:rPr>
        <w:t>cd_</w:t>
      </w:r>
      <w:proofErr w:type="gramStart"/>
      <w:r w:rsidRPr="0093146C">
        <w:rPr>
          <w:rFonts w:ascii="Calibri" w:hAnsi="Calibri"/>
          <w:i/>
        </w:rPr>
        <w:t>garantias.kt</w:t>
      </w:r>
      <w:proofErr w:type="gramEnd"/>
      <w:r w:rsidRPr="0093146C">
        <w:rPr>
          <w:rFonts w:ascii="Calibri" w:hAnsi="Calibri"/>
          <w:i/>
        </w:rPr>
        <w:t>_chaves_bens_gt</w:t>
      </w:r>
      <w:proofErr w:type="spellEnd"/>
      <w:r w:rsidRPr="0093146C">
        <w:rPr>
          <w:rFonts w:ascii="Calibri" w:hAnsi="Calibri"/>
        </w:rPr>
        <w:t>.</w:t>
      </w:r>
    </w:p>
    <w:p w14:paraId="55B0E204" w14:textId="77777777" w:rsidR="00A05361" w:rsidRDefault="008625D4" w:rsidP="00A05361">
      <w:pPr>
        <w:pStyle w:val="ListParagraph"/>
        <w:numPr>
          <w:ilvl w:val="0"/>
          <w:numId w:val="11"/>
        </w:numPr>
        <w:rPr>
          <w:rFonts w:ascii="Calibri" w:hAnsi="Calibri"/>
        </w:rPr>
      </w:pPr>
      <w:r w:rsidRPr="0093146C">
        <w:rPr>
          <w:rFonts w:ascii="Calibri" w:hAnsi="Calibri"/>
        </w:rPr>
        <w:t xml:space="preserve">O MUG assegura igualmente o </w:t>
      </w:r>
      <w:r w:rsidRPr="0093146C">
        <w:rPr>
          <w:rFonts w:ascii="Calibri" w:hAnsi="Calibri"/>
          <w:b/>
        </w:rPr>
        <w:t>princípio da rastreabilidade vertical a jusante</w:t>
      </w:r>
      <w:r w:rsidRPr="0093146C">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proofErr w:type="spellStart"/>
      <w:r w:rsidRPr="0093146C">
        <w:rPr>
          <w:rFonts w:ascii="Calibri" w:hAnsi="Calibri"/>
          <w:i/>
        </w:rPr>
        <w:t>cd_</w:t>
      </w:r>
      <w:proofErr w:type="gramStart"/>
      <w:r w:rsidRPr="0093146C">
        <w:rPr>
          <w:rFonts w:ascii="Calibri" w:hAnsi="Calibri"/>
          <w:i/>
        </w:rPr>
        <w:t>garantias.kt</w:t>
      </w:r>
      <w:proofErr w:type="gramEnd"/>
      <w:r w:rsidRPr="0093146C">
        <w:rPr>
          <w:rFonts w:ascii="Calibri" w:hAnsi="Calibri"/>
          <w:i/>
        </w:rPr>
        <w:t>_chaves_intrf_grts_biyr</w:t>
      </w:r>
      <w:proofErr w:type="spellEnd"/>
      <w:r w:rsidR="00617D61" w:rsidRPr="0093146C">
        <w:rPr>
          <w:rFonts w:ascii="Calibri" w:hAnsi="Calibri"/>
        </w:rPr>
        <w:t>), na</w:t>
      </w:r>
      <w:r w:rsidRPr="0093146C">
        <w:rPr>
          <w:rFonts w:ascii="Calibri" w:hAnsi="Calibri"/>
        </w:rPr>
        <w:t xml:space="preserve"> BDR (tabela </w:t>
      </w:r>
      <w:proofErr w:type="spellStart"/>
      <w:r w:rsidR="008C2A45" w:rsidRPr="00A05361">
        <w:rPr>
          <w:rFonts w:ascii="Calibri" w:hAnsi="Calibri"/>
        </w:rPr>
        <w:t>cd_</w:t>
      </w:r>
      <w:proofErr w:type="gramStart"/>
      <w:r w:rsidR="008C2A45" w:rsidRPr="00A05361">
        <w:rPr>
          <w:rFonts w:ascii="Calibri" w:hAnsi="Calibri"/>
        </w:rPr>
        <w:t>garantias.</w:t>
      </w:r>
      <w:r w:rsidRPr="00A05361">
        <w:rPr>
          <w:rFonts w:ascii="Calibri" w:hAnsi="Calibri"/>
          <w:i/>
        </w:rPr>
        <w:t>kt</w:t>
      </w:r>
      <w:proofErr w:type="gramEnd"/>
      <w:r w:rsidRPr="00A05361">
        <w:rPr>
          <w:rFonts w:ascii="Calibri" w:hAnsi="Calibri"/>
          <w:i/>
        </w:rPr>
        <w:t>_chaves_bdr_biengar</w:t>
      </w:r>
      <w:proofErr w:type="spellEnd"/>
      <w:r w:rsidRPr="00A05361">
        <w:rPr>
          <w:rFonts w:ascii="Calibri" w:hAnsi="Calibri"/>
        </w:rPr>
        <w:t>)</w:t>
      </w:r>
      <w:r w:rsidR="0010058C" w:rsidRPr="00A05361">
        <w:rPr>
          <w:rFonts w:ascii="Calibri" w:hAnsi="Calibri"/>
        </w:rPr>
        <w:t xml:space="preserve">, e na CRC </w:t>
      </w:r>
      <w:r w:rsidR="0010058C" w:rsidRPr="00A05361">
        <w:rPr>
          <w:rFonts w:ascii="Calibri" w:hAnsi="Calibri" w:cs="Calibri"/>
          <w:i/>
        </w:rPr>
        <w:t>(</w:t>
      </w:r>
      <w:proofErr w:type="spellStart"/>
      <w:r w:rsidR="008C2A45" w:rsidRPr="00A05361">
        <w:rPr>
          <w:rFonts w:ascii="Calibri" w:hAnsi="Calibri" w:cs="Calibri"/>
          <w:i/>
        </w:rPr>
        <w:t>cd_</w:t>
      </w:r>
      <w:proofErr w:type="gramStart"/>
      <w:r w:rsidR="008C2A45" w:rsidRPr="00A05361">
        <w:rPr>
          <w:rFonts w:ascii="Calibri" w:hAnsi="Calibri" w:cs="Calibri"/>
          <w:i/>
        </w:rPr>
        <w:t>garantias.</w:t>
      </w:r>
      <w:r w:rsidR="0010058C" w:rsidRPr="00A05361">
        <w:rPr>
          <w:rFonts w:ascii="Calibri" w:hAnsi="Calibri" w:cs="Calibri"/>
          <w:i/>
        </w:rPr>
        <w:t>kt</w:t>
      </w:r>
      <w:proofErr w:type="gramEnd"/>
      <w:r w:rsidR="0010058C" w:rsidRPr="00A05361">
        <w:rPr>
          <w:rFonts w:ascii="Calibri" w:hAnsi="Calibri" w:cs="Calibri"/>
          <w:i/>
        </w:rPr>
        <w:t>_chaves_intrf_grts_crc</w:t>
      </w:r>
      <w:proofErr w:type="spellEnd"/>
      <w:r w:rsidR="0010058C" w:rsidRPr="00A05361">
        <w:rPr>
          <w:rFonts w:ascii="Calibri" w:hAnsi="Calibri" w:cs="Calibri"/>
          <w:i/>
        </w:rPr>
        <w:t>).</w:t>
      </w:r>
      <w:r w:rsidR="0010058C" w:rsidRPr="00A05361">
        <w:rPr>
          <w:i/>
        </w:rPr>
        <w:t xml:space="preserve"> </w:t>
      </w:r>
      <w:r w:rsidRPr="00A05361">
        <w:rPr>
          <w:rFonts w:ascii="Calibri" w:hAnsi="Calibri"/>
        </w:rPr>
        <w:t xml:space="preserve">Permitindo, pois assim, uma traçabilidade direta </w:t>
      </w:r>
      <w:r w:rsidRPr="00A05361">
        <w:rPr>
          <w:rFonts w:ascii="Calibri" w:hAnsi="Calibri"/>
          <w:i/>
        </w:rPr>
        <w:t>end-to-end</w:t>
      </w:r>
      <w:r w:rsidRPr="00A05361">
        <w:rPr>
          <w:rFonts w:ascii="Calibri" w:hAnsi="Calibri"/>
        </w:rPr>
        <w:t>.</w:t>
      </w:r>
      <w:r w:rsidR="0051062D" w:rsidRPr="00A05361">
        <w:rPr>
          <w:rFonts w:ascii="Calibri" w:hAnsi="Calibri"/>
        </w:rPr>
        <w:t xml:space="preserve"> De notar que as tabelas a jusante do MUG são descritas num documento distinto de interfaces do MUG e os seus casos de uso.</w:t>
      </w:r>
    </w:p>
    <w:p w14:paraId="76F90C93" w14:textId="11391394" w:rsidR="00B141BA" w:rsidRPr="00A05361" w:rsidRDefault="008625D4" w:rsidP="00A05361">
      <w:pPr>
        <w:pStyle w:val="ListParagraph"/>
        <w:numPr>
          <w:ilvl w:val="0"/>
          <w:numId w:val="11"/>
        </w:numPr>
        <w:rPr>
          <w:rFonts w:ascii="Calibri" w:hAnsi="Calibri"/>
        </w:rPr>
      </w:pPr>
      <w:r w:rsidRPr="00A05361">
        <w:rPr>
          <w:rFonts w:ascii="Calibri" w:hAnsi="Calibri"/>
        </w:rPr>
        <w:t xml:space="preserve">Por outro lado, o código identificativo das responsabilidades no MUG - seja no módulo base ou no módulo de relação responsabilidades e garantias – obedece, de forma exata, a </w:t>
      </w:r>
      <w:r w:rsidRPr="00A05361">
        <w:rPr>
          <w:rFonts w:ascii="Calibri" w:hAnsi="Calibri"/>
          <w:b/>
        </w:rPr>
        <w:t xml:space="preserve">codificação identificativa das responsabilidades na Contabilidade </w:t>
      </w:r>
      <w:r w:rsidRPr="00A05361">
        <w:rPr>
          <w:rFonts w:ascii="Calibri" w:hAnsi="Calibri"/>
        </w:rPr>
        <w:t>(</w:t>
      </w:r>
      <w:proofErr w:type="spellStart"/>
      <w:r w:rsidRPr="00A05361">
        <w:rPr>
          <w:rFonts w:ascii="Calibri" w:hAnsi="Calibri"/>
        </w:rPr>
        <w:t>ICs</w:t>
      </w:r>
      <w:proofErr w:type="spellEnd"/>
      <w:r w:rsidRPr="00A05361">
        <w:rPr>
          <w:rFonts w:ascii="Calibri" w:hAnsi="Calibri"/>
        </w:rPr>
        <w:t xml:space="preserve">), permitindo não só uma ligação imediata e direta com o Modelo de Dados da Contabilidade, como ainda permite aproveitar e escalar a todos os </w:t>
      </w:r>
      <w:proofErr w:type="spellStart"/>
      <w:r w:rsidRPr="00A05361">
        <w:rPr>
          <w:rFonts w:ascii="Calibri" w:hAnsi="Calibri"/>
        </w:rPr>
        <w:t>Rosettas</w:t>
      </w:r>
      <w:proofErr w:type="spellEnd"/>
      <w:r w:rsidRPr="00A05361">
        <w:rPr>
          <w:rFonts w:ascii="Calibri" w:hAnsi="Calibri"/>
        </w:rPr>
        <w:t xml:space="preserve"> de tradução com os outros domínios principais, incluindo, para além da BDR (</w:t>
      </w:r>
      <w:r w:rsidRPr="00A05361">
        <w:rPr>
          <w:rFonts w:ascii="Calibri" w:hAnsi="Calibri"/>
          <w:i/>
        </w:rPr>
        <w:t>cd_captools.kt_chaves_bdr</w:t>
      </w:r>
      <w:r w:rsidRPr="00A05361">
        <w:rPr>
          <w:rFonts w:ascii="Calibri" w:hAnsi="Calibri"/>
        </w:rPr>
        <w:t>) e IFRS9 (</w:t>
      </w:r>
      <w:r w:rsidRPr="00A05361">
        <w:rPr>
          <w:rFonts w:ascii="Calibri" w:hAnsi="Calibri"/>
          <w:i/>
        </w:rPr>
        <w:t>cd_captools.kt_chaves_ifrs9</w:t>
      </w:r>
      <w:r w:rsidRPr="00A05361">
        <w:rPr>
          <w:rFonts w:ascii="Calibri" w:hAnsi="Calibri"/>
        </w:rPr>
        <w:t>), o MIS (</w:t>
      </w:r>
      <w:r w:rsidRPr="00A05361">
        <w:rPr>
          <w:rFonts w:ascii="Calibri" w:hAnsi="Calibri"/>
          <w:i/>
        </w:rPr>
        <w:t>cd_captools.kt_chaves_mis</w:t>
      </w:r>
      <w:r w:rsidRPr="00A05361">
        <w:rPr>
          <w:rFonts w:ascii="Calibri" w:hAnsi="Calibri"/>
        </w:rPr>
        <w:t>)</w:t>
      </w:r>
      <w:r w:rsidR="00D63FD7" w:rsidRPr="00A05361">
        <w:rPr>
          <w:rFonts w:ascii="Calibri" w:hAnsi="Calibri"/>
        </w:rPr>
        <w:t xml:space="preserve">, </w:t>
      </w:r>
      <w:r w:rsidR="00257AC9" w:rsidRPr="00A05361">
        <w:rPr>
          <w:rFonts w:ascii="Calibri" w:hAnsi="Calibri"/>
        </w:rPr>
        <w:t xml:space="preserve">e </w:t>
      </w:r>
      <w:r w:rsidRPr="00A05361">
        <w:rPr>
          <w:rFonts w:ascii="Calibri" w:hAnsi="Calibri"/>
        </w:rPr>
        <w:t>Riscos (</w:t>
      </w:r>
      <w:proofErr w:type="spellStart"/>
      <w:r w:rsidRPr="00A05361">
        <w:rPr>
          <w:rFonts w:ascii="Calibri" w:hAnsi="Calibri"/>
          <w:i/>
        </w:rPr>
        <w:t>business_riscocredito.kt_chaves_rsc</w:t>
      </w:r>
      <w:proofErr w:type="spellEnd"/>
      <w:r w:rsidR="00930847" w:rsidRPr="00A05361">
        <w:rPr>
          <w:rFonts w:ascii="Calibri" w:hAnsi="Calibri"/>
          <w:i/>
        </w:rPr>
        <w:t>)</w:t>
      </w:r>
      <w:r w:rsidR="0093146C" w:rsidRPr="00A05361">
        <w:rPr>
          <w:rFonts w:ascii="Calibri" w:hAnsi="Calibri"/>
        </w:rPr>
        <w:t>.</w:t>
      </w:r>
    </w:p>
    <w:p w14:paraId="5119478B" w14:textId="27B0C8F5" w:rsidR="00441653" w:rsidRDefault="009073FD" w:rsidP="00DF4E57">
      <w:pPr>
        <w:pStyle w:val="ListParagraph"/>
        <w:numPr>
          <w:ilvl w:val="0"/>
          <w:numId w:val="11"/>
        </w:numPr>
        <w:rPr>
          <w:rFonts w:ascii="Calibri" w:hAnsi="Calibri"/>
        </w:rPr>
      </w:pPr>
      <w:r w:rsidRPr="00D93BA2">
        <w:rPr>
          <w:rFonts w:ascii="Calibri" w:hAnsi="Calibri"/>
        </w:rPr>
        <w:t xml:space="preserve">Finalmente, o MUG assegura - por via seu módulo consolidado de relação entre as responsabilidades, </w:t>
      </w:r>
      <w:r w:rsidR="00515B0D" w:rsidRPr="00D93BA2">
        <w:rPr>
          <w:rFonts w:ascii="Calibri" w:hAnsi="Calibri"/>
        </w:rPr>
        <w:t>cauções</w:t>
      </w:r>
      <w:r w:rsidR="00515B0D">
        <w:rPr>
          <w:rFonts w:ascii="Calibri" w:hAnsi="Calibri"/>
        </w:rPr>
        <w:t>/processos</w:t>
      </w:r>
      <w:r w:rsidRPr="00D93BA2">
        <w:rPr>
          <w:rFonts w:ascii="Calibri" w:hAnsi="Calibri"/>
        </w:rPr>
        <w:t xml:space="preserve">,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58126D46" w14:textId="6882FAF3" w:rsidR="003F2CDA" w:rsidRPr="003F2CDA" w:rsidRDefault="004E1002" w:rsidP="003F2CDA">
      <w:pPr>
        <w:pStyle w:val="Heading3"/>
      </w:pPr>
      <w:bookmarkStart w:id="34" w:name="_Ref184905776"/>
      <w:bookmarkStart w:id="35" w:name="_Ref184905789"/>
      <w:bookmarkStart w:id="36" w:name="_Ref184905813"/>
      <w:bookmarkStart w:id="37" w:name="_Ref184905868"/>
      <w:bookmarkStart w:id="38" w:name="_Ref184905976"/>
      <w:bookmarkStart w:id="39" w:name="_Ref184906015"/>
      <w:bookmarkStart w:id="40" w:name="_Ref184906095"/>
      <w:bookmarkStart w:id="41" w:name="_Ref184906135"/>
      <w:bookmarkStart w:id="42" w:name="_Ref184906201"/>
      <w:bookmarkStart w:id="43" w:name="_Ref184906222"/>
      <w:bookmarkStart w:id="44" w:name="_Ref184906553"/>
      <w:bookmarkStart w:id="45" w:name="_Ref184906577"/>
      <w:bookmarkStart w:id="46" w:name="_Ref184906661"/>
      <w:bookmarkStart w:id="47" w:name="_Ref184906736"/>
      <w:bookmarkStart w:id="48" w:name="_Ref184906835"/>
      <w:bookmarkStart w:id="49" w:name="_Ref184906901"/>
      <w:bookmarkStart w:id="50" w:name="_Ref184906979"/>
      <w:bookmarkStart w:id="51" w:name="_Ref184907004"/>
      <w:bookmarkStart w:id="52" w:name="_Ref184907072"/>
      <w:bookmarkStart w:id="53" w:name="_Ref184907091"/>
      <w:bookmarkStart w:id="54" w:name="_Ref184907130"/>
      <w:bookmarkStart w:id="55" w:name="_Toc185865598"/>
      <w:r w:rsidRPr="004E1002">
        <w:lastRenderedPageBreak/>
        <w:t>Origens e Definição de Universo</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7CECC4F4" w14:textId="2B95E169" w:rsidR="004F002A" w:rsidRDefault="00CD1C57" w:rsidP="004F002A">
      <w:pPr>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w:t>
      </w:r>
      <w:r w:rsidR="005D587A">
        <w:rPr>
          <w:rFonts w:ascii="Calibri" w:hAnsi="Calibri"/>
        </w:rPr>
        <w:t xml:space="preserve">forme detalhados no capítulo </w:t>
      </w:r>
      <w:r w:rsidR="005D587A">
        <w:rPr>
          <w:rFonts w:ascii="Calibri" w:hAnsi="Calibri"/>
        </w:rPr>
        <w:fldChar w:fldCharType="begin"/>
      </w:r>
      <w:r w:rsidR="005D587A">
        <w:rPr>
          <w:rFonts w:ascii="Calibri" w:hAnsi="Calibri"/>
        </w:rPr>
        <w:instrText xml:space="preserve"> REF _Ref184905745 \r \h </w:instrText>
      </w:r>
      <w:r w:rsidR="005D587A">
        <w:rPr>
          <w:rFonts w:ascii="Calibri" w:hAnsi="Calibri"/>
        </w:rPr>
      </w:r>
      <w:r w:rsidR="005D587A">
        <w:rPr>
          <w:rFonts w:ascii="Calibri" w:hAnsi="Calibri"/>
        </w:rPr>
        <w:fldChar w:fldCharType="separate"/>
      </w:r>
      <w:r w:rsidR="00616C6C">
        <w:rPr>
          <w:rFonts w:ascii="Calibri" w:hAnsi="Calibri"/>
        </w:rPr>
        <w:t>2.3</w:t>
      </w:r>
      <w:r w:rsidR="005D587A">
        <w:rPr>
          <w:rFonts w:ascii="Calibri" w:hAnsi="Calibri"/>
        </w:rPr>
        <w:fldChar w:fldCharType="end"/>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F1F6110" w14:textId="77777777" w:rsidR="003F2CDA" w:rsidRPr="00D93BA2" w:rsidRDefault="003F2CDA" w:rsidP="004F002A">
      <w:pPr>
        <w:rPr>
          <w:rFonts w:ascii="Calibri" w:hAnsi="Calibri"/>
        </w:rPr>
      </w:pPr>
    </w:p>
    <w:p w14:paraId="62EE762C" w14:textId="78BA5B01" w:rsidR="00D94EEB" w:rsidRDefault="00CD1C57" w:rsidP="008010B2">
      <w:pPr>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20423E1C" w14:textId="77777777" w:rsidR="003F2CDA" w:rsidRPr="00D93BA2" w:rsidRDefault="003F2CDA" w:rsidP="008010B2">
      <w:pPr>
        <w:rPr>
          <w:rFonts w:ascii="Calibri" w:hAnsi="Calibri"/>
        </w:rPr>
      </w:pPr>
    </w:p>
    <w:p w14:paraId="19C673F3" w14:textId="6F88ECC4" w:rsidR="000A2BCE" w:rsidRDefault="000A2BCE" w:rsidP="008010B2">
      <w:pPr>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w:t>
      </w:r>
      <w:r w:rsidR="00311B0C" w:rsidRPr="00706B4E">
        <w:rPr>
          <w:rFonts w:ascii="Calibri" w:hAnsi="Calibri"/>
        </w:rPr>
        <w:t xml:space="preserve">explícitas podem inserir-se </w:t>
      </w:r>
      <w:r w:rsidR="00706B4E" w:rsidRPr="00706B4E">
        <w:rPr>
          <w:rFonts w:ascii="Calibri" w:hAnsi="Calibri"/>
        </w:rPr>
        <w:t>3</w:t>
      </w:r>
      <w:r w:rsidRPr="00706B4E">
        <w:rPr>
          <w:rFonts w:ascii="Calibri" w:hAnsi="Calibri"/>
        </w:rPr>
        <w:t xml:space="preserve"> tipologias</w:t>
      </w:r>
      <w:r w:rsidR="001C61A7" w:rsidRPr="00706B4E">
        <w:rPr>
          <w:rFonts w:ascii="Calibri" w:hAnsi="Calibri"/>
        </w:rPr>
        <w:t xml:space="preserve"> de bens</w:t>
      </w:r>
      <w:r w:rsidR="007C2963" w:rsidRPr="00706B4E">
        <w:rPr>
          <w:rFonts w:ascii="Calibri" w:hAnsi="Calibri"/>
        </w:rPr>
        <w:t>:</w:t>
      </w:r>
      <w:r w:rsidR="00B41ABC" w:rsidRPr="00706B4E">
        <w:rPr>
          <w:rFonts w:ascii="Calibri" w:hAnsi="Calibri"/>
        </w:rPr>
        <w:t xml:space="preserve"> </w:t>
      </w:r>
      <w:r w:rsidR="003069E9" w:rsidRPr="00706B4E">
        <w:rPr>
          <w:rFonts w:ascii="Calibri" w:hAnsi="Calibri"/>
        </w:rPr>
        <w:t>bens imobiliários, bens mobiliários financeiros</w:t>
      </w:r>
      <w:r w:rsidR="004E49B8" w:rsidRPr="00706B4E">
        <w:rPr>
          <w:rFonts w:ascii="Calibri" w:hAnsi="Calibri"/>
        </w:rPr>
        <w:t xml:space="preserve"> </w:t>
      </w:r>
      <w:r w:rsidR="003069E9" w:rsidRPr="00706B4E">
        <w:rPr>
          <w:rFonts w:ascii="Calibri" w:hAnsi="Calibri"/>
        </w:rPr>
        <w:t>e garantias pessoais</w:t>
      </w:r>
      <w:r w:rsidRPr="00706B4E">
        <w:rPr>
          <w:rFonts w:ascii="Calibri" w:hAnsi="Calibri"/>
        </w:rPr>
        <w:t xml:space="preserve">. </w:t>
      </w:r>
      <w:r w:rsidR="004E49B8" w:rsidRPr="00706B4E">
        <w:rPr>
          <w:rFonts w:ascii="Calibri" w:hAnsi="Calibri"/>
        </w:rPr>
        <w:t>O segundo</w:t>
      </w:r>
      <w:r w:rsidR="004E49B8">
        <w:rPr>
          <w:rFonts w:ascii="Calibri" w:hAnsi="Calibri"/>
        </w:rPr>
        <w:t xml:space="preserve"> grupo, referente às garantias implícitas, </w:t>
      </w:r>
      <w:r w:rsidR="001C61A7" w:rsidRPr="00D93BA2">
        <w:rPr>
          <w:rFonts w:ascii="Calibri" w:hAnsi="Calibri"/>
        </w:rPr>
        <w:t>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w:t>
      </w:r>
      <w:r w:rsidR="001222EC">
        <w:rPr>
          <w:rFonts w:ascii="Calibri" w:hAnsi="Calibri"/>
        </w:rPr>
        <w:t xml:space="preserve">das </w:t>
      </w:r>
      <w:r w:rsidR="004E49B8">
        <w:rPr>
          <w:rFonts w:ascii="Calibri" w:hAnsi="Calibri"/>
        </w:rPr>
        <w:t>garantias mobiliárias não financeiras (</w:t>
      </w:r>
      <w:r w:rsidR="004E49B8" w:rsidRPr="001222EC">
        <w:rPr>
          <w:rFonts w:ascii="Calibri" w:hAnsi="Calibri"/>
          <w:i/>
        </w:rPr>
        <w:t xml:space="preserve">leasing </w:t>
      </w:r>
      <w:r w:rsidR="004E49B8">
        <w:rPr>
          <w:rFonts w:ascii="Calibri" w:hAnsi="Calibri"/>
        </w:rPr>
        <w:t xml:space="preserve">mobiliário) – em que o </w:t>
      </w:r>
      <w:r w:rsidR="001222EC">
        <w:rPr>
          <w:rFonts w:ascii="Calibri" w:hAnsi="Calibri"/>
        </w:rPr>
        <w:t xml:space="preserve">bem </w:t>
      </w:r>
      <w:r w:rsidR="004E49B8">
        <w:rPr>
          <w:rFonts w:ascii="Calibri" w:hAnsi="Calibri"/>
        </w:rPr>
        <w:t xml:space="preserve">móvel (equipamento ou viatura) </w:t>
      </w:r>
      <w:r w:rsidR="001222EC">
        <w:rPr>
          <w:rFonts w:ascii="Calibri" w:hAnsi="Calibri"/>
        </w:rPr>
        <w:t xml:space="preserve">permanece sob a propriedade do Banco - </w:t>
      </w:r>
      <w:r w:rsidR="00F501A0" w:rsidRPr="00D93BA2">
        <w:rPr>
          <w:rFonts w:ascii="Calibri" w:hAnsi="Calibri"/>
        </w:rPr>
        <w:t xml:space="preserve">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34DE1E96" w14:textId="77777777" w:rsidR="003F2CDA" w:rsidRPr="00D93BA2" w:rsidRDefault="003F2CDA" w:rsidP="008010B2">
      <w:pPr>
        <w:rPr>
          <w:rFonts w:ascii="Calibri" w:hAnsi="Calibri"/>
        </w:rPr>
      </w:pPr>
    </w:p>
    <w:p w14:paraId="24ABB035" w14:textId="77777777" w:rsidR="003F2CDA" w:rsidRDefault="00625EE3" w:rsidP="008010B2">
      <w:pPr>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0500E9">
        <w:rPr>
          <w:rFonts w:ascii="Calibri" w:hAnsi="Calibri"/>
        </w:rPr>
        <w:t>imobiliário</w:t>
      </w:r>
      <w:r w:rsidR="00F648E0" w:rsidRPr="00D93BA2">
        <w:rPr>
          <w:rFonts w:ascii="Calibri" w:hAnsi="Calibri"/>
        </w:rPr>
        <w:t xml:space="preserve">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w:t>
      </w:r>
      <w:proofErr w:type="gramStart"/>
      <w:r w:rsidR="00F233D9" w:rsidRPr="00D93BA2">
        <w:rPr>
          <w:rFonts w:ascii="Calibri" w:hAnsi="Calibri"/>
          <w:i/>
        </w:rPr>
        <w:t>emprestimos.gpt</w:t>
      </w:r>
      <w:proofErr w:type="gramEnd"/>
      <w:r w:rsidR="00F233D9" w:rsidRPr="00D93BA2">
        <w:rPr>
          <w:rFonts w:ascii="Calibri" w:hAnsi="Calibri"/>
          <w:i/>
        </w:rPr>
        <w: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w:t>
      </w:r>
      <w:proofErr w:type="gramStart"/>
      <w:r w:rsidR="00A60EC0" w:rsidRPr="00D93BA2">
        <w:rPr>
          <w:rFonts w:ascii="Calibri" w:hAnsi="Calibri"/>
          <w:i/>
        </w:rPr>
        <w:t>leasing.lgt</w:t>
      </w:r>
      <w:proofErr w:type="gramEnd"/>
      <w:r w:rsidR="00A60EC0" w:rsidRPr="00D93BA2">
        <w:rPr>
          <w:rFonts w:ascii="Calibri" w:hAnsi="Calibri"/>
          <w:i/>
        </w:rPr>
        <w: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w:t>
      </w:r>
      <w:proofErr w:type="gramStart"/>
      <w:r w:rsidR="00A60EC0" w:rsidRPr="00D93BA2">
        <w:rPr>
          <w:rFonts w:ascii="Calibri" w:hAnsi="Calibri"/>
          <w:i/>
        </w:rPr>
        <w:t>garantias.cst</w:t>
      </w:r>
      <w:proofErr w:type="gramEnd"/>
      <w:r w:rsidR="00A60EC0" w:rsidRPr="00D93BA2">
        <w:rPr>
          <w:rFonts w:ascii="Calibri" w:hAnsi="Calibri"/>
          <w:i/>
        </w:rPr>
        <w: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w:t>
      </w:r>
      <w:proofErr w:type="gramStart"/>
      <w:r w:rsidR="00F233D9" w:rsidRPr="00D93BA2">
        <w:rPr>
          <w:rFonts w:ascii="Calibri" w:hAnsi="Calibri"/>
          <w:i/>
        </w:rPr>
        <w:t>emprestimos.gpt</w:t>
      </w:r>
      <w:proofErr w:type="gramEnd"/>
      <w:r w:rsidR="00F233D9" w:rsidRPr="00D93BA2">
        <w:rPr>
          <w:rFonts w:ascii="Calibri" w:hAnsi="Calibri"/>
          <w:i/>
        </w:rPr>
        <w: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w:t>
      </w:r>
      <w:proofErr w:type="gramStart"/>
      <w:r w:rsidR="009073FD" w:rsidRPr="00D93BA2">
        <w:rPr>
          <w:rFonts w:ascii="Calibri" w:hAnsi="Calibri"/>
          <w:i/>
        </w:rPr>
        <w:t>emprestimos.gpt</w:t>
      </w:r>
      <w:proofErr w:type="gramEnd"/>
      <w:r w:rsidR="009073FD" w:rsidRPr="00D93BA2">
        <w:rPr>
          <w:rFonts w:ascii="Calibri" w:hAnsi="Calibri"/>
          <w:i/>
        </w:rPr>
        <w: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w:t>
      </w:r>
      <w:proofErr w:type="gramStart"/>
      <w:r w:rsidR="009073FD" w:rsidRPr="00D93BA2">
        <w:rPr>
          <w:rFonts w:ascii="Calibri" w:hAnsi="Calibri"/>
          <w:i/>
        </w:rPr>
        <w:t>emprestimos.gpt</w:t>
      </w:r>
      <w:proofErr w:type="gramEnd"/>
      <w:r w:rsidR="009073FD" w:rsidRPr="00D93BA2">
        <w:rPr>
          <w:rFonts w:ascii="Calibri" w:hAnsi="Calibri"/>
          <w:i/>
        </w:rPr>
        <w: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w:t>
      </w:r>
      <w:proofErr w:type="gramStart"/>
      <w:r w:rsidR="009073FD" w:rsidRPr="00D93BA2">
        <w:rPr>
          <w:rFonts w:ascii="Calibri" w:hAnsi="Calibri"/>
          <w:i/>
        </w:rPr>
        <w:t>emprestimos.gpt</w:t>
      </w:r>
      <w:proofErr w:type="gramEnd"/>
      <w:r w:rsidR="009073FD" w:rsidRPr="00D93BA2">
        <w:rPr>
          <w:rFonts w:ascii="Calibri" w:hAnsi="Calibri"/>
          <w:i/>
        </w:rPr>
        <w: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7860B053" w14:textId="77777777" w:rsidR="003F2CDA" w:rsidRDefault="003F2CDA" w:rsidP="008010B2">
      <w:pPr>
        <w:rPr>
          <w:rFonts w:ascii="Calibri" w:hAnsi="Calibri"/>
        </w:rPr>
      </w:pPr>
    </w:p>
    <w:p w14:paraId="47C44DD3" w14:textId="70440D50" w:rsidR="00145C1C" w:rsidRPr="00D93BA2" w:rsidRDefault="00D94EEB" w:rsidP="008010B2">
      <w:pPr>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5D587A">
        <w:rPr>
          <w:rFonts w:ascii="Calibri" w:hAnsi="Calibri"/>
        </w:rPr>
        <w:t xml:space="preserve">orme descritos no capítulo </w:t>
      </w:r>
      <w:r w:rsidR="005D587A">
        <w:rPr>
          <w:rFonts w:ascii="Calibri" w:hAnsi="Calibri"/>
        </w:rPr>
        <w:fldChar w:fldCharType="begin"/>
      </w:r>
      <w:r w:rsidR="005D587A">
        <w:rPr>
          <w:rFonts w:ascii="Calibri" w:hAnsi="Calibri"/>
        </w:rPr>
        <w:instrText xml:space="preserve"> REF _Ref184905759 \r \h </w:instrText>
      </w:r>
      <w:r w:rsidR="005D587A">
        <w:rPr>
          <w:rFonts w:ascii="Calibri" w:hAnsi="Calibri"/>
        </w:rPr>
      </w:r>
      <w:r w:rsidR="005D587A">
        <w:rPr>
          <w:rFonts w:ascii="Calibri" w:hAnsi="Calibri"/>
        </w:rPr>
        <w:fldChar w:fldCharType="separate"/>
      </w:r>
      <w:r w:rsidR="00616C6C">
        <w:rPr>
          <w:rFonts w:ascii="Calibri" w:hAnsi="Calibri"/>
        </w:rPr>
        <w:t>2.2.2</w:t>
      </w:r>
      <w:r w:rsidR="005D587A">
        <w:rPr>
          <w:rFonts w:ascii="Calibri" w:hAnsi="Calibri"/>
        </w:rPr>
        <w:fldChar w:fldCharType="end"/>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56" w:name="_Toc185865599"/>
      <w:r w:rsidRPr="00D93BA2">
        <w:lastRenderedPageBreak/>
        <w:t>Regras</w:t>
      </w:r>
      <w:r w:rsidR="00145C1C" w:rsidRPr="00D93BA2">
        <w:t xml:space="preserve"> Transversais</w:t>
      </w:r>
      <w:r w:rsidR="00F501A0" w:rsidRPr="00D93BA2">
        <w:t xml:space="preserve"> a todas as garantias</w:t>
      </w:r>
      <w:r w:rsidR="00145C1C" w:rsidRPr="00D93BA2">
        <w:t>:</w:t>
      </w:r>
      <w:bookmarkEnd w:id="56"/>
    </w:p>
    <w:p w14:paraId="0F071231" w14:textId="77777777" w:rsidR="007E56E4" w:rsidRPr="00D93BA2" w:rsidRDefault="007E56E4" w:rsidP="00DF4E57">
      <w:pPr>
        <w:pStyle w:val="ListParagraph"/>
        <w:numPr>
          <w:ilvl w:val="0"/>
          <w:numId w:val="6"/>
        </w:numPr>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rPr>
          <w:rFonts w:ascii="Calibri" w:hAnsi="Calibri"/>
        </w:rPr>
      </w:pPr>
      <w:r w:rsidRPr="00D93BA2">
        <w:rPr>
          <w:rFonts w:ascii="Calibri" w:hAnsi="Calibri"/>
        </w:rPr>
        <w:t xml:space="preserve">São excluídas responsabilidades que não existam nas </w:t>
      </w:r>
      <w:proofErr w:type="spellStart"/>
      <w:r w:rsidRPr="00D93BA2">
        <w:rPr>
          <w:rFonts w:ascii="Calibri" w:hAnsi="Calibri"/>
        </w:rPr>
        <w:t>ICs</w:t>
      </w:r>
      <w:proofErr w:type="spellEnd"/>
      <w:r w:rsidRPr="00D93BA2">
        <w:rPr>
          <w:rFonts w:ascii="Calibri" w:hAnsi="Calibri"/>
        </w:rPr>
        <w:t xml:space="preserve"> contabilísticas (</w:t>
      </w:r>
      <w:proofErr w:type="spellStart"/>
      <w:r w:rsidRPr="00D93BA2">
        <w:rPr>
          <w:rFonts w:ascii="Calibri" w:hAnsi="Calibri"/>
          <w:i/>
        </w:rPr>
        <w:t>cd_</w:t>
      </w:r>
      <w:proofErr w:type="gramStart"/>
      <w:r w:rsidRPr="00D93BA2">
        <w:rPr>
          <w:rFonts w:ascii="Calibri" w:hAnsi="Calibri"/>
          <w:i/>
        </w:rPr>
        <w:t>captools.carteiras</w:t>
      </w:r>
      <w:proofErr w:type="spellEnd"/>
      <w:proofErr w:type="gramEnd"/>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4B841815" w:rsidR="007E56E4" w:rsidRDefault="007E56E4" w:rsidP="00DF4E57">
      <w:pPr>
        <w:pStyle w:val="ListParagraph"/>
        <w:numPr>
          <w:ilvl w:val="0"/>
          <w:numId w:val="6"/>
        </w:numPr>
        <w:rPr>
          <w:rFonts w:ascii="Calibri" w:hAnsi="Calibri"/>
        </w:rPr>
      </w:pPr>
      <w:r w:rsidRPr="00D93BA2">
        <w:rPr>
          <w:rFonts w:ascii="Calibri" w:hAnsi="Calibri"/>
        </w:rPr>
        <w:t>São excluídas garantias que não apresentem traçabilidade completa, ou seja, para as quais não exista de forma válida e simultânea (i) uma res</w:t>
      </w:r>
      <w:r w:rsidR="000500E9">
        <w:rPr>
          <w:rFonts w:ascii="Calibri" w:hAnsi="Calibri"/>
        </w:rPr>
        <w:t xml:space="preserve">ponsabilidade, (ii) uma </w:t>
      </w:r>
      <w:r w:rsidR="000500E9" w:rsidRPr="00D93BA2">
        <w:rPr>
          <w:rFonts w:ascii="Calibri" w:hAnsi="Calibri"/>
        </w:rPr>
        <w:t>caução</w:t>
      </w:r>
      <w:r w:rsidR="000500E9">
        <w:rPr>
          <w:rFonts w:ascii="Calibri" w:hAnsi="Calibri"/>
        </w:rPr>
        <w:t>/processo</w:t>
      </w:r>
      <w:r w:rsidRPr="00D93BA2">
        <w:rPr>
          <w:rFonts w:ascii="Calibri" w:hAnsi="Calibri"/>
        </w:rPr>
        <w:t xml:space="preserve"> e (</w:t>
      </w:r>
      <w:proofErr w:type="spellStart"/>
      <w:r w:rsidRPr="00D93BA2">
        <w:rPr>
          <w:rFonts w:ascii="Calibri" w:hAnsi="Calibri"/>
        </w:rPr>
        <w:t>iii</w:t>
      </w:r>
      <w:proofErr w:type="spellEnd"/>
      <w:r w:rsidRPr="00D93BA2">
        <w:rPr>
          <w:rFonts w:ascii="Calibri" w:hAnsi="Calibri"/>
        </w:rPr>
        <w:t>) um bem ou garante, de acordo com as regras supramencionadas. Desta forma, o processo de autenticação da traçabilidade é dado por:</w:t>
      </w:r>
    </w:p>
    <w:p w14:paraId="259CAE8E" w14:textId="77777777" w:rsidR="003F2CDA" w:rsidRPr="00D93BA2" w:rsidRDefault="003F2CDA" w:rsidP="003F2CDA">
      <w:pPr>
        <w:pStyle w:val="ListParagraph"/>
        <w:rPr>
          <w:rFonts w:ascii="Calibri" w:hAnsi="Calibri"/>
        </w:rPr>
      </w:pPr>
    </w:p>
    <w:p w14:paraId="1AEFDF19" w14:textId="1C83117E" w:rsidR="009E7907" w:rsidRPr="00D93BA2" w:rsidRDefault="009E7907" w:rsidP="00D93BA2">
      <w:pPr>
        <w:pStyle w:val="Heading5"/>
      </w:pPr>
      <w:bookmarkStart w:id="57" w:name="_Toc185865600"/>
      <w:r w:rsidRPr="00D93BA2">
        <w:t>Origem CS</w:t>
      </w:r>
      <w:bookmarkEnd w:id="57"/>
    </w:p>
    <w:p w14:paraId="23B5724D" w14:textId="620C499E"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validade da relação responsabilidade-</w:t>
      </w:r>
      <w:r w:rsidR="000500E9" w:rsidRPr="00D93BA2">
        <w:rPr>
          <w:rFonts w:ascii="Calibri" w:hAnsi="Calibri"/>
        </w:rPr>
        <w:t>caução</w:t>
      </w:r>
      <w:r w:rsidR="000500E9">
        <w:rPr>
          <w:rFonts w:ascii="Calibri" w:hAnsi="Calibri"/>
        </w:rPr>
        <w:t>/processo</w:t>
      </w:r>
      <w:r w:rsidR="007E56E4" w:rsidRPr="00D93BA2">
        <w:rPr>
          <w:rFonts w:ascii="Calibri" w:hAnsi="Calibri"/>
        </w:rPr>
        <w:t xml:space="preserve">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0C7124BE" w14:textId="77777777" w:rsidR="00E050A8" w:rsidRPr="00D93BA2" w:rsidRDefault="00E050A8" w:rsidP="009E7907">
      <w:pPr>
        <w:rPr>
          <w:rFonts w:ascii="Calibri" w:hAnsi="Calibri"/>
        </w:rPr>
      </w:pPr>
    </w:p>
    <w:p w14:paraId="751255E3" w14:textId="0AA37D08" w:rsidR="009E7907" w:rsidRPr="00D93BA2" w:rsidRDefault="009E7907" w:rsidP="00DF4E57">
      <w:pPr>
        <w:pStyle w:val="ListParagraph"/>
        <w:numPr>
          <w:ilvl w:val="0"/>
          <w:numId w:val="6"/>
        </w:numPr>
        <w:rPr>
          <w:rFonts w:ascii="Calibri" w:hAnsi="Calibri"/>
        </w:rPr>
      </w:pPr>
      <w:r w:rsidRPr="00D93BA2">
        <w:rPr>
          <w:rFonts w:ascii="Calibri" w:hAnsi="Calibri"/>
        </w:rPr>
        <w:t xml:space="preserve">São excluídas as </w:t>
      </w:r>
      <w:r w:rsidR="00515B0D" w:rsidRPr="00D93BA2">
        <w:rPr>
          <w:rFonts w:ascii="Calibri" w:hAnsi="Calibri"/>
        </w:rPr>
        <w:t>cauções</w:t>
      </w:r>
      <w:r w:rsidR="00515B0D">
        <w:rPr>
          <w:rFonts w:ascii="Calibri" w:hAnsi="Calibri"/>
        </w:rPr>
        <w:t>/processos</w:t>
      </w:r>
      <w:r w:rsidRPr="00D93BA2">
        <w:rPr>
          <w:rFonts w:ascii="Calibri" w:hAnsi="Calibri"/>
        </w:rPr>
        <w:t xml:space="preserve"> de origem CS vencidas na sua origem, observável através do campo </w:t>
      </w:r>
      <w:r w:rsidR="006862A4">
        <w:rPr>
          <w:rFonts w:ascii="Calibri" w:hAnsi="Calibri"/>
        </w:rPr>
        <w:t>‘</w:t>
      </w:r>
      <w:proofErr w:type="spellStart"/>
      <w:r w:rsidRPr="00D93BA2">
        <w:rPr>
          <w:rFonts w:ascii="Calibri" w:hAnsi="Calibri"/>
        </w:rPr>
        <w:t>ivencim</w:t>
      </w:r>
      <w:proofErr w:type="spellEnd"/>
      <w:r w:rsidR="006862A4">
        <w:rPr>
          <w:rFonts w:ascii="Calibri" w:hAnsi="Calibri"/>
        </w:rPr>
        <w:t>’</w:t>
      </w:r>
      <w:r w:rsidRPr="00D93BA2">
        <w:rPr>
          <w:rFonts w:ascii="Calibri" w:hAnsi="Calibri"/>
        </w:rPr>
        <w:t xml:space="preserve"> na tabela </w:t>
      </w:r>
      <w:r w:rsidRPr="00D93BA2">
        <w:rPr>
          <w:rFonts w:ascii="Calibri" w:hAnsi="Calibri"/>
          <w:i/>
        </w:rPr>
        <w:t>cd_</w:t>
      </w:r>
      <w:proofErr w:type="gramStart"/>
      <w:r w:rsidRPr="00D93BA2">
        <w:rPr>
          <w:rFonts w:ascii="Calibri" w:hAnsi="Calibri"/>
          <w:i/>
        </w:rPr>
        <w:t>garantias.cst</w:t>
      </w:r>
      <w:proofErr w:type="gramEnd"/>
      <w:r w:rsidRPr="00D93BA2">
        <w:rPr>
          <w:rFonts w:ascii="Calibri" w:hAnsi="Calibri"/>
          <w:i/>
        </w:rPr>
        <w:t>02_caucoes</w:t>
      </w:r>
      <w:r w:rsidRPr="00D93BA2">
        <w:rPr>
          <w:rFonts w:ascii="Calibri" w:hAnsi="Calibri"/>
        </w:rPr>
        <w:t xml:space="preserve"> (S – Vencida, N – Não Vencida)</w:t>
      </w:r>
      <w:r w:rsidR="0032628D">
        <w:rPr>
          <w:rFonts w:ascii="Calibri" w:hAnsi="Calibri"/>
        </w:rPr>
        <w:t>;</w:t>
      </w:r>
    </w:p>
    <w:p w14:paraId="32EE0292" w14:textId="6AD758B9" w:rsidR="003F2CDA" w:rsidRDefault="009E7907" w:rsidP="003F2CDA">
      <w:pPr>
        <w:pStyle w:val="ListParagraph"/>
        <w:numPr>
          <w:ilvl w:val="0"/>
          <w:numId w:val="6"/>
        </w:numPr>
        <w:rPr>
          <w:rFonts w:ascii="Calibri" w:hAnsi="Calibri"/>
        </w:rPr>
      </w:pPr>
      <w:r w:rsidRPr="00D93BA2">
        <w:rPr>
          <w:rFonts w:ascii="Calibri" w:hAnsi="Calibri"/>
        </w:rPr>
        <w:t>São excluídos os registos cuja relação responsabilidade-</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Pr="00D93BA2">
        <w:rPr>
          <w:rFonts w:ascii="Calibri" w:hAnsi="Calibri"/>
        </w:rPr>
        <w:t xml:space="preserve">esteja cancelada, visível no campo </w:t>
      </w:r>
      <w:r w:rsidR="006862A4">
        <w:rPr>
          <w:rFonts w:ascii="Calibri" w:hAnsi="Calibri"/>
        </w:rPr>
        <w:t>‘</w:t>
      </w:r>
      <w:proofErr w:type="spellStart"/>
      <w:r w:rsidRPr="00D93BA2">
        <w:rPr>
          <w:rFonts w:ascii="Calibri" w:hAnsi="Calibri"/>
        </w:rPr>
        <w:t>csitrel</w:t>
      </w:r>
      <w:proofErr w:type="spellEnd"/>
      <w:r w:rsidR="006862A4">
        <w:rPr>
          <w:rFonts w:ascii="Calibri" w:hAnsi="Calibri"/>
        </w:rPr>
        <w:t>’</w:t>
      </w:r>
      <w:r w:rsidRPr="00D93BA2">
        <w:rPr>
          <w:rFonts w:ascii="Calibri" w:hAnsi="Calibri"/>
        </w:rPr>
        <w:t xml:space="preserve"> na tabela </w:t>
      </w:r>
      <w:r w:rsidRPr="00D93BA2">
        <w:rPr>
          <w:rFonts w:ascii="Calibri" w:hAnsi="Calibri"/>
          <w:i/>
        </w:rPr>
        <w:t>cd_</w:t>
      </w:r>
      <w:proofErr w:type="gramStart"/>
      <w:r w:rsidRPr="00D93BA2">
        <w:rPr>
          <w:rFonts w:ascii="Calibri" w:hAnsi="Calibri"/>
          <w:i/>
        </w:rPr>
        <w:t>garantias.cst</w:t>
      </w:r>
      <w:proofErr w:type="gramEnd"/>
      <w:r w:rsidRPr="00D93BA2">
        <w:rPr>
          <w:rFonts w:ascii="Calibri" w:hAnsi="Calibri"/>
          <w:i/>
        </w:rPr>
        <w:t>05_relcsrsp</w:t>
      </w:r>
      <w:r w:rsidRPr="00D93BA2">
        <w:rPr>
          <w:rFonts w:ascii="Calibri" w:hAnsi="Calibri"/>
        </w:rPr>
        <w:t xml:space="preserve"> (A – Ativa, C – Cancelada)</w:t>
      </w:r>
      <w:r w:rsidR="0032628D">
        <w:rPr>
          <w:rFonts w:ascii="Calibri" w:hAnsi="Calibri"/>
        </w:rPr>
        <w:t>.</w:t>
      </w:r>
    </w:p>
    <w:p w14:paraId="62738F04" w14:textId="77777777" w:rsidR="003F2CDA" w:rsidRPr="003F2CDA" w:rsidRDefault="003F2CDA" w:rsidP="003F2CDA">
      <w:pPr>
        <w:pStyle w:val="ListParagraph"/>
        <w:rPr>
          <w:rFonts w:ascii="Calibri" w:hAnsi="Calibri"/>
        </w:rPr>
      </w:pPr>
    </w:p>
    <w:p w14:paraId="5EC79900" w14:textId="2AF26F9E" w:rsidR="009E7907" w:rsidRPr="00D93BA2" w:rsidRDefault="009E7907" w:rsidP="00D93BA2">
      <w:pPr>
        <w:pStyle w:val="Heading5"/>
      </w:pPr>
      <w:bookmarkStart w:id="58" w:name="_Toc185865601"/>
      <w:r w:rsidRPr="00D93BA2">
        <w:t>Origem GP</w:t>
      </w:r>
      <w:bookmarkEnd w:id="58"/>
    </w:p>
    <w:p w14:paraId="5AAC696C" w14:textId="32E355D2" w:rsidR="009E7907"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w:t>
      </w:r>
      <w:r w:rsidR="0018552C">
        <w:rPr>
          <w:rFonts w:ascii="Calibri" w:hAnsi="Calibri"/>
        </w:rPr>
        <w:t>processo</w:t>
      </w:r>
      <w:r w:rsidR="0018552C" w:rsidRPr="00D93BA2">
        <w:rPr>
          <w:rFonts w:ascii="Calibri" w:hAnsi="Calibri"/>
        </w:rPr>
        <w:t xml:space="preserve"> </w:t>
      </w:r>
      <w:r w:rsidR="007E56E4" w:rsidRPr="00D93BA2">
        <w:rPr>
          <w:rFonts w:ascii="Calibri" w:hAnsi="Calibri"/>
        </w:rPr>
        <w:t>na</w:t>
      </w:r>
      <w:r w:rsidR="0018552C">
        <w:rPr>
          <w:rFonts w:ascii="Calibri" w:hAnsi="Calibri"/>
        </w:rPr>
        <w:t>s</w:t>
      </w:r>
      <w:r w:rsidR="007E56E4" w:rsidRPr="00D93BA2">
        <w:rPr>
          <w:rFonts w:ascii="Calibri" w:hAnsi="Calibri"/>
        </w:rPr>
        <w:t xml:space="preserve"> tabela</w:t>
      </w:r>
      <w:r w:rsidR="0018552C">
        <w:rPr>
          <w:rFonts w:ascii="Calibri" w:hAnsi="Calibri"/>
        </w:rPr>
        <w:t>s</w:t>
      </w:r>
      <w:r w:rsidR="007E56E4" w:rsidRPr="00D93BA2">
        <w:rPr>
          <w:rFonts w:ascii="Calibri" w:hAnsi="Calibri"/>
        </w:rPr>
        <w:t xml:space="preserve"> </w:t>
      </w:r>
      <w:r w:rsidR="007E56E4" w:rsidRPr="00D93BA2">
        <w:rPr>
          <w:rFonts w:ascii="Calibri" w:hAnsi="Calibri"/>
          <w:i/>
        </w:rPr>
        <w:t>cd_</w:t>
      </w:r>
      <w:proofErr w:type="gramStart"/>
      <w:r w:rsidR="00793E2A">
        <w:rPr>
          <w:rFonts w:ascii="Calibri" w:hAnsi="Calibri"/>
          <w:i/>
        </w:rPr>
        <w:t>empréstimos</w:t>
      </w:r>
      <w:r w:rsidR="007E56E4" w:rsidRPr="00D93BA2">
        <w:rPr>
          <w:rFonts w:ascii="Calibri" w:hAnsi="Calibri"/>
          <w:i/>
        </w:rPr>
        <w:t>.ept</w:t>
      </w:r>
      <w:proofErr w:type="gramEnd"/>
      <w:r w:rsidR="007E56E4" w:rsidRPr="00D93BA2">
        <w:rPr>
          <w:rFonts w:ascii="Calibri" w:hAnsi="Calibri"/>
          <w:i/>
        </w:rPr>
        <w: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w:t>
      </w:r>
      <w:r w:rsidR="0018552C">
        <w:rPr>
          <w:rFonts w:ascii="Calibri" w:hAnsi="Calibri"/>
        </w:rPr>
        <w:t xml:space="preserve"> e </w:t>
      </w:r>
      <w:r w:rsidR="007E56E4" w:rsidRPr="00D93BA2">
        <w:rPr>
          <w:rFonts w:ascii="Calibri" w:hAnsi="Calibri"/>
          <w:i/>
        </w:rPr>
        <w:t>cd_</w:t>
      </w:r>
      <w:proofErr w:type="gramStart"/>
      <w:r w:rsidR="007E56E4" w:rsidRPr="00D93BA2">
        <w:rPr>
          <w:rFonts w:ascii="Calibri" w:hAnsi="Calibri"/>
          <w:i/>
        </w:rPr>
        <w:t>emprestimos.gpt</w:t>
      </w:r>
      <w:proofErr w:type="gramEnd"/>
      <w:r w:rsidR="007E56E4" w:rsidRPr="00D93BA2">
        <w:rPr>
          <w:rFonts w:ascii="Calibri" w:hAnsi="Calibri"/>
          <w:i/>
        </w:rPr>
        <w: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w:t>
      </w:r>
      <w:proofErr w:type="gramStart"/>
      <w:r w:rsidR="007E56E4" w:rsidRPr="00D93BA2">
        <w:rPr>
          <w:rFonts w:ascii="Calibri" w:hAnsi="Calibri"/>
          <w:i/>
        </w:rPr>
        <w:t>emprestimos.gpt</w:t>
      </w:r>
      <w:proofErr w:type="gramEnd"/>
      <w:r w:rsidR="007E56E4" w:rsidRPr="00D93BA2">
        <w:rPr>
          <w:rFonts w:ascii="Calibri" w:hAnsi="Calibri"/>
          <w:i/>
        </w:rPr>
        <w:t>18_bens</w:t>
      </w:r>
      <w:r w:rsidRPr="00D93BA2">
        <w:rPr>
          <w:rFonts w:ascii="Calibri" w:hAnsi="Calibri"/>
        </w:rPr>
        <w:t>:</w:t>
      </w:r>
    </w:p>
    <w:p w14:paraId="56601861" w14:textId="77777777" w:rsidR="00E050A8" w:rsidRPr="00D93BA2" w:rsidRDefault="00E050A8" w:rsidP="009E7907">
      <w:pPr>
        <w:rPr>
          <w:rFonts w:ascii="Calibri" w:hAnsi="Calibri"/>
        </w:rPr>
      </w:pPr>
    </w:p>
    <w:p w14:paraId="4C317577" w14:textId="0426D16D" w:rsidR="009E7907" w:rsidRPr="003F2CDA" w:rsidRDefault="009E7907" w:rsidP="00DF4E57">
      <w:pPr>
        <w:pStyle w:val="ListParagraph"/>
        <w:numPr>
          <w:ilvl w:val="0"/>
          <w:numId w:val="6"/>
        </w:numPr>
        <w:rPr>
          <w:rFonts w:ascii="Calibri" w:hAnsi="Calibri"/>
        </w:rPr>
      </w:pPr>
      <w:r w:rsidRPr="00D93BA2">
        <w:rPr>
          <w:rFonts w:ascii="Calibri" w:hAnsi="Calibri"/>
        </w:rPr>
        <w:t xml:space="preserve">São </w:t>
      </w:r>
      <w:proofErr w:type="gramStart"/>
      <w:r w:rsidRPr="00D93BA2">
        <w:rPr>
          <w:rFonts w:ascii="Calibri" w:hAnsi="Calibri"/>
        </w:rPr>
        <w:t>excluídos</w:t>
      </w:r>
      <w:proofErr w:type="gramEnd"/>
      <w:r w:rsidRPr="00D93BA2">
        <w:rPr>
          <w:rFonts w:ascii="Calibri" w:hAnsi="Calibri"/>
        </w:rPr>
        <w:t xml:space="preserve"> </w:t>
      </w:r>
      <w:r w:rsidR="007F0642">
        <w:rPr>
          <w:rFonts w:ascii="Calibri" w:hAnsi="Calibri"/>
        </w:rPr>
        <w:t>cauções/</w:t>
      </w:r>
      <w:r w:rsidRPr="00D93BA2">
        <w:rPr>
          <w:rFonts w:ascii="Calibri" w:hAnsi="Calibri"/>
        </w:rPr>
        <w:t xml:space="preserve">processos de origem GP cujo estado seja diferente de formalizado (FOR), situação apresentada no campo </w:t>
      </w:r>
      <w:r w:rsidR="008C6BA5">
        <w:rPr>
          <w:rFonts w:ascii="Calibri" w:hAnsi="Calibri"/>
        </w:rPr>
        <w:t>‘</w:t>
      </w:r>
      <w:proofErr w:type="spellStart"/>
      <w:r w:rsidRPr="00D93BA2">
        <w:rPr>
          <w:rFonts w:ascii="Calibri" w:hAnsi="Calibri"/>
        </w:rPr>
        <w:t>codest</w:t>
      </w:r>
      <w:proofErr w:type="spellEnd"/>
      <w:r w:rsidR="008C6BA5">
        <w:rPr>
          <w:rFonts w:ascii="Calibri" w:hAnsi="Calibri"/>
        </w:rPr>
        <w:t>’</w:t>
      </w:r>
      <w:r w:rsidRPr="00D93BA2">
        <w:rPr>
          <w:rStyle w:val="FootnoteReference"/>
          <w:rFonts w:ascii="Calibri" w:hAnsi="Calibri"/>
        </w:rPr>
        <w:footnoteReference w:id="3"/>
      </w:r>
      <w:r w:rsidRPr="00D93BA2">
        <w:rPr>
          <w:rFonts w:ascii="Calibri" w:hAnsi="Calibri"/>
        </w:rPr>
        <w:t xml:space="preserve"> na tabela </w:t>
      </w:r>
      <w:r w:rsidRPr="00D93BA2">
        <w:rPr>
          <w:rFonts w:ascii="Calibri" w:hAnsi="Calibri"/>
          <w:i/>
        </w:rPr>
        <w:t>cd_</w:t>
      </w:r>
      <w:proofErr w:type="gramStart"/>
      <w:r w:rsidRPr="00D93BA2">
        <w:rPr>
          <w:rFonts w:ascii="Calibri" w:hAnsi="Calibri"/>
          <w:i/>
        </w:rPr>
        <w:t>empretimos.gpt</w:t>
      </w:r>
      <w:proofErr w:type="gramEnd"/>
      <w:r w:rsidRPr="00D93BA2">
        <w:rPr>
          <w:rFonts w:ascii="Calibri" w:hAnsi="Calibri"/>
          <w:i/>
        </w:rPr>
        <w:t>21_processos</w:t>
      </w:r>
      <w:r w:rsidR="0032628D">
        <w:rPr>
          <w:rFonts w:ascii="Calibri" w:hAnsi="Calibri"/>
          <w:i/>
        </w:rPr>
        <w:t>.</w:t>
      </w:r>
    </w:p>
    <w:p w14:paraId="603CEDAE" w14:textId="77777777" w:rsidR="003F2CDA" w:rsidRPr="00D93BA2" w:rsidRDefault="003F2CDA" w:rsidP="003F2CDA">
      <w:pPr>
        <w:pStyle w:val="ListParagraph"/>
        <w:rPr>
          <w:rFonts w:ascii="Calibri" w:hAnsi="Calibri"/>
        </w:rPr>
      </w:pPr>
    </w:p>
    <w:p w14:paraId="02EEC712" w14:textId="31DFF322" w:rsidR="007E56E4" w:rsidRPr="00D93BA2" w:rsidRDefault="009E7907" w:rsidP="00D93BA2">
      <w:pPr>
        <w:pStyle w:val="Heading5"/>
      </w:pPr>
      <w:bookmarkStart w:id="59" w:name="_Toc185865602"/>
      <w:r w:rsidRPr="00D93BA2">
        <w:t xml:space="preserve">Origens EP, </w:t>
      </w:r>
      <w:proofErr w:type="spellStart"/>
      <w:r w:rsidRPr="00D93BA2">
        <w:t>Partenon</w:t>
      </w:r>
      <w:proofErr w:type="spellEnd"/>
      <w:r w:rsidRPr="00D93BA2">
        <w:t>, Leasing (exceto Imóveis</w:t>
      </w:r>
      <w:r w:rsidR="002131F0">
        <w:t xml:space="preserve"> e móveis</w:t>
      </w:r>
      <w:r w:rsidRPr="00D93BA2">
        <w:t>), Factoring e Efeitos</w:t>
      </w:r>
      <w:bookmarkEnd w:id="59"/>
    </w:p>
    <w:p w14:paraId="1D57C1E0" w14:textId="14570699"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w:t>
      </w:r>
      <w:r w:rsidR="00085633" w:rsidRPr="00D93BA2">
        <w:rPr>
          <w:rFonts w:ascii="Calibri" w:hAnsi="Calibri"/>
        </w:rPr>
        <w:t>i.e.</w:t>
      </w:r>
      <w:r w:rsidR="007E56E4" w:rsidRPr="00D93BA2">
        <w:rPr>
          <w:rFonts w:ascii="Calibri" w:hAnsi="Calibri"/>
        </w:rPr>
        <w:t xml:space="preserve"> </w:t>
      </w:r>
      <w:r w:rsidR="00617D61" w:rsidRPr="00D93BA2">
        <w:rPr>
          <w:rFonts w:ascii="Calibri" w:hAnsi="Calibri"/>
        </w:rPr>
        <w:t>a caução/processo</w:t>
      </w:r>
      <w:r w:rsidR="007E56E4" w:rsidRPr="00D93BA2">
        <w:rPr>
          <w:rFonts w:ascii="Calibri" w:hAnsi="Calibri"/>
        </w:rPr>
        <w:t xml:space="preserve">) nem sempre é originado e </w:t>
      </w:r>
      <w:r w:rsidR="007E56E4" w:rsidRPr="00D93BA2">
        <w:rPr>
          <w:rFonts w:ascii="Calibri" w:hAnsi="Calibri"/>
        </w:rPr>
        <w:lastRenderedPageBreak/>
        <w:t>representado em todas as origens, sendo apenas criado posteriormente no MUG. Assim, em registos provenientes destas origens, não releva validar o segundo pilar e respetivas relações.</w:t>
      </w:r>
    </w:p>
    <w:p w14:paraId="1C6A1CE5" w14:textId="77777777" w:rsidR="00E050A8" w:rsidRPr="00D93BA2" w:rsidRDefault="00E050A8" w:rsidP="009E7907">
      <w:pPr>
        <w:rPr>
          <w:rFonts w:ascii="Calibri" w:hAnsi="Calibri"/>
        </w:rPr>
      </w:pPr>
    </w:p>
    <w:p w14:paraId="2D3F9F00" w14:textId="1E2459D2"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Sintra (EP): A partir da tabela </w:t>
      </w:r>
      <w:r w:rsidRPr="00D93BA2">
        <w:rPr>
          <w:rFonts w:ascii="Calibri" w:hAnsi="Calibri"/>
          <w:i/>
        </w:rPr>
        <w:t>cd_</w:t>
      </w:r>
      <w:proofErr w:type="gramStart"/>
      <w:r w:rsidRPr="00D93BA2">
        <w:rPr>
          <w:rFonts w:ascii="Calibri" w:hAnsi="Calibri"/>
          <w:i/>
        </w:rPr>
        <w:t>alm.ept</w:t>
      </w:r>
      <w:proofErr w:type="gramEnd"/>
      <w:r w:rsidRPr="00D93BA2">
        <w:rPr>
          <w:rFonts w:ascii="Calibri" w:hAnsi="Calibri"/>
          <w:i/>
        </w:rPr>
        <w: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proofErr w:type="spellStart"/>
      <w:r w:rsidRPr="00D93BA2">
        <w:rPr>
          <w:rFonts w:ascii="Calibri" w:hAnsi="Calibri"/>
        </w:rPr>
        <w:t>csitcta</w:t>
      </w:r>
      <w:proofErr w:type="spellEnd"/>
      <w:r w:rsidR="008C6BA5">
        <w:rPr>
          <w:rFonts w:ascii="Calibri" w:hAnsi="Calibri"/>
        </w:rPr>
        <w:t>’</w:t>
      </w:r>
      <w:r w:rsidRPr="00D93BA2">
        <w:rPr>
          <w:rStyle w:val="FootnoteReference"/>
          <w:rFonts w:ascii="Calibri" w:hAnsi="Calibri"/>
        </w:rPr>
        <w:footnoteReference w:id="4"/>
      </w:r>
      <w:r w:rsidRPr="00D93BA2">
        <w:rPr>
          <w:rFonts w:ascii="Calibri" w:hAnsi="Calibri"/>
        </w:rPr>
        <w:t>;</w:t>
      </w:r>
    </w:p>
    <w:p w14:paraId="637B5088" w14:textId="0656DFE1"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w:t>
      </w:r>
      <w:proofErr w:type="spellStart"/>
      <w:r w:rsidRPr="00D93BA2">
        <w:rPr>
          <w:rFonts w:ascii="Calibri" w:hAnsi="Calibri"/>
        </w:rPr>
        <w:t>Partenon</w:t>
      </w:r>
      <w:proofErr w:type="spellEnd"/>
      <w:r w:rsidRPr="00D93BA2">
        <w:rPr>
          <w:rFonts w:ascii="Calibri" w:hAnsi="Calibri"/>
        </w:rPr>
        <w:t xml:space="preserve">: A partir da tabela </w:t>
      </w:r>
      <w:proofErr w:type="spellStart"/>
      <w:r w:rsidRPr="00D93BA2">
        <w:rPr>
          <w:rFonts w:ascii="Calibri" w:hAnsi="Calibri"/>
          <w:i/>
        </w:rPr>
        <w:t>cd_</w:t>
      </w:r>
      <w:proofErr w:type="gramStart"/>
      <w:r w:rsidRPr="00D93BA2">
        <w:rPr>
          <w:rFonts w:ascii="Calibri" w:hAnsi="Calibri"/>
          <w:i/>
        </w:rPr>
        <w:t>alm.dados</w:t>
      </w:r>
      <w:proofErr w:type="gramEnd"/>
      <w:r w:rsidRPr="00D93BA2">
        <w:rPr>
          <w:rFonts w:ascii="Calibri" w:hAnsi="Calibri"/>
          <w:i/>
        </w:rPr>
        <w:t>_gerais_emp</w:t>
      </w:r>
      <w:proofErr w:type="spellEnd"/>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7204F1F4" w:rsidR="009E7907" w:rsidRDefault="009E7907" w:rsidP="00DF4E57">
      <w:pPr>
        <w:pStyle w:val="ListParagraph"/>
        <w:numPr>
          <w:ilvl w:val="0"/>
          <w:numId w:val="6"/>
        </w:numPr>
        <w:rPr>
          <w:rFonts w:ascii="Calibri" w:hAnsi="Calibri"/>
        </w:rPr>
      </w:pPr>
      <w:r w:rsidRPr="00D93BA2">
        <w:rPr>
          <w:rFonts w:ascii="Calibri" w:hAnsi="Calibri"/>
        </w:rPr>
        <w:t xml:space="preserve">Para empréstimos de origem </w:t>
      </w:r>
      <w:proofErr w:type="gramStart"/>
      <w:r w:rsidRPr="00D93BA2">
        <w:rPr>
          <w:rFonts w:ascii="Calibri" w:hAnsi="Calibri"/>
        </w:rPr>
        <w:t>Efeitos</w:t>
      </w:r>
      <w:r w:rsidRPr="00D93BA2" w:rsidDel="009F37B1">
        <w:rPr>
          <w:rFonts w:ascii="Calibri" w:hAnsi="Calibri"/>
          <w:vertAlign w:val="superscript"/>
        </w:rPr>
        <w:t xml:space="preserve"> </w:t>
      </w:r>
      <w:r w:rsidRPr="00D93BA2">
        <w:rPr>
          <w:rFonts w:ascii="Calibri" w:hAnsi="Calibri"/>
        </w:rPr>
        <w:t>:</w:t>
      </w:r>
      <w:proofErr w:type="gramEnd"/>
      <w:r w:rsidRPr="00D93BA2">
        <w:rPr>
          <w:rFonts w:ascii="Calibri" w:hAnsi="Calibri"/>
        </w:rPr>
        <w:t xml:space="preserve"> A partir da tabela </w:t>
      </w:r>
      <w:r w:rsidRPr="00D93BA2">
        <w:rPr>
          <w:rFonts w:ascii="Calibri" w:hAnsi="Calibri"/>
          <w:i/>
        </w:rPr>
        <w:t>cd_</w:t>
      </w:r>
      <w:proofErr w:type="gramStart"/>
      <w:r w:rsidRPr="00D93BA2">
        <w:rPr>
          <w:rFonts w:ascii="Calibri" w:hAnsi="Calibri"/>
          <w:i/>
        </w:rPr>
        <w:t>efeitos.</w:t>
      </w:r>
      <w:r w:rsidRPr="00BD3AF3">
        <w:rPr>
          <w:rFonts w:ascii="Calibri" w:hAnsi="Calibri"/>
          <w:i/>
        </w:rPr>
        <w:t>eft</w:t>
      </w:r>
      <w:proofErr w:type="gramEnd"/>
      <w:r w:rsidRPr="00BD3AF3">
        <w:rPr>
          <w:rFonts w:ascii="Calibri" w:hAnsi="Calibri"/>
          <w:i/>
        </w:rPr>
        <w:t>02_crteft</w:t>
      </w:r>
      <w:r w:rsidR="00AD7983">
        <w:rPr>
          <w:rFonts w:ascii="Calibri" w:hAnsi="Calibri"/>
          <w:i/>
        </w:rPr>
        <w:fldChar w:fldCharType="begin"/>
      </w:r>
      <w:r w:rsidR="00AD7983">
        <w:instrText xml:space="preserve"> XE "</w:instrText>
      </w:r>
      <w:r w:rsidR="00AD7983" w:rsidRPr="00BD3AF3">
        <w:rPr>
          <w:rFonts w:ascii="Calibri" w:hAnsi="Calibri"/>
          <w:i/>
        </w:rPr>
        <w:instrText>eft02_crteft</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rPr>
        <w:t>efyd02c2_csitef</w:t>
      </w:r>
      <w:r w:rsidR="008C6BA5">
        <w:rPr>
          <w:rFonts w:ascii="Calibri" w:hAnsi="Calibri"/>
        </w:rPr>
        <w:t>’</w:t>
      </w:r>
      <w:r w:rsidRPr="00D93BA2">
        <w:rPr>
          <w:rStyle w:val="FootnoteReference"/>
          <w:rFonts w:ascii="Calibri" w:hAnsi="Calibri"/>
        </w:rPr>
        <w:footnoteReference w:id="5"/>
      </w:r>
      <w:r w:rsidRPr="00D93BA2">
        <w:rPr>
          <w:rFonts w:ascii="Calibri" w:hAnsi="Calibri"/>
        </w:rPr>
        <w:t>.</w:t>
      </w:r>
    </w:p>
    <w:p w14:paraId="42C322CA" w14:textId="77777777" w:rsidR="003F2CDA" w:rsidRPr="00D93BA2" w:rsidRDefault="003F2CDA" w:rsidP="003F2CDA">
      <w:pPr>
        <w:pStyle w:val="ListParagraph"/>
        <w:rPr>
          <w:rFonts w:ascii="Calibri" w:hAnsi="Calibri"/>
        </w:rPr>
      </w:pPr>
    </w:p>
    <w:p w14:paraId="59F88FC7" w14:textId="229688EF" w:rsidR="009E7907" w:rsidRPr="00C62DE3" w:rsidRDefault="009E7907" w:rsidP="00D93BA2">
      <w:pPr>
        <w:pStyle w:val="Heading5"/>
      </w:pPr>
      <w:bookmarkStart w:id="60" w:name="_Toc185865603"/>
      <w:r w:rsidRPr="00D93BA2">
        <w:t>Origem</w:t>
      </w:r>
      <w:r w:rsidRPr="008C2A45">
        <w:rPr>
          <w:i/>
        </w:rPr>
        <w:t xml:space="preserve"> Leasing</w:t>
      </w:r>
      <w:r w:rsidRPr="00D93BA2">
        <w:t xml:space="preserve"> (</w:t>
      </w:r>
      <w:r w:rsidR="00C2505B">
        <w:t xml:space="preserve">Bens </w:t>
      </w:r>
      <w:r w:rsidRPr="00C62DE3">
        <w:t>Imóveis</w:t>
      </w:r>
      <w:r w:rsidR="005A4583" w:rsidRPr="00C62DE3">
        <w:t xml:space="preserve"> e </w:t>
      </w:r>
      <w:r w:rsidR="00C2505B" w:rsidRPr="00C62DE3">
        <w:t xml:space="preserve">Bens </w:t>
      </w:r>
      <w:r w:rsidR="005A4583" w:rsidRPr="00C62DE3">
        <w:t>Móveis</w:t>
      </w:r>
      <w:r w:rsidR="00C2505B" w:rsidRPr="00C62DE3">
        <w:t xml:space="preserve"> Não Financeiros</w:t>
      </w:r>
      <w:r w:rsidRPr="00C62DE3">
        <w:t>)</w:t>
      </w:r>
      <w:bookmarkEnd w:id="60"/>
    </w:p>
    <w:p w14:paraId="06EED2D0" w14:textId="33A585DC" w:rsidR="002131F0" w:rsidRPr="00C62DE3" w:rsidRDefault="009E7907" w:rsidP="009E7907">
      <w:pPr>
        <w:rPr>
          <w:rFonts w:ascii="Calibri" w:hAnsi="Calibri"/>
        </w:rPr>
      </w:pPr>
      <w:r w:rsidRPr="00C62DE3">
        <w:rPr>
          <w:rFonts w:ascii="Calibri" w:hAnsi="Calibri"/>
        </w:rPr>
        <w:t>No caso de um registo de origem Leasing e tipologia de garantia real imobiliária</w:t>
      </w:r>
      <w:r w:rsidR="005A4583" w:rsidRPr="00C62DE3">
        <w:rPr>
          <w:rFonts w:ascii="Calibri" w:hAnsi="Calibri"/>
        </w:rPr>
        <w:t xml:space="preserve"> ou mobiliária</w:t>
      </w:r>
      <w:r w:rsidR="00C62DE3" w:rsidRPr="00C62DE3">
        <w:rPr>
          <w:rFonts w:ascii="Calibri" w:hAnsi="Calibri"/>
        </w:rPr>
        <w:t xml:space="preserve"> não </w:t>
      </w:r>
      <w:proofErr w:type="spellStart"/>
      <w:r w:rsidR="00C62DE3" w:rsidRPr="00C62DE3">
        <w:rPr>
          <w:rFonts w:ascii="Calibri" w:hAnsi="Calibri"/>
        </w:rPr>
        <w:t>financeia</w:t>
      </w:r>
      <w:proofErr w:type="spellEnd"/>
      <w:r w:rsidR="00C62DE3" w:rsidRPr="00C62DE3">
        <w:rPr>
          <w:rFonts w:ascii="Calibri" w:hAnsi="Calibri"/>
        </w:rPr>
        <w:t xml:space="preserve"> (viaturas ou equipamentos)</w:t>
      </w:r>
      <w:r w:rsidR="007E56E4" w:rsidRPr="00C62DE3">
        <w:rPr>
          <w:rFonts w:ascii="Calibri" w:hAnsi="Calibri"/>
        </w:rPr>
        <w:t>, não é necessário verificar o terceiro pilar (bem), uma vez que a própria operação de leasing pressupõe a existência de uma garantia. O MUG considera, assim, todas as responsabilidades leasing, mesmo quando o bem</w:t>
      </w:r>
      <w:r w:rsidR="005A4583" w:rsidRPr="00C62DE3">
        <w:rPr>
          <w:rFonts w:ascii="Calibri" w:hAnsi="Calibri"/>
        </w:rPr>
        <w:t>,</w:t>
      </w:r>
      <w:r w:rsidR="007E56E4" w:rsidRPr="00C62DE3">
        <w:rPr>
          <w:rFonts w:ascii="Calibri" w:hAnsi="Calibri"/>
        </w:rPr>
        <w:t xml:space="preserve"> </w:t>
      </w:r>
      <w:r w:rsidR="005A4583" w:rsidRPr="00C62DE3">
        <w:rPr>
          <w:rFonts w:ascii="Calibri" w:hAnsi="Calibri"/>
        </w:rPr>
        <w:t xml:space="preserve">seja </w:t>
      </w:r>
      <w:r w:rsidR="007E56E4" w:rsidRPr="00C62DE3">
        <w:rPr>
          <w:rFonts w:ascii="Calibri" w:hAnsi="Calibri"/>
        </w:rPr>
        <w:t xml:space="preserve">imóvel </w:t>
      </w:r>
      <w:r w:rsidR="005A4583" w:rsidRPr="00C62DE3">
        <w:rPr>
          <w:rFonts w:ascii="Calibri" w:hAnsi="Calibri"/>
        </w:rPr>
        <w:t xml:space="preserve">ou móvel, </w:t>
      </w:r>
      <w:r w:rsidR="007E56E4" w:rsidRPr="00C62DE3">
        <w:rPr>
          <w:rFonts w:ascii="Calibri" w:hAnsi="Calibri"/>
        </w:rPr>
        <w:t xml:space="preserve">não é encontrado em sistema, </w:t>
      </w:r>
      <w:r w:rsidR="00085633" w:rsidRPr="00C62DE3">
        <w:rPr>
          <w:rFonts w:ascii="Calibri" w:hAnsi="Calibri"/>
        </w:rPr>
        <w:t>i.e.,</w:t>
      </w:r>
      <w:r w:rsidR="007E56E4" w:rsidRPr="00C62DE3">
        <w:rPr>
          <w:rFonts w:ascii="Calibri" w:hAnsi="Calibri"/>
        </w:rPr>
        <w:t xml:space="preserve"> </w:t>
      </w:r>
      <w:r w:rsidR="007E56E4" w:rsidRPr="00C62DE3">
        <w:rPr>
          <w:rFonts w:ascii="Calibri" w:hAnsi="Calibri"/>
          <w:i/>
        </w:rPr>
        <w:t>cd_</w:t>
      </w:r>
      <w:proofErr w:type="gramStart"/>
      <w:r w:rsidR="007E56E4" w:rsidRPr="00C62DE3">
        <w:rPr>
          <w:rFonts w:ascii="Calibri" w:hAnsi="Calibri"/>
          <w:i/>
        </w:rPr>
        <w:t>leasing.lgt</w:t>
      </w:r>
      <w:proofErr w:type="gramEnd"/>
      <w:r w:rsidR="007E56E4" w:rsidRPr="00C62DE3">
        <w:rPr>
          <w:rFonts w:ascii="Calibri" w:hAnsi="Calibri"/>
          <w:i/>
        </w:rPr>
        <w:t>03_ravalimo</w:t>
      </w:r>
      <w:r w:rsidR="007E56E4" w:rsidRPr="00C62DE3">
        <w:rPr>
          <w:rFonts w:ascii="Calibri" w:hAnsi="Calibri"/>
        </w:rPr>
        <w:t xml:space="preserve"> e </w:t>
      </w:r>
      <w:r w:rsidR="007E56E4" w:rsidRPr="00C62DE3">
        <w:rPr>
          <w:rFonts w:ascii="Calibri" w:hAnsi="Calibri"/>
          <w:i/>
        </w:rPr>
        <w:t>cd_</w:t>
      </w:r>
      <w:proofErr w:type="gramStart"/>
      <w:r w:rsidR="007E56E4" w:rsidRPr="00C62DE3">
        <w:rPr>
          <w:rFonts w:ascii="Calibri" w:hAnsi="Calibri"/>
          <w:i/>
        </w:rPr>
        <w:t>emprestimos.gpt</w:t>
      </w:r>
      <w:proofErr w:type="gramEnd"/>
      <w:r w:rsidR="007E56E4" w:rsidRPr="00C62DE3">
        <w:rPr>
          <w:rFonts w:ascii="Calibri" w:hAnsi="Calibri"/>
          <w:i/>
        </w:rPr>
        <w:t>26_avaliac</w:t>
      </w:r>
      <w:r w:rsidR="005A4583" w:rsidRPr="00C62DE3">
        <w:rPr>
          <w:rFonts w:ascii="Calibri" w:hAnsi="Calibri"/>
        </w:rPr>
        <w:t xml:space="preserve"> (bens imóveis) e </w:t>
      </w:r>
      <w:proofErr w:type="spellStart"/>
      <w:r w:rsidR="005A4583" w:rsidRPr="00C62DE3">
        <w:rPr>
          <w:rFonts w:ascii="Calibri" w:hAnsi="Calibri"/>
          <w:i/>
        </w:rPr>
        <w:t>cd_</w:t>
      </w:r>
      <w:proofErr w:type="gramStart"/>
      <w:r w:rsidR="005A4583" w:rsidRPr="00C62DE3">
        <w:rPr>
          <w:rFonts w:ascii="Calibri" w:hAnsi="Calibri"/>
          <w:i/>
        </w:rPr>
        <w:t>garantias.l</w:t>
      </w:r>
      <w:proofErr w:type="gramEnd"/>
      <w:r w:rsidR="005A4583" w:rsidRPr="00C62DE3">
        <w:rPr>
          <w:rFonts w:ascii="Calibri" w:hAnsi="Calibri"/>
          <w:i/>
        </w:rPr>
        <w:t>_bens_moveis_out</w:t>
      </w:r>
      <w:proofErr w:type="spellEnd"/>
      <w:r w:rsidR="005A4583" w:rsidRPr="00C62DE3">
        <w:rPr>
          <w:rFonts w:ascii="Calibri" w:hAnsi="Calibri"/>
          <w:i/>
        </w:rPr>
        <w:t xml:space="preserve"> </w:t>
      </w:r>
      <w:r w:rsidR="005A4583" w:rsidRPr="00C62DE3">
        <w:rPr>
          <w:rFonts w:ascii="Calibri" w:hAnsi="Calibri"/>
        </w:rPr>
        <w:t>(bens móveis).</w:t>
      </w:r>
    </w:p>
    <w:p w14:paraId="7C4EB2DD" w14:textId="6198469A" w:rsidR="00E51963" w:rsidRPr="00C62DE3" w:rsidRDefault="00E51963" w:rsidP="009E7907">
      <w:pPr>
        <w:rPr>
          <w:rFonts w:ascii="Calibri" w:hAnsi="Calibri"/>
        </w:rPr>
      </w:pPr>
    </w:p>
    <w:p w14:paraId="29D96C7F" w14:textId="4597C3BB" w:rsidR="00E51963" w:rsidRPr="00C93C63" w:rsidRDefault="00E51963" w:rsidP="00E51963">
      <w:pPr>
        <w:pStyle w:val="Heading5"/>
      </w:pPr>
      <w:bookmarkStart w:id="61" w:name="_Toc185865604"/>
      <w:r w:rsidRPr="00C93C63">
        <w:t>Garantias Manuais</w:t>
      </w:r>
      <w:bookmarkEnd w:id="61"/>
      <w:r w:rsidRPr="00C93C63">
        <w:t xml:space="preserve"> </w:t>
      </w:r>
    </w:p>
    <w:p w14:paraId="634A5412" w14:textId="071B3B7C" w:rsidR="00A51ECE" w:rsidRPr="00C93C63" w:rsidRDefault="00A51ECE" w:rsidP="00A51ECE">
      <w:pPr>
        <w:rPr>
          <w:rFonts w:ascii="Calibri" w:hAnsi="Calibri" w:cs="Calibri"/>
        </w:rPr>
      </w:pPr>
      <w:r w:rsidRPr="00C93C63">
        <w:rPr>
          <w:rFonts w:ascii="Calibri" w:hAnsi="Calibri" w:cs="Calibri"/>
        </w:rPr>
        <w:t>As garantias manuais surgem como um mecanismo de registo das responsabilidades</w:t>
      </w:r>
      <w:r w:rsidR="005371E4" w:rsidRPr="00C93C63">
        <w:rPr>
          <w:rFonts w:ascii="Calibri" w:hAnsi="Calibri" w:cs="Calibri"/>
        </w:rPr>
        <w:t>,</w:t>
      </w:r>
      <w:r w:rsidRPr="00C93C63">
        <w:rPr>
          <w:rFonts w:ascii="Calibri" w:hAnsi="Calibri" w:cs="Calibri"/>
        </w:rPr>
        <w:t xml:space="preserve"> cauções/processos</w:t>
      </w:r>
      <w:r w:rsidR="005371E4" w:rsidRPr="00C93C63">
        <w:rPr>
          <w:rFonts w:ascii="Calibri" w:hAnsi="Calibri" w:cs="Calibri"/>
        </w:rPr>
        <w:t xml:space="preserve"> e bens</w:t>
      </w:r>
      <w:r w:rsidRPr="00C93C63">
        <w:rPr>
          <w:rFonts w:ascii="Calibri" w:hAnsi="Calibri" w:cs="Calibri"/>
        </w:rPr>
        <w:t>, que, por limitações técnicas ou operacionais, não podem ser processadas automaticamente pelos sistemas</w:t>
      </w:r>
      <w:r w:rsidR="002F1DC3" w:rsidRPr="00C93C63">
        <w:rPr>
          <w:rFonts w:ascii="Calibri" w:hAnsi="Calibri" w:cs="Calibri"/>
        </w:rPr>
        <w:t xml:space="preserve"> </w:t>
      </w:r>
      <w:r w:rsidRPr="00C93C63">
        <w:rPr>
          <w:rFonts w:ascii="Calibri" w:hAnsi="Calibri" w:cs="Calibri"/>
        </w:rPr>
        <w:t>origem. Deste modo, assegura-se que os registos carregados no modelo estão devidamente alinhados com as informações provenientes das aplicações, como</w:t>
      </w:r>
      <w:r w:rsidR="002F1DC3" w:rsidRPr="00C93C63">
        <w:rPr>
          <w:rFonts w:ascii="Calibri" w:hAnsi="Calibri" w:cs="Calibri"/>
        </w:rPr>
        <w:t xml:space="preserve"> o</w:t>
      </w:r>
      <w:r w:rsidRPr="00C93C63">
        <w:rPr>
          <w:rFonts w:ascii="Calibri" w:hAnsi="Calibri" w:cs="Calibri"/>
        </w:rPr>
        <w:t xml:space="preserve"> </w:t>
      </w:r>
      <w:proofErr w:type="spellStart"/>
      <w:r w:rsidRPr="00C93C63">
        <w:rPr>
          <w:rFonts w:ascii="Calibri" w:hAnsi="Calibri" w:cs="Calibri"/>
          <w:i/>
        </w:rPr>
        <w:t>Sigom</w:t>
      </w:r>
      <w:proofErr w:type="spellEnd"/>
      <w:r w:rsidRPr="00C93C63">
        <w:rPr>
          <w:rFonts w:ascii="Calibri" w:hAnsi="Calibri" w:cs="Calibri"/>
        </w:rPr>
        <w:t xml:space="preserve">, através de um processo de associação manual.  </w:t>
      </w:r>
    </w:p>
    <w:p w14:paraId="6D0DABA1" w14:textId="77777777" w:rsidR="00A51ECE" w:rsidRDefault="00A51ECE" w:rsidP="00A51ECE">
      <w:pPr>
        <w:rPr>
          <w:rFonts w:ascii="Calibri" w:hAnsi="Calibri" w:cs="Calibri"/>
          <w:highlight w:val="yellow"/>
        </w:rPr>
      </w:pPr>
    </w:p>
    <w:p w14:paraId="349E8870" w14:textId="46FA3049" w:rsidR="00C93C63" w:rsidRPr="0093146C" w:rsidRDefault="00C93C63" w:rsidP="00A51ECE">
      <w:pPr>
        <w:rPr>
          <w:rFonts w:ascii="Calibri" w:hAnsi="Calibri" w:cs="Calibri"/>
        </w:rPr>
      </w:pPr>
      <w:r w:rsidRPr="0093146C">
        <w:rPr>
          <w:rFonts w:ascii="Calibri" w:hAnsi="Calibri" w:cs="Calibri"/>
        </w:rPr>
        <w:t xml:space="preserve">Este mecanismo tem sido utilizado essencialmente para registar no MUG títulos e papel comercial como responsabilidades garantidas, uma vez que a aplicação CS não permitia, até muito recentemente, efetuar esse registo de forma completa e correta. </w:t>
      </w:r>
    </w:p>
    <w:p w14:paraId="2E1C6B5B" w14:textId="77777777" w:rsidR="00C93C63" w:rsidRPr="0093146C" w:rsidRDefault="00C93C63" w:rsidP="00A51ECE">
      <w:pPr>
        <w:rPr>
          <w:rFonts w:ascii="Calibri" w:hAnsi="Calibri" w:cs="Calibri"/>
        </w:rPr>
      </w:pPr>
    </w:p>
    <w:p w14:paraId="3588207D" w14:textId="1078581F" w:rsidR="00A51ECE" w:rsidRPr="0093146C" w:rsidRDefault="00A51ECE" w:rsidP="00A51ECE">
      <w:pPr>
        <w:rPr>
          <w:rFonts w:ascii="Calibri" w:hAnsi="Calibri" w:cs="Calibri"/>
        </w:rPr>
      </w:pPr>
      <w:r w:rsidRPr="0093146C">
        <w:rPr>
          <w:rFonts w:ascii="Calibri" w:hAnsi="Calibri" w:cs="Calibri"/>
        </w:rPr>
        <w:t xml:space="preserve">Atualmente, o modelo de garantias está preparado apenas para parametrizar manualmente garantias associadas a registos provenientes das cauções (CS). Na eventualidade de ausência </w:t>
      </w:r>
      <w:r w:rsidRPr="0093146C">
        <w:rPr>
          <w:rFonts w:ascii="Calibri" w:hAnsi="Calibri" w:cs="Calibri"/>
        </w:rPr>
        <w:lastRenderedPageBreak/>
        <w:t>de ligação direta entre as aplicações das responsabilidades e a aplicação de Cauções (CS) que, a existir</w:t>
      </w:r>
      <w:r w:rsidR="002F1DC3" w:rsidRPr="0093146C">
        <w:rPr>
          <w:rFonts w:ascii="Calibri" w:hAnsi="Calibri" w:cs="Calibri"/>
        </w:rPr>
        <w:t>,</w:t>
      </w:r>
      <w:r w:rsidRPr="0093146C">
        <w:rPr>
          <w:rFonts w:ascii="Calibri" w:hAnsi="Calibri" w:cs="Calibri"/>
        </w:rPr>
        <w:t xml:space="preserve"> são situações muito pontuais, são necessárias validações adicionais e intervenções manuais para garantir a associação correta da responsabilidade à garantia. Nes</w:t>
      </w:r>
      <w:r w:rsidR="002F1DC3" w:rsidRPr="0093146C">
        <w:rPr>
          <w:rFonts w:ascii="Calibri" w:hAnsi="Calibri" w:cs="Calibri"/>
        </w:rPr>
        <w:t>te</w:t>
      </w:r>
      <w:r w:rsidRPr="0093146C">
        <w:rPr>
          <w:rFonts w:ascii="Calibri" w:hAnsi="Calibri" w:cs="Calibri"/>
        </w:rPr>
        <w:t xml:space="preserve"> sentido, todas as combinações entre responsabilidades e cauções/processos estão devidamente refletidas no modelo de garantias.</w:t>
      </w:r>
    </w:p>
    <w:p w14:paraId="42532F1B" w14:textId="5F3D6C84" w:rsidR="00A51ECE" w:rsidRPr="0093146C" w:rsidRDefault="00A51ECE" w:rsidP="00A51ECE">
      <w:pPr>
        <w:rPr>
          <w:rFonts w:ascii="Calibri" w:hAnsi="Calibri" w:cs="Calibri"/>
        </w:rPr>
      </w:pPr>
      <w:r w:rsidRPr="0093146C">
        <w:rPr>
          <w:rFonts w:ascii="Calibri" w:hAnsi="Calibri" w:cs="Calibri"/>
        </w:rPr>
        <w:t xml:space="preserve">É através da tabela de parametrização </w:t>
      </w:r>
      <w:r w:rsidRPr="0093146C">
        <w:rPr>
          <w:rFonts w:ascii="Calibri" w:hAnsi="Calibri" w:cs="Calibri"/>
          <w:i/>
        </w:rPr>
        <w:t xml:space="preserve">cd_garantias.gt801_gar_manuais </w:t>
      </w:r>
      <w:r w:rsidRPr="0093146C">
        <w:rPr>
          <w:rFonts w:ascii="Calibri" w:hAnsi="Calibri" w:cs="Calibri"/>
        </w:rPr>
        <w:t xml:space="preserve">que é realizada a transformação da chave da responsabilidade proveniente das aplicações CS (tabela </w:t>
      </w:r>
      <w:r w:rsidRPr="0093146C">
        <w:rPr>
          <w:rFonts w:ascii="Calibri" w:hAnsi="Calibri" w:cs="Calibri"/>
          <w:i/>
        </w:rPr>
        <w:t>cd_</w:t>
      </w:r>
      <w:proofErr w:type="gramStart"/>
      <w:r w:rsidRPr="0093146C">
        <w:rPr>
          <w:rFonts w:ascii="Calibri" w:hAnsi="Calibri" w:cs="Calibri"/>
          <w:i/>
        </w:rPr>
        <w:t>garantias.cst</w:t>
      </w:r>
      <w:proofErr w:type="gramEnd"/>
      <w:r w:rsidRPr="0093146C">
        <w:rPr>
          <w:rFonts w:ascii="Calibri" w:hAnsi="Calibri" w:cs="Calibri"/>
          <w:i/>
        </w:rPr>
        <w:t>05_</w:t>
      </w:r>
      <w:proofErr w:type="gramStart"/>
      <w:r w:rsidRPr="0093146C">
        <w:rPr>
          <w:rFonts w:ascii="Calibri" w:hAnsi="Calibri" w:cs="Calibri"/>
          <w:i/>
        </w:rPr>
        <w:t>relcsrsp)</w:t>
      </w:r>
      <w:r w:rsidRPr="0093146C">
        <w:rPr>
          <w:rFonts w:ascii="Calibri" w:hAnsi="Calibri" w:cs="Calibri"/>
        </w:rPr>
        <w:t xml:space="preserve">  para</w:t>
      </w:r>
      <w:proofErr w:type="gramEnd"/>
      <w:r w:rsidRPr="0093146C">
        <w:rPr>
          <w:rFonts w:ascii="Calibri" w:hAnsi="Calibri" w:cs="Calibri"/>
        </w:rPr>
        <w:t xml:space="preserve"> a chave do modelo. Esta transformação é fundamental para garantir a correta associação das responsabilidades às cauções/processos, permitindo que o modelo de garantias informe corretamente a responsabilidade que deve beneficiar da garantia. </w:t>
      </w:r>
    </w:p>
    <w:p w14:paraId="38755B16" w14:textId="77777777" w:rsidR="00A51ECE" w:rsidRPr="0093146C" w:rsidRDefault="00A51ECE" w:rsidP="00A51ECE">
      <w:pPr>
        <w:rPr>
          <w:rFonts w:ascii="Calibri" w:hAnsi="Calibri" w:cs="Calibri"/>
        </w:rPr>
      </w:pPr>
    </w:p>
    <w:p w14:paraId="78B59538" w14:textId="4E1BC894" w:rsidR="00A51ECE" w:rsidRPr="00A51ECE" w:rsidRDefault="00A51ECE" w:rsidP="00A51ECE">
      <w:pPr>
        <w:rPr>
          <w:rFonts w:ascii="Calibri" w:hAnsi="Calibri" w:cs="Calibri"/>
        </w:rPr>
      </w:pPr>
      <w:r w:rsidRPr="0093146C">
        <w:rPr>
          <w:rFonts w:ascii="Calibri" w:hAnsi="Calibri" w:cs="Calibri"/>
        </w:rPr>
        <w:t>As garantias manuais também são selecionadas para o modelo de acordo com determinadas regras de elegibilidade de acordo com os princípios funcionais descritos no capítulo 2.2.3., deste documento. Contudo, importa salientar que</w:t>
      </w:r>
      <w:r w:rsidR="0040435E" w:rsidRPr="0093146C">
        <w:rPr>
          <w:rFonts w:ascii="Calibri" w:hAnsi="Calibri" w:cs="Calibri"/>
        </w:rPr>
        <w:t xml:space="preserve"> </w:t>
      </w:r>
      <w:r w:rsidR="001B4ADF" w:rsidRPr="0093146C">
        <w:rPr>
          <w:rFonts w:ascii="Calibri" w:hAnsi="Calibri" w:cs="Calibri"/>
        </w:rPr>
        <w:t>está</w:t>
      </w:r>
      <w:r w:rsidR="0040435E" w:rsidRPr="0093146C">
        <w:rPr>
          <w:rFonts w:ascii="Calibri" w:hAnsi="Calibri" w:cs="Calibri"/>
        </w:rPr>
        <w:t xml:space="preserve"> já em curso o </w:t>
      </w:r>
      <w:proofErr w:type="spellStart"/>
      <w:r w:rsidR="0040435E" w:rsidRPr="0093146C">
        <w:rPr>
          <w:rFonts w:ascii="Calibri" w:hAnsi="Calibri" w:cs="Calibri"/>
        </w:rPr>
        <w:t>descomissionamento</w:t>
      </w:r>
      <w:proofErr w:type="spellEnd"/>
      <w:r w:rsidR="00C75094" w:rsidRPr="0093146C">
        <w:rPr>
          <w:rFonts w:ascii="Calibri" w:hAnsi="Calibri" w:cs="Calibri"/>
        </w:rPr>
        <w:t xml:space="preserve"> </w:t>
      </w:r>
      <w:r w:rsidR="00956207" w:rsidRPr="0093146C">
        <w:rPr>
          <w:rFonts w:ascii="Calibri" w:hAnsi="Calibri" w:cs="Calibri"/>
        </w:rPr>
        <w:t xml:space="preserve">gradual </w:t>
      </w:r>
      <w:r w:rsidR="00C75094" w:rsidRPr="0093146C">
        <w:rPr>
          <w:rFonts w:ascii="Calibri" w:hAnsi="Calibri" w:cs="Calibri"/>
        </w:rPr>
        <w:t xml:space="preserve">da utilização </w:t>
      </w:r>
      <w:r w:rsidR="00956207" w:rsidRPr="0093146C">
        <w:rPr>
          <w:rFonts w:ascii="Calibri" w:hAnsi="Calibri" w:cs="Calibri"/>
        </w:rPr>
        <w:t>deste processo</w:t>
      </w:r>
      <w:r w:rsidRPr="0093146C">
        <w:rPr>
          <w:rFonts w:ascii="Calibri" w:hAnsi="Calibri" w:cs="Calibri"/>
        </w:rPr>
        <w:t xml:space="preserve">, </w:t>
      </w:r>
      <w:r w:rsidR="00C75094" w:rsidRPr="0093146C">
        <w:rPr>
          <w:rFonts w:ascii="Calibri" w:hAnsi="Calibri" w:cs="Calibri"/>
        </w:rPr>
        <w:t xml:space="preserve">uma vez que, em novembro de 2024, foram concluídos os desenvolvimentos tecnológicos necessários na aplicação CS para esta passar a aceitar o carregamento de títulos e papel comercial como responsabilidades garantidas. </w:t>
      </w:r>
    </w:p>
    <w:p w14:paraId="12BC64A5" w14:textId="77777777" w:rsidR="00CA2851" w:rsidRDefault="00CA2851" w:rsidP="009E7907">
      <w:pPr>
        <w:rPr>
          <w:rFonts w:ascii="Calibri" w:hAnsi="Calibri"/>
        </w:rPr>
      </w:pPr>
    </w:p>
    <w:p w14:paraId="43532DE9" w14:textId="0B0CBBDF" w:rsidR="0018552C" w:rsidRDefault="0018552C" w:rsidP="0018552C">
      <w:pPr>
        <w:pStyle w:val="Heading4"/>
      </w:pPr>
      <w:bookmarkStart w:id="62" w:name="_Ref184905642"/>
      <w:bookmarkStart w:id="63" w:name="_Toc185865605"/>
      <w:r w:rsidRPr="00D93BA2">
        <w:t xml:space="preserve">Regras </w:t>
      </w:r>
      <w:r>
        <w:t>por tipologia de garantias</w:t>
      </w:r>
      <w:bookmarkEnd w:id="62"/>
      <w:bookmarkEnd w:id="63"/>
    </w:p>
    <w:p w14:paraId="1A8DEF84" w14:textId="220703B5" w:rsidR="00E37B99" w:rsidRDefault="000A2BCE" w:rsidP="0018552C">
      <w:pPr>
        <w:pStyle w:val="Heading5"/>
      </w:pPr>
      <w:bookmarkStart w:id="64" w:name="_Toc185865606"/>
      <w:r w:rsidRPr="00D93BA2">
        <w:t>Garantias Pessoais</w:t>
      </w:r>
      <w:bookmarkEnd w:id="64"/>
    </w:p>
    <w:p w14:paraId="02260655" w14:textId="77777777" w:rsidR="00E050A8" w:rsidRPr="00E050A8" w:rsidRDefault="00E050A8" w:rsidP="00E050A8"/>
    <w:p w14:paraId="56F4A485" w14:textId="15F09D6F" w:rsidR="000A2BCE" w:rsidRDefault="000A2BCE" w:rsidP="008010B2">
      <w:pPr>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xml:space="preserve">– o que é mais comum acontecer quando os garantes são pessoas jurídicas, </w:t>
      </w:r>
      <w:r w:rsidR="00085633" w:rsidRPr="00D93BA2">
        <w:rPr>
          <w:rFonts w:ascii="Calibri" w:hAnsi="Calibri"/>
        </w:rPr>
        <w:t>i.e.,</w:t>
      </w:r>
      <w:r w:rsidR="00EC55D2" w:rsidRPr="00D93BA2">
        <w:rPr>
          <w:rFonts w:ascii="Calibri" w:hAnsi="Calibri"/>
        </w:rPr>
        <w:t xml:space="preserv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2A9A7463" w14:textId="77777777" w:rsidR="003F2CDA" w:rsidRPr="00D93BA2" w:rsidRDefault="003F2CDA" w:rsidP="008010B2">
      <w:pPr>
        <w:rPr>
          <w:rFonts w:ascii="Calibri" w:hAnsi="Calibri"/>
        </w:rPr>
      </w:pPr>
    </w:p>
    <w:p w14:paraId="0DCB76CA" w14:textId="4D4B2EB7" w:rsidR="008254A7" w:rsidRDefault="008254A7" w:rsidP="008010B2">
      <w:pPr>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No caso do produto de empréstimos, as garantias podem ter origem em CS, GP (quando o empréstimo tem um processo associado), EP (quando a tipologia do emp</w:t>
      </w:r>
      <w:r w:rsidR="00682FF2">
        <w:rPr>
          <w:rFonts w:ascii="Calibri" w:hAnsi="Calibri"/>
        </w:rPr>
        <w:t>réstimo não requer um processo) e</w:t>
      </w:r>
      <w:r>
        <w:rPr>
          <w:rFonts w:ascii="Calibri" w:hAnsi="Calibri"/>
        </w:rPr>
        <w:t xml:space="preserve"> </w:t>
      </w:r>
      <w:proofErr w:type="spellStart"/>
      <w:r>
        <w:rPr>
          <w:rFonts w:ascii="Calibri" w:hAnsi="Calibri"/>
        </w:rPr>
        <w:t>Partenon</w:t>
      </w:r>
      <w:proofErr w:type="spellEnd"/>
      <w:r>
        <w:rPr>
          <w:rFonts w:ascii="Calibri" w:hAnsi="Calibri"/>
        </w:rPr>
        <w:t xml:space="preserve"> (</w:t>
      </w:r>
      <w:r w:rsidRPr="008254A7">
        <w:rPr>
          <w:rFonts w:ascii="Calibri" w:hAnsi="Calibri"/>
        </w:rPr>
        <w:t>são mais residuais e encontram-se normalmente associadas a um crédito ao consumo</w:t>
      </w:r>
      <w:r>
        <w:rPr>
          <w:rFonts w:ascii="Calibri" w:hAnsi="Calibri"/>
        </w:rPr>
        <w:t xml:space="preserve"> </w:t>
      </w:r>
      <w:proofErr w:type="spellStart"/>
      <w:r>
        <w:rPr>
          <w:rFonts w:ascii="Calibri" w:hAnsi="Calibri"/>
        </w:rPr>
        <w:t>Partenon</w:t>
      </w:r>
      <w:proofErr w:type="spellEnd"/>
      <w:r>
        <w:rPr>
          <w:rFonts w:ascii="Calibri" w:hAnsi="Calibri"/>
        </w:rPr>
        <w:t xml:space="preserve">).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xml:space="preserve">, as garantias têm origem nas aplicações </w:t>
      </w:r>
      <w:proofErr w:type="spellStart"/>
      <w:r>
        <w:rPr>
          <w:rFonts w:ascii="Calibri" w:hAnsi="Calibri"/>
        </w:rPr>
        <w:t>Lease</w:t>
      </w:r>
      <w:proofErr w:type="spellEnd"/>
      <w:r>
        <w:rPr>
          <w:rFonts w:ascii="Calibri" w:hAnsi="Calibri"/>
        </w:rPr>
        <w:t xml:space="preserve"> e </w:t>
      </w:r>
      <w:proofErr w:type="spellStart"/>
      <w:r>
        <w:rPr>
          <w:rFonts w:ascii="Calibri" w:hAnsi="Calibri"/>
        </w:rPr>
        <w:t>Eurofac</w:t>
      </w:r>
      <w:proofErr w:type="spellEnd"/>
      <w:r>
        <w:rPr>
          <w:rFonts w:ascii="Calibri" w:hAnsi="Calibri"/>
        </w:rPr>
        <w:t>, respetivamente. No caso de Efeitos, as garantias têm origem na aplicação Efeitos ou CS. Para os restantes produtos da responsabilidade, todas as garantias pessoais têm origem nas CS.</w:t>
      </w:r>
    </w:p>
    <w:p w14:paraId="584C0D41" w14:textId="77777777" w:rsidR="003F2CDA" w:rsidRDefault="003F2CDA" w:rsidP="008010B2">
      <w:pPr>
        <w:rPr>
          <w:rFonts w:ascii="Calibri" w:hAnsi="Calibri"/>
        </w:rPr>
      </w:pPr>
    </w:p>
    <w:p w14:paraId="15132257" w14:textId="646F69FC" w:rsidR="000A2BCE" w:rsidRDefault="000A2BCE" w:rsidP="008010B2">
      <w:pPr>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2141D81E" w14:textId="77777777" w:rsidR="003F2CDA" w:rsidRPr="00D93BA2" w:rsidRDefault="003F2CDA" w:rsidP="008010B2">
      <w:pPr>
        <w:rPr>
          <w:rFonts w:ascii="Calibri" w:hAnsi="Calibri"/>
        </w:rPr>
      </w:pPr>
    </w:p>
    <w:p w14:paraId="4EE880F9" w14:textId="34546C6A" w:rsidR="00576269" w:rsidRPr="00D93BA2" w:rsidRDefault="00C75CB5" w:rsidP="00DF4E57">
      <w:pPr>
        <w:pStyle w:val="ListParagraph"/>
        <w:numPr>
          <w:ilvl w:val="0"/>
          <w:numId w:val="7"/>
        </w:numPr>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proofErr w:type="spellStart"/>
      <w:r w:rsidR="009764AF" w:rsidRPr="009764AF">
        <w:rPr>
          <w:rFonts w:ascii="Calibri" w:hAnsi="Calibri"/>
          <w:i/>
        </w:rPr>
        <w:t>cd_</w:t>
      </w:r>
      <w:proofErr w:type="gramStart"/>
      <w:r w:rsidR="009764AF" w:rsidRPr="009764AF">
        <w:rPr>
          <w:rFonts w:ascii="Calibri" w:hAnsi="Calibri"/>
          <w:i/>
        </w:rPr>
        <w:t>estruturais.interface</w:t>
      </w:r>
      <w:proofErr w:type="gramEnd"/>
      <w:r w:rsidR="009764AF" w:rsidRPr="009764AF">
        <w:rPr>
          <w:rFonts w:ascii="Calibri" w:hAnsi="Calibri"/>
          <w:i/>
        </w:rPr>
        <w:t>_clientes</w:t>
      </w:r>
      <w:proofErr w:type="spellEnd"/>
      <w:r w:rsidR="009764AF" w:rsidRPr="009764AF">
        <w:rPr>
          <w:rFonts w:ascii="Calibri" w:hAnsi="Calibri"/>
          <w:i/>
        </w:rPr>
        <w:t xml:space="preserve"> </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rPr>
          <w:rFonts w:ascii="Calibri" w:hAnsi="Calibri"/>
        </w:rPr>
      </w:pPr>
      <w:r w:rsidRPr="00D93BA2">
        <w:rPr>
          <w:rFonts w:ascii="Calibri" w:hAnsi="Calibri"/>
        </w:rPr>
        <w:lastRenderedPageBreak/>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proofErr w:type="spellStart"/>
      <w:r w:rsidRPr="00D93BA2">
        <w:rPr>
          <w:rFonts w:ascii="Calibri" w:hAnsi="Calibri"/>
        </w:rPr>
        <w:t>cgarant</w:t>
      </w:r>
      <w:proofErr w:type="spellEnd"/>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w:t>
      </w:r>
      <w:proofErr w:type="spellStart"/>
      <w:r w:rsidR="009F5A97" w:rsidRPr="00D93BA2">
        <w:rPr>
          <w:rFonts w:ascii="Calibri" w:hAnsi="Calibri"/>
        </w:rPr>
        <w:t>Capped</w:t>
      </w:r>
      <w:proofErr w:type="spellEnd"/>
      <w:r w:rsidR="009F5A97" w:rsidRPr="00D93BA2">
        <w:rPr>
          <w:rFonts w:ascii="Calibri" w:hAnsi="Calibri"/>
        </w:rPr>
        <w:t xml:space="preserve"> (169), FEI EGF Linha </w:t>
      </w:r>
      <w:proofErr w:type="spellStart"/>
      <w:r w:rsidR="009F5A97" w:rsidRPr="00D93BA2">
        <w:rPr>
          <w:rFonts w:ascii="Calibri" w:hAnsi="Calibri"/>
        </w:rPr>
        <w:t>Uncapped</w:t>
      </w:r>
      <w:proofErr w:type="spellEnd"/>
      <w:r w:rsidR="009F5A97" w:rsidRPr="00D93BA2">
        <w:rPr>
          <w:rFonts w:ascii="Calibri" w:hAnsi="Calibri"/>
        </w:rPr>
        <w:t xml:space="preserve"> (198), FEI - Setores Culturais e Criativos - linha </w:t>
      </w:r>
      <w:proofErr w:type="spellStart"/>
      <w:r w:rsidR="009F5A97" w:rsidRPr="00D93BA2">
        <w:rPr>
          <w:rFonts w:ascii="Calibri" w:hAnsi="Calibri"/>
        </w:rPr>
        <w:t>Capped</w:t>
      </w:r>
      <w:proofErr w:type="spellEnd"/>
      <w:r w:rsidR="009F5A97" w:rsidRPr="00D93BA2">
        <w:rPr>
          <w:rFonts w:ascii="Calibri" w:hAnsi="Calibri"/>
        </w:rPr>
        <w:t xml:space="preserve"> (268), FEI - Competências e </w:t>
      </w:r>
      <w:proofErr w:type="gramStart"/>
      <w:r w:rsidR="009F5A97" w:rsidRPr="00D93BA2">
        <w:rPr>
          <w:rFonts w:ascii="Calibri" w:hAnsi="Calibri"/>
        </w:rPr>
        <w:t>Educação  -</w:t>
      </w:r>
      <w:proofErr w:type="gramEnd"/>
      <w:r w:rsidR="009F5A97" w:rsidRPr="00D93BA2">
        <w:rPr>
          <w:rFonts w:ascii="Calibri" w:hAnsi="Calibri"/>
        </w:rPr>
        <w:t xml:space="preserve"> linha </w:t>
      </w:r>
      <w:proofErr w:type="spellStart"/>
      <w:r w:rsidR="009F5A97" w:rsidRPr="00D93BA2">
        <w:rPr>
          <w:rFonts w:ascii="Calibri" w:hAnsi="Calibri"/>
        </w:rPr>
        <w:t>Capped</w:t>
      </w:r>
      <w:proofErr w:type="spellEnd"/>
      <w:r w:rsidR="009F5A97" w:rsidRPr="00D93BA2">
        <w:rPr>
          <w:rFonts w:ascii="Calibri" w:hAnsi="Calibri"/>
        </w:rPr>
        <w:t xml:space="preserve"> (269) e FEI - Sustentabilidade - linha </w:t>
      </w:r>
      <w:proofErr w:type="spellStart"/>
      <w:r w:rsidR="009F5A97" w:rsidRPr="00D93BA2">
        <w:rPr>
          <w:rFonts w:ascii="Calibri" w:hAnsi="Calibri"/>
        </w:rPr>
        <w:t>Uncapped</w:t>
      </w:r>
      <w:proofErr w:type="spellEnd"/>
      <w:r w:rsidR="009F5A97" w:rsidRPr="00D93BA2">
        <w:rPr>
          <w:rFonts w:ascii="Calibri" w:hAnsi="Calibri"/>
        </w:rPr>
        <w:t xml:space="preserve"> (298</w:t>
      </w:r>
      <w:r w:rsidR="00F031A2" w:rsidRPr="00D93BA2">
        <w:rPr>
          <w:rFonts w:ascii="Calibri" w:hAnsi="Calibri"/>
        </w:rPr>
        <w:t>)</w:t>
      </w:r>
      <w:r w:rsidR="00331C49" w:rsidRPr="00D93BA2">
        <w:rPr>
          <w:rStyle w:val="FootnoteReference"/>
          <w:rFonts w:ascii="Calibri" w:hAnsi="Calibri"/>
        </w:rPr>
        <w:footnoteReference w:id="6"/>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3BCCD39F" w:rsidR="00F031A2" w:rsidRPr="00D93BA2" w:rsidRDefault="00331C49" w:rsidP="00DF4E57">
      <w:pPr>
        <w:pStyle w:val="ListParagraph"/>
        <w:numPr>
          <w:ilvl w:val="0"/>
          <w:numId w:val="7"/>
        </w:numPr>
        <w:rPr>
          <w:rFonts w:ascii="Calibri" w:hAnsi="Calibri"/>
        </w:rPr>
      </w:pPr>
      <w:r w:rsidRPr="00D93BA2">
        <w:rPr>
          <w:rFonts w:ascii="Calibri" w:hAnsi="Calibri"/>
        </w:rPr>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6A2408" w:rsidRPr="00D93BA2">
        <w:rPr>
          <w:rFonts w:ascii="Calibri" w:hAnsi="Calibri"/>
        </w:rPr>
        <w:t xml:space="preserve">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proofErr w:type="spellStart"/>
      <w:r w:rsidR="006A2408" w:rsidRPr="00D93BA2">
        <w:rPr>
          <w:rFonts w:ascii="Calibri" w:hAnsi="Calibri"/>
        </w:rPr>
        <w:t>ckprodut</w:t>
      </w:r>
      <w:proofErr w:type="spellEnd"/>
      <w:r w:rsidR="008C6BA5">
        <w:rPr>
          <w:rFonts w:ascii="Calibri" w:hAnsi="Calibri"/>
        </w:rPr>
        <w:t>’</w:t>
      </w:r>
      <w:r w:rsidR="006A2408" w:rsidRPr="00D93BA2">
        <w:rPr>
          <w:rFonts w:ascii="Calibri" w:hAnsi="Calibri"/>
        </w:rPr>
        <w:t xml:space="preserve"> e </w:t>
      </w:r>
      <w:r w:rsidR="008C6BA5">
        <w:rPr>
          <w:rFonts w:ascii="Calibri" w:hAnsi="Calibri"/>
        </w:rPr>
        <w:t>‘</w:t>
      </w:r>
      <w:proofErr w:type="spellStart"/>
      <w:r w:rsidR="006A2408" w:rsidRPr="00D93BA2">
        <w:rPr>
          <w:rFonts w:ascii="Calibri" w:hAnsi="Calibri"/>
        </w:rPr>
        <w:t>cksubpro</w:t>
      </w:r>
      <w:proofErr w:type="spellEnd"/>
      <w:r w:rsidR="008C6BA5">
        <w:rPr>
          <w:rFonts w:ascii="Calibri" w:hAnsi="Calibri"/>
        </w:rPr>
        <w:t>’</w:t>
      </w:r>
      <w:r w:rsidR="009433C4" w:rsidRPr="00D93BA2">
        <w:rPr>
          <w:rStyle w:val="FootnoteReference"/>
          <w:rFonts w:ascii="Calibri" w:hAnsi="Calibri"/>
        </w:rPr>
        <w:footnoteReference w:id="7"/>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w:t>
      </w:r>
      <w:proofErr w:type="gramStart"/>
      <w:r w:rsidR="00C75CB5" w:rsidRPr="00D93BA2">
        <w:rPr>
          <w:rFonts w:ascii="Calibri" w:hAnsi="Calibri"/>
          <w:i/>
        </w:rPr>
        <w:t>garantias.</w:t>
      </w:r>
      <w:r w:rsidR="006A2408" w:rsidRPr="00D93BA2">
        <w:rPr>
          <w:rFonts w:ascii="Calibri" w:hAnsi="Calibri"/>
          <w:i/>
        </w:rPr>
        <w:t>cst</w:t>
      </w:r>
      <w:proofErr w:type="gramEnd"/>
      <w:r w:rsidR="006A2408" w:rsidRPr="00D93BA2">
        <w:rPr>
          <w:rFonts w:ascii="Calibri" w:hAnsi="Calibri"/>
          <w:i/>
        </w:rPr>
        <w: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proofErr w:type="spellStart"/>
      <w:r w:rsidR="00F031A2" w:rsidRPr="00D93BA2">
        <w:rPr>
          <w:rFonts w:ascii="Calibri" w:hAnsi="Calibri"/>
        </w:rPr>
        <w:t>ctipcflet</w:t>
      </w:r>
      <w:proofErr w:type="spellEnd"/>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w:t>
      </w:r>
      <w:proofErr w:type="gramStart"/>
      <w:r w:rsidR="00C75CB5" w:rsidRPr="00D93BA2">
        <w:rPr>
          <w:rFonts w:ascii="Calibri" w:hAnsi="Calibri"/>
          <w:i/>
        </w:rPr>
        <w:t>garantias.</w:t>
      </w:r>
      <w:r w:rsidR="006A2408" w:rsidRPr="00D93BA2">
        <w:rPr>
          <w:rFonts w:ascii="Calibri" w:hAnsi="Calibri"/>
          <w:i/>
        </w:rPr>
        <w:t>cst</w:t>
      </w:r>
      <w:proofErr w:type="gramEnd"/>
      <w:r w:rsidR="006A2408" w:rsidRPr="00D93BA2">
        <w:rPr>
          <w:rFonts w:ascii="Calibri" w:hAnsi="Calibri"/>
          <w:i/>
        </w:rPr>
        <w:t>02_caucoes</w:t>
      </w:r>
      <w:r w:rsidR="00F031A2" w:rsidRPr="00D93BA2">
        <w:rPr>
          <w:rFonts w:ascii="Calibri" w:hAnsi="Calibri"/>
        </w:rPr>
        <w:t>)</w:t>
      </w:r>
      <w:r w:rsidR="004C3965" w:rsidRPr="00D93BA2">
        <w:rPr>
          <w:rFonts w:ascii="Calibri" w:hAnsi="Calibri"/>
        </w:rPr>
        <w:t>;</w:t>
      </w:r>
    </w:p>
    <w:p w14:paraId="7954EBDE" w14:textId="3695458B" w:rsidR="00F031A2" w:rsidRPr="00D93BA2" w:rsidRDefault="00F031A2" w:rsidP="00DF4E57">
      <w:pPr>
        <w:pStyle w:val="ListParagraph"/>
        <w:numPr>
          <w:ilvl w:val="0"/>
          <w:numId w:val="7"/>
        </w:numPr>
        <w:rPr>
          <w:rFonts w:ascii="Calibri" w:hAnsi="Calibri"/>
        </w:rPr>
      </w:pPr>
      <w:r w:rsidRPr="00D93BA2">
        <w:rPr>
          <w:rFonts w:ascii="Calibri" w:hAnsi="Calibri"/>
        </w:rPr>
        <w:t xml:space="preserve">Caso a mesma garantia pessoal esteja associada à mesma responsabilidade através de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diferentes, é descartada uma das relações conforme as seguintes regras:</w:t>
      </w:r>
    </w:p>
    <w:p w14:paraId="49E98E92" w14:textId="537F0679" w:rsidR="00F031A2" w:rsidRPr="00D93BA2" w:rsidRDefault="004C3965" w:rsidP="00DF4E57">
      <w:pPr>
        <w:pStyle w:val="ListParagraph"/>
        <w:numPr>
          <w:ilvl w:val="1"/>
          <w:numId w:val="7"/>
        </w:numPr>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proofErr w:type="spellStart"/>
      <w:r w:rsidR="00C75CB5" w:rsidRPr="00D93BA2">
        <w:rPr>
          <w:rFonts w:ascii="Calibri" w:hAnsi="Calibri"/>
        </w:rPr>
        <w:t>Partenon</w:t>
      </w:r>
      <w:proofErr w:type="spellEnd"/>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6D765259" w:rsidR="000A2BCE" w:rsidRDefault="00F031A2" w:rsidP="00DF4E57">
      <w:pPr>
        <w:pStyle w:val="ListParagraph"/>
        <w:numPr>
          <w:ilvl w:val="1"/>
          <w:numId w:val="7"/>
        </w:numPr>
        <w:rPr>
          <w:rFonts w:ascii="Calibri" w:hAnsi="Calibri"/>
        </w:rPr>
      </w:pPr>
      <w:r w:rsidRPr="00D93BA2">
        <w:rPr>
          <w:rFonts w:ascii="Calibri" w:hAnsi="Calibri"/>
        </w:rPr>
        <w:t>Se a origem for igual, descarta-se a relação (</w:t>
      </w:r>
      <w:r w:rsidR="000500E9" w:rsidRPr="00D93BA2">
        <w:rPr>
          <w:rFonts w:ascii="Calibri" w:hAnsi="Calibri"/>
        </w:rPr>
        <w:t>caução</w:t>
      </w:r>
      <w:r w:rsidR="000500E9">
        <w:rPr>
          <w:rFonts w:ascii="Calibri" w:hAnsi="Calibri"/>
        </w:rPr>
        <w:t>/processo-</w:t>
      </w:r>
      <w:r w:rsidRPr="00D93BA2">
        <w:rPr>
          <w:rFonts w:ascii="Calibri" w:hAnsi="Calibri"/>
        </w:rPr>
        <w:t>bem) mais antiga.</w:t>
      </w:r>
    </w:p>
    <w:p w14:paraId="6F421B83" w14:textId="77777777" w:rsidR="003F2CDA" w:rsidRPr="00D93BA2" w:rsidRDefault="003F2CDA" w:rsidP="003F2CDA">
      <w:pPr>
        <w:pStyle w:val="ListParagraph"/>
        <w:ind w:left="1440"/>
        <w:rPr>
          <w:rFonts w:ascii="Calibri" w:hAnsi="Calibri"/>
        </w:rPr>
      </w:pPr>
    </w:p>
    <w:p w14:paraId="62C17396" w14:textId="4AF1E84F" w:rsidR="000A2BCE" w:rsidRPr="00D93BA2" w:rsidRDefault="000A2BCE" w:rsidP="005F1378">
      <w:pPr>
        <w:pStyle w:val="Heading4"/>
      </w:pPr>
      <w:bookmarkStart w:id="65" w:name="_Ref184905671"/>
      <w:bookmarkStart w:id="66" w:name="_Toc185865607"/>
      <w:r w:rsidRPr="00D93BA2">
        <w:t>Garantias</w:t>
      </w:r>
      <w:r w:rsidR="00BE787D" w:rsidRPr="00D93BA2">
        <w:t xml:space="preserve"> Reais</w:t>
      </w:r>
      <w:r w:rsidRPr="00D93BA2">
        <w:t xml:space="preserve"> </w:t>
      </w:r>
      <w:r w:rsidR="0085103B" w:rsidRPr="00D93BA2">
        <w:t>Financeiras</w:t>
      </w:r>
      <w:bookmarkEnd w:id="65"/>
      <w:bookmarkEnd w:id="66"/>
    </w:p>
    <w:p w14:paraId="327C3D6D" w14:textId="34AA80AB" w:rsidR="000A2BCE" w:rsidRDefault="000A2BCE" w:rsidP="008010B2">
      <w:pPr>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incluindo nomeadamente 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 xml:space="preserve">Em qualquer dos casos, o MUG atualmente só admite como garantia financeira instrumentos custodiados ou depositados junto do próprio Banco, pois são aqueles em que, de forma imediata, se tem a certeza </w:t>
      </w:r>
      <w:proofErr w:type="gramStart"/>
      <w:r w:rsidR="00BE787D" w:rsidRPr="00D93BA2">
        <w:rPr>
          <w:rFonts w:ascii="Calibri" w:hAnsi="Calibri"/>
        </w:rPr>
        <w:t>que</w:t>
      </w:r>
      <w:proofErr w:type="gramEnd"/>
      <w:r w:rsidR="00BE787D" w:rsidRPr="00D93BA2">
        <w:rPr>
          <w:rFonts w:ascii="Calibri" w:hAnsi="Calibri"/>
        </w:rPr>
        <w:t xml:space="preserve"> estão cativos e aos quais o Banco pode recorrer em caso de execução. Sem prejuízo, são naturalmente aceites instrumentos emitidos pelo Banco ou por </w:t>
      </w:r>
      <w:r w:rsidR="00BE787D" w:rsidRPr="00D93BA2">
        <w:rPr>
          <w:rFonts w:ascii="Calibri" w:hAnsi="Calibri"/>
        </w:rPr>
        <w:lastRenderedPageBreak/>
        <w:t>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0C170162" w14:textId="77777777" w:rsidR="003F2CDA" w:rsidRPr="00D93BA2" w:rsidRDefault="003F2CDA" w:rsidP="008010B2">
      <w:pPr>
        <w:rPr>
          <w:rFonts w:ascii="Calibri" w:hAnsi="Calibri"/>
        </w:rPr>
      </w:pPr>
    </w:p>
    <w:p w14:paraId="634D42B5" w14:textId="3D02946C" w:rsidR="000A2BCE" w:rsidRDefault="000A2BCE" w:rsidP="008010B2">
      <w:pPr>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de acordo com os princíp</w:t>
      </w:r>
      <w:r w:rsidR="005D587A">
        <w:rPr>
          <w:rFonts w:ascii="Calibri" w:hAnsi="Calibri"/>
        </w:rPr>
        <w:t xml:space="preserve">ios descritos no capítulo </w:t>
      </w:r>
      <w:r w:rsidR="005D587A">
        <w:rPr>
          <w:rFonts w:ascii="Calibri" w:hAnsi="Calibri"/>
        </w:rPr>
        <w:fldChar w:fldCharType="begin"/>
      </w:r>
      <w:r w:rsidR="005D587A">
        <w:rPr>
          <w:rFonts w:ascii="Calibri" w:hAnsi="Calibri"/>
        </w:rPr>
        <w:instrText xml:space="preserve"> REF _Ref184905776 \r \h </w:instrText>
      </w:r>
      <w:r w:rsidR="005D587A">
        <w:rPr>
          <w:rFonts w:ascii="Calibri" w:hAnsi="Calibri"/>
        </w:rPr>
      </w:r>
      <w:r w:rsidR="005D587A">
        <w:rPr>
          <w:rFonts w:ascii="Calibri" w:hAnsi="Calibri"/>
        </w:rPr>
        <w:fldChar w:fldCharType="separate"/>
      </w:r>
      <w:r w:rsidR="00616C6C">
        <w:rPr>
          <w:rFonts w:ascii="Calibri" w:hAnsi="Calibri"/>
        </w:rPr>
        <w:t>2.2.3</w:t>
      </w:r>
      <w:r w:rsidR="005D587A">
        <w:rPr>
          <w:rFonts w:ascii="Calibri" w:hAnsi="Calibri"/>
        </w:rPr>
        <w:fldChar w:fldCharType="end"/>
      </w:r>
      <w:r w:rsidR="005D587A">
        <w:rPr>
          <w:rFonts w:ascii="Calibri" w:hAnsi="Calibri"/>
        </w:rPr>
        <w:t>.</w:t>
      </w:r>
      <w:r w:rsidR="00BE787D" w:rsidRPr="00D93BA2">
        <w:rPr>
          <w:rFonts w:ascii="Calibri" w:hAnsi="Calibri"/>
        </w:rPr>
        <w:t xml:space="preserve"> </w:t>
      </w:r>
      <w:r w:rsidR="003B554F" w:rsidRPr="00D93BA2">
        <w:rPr>
          <w:rFonts w:ascii="Calibri" w:hAnsi="Calibri"/>
        </w:rPr>
        <w:t xml:space="preserve">São descartadas garantias financeiras nos seguintes casos: </w:t>
      </w:r>
    </w:p>
    <w:p w14:paraId="48A07D04" w14:textId="77777777" w:rsidR="003F2CDA" w:rsidRPr="00D93BA2" w:rsidRDefault="003F2CDA" w:rsidP="008010B2">
      <w:pPr>
        <w:rPr>
          <w:rFonts w:ascii="Calibri" w:hAnsi="Calibri"/>
        </w:rPr>
      </w:pPr>
    </w:p>
    <w:p w14:paraId="72EE5627" w14:textId="0ECAA46E" w:rsidR="0085103B" w:rsidRPr="00D93BA2" w:rsidRDefault="003B554F" w:rsidP="00DF4E57">
      <w:pPr>
        <w:pStyle w:val="ListParagraph"/>
        <w:numPr>
          <w:ilvl w:val="0"/>
          <w:numId w:val="8"/>
        </w:numPr>
        <w:rPr>
          <w:rFonts w:ascii="Calibri" w:hAnsi="Calibri"/>
        </w:rPr>
      </w:pPr>
      <w:r w:rsidRPr="00D93BA2">
        <w:rPr>
          <w:rFonts w:ascii="Calibri" w:hAnsi="Calibri"/>
        </w:rPr>
        <w:t>D</w:t>
      </w:r>
      <w:r w:rsidR="0085103B" w:rsidRPr="00D93BA2">
        <w:rPr>
          <w:rFonts w:ascii="Calibri" w:hAnsi="Calibri"/>
        </w:rPr>
        <w:t xml:space="preserve">ata de cativo ultrapassada, verificável através do </w:t>
      </w:r>
      <w:r w:rsidR="008C6BA5">
        <w:rPr>
          <w:rFonts w:ascii="Calibri" w:hAnsi="Calibri"/>
        </w:rPr>
        <w:t>‘</w:t>
      </w:r>
      <w:proofErr w:type="spellStart"/>
      <w:r w:rsidR="006A2408" w:rsidRPr="00D93BA2">
        <w:rPr>
          <w:rFonts w:ascii="Calibri" w:hAnsi="Calibri"/>
        </w:rPr>
        <w:t>dfimcat</w:t>
      </w:r>
      <w:proofErr w:type="spellEnd"/>
      <w:r w:rsidR="008C6BA5">
        <w:rPr>
          <w:rFonts w:ascii="Calibri" w:hAnsi="Calibri"/>
        </w:rPr>
        <w:t>’</w:t>
      </w:r>
      <w:r w:rsidR="006A2408" w:rsidRPr="00D93BA2">
        <w:rPr>
          <w:rFonts w:ascii="Calibri" w:hAnsi="Calibri"/>
        </w:rPr>
        <w:t xml:space="preserve"> da tabela </w:t>
      </w:r>
      <w:r w:rsidR="00BE787D" w:rsidRPr="00D93BA2">
        <w:rPr>
          <w:rFonts w:ascii="Calibri" w:hAnsi="Calibri"/>
          <w:i/>
        </w:rPr>
        <w:t>cd_</w:t>
      </w:r>
      <w:proofErr w:type="gramStart"/>
      <w:r w:rsidR="00BE787D" w:rsidRPr="00D93BA2">
        <w:rPr>
          <w:rFonts w:ascii="Calibri" w:hAnsi="Calibri"/>
          <w:i/>
        </w:rPr>
        <w:t>garantias.</w:t>
      </w:r>
      <w:r w:rsidR="006A2408" w:rsidRPr="00D93BA2">
        <w:rPr>
          <w:rFonts w:ascii="Calibri" w:hAnsi="Calibri"/>
          <w:i/>
        </w:rPr>
        <w:t>cst</w:t>
      </w:r>
      <w:proofErr w:type="gramEnd"/>
      <w:r w:rsidR="006A2408" w:rsidRPr="00D93BA2">
        <w:rPr>
          <w:rFonts w:ascii="Calibri" w:hAnsi="Calibri"/>
          <w:i/>
        </w:rPr>
        <w: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rPr>
          <w:rFonts w:ascii="Calibri" w:hAnsi="Calibri"/>
        </w:rPr>
      </w:pPr>
      <w:r w:rsidRPr="00D93BA2">
        <w:rPr>
          <w:rFonts w:ascii="Calibri" w:hAnsi="Calibri"/>
        </w:rPr>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proofErr w:type="spellStart"/>
      <w:r w:rsidR="00133191" w:rsidRPr="00D93BA2">
        <w:rPr>
          <w:rFonts w:ascii="Calibri" w:hAnsi="Calibri"/>
        </w:rPr>
        <w:t>ck</w:t>
      </w:r>
      <w:r w:rsidRPr="00D93BA2">
        <w:rPr>
          <w:rFonts w:ascii="Calibri" w:hAnsi="Calibri"/>
        </w:rPr>
        <w:t>produto</w:t>
      </w:r>
      <w:proofErr w:type="spellEnd"/>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8"/>
      </w:r>
      <w:r w:rsidR="00133191" w:rsidRPr="00D93BA2">
        <w:rPr>
          <w:rFonts w:ascii="Calibri" w:hAnsi="Calibri"/>
        </w:rPr>
        <w:t xml:space="preserve"> na tabela </w:t>
      </w:r>
      <w:r w:rsidR="00BE787D" w:rsidRPr="00D93BA2">
        <w:rPr>
          <w:rFonts w:ascii="Calibri" w:hAnsi="Calibri"/>
          <w:i/>
        </w:rPr>
        <w:t>cd_</w:t>
      </w:r>
      <w:proofErr w:type="gramStart"/>
      <w:r w:rsidR="00BE787D" w:rsidRPr="00D93BA2">
        <w:rPr>
          <w:rFonts w:ascii="Calibri" w:hAnsi="Calibri"/>
          <w:i/>
        </w:rPr>
        <w:t>garantias.</w:t>
      </w:r>
      <w:r w:rsidR="00133191" w:rsidRPr="00D93BA2">
        <w:rPr>
          <w:rFonts w:ascii="Calibri" w:hAnsi="Calibri"/>
          <w:i/>
        </w:rPr>
        <w:t>cst</w:t>
      </w:r>
      <w:proofErr w:type="gramEnd"/>
      <w:r w:rsidR="00133191" w:rsidRPr="00D93BA2">
        <w:rPr>
          <w:rFonts w:ascii="Calibri" w:hAnsi="Calibri"/>
          <w:i/>
        </w:rPr>
        <w: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rPr>
          <w:rFonts w:ascii="Calibri" w:hAnsi="Calibri"/>
        </w:rPr>
      </w:pPr>
      <w:r w:rsidRPr="00D93BA2">
        <w:rPr>
          <w:rFonts w:ascii="Calibri" w:hAnsi="Calibri"/>
        </w:rPr>
        <w:t>Garantias de origem CS cujo produto é igual a Garantias Reais (</w:t>
      </w:r>
      <w:r w:rsidR="008C6BA5">
        <w:rPr>
          <w:rFonts w:ascii="Calibri" w:hAnsi="Calibri"/>
        </w:rPr>
        <w:t>‘</w:t>
      </w:r>
      <w:proofErr w:type="spellStart"/>
      <w:r w:rsidR="00133191" w:rsidRPr="00D93BA2">
        <w:rPr>
          <w:rFonts w:ascii="Calibri" w:hAnsi="Calibri"/>
        </w:rPr>
        <w:t>ck</w:t>
      </w:r>
      <w:r w:rsidRPr="00D93BA2">
        <w:rPr>
          <w:rFonts w:ascii="Calibri" w:hAnsi="Calibri"/>
        </w:rPr>
        <w:t>produto</w:t>
      </w:r>
      <w:proofErr w:type="spellEnd"/>
      <w:r w:rsidRPr="00D93BA2">
        <w:rPr>
          <w:rFonts w:ascii="Calibri" w:hAnsi="Calibri"/>
        </w:rPr>
        <w:t xml:space="preserve">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w:t>
      </w:r>
      <w:proofErr w:type="gramStart"/>
      <w:r w:rsidR="00BE787D" w:rsidRPr="00D93BA2">
        <w:rPr>
          <w:rFonts w:ascii="Calibri" w:hAnsi="Calibri"/>
          <w:i/>
        </w:rPr>
        <w:t>garantias.</w:t>
      </w:r>
      <w:r w:rsidR="00133191" w:rsidRPr="00D93BA2">
        <w:rPr>
          <w:rFonts w:ascii="Calibri" w:hAnsi="Calibri"/>
          <w:i/>
        </w:rPr>
        <w:t>cst</w:t>
      </w:r>
      <w:proofErr w:type="gramEnd"/>
      <w:r w:rsidR="00133191" w:rsidRPr="00D93BA2">
        <w:rPr>
          <w:rFonts w:ascii="Calibri" w:hAnsi="Calibri"/>
          <w:i/>
        </w:rPr>
        <w:t>02_caucoes</w:t>
      </w:r>
      <w:r w:rsidR="001262DA" w:rsidRPr="00D93BA2">
        <w:rPr>
          <w:rStyle w:val="FootnoteReference"/>
          <w:rFonts w:ascii="Calibri" w:hAnsi="Calibri"/>
        </w:rPr>
        <w:footnoteReference w:id="9"/>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54D4A3A9" w:rsidR="003B554F" w:rsidRDefault="003B554F" w:rsidP="00DF4E57">
      <w:pPr>
        <w:pStyle w:val="ListParagraph"/>
        <w:numPr>
          <w:ilvl w:val="0"/>
          <w:numId w:val="8"/>
        </w:numPr>
        <w:rPr>
          <w:rFonts w:ascii="Calibri" w:hAnsi="Calibri"/>
        </w:rPr>
      </w:pPr>
      <w:r w:rsidRPr="00D93BA2">
        <w:rPr>
          <w:rFonts w:ascii="Calibri" w:hAnsi="Calibri"/>
        </w:rPr>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w:t>
      </w:r>
      <w:proofErr w:type="spellStart"/>
      <w:r w:rsidR="00103A72" w:rsidRPr="00D93BA2">
        <w:rPr>
          <w:rFonts w:ascii="Calibri" w:hAnsi="Calibri"/>
        </w:rPr>
        <w:t>ICs</w:t>
      </w:r>
      <w:proofErr w:type="spellEnd"/>
      <w:r w:rsidR="00103A72" w:rsidRPr="00D93BA2">
        <w:rPr>
          <w:rFonts w:ascii="Calibri" w:hAnsi="Calibri"/>
        </w:rPr>
        <w:t xml:space="preserve"> (</w:t>
      </w:r>
      <w:proofErr w:type="spellStart"/>
      <w:r w:rsidR="00103A72" w:rsidRPr="00D93BA2">
        <w:rPr>
          <w:rFonts w:ascii="Calibri" w:hAnsi="Calibri"/>
          <w:i/>
        </w:rPr>
        <w:t>cd_</w:t>
      </w:r>
      <w:proofErr w:type="gramStart"/>
      <w:r w:rsidR="00103A72" w:rsidRPr="00D93BA2">
        <w:rPr>
          <w:rFonts w:ascii="Calibri" w:hAnsi="Calibri"/>
          <w:i/>
        </w:rPr>
        <w:t>captools.carteiras</w:t>
      </w:r>
      <w:proofErr w:type="spellEnd"/>
      <w:proofErr w:type="gramEnd"/>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C976B6C" w14:textId="77777777" w:rsidR="00BB0A0D" w:rsidRPr="00D93BA2" w:rsidRDefault="00BB0A0D" w:rsidP="00BB0A0D">
      <w:pPr>
        <w:pStyle w:val="ListParagraph"/>
        <w:rPr>
          <w:rFonts w:ascii="Calibri" w:hAnsi="Calibri"/>
        </w:rPr>
      </w:pPr>
    </w:p>
    <w:p w14:paraId="72B9753D" w14:textId="367B43D1" w:rsidR="00A976CF" w:rsidRPr="00D93BA2" w:rsidRDefault="000A2BCE" w:rsidP="005F1378">
      <w:pPr>
        <w:pStyle w:val="Heading4"/>
      </w:pPr>
      <w:bookmarkStart w:id="67" w:name="_Toc158125545"/>
      <w:bookmarkStart w:id="68" w:name="_Toc158127312"/>
      <w:bookmarkStart w:id="69" w:name="_Toc158129455"/>
      <w:bookmarkStart w:id="70" w:name="_Toc158129496"/>
      <w:bookmarkStart w:id="71" w:name="_Toc158970052"/>
      <w:bookmarkStart w:id="72" w:name="_Toc158971986"/>
      <w:bookmarkStart w:id="73" w:name="_Toc158972045"/>
      <w:bookmarkStart w:id="74" w:name="_Toc158988904"/>
      <w:bookmarkStart w:id="75" w:name="_Toc160556855"/>
      <w:bookmarkStart w:id="76" w:name="_Toc161058781"/>
      <w:bookmarkStart w:id="77" w:name="_Toc161821616"/>
      <w:bookmarkStart w:id="78" w:name="_Toc161827866"/>
      <w:bookmarkStart w:id="79" w:name="_Toc162859087"/>
      <w:bookmarkStart w:id="80" w:name="_Toc163135461"/>
      <w:bookmarkStart w:id="81" w:name="_Toc163136878"/>
      <w:bookmarkStart w:id="82" w:name="_Toc163142528"/>
      <w:bookmarkStart w:id="83" w:name="_Toc163142642"/>
      <w:bookmarkStart w:id="84" w:name="_Toc163147143"/>
      <w:bookmarkStart w:id="85" w:name="_Toc163206504"/>
      <w:bookmarkStart w:id="86" w:name="_Toc163206624"/>
      <w:bookmarkStart w:id="87" w:name="_Toc163418186"/>
      <w:bookmarkStart w:id="88" w:name="_Toc163418304"/>
      <w:bookmarkStart w:id="89" w:name="_Toc163636575"/>
      <w:bookmarkStart w:id="90" w:name="_Toc163835008"/>
      <w:bookmarkStart w:id="91" w:name="_Toc165017463"/>
      <w:bookmarkStart w:id="92" w:name="_Toc165019917"/>
      <w:bookmarkStart w:id="93" w:name="_Toc165052189"/>
      <w:bookmarkStart w:id="94" w:name="_Toc165052307"/>
      <w:bookmarkStart w:id="95" w:name="_Ref184905657"/>
      <w:bookmarkStart w:id="96" w:name="_Toc185865608"/>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D93BA2">
        <w:t xml:space="preserve">Garantias </w:t>
      </w:r>
      <w:r w:rsidR="00BE787D" w:rsidRPr="00D93BA2">
        <w:t>Reais Imobiliárias</w:t>
      </w:r>
      <w:bookmarkEnd w:id="95"/>
      <w:bookmarkEnd w:id="96"/>
    </w:p>
    <w:p w14:paraId="6A559888" w14:textId="7C2B3B5E" w:rsidR="00737233" w:rsidRDefault="0046263F" w:rsidP="008010B2">
      <w:pPr>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5D587A">
        <w:rPr>
          <w:rFonts w:ascii="Calibri" w:hAnsi="Calibri"/>
        </w:rPr>
        <w:fldChar w:fldCharType="begin"/>
      </w:r>
      <w:r w:rsidR="005D587A">
        <w:rPr>
          <w:rFonts w:ascii="Calibri" w:hAnsi="Calibri"/>
        </w:rPr>
        <w:instrText xml:space="preserve"> REF _Ref184905789 \r \h </w:instrText>
      </w:r>
      <w:r w:rsidR="005D587A">
        <w:rPr>
          <w:rFonts w:ascii="Calibri" w:hAnsi="Calibri"/>
        </w:rPr>
      </w:r>
      <w:r w:rsidR="005D587A">
        <w:rPr>
          <w:rFonts w:ascii="Calibri" w:hAnsi="Calibri"/>
        </w:rPr>
        <w:fldChar w:fldCharType="separate"/>
      </w:r>
      <w:r w:rsidR="00616C6C">
        <w:rPr>
          <w:rFonts w:ascii="Calibri" w:hAnsi="Calibri"/>
        </w:rPr>
        <w:t>2.2.3</w:t>
      </w:r>
      <w:r w:rsidR="005D587A">
        <w:rPr>
          <w:rFonts w:ascii="Calibri" w:hAnsi="Calibri"/>
        </w:rPr>
        <w:fldChar w:fldCharType="end"/>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1FF5AD38" w14:textId="77777777" w:rsidR="003F2CDA" w:rsidRPr="00D93BA2" w:rsidRDefault="003F2CDA" w:rsidP="008010B2">
      <w:pPr>
        <w:rPr>
          <w:rFonts w:ascii="Calibri" w:hAnsi="Calibri"/>
        </w:rPr>
      </w:pPr>
    </w:p>
    <w:p w14:paraId="70BCBC3B" w14:textId="2B28C407" w:rsidR="00BE787D" w:rsidRPr="00D93BA2" w:rsidRDefault="0054672D" w:rsidP="00DF4E57">
      <w:pPr>
        <w:pStyle w:val="ListParagraph"/>
        <w:numPr>
          <w:ilvl w:val="0"/>
          <w:numId w:val="9"/>
        </w:numPr>
        <w:rPr>
          <w:rFonts w:ascii="Calibri" w:hAnsi="Calibri"/>
        </w:rPr>
      </w:pPr>
      <w:r w:rsidRPr="00D93BA2">
        <w:rPr>
          <w:rFonts w:ascii="Calibri" w:hAnsi="Calibri"/>
        </w:rPr>
        <w:lastRenderedPageBreak/>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proofErr w:type="spellStart"/>
      <w:r w:rsidR="007B1D71" w:rsidRPr="00D93BA2">
        <w:rPr>
          <w:rFonts w:ascii="Calibri" w:hAnsi="Calibri"/>
        </w:rPr>
        <w:t>ck</w:t>
      </w:r>
      <w:r w:rsidRPr="00D93BA2">
        <w:rPr>
          <w:rFonts w:ascii="Calibri" w:hAnsi="Calibri"/>
        </w:rPr>
        <w:t>produto</w:t>
      </w:r>
      <w:proofErr w:type="spellEnd"/>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w:t>
      </w:r>
      <w:proofErr w:type="gramStart"/>
      <w:r w:rsidR="00BE787D" w:rsidRPr="00D93BA2">
        <w:rPr>
          <w:rFonts w:ascii="Calibri" w:hAnsi="Calibri"/>
          <w:i/>
        </w:rPr>
        <w:t>garantias.</w:t>
      </w:r>
      <w:r w:rsidR="007B1D71" w:rsidRPr="00D93BA2">
        <w:rPr>
          <w:rFonts w:ascii="Calibri" w:hAnsi="Calibri"/>
          <w:i/>
        </w:rPr>
        <w:t>cst</w:t>
      </w:r>
      <w:proofErr w:type="gramEnd"/>
      <w:r w:rsidR="007B1D71" w:rsidRPr="00D93BA2">
        <w:rPr>
          <w:rFonts w:ascii="Calibri" w:hAnsi="Calibri"/>
          <w:i/>
        </w:rPr>
        <w: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0"/>
      </w:r>
      <w:r w:rsidR="00E77267" w:rsidRPr="00D93BA2">
        <w:rPr>
          <w:rFonts w:ascii="Calibri" w:hAnsi="Calibri"/>
        </w:rPr>
        <w:t>;</w:t>
      </w:r>
    </w:p>
    <w:p w14:paraId="44083BD2" w14:textId="5F8B0B4F" w:rsidR="006C2CA7" w:rsidRPr="00D93BA2" w:rsidRDefault="006C2CA7" w:rsidP="00DF4E57">
      <w:pPr>
        <w:pStyle w:val="ListParagraph"/>
        <w:numPr>
          <w:ilvl w:val="0"/>
          <w:numId w:val="9"/>
        </w:numPr>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w:t>
      </w:r>
      <w:proofErr w:type="spellStart"/>
      <w:r w:rsidR="008C6BA5">
        <w:rPr>
          <w:rFonts w:ascii="Calibri" w:hAnsi="Calibri"/>
        </w:rPr>
        <w:t>ck</w:t>
      </w:r>
      <w:r w:rsidRPr="00D93BA2">
        <w:rPr>
          <w:rFonts w:ascii="Calibri" w:hAnsi="Calibri"/>
        </w:rPr>
        <w:t>produto</w:t>
      </w:r>
      <w:proofErr w:type="spellEnd"/>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w:t>
      </w:r>
      <w:proofErr w:type="gramStart"/>
      <w:r w:rsidR="00BE787D" w:rsidRPr="00D93BA2">
        <w:rPr>
          <w:rFonts w:ascii="Calibri" w:hAnsi="Calibri"/>
          <w:i/>
        </w:rPr>
        <w:t>garantias.</w:t>
      </w:r>
      <w:r w:rsidR="007B1D71" w:rsidRPr="00D93BA2">
        <w:rPr>
          <w:rFonts w:ascii="Calibri" w:hAnsi="Calibri"/>
          <w:i/>
        </w:rPr>
        <w:t>cst</w:t>
      </w:r>
      <w:proofErr w:type="gramEnd"/>
      <w:r w:rsidR="007B1D71" w:rsidRPr="00D93BA2">
        <w:rPr>
          <w:rFonts w:ascii="Calibri" w:hAnsi="Calibri"/>
          <w:i/>
        </w:rPr>
        <w:t>02_caucoes</w:t>
      </w:r>
      <w:r w:rsidR="001262DA" w:rsidRPr="00D93BA2">
        <w:rPr>
          <w:rStyle w:val="FootnoteReference"/>
          <w:rFonts w:ascii="Calibri" w:hAnsi="Calibri"/>
        </w:rPr>
        <w:footnoteReference w:id="11"/>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rPr>
          <w:rFonts w:ascii="Calibri" w:hAnsi="Calibri"/>
        </w:rPr>
      </w:pPr>
      <w:r w:rsidRPr="00D93BA2">
        <w:rPr>
          <w:rFonts w:ascii="Calibri" w:hAnsi="Calibri"/>
        </w:rPr>
        <w:t>Garantias de origem GP com código de garantias (</w:t>
      </w:r>
      <w:r w:rsidR="008C6BA5">
        <w:rPr>
          <w:rFonts w:ascii="Calibri" w:hAnsi="Calibri"/>
        </w:rPr>
        <w:t>‘</w:t>
      </w:r>
      <w:proofErr w:type="spellStart"/>
      <w:r w:rsidRPr="00D93BA2">
        <w:rPr>
          <w:rFonts w:ascii="Calibri" w:hAnsi="Calibri"/>
        </w:rPr>
        <w:t>cgarant</w:t>
      </w:r>
      <w:proofErr w:type="spellEnd"/>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2"/>
      </w:r>
      <w:r w:rsidR="00DB2E7C" w:rsidRPr="00D93BA2">
        <w:rPr>
          <w:rFonts w:ascii="Calibri" w:hAnsi="Calibri"/>
        </w:rPr>
        <w:t xml:space="preserve"> na tabela </w:t>
      </w:r>
      <w:r w:rsidR="00BE787D" w:rsidRPr="00D93BA2">
        <w:rPr>
          <w:rFonts w:ascii="Calibri" w:hAnsi="Calibri"/>
          <w:i/>
        </w:rPr>
        <w:t>cd_</w:t>
      </w:r>
      <w:proofErr w:type="gramStart"/>
      <w:r w:rsidR="00BE787D" w:rsidRPr="00D93BA2">
        <w:rPr>
          <w:rFonts w:ascii="Calibri" w:hAnsi="Calibri"/>
          <w:i/>
        </w:rPr>
        <w:t>emprestimos.</w:t>
      </w:r>
      <w:r w:rsidR="00DB2E7C" w:rsidRPr="00D93BA2">
        <w:rPr>
          <w:rFonts w:ascii="Calibri" w:hAnsi="Calibri"/>
          <w:i/>
        </w:rPr>
        <w:t>gpt</w:t>
      </w:r>
      <w:proofErr w:type="gramEnd"/>
      <w:r w:rsidR="00DB2E7C" w:rsidRPr="00D93BA2">
        <w:rPr>
          <w:rFonts w:ascii="Calibri" w:hAnsi="Calibri"/>
          <w:i/>
        </w:rPr>
        <w:t>21_processos</w:t>
      </w:r>
      <w:r w:rsidR="00EF6E8F" w:rsidRPr="00D93BA2">
        <w:rPr>
          <w:rFonts w:ascii="Calibri" w:hAnsi="Calibri"/>
        </w:rPr>
        <w:t>;</w:t>
      </w:r>
    </w:p>
    <w:p w14:paraId="4849FC4E" w14:textId="68F1EA7A" w:rsidR="00C16F34" w:rsidRPr="000A1BA1" w:rsidRDefault="00C16F34" w:rsidP="00DF4E57">
      <w:pPr>
        <w:pStyle w:val="ListParagraph"/>
        <w:numPr>
          <w:ilvl w:val="0"/>
          <w:numId w:val="9"/>
        </w:numPr>
        <w:rPr>
          <w:rFonts w:ascii="Calibri" w:hAnsi="Calibri"/>
        </w:rPr>
      </w:pPr>
      <w:r w:rsidRPr="00D93BA2">
        <w:rPr>
          <w:rFonts w:ascii="Calibri" w:hAnsi="Calibri"/>
        </w:rPr>
        <w:t>Bens imóveis</w:t>
      </w:r>
      <w:r w:rsidR="00DB2E7C" w:rsidRPr="00D93BA2">
        <w:rPr>
          <w:rFonts w:ascii="Calibri" w:hAnsi="Calibri"/>
        </w:rPr>
        <w:t xml:space="preserve"> ou relações </w:t>
      </w:r>
      <w:r w:rsidR="000500E9" w:rsidRPr="00D93BA2">
        <w:rPr>
          <w:rFonts w:ascii="Calibri" w:hAnsi="Calibri"/>
        </w:rPr>
        <w:t>caução</w:t>
      </w:r>
      <w:r w:rsidR="000500E9">
        <w:rPr>
          <w:rFonts w:ascii="Calibri" w:hAnsi="Calibri"/>
        </w:rPr>
        <w:t>/processo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xml:space="preserve">, </w:t>
      </w:r>
      <w:r w:rsidR="00317467" w:rsidRPr="000A1BA1">
        <w:rPr>
          <w:rFonts w:ascii="Calibri" w:hAnsi="Calibri"/>
        </w:rPr>
        <w:t>ou seja, bens</w:t>
      </w:r>
      <w:r w:rsidRPr="000A1BA1">
        <w:rPr>
          <w:rFonts w:ascii="Calibri" w:hAnsi="Calibri"/>
        </w:rPr>
        <w:t xml:space="preserve"> não </w:t>
      </w:r>
      <w:r w:rsidR="00085633" w:rsidRPr="000A1BA1">
        <w:rPr>
          <w:rFonts w:ascii="Calibri" w:hAnsi="Calibri"/>
        </w:rPr>
        <w:t>hipotecados,</w:t>
      </w:r>
      <w:r w:rsidR="00A57146" w:rsidRPr="000A1BA1">
        <w:rPr>
          <w:rFonts w:ascii="Calibri" w:hAnsi="Calibri"/>
        </w:rPr>
        <w:t xml:space="preserve"> mas sim somente financiados pelo Banco, </w:t>
      </w:r>
      <w:r w:rsidR="00085633" w:rsidRPr="000A1BA1">
        <w:rPr>
          <w:rFonts w:ascii="Calibri" w:hAnsi="Calibri"/>
        </w:rPr>
        <w:t>i.e.</w:t>
      </w:r>
      <w:r w:rsidR="00A57146" w:rsidRPr="000A1BA1">
        <w:rPr>
          <w:rFonts w:ascii="Calibri" w:hAnsi="Calibri"/>
        </w:rPr>
        <w:t xml:space="preserve"> </w:t>
      </w:r>
      <w:r w:rsidRPr="000A1BA1">
        <w:rPr>
          <w:rFonts w:ascii="Calibri" w:hAnsi="Calibri"/>
        </w:rPr>
        <w:t xml:space="preserve"> com campo </w:t>
      </w:r>
      <w:r w:rsidR="00452607" w:rsidRPr="000A1BA1">
        <w:rPr>
          <w:rFonts w:ascii="Calibri" w:hAnsi="Calibri"/>
        </w:rPr>
        <w:t>‘</w:t>
      </w:r>
      <w:proofErr w:type="spellStart"/>
      <w:r w:rsidRPr="000A1BA1">
        <w:rPr>
          <w:rFonts w:ascii="Calibri" w:hAnsi="Calibri"/>
        </w:rPr>
        <w:t>c</w:t>
      </w:r>
      <w:r w:rsidR="00317467" w:rsidRPr="000A1BA1">
        <w:rPr>
          <w:rFonts w:ascii="Calibri" w:hAnsi="Calibri"/>
        </w:rPr>
        <w:t>stibemic</w:t>
      </w:r>
      <w:proofErr w:type="spellEnd"/>
      <w:r w:rsidR="00452607" w:rsidRPr="000A1BA1">
        <w:rPr>
          <w:rFonts w:ascii="Calibri" w:hAnsi="Calibri"/>
        </w:rPr>
        <w:t>’</w:t>
      </w:r>
      <w:r w:rsidR="00317467" w:rsidRPr="000A1BA1">
        <w:rPr>
          <w:rFonts w:ascii="Calibri" w:hAnsi="Calibri"/>
        </w:rPr>
        <w:t xml:space="preserve"> </w:t>
      </w:r>
      <w:r w:rsidR="00A57146" w:rsidRPr="000A1BA1">
        <w:rPr>
          <w:rFonts w:ascii="Calibri" w:hAnsi="Calibri"/>
        </w:rPr>
        <w:t>igual</w:t>
      </w:r>
      <w:r w:rsidR="00317467" w:rsidRPr="000A1BA1">
        <w:rPr>
          <w:rFonts w:ascii="Calibri" w:hAnsi="Calibri"/>
        </w:rPr>
        <w:t xml:space="preserve"> a</w:t>
      </w:r>
      <w:r w:rsidRPr="000A1BA1">
        <w:rPr>
          <w:rFonts w:ascii="Calibri" w:hAnsi="Calibri"/>
        </w:rPr>
        <w:t xml:space="preserve"> 01</w:t>
      </w:r>
      <w:r w:rsidR="009325D9" w:rsidRPr="000A1BA1">
        <w:rPr>
          <w:rStyle w:val="FootnoteReference"/>
          <w:rFonts w:ascii="Calibri" w:hAnsi="Calibri"/>
        </w:rPr>
        <w:footnoteReference w:id="13"/>
      </w:r>
      <w:r w:rsidR="00EF6E8F" w:rsidRPr="000A1BA1">
        <w:rPr>
          <w:rFonts w:ascii="Calibri" w:hAnsi="Calibri"/>
        </w:rPr>
        <w:t>;</w:t>
      </w:r>
    </w:p>
    <w:p w14:paraId="659A6CA5" w14:textId="4372B0C1" w:rsidR="00317467" w:rsidRPr="000A1BA1" w:rsidRDefault="00317467" w:rsidP="00DF4E57">
      <w:pPr>
        <w:pStyle w:val="ListParagraph"/>
        <w:numPr>
          <w:ilvl w:val="0"/>
          <w:numId w:val="9"/>
        </w:numPr>
        <w:rPr>
          <w:rFonts w:ascii="Calibri" w:hAnsi="Calibri"/>
        </w:rPr>
      </w:pPr>
      <w:r w:rsidRPr="000A1BA1">
        <w:rPr>
          <w:rFonts w:ascii="Calibri" w:hAnsi="Calibri"/>
        </w:rPr>
        <w:t xml:space="preserve">Bens imóveis </w:t>
      </w:r>
      <w:proofErr w:type="spellStart"/>
      <w:r w:rsidRPr="000A1BA1">
        <w:rPr>
          <w:rFonts w:ascii="Calibri" w:hAnsi="Calibri"/>
        </w:rPr>
        <w:t>GPs</w:t>
      </w:r>
      <w:proofErr w:type="spellEnd"/>
      <w:r w:rsidRPr="000A1BA1">
        <w:rPr>
          <w:rFonts w:ascii="Calibri" w:hAnsi="Calibri"/>
        </w:rPr>
        <w:t xml:space="preserve"> que possuam avaliações considerada inválidas, nomeadamente:</w:t>
      </w:r>
    </w:p>
    <w:p w14:paraId="3959EBA2" w14:textId="65187D65" w:rsidR="00317467" w:rsidRPr="000A1BA1" w:rsidRDefault="00317467" w:rsidP="00DF4E57">
      <w:pPr>
        <w:pStyle w:val="ListParagraph"/>
        <w:numPr>
          <w:ilvl w:val="1"/>
          <w:numId w:val="9"/>
        </w:numPr>
        <w:rPr>
          <w:rFonts w:ascii="Calibri" w:hAnsi="Calibri"/>
        </w:rPr>
      </w:pPr>
      <w:r w:rsidRPr="000A1BA1">
        <w:rPr>
          <w:rFonts w:ascii="Calibri" w:hAnsi="Calibri"/>
        </w:rPr>
        <w:t xml:space="preserve">Data de avaliação </w:t>
      </w:r>
      <w:proofErr w:type="spellStart"/>
      <w:r w:rsidRPr="000A1BA1">
        <w:rPr>
          <w:rFonts w:ascii="Calibri" w:hAnsi="Calibri"/>
          <w:i/>
        </w:rPr>
        <w:t>default</w:t>
      </w:r>
      <w:proofErr w:type="spellEnd"/>
      <w:r w:rsidRPr="000A1BA1">
        <w:rPr>
          <w:rFonts w:ascii="Calibri" w:hAnsi="Calibri"/>
        </w:rPr>
        <w:t xml:space="preserve"> 0001-01-01</w:t>
      </w:r>
      <w:r w:rsidR="004C4756" w:rsidRPr="000A1BA1">
        <w:rPr>
          <w:rFonts w:ascii="Calibri" w:hAnsi="Calibri"/>
        </w:rPr>
        <w:t xml:space="preserve"> ou 9999-12-31</w:t>
      </w:r>
      <w:r w:rsidR="00D7485F" w:rsidRPr="000A1BA1">
        <w:rPr>
          <w:rFonts w:ascii="Calibri" w:hAnsi="Calibri"/>
        </w:rPr>
        <w:t>;</w:t>
      </w:r>
    </w:p>
    <w:p w14:paraId="3BAEF5AB" w14:textId="2B1B5EEC" w:rsidR="00317467" w:rsidRPr="000A1BA1" w:rsidRDefault="00317467" w:rsidP="00DF4E57">
      <w:pPr>
        <w:pStyle w:val="ListParagraph"/>
        <w:numPr>
          <w:ilvl w:val="1"/>
          <w:numId w:val="9"/>
        </w:numPr>
        <w:rPr>
          <w:rFonts w:ascii="Calibri" w:hAnsi="Calibri"/>
        </w:rPr>
      </w:pPr>
      <w:r w:rsidRPr="000A1BA1">
        <w:rPr>
          <w:rFonts w:ascii="Calibri" w:hAnsi="Calibri"/>
        </w:rPr>
        <w:t>Avaliação proveniente da GPT39 com tipo de reavaliação (</w:t>
      </w:r>
      <w:r w:rsidR="00452607" w:rsidRPr="000A1BA1">
        <w:rPr>
          <w:rFonts w:ascii="Calibri" w:hAnsi="Calibri"/>
        </w:rPr>
        <w:t>‘</w:t>
      </w:r>
      <w:proofErr w:type="spellStart"/>
      <w:r w:rsidRPr="000A1BA1">
        <w:rPr>
          <w:rFonts w:ascii="Calibri" w:hAnsi="Calibri"/>
        </w:rPr>
        <w:t>ctipreavl</w:t>
      </w:r>
      <w:proofErr w:type="spellEnd"/>
      <w:r w:rsidR="00452607" w:rsidRPr="000A1BA1">
        <w:rPr>
          <w:rFonts w:ascii="Calibri" w:hAnsi="Calibri"/>
        </w:rPr>
        <w:t>’</w:t>
      </w:r>
      <w:r w:rsidRPr="000A1BA1">
        <w:rPr>
          <w:rFonts w:ascii="Calibri" w:hAnsi="Calibri"/>
        </w:rPr>
        <w:t xml:space="preserve">) </w:t>
      </w:r>
      <w:r w:rsidR="009465E9" w:rsidRPr="000A1BA1">
        <w:rPr>
          <w:rFonts w:ascii="Calibri" w:hAnsi="Calibri"/>
        </w:rPr>
        <w:t xml:space="preserve">diferente de </w:t>
      </w:r>
      <w:r w:rsidR="005A60E9" w:rsidRPr="000A1BA1">
        <w:rPr>
          <w:rFonts w:ascii="Calibri" w:hAnsi="Calibri"/>
        </w:rPr>
        <w:t>Nova Avaliação (A), reavaliação (R) e verificação (V)</w:t>
      </w:r>
      <w:r w:rsidR="00810663" w:rsidRPr="000A1BA1">
        <w:rPr>
          <w:rFonts w:ascii="Calibri" w:hAnsi="Calibri"/>
        </w:rPr>
        <w:t>;</w:t>
      </w:r>
    </w:p>
    <w:p w14:paraId="4A9AED02" w14:textId="0AB4F1F5" w:rsidR="005A60E9" w:rsidRPr="000A1BA1" w:rsidRDefault="005A60E9" w:rsidP="00DF4E57">
      <w:pPr>
        <w:pStyle w:val="ListParagraph"/>
        <w:numPr>
          <w:ilvl w:val="1"/>
          <w:numId w:val="9"/>
        </w:numPr>
        <w:rPr>
          <w:rFonts w:ascii="Calibri" w:hAnsi="Calibri"/>
        </w:rPr>
      </w:pPr>
      <w:r w:rsidRPr="000A1BA1">
        <w:rPr>
          <w:rFonts w:ascii="Calibri" w:hAnsi="Calibri"/>
        </w:rPr>
        <w:t xml:space="preserve">Apenas avaliação na </w:t>
      </w:r>
      <w:proofErr w:type="gramStart"/>
      <w:r w:rsidRPr="000A1BA1">
        <w:rPr>
          <w:rFonts w:ascii="Calibri" w:hAnsi="Calibri"/>
        </w:rPr>
        <w:t>GPT26</w:t>
      </w:r>
      <w:proofErr w:type="gramEnd"/>
      <w:r w:rsidRPr="000A1BA1">
        <w:rPr>
          <w:rFonts w:ascii="Calibri" w:hAnsi="Calibri"/>
        </w:rPr>
        <w:t xml:space="preserve"> mas com </w:t>
      </w:r>
      <w:r w:rsidR="007F0642" w:rsidRPr="000A1BA1">
        <w:rPr>
          <w:rFonts w:ascii="Calibri" w:hAnsi="Calibri"/>
        </w:rPr>
        <w:t>cauções/</w:t>
      </w:r>
      <w:r w:rsidRPr="000A1BA1">
        <w:rPr>
          <w:rFonts w:ascii="Calibri" w:hAnsi="Calibri"/>
        </w:rPr>
        <w:t>processos associados não formalizados</w:t>
      </w:r>
      <w:r w:rsidR="00810663" w:rsidRPr="000A1BA1">
        <w:rPr>
          <w:rFonts w:ascii="Calibri" w:hAnsi="Calibri"/>
        </w:rPr>
        <w:t>;</w:t>
      </w:r>
    </w:p>
    <w:p w14:paraId="3458AE90" w14:textId="1FAF3299" w:rsidR="005A60E9" w:rsidRPr="000A1BA1" w:rsidRDefault="005A60E9" w:rsidP="00DF4E57">
      <w:pPr>
        <w:pStyle w:val="ListParagraph"/>
        <w:numPr>
          <w:ilvl w:val="1"/>
          <w:numId w:val="9"/>
        </w:numPr>
        <w:rPr>
          <w:rFonts w:ascii="Calibri" w:hAnsi="Calibri"/>
        </w:rPr>
      </w:pPr>
      <w:r w:rsidRPr="000A1BA1">
        <w:rPr>
          <w:rFonts w:ascii="Calibri" w:hAnsi="Calibri"/>
        </w:rPr>
        <w:t>Sem avaliação nas tabelas GPT39 e GPT26</w:t>
      </w:r>
      <w:r w:rsidR="00810663" w:rsidRPr="000A1BA1">
        <w:rPr>
          <w:rFonts w:ascii="Calibri" w:hAnsi="Calibri"/>
        </w:rPr>
        <w:t>.</w:t>
      </w:r>
    </w:p>
    <w:p w14:paraId="016F9B85" w14:textId="7F61AA0E" w:rsidR="00CD7131" w:rsidRPr="000A1BA1" w:rsidRDefault="005A60E9" w:rsidP="00DF4E57">
      <w:pPr>
        <w:pStyle w:val="ListParagraph"/>
        <w:numPr>
          <w:ilvl w:val="0"/>
          <w:numId w:val="9"/>
        </w:numPr>
        <w:rPr>
          <w:rFonts w:ascii="Calibri" w:hAnsi="Calibri"/>
        </w:rPr>
      </w:pPr>
      <w:r w:rsidRPr="000A1BA1">
        <w:rPr>
          <w:rFonts w:ascii="Calibri" w:hAnsi="Calibri"/>
        </w:rPr>
        <w:t>Bens imóveis</w:t>
      </w:r>
      <w:r w:rsidR="00A57146" w:rsidRPr="000A1BA1">
        <w:rPr>
          <w:rFonts w:ascii="Calibri" w:hAnsi="Calibri"/>
        </w:rPr>
        <w:t xml:space="preserve"> com origem</w:t>
      </w:r>
      <w:r w:rsidRPr="000A1BA1">
        <w:rPr>
          <w:rFonts w:ascii="Calibri" w:hAnsi="Calibri"/>
        </w:rPr>
        <w:t xml:space="preserve"> CS</w:t>
      </w:r>
      <w:r w:rsidR="00A57146" w:rsidRPr="000A1BA1">
        <w:rPr>
          <w:rFonts w:ascii="Calibri" w:hAnsi="Calibri"/>
        </w:rPr>
        <w:t>, mas</w:t>
      </w:r>
      <w:r w:rsidRPr="000A1BA1">
        <w:rPr>
          <w:rFonts w:ascii="Calibri" w:hAnsi="Calibri"/>
        </w:rPr>
        <w:t xml:space="preserve"> sem</w:t>
      </w:r>
      <w:r w:rsidR="00A57146" w:rsidRPr="000A1BA1">
        <w:rPr>
          <w:rFonts w:ascii="Calibri" w:hAnsi="Calibri"/>
        </w:rPr>
        <w:t xml:space="preserve"> o respetivo clone em</w:t>
      </w:r>
      <w:r w:rsidRPr="000A1BA1">
        <w:rPr>
          <w:rFonts w:ascii="Calibri" w:hAnsi="Calibri"/>
        </w:rPr>
        <w:t xml:space="preserve"> </w:t>
      </w:r>
      <w:proofErr w:type="spellStart"/>
      <w:r w:rsidRPr="000A1BA1">
        <w:rPr>
          <w:rFonts w:ascii="Calibri" w:hAnsi="Calibri"/>
        </w:rPr>
        <w:t>GPs</w:t>
      </w:r>
      <w:proofErr w:type="spellEnd"/>
      <w:r w:rsidR="00A57146" w:rsidRPr="000A1BA1">
        <w:rPr>
          <w:rFonts w:ascii="Calibri" w:hAnsi="Calibri"/>
        </w:rPr>
        <w:t>,</w:t>
      </w:r>
      <w:r w:rsidRPr="000A1BA1">
        <w:rPr>
          <w:rFonts w:ascii="Calibri" w:hAnsi="Calibri"/>
        </w:rPr>
        <w:t xml:space="preserve"> que apenas têm avaliações com data de avaliação </w:t>
      </w:r>
      <w:proofErr w:type="spellStart"/>
      <w:r w:rsidRPr="000A1BA1">
        <w:rPr>
          <w:rFonts w:ascii="Calibri" w:hAnsi="Calibri"/>
          <w:i/>
        </w:rPr>
        <w:t>default</w:t>
      </w:r>
      <w:proofErr w:type="spellEnd"/>
      <w:r w:rsidRPr="000A1BA1">
        <w:rPr>
          <w:rFonts w:ascii="Calibri" w:hAnsi="Calibri"/>
        </w:rPr>
        <w:t xml:space="preserve"> 0001-01-01</w:t>
      </w:r>
      <w:r w:rsidR="004C4756" w:rsidRPr="000A1BA1">
        <w:rPr>
          <w:rFonts w:ascii="Calibri" w:hAnsi="Calibri"/>
        </w:rPr>
        <w:t xml:space="preserve"> ou 9999-12-31</w:t>
      </w:r>
      <w:r w:rsidR="00810663" w:rsidRPr="000A1BA1">
        <w:rPr>
          <w:rFonts w:ascii="Calibri" w:hAnsi="Calibri"/>
        </w:rPr>
        <w:t>.</w:t>
      </w:r>
    </w:p>
    <w:p w14:paraId="59C18464" w14:textId="77777777" w:rsidR="003F2CDA" w:rsidRDefault="003F2CDA" w:rsidP="003F2CDA">
      <w:pPr>
        <w:pStyle w:val="ListParagraph"/>
        <w:rPr>
          <w:rFonts w:ascii="Calibri" w:hAnsi="Calibri"/>
        </w:rPr>
      </w:pPr>
    </w:p>
    <w:p w14:paraId="5A939471" w14:textId="049CFACD" w:rsidR="00C74AD6" w:rsidRDefault="00C74AD6" w:rsidP="00C74AD6">
      <w:pPr>
        <w:pStyle w:val="Heading4"/>
      </w:pPr>
      <w:bookmarkStart w:id="97" w:name="_Ref184905681"/>
      <w:bookmarkStart w:id="98" w:name="_Toc185865609"/>
      <w:r>
        <w:lastRenderedPageBreak/>
        <w:t>Garantias mobiliárias não financeiras</w:t>
      </w:r>
      <w:bookmarkEnd w:id="97"/>
      <w:r>
        <w:t xml:space="preserve"> </w:t>
      </w:r>
      <w:r w:rsidR="000A1BA1">
        <w:t>(viaturas e equipamentos)</w:t>
      </w:r>
      <w:bookmarkEnd w:id="98"/>
    </w:p>
    <w:p w14:paraId="4620FE67" w14:textId="654B6FBC" w:rsidR="00C74AD6" w:rsidRPr="00C74AD6" w:rsidRDefault="00C74AD6" w:rsidP="003F2CDA">
      <w:r w:rsidRPr="00A7280B">
        <w:rPr>
          <w:rFonts w:ascii="Calibri" w:hAnsi="Calibri"/>
        </w:rPr>
        <w:t>No caso das garantias mobiliárias não financeiras, a garantia dada ao Banco para determinada responsabilidade, recai sobre um qualquer b</w:t>
      </w:r>
      <w:r w:rsidR="00BC6F31" w:rsidRPr="00A7280B">
        <w:rPr>
          <w:rFonts w:ascii="Calibri" w:hAnsi="Calibri"/>
        </w:rPr>
        <w:t>em móvel</w:t>
      </w:r>
      <w:r w:rsidR="00A7280B">
        <w:rPr>
          <w:rFonts w:ascii="Calibri" w:hAnsi="Calibri"/>
        </w:rPr>
        <w:t xml:space="preserve"> não financeiro </w:t>
      </w:r>
      <w:r w:rsidR="00BC6F31" w:rsidRPr="00A7280B">
        <w:rPr>
          <w:rFonts w:ascii="Calibri" w:hAnsi="Calibri"/>
        </w:rPr>
        <w:t>(v</w:t>
      </w:r>
      <w:r w:rsidRPr="00A7280B">
        <w:rPr>
          <w:rFonts w:ascii="Calibri" w:hAnsi="Calibri"/>
        </w:rPr>
        <w:t>iatura ou equipamento). Tal como as restantes tipologias, as garantias mobiliárias não financeiras também são selecionadas para o modelo de acordo com determinadas regras de elegibilidade de acordo com os princípios funcionais</w:t>
      </w:r>
      <w:r w:rsidR="005D587A" w:rsidRPr="00A7280B">
        <w:rPr>
          <w:rFonts w:ascii="Calibri" w:hAnsi="Calibri"/>
        </w:rPr>
        <w:t xml:space="preserve"> descritos no capítulo </w:t>
      </w:r>
      <w:r w:rsidR="005D587A" w:rsidRPr="00A7280B">
        <w:rPr>
          <w:rFonts w:ascii="Calibri" w:hAnsi="Calibri"/>
        </w:rPr>
        <w:fldChar w:fldCharType="begin"/>
      </w:r>
      <w:r w:rsidR="005D587A" w:rsidRPr="00A7280B">
        <w:rPr>
          <w:rFonts w:ascii="Calibri" w:hAnsi="Calibri"/>
        </w:rPr>
        <w:instrText xml:space="preserve"> REF _Ref184905813 \r \h </w:instrText>
      </w:r>
      <w:r w:rsidR="00A7280B">
        <w:rPr>
          <w:rFonts w:ascii="Calibri" w:hAnsi="Calibri"/>
        </w:rPr>
        <w:instrText xml:space="preserve"> \* MERGEFORMAT </w:instrText>
      </w:r>
      <w:r w:rsidR="005D587A" w:rsidRPr="00A7280B">
        <w:rPr>
          <w:rFonts w:ascii="Calibri" w:hAnsi="Calibri"/>
        </w:rPr>
      </w:r>
      <w:r w:rsidR="005D587A" w:rsidRPr="00A7280B">
        <w:rPr>
          <w:rFonts w:ascii="Calibri" w:hAnsi="Calibri"/>
        </w:rPr>
        <w:fldChar w:fldCharType="separate"/>
      </w:r>
      <w:r w:rsidR="00616C6C">
        <w:rPr>
          <w:rFonts w:ascii="Calibri" w:hAnsi="Calibri"/>
        </w:rPr>
        <w:t>2.2.3</w:t>
      </w:r>
      <w:r w:rsidR="005D587A" w:rsidRPr="00A7280B">
        <w:rPr>
          <w:rFonts w:ascii="Calibri" w:hAnsi="Calibri"/>
        </w:rPr>
        <w:fldChar w:fldCharType="end"/>
      </w:r>
      <w:r w:rsidRPr="00A7280B">
        <w:rPr>
          <w:rFonts w:ascii="Calibri" w:hAnsi="Calibri"/>
        </w:rPr>
        <w:t xml:space="preserve">.  </w:t>
      </w:r>
      <w:r w:rsidR="00BC6F31" w:rsidRPr="00A7280B">
        <w:rPr>
          <w:rFonts w:ascii="Calibri" w:hAnsi="Calibri"/>
        </w:rPr>
        <w:t>Atualmente o MUG considera que todas as garantias mobiliárias não financeiras são de origem de</w:t>
      </w:r>
      <w:r w:rsidR="00BC6F31" w:rsidRPr="00A7280B">
        <w:rPr>
          <w:rFonts w:ascii="Calibri" w:hAnsi="Calibri"/>
          <w:i/>
        </w:rPr>
        <w:t xml:space="preserve"> Leasing</w:t>
      </w:r>
      <w:r w:rsidR="00BC6F31" w:rsidRPr="00A7280B">
        <w:rPr>
          <w:rFonts w:ascii="Calibri" w:hAnsi="Calibri"/>
        </w:rPr>
        <w:t xml:space="preserve"> Mobiliário (LMB), uma vez que </w:t>
      </w:r>
      <w:r w:rsidR="00C35238">
        <w:rPr>
          <w:rFonts w:ascii="Calibri" w:hAnsi="Calibri"/>
        </w:rPr>
        <w:t xml:space="preserve">são as </w:t>
      </w:r>
      <w:r w:rsidR="00BC6F31" w:rsidRPr="00A7280B">
        <w:rPr>
          <w:rFonts w:ascii="Calibri" w:hAnsi="Calibri"/>
        </w:rPr>
        <w:t>única</w:t>
      </w:r>
      <w:r w:rsidR="00C35238">
        <w:rPr>
          <w:rFonts w:ascii="Calibri" w:hAnsi="Calibri"/>
        </w:rPr>
        <w:t>s</w:t>
      </w:r>
      <w:r w:rsidR="00281E38">
        <w:rPr>
          <w:rFonts w:ascii="Calibri" w:hAnsi="Calibri"/>
        </w:rPr>
        <w:t xml:space="preserve"> aceires comercialmente pelo Banco, e o </w:t>
      </w:r>
      <w:proofErr w:type="spellStart"/>
      <w:r w:rsidR="00281E38">
        <w:rPr>
          <w:rFonts w:ascii="Calibri" w:hAnsi="Calibri"/>
        </w:rPr>
        <w:t>Lease</w:t>
      </w:r>
      <w:proofErr w:type="spellEnd"/>
      <w:r w:rsidR="00281E38">
        <w:rPr>
          <w:rFonts w:ascii="Calibri" w:hAnsi="Calibri"/>
        </w:rPr>
        <w:t xml:space="preserve"> a única</w:t>
      </w:r>
      <w:r w:rsidR="00BC6F31" w:rsidRPr="00A7280B">
        <w:rPr>
          <w:rFonts w:ascii="Calibri" w:hAnsi="Calibri"/>
        </w:rPr>
        <w:t xml:space="preserve"> aplicação origem no Banco que as permite registar. </w:t>
      </w:r>
      <w:r w:rsidR="00D63FD7" w:rsidRPr="00A7280B">
        <w:rPr>
          <w:rFonts w:ascii="Calibri" w:hAnsi="Calibri"/>
        </w:rPr>
        <w:t xml:space="preserve">Dessa forma, </w:t>
      </w:r>
      <w:r w:rsidR="008C2A45" w:rsidRPr="00A7280B">
        <w:rPr>
          <w:rFonts w:ascii="Calibri" w:hAnsi="Calibri"/>
        </w:rPr>
        <w:t>não</w:t>
      </w:r>
      <w:r w:rsidR="00BC6F31" w:rsidRPr="00A7280B">
        <w:rPr>
          <w:rFonts w:ascii="Calibri" w:hAnsi="Calibri"/>
        </w:rPr>
        <w:t xml:space="preserve"> são excluídas</w:t>
      </w:r>
      <w:r w:rsidR="008C2A45" w:rsidRPr="00A7280B">
        <w:rPr>
          <w:rFonts w:ascii="Calibri" w:hAnsi="Calibri"/>
        </w:rPr>
        <w:t xml:space="preserve"> quaisquer garantias referentes a esta tipologia, uma vez que não e</w:t>
      </w:r>
      <w:r w:rsidR="00D63FD7" w:rsidRPr="00A7280B">
        <w:rPr>
          <w:rFonts w:ascii="Calibri" w:hAnsi="Calibri"/>
        </w:rPr>
        <w:t>xiste qualquer filtro a aplicar</w:t>
      </w:r>
      <w:r w:rsidR="00BC6F31" w:rsidRPr="00A7280B">
        <w:rPr>
          <w:rFonts w:ascii="Calibri" w:hAnsi="Calibri"/>
        </w:rPr>
        <w:t xml:space="preserve"> </w:t>
      </w:r>
      <w:r w:rsidR="00D63FD7" w:rsidRPr="00A7280B">
        <w:rPr>
          <w:rFonts w:ascii="Calibri" w:hAnsi="Calibri"/>
        </w:rPr>
        <w:t>para que sejam integradas no MUG.</w:t>
      </w:r>
      <w:r w:rsidR="00D63FD7">
        <w:rPr>
          <w:rFonts w:ascii="Calibri" w:hAnsi="Calibri"/>
        </w:rPr>
        <w:t xml:space="preserve"> </w:t>
      </w:r>
    </w:p>
    <w:p w14:paraId="09436512" w14:textId="72CD9EEC" w:rsidR="00DD3458" w:rsidRPr="00CD7131" w:rsidRDefault="00CD7131" w:rsidP="003F2CDA">
      <w:pPr>
        <w:rPr>
          <w:rFonts w:ascii="Calibri" w:hAnsi="Calibri"/>
        </w:rPr>
      </w:pPr>
      <w:r>
        <w:rPr>
          <w:rFonts w:ascii="Calibri" w:hAnsi="Calibri"/>
        </w:rPr>
        <w:br w:type="page"/>
      </w:r>
    </w:p>
    <w:p w14:paraId="761497F1" w14:textId="43F75C27" w:rsidR="00C51832" w:rsidRDefault="005A6DB6" w:rsidP="00D93BA2">
      <w:pPr>
        <w:pStyle w:val="Heading2"/>
      </w:pPr>
      <w:bookmarkStart w:id="99" w:name="_Ref184905745"/>
      <w:bookmarkStart w:id="100" w:name="_Toc185865610"/>
      <w:r w:rsidRPr="001863C7">
        <w:lastRenderedPageBreak/>
        <w:t>Princípios de Arquitetura de Dados</w:t>
      </w:r>
      <w:bookmarkEnd w:id="99"/>
      <w:bookmarkEnd w:id="100"/>
    </w:p>
    <w:p w14:paraId="7559F459" w14:textId="1629492D" w:rsidR="005A6DB6" w:rsidRDefault="00C51832" w:rsidP="00D761F5">
      <w:pPr>
        <w:rPr>
          <w:rFonts w:ascii="Calibri" w:hAnsi="Calibri"/>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48E8F1CE" w14:textId="77777777" w:rsidR="003F2CDA" w:rsidRPr="005F1378" w:rsidRDefault="003F2CDA" w:rsidP="00D761F5">
      <w:pPr>
        <w:rPr>
          <w:rFonts w:ascii="Calibri" w:hAnsi="Calibri"/>
        </w:rPr>
      </w:pPr>
    </w:p>
    <w:p w14:paraId="5AD308B4" w14:textId="36A2F35B" w:rsidR="00C51832" w:rsidRPr="00344DDE" w:rsidRDefault="005A6DB6" w:rsidP="00D93BA2">
      <w:pPr>
        <w:pStyle w:val="Heading3"/>
      </w:pPr>
      <w:bookmarkStart w:id="101" w:name="_Toc185865611"/>
      <w:r w:rsidRPr="00344DDE">
        <w:t>Granularidade</w:t>
      </w:r>
      <w:bookmarkEnd w:id="101"/>
      <w:r w:rsidRPr="00344DDE">
        <w:t xml:space="preserve"> </w:t>
      </w:r>
    </w:p>
    <w:p w14:paraId="7983950E" w14:textId="33E83CA5" w:rsidR="00C51832" w:rsidRDefault="00C51832" w:rsidP="008010B2">
      <w:pPr>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6F6B4FAB" w14:textId="77777777" w:rsidR="00E31F27" w:rsidRPr="005F1378" w:rsidRDefault="00E31F27" w:rsidP="008010B2">
      <w:pPr>
        <w:rPr>
          <w:rFonts w:ascii="Calibri" w:hAnsi="Calibri"/>
        </w:rPr>
      </w:pPr>
    </w:p>
    <w:p w14:paraId="28FAE6AF" w14:textId="7E1F1509" w:rsidR="00C51832" w:rsidRDefault="00C51832" w:rsidP="008010B2">
      <w:pPr>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proofErr w:type="spellStart"/>
      <w:r w:rsidRPr="005F1378">
        <w:rPr>
          <w:rFonts w:ascii="Calibri" w:hAnsi="Calibri"/>
          <w:i/>
        </w:rPr>
        <w:t>bottom-up</w:t>
      </w:r>
      <w:proofErr w:type="spellEnd"/>
      <w:r w:rsidRPr="005F1378">
        <w:rPr>
          <w:rFonts w:ascii="Calibri" w:hAnsi="Calibri"/>
        </w:rPr>
        <w:t>, produzir qualquer tipo de dados agregados.</w:t>
      </w:r>
    </w:p>
    <w:p w14:paraId="0976E891" w14:textId="77777777" w:rsidR="003F2CDA" w:rsidRPr="005F1378" w:rsidRDefault="003F2CDA" w:rsidP="008010B2">
      <w:pPr>
        <w:rPr>
          <w:rFonts w:ascii="Calibri" w:hAnsi="Calibri"/>
        </w:rPr>
      </w:pPr>
    </w:p>
    <w:p w14:paraId="1A246D69" w14:textId="62C310C0" w:rsidR="00505A28" w:rsidRPr="005F1378" w:rsidRDefault="005A6DB6" w:rsidP="00D93BA2">
      <w:pPr>
        <w:pStyle w:val="Heading3"/>
      </w:pPr>
      <w:bookmarkStart w:id="102" w:name="_Toc185865612"/>
      <w:r w:rsidRPr="005F1378">
        <w:t>Conceptualização única</w:t>
      </w:r>
      <w:bookmarkEnd w:id="102"/>
      <w:r w:rsidRPr="005F1378">
        <w:t xml:space="preserve"> </w:t>
      </w:r>
    </w:p>
    <w:p w14:paraId="6CD6BADF" w14:textId="60DBACB5" w:rsidR="00505A28" w:rsidRDefault="00505A28" w:rsidP="008010B2">
      <w:pPr>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4"/>
      </w:r>
      <w:r w:rsidR="00B673BD" w:rsidRPr="005F1378">
        <w:rPr>
          <w:rFonts w:ascii="Calibri" w:hAnsi="Calibri"/>
        </w:rPr>
        <w:t>.</w:t>
      </w:r>
    </w:p>
    <w:p w14:paraId="667D822E" w14:textId="77777777" w:rsidR="003B3E64" w:rsidRPr="005F1378" w:rsidRDefault="003B3E64" w:rsidP="008010B2">
      <w:pPr>
        <w:rPr>
          <w:rFonts w:ascii="Calibri" w:hAnsi="Calibri"/>
        </w:rPr>
      </w:pPr>
    </w:p>
    <w:p w14:paraId="3E594FDD" w14:textId="17508C0B" w:rsidR="009B2AE9" w:rsidRPr="005F1378" w:rsidRDefault="005A6DB6" w:rsidP="00D93BA2">
      <w:pPr>
        <w:pStyle w:val="Heading3"/>
      </w:pPr>
      <w:bookmarkStart w:id="103" w:name="_Toc185865613"/>
      <w:r w:rsidRPr="005F1378">
        <w:t>Homogeneidade de formatos</w:t>
      </w:r>
      <w:bookmarkEnd w:id="103"/>
      <w:r w:rsidR="009B2AE9" w:rsidRPr="005F1378">
        <w:t xml:space="preserve"> </w:t>
      </w:r>
    </w:p>
    <w:p w14:paraId="69C5DC5D" w14:textId="2B6035F5" w:rsidR="004943F7" w:rsidRDefault="009B2AE9" w:rsidP="008010B2">
      <w:pPr>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2502C34F" w14:textId="77777777" w:rsidR="00E31F27" w:rsidRPr="005F1378" w:rsidRDefault="00E31F27" w:rsidP="008010B2">
      <w:pPr>
        <w:rPr>
          <w:rFonts w:ascii="Calibri" w:hAnsi="Calibri"/>
        </w:rPr>
      </w:pPr>
    </w:p>
    <w:p w14:paraId="4CC2502C" w14:textId="70A18F3D" w:rsidR="00AE1855" w:rsidRDefault="00AE1855" w:rsidP="008010B2">
      <w:pPr>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01011A83" w14:textId="77777777" w:rsidR="00E31F27" w:rsidRPr="005F1378" w:rsidRDefault="00E31F27" w:rsidP="008010B2">
      <w:pPr>
        <w:rPr>
          <w:rFonts w:ascii="Calibri" w:hAnsi="Calibri"/>
        </w:rPr>
      </w:pPr>
    </w:p>
    <w:p w14:paraId="46ABDF86" w14:textId="5B222AEA" w:rsidR="007905A3" w:rsidRPr="009A2BC3" w:rsidRDefault="007905A3" w:rsidP="0015041D">
      <w:pPr>
        <w:pStyle w:val="Default"/>
        <w:numPr>
          <w:ilvl w:val="0"/>
          <w:numId w:val="3"/>
        </w:numPr>
        <w:rPr>
          <w:szCs w:val="22"/>
        </w:rPr>
      </w:pPr>
      <w:r w:rsidRPr="009A2BC3">
        <w:rPr>
          <w:szCs w:val="22"/>
        </w:rPr>
        <w:t>A chave identificadora de uma responsabilidade é sempre constituída por 4 campos (‘</w:t>
      </w:r>
      <w:proofErr w:type="spellStart"/>
      <w:r w:rsidRPr="009A2BC3">
        <w:rPr>
          <w:szCs w:val="22"/>
        </w:rPr>
        <w:t>cempresp</w:t>
      </w:r>
      <w:proofErr w:type="spellEnd"/>
      <w:r w:rsidRPr="009A2BC3">
        <w:rPr>
          <w:szCs w:val="22"/>
        </w:rPr>
        <w:t>’, ‘</w:t>
      </w:r>
      <w:proofErr w:type="spellStart"/>
      <w:r w:rsidRPr="009A2BC3">
        <w:rPr>
          <w:szCs w:val="22"/>
        </w:rPr>
        <w:t>ckbalres</w:t>
      </w:r>
      <w:proofErr w:type="spellEnd"/>
      <w:r w:rsidRPr="009A2BC3">
        <w:rPr>
          <w:szCs w:val="22"/>
        </w:rPr>
        <w:t>’, ‘</w:t>
      </w:r>
      <w:proofErr w:type="spellStart"/>
      <w:r w:rsidRPr="009A2BC3">
        <w:rPr>
          <w:szCs w:val="22"/>
        </w:rPr>
        <w:t>ckctares</w:t>
      </w:r>
      <w:proofErr w:type="spellEnd"/>
      <w:r w:rsidRPr="009A2BC3">
        <w:rPr>
          <w:szCs w:val="22"/>
        </w:rPr>
        <w:t xml:space="preserve">’, </w:t>
      </w:r>
      <w:proofErr w:type="spellStart"/>
      <w:r w:rsidRPr="009A2BC3">
        <w:rPr>
          <w:szCs w:val="22"/>
        </w:rPr>
        <w:t>ckrefresp</w:t>
      </w:r>
      <w:proofErr w:type="spellEnd"/>
      <w:r w:rsidRPr="009A2BC3">
        <w:rPr>
          <w:szCs w:val="22"/>
        </w:rPr>
        <w:t xml:space="preserve">’) com o mesmo número de caracteres (#2, #4, #11 e #15, respetivamente), incluindo zeros ou espaços </w:t>
      </w:r>
      <w:r w:rsidR="000E2F61" w:rsidRPr="009A2BC3">
        <w:rPr>
          <w:szCs w:val="22"/>
        </w:rPr>
        <w:t>a vazio</w:t>
      </w:r>
      <w:r w:rsidRPr="009A2BC3">
        <w:rPr>
          <w:szCs w:val="22"/>
        </w:rPr>
        <w:t>, mas nunca nulos</w:t>
      </w:r>
      <w:r w:rsidR="00D816A3" w:rsidRPr="009A2BC3">
        <w:rPr>
          <w:szCs w:val="22"/>
        </w:rPr>
        <w:t>;</w:t>
      </w:r>
    </w:p>
    <w:p w14:paraId="577DE9F5" w14:textId="50597D23" w:rsidR="005B106B" w:rsidRDefault="000E2F61" w:rsidP="005B106B">
      <w:pPr>
        <w:pStyle w:val="Default"/>
        <w:numPr>
          <w:ilvl w:val="0"/>
          <w:numId w:val="3"/>
        </w:numPr>
        <w:spacing w:after="120"/>
        <w:ind w:left="714" w:hanging="357"/>
        <w:rPr>
          <w:sz w:val="22"/>
          <w:szCs w:val="22"/>
        </w:rPr>
      </w:pPr>
      <w:r w:rsidRPr="009A2BC3">
        <w:rPr>
          <w:szCs w:val="22"/>
        </w:rPr>
        <w:t>A datas são apresentadas sempre no formato ‘</w:t>
      </w:r>
      <w:proofErr w:type="spellStart"/>
      <w:r w:rsidRPr="009A2BC3">
        <w:rPr>
          <w:szCs w:val="22"/>
        </w:rPr>
        <w:t>aaaa</w:t>
      </w:r>
      <w:proofErr w:type="spellEnd"/>
      <w:r w:rsidRPr="009A2BC3">
        <w:rPr>
          <w:szCs w:val="22"/>
        </w:rPr>
        <w:t>-mm-</w:t>
      </w:r>
      <w:proofErr w:type="spellStart"/>
      <w:r w:rsidRPr="009A2BC3">
        <w:rPr>
          <w:szCs w:val="22"/>
        </w:rPr>
        <w:t>dd</w:t>
      </w:r>
      <w:proofErr w:type="spellEnd"/>
      <w:r w:rsidRPr="009A2BC3">
        <w:rPr>
          <w:szCs w:val="22"/>
        </w:rPr>
        <w:t>’</w:t>
      </w:r>
      <w:r w:rsidR="00D816A3" w:rsidRPr="005F1378">
        <w:rPr>
          <w:sz w:val="22"/>
          <w:szCs w:val="22"/>
        </w:rPr>
        <w:t>.</w:t>
      </w:r>
    </w:p>
    <w:p w14:paraId="1422993C" w14:textId="77777777" w:rsidR="005B106B" w:rsidRPr="005B106B" w:rsidRDefault="005B106B" w:rsidP="005B106B">
      <w:pPr>
        <w:pStyle w:val="Default"/>
        <w:spacing w:after="120"/>
        <w:ind w:left="714"/>
        <w:rPr>
          <w:sz w:val="22"/>
          <w:szCs w:val="22"/>
        </w:rPr>
      </w:pPr>
    </w:p>
    <w:p w14:paraId="2728D95A" w14:textId="49A5E5C1" w:rsidR="005A6DB6" w:rsidRPr="005F1378" w:rsidRDefault="005A6DB6" w:rsidP="00D93BA2">
      <w:pPr>
        <w:pStyle w:val="Heading3"/>
      </w:pPr>
      <w:bookmarkStart w:id="104" w:name="_Toc185865614"/>
      <w:r w:rsidRPr="005F1378">
        <w:lastRenderedPageBreak/>
        <w:t>Simplicidade, flexibilidade e acesso</w:t>
      </w:r>
      <w:bookmarkEnd w:id="104"/>
      <w:r w:rsidRPr="005F1378">
        <w:t xml:space="preserve"> </w:t>
      </w:r>
    </w:p>
    <w:p w14:paraId="6527125B" w14:textId="0F116491" w:rsidR="009B2AE9" w:rsidRPr="005F1378" w:rsidRDefault="009B2AE9" w:rsidP="008010B2">
      <w:pPr>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79DD2A6F" w:rsidR="000E2F61" w:rsidRDefault="000E2F61" w:rsidP="008010B2">
      <w:pPr>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 xml:space="preserve">pode ser facilmente cruzado e com total flexibilidade com outros Modelos no </w:t>
      </w:r>
      <w:r w:rsidRPr="003228BF">
        <w:rPr>
          <w:rFonts w:ascii="Calibri" w:hAnsi="Calibri"/>
          <w:i/>
        </w:rPr>
        <w:t>Data Lake</w:t>
      </w:r>
      <w:r w:rsidRPr="005F1378">
        <w:rPr>
          <w:rFonts w:ascii="Calibri" w:hAnsi="Calibri"/>
        </w:rPr>
        <w:t>, nomeadamente os Modelos da Contabilidade, de Capital ou da Rentabilidade – que partilham os mesmos princípios de arquitetura e que contêm muitos outros conceitos, atributos e 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34B1E474" w14:textId="77777777" w:rsidR="009A2BC3" w:rsidRPr="005F1378" w:rsidRDefault="009A2BC3" w:rsidP="008010B2">
      <w:pPr>
        <w:rPr>
          <w:rFonts w:ascii="Calibri" w:hAnsi="Calibri"/>
        </w:rPr>
      </w:pPr>
    </w:p>
    <w:p w14:paraId="24F2994C" w14:textId="64D0CE78" w:rsidR="00A35D16" w:rsidRPr="005F1378" w:rsidRDefault="00A35D16" w:rsidP="00D93BA2">
      <w:pPr>
        <w:pStyle w:val="Heading3"/>
      </w:pPr>
      <w:bookmarkStart w:id="105" w:name="_Toc185865615"/>
      <w:r w:rsidRPr="005F1378">
        <w:t>Homogeneidade de nomenclaturas</w:t>
      </w:r>
      <w:bookmarkEnd w:id="105"/>
      <w:r w:rsidRPr="005F1378">
        <w:t xml:space="preserve"> </w:t>
      </w:r>
    </w:p>
    <w:p w14:paraId="2C9682B4" w14:textId="18DF0764" w:rsidR="00245ACC" w:rsidRDefault="00A35D16" w:rsidP="00227A72">
      <w:pPr>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3F2B5900" w14:textId="77777777" w:rsidR="009A2BC3" w:rsidRPr="005F1378" w:rsidRDefault="009A2BC3" w:rsidP="00227A72">
      <w:pPr>
        <w:rPr>
          <w:rFonts w:ascii="Calibri" w:hAnsi="Calibri"/>
        </w:rPr>
      </w:pPr>
    </w:p>
    <w:p w14:paraId="7BC725C3" w14:textId="49F0469C" w:rsidR="00245ACC" w:rsidRPr="005F1378" w:rsidRDefault="00D336DF" w:rsidP="008010B2">
      <w:pPr>
        <w:autoSpaceDE w:val="0"/>
        <w:autoSpaceDN w:val="0"/>
        <w:adjustRightInd w:val="0"/>
        <w:spacing w:after="210"/>
        <w:rPr>
          <w:rFonts w:ascii="Calibri" w:hAnsi="Calibri" w:cs="Symbol"/>
          <w:color w:val="000000"/>
        </w:rPr>
      </w:pPr>
      <w:r w:rsidRPr="005F1378">
        <w:rPr>
          <w:rFonts w:ascii="Calibri" w:hAnsi="Calibri" w:cs="Symbol"/>
          <w:color w:val="000000"/>
        </w:rPr>
        <w:t>Na</w:t>
      </w:r>
      <w:r w:rsidR="00245ACC" w:rsidRPr="005F1378">
        <w:rPr>
          <w:rFonts w:ascii="Calibri" w:hAnsi="Calibri" w:cs="Symbol"/>
          <w:color w:val="000000"/>
        </w:rPr>
        <w:t>s tabelas principais do modelo</w:t>
      </w:r>
      <w:r w:rsidRPr="005F1378">
        <w:rPr>
          <w:rFonts w:ascii="Calibri" w:hAnsi="Calibri" w:cs="Symbol"/>
          <w:color w:val="000000"/>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o sempre letras, tipicamente ‘</w:t>
      </w:r>
      <w:proofErr w:type="spellStart"/>
      <w:r w:rsidR="0075171C" w:rsidRPr="005F1378">
        <w:rPr>
          <w:rFonts w:ascii="Calibri" w:hAnsi="Calibri" w:cs="Calibri"/>
          <w:color w:val="000000"/>
        </w:rPr>
        <w:t>gt</w:t>
      </w:r>
      <w:proofErr w:type="spellEnd"/>
      <w:r w:rsidR="0075171C" w:rsidRPr="005F1378">
        <w:rPr>
          <w:rFonts w:ascii="Calibri" w:hAnsi="Calibri" w:cs="Calibri"/>
          <w:color w:val="000000"/>
        </w:rPr>
        <w:t xml:space="preserve">’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ind w:left="357" w:hanging="357"/>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5B106B">
        <w:trPr>
          <w:trHeight w:val="290"/>
        </w:trPr>
        <w:tc>
          <w:tcPr>
            <w:tcW w:w="1831" w:type="dxa"/>
            <w:shd w:val="clear" w:color="auto" w:fill="FF0000"/>
            <w:noWrap/>
            <w:vAlign w:val="bottom"/>
            <w:hideMark/>
          </w:tcPr>
          <w:p w14:paraId="3DB358EA"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Nome da Tabela</w:t>
            </w:r>
          </w:p>
        </w:tc>
        <w:tc>
          <w:tcPr>
            <w:tcW w:w="384" w:type="dxa"/>
            <w:shd w:val="clear" w:color="auto" w:fill="FF0000"/>
            <w:noWrap/>
            <w:vAlign w:val="bottom"/>
            <w:hideMark/>
          </w:tcPr>
          <w:p w14:paraId="2466EC11"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1C</w:t>
            </w:r>
          </w:p>
        </w:tc>
        <w:tc>
          <w:tcPr>
            <w:tcW w:w="503" w:type="dxa"/>
            <w:shd w:val="clear" w:color="auto" w:fill="FF0000"/>
            <w:noWrap/>
            <w:vAlign w:val="bottom"/>
            <w:hideMark/>
          </w:tcPr>
          <w:p w14:paraId="1B7B0099"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2C</w:t>
            </w:r>
          </w:p>
        </w:tc>
        <w:tc>
          <w:tcPr>
            <w:tcW w:w="4932" w:type="dxa"/>
            <w:shd w:val="clear" w:color="auto" w:fill="FF0000"/>
            <w:noWrap/>
            <w:vAlign w:val="bottom"/>
            <w:hideMark/>
          </w:tcPr>
          <w:p w14:paraId="58D2BECE"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3C</w:t>
            </w:r>
          </w:p>
        </w:tc>
      </w:tr>
      <w:tr w:rsidR="00245ACC" w:rsidRPr="005F1378" w14:paraId="7B39F007" w14:textId="77777777" w:rsidTr="00D336DF">
        <w:trPr>
          <w:trHeight w:val="290"/>
        </w:trPr>
        <w:tc>
          <w:tcPr>
            <w:tcW w:w="1831" w:type="dxa"/>
            <w:noWrap/>
            <w:vAlign w:val="bottom"/>
            <w:hideMark/>
          </w:tcPr>
          <w:p w14:paraId="0C804B3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gt009_bens_imov</w:t>
            </w:r>
          </w:p>
        </w:tc>
        <w:tc>
          <w:tcPr>
            <w:tcW w:w="384" w:type="dxa"/>
            <w:noWrap/>
            <w:vAlign w:val="bottom"/>
            <w:hideMark/>
          </w:tcPr>
          <w:p w14:paraId="30D37965" w14:textId="77777777" w:rsidR="00245ACC" w:rsidRPr="005F1378" w:rsidRDefault="00245ACC" w:rsidP="008010B2">
            <w:pPr>
              <w:rPr>
                <w:rFonts w:ascii="Calibri" w:hAnsi="Calibri" w:cs="Calibri"/>
                <w:color w:val="000000"/>
                <w:sz w:val="20"/>
              </w:rPr>
            </w:pPr>
            <w:proofErr w:type="spellStart"/>
            <w:r w:rsidRPr="005F1378">
              <w:rPr>
                <w:rFonts w:ascii="Calibri" w:hAnsi="Calibri" w:cs="Calibri"/>
                <w:color w:val="000000"/>
                <w:sz w:val="20"/>
                <w:highlight w:val="cyan"/>
              </w:rPr>
              <w:t>gt</w:t>
            </w:r>
            <w:proofErr w:type="spellEnd"/>
          </w:p>
        </w:tc>
        <w:tc>
          <w:tcPr>
            <w:tcW w:w="503" w:type="dxa"/>
            <w:noWrap/>
            <w:vAlign w:val="bottom"/>
            <w:hideMark/>
          </w:tcPr>
          <w:p w14:paraId="3BE4D270"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highlight w:val="cyan"/>
              </w:rPr>
              <w:t>009</w:t>
            </w:r>
          </w:p>
        </w:tc>
        <w:tc>
          <w:tcPr>
            <w:tcW w:w="4932" w:type="dxa"/>
            <w:noWrap/>
            <w:vAlign w:val="bottom"/>
            <w:hideMark/>
          </w:tcPr>
          <w:p w14:paraId="5469D5B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 xml:space="preserve">Tabela de informação relativa a </w:t>
            </w:r>
            <w:r w:rsidRPr="005F1378">
              <w:rPr>
                <w:rFonts w:ascii="Calibri" w:hAnsi="Calibri" w:cs="Calibri"/>
                <w:color w:val="000000"/>
                <w:sz w:val="20"/>
                <w:highlight w:val="cyan"/>
              </w:rPr>
              <w:t>bens</w:t>
            </w:r>
            <w:r w:rsidRPr="005F1378">
              <w:rPr>
                <w:rFonts w:ascii="Calibri" w:hAnsi="Calibri" w:cs="Calibri"/>
                <w:color w:val="000000"/>
                <w:sz w:val="20"/>
              </w:rPr>
              <w:t xml:space="preserve"> </w:t>
            </w:r>
            <w:r w:rsidRPr="005F1378">
              <w:rPr>
                <w:rFonts w:ascii="Calibri" w:hAnsi="Calibri" w:cs="Calibri"/>
                <w:color w:val="000000"/>
                <w:sz w:val="20"/>
                <w:highlight w:val="cyan"/>
              </w:rPr>
              <w:t>imóv</w:t>
            </w:r>
            <w:r w:rsidRPr="005F1378">
              <w:rPr>
                <w:rFonts w:ascii="Calibri" w:hAnsi="Calibri" w:cs="Calibri"/>
                <w:color w:val="000000"/>
                <w:sz w:val="20"/>
              </w:rPr>
              <w:t>eis</w:t>
            </w:r>
          </w:p>
        </w:tc>
      </w:tr>
    </w:tbl>
    <w:p w14:paraId="121CBF19" w14:textId="45852B8C" w:rsidR="009C55FF" w:rsidRPr="005F1378" w:rsidRDefault="009C55FF" w:rsidP="008010B2">
      <w:pPr>
        <w:autoSpaceDE w:val="0"/>
        <w:autoSpaceDN w:val="0"/>
        <w:adjustRightInd w:val="0"/>
        <w:rPr>
          <w:rFonts w:ascii="Calibri" w:hAnsi="Calibri" w:cs="Calibri"/>
          <w:color w:val="000000"/>
        </w:rPr>
      </w:pPr>
    </w:p>
    <w:p w14:paraId="20E47C78" w14:textId="24D47871" w:rsidR="00D336DF" w:rsidRDefault="00D336DF" w:rsidP="00D761F5">
      <w:pPr>
        <w:rPr>
          <w:rFonts w:ascii="Calibri" w:hAnsi="Calibri"/>
        </w:rPr>
      </w:pPr>
      <w:r w:rsidRPr="005F1378">
        <w:rPr>
          <w:rFonts w:ascii="Calibri" w:hAnsi="Calibri"/>
        </w:rPr>
        <w:t>As exceções a esta lógica de designação dizem respeito a:</w:t>
      </w:r>
    </w:p>
    <w:p w14:paraId="061D43D2" w14:textId="77777777" w:rsidR="009A2BC3" w:rsidRPr="005F1378" w:rsidRDefault="009A2BC3" w:rsidP="00D761F5">
      <w:pPr>
        <w:rPr>
          <w:rFonts w:ascii="Calibri" w:hAnsi="Calibri"/>
        </w:rPr>
      </w:pPr>
    </w:p>
    <w:p w14:paraId="5F24F6B8" w14:textId="248A8848" w:rsidR="00D336DF" w:rsidRPr="005F1378" w:rsidRDefault="00D336DF" w:rsidP="00DF4E57">
      <w:pPr>
        <w:pStyle w:val="ListParagraph"/>
        <w:numPr>
          <w:ilvl w:val="0"/>
          <w:numId w:val="29"/>
        </w:numPr>
        <w:rPr>
          <w:rFonts w:ascii="Calibri" w:hAnsi="Calibri"/>
        </w:rPr>
      </w:pPr>
      <w:r w:rsidRPr="005F1378">
        <w:rPr>
          <w:rFonts w:ascii="Calibri" w:hAnsi="Calibri"/>
        </w:rPr>
        <w:t xml:space="preserve">Tabelas de dados de parametrização no </w:t>
      </w:r>
      <w:r w:rsidRPr="003228BF">
        <w:rPr>
          <w:rFonts w:ascii="Calibri" w:hAnsi="Calibri"/>
          <w:i/>
        </w:rPr>
        <w:t>Data Lake</w:t>
      </w:r>
      <w:r w:rsidRPr="005F1378">
        <w:rPr>
          <w:rFonts w:ascii="Calibri" w:hAnsi="Calibri"/>
        </w:rPr>
        <w:t>: a 2ª componente inicia-se por 8, mantendo-se tudo o resto constante</w:t>
      </w:r>
      <w:r w:rsidR="00FB0853" w:rsidRPr="005F1378">
        <w:rPr>
          <w:rFonts w:ascii="Calibri" w:hAnsi="Calibri"/>
        </w:rPr>
        <w:t>;</w:t>
      </w:r>
    </w:p>
    <w:p w14:paraId="03DFDF52" w14:textId="3975DFAD" w:rsidR="00245ACC" w:rsidRPr="005F1378" w:rsidRDefault="00D336DF" w:rsidP="00DF4E57">
      <w:pPr>
        <w:pStyle w:val="ListParagraph"/>
        <w:numPr>
          <w:ilvl w:val="0"/>
          <w:numId w:val="29"/>
        </w:numPr>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w:t>
      </w:r>
      <w:r w:rsidR="00085633">
        <w:rPr>
          <w:rFonts w:ascii="Calibri" w:hAnsi="Calibri"/>
        </w:rPr>
        <w:t>e.g.</w:t>
      </w:r>
      <w:r w:rsidR="00AD0432" w:rsidRPr="005F1378">
        <w:rPr>
          <w:rFonts w:ascii="Calibri" w:hAnsi="Calibri"/>
        </w:rPr>
        <w:t xml:space="preserve">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de interface (</w:t>
      </w:r>
      <w:r w:rsidR="00085633">
        <w:rPr>
          <w:rFonts w:ascii="Calibri" w:hAnsi="Calibri"/>
        </w:rPr>
        <w:t>e.g.</w:t>
      </w:r>
      <w:r w:rsidR="00AD0432" w:rsidRPr="005F1378">
        <w:rPr>
          <w:rFonts w:ascii="Calibri" w:hAnsi="Calibri"/>
        </w:rPr>
        <w:t xml:space="preserve"> </w:t>
      </w:r>
      <w:proofErr w:type="spellStart"/>
      <w:r w:rsidR="00A82159" w:rsidRPr="00A82159">
        <w:rPr>
          <w:rFonts w:ascii="Calibri" w:hAnsi="Calibri"/>
          <w:i/>
        </w:rPr>
        <w:t>cd_</w:t>
      </w:r>
      <w:proofErr w:type="gramStart"/>
      <w:r w:rsidR="00A82159" w:rsidRPr="00A82159">
        <w:rPr>
          <w:rFonts w:ascii="Calibri" w:hAnsi="Calibri"/>
          <w:i/>
        </w:rPr>
        <w:t>garantias.kt</w:t>
      </w:r>
      <w:proofErr w:type="gramEnd"/>
      <w:r w:rsidR="00A82159" w:rsidRPr="00A82159">
        <w:rPr>
          <w:rFonts w:ascii="Calibri" w:hAnsi="Calibri"/>
          <w:i/>
        </w:rPr>
        <w:t>_chaves_gt</w:t>
      </w:r>
      <w:proofErr w:type="spellEnd"/>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2CCD08B9" w:rsidR="00A35D16" w:rsidRDefault="007602C0" w:rsidP="00DF4E57">
      <w:pPr>
        <w:pStyle w:val="ListParagraph"/>
        <w:numPr>
          <w:ilvl w:val="0"/>
          <w:numId w:val="29"/>
        </w:numPr>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w:t>
      </w:r>
      <w:r w:rsidRPr="003228BF">
        <w:rPr>
          <w:rFonts w:ascii="Calibri" w:hAnsi="Calibri"/>
          <w:i/>
        </w:rPr>
        <w:t>Data Lake</w:t>
      </w:r>
      <w:r w:rsidRPr="005F1378">
        <w:rPr>
          <w:rFonts w:ascii="Calibri" w:hAnsi="Calibri"/>
        </w:rPr>
        <w:t xml:space="preserv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50D46E9B" w14:textId="77777777" w:rsidR="009A2BC3" w:rsidRPr="005F1378" w:rsidRDefault="009A2BC3" w:rsidP="009A2BC3">
      <w:pPr>
        <w:pStyle w:val="ListParagraph"/>
        <w:rPr>
          <w:rFonts w:ascii="Calibri" w:hAnsi="Calibri"/>
        </w:rPr>
      </w:pPr>
    </w:p>
    <w:p w14:paraId="4F722292" w14:textId="050528CA" w:rsidR="00A35D16" w:rsidRPr="005F1378" w:rsidRDefault="00A35D16" w:rsidP="00D93BA2">
      <w:pPr>
        <w:pStyle w:val="Heading3"/>
      </w:pPr>
      <w:bookmarkStart w:id="106" w:name="_Toc185865616"/>
      <w:r w:rsidRPr="005F1378">
        <w:t>Rastreabilidade</w:t>
      </w:r>
      <w:bookmarkEnd w:id="106"/>
      <w:r w:rsidRPr="005F1378">
        <w:t xml:space="preserve"> </w:t>
      </w:r>
    </w:p>
    <w:p w14:paraId="68A51D91" w14:textId="1FFD99D0" w:rsidR="00A35D16" w:rsidRDefault="00A35D16" w:rsidP="008010B2">
      <w:pPr>
        <w:rPr>
          <w:rFonts w:ascii="Calibri" w:hAnsi="Calibri"/>
        </w:rPr>
      </w:pPr>
      <w:r w:rsidRPr="005F1378">
        <w:rPr>
          <w:rFonts w:ascii="Calibri" w:hAnsi="Calibri"/>
        </w:rPr>
        <w:t>As tabelas de dados com fontes ou origens de informação distintas incluem sempre um campo informativo dessa origem.</w:t>
      </w:r>
    </w:p>
    <w:p w14:paraId="5F0292AF" w14:textId="77777777" w:rsidR="009A2BC3" w:rsidRPr="005F1378" w:rsidRDefault="009A2BC3" w:rsidP="008010B2">
      <w:pPr>
        <w:rPr>
          <w:rFonts w:ascii="Calibri" w:hAnsi="Calibri"/>
        </w:rPr>
      </w:pPr>
    </w:p>
    <w:p w14:paraId="216C3E69" w14:textId="7658B326" w:rsidR="00A35D16" w:rsidRPr="005F1378" w:rsidRDefault="00A35D16" w:rsidP="00D93BA2">
      <w:pPr>
        <w:pStyle w:val="Heading3"/>
      </w:pPr>
      <w:bookmarkStart w:id="107" w:name="_Toc185865617"/>
      <w:r w:rsidRPr="005F1378">
        <w:lastRenderedPageBreak/>
        <w:t>Partição temporal</w:t>
      </w:r>
      <w:bookmarkEnd w:id="107"/>
      <w:r w:rsidRPr="005F1378">
        <w:t xml:space="preserve"> </w:t>
      </w:r>
    </w:p>
    <w:p w14:paraId="19BDC385" w14:textId="75D27C86" w:rsidR="00A35D16" w:rsidRPr="009A2BC3" w:rsidRDefault="00A35D16" w:rsidP="009A2BC3">
      <w:pPr>
        <w:rPr>
          <w:rFonts w:ascii="Calibri" w:hAnsi="Calibri"/>
        </w:rPr>
      </w:pPr>
      <w:r w:rsidRPr="009A2BC3">
        <w:rPr>
          <w:rFonts w:ascii="Calibri" w:hAnsi="Calibri"/>
        </w:rPr>
        <w:t xml:space="preserve">Todas as tabelas de </w:t>
      </w:r>
      <w:r w:rsidRPr="009A2BC3">
        <w:rPr>
          <w:rFonts w:ascii="Calibri" w:hAnsi="Calibri"/>
          <w:i/>
          <w:iCs/>
        </w:rPr>
        <w:t>output</w:t>
      </w:r>
      <w:r w:rsidRPr="009A2BC3">
        <w:rPr>
          <w:rFonts w:ascii="Calibri" w:hAnsi="Calibri"/>
        </w:rPr>
        <w:t xml:space="preserve"> dos motores incluem sempre o campo ‘ref_date’ que reflete a data de referência dos dados. No caso das tabelas de </w:t>
      </w:r>
      <w:r w:rsidRPr="009A2BC3">
        <w:rPr>
          <w:rFonts w:ascii="Calibri" w:hAnsi="Calibri"/>
          <w:i/>
          <w:iCs/>
        </w:rPr>
        <w:t>input</w:t>
      </w:r>
      <w:r w:rsidRPr="009A2BC3">
        <w:rPr>
          <w:rFonts w:ascii="Calibri" w:hAnsi="Calibri"/>
        </w:rPr>
        <w:t xml:space="preserve"> ou </w:t>
      </w:r>
      <w:r w:rsidR="00CF7CE8" w:rsidRPr="009A2BC3">
        <w:rPr>
          <w:rFonts w:ascii="Calibri" w:hAnsi="Calibri"/>
        </w:rPr>
        <w:t xml:space="preserve">ingestas, este campo será </w:t>
      </w:r>
      <w:proofErr w:type="gramStart"/>
      <w:r w:rsidR="00CF7CE8" w:rsidRPr="009A2BC3">
        <w:rPr>
          <w:rFonts w:ascii="Calibri" w:hAnsi="Calibri"/>
        </w:rPr>
        <w:t>o</w:t>
      </w:r>
      <w:r w:rsidR="009A2BC3" w:rsidRPr="009A2BC3">
        <w:rPr>
          <w:rFonts w:ascii="Calibri" w:hAnsi="Calibri"/>
        </w:rPr>
        <w:t xml:space="preserve"> </w:t>
      </w:r>
      <w:r w:rsidRPr="009A2BC3">
        <w:rPr>
          <w:rFonts w:ascii="Calibri" w:hAnsi="Calibri"/>
        </w:rPr>
        <w:t>‘data</w:t>
      </w:r>
      <w:proofErr w:type="gramEnd"/>
      <w:r w:rsidRPr="009A2BC3">
        <w:rPr>
          <w:rFonts w:ascii="Calibri" w:hAnsi="Calibri"/>
        </w:rPr>
        <w:t>_date_part’. 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14CEE3EE" w14:textId="77777777" w:rsidR="009A2BC3" w:rsidRPr="005F1378" w:rsidRDefault="009A2BC3" w:rsidP="009A2BC3">
      <w:pPr>
        <w:rPr>
          <w:rFonts w:ascii="Calibri" w:hAnsi="Calibri"/>
        </w:rPr>
      </w:pPr>
    </w:p>
    <w:p w14:paraId="020557A5" w14:textId="787E5405" w:rsidR="00D80926" w:rsidRPr="0076649A" w:rsidRDefault="00A35D16" w:rsidP="00D93BA2">
      <w:pPr>
        <w:pStyle w:val="Heading3"/>
        <w:rPr>
          <w:i/>
        </w:rPr>
      </w:pPr>
      <w:bookmarkStart w:id="108" w:name="_Toc185865618"/>
      <w:proofErr w:type="spellStart"/>
      <w:r w:rsidRPr="0076649A">
        <w:rPr>
          <w:i/>
        </w:rPr>
        <w:t>Event</w:t>
      </w:r>
      <w:proofErr w:type="spellEnd"/>
      <w:r w:rsidRPr="0076649A">
        <w:rPr>
          <w:i/>
        </w:rPr>
        <w:t xml:space="preserve"> </w:t>
      </w:r>
      <w:proofErr w:type="spellStart"/>
      <w:r w:rsidRPr="0076649A">
        <w:rPr>
          <w:i/>
        </w:rPr>
        <w:t>Logging</w:t>
      </w:r>
      <w:bookmarkEnd w:id="108"/>
      <w:proofErr w:type="spellEnd"/>
      <w:r w:rsidRPr="0076649A">
        <w:rPr>
          <w:i/>
        </w:rPr>
        <w:t xml:space="preserve"> </w:t>
      </w:r>
    </w:p>
    <w:p w14:paraId="19C9D675" w14:textId="29C0C4F6" w:rsidR="00A35D16" w:rsidRDefault="00A35D16" w:rsidP="008010B2">
      <w:pPr>
        <w:rPr>
          <w:rFonts w:ascii="Calibri" w:hAnsi="Calibri"/>
        </w:rPr>
      </w:pPr>
      <w:r w:rsidRPr="005F1378">
        <w:rPr>
          <w:rFonts w:ascii="Calibri" w:hAnsi="Calibri"/>
        </w:rPr>
        <w:t>Todas as tabelas incluem um campo que indica o momento exato em que foi processado (‘</w:t>
      </w:r>
      <w:proofErr w:type="spellStart"/>
      <w:r w:rsidRPr="005F1378">
        <w:rPr>
          <w:rFonts w:ascii="Calibri" w:hAnsi="Calibri"/>
        </w:rPr>
        <w:t>htimest</w:t>
      </w:r>
      <w:proofErr w:type="spellEnd"/>
      <w:r w:rsidRPr="005F1378">
        <w:rPr>
          <w:rFonts w:ascii="Calibri" w:hAnsi="Calibri"/>
        </w:rPr>
        <w:t>’ ou ‘</w:t>
      </w:r>
      <w:proofErr w:type="spellStart"/>
      <w:r w:rsidRPr="005F1378">
        <w:rPr>
          <w:rFonts w:ascii="Calibri" w:hAnsi="Calibri"/>
        </w:rPr>
        <w:t>htimestupload</w:t>
      </w:r>
      <w:proofErr w:type="spellEnd"/>
      <w:r w:rsidRPr="005F1378">
        <w:rPr>
          <w:rFonts w:ascii="Calibri" w:hAnsi="Calibri"/>
        </w:rPr>
        <w:t>’, conforme o caso).</w:t>
      </w:r>
    </w:p>
    <w:p w14:paraId="6350E18A" w14:textId="77777777" w:rsidR="009A2BC3" w:rsidRPr="005F1378" w:rsidRDefault="009A2BC3" w:rsidP="008010B2">
      <w:pPr>
        <w:rPr>
          <w:rFonts w:ascii="Calibri" w:hAnsi="Calibri"/>
        </w:rPr>
      </w:pPr>
    </w:p>
    <w:p w14:paraId="732A2898" w14:textId="051C93BC" w:rsidR="00D80926" w:rsidRDefault="00D80926" w:rsidP="008010B2">
      <w:pPr>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 xml:space="preserve">–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45C4CEB" w14:textId="77777777" w:rsidR="009A2BC3" w:rsidRPr="005F1378" w:rsidRDefault="009A2BC3" w:rsidP="008010B2">
      <w:pPr>
        <w:rPr>
          <w:rFonts w:ascii="Calibri" w:hAnsi="Calibri"/>
        </w:rPr>
      </w:pPr>
    </w:p>
    <w:p w14:paraId="33644681" w14:textId="7632077D" w:rsidR="00D80926" w:rsidRPr="005F1378" w:rsidRDefault="00D80926" w:rsidP="00DF4E57">
      <w:pPr>
        <w:pStyle w:val="ListParagraph"/>
        <w:numPr>
          <w:ilvl w:val="0"/>
          <w:numId w:val="5"/>
        </w:numPr>
        <w:rPr>
          <w:rFonts w:ascii="Calibri" w:hAnsi="Calibri"/>
        </w:rPr>
      </w:pPr>
      <w:r w:rsidRPr="005F1378">
        <w:rPr>
          <w:rFonts w:ascii="Calibri" w:hAnsi="Calibri"/>
        </w:rPr>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166DF5BE" w:rsidR="00D80926" w:rsidRDefault="00D80926" w:rsidP="00DF4E57">
      <w:pPr>
        <w:pStyle w:val="ListParagraph"/>
        <w:numPr>
          <w:ilvl w:val="0"/>
          <w:numId w:val="5"/>
        </w:numPr>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13792E1A" w14:textId="77777777" w:rsidR="009A2BC3" w:rsidRPr="005F1378" w:rsidRDefault="009A2BC3" w:rsidP="009A2BC3">
      <w:pPr>
        <w:pStyle w:val="ListParagraph"/>
        <w:rPr>
          <w:rFonts w:ascii="Calibri" w:hAnsi="Calibri"/>
        </w:rPr>
      </w:pPr>
    </w:p>
    <w:p w14:paraId="6F34F422" w14:textId="689F8634" w:rsidR="00A35D16" w:rsidRPr="0076649A" w:rsidRDefault="00A35D16" w:rsidP="00D93BA2">
      <w:pPr>
        <w:pStyle w:val="Heading3"/>
        <w:rPr>
          <w:i/>
          <w:lang w:val="en-US"/>
        </w:rPr>
      </w:pPr>
      <w:bookmarkStart w:id="109" w:name="_Toc185865619"/>
      <w:r w:rsidRPr="0076649A">
        <w:rPr>
          <w:i/>
          <w:lang w:val="en-US"/>
        </w:rPr>
        <w:t>Single source of truth and non-redundancy</w:t>
      </w:r>
      <w:bookmarkEnd w:id="109"/>
      <w:r w:rsidRPr="0076649A">
        <w:rPr>
          <w:i/>
          <w:lang w:val="en-US"/>
        </w:rPr>
        <w:t xml:space="preserve"> </w:t>
      </w:r>
    </w:p>
    <w:p w14:paraId="5D86ADF1" w14:textId="4FE19FAF" w:rsidR="00A35D16" w:rsidRPr="009A2BC3" w:rsidRDefault="00A35D16" w:rsidP="009A2BC3">
      <w:pPr>
        <w:rPr>
          <w:rFonts w:ascii="Calibri" w:hAnsi="Calibri"/>
        </w:rPr>
      </w:pPr>
      <w:r w:rsidRPr="009A2BC3">
        <w:rPr>
          <w:rFonts w:ascii="Calibri" w:hAnsi="Calibri"/>
        </w:rPr>
        <w:t xml:space="preserve">De uma forma geral e por princípio, o </w:t>
      </w:r>
      <w:r w:rsidR="00893744" w:rsidRPr="009A2BC3">
        <w:rPr>
          <w:rFonts w:ascii="Calibri" w:hAnsi="Calibri"/>
        </w:rPr>
        <w:t xml:space="preserve">MUG </w:t>
      </w:r>
      <w:r w:rsidRPr="009A2BC3">
        <w:rPr>
          <w:rFonts w:ascii="Calibri" w:hAnsi="Calibri"/>
        </w:rPr>
        <w:t xml:space="preserve">aponta e suporta-se em múltiplos dados e tabelas de informação no </w:t>
      </w:r>
      <w:r w:rsidRPr="009A2BC3">
        <w:rPr>
          <w:rFonts w:ascii="Calibri" w:hAnsi="Calibri"/>
          <w:i/>
        </w:rPr>
        <w:t>Data Lake</w:t>
      </w:r>
      <w:r w:rsidRPr="009A2BC3">
        <w:rPr>
          <w:rFonts w:ascii="Calibri" w:hAnsi="Calibri"/>
        </w:rPr>
        <w:t xml:space="preserve"> que são os respetivos pontos da verdade, não se tendo </w:t>
      </w:r>
      <w:proofErr w:type="gramStart"/>
      <w:r w:rsidRPr="009A2BC3">
        <w:rPr>
          <w:rFonts w:ascii="Calibri" w:hAnsi="Calibri"/>
        </w:rPr>
        <w:t>criado novos</w:t>
      </w:r>
      <w:proofErr w:type="gramEnd"/>
      <w:r w:rsidRPr="009A2BC3">
        <w:rPr>
          <w:rFonts w:ascii="Calibri" w:hAnsi="Calibri"/>
        </w:rPr>
        <w:t xml:space="preserve"> elementos redundantes para aprovisionar essa informação. </w:t>
      </w:r>
    </w:p>
    <w:p w14:paraId="1FA596F4" w14:textId="76EE2726" w:rsidR="00A35D16" w:rsidRDefault="00A35D16" w:rsidP="009A2BC3">
      <w:pPr>
        <w:rPr>
          <w:rFonts w:ascii="Calibri" w:hAnsi="Calibri"/>
        </w:rPr>
      </w:pPr>
      <w:r w:rsidRPr="009A2BC3">
        <w:rPr>
          <w:rFonts w:ascii="Calibri" w:hAnsi="Calibri"/>
        </w:rPr>
        <w:t>Adiciona</w:t>
      </w:r>
      <w:r w:rsidR="003320D2" w:rsidRPr="009A2BC3">
        <w:rPr>
          <w:rFonts w:ascii="Calibri" w:hAnsi="Calibri"/>
        </w:rPr>
        <w:t>lmente, cada dado ou métrica do modelo</w:t>
      </w:r>
      <w:r w:rsidRPr="009A2BC3">
        <w:rPr>
          <w:rFonts w:ascii="Calibri" w:hAnsi="Calibri"/>
        </w:rPr>
        <w:t xml:space="preserve"> só consta de uma tabela base do </w:t>
      </w:r>
      <w:r w:rsidR="00893744" w:rsidRPr="009A2BC3">
        <w:rPr>
          <w:rFonts w:ascii="Calibri" w:hAnsi="Calibri"/>
        </w:rPr>
        <w:t>MUG</w:t>
      </w:r>
      <w:r w:rsidRPr="009A2BC3">
        <w:rPr>
          <w:rFonts w:ascii="Calibri" w:hAnsi="Calibri"/>
        </w:rPr>
        <w:t>, não havendo</w:t>
      </w:r>
      <w:r w:rsidR="003320D2" w:rsidRPr="009A2BC3">
        <w:rPr>
          <w:rFonts w:ascii="Calibri" w:hAnsi="Calibri"/>
        </w:rPr>
        <w:t xml:space="preserve"> lugar a</w:t>
      </w:r>
      <w:r w:rsidRPr="009A2BC3">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960DAD6" w14:textId="77777777" w:rsidR="009A2BC3" w:rsidRPr="009A2BC3" w:rsidRDefault="009A2BC3" w:rsidP="009A2BC3">
      <w:pPr>
        <w:rPr>
          <w:rFonts w:ascii="Calibri" w:hAnsi="Calibri"/>
        </w:rPr>
      </w:pPr>
    </w:p>
    <w:p w14:paraId="26F823E6" w14:textId="5B29D645" w:rsidR="005A6DB6" w:rsidRPr="0076649A" w:rsidRDefault="005A6DB6" w:rsidP="00D93BA2">
      <w:pPr>
        <w:pStyle w:val="Heading3"/>
        <w:rPr>
          <w:i/>
        </w:rPr>
      </w:pPr>
      <w:bookmarkStart w:id="110" w:name="_Toc185865620"/>
      <w:proofErr w:type="spellStart"/>
      <w:r w:rsidRPr="0076649A">
        <w:rPr>
          <w:i/>
        </w:rPr>
        <w:t>Reconciliation</w:t>
      </w:r>
      <w:proofErr w:type="spellEnd"/>
      <w:r w:rsidRPr="0076649A">
        <w:rPr>
          <w:i/>
        </w:rPr>
        <w:t xml:space="preserve"> by design</w:t>
      </w:r>
      <w:bookmarkEnd w:id="110"/>
    </w:p>
    <w:p w14:paraId="3E16B770" w14:textId="307A6A7C" w:rsidR="00F710B0" w:rsidRDefault="00F710B0" w:rsidP="008010B2">
      <w:pPr>
        <w:rPr>
          <w:rFonts w:ascii="Calibri" w:hAnsi="Calibri"/>
        </w:rPr>
      </w:pPr>
      <w:r w:rsidRPr="005F1378">
        <w:rPr>
          <w:rFonts w:ascii="Calibri" w:hAnsi="Calibri"/>
        </w:rPr>
        <w:t>O MUG gera uma tabela de traçabilidade integral entre todos os pilar</w:t>
      </w:r>
      <w:r w:rsidR="005D587A">
        <w:rPr>
          <w:rFonts w:ascii="Calibri" w:hAnsi="Calibri"/>
        </w:rPr>
        <w:t xml:space="preserve">es mencionados no capítulo </w:t>
      </w:r>
      <w:r w:rsidR="005D587A">
        <w:rPr>
          <w:rFonts w:ascii="Calibri" w:hAnsi="Calibri"/>
        </w:rPr>
        <w:fldChar w:fldCharType="begin"/>
      </w:r>
      <w:r w:rsidR="005D587A">
        <w:rPr>
          <w:rFonts w:ascii="Calibri" w:hAnsi="Calibri"/>
        </w:rPr>
        <w:instrText xml:space="preserve"> REF _Ref184905831 \r \h </w:instrText>
      </w:r>
      <w:r w:rsidR="005D587A">
        <w:rPr>
          <w:rFonts w:ascii="Calibri" w:hAnsi="Calibri"/>
        </w:rPr>
      </w:r>
      <w:r w:rsidR="005D587A">
        <w:rPr>
          <w:rFonts w:ascii="Calibri" w:hAnsi="Calibri"/>
        </w:rPr>
        <w:fldChar w:fldCharType="separate"/>
      </w:r>
      <w:r w:rsidR="00616C6C">
        <w:rPr>
          <w:rFonts w:ascii="Calibri" w:hAnsi="Calibri"/>
        </w:rPr>
        <w:t>2.2.1</w:t>
      </w:r>
      <w:r w:rsidR="005D587A">
        <w:rPr>
          <w:rFonts w:ascii="Calibri" w:hAnsi="Calibri"/>
        </w:rPr>
        <w:fldChar w:fldCharType="end"/>
      </w:r>
      <w:r w:rsidRPr="005F1378">
        <w:rPr>
          <w:rFonts w:ascii="Calibri" w:hAnsi="Calibri"/>
        </w:rPr>
        <w:t xml:space="preserve">. Pilares do Modelo. Esta tabela é denominada de Modelo Consolidado e apresenta toda a informação de responsabilidades,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5F1378">
        <w:rPr>
          <w:rFonts w:ascii="Calibri" w:hAnsi="Calibri"/>
        </w:rPr>
        <w:t xml:space="preserve">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5D587A">
        <w:rPr>
          <w:rFonts w:ascii="Calibri" w:hAnsi="Calibri"/>
        </w:rPr>
        <w:fldChar w:fldCharType="begin"/>
      </w:r>
      <w:r w:rsidR="005D587A">
        <w:rPr>
          <w:rFonts w:ascii="Calibri" w:hAnsi="Calibri"/>
        </w:rPr>
        <w:instrText xml:space="preserve"> REF _Ref184905858 \r \h </w:instrText>
      </w:r>
      <w:r w:rsidR="005D587A">
        <w:rPr>
          <w:rFonts w:ascii="Calibri" w:hAnsi="Calibri"/>
        </w:rPr>
      </w:r>
      <w:r w:rsidR="005D587A">
        <w:rPr>
          <w:rFonts w:ascii="Calibri" w:hAnsi="Calibri"/>
        </w:rPr>
        <w:fldChar w:fldCharType="separate"/>
      </w:r>
      <w:r w:rsidR="00616C6C">
        <w:rPr>
          <w:rFonts w:ascii="Calibri" w:hAnsi="Calibri"/>
        </w:rPr>
        <w:t>2.4.4</w:t>
      </w:r>
      <w:r w:rsidR="005D587A">
        <w:rPr>
          <w:rFonts w:ascii="Calibri" w:hAnsi="Calibri"/>
        </w:rPr>
        <w:fldChar w:fldCharType="end"/>
      </w:r>
      <w:r w:rsidR="0076649A">
        <w:rPr>
          <w:rFonts w:ascii="Calibri" w:hAnsi="Calibri"/>
        </w:rPr>
        <w:t>.</w:t>
      </w:r>
    </w:p>
    <w:p w14:paraId="58D280E7" w14:textId="77777777" w:rsidR="009A2BC3" w:rsidRPr="005F1378" w:rsidRDefault="009A2BC3" w:rsidP="008010B2">
      <w:pPr>
        <w:rPr>
          <w:rFonts w:ascii="Calibri" w:hAnsi="Calibri"/>
        </w:rPr>
      </w:pPr>
    </w:p>
    <w:p w14:paraId="6A7BF16C" w14:textId="5541535A" w:rsidR="00C92C27" w:rsidRPr="005F1378" w:rsidRDefault="005A6DB6" w:rsidP="00D93BA2">
      <w:pPr>
        <w:pStyle w:val="Heading3"/>
      </w:pPr>
      <w:bookmarkStart w:id="111" w:name="_Toc185865621"/>
      <w:r w:rsidRPr="005F1378">
        <w:t>Completude</w:t>
      </w:r>
      <w:bookmarkEnd w:id="111"/>
      <w:r w:rsidRPr="005F1378">
        <w:t xml:space="preserve"> </w:t>
      </w:r>
    </w:p>
    <w:p w14:paraId="603B9222" w14:textId="236487A2" w:rsidR="00F710B0" w:rsidRDefault="00F710B0" w:rsidP="008010B2">
      <w:pPr>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5D587A">
        <w:rPr>
          <w:rFonts w:ascii="Calibri" w:hAnsi="Calibri"/>
        </w:rPr>
        <w:t xml:space="preserve">es mencionadas no capítulo </w:t>
      </w:r>
      <w:r w:rsidR="005D587A">
        <w:rPr>
          <w:rFonts w:ascii="Calibri" w:hAnsi="Calibri"/>
        </w:rPr>
        <w:fldChar w:fldCharType="begin"/>
      </w:r>
      <w:r w:rsidR="005D587A">
        <w:rPr>
          <w:rFonts w:ascii="Calibri" w:hAnsi="Calibri"/>
        </w:rPr>
        <w:instrText xml:space="preserve"> REF _Ref184905868 \r \h </w:instrText>
      </w:r>
      <w:r w:rsidR="005D587A">
        <w:rPr>
          <w:rFonts w:ascii="Calibri" w:hAnsi="Calibri"/>
        </w:rPr>
      </w:r>
      <w:r w:rsidR="005D587A">
        <w:rPr>
          <w:rFonts w:ascii="Calibri" w:hAnsi="Calibri"/>
        </w:rPr>
        <w:fldChar w:fldCharType="separate"/>
      </w:r>
      <w:r w:rsidR="00616C6C">
        <w:rPr>
          <w:rFonts w:ascii="Calibri" w:hAnsi="Calibri"/>
        </w:rPr>
        <w:t>2.2.3</w:t>
      </w:r>
      <w:r w:rsidR="005D587A">
        <w:rPr>
          <w:rFonts w:ascii="Calibri" w:hAnsi="Calibri"/>
        </w:rPr>
        <w:fldChar w:fldCharType="end"/>
      </w:r>
      <w:r w:rsidRPr="005F1378">
        <w:rPr>
          <w:rFonts w:ascii="Calibri" w:hAnsi="Calibri"/>
        </w:rPr>
        <w:t xml:space="preserve">. </w:t>
      </w:r>
      <w:r w:rsidR="00373722" w:rsidRPr="005F1378">
        <w:rPr>
          <w:rFonts w:ascii="Calibri" w:hAnsi="Calibri"/>
        </w:rPr>
        <w:lastRenderedPageBreak/>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7D02A88E" w14:textId="77777777" w:rsidR="009A2BC3" w:rsidRPr="005F1378" w:rsidRDefault="009A2BC3" w:rsidP="008010B2">
      <w:pPr>
        <w:rPr>
          <w:rFonts w:ascii="Calibri" w:hAnsi="Calibri"/>
        </w:rPr>
      </w:pPr>
    </w:p>
    <w:p w14:paraId="37229A45" w14:textId="3D5375C7" w:rsidR="00C92C27" w:rsidRPr="005F1378" w:rsidRDefault="005A6DB6" w:rsidP="00D93BA2">
      <w:pPr>
        <w:pStyle w:val="Heading3"/>
      </w:pPr>
      <w:bookmarkStart w:id="112" w:name="_Toc185865622"/>
      <w:r w:rsidRPr="005F1378">
        <w:t>Escalabilidade e adaptabilidade</w:t>
      </w:r>
      <w:bookmarkEnd w:id="112"/>
      <w:r w:rsidRPr="005F1378">
        <w:t xml:space="preserve"> </w:t>
      </w:r>
    </w:p>
    <w:p w14:paraId="7CCFF70F" w14:textId="586F9ACC" w:rsidR="0084778E" w:rsidRDefault="00F75360" w:rsidP="008010B2">
      <w:pPr>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4C926704" w14:textId="77777777" w:rsidR="009A2BC3" w:rsidRPr="005F1378" w:rsidRDefault="009A2BC3" w:rsidP="008010B2">
      <w:pPr>
        <w:rPr>
          <w:rFonts w:ascii="Calibri" w:hAnsi="Calibri"/>
        </w:rPr>
      </w:pPr>
    </w:p>
    <w:p w14:paraId="5A4031E7" w14:textId="794CE6C2" w:rsidR="00CD7131" w:rsidRDefault="0084778E" w:rsidP="008010B2">
      <w:pPr>
        <w:rPr>
          <w:rFonts w:ascii="Calibri" w:hAnsi="Calibri"/>
        </w:rPr>
      </w:pPr>
      <w:r w:rsidRPr="005F1378">
        <w:rPr>
          <w:rFonts w:ascii="Calibri" w:hAnsi="Calibri"/>
        </w:rPr>
        <w:t xml:space="preserve">Adicionalmente, o MUG apresenta várias dimensões parametrizáveis por via do </w:t>
      </w:r>
      <w:r w:rsidRPr="0093115E">
        <w:rPr>
          <w:rFonts w:ascii="Calibri" w:hAnsi="Calibri"/>
          <w:i/>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113" w:name="_Toc185865623"/>
      <w:r w:rsidRPr="00D761F5">
        <w:lastRenderedPageBreak/>
        <w:t>Tabelas do Modelo e Funções</w:t>
      </w:r>
      <w:bookmarkEnd w:id="113"/>
    </w:p>
    <w:p w14:paraId="4BABDF04" w14:textId="27C53636" w:rsidR="007B7B11" w:rsidRPr="00D761F5" w:rsidRDefault="00211555" w:rsidP="00D93BA2">
      <w:pPr>
        <w:pStyle w:val="Heading3"/>
      </w:pPr>
      <w:bookmarkStart w:id="114" w:name="_Toc185865624"/>
      <w:proofErr w:type="spellStart"/>
      <w:r w:rsidRPr="00D761F5">
        <w:t>Overview</w:t>
      </w:r>
      <w:bookmarkEnd w:id="114"/>
      <w:proofErr w:type="spellEnd"/>
    </w:p>
    <w:p w14:paraId="72899346" w14:textId="1F595935" w:rsidR="00642463" w:rsidRDefault="007B7B11" w:rsidP="007B7B11">
      <w:pPr>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w:t>
      </w:r>
      <w:proofErr w:type="spellStart"/>
      <w:r w:rsidR="0084778E" w:rsidRPr="005F1378">
        <w:rPr>
          <w:rFonts w:ascii="Calibri" w:hAnsi="Calibri"/>
        </w:rPr>
        <w:t>Rosettas</w:t>
      </w:r>
      <w:proofErr w:type="spellEnd"/>
      <w:r w:rsidR="0084778E" w:rsidRPr="005F1378">
        <w:rPr>
          <w:rFonts w:ascii="Calibri" w:hAnsi="Calibri"/>
        </w:rPr>
        <w:t xml:space="preserve">”), tabelas de parametrização e tabelas auxiliares.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w:t>
      </w:r>
      <w:proofErr w:type="gramStart"/>
      <w:r w:rsidR="00642463" w:rsidRPr="005F1378">
        <w:rPr>
          <w:rFonts w:ascii="Calibri" w:hAnsi="Calibri"/>
        </w:rPr>
        <w:t>criados</w:t>
      </w:r>
      <w:proofErr w:type="gramEnd"/>
      <w:r w:rsidR="00642463" w:rsidRPr="005F1378">
        <w:rPr>
          <w:rFonts w:ascii="Calibri" w:hAnsi="Calibri"/>
        </w:rPr>
        <w:t xml:space="preserve"> interfaces dedicados, mas que, naturalmente, não integram o MUG, mas sim o domínio técnico dos respetivos casos de uso. </w:t>
      </w:r>
      <w:proofErr w:type="gramStart"/>
      <w:r w:rsidR="00642463" w:rsidRPr="005F1378">
        <w:rPr>
          <w:rFonts w:ascii="Calibri" w:hAnsi="Calibri"/>
        </w:rPr>
        <w:t>Esses interfaces principais</w:t>
      </w:r>
      <w:proofErr w:type="gramEnd"/>
      <w:r w:rsidR="00642463" w:rsidRPr="005F1378">
        <w:rPr>
          <w:rFonts w:ascii="Calibri" w:hAnsi="Calibri"/>
        </w:rPr>
        <w:t xml:space="preserve"> são detalhados em documentação à parte.</w:t>
      </w:r>
    </w:p>
    <w:p w14:paraId="41BFFCF4" w14:textId="77777777" w:rsidR="001A5C8D" w:rsidRPr="005F1378" w:rsidRDefault="001A5C8D" w:rsidP="007B7B11">
      <w:pPr>
        <w:rPr>
          <w:rFonts w:ascii="Calibri" w:hAnsi="Calibri"/>
        </w:rPr>
      </w:pPr>
    </w:p>
    <w:p w14:paraId="2CDFA357" w14:textId="14CCFA64" w:rsidR="005C4BC1" w:rsidRPr="005F1378" w:rsidRDefault="005C4BC1" w:rsidP="005C4BC1">
      <w:pPr>
        <w:pStyle w:val="Caption"/>
        <w:keepNext/>
        <w:jc w:val="center"/>
        <w:rPr>
          <w:rFonts w:ascii="Calibri" w:hAnsi="Calibri"/>
          <w:b/>
          <w:color w:val="auto"/>
          <w:sz w:val="22"/>
        </w:rPr>
      </w:pPr>
      <w:bookmarkStart w:id="115" w:name="_Toc163201525"/>
      <w:bookmarkStart w:id="116" w:name="_Toc18586583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616C6C">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115"/>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EF4B96">
        <w:trPr>
          <w:trHeight w:val="330"/>
          <w:tblHeader/>
        </w:trPr>
        <w:tc>
          <w:tcPr>
            <w:tcW w:w="0" w:type="auto"/>
            <w:shd w:val="clear" w:color="000000" w:fill="FF0000"/>
            <w:noWrap/>
            <w:vAlign w:val="center"/>
            <w:hideMark/>
          </w:tcPr>
          <w:p w14:paraId="0DC9E6F1"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Módulo</w:t>
            </w:r>
          </w:p>
        </w:tc>
        <w:tc>
          <w:tcPr>
            <w:tcW w:w="0" w:type="auto"/>
            <w:shd w:val="clear" w:color="000000" w:fill="FF0000"/>
            <w:noWrap/>
            <w:vAlign w:val="center"/>
            <w:hideMark/>
          </w:tcPr>
          <w:p w14:paraId="15AD695F"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Tabelas</w:t>
            </w:r>
          </w:p>
        </w:tc>
        <w:tc>
          <w:tcPr>
            <w:tcW w:w="0" w:type="auto"/>
            <w:shd w:val="clear" w:color="000000" w:fill="FF0000"/>
            <w:noWrap/>
            <w:vAlign w:val="center"/>
            <w:hideMark/>
          </w:tcPr>
          <w:p w14:paraId="38B00F5E"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Descritivo</w:t>
            </w:r>
          </w:p>
        </w:tc>
        <w:tc>
          <w:tcPr>
            <w:tcW w:w="0" w:type="auto"/>
            <w:shd w:val="clear" w:color="000000" w:fill="FF0000"/>
          </w:tcPr>
          <w:p w14:paraId="554A6948"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Periodicidade</w:t>
            </w:r>
          </w:p>
        </w:tc>
        <w:tc>
          <w:tcPr>
            <w:tcW w:w="0" w:type="auto"/>
            <w:shd w:val="clear" w:color="000000" w:fill="FF0000"/>
          </w:tcPr>
          <w:p w14:paraId="22B5CAB9"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Tipologia</w:t>
            </w:r>
          </w:p>
        </w:tc>
      </w:tr>
      <w:tr w:rsidR="005F1378" w:rsidRPr="005F1378" w14:paraId="0B8F20D0" w14:textId="77777777" w:rsidTr="00EF4B9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jc w:val="center"/>
              <w:rPr>
                <w:rFonts w:ascii="Calibri" w:hAnsi="Calibri" w:cs="Calibri"/>
                <w:color w:val="000000"/>
                <w:sz w:val="20"/>
                <w:szCs w:val="20"/>
              </w:rPr>
            </w:pPr>
            <w:r>
              <w:rPr>
                <w:rFonts w:ascii="Calibri" w:hAnsi="Calibri" w:cs="Calibri"/>
                <w:color w:val="000000"/>
                <w:sz w:val="20"/>
                <w:szCs w:val="20"/>
              </w:rPr>
              <w:t>Módulo Base de Garantias</w:t>
            </w:r>
          </w:p>
        </w:tc>
        <w:tc>
          <w:tcPr>
            <w:tcW w:w="0" w:type="auto"/>
            <w:noWrap/>
            <w:vAlign w:val="center"/>
            <w:hideMark/>
          </w:tcPr>
          <w:p w14:paraId="033A96AF"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gt001_trz_rsp_gt</w:t>
            </w:r>
          </w:p>
        </w:tc>
        <w:tc>
          <w:tcPr>
            <w:tcW w:w="0" w:type="auto"/>
            <w:vAlign w:val="center"/>
            <w:hideMark/>
          </w:tcPr>
          <w:p w14:paraId="79B35877" w14:textId="49EB476D" w:rsidR="005F1378" w:rsidRPr="005F1378" w:rsidRDefault="005F1378" w:rsidP="00515B0D">
            <w:pPr>
              <w:rPr>
                <w:rFonts w:ascii="Calibri" w:hAnsi="Calibri" w:cs="Calibri"/>
                <w:color w:val="0D0D0D"/>
                <w:sz w:val="20"/>
                <w:szCs w:val="20"/>
              </w:rPr>
            </w:pPr>
            <w:r w:rsidRPr="005F1378">
              <w:rPr>
                <w:rFonts w:ascii="Calibri" w:hAnsi="Calibri" w:cs="Calibri"/>
                <w:color w:val="0D0D0D"/>
                <w:sz w:val="20"/>
                <w:szCs w:val="20"/>
              </w:rPr>
              <w:t>Rastreabilidade entre as chaves dos contratos e as chaves d</w:t>
            </w:r>
            <w:r w:rsidR="00515B0D">
              <w:rPr>
                <w:rFonts w:ascii="Calibri" w:hAnsi="Calibri" w:cs="Calibri"/>
                <w:color w:val="0D0D0D"/>
                <w:sz w:val="20"/>
                <w:szCs w:val="20"/>
              </w:rPr>
              <w:t>a</w:t>
            </w:r>
            <w:r w:rsidRPr="005F1378">
              <w:rPr>
                <w:rFonts w:ascii="Calibri" w:hAnsi="Calibri" w:cs="Calibri"/>
                <w:color w:val="0D0D0D"/>
                <w:sz w:val="20"/>
                <w:szCs w:val="20"/>
              </w:rPr>
              <w:t xml:space="preserve">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no modelo único de garantias, e os respetivos atributos desta relação.</w:t>
            </w:r>
          </w:p>
        </w:tc>
        <w:tc>
          <w:tcPr>
            <w:tcW w:w="0" w:type="auto"/>
            <w:vAlign w:val="center"/>
          </w:tcPr>
          <w:p w14:paraId="7055C37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2538B547" w14:textId="77777777" w:rsidR="005F1378" w:rsidRPr="005F1378" w:rsidRDefault="005F1378" w:rsidP="00655D66">
            <w:pPr>
              <w:jc w:val="center"/>
              <w:rPr>
                <w:rFonts w:ascii="Calibri" w:hAnsi="Calibri" w:cs="Calibri"/>
                <w:i/>
                <w:color w:val="0D0D0D"/>
                <w:sz w:val="20"/>
                <w:szCs w:val="20"/>
              </w:rPr>
            </w:pPr>
            <w:r w:rsidRPr="005F1378">
              <w:rPr>
                <w:rFonts w:ascii="Calibri" w:hAnsi="Calibri" w:cs="Calibri"/>
                <w:i/>
                <w:color w:val="0D0D0D"/>
                <w:sz w:val="20"/>
                <w:szCs w:val="20"/>
              </w:rPr>
              <w:t>Output</w:t>
            </w:r>
          </w:p>
        </w:tc>
      </w:tr>
      <w:tr w:rsidR="005F1378" w:rsidRPr="005F1378" w14:paraId="779B0897" w14:textId="77777777" w:rsidTr="00EF4B96">
        <w:trPr>
          <w:trHeight w:val="992"/>
        </w:trPr>
        <w:tc>
          <w:tcPr>
            <w:tcW w:w="0" w:type="auto"/>
            <w:vMerge/>
            <w:shd w:val="clear" w:color="auto" w:fill="E7E6E6" w:themeFill="background2"/>
            <w:vAlign w:val="center"/>
            <w:hideMark/>
          </w:tcPr>
          <w:p w14:paraId="0CEA9200"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1DEFB39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gt002_grnt_prc</w:t>
            </w:r>
          </w:p>
        </w:tc>
        <w:tc>
          <w:tcPr>
            <w:tcW w:w="0" w:type="auto"/>
            <w:vAlign w:val="center"/>
            <w:hideMark/>
          </w:tcPr>
          <w:p w14:paraId="0FC95411" w14:textId="3D6F74B2"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Detalhe de informação relativa </w:t>
            </w:r>
            <w:proofErr w:type="gramStart"/>
            <w:r w:rsidRPr="005F1378">
              <w:rPr>
                <w:rFonts w:ascii="Calibri" w:hAnsi="Calibri" w:cs="Calibri"/>
                <w:color w:val="0D0D0D"/>
                <w:sz w:val="20"/>
                <w:szCs w:val="20"/>
              </w:rPr>
              <w:t xml:space="preserve">aos </w:t>
            </w:r>
            <w:r w:rsidR="00515B0D" w:rsidRPr="00515B0D">
              <w:rPr>
                <w:rFonts w:ascii="Calibri" w:hAnsi="Calibri" w:cs="Calibri"/>
                <w:color w:val="0D0D0D"/>
                <w:sz w:val="20"/>
                <w:szCs w:val="20"/>
              </w:rPr>
              <w:t>cauções/processos</w:t>
            </w:r>
            <w:proofErr w:type="gramEnd"/>
            <w:r w:rsidR="00515B0D" w:rsidRPr="00D93BA2">
              <w:rPr>
                <w:rFonts w:ascii="Calibri" w:hAnsi="Calibri"/>
              </w:rPr>
              <w:t xml:space="preserve"> </w:t>
            </w:r>
            <w:r w:rsidRPr="005F1378">
              <w:rPr>
                <w:rFonts w:ascii="Calibri" w:hAnsi="Calibri" w:cs="Calibri"/>
                <w:color w:val="0D0D0D"/>
                <w:sz w:val="20"/>
                <w:szCs w:val="20"/>
              </w:rPr>
              <w:t>(pilar 2).</w:t>
            </w:r>
          </w:p>
        </w:tc>
        <w:tc>
          <w:tcPr>
            <w:tcW w:w="0" w:type="auto"/>
            <w:vAlign w:val="center"/>
          </w:tcPr>
          <w:p w14:paraId="39AACA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817E4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420A99CE" w14:textId="77777777" w:rsidTr="00EF4B96">
        <w:trPr>
          <w:trHeight w:val="992"/>
        </w:trPr>
        <w:tc>
          <w:tcPr>
            <w:tcW w:w="0" w:type="auto"/>
            <w:vMerge/>
            <w:shd w:val="clear" w:color="auto" w:fill="E7E6E6" w:themeFill="background2"/>
            <w:vAlign w:val="center"/>
            <w:hideMark/>
          </w:tcPr>
          <w:p w14:paraId="11A5774E"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13DE94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gt003_trz_gt_fin</w:t>
            </w:r>
          </w:p>
        </w:tc>
        <w:tc>
          <w:tcPr>
            <w:tcW w:w="0" w:type="auto"/>
            <w:vAlign w:val="center"/>
            <w:hideMark/>
          </w:tcPr>
          <w:p w14:paraId="5D03F44E" w14:textId="4047DDFF"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w:t>
            </w:r>
            <w:proofErr w:type="gramStart"/>
            <w:r w:rsidRPr="005F1378">
              <w:rPr>
                <w:rFonts w:ascii="Calibri" w:hAnsi="Calibri" w:cs="Calibri"/>
                <w:color w:val="0D0D0D"/>
                <w:sz w:val="20"/>
                <w:szCs w:val="20"/>
              </w:rPr>
              <w:t xml:space="preserve">dos </w:t>
            </w:r>
            <w:r w:rsidR="00515B0D" w:rsidRPr="00515B0D">
              <w:rPr>
                <w:rFonts w:ascii="Calibri" w:hAnsi="Calibri" w:cs="Calibri"/>
                <w:color w:val="0D0D0D"/>
                <w:sz w:val="20"/>
                <w:szCs w:val="20"/>
              </w:rPr>
              <w:t>cauções/processos</w:t>
            </w:r>
            <w:proofErr w:type="gramEnd"/>
            <w:r w:rsidR="00515B0D" w:rsidRPr="00D93BA2">
              <w:rPr>
                <w:rFonts w:ascii="Calibri" w:hAnsi="Calibri"/>
              </w:rPr>
              <w:t xml:space="preserve"> </w:t>
            </w:r>
            <w:r w:rsidRPr="005F1378">
              <w:rPr>
                <w:rFonts w:ascii="Calibri" w:hAnsi="Calibri" w:cs="Calibri"/>
                <w:color w:val="0D0D0D"/>
                <w:sz w:val="20"/>
                <w:szCs w:val="20"/>
              </w:rPr>
              <w:t>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7AF7AE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8B7F957" w14:textId="77777777" w:rsidTr="00EF4B96">
        <w:trPr>
          <w:trHeight w:val="992"/>
        </w:trPr>
        <w:tc>
          <w:tcPr>
            <w:tcW w:w="0" w:type="auto"/>
            <w:vMerge/>
            <w:shd w:val="clear" w:color="auto" w:fill="E7E6E6" w:themeFill="background2"/>
            <w:vAlign w:val="center"/>
            <w:hideMark/>
          </w:tcPr>
          <w:p w14:paraId="2BBB3BEB"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48F6762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gt004_bens_fin</w:t>
            </w:r>
          </w:p>
        </w:tc>
        <w:tc>
          <w:tcPr>
            <w:tcW w:w="0" w:type="auto"/>
            <w:vAlign w:val="center"/>
            <w:hideMark/>
          </w:tcPr>
          <w:p w14:paraId="32203A9F"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de garantias relativa aos bens financeiros.</w:t>
            </w:r>
          </w:p>
        </w:tc>
        <w:tc>
          <w:tcPr>
            <w:tcW w:w="0" w:type="auto"/>
            <w:vAlign w:val="center"/>
          </w:tcPr>
          <w:p w14:paraId="1975A7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1B7F17C"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7AA08C29" w14:textId="77777777" w:rsidTr="00EF4B96">
        <w:trPr>
          <w:trHeight w:val="992"/>
        </w:trPr>
        <w:tc>
          <w:tcPr>
            <w:tcW w:w="0" w:type="auto"/>
            <w:vMerge/>
            <w:shd w:val="clear" w:color="auto" w:fill="E7E6E6" w:themeFill="background2"/>
            <w:vAlign w:val="center"/>
            <w:hideMark/>
          </w:tcPr>
          <w:p w14:paraId="64E54988"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4B42D8D2"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gt007_trz_gt_pes</w:t>
            </w:r>
          </w:p>
        </w:tc>
        <w:tc>
          <w:tcPr>
            <w:tcW w:w="0" w:type="auto"/>
            <w:vAlign w:val="center"/>
            <w:hideMark/>
          </w:tcPr>
          <w:p w14:paraId="5E84D823" w14:textId="035FA5DE"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w:t>
            </w:r>
            <w:r w:rsidR="00617D61" w:rsidRPr="005F1378">
              <w:rPr>
                <w:rFonts w:ascii="Calibri" w:hAnsi="Calibri" w:cs="Calibri"/>
                <w:color w:val="0D0D0D"/>
                <w:sz w:val="20"/>
                <w:szCs w:val="20"/>
              </w:rPr>
              <w:t>das cauções/processos</w:t>
            </w:r>
            <w:r w:rsidR="00515B0D" w:rsidRPr="00D93BA2">
              <w:rPr>
                <w:rFonts w:ascii="Calibri" w:hAnsi="Calibri"/>
              </w:rPr>
              <w:t xml:space="preserve"> </w:t>
            </w:r>
            <w:r w:rsidRPr="005F1378">
              <w:rPr>
                <w:rFonts w:ascii="Calibri" w:hAnsi="Calibri" w:cs="Calibri"/>
                <w:color w:val="0D0D0D"/>
                <w:sz w:val="20"/>
                <w:szCs w:val="20"/>
              </w:rPr>
              <w:t>e as chaves das garantias pessoais, bem como os respetivos atributos desta relação (por exemplo tipologia de interveniente e % de cobertur</w:t>
            </w:r>
            <w:r w:rsidR="002D6D86">
              <w:rPr>
                <w:rFonts w:ascii="Calibri" w:hAnsi="Calibri" w:cs="Calibri"/>
                <w:color w:val="0D0D0D"/>
                <w:sz w:val="20"/>
                <w:szCs w:val="20"/>
              </w:rPr>
              <w:t xml:space="preserve">a). A garantia pessoal, </w:t>
            </w:r>
            <w:r w:rsidR="00085633">
              <w:rPr>
                <w:rFonts w:ascii="Calibri" w:hAnsi="Calibri" w:cs="Calibri"/>
                <w:color w:val="0D0D0D"/>
                <w:sz w:val="20"/>
                <w:szCs w:val="20"/>
              </w:rPr>
              <w:t>i.e.</w:t>
            </w:r>
            <w:r w:rsidR="002D6D86">
              <w:rPr>
                <w:rFonts w:ascii="Calibri" w:hAnsi="Calibri" w:cs="Calibri"/>
                <w:color w:val="0D0D0D"/>
                <w:sz w:val="20"/>
                <w:szCs w:val="20"/>
              </w:rPr>
              <w:t>, o ID</w:t>
            </w:r>
            <w:r w:rsidRPr="005F1378">
              <w:rPr>
                <w:rFonts w:ascii="Calibri" w:hAnsi="Calibri" w:cs="Calibri"/>
                <w:color w:val="0D0D0D"/>
                <w:sz w:val="20"/>
                <w:szCs w:val="20"/>
              </w:rPr>
              <w:t xml:space="preserve"> de cliente, é reconhecido </w:t>
            </w:r>
            <w:proofErr w:type="gramStart"/>
            <w:r w:rsidRPr="005F1378">
              <w:rPr>
                <w:rFonts w:ascii="Calibri" w:hAnsi="Calibri" w:cs="Calibri"/>
                <w:color w:val="0D0D0D"/>
                <w:sz w:val="20"/>
                <w:szCs w:val="20"/>
              </w:rPr>
              <w:t>pelas base</w:t>
            </w:r>
            <w:proofErr w:type="gramEnd"/>
            <w:r w:rsidRPr="005F1378">
              <w:rPr>
                <w:rFonts w:ascii="Calibri" w:hAnsi="Calibri" w:cs="Calibri"/>
                <w:color w:val="0D0D0D"/>
                <w:sz w:val="20"/>
                <w:szCs w:val="20"/>
              </w:rPr>
              <w:t xml:space="preserve"> de dados de clientes do banco.</w:t>
            </w:r>
          </w:p>
        </w:tc>
        <w:tc>
          <w:tcPr>
            <w:tcW w:w="0" w:type="auto"/>
            <w:vAlign w:val="center"/>
          </w:tcPr>
          <w:p w14:paraId="2964AD7A"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65FF75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04011A3" w14:textId="77777777" w:rsidTr="00EF4B96">
        <w:trPr>
          <w:trHeight w:val="992"/>
        </w:trPr>
        <w:tc>
          <w:tcPr>
            <w:tcW w:w="0" w:type="auto"/>
            <w:vMerge/>
            <w:shd w:val="clear" w:color="auto" w:fill="E7E6E6" w:themeFill="background2"/>
            <w:vAlign w:val="center"/>
            <w:hideMark/>
          </w:tcPr>
          <w:p w14:paraId="7C2DECA3"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08DC31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gt008_trz_gt_imv</w:t>
            </w:r>
          </w:p>
        </w:tc>
        <w:tc>
          <w:tcPr>
            <w:tcW w:w="0" w:type="auto"/>
            <w:vAlign w:val="center"/>
            <w:hideMark/>
          </w:tcPr>
          <w:p w14:paraId="0258B22C" w14:textId="0D668F49"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w:t>
            </w:r>
            <w:proofErr w:type="gramStart"/>
            <w:r w:rsidRPr="005F1378">
              <w:rPr>
                <w:rFonts w:ascii="Calibri" w:hAnsi="Calibri" w:cs="Calibri"/>
                <w:color w:val="0D0D0D"/>
                <w:sz w:val="20"/>
                <w:szCs w:val="20"/>
              </w:rPr>
              <w:t xml:space="preserve">dos </w:t>
            </w:r>
            <w:r w:rsidR="00515B0D" w:rsidRPr="00515B0D">
              <w:rPr>
                <w:rFonts w:ascii="Calibri" w:hAnsi="Calibri" w:cs="Calibri"/>
                <w:color w:val="0D0D0D"/>
                <w:sz w:val="20"/>
                <w:szCs w:val="20"/>
              </w:rPr>
              <w:t>cauções/processos</w:t>
            </w:r>
            <w:proofErr w:type="gramEnd"/>
            <w:r w:rsidR="00515B0D" w:rsidRPr="00D93BA2">
              <w:rPr>
                <w:rFonts w:ascii="Calibri" w:hAnsi="Calibri"/>
              </w:rPr>
              <w:t xml:space="preserve"> </w:t>
            </w:r>
            <w:r w:rsidRPr="005F1378">
              <w:rPr>
                <w:rFonts w:ascii="Calibri" w:hAnsi="Calibri" w:cs="Calibri"/>
                <w:color w:val="0D0D0D"/>
                <w:sz w:val="20"/>
                <w:szCs w:val="20"/>
              </w:rPr>
              <w:t xml:space="preserve">e as chaves dos bens imóveis, bem como os respetivos </w:t>
            </w:r>
            <w:r w:rsidRPr="005F1378">
              <w:rPr>
                <w:rFonts w:ascii="Calibri" w:hAnsi="Calibri" w:cs="Calibri"/>
                <w:color w:val="0D0D0D"/>
                <w:sz w:val="20"/>
                <w:szCs w:val="20"/>
              </w:rPr>
              <w:lastRenderedPageBreak/>
              <w:t>atributos desta relação (por exemplo, % de cobertura).</w:t>
            </w:r>
          </w:p>
        </w:tc>
        <w:tc>
          <w:tcPr>
            <w:tcW w:w="0" w:type="auto"/>
            <w:vAlign w:val="center"/>
          </w:tcPr>
          <w:p w14:paraId="1FB7F563"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lastRenderedPageBreak/>
              <w:t>Diária</w:t>
            </w:r>
          </w:p>
        </w:tc>
        <w:tc>
          <w:tcPr>
            <w:tcW w:w="0" w:type="auto"/>
            <w:vAlign w:val="center"/>
          </w:tcPr>
          <w:p w14:paraId="6F4DA1A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1C9802B" w14:textId="77777777" w:rsidTr="00EF4B96">
        <w:trPr>
          <w:trHeight w:val="992"/>
        </w:trPr>
        <w:tc>
          <w:tcPr>
            <w:tcW w:w="0" w:type="auto"/>
            <w:vMerge/>
            <w:shd w:val="clear" w:color="auto" w:fill="E7E6E6" w:themeFill="background2"/>
            <w:vAlign w:val="center"/>
            <w:hideMark/>
          </w:tcPr>
          <w:p w14:paraId="04F15F14"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3AD932F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gt009_bens_imov</w:t>
            </w:r>
          </w:p>
        </w:tc>
        <w:tc>
          <w:tcPr>
            <w:tcW w:w="0" w:type="auto"/>
            <w:vAlign w:val="center"/>
            <w:hideMark/>
          </w:tcPr>
          <w:p w14:paraId="3985307B"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7FA20C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F32D493" w14:textId="77777777" w:rsidTr="00EF4B96">
        <w:trPr>
          <w:trHeight w:val="992"/>
        </w:trPr>
        <w:tc>
          <w:tcPr>
            <w:tcW w:w="0" w:type="auto"/>
            <w:vMerge/>
            <w:shd w:val="clear" w:color="auto" w:fill="E7E6E6" w:themeFill="background2"/>
            <w:vAlign w:val="center"/>
            <w:hideMark/>
          </w:tcPr>
          <w:p w14:paraId="2A46925E" w14:textId="77777777" w:rsidR="005F1378" w:rsidRPr="005F1378" w:rsidRDefault="005F1378" w:rsidP="00655D66">
            <w:pPr>
              <w:jc w:val="center"/>
              <w:rPr>
                <w:rFonts w:ascii="Calibri" w:hAnsi="Calibri" w:cs="Calibri"/>
                <w:color w:val="000000"/>
                <w:sz w:val="20"/>
                <w:szCs w:val="20"/>
              </w:rPr>
            </w:pPr>
          </w:p>
        </w:tc>
        <w:tc>
          <w:tcPr>
            <w:tcW w:w="0" w:type="auto"/>
            <w:noWrap/>
            <w:vAlign w:val="center"/>
            <w:hideMark/>
          </w:tcPr>
          <w:p w14:paraId="7069E21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gt011_avalc_imov</w:t>
            </w:r>
          </w:p>
        </w:tc>
        <w:tc>
          <w:tcPr>
            <w:tcW w:w="0" w:type="auto"/>
            <w:vAlign w:val="center"/>
            <w:hideMark/>
          </w:tcPr>
          <w:p w14:paraId="291350D7"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D72910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882BE9" w:rsidRPr="005F1378" w14:paraId="1C941B82" w14:textId="77777777" w:rsidTr="00EF4B96">
        <w:trPr>
          <w:trHeight w:val="992"/>
        </w:trPr>
        <w:tc>
          <w:tcPr>
            <w:tcW w:w="0" w:type="auto"/>
            <w:vMerge/>
            <w:shd w:val="clear" w:color="auto" w:fill="E7E6E6" w:themeFill="background2"/>
            <w:vAlign w:val="center"/>
          </w:tcPr>
          <w:p w14:paraId="436B6889" w14:textId="77777777" w:rsidR="00882BE9" w:rsidRPr="005F1378" w:rsidRDefault="00882BE9" w:rsidP="00655D66">
            <w:pPr>
              <w:jc w:val="center"/>
              <w:rPr>
                <w:rFonts w:ascii="Calibri" w:hAnsi="Calibri" w:cs="Calibri"/>
                <w:color w:val="000000"/>
                <w:sz w:val="20"/>
                <w:szCs w:val="20"/>
              </w:rPr>
            </w:pPr>
          </w:p>
        </w:tc>
        <w:tc>
          <w:tcPr>
            <w:tcW w:w="0" w:type="auto"/>
            <w:noWrap/>
            <w:vAlign w:val="center"/>
          </w:tcPr>
          <w:p w14:paraId="0A962D5C" w14:textId="6835B67F" w:rsidR="00882BE9" w:rsidRPr="00974F73" w:rsidRDefault="00882BE9" w:rsidP="00655D66">
            <w:pPr>
              <w:jc w:val="center"/>
              <w:rPr>
                <w:rFonts w:ascii="Calibri" w:hAnsi="Calibri" w:cs="Calibri"/>
                <w:color w:val="0D0D0D"/>
                <w:sz w:val="20"/>
                <w:szCs w:val="20"/>
              </w:rPr>
            </w:pPr>
            <w:r w:rsidRPr="00974F73">
              <w:rPr>
                <w:rFonts w:ascii="Calibri" w:hAnsi="Calibri" w:cs="Calibri"/>
                <w:color w:val="0D0D0D"/>
                <w:sz w:val="20"/>
                <w:szCs w:val="20"/>
              </w:rPr>
              <w:t>gt012_trz_gt_mov</w:t>
            </w:r>
          </w:p>
        </w:tc>
        <w:tc>
          <w:tcPr>
            <w:tcW w:w="0" w:type="auto"/>
            <w:vAlign w:val="center"/>
          </w:tcPr>
          <w:p w14:paraId="3E56D0E1" w14:textId="4C19AC95" w:rsidR="00882BE9" w:rsidRPr="00974F73" w:rsidRDefault="00882BE9" w:rsidP="00882BE9">
            <w:pPr>
              <w:rPr>
                <w:rFonts w:ascii="Calibri" w:hAnsi="Calibri" w:cs="Calibri"/>
                <w:color w:val="0D0D0D"/>
                <w:sz w:val="20"/>
                <w:szCs w:val="20"/>
              </w:rPr>
            </w:pPr>
            <w:r w:rsidRPr="00974F73">
              <w:rPr>
                <w:rFonts w:ascii="Calibri" w:hAnsi="Calibri" w:cs="Calibri"/>
                <w:color w:val="0D0D0D"/>
                <w:sz w:val="20"/>
                <w:szCs w:val="20"/>
              </w:rPr>
              <w:t>Ra</w:t>
            </w:r>
            <w:r w:rsidR="00FF68F9" w:rsidRPr="00974F73">
              <w:rPr>
                <w:rFonts w:ascii="Calibri" w:hAnsi="Calibri" w:cs="Calibri"/>
                <w:color w:val="0D0D0D"/>
                <w:sz w:val="20"/>
                <w:szCs w:val="20"/>
              </w:rPr>
              <w:t>streabilidade entre as chaves da</w:t>
            </w:r>
            <w:r w:rsidRPr="00974F73">
              <w:rPr>
                <w:rFonts w:ascii="Calibri" w:hAnsi="Calibri" w:cs="Calibri"/>
                <w:color w:val="0D0D0D"/>
                <w:sz w:val="20"/>
                <w:szCs w:val="20"/>
              </w:rPr>
              <w:t xml:space="preserve">s </w:t>
            </w:r>
            <w:r w:rsidR="00515B0D" w:rsidRPr="00974F73">
              <w:rPr>
                <w:rFonts w:ascii="Calibri" w:hAnsi="Calibri" w:cs="Calibri"/>
                <w:color w:val="0D0D0D"/>
                <w:sz w:val="20"/>
                <w:szCs w:val="20"/>
              </w:rPr>
              <w:t>cauções/processos</w:t>
            </w:r>
            <w:r w:rsidR="00515B0D" w:rsidRPr="00974F73">
              <w:rPr>
                <w:rFonts w:ascii="Calibri" w:hAnsi="Calibri"/>
              </w:rPr>
              <w:t xml:space="preserve"> </w:t>
            </w:r>
            <w:r w:rsidRPr="00974F73">
              <w:rPr>
                <w:rFonts w:ascii="Calibri" w:hAnsi="Calibri" w:cs="Calibri"/>
                <w:color w:val="0D0D0D"/>
                <w:sz w:val="20"/>
                <w:szCs w:val="20"/>
              </w:rPr>
              <w:t>e as chaves dos bens móveis.</w:t>
            </w:r>
          </w:p>
        </w:tc>
        <w:tc>
          <w:tcPr>
            <w:tcW w:w="0" w:type="auto"/>
            <w:vAlign w:val="center"/>
          </w:tcPr>
          <w:p w14:paraId="239812E5" w14:textId="6E3B69B3" w:rsidR="00882BE9" w:rsidRPr="00974F73" w:rsidRDefault="00882BE9" w:rsidP="00655D66">
            <w:pPr>
              <w:jc w:val="center"/>
              <w:rPr>
                <w:rFonts w:ascii="Calibri" w:hAnsi="Calibri" w:cs="Calibri"/>
                <w:color w:val="0D0D0D"/>
                <w:sz w:val="20"/>
                <w:szCs w:val="20"/>
              </w:rPr>
            </w:pPr>
            <w:r w:rsidRPr="00974F73">
              <w:rPr>
                <w:rFonts w:ascii="Calibri" w:hAnsi="Calibri" w:cs="Calibri"/>
                <w:color w:val="0D0D0D"/>
                <w:sz w:val="20"/>
                <w:szCs w:val="20"/>
              </w:rPr>
              <w:t xml:space="preserve">Diária </w:t>
            </w:r>
          </w:p>
        </w:tc>
        <w:tc>
          <w:tcPr>
            <w:tcW w:w="0" w:type="auto"/>
            <w:vAlign w:val="center"/>
          </w:tcPr>
          <w:p w14:paraId="1C1995CA" w14:textId="1C436B57" w:rsidR="00882BE9" w:rsidRPr="00974F73" w:rsidRDefault="00882BE9"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BA66A6" w:rsidRPr="005F1378" w14:paraId="14015735" w14:textId="77777777" w:rsidTr="00EF4B96">
        <w:trPr>
          <w:trHeight w:val="992"/>
        </w:trPr>
        <w:tc>
          <w:tcPr>
            <w:tcW w:w="0" w:type="auto"/>
            <w:vMerge/>
            <w:shd w:val="clear" w:color="auto" w:fill="E7E6E6" w:themeFill="background2"/>
            <w:vAlign w:val="center"/>
          </w:tcPr>
          <w:p w14:paraId="6D81946D" w14:textId="77777777" w:rsidR="00BA66A6" w:rsidRPr="005F1378" w:rsidRDefault="00BA66A6" w:rsidP="00655D66">
            <w:pPr>
              <w:jc w:val="center"/>
              <w:rPr>
                <w:rFonts w:ascii="Calibri" w:hAnsi="Calibri" w:cs="Calibri"/>
                <w:color w:val="000000"/>
                <w:sz w:val="20"/>
                <w:szCs w:val="20"/>
              </w:rPr>
            </w:pPr>
          </w:p>
        </w:tc>
        <w:tc>
          <w:tcPr>
            <w:tcW w:w="0" w:type="auto"/>
            <w:noWrap/>
            <w:vAlign w:val="center"/>
          </w:tcPr>
          <w:p w14:paraId="1F2809FE" w14:textId="5DA919F1"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gt013_bens_moveis</w:t>
            </w:r>
          </w:p>
        </w:tc>
        <w:tc>
          <w:tcPr>
            <w:tcW w:w="0" w:type="auto"/>
            <w:vAlign w:val="center"/>
          </w:tcPr>
          <w:p w14:paraId="5E141A6E" w14:textId="5AA42199" w:rsidR="00BA66A6" w:rsidRPr="00974F73" w:rsidRDefault="00BA66A6" w:rsidP="00655D66">
            <w:pPr>
              <w:rPr>
                <w:rFonts w:ascii="Calibri" w:hAnsi="Calibri" w:cs="Calibri"/>
                <w:color w:val="0D0D0D"/>
                <w:sz w:val="20"/>
                <w:szCs w:val="20"/>
              </w:rPr>
            </w:pPr>
            <w:r w:rsidRPr="00974F73">
              <w:rPr>
                <w:rFonts w:ascii="Calibri" w:hAnsi="Calibri" w:cs="Calibri"/>
                <w:color w:val="0D0D0D"/>
                <w:sz w:val="20"/>
                <w:szCs w:val="20"/>
              </w:rPr>
              <w:t>Informação relativa aos bens móveis</w:t>
            </w:r>
            <w:r w:rsidR="00A4005A" w:rsidRPr="00974F73">
              <w:rPr>
                <w:rFonts w:ascii="Calibri" w:hAnsi="Calibri" w:cs="Calibri"/>
                <w:color w:val="0D0D0D"/>
                <w:sz w:val="20"/>
                <w:szCs w:val="20"/>
              </w:rPr>
              <w:t xml:space="preserve"> não financeiros</w:t>
            </w:r>
            <w:r w:rsidRPr="00974F73">
              <w:rPr>
                <w:rFonts w:ascii="Calibri" w:hAnsi="Calibri" w:cs="Calibri"/>
                <w:color w:val="0D0D0D"/>
                <w:sz w:val="20"/>
                <w:szCs w:val="20"/>
              </w:rPr>
              <w:t xml:space="preserve"> (por exemplo, data, montante, tipo de equipamento)</w:t>
            </w:r>
          </w:p>
        </w:tc>
        <w:tc>
          <w:tcPr>
            <w:tcW w:w="0" w:type="auto"/>
            <w:vAlign w:val="center"/>
          </w:tcPr>
          <w:p w14:paraId="4446E0E7" w14:textId="1540EA86"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6E2EC9D1" w14:textId="50B1521B" w:rsidR="00BA66A6" w:rsidRPr="00974F73" w:rsidRDefault="00BA66A6"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BA66A6" w:rsidRPr="005F1378" w14:paraId="3D6FDDBC" w14:textId="77777777" w:rsidTr="00EF4B96">
        <w:trPr>
          <w:trHeight w:val="992"/>
        </w:trPr>
        <w:tc>
          <w:tcPr>
            <w:tcW w:w="0" w:type="auto"/>
            <w:vMerge/>
            <w:shd w:val="clear" w:color="auto" w:fill="E7E6E6" w:themeFill="background2"/>
            <w:vAlign w:val="center"/>
          </w:tcPr>
          <w:p w14:paraId="011BC0D9" w14:textId="77777777" w:rsidR="00BA66A6" w:rsidRPr="005F1378" w:rsidRDefault="00BA66A6" w:rsidP="00655D66">
            <w:pPr>
              <w:jc w:val="center"/>
              <w:rPr>
                <w:rFonts w:ascii="Calibri" w:hAnsi="Calibri" w:cs="Calibri"/>
                <w:color w:val="000000"/>
                <w:sz w:val="20"/>
                <w:szCs w:val="20"/>
              </w:rPr>
            </w:pPr>
          </w:p>
        </w:tc>
        <w:tc>
          <w:tcPr>
            <w:tcW w:w="0" w:type="auto"/>
            <w:noWrap/>
            <w:vAlign w:val="center"/>
          </w:tcPr>
          <w:p w14:paraId="20C1EA26" w14:textId="2BEFD41C"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gt024_exec_grnt</w:t>
            </w:r>
          </w:p>
        </w:tc>
        <w:tc>
          <w:tcPr>
            <w:tcW w:w="0" w:type="auto"/>
            <w:vAlign w:val="center"/>
          </w:tcPr>
          <w:p w14:paraId="4A4078D1" w14:textId="7E1D691E" w:rsidR="00BA66A6" w:rsidRPr="00974F73" w:rsidRDefault="00BF6851" w:rsidP="00BF6851">
            <w:pPr>
              <w:rPr>
                <w:rFonts w:ascii="Calibri" w:hAnsi="Calibri" w:cs="Calibri"/>
                <w:color w:val="0D0D0D"/>
                <w:sz w:val="20"/>
                <w:szCs w:val="20"/>
              </w:rPr>
            </w:pPr>
            <w:r w:rsidRPr="00974F73">
              <w:rPr>
                <w:rFonts w:ascii="Calibri" w:hAnsi="Calibri" w:cs="Calibri"/>
                <w:color w:val="0D0D0D"/>
                <w:sz w:val="20"/>
                <w:szCs w:val="20"/>
              </w:rPr>
              <w:t xml:space="preserve">Tabela auxiliar que reúne toda a informação relativa às execuções de todos os contratos e bens abrangidos e necessários para </w:t>
            </w:r>
            <w:r w:rsidR="00FA6C65" w:rsidRPr="00974F73">
              <w:rPr>
                <w:rFonts w:ascii="Calibri" w:hAnsi="Calibri" w:cs="Calibri"/>
                <w:color w:val="0D0D0D"/>
                <w:sz w:val="20"/>
                <w:szCs w:val="20"/>
              </w:rPr>
              <w:t>o reporte da</w:t>
            </w:r>
            <w:r w:rsidRPr="00974F73">
              <w:rPr>
                <w:rFonts w:ascii="Calibri" w:hAnsi="Calibri" w:cs="Calibri"/>
                <w:color w:val="0D0D0D"/>
                <w:sz w:val="20"/>
                <w:szCs w:val="20"/>
              </w:rPr>
              <w:t xml:space="preserve"> CRC.</w:t>
            </w:r>
            <w:r w:rsidRPr="00974F73">
              <w:rPr>
                <w:rFonts w:ascii="Calibri" w:hAnsi="Calibri"/>
              </w:rPr>
              <w:t xml:space="preserve"> </w:t>
            </w:r>
          </w:p>
        </w:tc>
        <w:tc>
          <w:tcPr>
            <w:tcW w:w="0" w:type="auto"/>
            <w:vAlign w:val="center"/>
          </w:tcPr>
          <w:p w14:paraId="2667B412" w14:textId="4FA90390" w:rsidR="00BA66A6" w:rsidRPr="00974F73" w:rsidRDefault="00BF6851" w:rsidP="00655D66">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7373D2EE" w14:textId="2D87F937" w:rsidR="00BA66A6" w:rsidRPr="00974F73" w:rsidRDefault="00DB694A"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5F1378" w:rsidRPr="005F1378" w14:paraId="702C1E81" w14:textId="77777777" w:rsidTr="00EF4B96">
        <w:trPr>
          <w:trHeight w:val="992"/>
        </w:trPr>
        <w:tc>
          <w:tcPr>
            <w:tcW w:w="0" w:type="auto"/>
            <w:vMerge/>
            <w:shd w:val="clear" w:color="auto" w:fill="E7E6E6" w:themeFill="background2"/>
            <w:vAlign w:val="center"/>
          </w:tcPr>
          <w:p w14:paraId="2B1CF0C3" w14:textId="77777777" w:rsidR="005F1378" w:rsidRPr="005F1378" w:rsidRDefault="005F1378" w:rsidP="00915953">
            <w:pPr>
              <w:jc w:val="center"/>
              <w:rPr>
                <w:rFonts w:ascii="Calibri" w:hAnsi="Calibri" w:cs="Calibri"/>
                <w:color w:val="000000"/>
                <w:sz w:val="20"/>
                <w:szCs w:val="20"/>
              </w:rPr>
            </w:pPr>
          </w:p>
        </w:tc>
        <w:tc>
          <w:tcPr>
            <w:tcW w:w="0" w:type="auto"/>
            <w:noWrap/>
            <w:vAlign w:val="center"/>
          </w:tcPr>
          <w:p w14:paraId="104D4109" w14:textId="49144A3A" w:rsidR="005F1378" w:rsidRPr="00974F73" w:rsidRDefault="005F1378" w:rsidP="00915953">
            <w:pPr>
              <w:jc w:val="center"/>
              <w:rPr>
                <w:rFonts w:ascii="Calibri" w:hAnsi="Calibri" w:cs="Calibri"/>
                <w:color w:val="0D0D0D"/>
                <w:sz w:val="20"/>
                <w:szCs w:val="20"/>
              </w:rPr>
            </w:pPr>
            <w:proofErr w:type="spellStart"/>
            <w:r w:rsidRPr="00974F73">
              <w:rPr>
                <w:rFonts w:ascii="Calibri" w:hAnsi="Calibri" w:cs="Calibri"/>
                <w:color w:val="000000"/>
                <w:sz w:val="20"/>
                <w:szCs w:val="20"/>
              </w:rPr>
              <w:t>kt_chaves_gt</w:t>
            </w:r>
            <w:proofErr w:type="spellEnd"/>
          </w:p>
        </w:tc>
        <w:tc>
          <w:tcPr>
            <w:tcW w:w="0" w:type="auto"/>
            <w:vAlign w:val="center"/>
          </w:tcPr>
          <w:p w14:paraId="7EC4A1B9" w14:textId="7C999C87" w:rsidR="005F1378" w:rsidRPr="00974F73" w:rsidRDefault="005F1378" w:rsidP="00915953">
            <w:pPr>
              <w:rPr>
                <w:rFonts w:ascii="Calibri" w:hAnsi="Calibri" w:cs="Calibri"/>
                <w:color w:val="0D0D0D"/>
                <w:sz w:val="20"/>
                <w:szCs w:val="20"/>
              </w:rPr>
            </w:pPr>
            <w:proofErr w:type="spellStart"/>
            <w:r w:rsidRPr="00974F73">
              <w:rPr>
                <w:rFonts w:ascii="Calibri" w:hAnsi="Calibri" w:cs="Calibri"/>
                <w:color w:val="0D0D0D"/>
                <w:sz w:val="20"/>
                <w:szCs w:val="20"/>
              </w:rPr>
              <w:t>Rosetta</w:t>
            </w:r>
            <w:proofErr w:type="spellEnd"/>
            <w:r w:rsidRPr="00974F73">
              <w:rPr>
                <w:rFonts w:ascii="Calibri" w:hAnsi="Calibri" w:cs="Calibri"/>
                <w:color w:val="0D0D0D"/>
                <w:sz w:val="20"/>
                <w:szCs w:val="20"/>
              </w:rPr>
              <w:t xml:space="preserve">, </w:t>
            </w:r>
            <w:proofErr w:type="gramStart"/>
            <w:r w:rsidR="00085633" w:rsidRPr="00974F73">
              <w:rPr>
                <w:rFonts w:ascii="Calibri" w:hAnsi="Calibri" w:cs="Calibri"/>
                <w:color w:val="0D0D0D"/>
                <w:sz w:val="20"/>
                <w:szCs w:val="20"/>
              </w:rPr>
              <w:t>i.e.</w:t>
            </w:r>
            <w:r w:rsidRPr="00974F73">
              <w:rPr>
                <w:rFonts w:ascii="Calibri" w:hAnsi="Calibri" w:cs="Calibri"/>
                <w:color w:val="0D0D0D"/>
                <w:sz w:val="20"/>
                <w:szCs w:val="20"/>
              </w:rPr>
              <w:t xml:space="preserve"> tradutor</w:t>
            </w:r>
            <w:proofErr w:type="gramEnd"/>
            <w:r w:rsidRPr="00974F73">
              <w:rPr>
                <w:rFonts w:ascii="Calibri" w:hAnsi="Calibri" w:cs="Calibri"/>
                <w:color w:val="0D0D0D"/>
                <w:sz w:val="20"/>
                <w:szCs w:val="20"/>
              </w:rPr>
              <w:t xml:space="preserve"> entre a rastreabilidade das chaves </w:t>
            </w:r>
            <w:proofErr w:type="gramStart"/>
            <w:r w:rsidRPr="00974F73">
              <w:rPr>
                <w:rFonts w:ascii="Calibri" w:hAnsi="Calibri" w:cs="Calibri"/>
                <w:color w:val="0D0D0D"/>
                <w:sz w:val="20"/>
                <w:szCs w:val="20"/>
              </w:rPr>
              <w:t>dos contrato</w:t>
            </w:r>
            <w:proofErr w:type="gramEnd"/>
            <w:r w:rsidRPr="00974F73">
              <w:rPr>
                <w:rFonts w:ascii="Calibri" w:hAnsi="Calibri" w:cs="Calibri"/>
                <w:color w:val="0D0D0D"/>
                <w:sz w:val="20"/>
                <w:szCs w:val="20"/>
              </w:rPr>
              <w:t xml:space="preserve"> e das chaves </w:t>
            </w:r>
            <w:proofErr w:type="gramStart"/>
            <w:r w:rsidRPr="00974F73">
              <w:rPr>
                <w:rFonts w:ascii="Calibri" w:hAnsi="Calibri" w:cs="Calibri"/>
                <w:color w:val="0D0D0D"/>
                <w:sz w:val="20"/>
                <w:szCs w:val="20"/>
              </w:rPr>
              <w:t xml:space="preserve">dos </w:t>
            </w:r>
            <w:r w:rsidR="00515B0D" w:rsidRPr="00974F73">
              <w:rPr>
                <w:rFonts w:ascii="Calibri" w:hAnsi="Calibri" w:cs="Calibri"/>
                <w:color w:val="0D0D0D"/>
                <w:sz w:val="20"/>
                <w:szCs w:val="20"/>
              </w:rPr>
              <w:t>cauções/processos</w:t>
            </w:r>
            <w:r w:rsidR="00515B0D" w:rsidRPr="00974F73">
              <w:rPr>
                <w:rFonts w:ascii="Calibri" w:hAnsi="Calibri"/>
              </w:rPr>
              <w:t xml:space="preserve"> </w:t>
            </w:r>
            <w:r w:rsidRPr="00974F73">
              <w:rPr>
                <w:rFonts w:ascii="Calibri" w:hAnsi="Calibri" w:cs="Calibri"/>
                <w:color w:val="0D0D0D"/>
                <w:sz w:val="20"/>
                <w:szCs w:val="20"/>
              </w:rPr>
              <w:t>provenientes</w:t>
            </w:r>
            <w:proofErr w:type="gramEnd"/>
            <w:r w:rsidRPr="00974F73">
              <w:rPr>
                <w:rFonts w:ascii="Calibri" w:hAnsi="Calibri" w:cs="Calibri"/>
                <w:color w:val="0D0D0D"/>
                <w:sz w:val="20"/>
                <w:szCs w:val="20"/>
              </w:rPr>
              <w:t xml:space="preserve"> dos sistemas de origem; e a rastreabilidade das chaves dos contratos e das chaves </w:t>
            </w:r>
            <w:proofErr w:type="gramStart"/>
            <w:r w:rsidRPr="00974F73">
              <w:rPr>
                <w:rFonts w:ascii="Calibri" w:hAnsi="Calibri" w:cs="Calibri"/>
                <w:color w:val="0D0D0D"/>
                <w:sz w:val="20"/>
                <w:szCs w:val="20"/>
              </w:rPr>
              <w:t xml:space="preserve">dos </w:t>
            </w:r>
            <w:r w:rsidR="00515B0D" w:rsidRPr="00974F73">
              <w:rPr>
                <w:rFonts w:ascii="Calibri" w:hAnsi="Calibri" w:cs="Calibri"/>
                <w:color w:val="0D0D0D"/>
                <w:sz w:val="20"/>
                <w:szCs w:val="20"/>
              </w:rPr>
              <w:t>cauções/processos</w:t>
            </w:r>
            <w:proofErr w:type="gramEnd"/>
            <w:r w:rsidR="00515B0D" w:rsidRPr="00974F73">
              <w:rPr>
                <w:rFonts w:ascii="Calibri" w:hAnsi="Calibri"/>
              </w:rPr>
              <w:t xml:space="preserve"> </w:t>
            </w:r>
            <w:r w:rsidRPr="00974F73">
              <w:rPr>
                <w:rFonts w:ascii="Calibri" w:hAnsi="Calibri" w:cs="Calibri"/>
                <w:color w:val="0D0D0D"/>
                <w:sz w:val="20"/>
                <w:szCs w:val="20"/>
              </w:rPr>
              <w:t>na tabela gt001 do modelo único de garantias.</w:t>
            </w:r>
          </w:p>
        </w:tc>
        <w:tc>
          <w:tcPr>
            <w:tcW w:w="0" w:type="auto"/>
            <w:vAlign w:val="center"/>
          </w:tcPr>
          <w:p w14:paraId="587D43E5" w14:textId="360C1872"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8A2949D" w14:textId="0912AAEE"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Tradutor “</w:t>
            </w:r>
            <w:proofErr w:type="spellStart"/>
            <w:r w:rsidRPr="00974F73">
              <w:rPr>
                <w:rFonts w:ascii="Calibri" w:hAnsi="Calibri" w:cs="Calibri"/>
                <w:color w:val="0D0D0D"/>
                <w:sz w:val="20"/>
                <w:szCs w:val="20"/>
              </w:rPr>
              <w:t>Rosetta</w:t>
            </w:r>
            <w:proofErr w:type="spellEnd"/>
            <w:r w:rsidRPr="00974F73">
              <w:rPr>
                <w:rFonts w:ascii="Calibri" w:hAnsi="Calibri" w:cs="Calibri"/>
                <w:color w:val="0D0D0D"/>
                <w:sz w:val="20"/>
                <w:szCs w:val="20"/>
              </w:rPr>
              <w:t>”</w:t>
            </w:r>
          </w:p>
        </w:tc>
      </w:tr>
      <w:tr w:rsidR="005F1378" w:rsidRPr="005F1378" w14:paraId="4A3FB498" w14:textId="77777777" w:rsidTr="00EF4B96">
        <w:trPr>
          <w:trHeight w:val="992"/>
        </w:trPr>
        <w:tc>
          <w:tcPr>
            <w:tcW w:w="0" w:type="auto"/>
            <w:vMerge/>
            <w:shd w:val="clear" w:color="auto" w:fill="E7E6E6" w:themeFill="background2"/>
            <w:vAlign w:val="center"/>
          </w:tcPr>
          <w:p w14:paraId="4D5DDAB3" w14:textId="77777777" w:rsidR="005F1378" w:rsidRPr="005F1378" w:rsidRDefault="005F1378" w:rsidP="00915953">
            <w:pPr>
              <w:jc w:val="center"/>
              <w:rPr>
                <w:rFonts w:ascii="Calibri" w:hAnsi="Calibri" w:cs="Calibri"/>
                <w:color w:val="000000"/>
                <w:sz w:val="20"/>
                <w:szCs w:val="20"/>
              </w:rPr>
            </w:pPr>
          </w:p>
        </w:tc>
        <w:tc>
          <w:tcPr>
            <w:tcW w:w="0" w:type="auto"/>
            <w:noWrap/>
            <w:vAlign w:val="center"/>
          </w:tcPr>
          <w:p w14:paraId="249BE1A4" w14:textId="2C3413F3" w:rsidR="005F1378" w:rsidRPr="00974F73" w:rsidRDefault="005F1378" w:rsidP="00915953">
            <w:pPr>
              <w:jc w:val="center"/>
              <w:rPr>
                <w:rFonts w:ascii="Calibri" w:hAnsi="Calibri" w:cs="Calibri"/>
                <w:color w:val="0D0D0D"/>
                <w:sz w:val="20"/>
                <w:szCs w:val="20"/>
              </w:rPr>
            </w:pPr>
            <w:proofErr w:type="spellStart"/>
            <w:r w:rsidRPr="00974F73">
              <w:rPr>
                <w:rFonts w:ascii="Calibri" w:hAnsi="Calibri" w:cs="Calibri"/>
                <w:color w:val="000000"/>
                <w:sz w:val="20"/>
                <w:szCs w:val="20"/>
              </w:rPr>
              <w:t>kt_chaves_bens_gt</w:t>
            </w:r>
            <w:proofErr w:type="spellEnd"/>
          </w:p>
        </w:tc>
        <w:tc>
          <w:tcPr>
            <w:tcW w:w="0" w:type="auto"/>
            <w:vAlign w:val="center"/>
          </w:tcPr>
          <w:p w14:paraId="0B2C178A" w14:textId="64EE208D" w:rsidR="005F1378" w:rsidRPr="00974F73" w:rsidRDefault="005F1378" w:rsidP="00915953">
            <w:pPr>
              <w:rPr>
                <w:rFonts w:ascii="Calibri" w:hAnsi="Calibri" w:cs="Calibri"/>
                <w:color w:val="0D0D0D"/>
                <w:sz w:val="20"/>
                <w:szCs w:val="20"/>
              </w:rPr>
            </w:pPr>
            <w:proofErr w:type="spellStart"/>
            <w:r w:rsidRPr="00974F73">
              <w:rPr>
                <w:rFonts w:ascii="Calibri" w:hAnsi="Calibri" w:cs="Calibri"/>
                <w:color w:val="0D0D0D"/>
                <w:sz w:val="20"/>
                <w:szCs w:val="20"/>
              </w:rPr>
              <w:t>Rosetta</w:t>
            </w:r>
            <w:proofErr w:type="spellEnd"/>
            <w:r w:rsidRPr="00974F73">
              <w:rPr>
                <w:rFonts w:ascii="Calibri" w:hAnsi="Calibri" w:cs="Calibri"/>
                <w:color w:val="0D0D0D"/>
                <w:sz w:val="20"/>
                <w:szCs w:val="20"/>
              </w:rPr>
              <w:t xml:space="preserve"> entre os bens provenientes dos sistemas de origem; e os bens/garantes nas várias tabelas do MUG.</w:t>
            </w:r>
          </w:p>
        </w:tc>
        <w:tc>
          <w:tcPr>
            <w:tcW w:w="0" w:type="auto"/>
            <w:vAlign w:val="center"/>
          </w:tcPr>
          <w:p w14:paraId="358FBD22" w14:textId="1E63A1CF"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66579D70" w14:textId="6F433AD8"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Tradutor “</w:t>
            </w:r>
            <w:proofErr w:type="spellStart"/>
            <w:r w:rsidRPr="00974F73">
              <w:rPr>
                <w:rFonts w:ascii="Calibri" w:hAnsi="Calibri" w:cs="Calibri"/>
                <w:color w:val="0D0D0D"/>
                <w:sz w:val="20"/>
                <w:szCs w:val="20"/>
              </w:rPr>
              <w:t>Rosetta</w:t>
            </w:r>
            <w:proofErr w:type="spellEnd"/>
            <w:r w:rsidRPr="00974F73">
              <w:rPr>
                <w:rFonts w:ascii="Calibri" w:hAnsi="Calibri" w:cs="Calibri"/>
                <w:color w:val="0D0D0D"/>
                <w:sz w:val="20"/>
                <w:szCs w:val="20"/>
              </w:rPr>
              <w:t>”</w:t>
            </w:r>
          </w:p>
        </w:tc>
      </w:tr>
      <w:tr w:rsidR="00E51963" w:rsidRPr="005F1378" w14:paraId="280AC31B" w14:textId="77777777" w:rsidTr="00EF4B96">
        <w:trPr>
          <w:trHeight w:val="992"/>
        </w:trPr>
        <w:tc>
          <w:tcPr>
            <w:tcW w:w="0" w:type="auto"/>
            <w:vMerge/>
            <w:shd w:val="clear" w:color="auto" w:fill="E7E6E6" w:themeFill="background2"/>
            <w:vAlign w:val="center"/>
          </w:tcPr>
          <w:p w14:paraId="669D0652" w14:textId="77777777" w:rsidR="00E51963" w:rsidRPr="005F1378" w:rsidRDefault="00E51963" w:rsidP="00915953">
            <w:pPr>
              <w:jc w:val="center"/>
              <w:rPr>
                <w:rFonts w:ascii="Calibri" w:hAnsi="Calibri" w:cs="Calibri"/>
                <w:color w:val="000000"/>
                <w:sz w:val="20"/>
                <w:szCs w:val="20"/>
              </w:rPr>
            </w:pPr>
          </w:p>
        </w:tc>
        <w:tc>
          <w:tcPr>
            <w:tcW w:w="0" w:type="auto"/>
            <w:noWrap/>
            <w:vAlign w:val="center"/>
          </w:tcPr>
          <w:p w14:paraId="310861AA" w14:textId="78DD8278" w:rsidR="00E51963" w:rsidRPr="00974F73" w:rsidRDefault="00E51963" w:rsidP="00915953">
            <w:pPr>
              <w:jc w:val="center"/>
              <w:rPr>
                <w:rFonts w:ascii="Calibri" w:hAnsi="Calibri" w:cs="Calibri"/>
                <w:color w:val="000000"/>
                <w:sz w:val="20"/>
                <w:szCs w:val="20"/>
              </w:rPr>
            </w:pPr>
            <w:r w:rsidRPr="00974F73">
              <w:rPr>
                <w:rFonts w:ascii="Calibri" w:hAnsi="Calibri" w:cs="Calibri"/>
                <w:color w:val="000000"/>
                <w:sz w:val="20"/>
                <w:szCs w:val="20"/>
              </w:rPr>
              <w:t>gt801_gar_manuais</w:t>
            </w:r>
          </w:p>
        </w:tc>
        <w:tc>
          <w:tcPr>
            <w:tcW w:w="0" w:type="auto"/>
            <w:vAlign w:val="center"/>
          </w:tcPr>
          <w:p w14:paraId="2997837C" w14:textId="34ECB0A5" w:rsidR="00E51963" w:rsidRPr="00974F73" w:rsidRDefault="00E51963" w:rsidP="00915953">
            <w:pPr>
              <w:rPr>
                <w:rFonts w:ascii="Calibri" w:hAnsi="Calibri" w:cs="Calibri"/>
                <w:color w:val="0D0D0D"/>
                <w:sz w:val="20"/>
                <w:szCs w:val="20"/>
              </w:rPr>
            </w:pPr>
            <w:r w:rsidRPr="00974F73">
              <w:rPr>
                <w:rFonts w:ascii="Calibri" w:hAnsi="Calibri" w:cs="Calibri"/>
                <w:color w:val="0D0D0D"/>
                <w:sz w:val="20"/>
                <w:szCs w:val="20"/>
              </w:rPr>
              <w:t xml:space="preserve">Tabela de parametrização para associação da chave da responsabilidade das aplicações CS à chave do modelo. </w:t>
            </w:r>
          </w:p>
        </w:tc>
        <w:tc>
          <w:tcPr>
            <w:tcW w:w="0" w:type="auto"/>
            <w:vAlign w:val="center"/>
          </w:tcPr>
          <w:p w14:paraId="349C05E3" w14:textId="0EDAF662" w:rsidR="00E51963" w:rsidRPr="00974F73" w:rsidRDefault="00E51963" w:rsidP="00915953">
            <w:pPr>
              <w:jc w:val="center"/>
              <w:rPr>
                <w:rFonts w:ascii="Calibri" w:hAnsi="Calibri" w:cs="Calibri"/>
                <w:color w:val="0D0D0D"/>
                <w:sz w:val="20"/>
                <w:szCs w:val="20"/>
              </w:rPr>
            </w:pPr>
            <w:r w:rsidRPr="00974F73">
              <w:rPr>
                <w:rFonts w:ascii="Calibri" w:hAnsi="Calibri" w:cs="Calibri"/>
                <w:color w:val="0D0D0D"/>
                <w:sz w:val="20"/>
                <w:szCs w:val="20"/>
              </w:rPr>
              <w:t xml:space="preserve">Diária </w:t>
            </w:r>
          </w:p>
        </w:tc>
        <w:tc>
          <w:tcPr>
            <w:tcW w:w="0" w:type="auto"/>
            <w:vAlign w:val="center"/>
          </w:tcPr>
          <w:p w14:paraId="609AA723" w14:textId="1D1AB42A" w:rsidR="00E51963" w:rsidRPr="00974F73" w:rsidRDefault="00E51963" w:rsidP="00915953">
            <w:pPr>
              <w:jc w:val="center"/>
              <w:rPr>
                <w:rFonts w:ascii="Calibri" w:hAnsi="Calibri" w:cs="Calibri"/>
                <w:color w:val="0D0D0D"/>
                <w:sz w:val="20"/>
                <w:szCs w:val="20"/>
              </w:rPr>
            </w:pPr>
            <w:r w:rsidRPr="00974F73">
              <w:rPr>
                <w:rFonts w:ascii="Calibri" w:hAnsi="Calibri" w:cs="Calibri"/>
                <w:color w:val="0D0D0D"/>
                <w:sz w:val="20"/>
                <w:szCs w:val="20"/>
              </w:rPr>
              <w:t>Parametrização</w:t>
            </w:r>
          </w:p>
        </w:tc>
      </w:tr>
      <w:tr w:rsidR="005F1378" w:rsidRPr="005F1378" w14:paraId="4CC37855" w14:textId="77777777" w:rsidTr="00EF4B96">
        <w:trPr>
          <w:trHeight w:val="992"/>
        </w:trPr>
        <w:tc>
          <w:tcPr>
            <w:tcW w:w="0" w:type="auto"/>
            <w:vMerge/>
            <w:shd w:val="clear" w:color="auto" w:fill="E7E6E6" w:themeFill="background2"/>
            <w:vAlign w:val="center"/>
          </w:tcPr>
          <w:p w14:paraId="7C170AF5" w14:textId="77777777" w:rsidR="005F1378" w:rsidRPr="005F1378" w:rsidRDefault="005F1378" w:rsidP="00915953">
            <w:pPr>
              <w:jc w:val="center"/>
              <w:rPr>
                <w:rFonts w:ascii="Calibri" w:hAnsi="Calibri" w:cs="Calibri"/>
                <w:color w:val="000000"/>
                <w:sz w:val="20"/>
                <w:szCs w:val="20"/>
              </w:rPr>
            </w:pPr>
          </w:p>
        </w:tc>
        <w:tc>
          <w:tcPr>
            <w:tcW w:w="0" w:type="auto"/>
            <w:noWrap/>
            <w:vAlign w:val="center"/>
          </w:tcPr>
          <w:p w14:paraId="1B0C6187" w14:textId="22A5E861"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gt802_param_univ</w:t>
            </w:r>
          </w:p>
        </w:tc>
        <w:tc>
          <w:tcPr>
            <w:tcW w:w="0" w:type="auto"/>
            <w:vAlign w:val="center"/>
          </w:tcPr>
          <w:p w14:paraId="450629B8" w14:textId="0F1AE4FB"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de parametrização para definição do universo do MUG.</w:t>
            </w:r>
          </w:p>
        </w:tc>
        <w:tc>
          <w:tcPr>
            <w:tcW w:w="0" w:type="auto"/>
            <w:vAlign w:val="center"/>
          </w:tcPr>
          <w:p w14:paraId="187B6218" w14:textId="51D0A35C"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06EFBEC" w14:textId="4C17DD42"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Parametrização</w:t>
            </w:r>
          </w:p>
        </w:tc>
      </w:tr>
      <w:tr w:rsidR="005F1378" w:rsidRPr="005F1378" w14:paraId="386E2BA4" w14:textId="77777777" w:rsidTr="00EF4B96">
        <w:trPr>
          <w:trHeight w:val="992"/>
        </w:trPr>
        <w:tc>
          <w:tcPr>
            <w:tcW w:w="0" w:type="auto"/>
            <w:vMerge/>
            <w:shd w:val="clear" w:color="auto" w:fill="E7E6E6" w:themeFill="background2"/>
            <w:vAlign w:val="center"/>
          </w:tcPr>
          <w:p w14:paraId="0D483D97" w14:textId="77777777" w:rsidR="005F1378" w:rsidRPr="005F1378" w:rsidRDefault="005F1378" w:rsidP="00915953">
            <w:pPr>
              <w:jc w:val="center"/>
              <w:rPr>
                <w:rFonts w:ascii="Calibri" w:hAnsi="Calibri" w:cs="Calibri"/>
                <w:color w:val="000000"/>
                <w:sz w:val="20"/>
                <w:szCs w:val="20"/>
              </w:rPr>
            </w:pPr>
          </w:p>
        </w:tc>
        <w:tc>
          <w:tcPr>
            <w:tcW w:w="0" w:type="auto"/>
            <w:noWrap/>
            <w:vAlign w:val="center"/>
          </w:tcPr>
          <w:p w14:paraId="276F8341" w14:textId="4A9008D7"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gt803_cgarant_bem</w:t>
            </w:r>
          </w:p>
        </w:tc>
        <w:tc>
          <w:tcPr>
            <w:tcW w:w="0" w:type="auto"/>
            <w:vAlign w:val="center"/>
          </w:tcPr>
          <w:p w14:paraId="7C0B2453" w14:textId="58073605"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de parametrização do campo indicativo do código da garantia ao nível do bem (</w:t>
            </w:r>
            <w:r w:rsidR="00452607" w:rsidRPr="00974F73">
              <w:rPr>
                <w:rFonts w:ascii="Calibri" w:hAnsi="Calibri" w:cs="Calibri"/>
                <w:color w:val="0D0D0D"/>
                <w:sz w:val="20"/>
                <w:szCs w:val="20"/>
              </w:rPr>
              <w:t>‘</w:t>
            </w:r>
            <w:proofErr w:type="spellStart"/>
            <w:r w:rsidRPr="00974F73">
              <w:rPr>
                <w:rFonts w:ascii="Calibri" w:hAnsi="Calibri" w:cs="Calibri"/>
                <w:color w:val="0D0D0D"/>
                <w:sz w:val="20"/>
                <w:szCs w:val="20"/>
              </w:rPr>
              <w:t>cgarant_bem</w:t>
            </w:r>
            <w:proofErr w:type="spellEnd"/>
            <w:r w:rsidR="00452607" w:rsidRPr="00974F73">
              <w:rPr>
                <w:rFonts w:ascii="Calibri" w:hAnsi="Calibri" w:cs="Calibri"/>
                <w:color w:val="0D0D0D"/>
                <w:sz w:val="20"/>
                <w:szCs w:val="20"/>
              </w:rPr>
              <w:t>’</w:t>
            </w:r>
            <w:r w:rsidRPr="00974F73">
              <w:rPr>
                <w:rFonts w:ascii="Calibri" w:hAnsi="Calibri" w:cs="Calibri"/>
                <w:color w:val="0D0D0D"/>
                <w:sz w:val="20"/>
                <w:szCs w:val="20"/>
              </w:rPr>
              <w:t>).</w:t>
            </w:r>
          </w:p>
        </w:tc>
        <w:tc>
          <w:tcPr>
            <w:tcW w:w="0" w:type="auto"/>
            <w:vAlign w:val="center"/>
          </w:tcPr>
          <w:p w14:paraId="527D7F4C" w14:textId="12AFEE1C"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33896180" w14:textId="024E5F06"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Parametrização</w:t>
            </w:r>
          </w:p>
        </w:tc>
      </w:tr>
      <w:tr w:rsidR="005F1378" w:rsidRPr="005F1378" w14:paraId="71FACFB1" w14:textId="77777777" w:rsidTr="00EF4B96">
        <w:trPr>
          <w:trHeight w:val="992"/>
        </w:trPr>
        <w:tc>
          <w:tcPr>
            <w:tcW w:w="0" w:type="auto"/>
            <w:vMerge/>
            <w:shd w:val="clear" w:color="auto" w:fill="E7E6E6" w:themeFill="background2"/>
            <w:vAlign w:val="center"/>
          </w:tcPr>
          <w:p w14:paraId="139EDFAA" w14:textId="77777777" w:rsidR="005F1378" w:rsidRPr="005F1378" w:rsidRDefault="005F1378" w:rsidP="00915953">
            <w:pPr>
              <w:jc w:val="center"/>
              <w:rPr>
                <w:rFonts w:ascii="Calibri" w:hAnsi="Calibri" w:cs="Calibri"/>
                <w:color w:val="000000"/>
                <w:sz w:val="20"/>
                <w:szCs w:val="20"/>
              </w:rPr>
            </w:pPr>
          </w:p>
        </w:tc>
        <w:tc>
          <w:tcPr>
            <w:tcW w:w="0" w:type="auto"/>
            <w:noWrap/>
            <w:vAlign w:val="center"/>
          </w:tcPr>
          <w:p w14:paraId="50F731A8" w14:textId="5DB4FA8A"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gt701_hist_mavaliai</w:t>
            </w:r>
          </w:p>
        </w:tc>
        <w:tc>
          <w:tcPr>
            <w:tcW w:w="0" w:type="auto"/>
            <w:vAlign w:val="center"/>
          </w:tcPr>
          <w:p w14:paraId="3638DD03" w14:textId="55A178F4"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auxiliar de histórico de montantes e atributos da avaliação inicial.</w:t>
            </w:r>
          </w:p>
        </w:tc>
        <w:tc>
          <w:tcPr>
            <w:tcW w:w="0" w:type="auto"/>
            <w:vAlign w:val="center"/>
          </w:tcPr>
          <w:p w14:paraId="3E8393E8" w14:textId="258A7D57"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8CE00A0" w14:textId="4CF72BA1"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Tabela Auxiliar</w:t>
            </w:r>
          </w:p>
        </w:tc>
      </w:tr>
      <w:tr w:rsidR="00915953" w:rsidRPr="005F1378" w14:paraId="31F4F311" w14:textId="77777777" w:rsidTr="00EF4B96">
        <w:trPr>
          <w:trHeight w:val="992"/>
        </w:trPr>
        <w:tc>
          <w:tcPr>
            <w:tcW w:w="0" w:type="auto"/>
            <w:shd w:val="clear" w:color="auto" w:fill="E7E6E6" w:themeFill="background2"/>
            <w:vAlign w:val="center"/>
            <w:hideMark/>
          </w:tcPr>
          <w:p w14:paraId="2C11B7C3" w14:textId="77777777" w:rsidR="00915953" w:rsidRPr="005F1378" w:rsidRDefault="00915953" w:rsidP="00915953">
            <w:pPr>
              <w:jc w:val="center"/>
              <w:rPr>
                <w:rFonts w:ascii="Calibri" w:hAnsi="Calibri" w:cs="Calibri"/>
                <w:color w:val="000000"/>
                <w:sz w:val="20"/>
                <w:szCs w:val="20"/>
              </w:rPr>
            </w:pPr>
            <w:r w:rsidRPr="005F1378">
              <w:rPr>
                <w:rFonts w:ascii="Calibri" w:hAnsi="Calibri" w:cs="Calibri"/>
                <w:color w:val="000000"/>
                <w:sz w:val="20"/>
                <w:szCs w:val="20"/>
              </w:rPr>
              <w:lastRenderedPageBreak/>
              <w:t>Modelo Consolidado de Garantias</w:t>
            </w:r>
          </w:p>
        </w:tc>
        <w:tc>
          <w:tcPr>
            <w:tcW w:w="0" w:type="auto"/>
            <w:noWrap/>
            <w:vAlign w:val="center"/>
            <w:hideMark/>
          </w:tcPr>
          <w:p w14:paraId="3EC37BB2"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t>gt018_rateio_aval</w:t>
            </w:r>
          </w:p>
        </w:tc>
        <w:tc>
          <w:tcPr>
            <w:tcW w:w="0" w:type="auto"/>
            <w:vAlign w:val="center"/>
            <w:hideMark/>
          </w:tcPr>
          <w:p w14:paraId="6C6D3CEB" w14:textId="36573DF1" w:rsidR="00915953" w:rsidRPr="005F1378" w:rsidRDefault="00915953" w:rsidP="00915953">
            <w:pPr>
              <w:rPr>
                <w:rFonts w:ascii="Calibri" w:hAnsi="Calibri" w:cs="Calibri"/>
                <w:color w:val="0D0D0D"/>
                <w:sz w:val="20"/>
                <w:szCs w:val="20"/>
              </w:rPr>
            </w:pPr>
            <w:r w:rsidRPr="005F1378">
              <w:rPr>
                <w:rFonts w:ascii="Calibri" w:hAnsi="Calibri" w:cs="Calibri"/>
                <w:color w:val="0D0D0D"/>
                <w:sz w:val="20"/>
                <w:szCs w:val="20"/>
              </w:rPr>
              <w:t xml:space="preserve">Relação completa dos contratos,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e bens, bem como as datas e montantes de avaliação atual e inicial pro-rata destas relações. Adicionalmente, são apresentadas as % de cobertura d</w:t>
            </w:r>
            <w:r w:rsidR="00731D78">
              <w:rPr>
                <w:rFonts w:ascii="Calibri" w:hAnsi="Calibri" w:cs="Calibri"/>
                <w:color w:val="0D0D0D"/>
                <w:sz w:val="20"/>
                <w:szCs w:val="20"/>
              </w:rPr>
              <w:t>os bens pelas relações contrato-</w:t>
            </w:r>
            <w:r w:rsidR="000500E9" w:rsidRPr="00D93BA2">
              <w:rPr>
                <w:rFonts w:ascii="Calibri" w:hAnsi="Calibri"/>
              </w:rPr>
              <w:t xml:space="preserve"> </w:t>
            </w:r>
            <w:r w:rsidR="000500E9" w:rsidRPr="000500E9">
              <w:rPr>
                <w:rFonts w:ascii="Calibri" w:hAnsi="Calibri" w:cs="Calibri"/>
                <w:color w:val="0D0D0D"/>
                <w:sz w:val="20"/>
                <w:szCs w:val="20"/>
              </w:rPr>
              <w:t>caução/processo</w:t>
            </w:r>
            <w:r w:rsidRPr="005F1378">
              <w:rPr>
                <w:rFonts w:ascii="Calibri" w:hAnsi="Calibri" w:cs="Calibri"/>
                <w:color w:val="0D0D0D"/>
                <w:sz w:val="20"/>
                <w:szCs w:val="20"/>
              </w:rPr>
              <w:t>, bem como vários outros dados.</w:t>
            </w:r>
          </w:p>
        </w:tc>
        <w:tc>
          <w:tcPr>
            <w:tcW w:w="0" w:type="auto"/>
            <w:vAlign w:val="center"/>
          </w:tcPr>
          <w:p w14:paraId="35C6FABC"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2D8DBF69"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i/>
                <w:color w:val="0D0D0D"/>
                <w:sz w:val="20"/>
                <w:szCs w:val="20"/>
              </w:rPr>
              <w:t>Output</w:t>
            </w:r>
          </w:p>
        </w:tc>
      </w:tr>
    </w:tbl>
    <w:p w14:paraId="4EDD5C5E" w14:textId="3502E59A" w:rsidR="001A5C8D" w:rsidRDefault="001A5C8D"/>
    <w:p w14:paraId="2077F51C" w14:textId="59DB5668" w:rsidR="00441653" w:rsidRDefault="001A5C8D" w:rsidP="001A5C8D">
      <w:pPr>
        <w:spacing w:after="160" w:line="259" w:lineRule="auto"/>
      </w:pPr>
      <w:r>
        <w:br w:type="page"/>
      </w:r>
    </w:p>
    <w:p w14:paraId="0F518AD5" w14:textId="04967ABB" w:rsidR="007B7B11" w:rsidRPr="007B7B11" w:rsidRDefault="00211555" w:rsidP="00D93BA2">
      <w:pPr>
        <w:pStyle w:val="Heading3"/>
      </w:pPr>
      <w:bookmarkStart w:id="117" w:name="_Toc185865625"/>
      <w:r w:rsidRPr="00D761F5">
        <w:lastRenderedPageBreak/>
        <w:t>Modelo</w:t>
      </w:r>
      <w:r>
        <w:t xml:space="preserve"> Relacional</w:t>
      </w:r>
      <w:bookmarkEnd w:id="117"/>
    </w:p>
    <w:p w14:paraId="70939EEF" w14:textId="7E5EEF04" w:rsidR="007B7B11" w:rsidRDefault="007B7B11" w:rsidP="007B7B11">
      <w:pPr>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w:t>
      </w:r>
      <w:proofErr w:type="gramStart"/>
      <w:r w:rsidR="00D36C04" w:rsidRPr="005F1378">
        <w:rPr>
          <w:rFonts w:ascii="Calibri" w:hAnsi="Calibri"/>
        </w:rPr>
        <w:t>esses interfaces</w:t>
      </w:r>
      <w:proofErr w:type="gramEnd"/>
      <w:r w:rsidR="00D36C04" w:rsidRPr="005F1378">
        <w:rPr>
          <w:rFonts w:ascii="Calibri" w:hAnsi="Calibri"/>
        </w:rPr>
        <w:t xml:space="preserve">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w:t>
      </w:r>
      <w:r w:rsidR="00085633" w:rsidRPr="005F1378">
        <w:rPr>
          <w:rFonts w:ascii="Calibri" w:hAnsi="Calibri"/>
        </w:rPr>
        <w:t>i.e.,</w:t>
      </w:r>
      <w:r w:rsidR="00D36C04" w:rsidRPr="005F1378">
        <w:rPr>
          <w:rFonts w:ascii="Calibri" w:hAnsi="Calibri"/>
        </w:rPr>
        <w:t xml:space="preserv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2A76AA14" w14:textId="77777777" w:rsidR="001A5C8D" w:rsidRPr="005F1378" w:rsidRDefault="001A5C8D" w:rsidP="007B7B11">
      <w:pPr>
        <w:rPr>
          <w:rFonts w:ascii="Calibri" w:hAnsi="Calibri"/>
        </w:rPr>
      </w:pPr>
    </w:p>
    <w:p w14:paraId="7BED3E5C" w14:textId="12C9919C" w:rsidR="00D36C04" w:rsidRPr="005F1378" w:rsidRDefault="00D36C04" w:rsidP="005F1378">
      <w:pPr>
        <w:pStyle w:val="Heading4"/>
      </w:pPr>
      <w:bookmarkStart w:id="118" w:name="_Toc185865626"/>
      <w:r w:rsidRPr="005F1378">
        <w:t>Módulo Base</w:t>
      </w:r>
      <w:bookmarkEnd w:id="118"/>
    </w:p>
    <w:p w14:paraId="6A4526FD" w14:textId="253B3713" w:rsidR="007B7B11" w:rsidRDefault="007B7B11" w:rsidP="007B7B11">
      <w:pPr>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cauções</w:t>
      </w:r>
      <w:r w:rsidR="00515B0D">
        <w:rPr>
          <w:rFonts w:ascii="Calibri" w:hAnsi="Calibri"/>
        </w:rPr>
        <w:t>/processos</w:t>
      </w:r>
      <w:r w:rsidRPr="005F1378">
        <w:rPr>
          <w:rFonts w:ascii="Calibri" w:hAnsi="Calibri"/>
        </w:rPr>
        <w:t xml:space="preserve"> e bens / garantes pessoais) e ainda das avaliações dos bens. Cada pilar ou componente pode ter uma relação de 1x1, 1xn ou nx1 com o(s) pilar(</w:t>
      </w:r>
      <w:proofErr w:type="spellStart"/>
      <w:r w:rsidRPr="005F1378">
        <w:rPr>
          <w:rFonts w:ascii="Calibri" w:hAnsi="Calibri"/>
        </w:rPr>
        <w:t>es</w:t>
      </w:r>
      <w:proofErr w:type="spellEnd"/>
      <w:r w:rsidRPr="005F1378">
        <w:rPr>
          <w:rFonts w:ascii="Calibri" w:hAnsi="Calibri"/>
        </w:rPr>
        <w:t>) contíguos, havendo, pois, tabelas de traçabilidade entre os mesmos. O seu aprovisionamento parte dos dados existentes nas apli</w:t>
      </w:r>
      <w:r w:rsidR="00D36C04" w:rsidRPr="005F1378">
        <w:rPr>
          <w:rFonts w:ascii="Calibri" w:hAnsi="Calibri"/>
        </w:rPr>
        <w:t xml:space="preserve">cações GP, CS, </w:t>
      </w:r>
      <w:proofErr w:type="spellStart"/>
      <w:r w:rsidR="00D36C04" w:rsidRPr="005F1378">
        <w:rPr>
          <w:rFonts w:ascii="Calibri" w:hAnsi="Calibri"/>
        </w:rPr>
        <w:t>Lease</w:t>
      </w:r>
      <w:proofErr w:type="spellEnd"/>
      <w:r w:rsidR="00D36C04" w:rsidRPr="005F1378">
        <w:rPr>
          <w:rFonts w:ascii="Calibri" w:hAnsi="Calibri"/>
        </w:rPr>
        <w:t xml:space="preserve">, </w:t>
      </w:r>
      <w:proofErr w:type="spellStart"/>
      <w:r w:rsidR="00D36C04" w:rsidRPr="005F1378">
        <w:rPr>
          <w:rFonts w:ascii="Calibri" w:hAnsi="Calibri"/>
        </w:rPr>
        <w:t>Eurofac</w:t>
      </w:r>
      <w:proofErr w:type="spellEnd"/>
      <w:r w:rsidR="00D36C04" w:rsidRPr="005F1378">
        <w:rPr>
          <w:rFonts w:ascii="Calibri" w:hAnsi="Calibri"/>
        </w:rPr>
        <w:t>,</w:t>
      </w:r>
      <w:r w:rsidR="00C97D2F">
        <w:rPr>
          <w:rFonts w:ascii="Calibri" w:hAnsi="Calibri"/>
        </w:rPr>
        <w:t xml:space="preserve"> </w:t>
      </w:r>
      <w:r w:rsidRPr="005F1378">
        <w:rPr>
          <w:rFonts w:ascii="Calibri" w:hAnsi="Calibri"/>
        </w:rPr>
        <w:t>Efeitos</w:t>
      </w:r>
      <w:r w:rsidR="002C740E">
        <w:rPr>
          <w:rFonts w:ascii="Calibri" w:hAnsi="Calibri"/>
        </w:rPr>
        <w:t xml:space="preserve">, </w:t>
      </w:r>
      <w:r w:rsidR="00C97D2F">
        <w:rPr>
          <w:rFonts w:ascii="Calibri" w:hAnsi="Calibri"/>
        </w:rPr>
        <w:t>Leasing Mobiliário</w:t>
      </w:r>
      <w:r w:rsidRPr="005F1378">
        <w:rPr>
          <w:rFonts w:ascii="Calibri" w:hAnsi="Calibri"/>
        </w:rPr>
        <w:t xml:space="preserve">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6BBC958A" w14:textId="77777777" w:rsidR="001A5C8D" w:rsidRPr="005F1378" w:rsidRDefault="001A5C8D" w:rsidP="007B7B11">
      <w:pPr>
        <w:rPr>
          <w:rFonts w:ascii="Calibri" w:hAnsi="Calibri"/>
        </w:rPr>
      </w:pPr>
    </w:p>
    <w:p w14:paraId="28EE2D60" w14:textId="512F77FD" w:rsidR="005C4BC1" w:rsidRPr="005F1378" w:rsidRDefault="005C4BC1" w:rsidP="005C4BC1">
      <w:pPr>
        <w:pStyle w:val="Caption"/>
        <w:keepNext/>
        <w:jc w:val="center"/>
        <w:rPr>
          <w:rFonts w:ascii="Calibri" w:hAnsi="Calibri"/>
          <w:b/>
          <w:color w:val="auto"/>
          <w:sz w:val="22"/>
        </w:rPr>
      </w:pPr>
      <w:bookmarkStart w:id="119" w:name="_Toc163201324"/>
      <w:bookmarkStart w:id="120" w:name="_Toc163201491"/>
      <w:bookmarkStart w:id="121" w:name="_Toc185865802"/>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616C6C">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119"/>
      <w:bookmarkEnd w:id="120"/>
      <w:r w:rsidR="00C97D2F">
        <w:rPr>
          <w:rFonts w:ascii="Calibri" w:hAnsi="Calibri"/>
          <w:b/>
          <w:color w:val="auto"/>
          <w:sz w:val="22"/>
        </w:rPr>
        <w:t xml:space="preserve"> de Garantias</w:t>
      </w:r>
      <w:bookmarkEnd w:id="121"/>
    </w:p>
    <w:p w14:paraId="79F5B4F6" w14:textId="7AC3BF32" w:rsidR="007B7B11" w:rsidRDefault="00FD30C4" w:rsidP="00FD30C4">
      <w:pPr>
        <w:jc w:val="center"/>
        <w:rPr>
          <w:rFonts w:ascii="Calibri" w:hAnsi="Calibri"/>
        </w:rPr>
      </w:pPr>
      <w:r w:rsidRPr="00FD30C4">
        <w:rPr>
          <w:rFonts w:ascii="Calibri" w:hAnsi="Calibri"/>
          <w:noProof/>
        </w:rPr>
        <w:drawing>
          <wp:inline distT="0" distB="0" distL="0" distR="0" wp14:anchorId="428AEBDB" wp14:editId="6474B2A0">
            <wp:extent cx="5600700" cy="3165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4559" cy="316801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122" w:name="_Toc185865627"/>
      <w:r w:rsidRPr="005F1378">
        <w:t>Módulo Consolidado</w:t>
      </w:r>
      <w:bookmarkEnd w:id="122"/>
    </w:p>
    <w:p w14:paraId="57C5253C" w14:textId="609F1152" w:rsidR="007B7B11" w:rsidRDefault="007B7B11" w:rsidP="007B7B11">
      <w:pPr>
        <w:rPr>
          <w:rFonts w:ascii="Calibri" w:hAnsi="Calibri"/>
        </w:rPr>
      </w:pPr>
      <w:r w:rsidRPr="005F1378">
        <w:rPr>
          <w:rFonts w:ascii="Calibri" w:hAnsi="Calibri"/>
        </w:rPr>
        <w:t xml:space="preserve">Este módulo é o 2º módulo do Modelo Único de Garantias e é composto pela tabela </w:t>
      </w:r>
      <w:r w:rsidR="006964EF">
        <w:rPr>
          <w:rFonts w:ascii="Calibri" w:hAnsi="Calibri"/>
        </w:rPr>
        <w:t xml:space="preserve">principal de </w:t>
      </w:r>
      <w:r w:rsidR="006964EF" w:rsidRPr="006964EF">
        <w:rPr>
          <w:rFonts w:ascii="Calibri" w:hAnsi="Calibri"/>
          <w:i/>
          <w:iCs/>
        </w:rPr>
        <w:t>output</w:t>
      </w:r>
      <w:r w:rsidR="006964EF">
        <w:rPr>
          <w:rFonts w:ascii="Calibri" w:hAnsi="Calibri"/>
        </w:rPr>
        <w:t xml:space="preserve"> </w:t>
      </w:r>
      <w:r w:rsidR="00452607" w:rsidRPr="00452607">
        <w:rPr>
          <w:rFonts w:ascii="Calibri" w:hAnsi="Calibri"/>
          <w:i/>
        </w:rPr>
        <w:t>cd_garantias.</w:t>
      </w:r>
      <w:r w:rsidRPr="00452607">
        <w:rPr>
          <w:rFonts w:ascii="Calibri" w:hAnsi="Calibri"/>
          <w:i/>
        </w:rPr>
        <w:t>gt018_rateio_aval</w:t>
      </w:r>
      <w:r w:rsidR="006964EF">
        <w:rPr>
          <w:rFonts w:ascii="Calibri" w:hAnsi="Calibri"/>
        </w:rPr>
        <w:t xml:space="preserve"> e ainda</w:t>
      </w:r>
      <w:r w:rsidR="00FD1FA0">
        <w:rPr>
          <w:rFonts w:ascii="Calibri" w:hAnsi="Calibri"/>
        </w:rPr>
        <w:t xml:space="preserve"> pela tabela auxiliar </w:t>
      </w:r>
      <w:r w:rsidR="00FD1FA0" w:rsidRPr="00FD1FA0">
        <w:rPr>
          <w:rFonts w:ascii="Calibri" w:hAnsi="Calibri"/>
          <w:i/>
          <w:iCs/>
        </w:rPr>
        <w:t>cd_garantias.gt701_hist_mavaliai</w:t>
      </w:r>
      <w:r w:rsidR="00FD1FA0">
        <w:rPr>
          <w:rFonts w:ascii="Calibri" w:hAnsi="Calibri"/>
        </w:rPr>
        <w:t>. T</w:t>
      </w:r>
      <w:r w:rsidRPr="005F1378">
        <w:rPr>
          <w:rFonts w:ascii="Calibri" w:hAnsi="Calibri"/>
        </w:rPr>
        <w:t xml:space="preserve">em como principal objetivo apresentar ao nível máximo de granularidade a relação completa dos 3 pilares principais (contratos, </w:t>
      </w:r>
      <w:r w:rsidR="00F40382">
        <w:rPr>
          <w:rFonts w:ascii="Calibri" w:hAnsi="Calibri"/>
        </w:rPr>
        <w:t>cauções</w:t>
      </w:r>
      <w:r w:rsidR="00515B0D">
        <w:rPr>
          <w:rFonts w:ascii="Calibri" w:hAnsi="Calibri"/>
        </w:rPr>
        <w:t>/processos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w:t>
      </w:r>
      <w:proofErr w:type="spellStart"/>
      <w:r w:rsidRPr="005F1378">
        <w:rPr>
          <w:rFonts w:ascii="Calibri" w:hAnsi="Calibri"/>
        </w:rPr>
        <w:t>ICs</w:t>
      </w:r>
      <w:proofErr w:type="spellEnd"/>
      <w:r w:rsidRPr="005F1378">
        <w:rPr>
          <w:rFonts w:ascii="Calibri" w:hAnsi="Calibri"/>
        </w:rPr>
        <w:t xml:space="preserve"> da Contabilidade). Recorrendo aos vários </w:t>
      </w:r>
      <w:proofErr w:type="spellStart"/>
      <w:r w:rsidRPr="005F1378">
        <w:rPr>
          <w:rFonts w:ascii="Calibri" w:hAnsi="Calibri"/>
        </w:rPr>
        <w:lastRenderedPageBreak/>
        <w:t>Rosetta</w:t>
      </w:r>
      <w:proofErr w:type="spellEnd"/>
      <w:r w:rsidRPr="005F1378">
        <w:rPr>
          <w:rFonts w:ascii="Calibri" w:hAnsi="Calibri"/>
        </w:rPr>
        <w:t xml:space="preserve"> (tradutores de chaves), permite a rastreabilidade com quaisquer outros domínios ou repositórios do Banco.</w:t>
      </w:r>
    </w:p>
    <w:p w14:paraId="646D8AE8" w14:textId="77777777" w:rsidR="005E347F" w:rsidRPr="005F1378" w:rsidRDefault="005E347F" w:rsidP="007B7B11">
      <w:pPr>
        <w:rPr>
          <w:rFonts w:ascii="Calibri" w:hAnsi="Calibri"/>
        </w:rPr>
      </w:pPr>
    </w:p>
    <w:p w14:paraId="2B4DBA93" w14:textId="5F3706D4" w:rsidR="005C4BC1" w:rsidRPr="005F1378" w:rsidRDefault="005C4BC1" w:rsidP="005C4BC1">
      <w:pPr>
        <w:pStyle w:val="Caption"/>
        <w:keepNext/>
        <w:jc w:val="center"/>
        <w:rPr>
          <w:rFonts w:ascii="Calibri" w:hAnsi="Calibri"/>
          <w:b/>
          <w:color w:val="auto"/>
          <w:sz w:val="22"/>
        </w:rPr>
      </w:pPr>
      <w:bookmarkStart w:id="123" w:name="_Toc163201325"/>
      <w:bookmarkStart w:id="124" w:name="_Toc163201492"/>
      <w:bookmarkStart w:id="125" w:name="_Toc185865803"/>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616C6C">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w:t>
      </w:r>
      <w:r w:rsidR="00C97D2F">
        <w:rPr>
          <w:rFonts w:ascii="Calibri" w:hAnsi="Calibri"/>
          <w:b/>
          <w:color w:val="auto"/>
          <w:sz w:val="22"/>
        </w:rPr>
        <w:t>Relação Responsabilidades e Garantias</w:t>
      </w:r>
      <w:bookmarkEnd w:id="123"/>
      <w:bookmarkEnd w:id="124"/>
      <w:bookmarkEnd w:id="125"/>
    </w:p>
    <w:p w14:paraId="4C130C97" w14:textId="5E14B8D0" w:rsidR="007B7B11" w:rsidRDefault="00061D37" w:rsidP="00FD30C4">
      <w:pPr>
        <w:jc w:val="center"/>
      </w:pPr>
      <w:r w:rsidRPr="00061D37">
        <w:rPr>
          <w:noProof/>
        </w:rPr>
        <w:drawing>
          <wp:inline distT="0" distB="0" distL="0" distR="0" wp14:anchorId="5C02E844" wp14:editId="4432AF5E">
            <wp:extent cx="5600700" cy="290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4658" cy="2907269"/>
                    </a:xfrm>
                    <a:prstGeom prst="rect">
                      <a:avLst/>
                    </a:prstGeom>
                  </pic:spPr>
                </pic:pic>
              </a:graphicData>
            </a:graphic>
          </wp:inline>
        </w:drawing>
      </w:r>
    </w:p>
    <w:p w14:paraId="48244558" w14:textId="104AF49D" w:rsidR="00BF6851" w:rsidRDefault="00BF6851"/>
    <w:p w14:paraId="41756E75" w14:textId="6B1E2A28" w:rsidR="00A85CE1" w:rsidRPr="00B23219" w:rsidRDefault="00A85CE1">
      <w:pPr>
        <w:rPr>
          <w:rFonts w:ascii="Calibri" w:hAnsi="Calibri"/>
        </w:rPr>
      </w:pPr>
      <w:r w:rsidRPr="00B23219">
        <w:rPr>
          <w:rFonts w:ascii="Calibri" w:hAnsi="Calibri"/>
        </w:rPr>
        <w:t>Denote-se que</w:t>
      </w:r>
      <w:r w:rsidR="00573F98" w:rsidRPr="00B23219">
        <w:rPr>
          <w:rFonts w:ascii="Calibri" w:hAnsi="Calibri"/>
        </w:rPr>
        <w:t>,</w:t>
      </w:r>
      <w:r w:rsidRPr="00B23219">
        <w:rPr>
          <w:rFonts w:ascii="Calibri" w:hAnsi="Calibri"/>
        </w:rPr>
        <w:t xml:space="preserve"> </w:t>
      </w:r>
      <w:r w:rsidR="00DA0E2C" w:rsidRPr="00B23219">
        <w:rPr>
          <w:rFonts w:ascii="Calibri" w:hAnsi="Calibri"/>
        </w:rPr>
        <w:t xml:space="preserve">sendo </w:t>
      </w:r>
      <w:r w:rsidR="00526B41" w:rsidRPr="00B23219">
        <w:rPr>
          <w:rFonts w:ascii="Calibri" w:hAnsi="Calibri"/>
        </w:rPr>
        <w:t xml:space="preserve">este o módulo que </w:t>
      </w:r>
      <w:r w:rsidR="007758C3">
        <w:rPr>
          <w:rFonts w:ascii="Calibri" w:hAnsi="Calibri"/>
        </w:rPr>
        <w:t>serve</w:t>
      </w:r>
      <w:r w:rsidR="00526B41" w:rsidRPr="00B23219">
        <w:rPr>
          <w:rFonts w:ascii="Calibri" w:hAnsi="Calibri"/>
        </w:rPr>
        <w:t xml:space="preserve"> de base ao reporte d</w:t>
      </w:r>
      <w:r w:rsidR="00DA0E2C" w:rsidRPr="00B23219">
        <w:rPr>
          <w:rFonts w:ascii="Calibri" w:hAnsi="Calibri"/>
        </w:rPr>
        <w:t xml:space="preserve">os vários casos de uso, deve conciliar com o reportado </w:t>
      </w:r>
      <w:r w:rsidR="00573F98" w:rsidRPr="00B23219">
        <w:rPr>
          <w:rFonts w:ascii="Calibri" w:hAnsi="Calibri"/>
        </w:rPr>
        <w:t>pela</w:t>
      </w:r>
      <w:r w:rsidR="00DA0E2C" w:rsidRPr="00B23219">
        <w:rPr>
          <w:rFonts w:ascii="Calibri" w:hAnsi="Calibri"/>
        </w:rPr>
        <w:t xml:space="preserve"> contabilidade</w:t>
      </w:r>
      <w:r w:rsidR="00573F98" w:rsidRPr="00B23219">
        <w:rPr>
          <w:rFonts w:ascii="Calibri" w:hAnsi="Calibri"/>
        </w:rPr>
        <w:t>. Deste modo</w:t>
      </w:r>
      <w:r w:rsidR="00C11B9E" w:rsidRPr="00B23219">
        <w:rPr>
          <w:rFonts w:ascii="Calibri" w:hAnsi="Calibri"/>
        </w:rPr>
        <w:t>,</w:t>
      </w:r>
      <w:r w:rsidR="00573F98" w:rsidRPr="00B23219">
        <w:rPr>
          <w:rFonts w:ascii="Calibri" w:hAnsi="Calibri"/>
        </w:rPr>
        <w:t xml:space="preserve"> </w:t>
      </w:r>
      <w:r w:rsidR="00A11B9F" w:rsidRPr="00B23219">
        <w:rPr>
          <w:rFonts w:ascii="Calibri" w:hAnsi="Calibri"/>
        </w:rPr>
        <w:t xml:space="preserve">a distribuição dos valores de garantias pelas respetivas responsabilidades </w:t>
      </w:r>
      <w:r w:rsidR="00D86992" w:rsidRPr="00B23219">
        <w:rPr>
          <w:rFonts w:ascii="Calibri" w:hAnsi="Calibri"/>
        </w:rPr>
        <w:t xml:space="preserve">deve respeitar as regras definidas na tabela </w:t>
      </w:r>
      <w:r w:rsidR="00D86992" w:rsidRPr="00B23219">
        <w:rPr>
          <w:rFonts w:ascii="Calibri" w:hAnsi="Calibri"/>
          <w:i/>
          <w:iCs/>
        </w:rPr>
        <w:t>cd_</w:t>
      </w:r>
      <w:proofErr w:type="gramStart"/>
      <w:r w:rsidR="00D86992" w:rsidRPr="00B23219">
        <w:rPr>
          <w:rFonts w:ascii="Calibri" w:hAnsi="Calibri"/>
          <w:i/>
          <w:iCs/>
        </w:rPr>
        <w:t>captools.ct</w:t>
      </w:r>
      <w:proofErr w:type="gramEnd"/>
      <w:r w:rsidR="00D86992" w:rsidRPr="00B23219">
        <w:rPr>
          <w:rFonts w:ascii="Calibri" w:hAnsi="Calibri"/>
          <w:i/>
          <w:iCs/>
        </w:rPr>
        <w:t>872_reg_conct</w:t>
      </w:r>
      <w:r w:rsidR="00D86992" w:rsidRPr="00B23219">
        <w:rPr>
          <w:rFonts w:ascii="Calibri" w:hAnsi="Calibri"/>
        </w:rPr>
        <w:t xml:space="preserve"> </w:t>
      </w:r>
      <w:r w:rsidR="00C11B9E" w:rsidRPr="00B23219">
        <w:rPr>
          <w:rFonts w:ascii="Calibri" w:hAnsi="Calibri"/>
        </w:rPr>
        <w:t>(</w:t>
      </w:r>
      <w:r w:rsidR="00D86992" w:rsidRPr="00B23219">
        <w:rPr>
          <w:rFonts w:ascii="Calibri" w:hAnsi="Calibri"/>
        </w:rPr>
        <w:t xml:space="preserve">filtrando por data de referência e </w:t>
      </w:r>
      <w:r w:rsidR="00B9269D" w:rsidRPr="00B23219">
        <w:rPr>
          <w:rFonts w:ascii="Calibri" w:hAnsi="Calibri"/>
        </w:rPr>
        <w:t>‘</w:t>
      </w:r>
      <w:r w:rsidR="00085633" w:rsidRPr="00B23219">
        <w:rPr>
          <w:rFonts w:ascii="Calibri" w:hAnsi="Calibri"/>
        </w:rPr>
        <w:t>domínio</w:t>
      </w:r>
      <w:r w:rsidR="00B9269D" w:rsidRPr="00B23219">
        <w:rPr>
          <w:rFonts w:ascii="Calibri" w:hAnsi="Calibri"/>
        </w:rPr>
        <w:t xml:space="preserve">’ = </w:t>
      </w:r>
      <w:r w:rsidR="00573F98" w:rsidRPr="00B23219">
        <w:rPr>
          <w:rFonts w:ascii="Calibri" w:hAnsi="Calibri"/>
        </w:rPr>
        <w:t>‘GAR_RECEB’</w:t>
      </w:r>
      <w:r w:rsidR="00C11B9E" w:rsidRPr="00B23219">
        <w:rPr>
          <w:rFonts w:ascii="Calibri" w:hAnsi="Calibri"/>
        </w:rPr>
        <w:t>)</w:t>
      </w:r>
      <w:r w:rsidR="00D86992" w:rsidRPr="00B23219">
        <w:rPr>
          <w:rFonts w:ascii="Calibri" w:hAnsi="Calibri"/>
        </w:rPr>
        <w:t xml:space="preserve">. </w:t>
      </w:r>
      <w:r w:rsidR="000D2C75" w:rsidRPr="00B23219">
        <w:rPr>
          <w:rFonts w:ascii="Calibri" w:hAnsi="Calibri"/>
        </w:rPr>
        <w:t xml:space="preserve"> A tabela indicada permite </w:t>
      </w:r>
      <w:r w:rsidR="004E2C6E" w:rsidRPr="00B23219">
        <w:rPr>
          <w:rFonts w:ascii="Calibri" w:hAnsi="Calibri"/>
        </w:rPr>
        <w:t xml:space="preserve">identificar as </w:t>
      </w:r>
      <w:r w:rsidR="00085633" w:rsidRPr="00B23219">
        <w:rPr>
          <w:rFonts w:ascii="Calibri" w:hAnsi="Calibri"/>
        </w:rPr>
        <w:t>características</w:t>
      </w:r>
      <w:r w:rsidR="004E2C6E" w:rsidRPr="00B23219">
        <w:rPr>
          <w:rFonts w:ascii="Calibri" w:hAnsi="Calibri"/>
        </w:rPr>
        <w:t xml:space="preserve"> das contas </w:t>
      </w:r>
      <w:r w:rsidR="00085633" w:rsidRPr="00B23219">
        <w:rPr>
          <w:rFonts w:ascii="Calibri" w:hAnsi="Calibri"/>
        </w:rPr>
        <w:t>contabilísticas</w:t>
      </w:r>
      <w:r w:rsidR="004E2C6E" w:rsidRPr="00B23219">
        <w:rPr>
          <w:rFonts w:ascii="Calibri" w:hAnsi="Calibri"/>
        </w:rPr>
        <w:t xml:space="preserve"> que devem ser consideradas, neste caso, para o saldo das responsabilidades</w:t>
      </w:r>
      <w:r w:rsidR="002D4ADC" w:rsidRPr="00B23219">
        <w:rPr>
          <w:rFonts w:ascii="Calibri" w:hAnsi="Calibri"/>
        </w:rPr>
        <w:t xml:space="preserve">. Assim, </w:t>
      </w:r>
      <w:r w:rsidR="00226788" w:rsidRPr="00B23219">
        <w:rPr>
          <w:rFonts w:ascii="Calibri" w:hAnsi="Calibri"/>
        </w:rPr>
        <w:t xml:space="preserve">as responsabilidades </w:t>
      </w:r>
      <w:r w:rsidR="006C1C55" w:rsidRPr="00B23219">
        <w:rPr>
          <w:rFonts w:ascii="Calibri" w:hAnsi="Calibri"/>
        </w:rPr>
        <w:t xml:space="preserve">que não </w:t>
      </w:r>
      <w:r w:rsidR="002D4ADC" w:rsidRPr="00B23219">
        <w:rPr>
          <w:rFonts w:ascii="Calibri" w:hAnsi="Calibri"/>
        </w:rPr>
        <w:t>respeit</w:t>
      </w:r>
      <w:r w:rsidR="006C1C55" w:rsidRPr="00B23219">
        <w:rPr>
          <w:rFonts w:ascii="Calibri" w:hAnsi="Calibri"/>
        </w:rPr>
        <w:t>em</w:t>
      </w:r>
      <w:r w:rsidR="002D4ADC" w:rsidRPr="00B23219">
        <w:rPr>
          <w:rFonts w:ascii="Calibri" w:hAnsi="Calibri"/>
        </w:rPr>
        <w:t xml:space="preserve"> as regras indicadas, </w:t>
      </w:r>
      <w:r w:rsidR="006C1C55" w:rsidRPr="00B23219">
        <w:rPr>
          <w:rFonts w:ascii="Calibri" w:hAnsi="Calibri"/>
        </w:rPr>
        <w:t xml:space="preserve">apesar de </w:t>
      </w:r>
      <w:r w:rsidR="0091447B" w:rsidRPr="00B23219">
        <w:rPr>
          <w:rFonts w:ascii="Calibri" w:hAnsi="Calibri"/>
        </w:rPr>
        <w:t>estarem contempladas no modelo base, não viajam para o Módulo de Relação Responsabilidades e Garantias</w:t>
      </w:r>
      <w:r w:rsidR="00F671CE" w:rsidRPr="00B23219">
        <w:rPr>
          <w:rFonts w:ascii="Calibri" w:hAnsi="Calibri"/>
        </w:rPr>
        <w:t xml:space="preserve"> (aplicável às responsabilidades e as suas relações com processos e garantias)</w:t>
      </w:r>
      <w:r w:rsidR="0091447B" w:rsidRPr="00B23219">
        <w:rPr>
          <w:rFonts w:ascii="Calibri" w:hAnsi="Calibri"/>
        </w:rPr>
        <w:t>.</w:t>
      </w:r>
    </w:p>
    <w:p w14:paraId="4ECDDDD3" w14:textId="77777777" w:rsidR="00F671CE" w:rsidRPr="00B23219" w:rsidRDefault="00F671CE">
      <w:pPr>
        <w:rPr>
          <w:rFonts w:ascii="Calibri" w:hAnsi="Calibri"/>
        </w:rPr>
      </w:pPr>
    </w:p>
    <w:p w14:paraId="591151DB" w14:textId="0DF63402" w:rsidR="00A85CE1" w:rsidRPr="00B23219" w:rsidRDefault="004B742C">
      <w:r w:rsidRPr="00B23219">
        <w:rPr>
          <w:rFonts w:ascii="Calibri" w:hAnsi="Calibri"/>
        </w:rPr>
        <w:t>N</w:t>
      </w:r>
      <w:r w:rsidR="00A82FA5" w:rsidRPr="00B23219">
        <w:rPr>
          <w:rFonts w:ascii="Calibri" w:hAnsi="Calibri"/>
        </w:rPr>
        <w:t>o final de julho de 2024</w:t>
      </w:r>
      <w:r w:rsidR="0097418F">
        <w:rPr>
          <w:rFonts w:ascii="Calibri" w:hAnsi="Calibri"/>
        </w:rPr>
        <w:t xml:space="preserve"> </w:t>
      </w:r>
      <w:r w:rsidR="007758C3">
        <w:rPr>
          <w:rFonts w:ascii="Calibri" w:hAnsi="Calibri"/>
        </w:rPr>
        <w:t xml:space="preserve">com o </w:t>
      </w:r>
      <w:proofErr w:type="spellStart"/>
      <w:r w:rsidR="007758C3">
        <w:rPr>
          <w:rFonts w:ascii="Calibri" w:hAnsi="Calibri"/>
        </w:rPr>
        <w:t>re-apontar</w:t>
      </w:r>
      <w:proofErr w:type="spellEnd"/>
      <w:r w:rsidR="007758C3">
        <w:rPr>
          <w:rFonts w:ascii="Calibri" w:hAnsi="Calibri"/>
        </w:rPr>
        <w:t xml:space="preserve"> da CRC para o MUG</w:t>
      </w:r>
      <w:r w:rsidR="00EC15FA">
        <w:rPr>
          <w:rFonts w:ascii="Calibri" w:hAnsi="Calibri"/>
        </w:rPr>
        <w:t xml:space="preserve"> ajustou-se a parametrização da</w:t>
      </w:r>
      <w:r w:rsidRPr="00B23219">
        <w:rPr>
          <w:rFonts w:ascii="Calibri" w:hAnsi="Calibri"/>
        </w:rPr>
        <w:t xml:space="preserve"> </w:t>
      </w:r>
      <w:r w:rsidRPr="00B23219">
        <w:rPr>
          <w:rFonts w:ascii="Calibri" w:hAnsi="Calibri"/>
          <w:i/>
          <w:iCs/>
        </w:rPr>
        <w:t>cd_</w:t>
      </w:r>
      <w:proofErr w:type="gramStart"/>
      <w:r w:rsidRPr="00B23219">
        <w:rPr>
          <w:rFonts w:ascii="Calibri" w:hAnsi="Calibri"/>
          <w:i/>
          <w:iCs/>
        </w:rPr>
        <w:t>captools.ct</w:t>
      </w:r>
      <w:proofErr w:type="gramEnd"/>
      <w:r w:rsidRPr="00B23219">
        <w:rPr>
          <w:rFonts w:ascii="Calibri" w:hAnsi="Calibri"/>
          <w:i/>
          <w:iCs/>
        </w:rPr>
        <w:t xml:space="preserve">872_reg_conct </w:t>
      </w:r>
      <w:r w:rsidR="00B91F12">
        <w:rPr>
          <w:rFonts w:ascii="Calibri" w:hAnsi="Calibri"/>
        </w:rPr>
        <w:t xml:space="preserve">para ampliar o universo de responsabilidades e passar </w:t>
      </w:r>
      <w:r w:rsidR="00B84501" w:rsidRPr="00B23219">
        <w:rPr>
          <w:rFonts w:ascii="Calibri" w:hAnsi="Calibri"/>
        </w:rPr>
        <w:t xml:space="preserve">a incorporar </w:t>
      </w:r>
      <w:r w:rsidR="00B91F12">
        <w:rPr>
          <w:rFonts w:ascii="Calibri" w:hAnsi="Calibri"/>
        </w:rPr>
        <w:t xml:space="preserve">no módulo consolidado </w:t>
      </w:r>
      <w:r w:rsidR="00B84501" w:rsidRPr="00B23219">
        <w:rPr>
          <w:rFonts w:ascii="Calibri" w:hAnsi="Calibri"/>
        </w:rPr>
        <w:t>todos os registos associados aos IFRRU e abatidos. Embora</w:t>
      </w:r>
      <w:r w:rsidR="0098337D" w:rsidRPr="00B23219">
        <w:rPr>
          <w:rFonts w:ascii="Calibri" w:hAnsi="Calibri"/>
        </w:rPr>
        <w:t>, no modelo base os mesmos já estivessem contemplados</w:t>
      </w:r>
      <w:r w:rsidR="005043CC" w:rsidRPr="00B23219">
        <w:rPr>
          <w:rFonts w:ascii="Calibri" w:hAnsi="Calibri"/>
        </w:rPr>
        <w:t xml:space="preserve">, </w:t>
      </w:r>
      <w:r w:rsidR="000407E2" w:rsidRPr="00B23219">
        <w:rPr>
          <w:rFonts w:ascii="Calibri" w:hAnsi="Calibri"/>
        </w:rPr>
        <w:t>est</w:t>
      </w:r>
      <w:r w:rsidR="00AB4B9D" w:rsidRPr="00B23219">
        <w:rPr>
          <w:rFonts w:ascii="Calibri" w:hAnsi="Calibri"/>
        </w:rPr>
        <w:t>avam a ser</w:t>
      </w:r>
      <w:r w:rsidR="005043CC" w:rsidRPr="00B23219">
        <w:rPr>
          <w:rFonts w:ascii="Calibri" w:hAnsi="Calibri"/>
        </w:rPr>
        <w:t xml:space="preserve"> </w:t>
      </w:r>
      <w:r w:rsidR="007C3ADF" w:rsidRPr="00B23219">
        <w:rPr>
          <w:rFonts w:ascii="Calibri" w:hAnsi="Calibri"/>
        </w:rPr>
        <w:t>excluídos</w:t>
      </w:r>
      <w:r w:rsidR="005043CC" w:rsidRPr="00B23219">
        <w:rPr>
          <w:rFonts w:ascii="Calibri" w:hAnsi="Calibri"/>
        </w:rPr>
        <w:t xml:space="preserve"> na </w:t>
      </w:r>
      <w:r w:rsidR="005043CC" w:rsidRPr="00B23219">
        <w:rPr>
          <w:rFonts w:ascii="Calibri" w:hAnsi="Calibri"/>
          <w:i/>
          <w:iCs/>
        </w:rPr>
        <w:t>cd_</w:t>
      </w:r>
      <w:proofErr w:type="gramStart"/>
      <w:r w:rsidR="005043CC" w:rsidRPr="00B23219">
        <w:rPr>
          <w:rFonts w:ascii="Calibri" w:hAnsi="Calibri"/>
          <w:i/>
          <w:iCs/>
        </w:rPr>
        <w:t>captools.ct</w:t>
      </w:r>
      <w:proofErr w:type="gramEnd"/>
      <w:r w:rsidR="005043CC" w:rsidRPr="00B23219">
        <w:rPr>
          <w:rFonts w:ascii="Calibri" w:hAnsi="Calibri"/>
          <w:i/>
          <w:iCs/>
        </w:rPr>
        <w:t>872_reg_conct</w:t>
      </w:r>
      <w:r w:rsidR="00B91F12">
        <w:rPr>
          <w:rFonts w:ascii="Calibri" w:hAnsi="Calibri"/>
          <w:i/>
          <w:iCs/>
        </w:rPr>
        <w:t xml:space="preserve"> </w:t>
      </w:r>
      <w:r w:rsidR="00B91F12">
        <w:rPr>
          <w:rFonts w:ascii="Calibri" w:hAnsi="Calibri"/>
        </w:rPr>
        <w:t>pelo que também no módulo consolidado</w:t>
      </w:r>
      <w:r w:rsidR="00360133">
        <w:rPr>
          <w:rFonts w:ascii="Calibri" w:hAnsi="Calibri"/>
        </w:rPr>
        <w:t xml:space="preserve"> (</w:t>
      </w:r>
      <w:r w:rsidR="00360133" w:rsidRPr="00452607">
        <w:rPr>
          <w:rFonts w:ascii="Calibri" w:hAnsi="Calibri"/>
          <w:i/>
        </w:rPr>
        <w:t>cd_garantias.gt018_rateio_aval</w:t>
      </w:r>
      <w:r w:rsidR="00360133">
        <w:rPr>
          <w:rFonts w:ascii="Calibri" w:hAnsi="Calibri"/>
          <w:i/>
        </w:rPr>
        <w:t>)</w:t>
      </w:r>
      <w:r w:rsidR="00360133">
        <w:rPr>
          <w:rFonts w:ascii="Calibri" w:hAnsi="Calibri"/>
        </w:rPr>
        <w:t>. S</w:t>
      </w:r>
      <w:r w:rsidR="00542431" w:rsidRPr="00B23219">
        <w:rPr>
          <w:rFonts w:ascii="Calibri" w:hAnsi="Calibri"/>
        </w:rPr>
        <w:t>eguem as principais alterações:</w:t>
      </w:r>
    </w:p>
    <w:p w14:paraId="3ECAFB0D" w14:textId="4C8729F7" w:rsidR="0067500D" w:rsidRPr="00B23219" w:rsidRDefault="0067500D" w:rsidP="00071CCF"/>
    <w:p w14:paraId="02B9A9BA" w14:textId="4703C544" w:rsidR="00DB12DF" w:rsidRPr="00B23219" w:rsidRDefault="0067500D" w:rsidP="00445005">
      <w:pPr>
        <w:pStyle w:val="ListParagraph"/>
        <w:numPr>
          <w:ilvl w:val="0"/>
          <w:numId w:val="139"/>
        </w:numPr>
        <w:rPr>
          <w:rFonts w:ascii="Calibri" w:hAnsi="Calibri"/>
        </w:rPr>
      </w:pPr>
      <w:r w:rsidRPr="00B23219">
        <w:rPr>
          <w:rFonts w:ascii="Calibri" w:hAnsi="Calibri"/>
        </w:rPr>
        <w:t>No ca</w:t>
      </w:r>
      <w:r w:rsidR="008E611F" w:rsidRPr="00B23219">
        <w:rPr>
          <w:rFonts w:ascii="Calibri" w:hAnsi="Calibri"/>
        </w:rPr>
        <w:t xml:space="preserve">so dos abatidos, o modelo </w:t>
      </w:r>
      <w:r w:rsidR="00542431" w:rsidRPr="00B23219">
        <w:rPr>
          <w:rFonts w:ascii="Calibri" w:hAnsi="Calibri"/>
        </w:rPr>
        <w:t xml:space="preserve">consolidado </w:t>
      </w:r>
      <w:r w:rsidR="008E611F" w:rsidRPr="00B23219">
        <w:rPr>
          <w:rFonts w:ascii="Calibri" w:hAnsi="Calibri"/>
        </w:rPr>
        <w:t xml:space="preserve">mantém os contratos existentes, mas com uma atualização importante no cálculo </w:t>
      </w:r>
      <w:r w:rsidR="00C91AF6" w:rsidRPr="00B23219">
        <w:rPr>
          <w:rFonts w:ascii="Calibri" w:hAnsi="Calibri"/>
        </w:rPr>
        <w:t>dos valores iniciais</w:t>
      </w:r>
      <w:r w:rsidR="008E611F" w:rsidRPr="00B23219">
        <w:rPr>
          <w:rFonts w:ascii="Calibri" w:hAnsi="Calibri"/>
        </w:rPr>
        <w:t xml:space="preserve"> da dívida associado a cada contrato. Embora o c</w:t>
      </w:r>
      <w:r w:rsidR="00C91AF6" w:rsidRPr="00B23219">
        <w:rPr>
          <w:rFonts w:ascii="Calibri" w:hAnsi="Calibri"/>
        </w:rPr>
        <w:t>ódigo da garantia se mantenha, os valores iniciais passam agora a incluir a componente abatida. Para novos registos, os montantes i</w:t>
      </w:r>
      <w:r w:rsidR="00617D61" w:rsidRPr="00B23219">
        <w:rPr>
          <w:rFonts w:ascii="Calibri" w:hAnsi="Calibri"/>
        </w:rPr>
        <w:t xml:space="preserve">niciais são provenientes das </w:t>
      </w:r>
      <w:proofErr w:type="spellStart"/>
      <w:r w:rsidR="00617D61" w:rsidRPr="00B23219">
        <w:rPr>
          <w:rFonts w:ascii="Calibri" w:hAnsi="Calibri"/>
        </w:rPr>
        <w:t>IC</w:t>
      </w:r>
      <w:r w:rsidR="00C91AF6" w:rsidRPr="00B23219">
        <w:rPr>
          <w:rFonts w:ascii="Calibri" w:hAnsi="Calibri"/>
        </w:rPr>
        <w:t>s</w:t>
      </w:r>
      <w:proofErr w:type="spellEnd"/>
      <w:r w:rsidR="00C91AF6" w:rsidRPr="00B23219">
        <w:rPr>
          <w:rFonts w:ascii="Calibri" w:hAnsi="Calibri"/>
        </w:rPr>
        <w:t>.</w:t>
      </w:r>
      <w:r w:rsidR="009C6489" w:rsidRPr="00B23219">
        <w:rPr>
          <w:rStyle w:val="FootnoteReference"/>
          <w:rFonts w:ascii="Calibri" w:hAnsi="Calibri"/>
        </w:rPr>
        <w:footnoteReference w:id="15"/>
      </w:r>
    </w:p>
    <w:p w14:paraId="6C36F00A" w14:textId="373F0A92" w:rsidR="005D587A" w:rsidRPr="00B23219" w:rsidRDefault="00DB12DF" w:rsidP="006762C8">
      <w:pPr>
        <w:pStyle w:val="ListParagraph"/>
        <w:numPr>
          <w:ilvl w:val="0"/>
          <w:numId w:val="134"/>
        </w:numPr>
        <w:rPr>
          <w:rFonts w:ascii="Calibri" w:hAnsi="Calibri"/>
        </w:rPr>
      </w:pPr>
      <w:r w:rsidRPr="00B23219">
        <w:rPr>
          <w:rFonts w:ascii="Calibri" w:hAnsi="Calibri"/>
        </w:rPr>
        <w:lastRenderedPageBreak/>
        <w:t xml:space="preserve">No caso dos IFRRU, </w:t>
      </w:r>
      <w:r w:rsidR="00410FC2" w:rsidRPr="00B23219">
        <w:rPr>
          <w:rFonts w:ascii="Calibri" w:hAnsi="Calibri"/>
        </w:rPr>
        <w:t xml:space="preserve">o modelo foi ajustado para </w:t>
      </w:r>
      <w:r w:rsidR="000D1E55">
        <w:rPr>
          <w:rFonts w:ascii="Calibri" w:hAnsi="Calibri"/>
        </w:rPr>
        <w:t xml:space="preserve">passar também a incluir as </w:t>
      </w:r>
      <w:r w:rsidR="005A3F1D">
        <w:rPr>
          <w:rFonts w:ascii="Calibri" w:hAnsi="Calibri"/>
        </w:rPr>
        <w:t>componentes contratuais detidas por entidades terceiras (</w:t>
      </w:r>
      <w:proofErr w:type="spellStart"/>
      <w:r w:rsidR="005A3F1D" w:rsidRPr="005A3F1D">
        <w:rPr>
          <w:rFonts w:ascii="Calibri" w:hAnsi="Calibri"/>
          <w:i/>
          <w:iCs/>
        </w:rPr>
        <w:t>ie</w:t>
      </w:r>
      <w:proofErr w:type="spellEnd"/>
      <w:r w:rsidR="005A3F1D" w:rsidRPr="005A3F1D">
        <w:rPr>
          <w:rFonts w:ascii="Calibri" w:hAnsi="Calibri"/>
          <w:i/>
          <w:iCs/>
        </w:rPr>
        <w:t>.</w:t>
      </w:r>
      <w:r w:rsidR="005A3F1D">
        <w:rPr>
          <w:rFonts w:ascii="Calibri" w:hAnsi="Calibri"/>
        </w:rPr>
        <w:t xml:space="preserve"> BEI) e não </w:t>
      </w:r>
      <w:proofErr w:type="spellStart"/>
      <w:r w:rsidR="005A3F1D">
        <w:rPr>
          <w:rFonts w:ascii="Calibri" w:hAnsi="Calibri"/>
        </w:rPr>
        <w:t>somento</w:t>
      </w:r>
      <w:proofErr w:type="spellEnd"/>
      <w:r w:rsidR="005A3F1D">
        <w:rPr>
          <w:rFonts w:ascii="Calibri" w:hAnsi="Calibri"/>
        </w:rPr>
        <w:t xml:space="preserve"> as do próprio Banco.</w:t>
      </w:r>
      <w:r w:rsidR="00831572" w:rsidRPr="00B23219">
        <w:rPr>
          <w:rStyle w:val="FootnoteReference"/>
          <w:rFonts w:ascii="Calibri" w:hAnsi="Calibri"/>
        </w:rPr>
        <w:footnoteReference w:id="16"/>
      </w:r>
      <w:r w:rsidR="00410FC2" w:rsidRPr="00B23219">
        <w:rPr>
          <w:rFonts w:ascii="Calibri" w:hAnsi="Calibri"/>
        </w:rPr>
        <w:t xml:space="preserve"> </w:t>
      </w:r>
    </w:p>
    <w:p w14:paraId="49E351FC" w14:textId="77777777" w:rsidR="005D587A" w:rsidRDefault="005D587A">
      <w:pPr>
        <w:rPr>
          <w:rFonts w:ascii="Calibri" w:hAnsi="Calibri"/>
          <w:highlight w:val="yellow"/>
        </w:rPr>
      </w:pPr>
      <w:r>
        <w:rPr>
          <w:rFonts w:ascii="Calibri" w:hAnsi="Calibri"/>
          <w:highlight w:val="yellow"/>
        </w:rPr>
        <w:br w:type="page"/>
      </w:r>
    </w:p>
    <w:p w14:paraId="1950758A" w14:textId="25D1237F" w:rsidR="00211555" w:rsidRPr="00071CCF" w:rsidRDefault="00861997" w:rsidP="00D93BA2">
      <w:pPr>
        <w:pStyle w:val="Heading3"/>
      </w:pPr>
      <w:bookmarkStart w:id="126" w:name="_Toc185865628"/>
      <w:r w:rsidRPr="00071CCF">
        <w:lastRenderedPageBreak/>
        <w:t xml:space="preserve">Módulo Base - </w:t>
      </w:r>
      <w:r w:rsidR="00211555" w:rsidRPr="00071CCF">
        <w:t>Detalhe das Tabelas</w:t>
      </w:r>
      <w:bookmarkEnd w:id="126"/>
    </w:p>
    <w:p w14:paraId="7BBC1C0F" w14:textId="3875BEF2" w:rsidR="006548F1" w:rsidRPr="00071CCF" w:rsidRDefault="00861997" w:rsidP="005F1378">
      <w:pPr>
        <w:pStyle w:val="Heading4"/>
      </w:pPr>
      <w:bookmarkStart w:id="127" w:name="_Toc185865629"/>
      <w:r w:rsidRPr="00071CCF">
        <w:t xml:space="preserve">Tabelas de </w:t>
      </w:r>
      <w:r w:rsidRPr="00071CCF">
        <w:rPr>
          <w:i/>
        </w:rPr>
        <w:t>Output</w:t>
      </w:r>
      <w:bookmarkEnd w:id="127"/>
    </w:p>
    <w:p w14:paraId="6DA5CC1F" w14:textId="5608C89C" w:rsidR="006548F1" w:rsidRPr="00071CCF" w:rsidRDefault="00211555" w:rsidP="00D93BA2">
      <w:pPr>
        <w:pStyle w:val="Heading5"/>
      </w:pPr>
      <w:bookmarkStart w:id="128" w:name="_Toc185865630"/>
      <w:r w:rsidRPr="00071CCF">
        <w:t>T</w:t>
      </w:r>
      <w:r w:rsidR="006548F1" w:rsidRPr="00071CCF">
        <w:t>abela de t</w:t>
      </w:r>
      <w:r w:rsidRPr="00071CCF">
        <w:t>raçabilidade responsabilidade-</w:t>
      </w:r>
      <w:r w:rsidR="00F40382" w:rsidRPr="00071CCF">
        <w:t>caução</w:t>
      </w:r>
      <w:r w:rsidR="000500E9" w:rsidRPr="00071CCF">
        <w:t>/processo</w:t>
      </w:r>
      <w:r w:rsidRPr="00071CCF">
        <w:t xml:space="preserve">: </w:t>
      </w:r>
      <w:r w:rsidRPr="00071CCF">
        <w:rPr>
          <w:i/>
        </w:rPr>
        <w:t>cd_garantias.gt001_trz_rsp_gt</w:t>
      </w:r>
      <w:bookmarkEnd w:id="128"/>
    </w:p>
    <w:p w14:paraId="6B0F3BB4" w14:textId="1E8D0B84" w:rsidR="006548F1" w:rsidRPr="00071CCF" w:rsidRDefault="008532AF" w:rsidP="005F1378">
      <w:pPr>
        <w:pStyle w:val="Heading6"/>
      </w:pPr>
      <w:bookmarkStart w:id="129" w:name="_Toc185865631"/>
      <w:r w:rsidRPr="00071CCF">
        <w:t>Visão Geral</w:t>
      </w:r>
      <w:bookmarkEnd w:id="129"/>
    </w:p>
    <w:p w14:paraId="539ADC34" w14:textId="31AC82B6" w:rsidR="006548F1" w:rsidRPr="00071CCF" w:rsidRDefault="006548F1" w:rsidP="00D761F5">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51062D" w:rsidRPr="00071CCF">
        <w:rPr>
          <w:rFonts w:ascii="Calibri" w:hAnsi="Calibri"/>
          <w:i/>
        </w:rPr>
        <w:fldChar w:fldCharType="begin"/>
      </w:r>
      <w:r w:rsidR="0051062D" w:rsidRPr="00071CCF">
        <w:rPr>
          <w:rFonts w:ascii="Calibri" w:hAnsi="Calibri"/>
        </w:rPr>
        <w:instrText xml:space="preserve"> XE "</w:instrText>
      </w:r>
      <w:r w:rsidR="0051062D" w:rsidRPr="00071CCF">
        <w:rPr>
          <w:rFonts w:ascii="Calibri" w:hAnsi="Calibri"/>
          <w:i/>
        </w:rPr>
        <w:instrText>gt001_trz_rsp_gt</w:instrText>
      </w:r>
      <w:r w:rsidR="0051062D" w:rsidRPr="00071CCF">
        <w:rPr>
          <w:rFonts w:ascii="Calibri" w:hAnsi="Calibri"/>
        </w:rPr>
        <w:instrText xml:space="preserve">" \i </w:instrText>
      </w:r>
      <w:r w:rsidR="0051062D" w:rsidRPr="00071CCF">
        <w:rPr>
          <w:rFonts w:ascii="Calibri" w:hAnsi="Calibri"/>
          <w:i/>
        </w:rPr>
        <w:fldChar w:fldCharType="end"/>
      </w:r>
      <w:r w:rsidRPr="00071CCF">
        <w:rPr>
          <w:rFonts w:ascii="Calibri" w:hAnsi="Calibri"/>
        </w:rPr>
        <w:t xml:space="preserve"> é uma tabela de rastreabilidade entre as chaves dos contratos e as chaves </w:t>
      </w:r>
      <w:proofErr w:type="gramStart"/>
      <w:r w:rsidRPr="00071CCF">
        <w:rPr>
          <w:rFonts w:ascii="Calibri" w:hAnsi="Calibri"/>
        </w:rPr>
        <w:t xml:space="preserve">dos </w:t>
      </w:r>
      <w:r w:rsidR="00515B0D" w:rsidRPr="00071CCF">
        <w:rPr>
          <w:rFonts w:ascii="Calibri" w:hAnsi="Calibri"/>
        </w:rPr>
        <w:t>cauções/processos</w:t>
      </w:r>
      <w:proofErr w:type="gramEnd"/>
      <w:r w:rsidR="00515B0D" w:rsidRPr="00071CCF">
        <w:rPr>
          <w:rFonts w:ascii="Calibri" w:hAnsi="Calibri"/>
        </w:rPr>
        <w:t xml:space="preserve"> </w:t>
      </w:r>
      <w:r w:rsidRPr="00071CCF">
        <w:rPr>
          <w:rFonts w:ascii="Calibri" w:hAnsi="Calibri"/>
        </w:rPr>
        <w:t>no modelo único de garantias. Nesta tabela, é possível encontrar a relação entre estes dois pilares e os atributos da mesma. Alguns destes atributos passam pela situação da</w:t>
      </w:r>
      <w:r w:rsidR="006D402A" w:rsidRPr="00071CCF">
        <w:rPr>
          <w:rFonts w:ascii="Calibri" w:hAnsi="Calibri"/>
        </w:rPr>
        <w:t xml:space="preserve"> relação, a data de início</w:t>
      </w:r>
      <w:r w:rsidRPr="00071CCF">
        <w:rPr>
          <w:rFonts w:ascii="Calibri" w:hAnsi="Calibri"/>
        </w:rPr>
        <w:t xml:space="preserve">, a finalidade da operação, entre outros. </w:t>
      </w:r>
    </w:p>
    <w:p w14:paraId="421F5563" w14:textId="77777777" w:rsidR="00071CCF" w:rsidRPr="00071CCF" w:rsidRDefault="00071CCF" w:rsidP="00D761F5">
      <w:pPr>
        <w:rPr>
          <w:rFonts w:ascii="Calibri" w:hAnsi="Calibri"/>
          <w:strike/>
        </w:rPr>
      </w:pPr>
    </w:p>
    <w:p w14:paraId="50839D96" w14:textId="2D387245" w:rsidR="008532AF" w:rsidRPr="00071CCF" w:rsidRDefault="008532AF" w:rsidP="005F1378">
      <w:pPr>
        <w:pStyle w:val="Heading6"/>
      </w:pPr>
      <w:bookmarkStart w:id="130" w:name="_Toc185865632"/>
      <w:r w:rsidRPr="00071CCF">
        <w:t>Granularidade e chave</w:t>
      </w:r>
      <w:bookmarkEnd w:id="130"/>
    </w:p>
    <w:p w14:paraId="60AB072A" w14:textId="211F2BDB" w:rsidR="006548F1" w:rsidRPr="00071CCF" w:rsidRDefault="006548F1" w:rsidP="006548F1">
      <w:pPr>
        <w:rPr>
          <w:rFonts w:ascii="Calibri" w:hAnsi="Calibri"/>
        </w:rPr>
      </w:pPr>
      <w:r w:rsidRPr="00071CCF">
        <w:rPr>
          <w:rFonts w:ascii="Calibri" w:hAnsi="Calibri"/>
        </w:rPr>
        <w:t xml:space="preserve">Tendo como objetivo apresentar a traçabilidade entre o primeiro e o segundo pilar do MUG, a granularidade desta tabela está ao nível da responsabilidade e </w:t>
      </w:r>
      <w:r w:rsidR="000500E9" w:rsidRPr="00071CCF">
        <w:rPr>
          <w:rFonts w:ascii="Calibri" w:hAnsi="Calibri"/>
        </w:rPr>
        <w:t>caução/processo</w:t>
      </w:r>
      <w:r w:rsidRPr="00071CCF">
        <w:rPr>
          <w:rFonts w:ascii="Calibri" w:hAnsi="Calibri"/>
        </w:rPr>
        <w:t>.</w:t>
      </w:r>
    </w:p>
    <w:p w14:paraId="43E23CE9" w14:textId="77777777" w:rsidR="00071CCF" w:rsidRPr="00071CCF" w:rsidRDefault="00071CCF" w:rsidP="006548F1">
      <w:pPr>
        <w:rPr>
          <w:rFonts w:ascii="Calibri" w:hAnsi="Calibri"/>
        </w:rPr>
      </w:pPr>
    </w:p>
    <w:p w14:paraId="1C3EB87E" w14:textId="7D0CEC09" w:rsidR="006548F1" w:rsidRPr="00071CCF" w:rsidRDefault="006548F1" w:rsidP="006548F1">
      <w:pPr>
        <w:rPr>
          <w:rFonts w:ascii="Calibri" w:hAnsi="Calibri"/>
        </w:rPr>
      </w:pPr>
      <w:r w:rsidRPr="00071CCF">
        <w:rPr>
          <w:rFonts w:ascii="Calibri" w:hAnsi="Calibri"/>
        </w:rPr>
        <w:t>A chave completa desta tabela é composta pelos campos identificadores de cada responsabilidade (</w:t>
      </w:r>
      <w:r w:rsidR="007C3ADF" w:rsidRPr="00071CCF">
        <w:rPr>
          <w:rFonts w:ascii="Calibri" w:hAnsi="Calibri"/>
        </w:rPr>
        <w:t>i.e.,</w:t>
      </w:r>
      <w:r w:rsidRPr="00071CCF">
        <w:rPr>
          <w:rFonts w:ascii="Calibri" w:hAnsi="Calibri"/>
        </w:rPr>
        <w:t xml:space="preserve"> ‘</w:t>
      </w:r>
      <w:proofErr w:type="spellStart"/>
      <w:r w:rsidRPr="00071CCF">
        <w:rPr>
          <w:rFonts w:ascii="Calibri" w:hAnsi="Calibri"/>
        </w:rPr>
        <w:t>cempresp</w:t>
      </w:r>
      <w:proofErr w:type="spellEnd"/>
      <w:r w:rsidRPr="00071CCF">
        <w:rPr>
          <w:rFonts w:ascii="Calibri" w:hAnsi="Calibri"/>
        </w:rPr>
        <w:t>’,</w:t>
      </w:r>
      <w:r w:rsidR="008D014A">
        <w:rPr>
          <w:rFonts w:ascii="Calibri" w:hAnsi="Calibri"/>
        </w:rPr>
        <w:t xml:space="preserve"> </w:t>
      </w:r>
      <w:r w:rsidRPr="00071CCF">
        <w:rPr>
          <w:rFonts w:ascii="Calibri" w:hAnsi="Calibri"/>
        </w:rPr>
        <w:t>’</w:t>
      </w:r>
      <w:proofErr w:type="spellStart"/>
      <w:r w:rsidRPr="00071CCF">
        <w:rPr>
          <w:rFonts w:ascii="Calibri" w:hAnsi="Calibri"/>
        </w:rPr>
        <w:t>ckbalres</w:t>
      </w:r>
      <w:proofErr w:type="spellEnd"/>
      <w:proofErr w:type="gramStart"/>
      <w:r w:rsidRPr="00071CCF">
        <w:rPr>
          <w:rFonts w:ascii="Calibri" w:hAnsi="Calibri"/>
        </w:rPr>
        <w:t>’</w:t>
      </w:r>
      <w:r w:rsidR="008D014A">
        <w:rPr>
          <w:rFonts w:ascii="Calibri" w:hAnsi="Calibri"/>
        </w:rPr>
        <w:t xml:space="preserve"> </w:t>
      </w:r>
      <w:r w:rsidRPr="00071CCF">
        <w:rPr>
          <w:rFonts w:ascii="Calibri" w:hAnsi="Calibri"/>
        </w:rPr>
        <w:t>,</w:t>
      </w:r>
      <w:proofErr w:type="gramEnd"/>
      <w:r w:rsidRPr="00071CCF">
        <w:rPr>
          <w:rFonts w:ascii="Calibri" w:hAnsi="Calibri"/>
        </w:rPr>
        <w:t>’</w:t>
      </w:r>
      <w:proofErr w:type="spellStart"/>
      <w:r w:rsidRPr="00071CCF">
        <w:rPr>
          <w:rFonts w:ascii="Calibri" w:hAnsi="Calibri"/>
        </w:rPr>
        <w:t>ckctares</w:t>
      </w:r>
      <w:proofErr w:type="spellEnd"/>
      <w:r w:rsidRPr="00071CCF">
        <w:rPr>
          <w:rFonts w:ascii="Calibri" w:hAnsi="Calibri"/>
        </w:rPr>
        <w:t>’,</w:t>
      </w:r>
      <w:r w:rsidR="008D014A">
        <w:rPr>
          <w:rFonts w:ascii="Calibri" w:hAnsi="Calibri"/>
        </w:rPr>
        <w:t xml:space="preserve"> </w:t>
      </w:r>
      <w:r w:rsidRPr="00071CCF">
        <w:rPr>
          <w:rFonts w:ascii="Calibri" w:hAnsi="Calibri"/>
        </w:rPr>
        <w:t>’</w:t>
      </w:r>
      <w:proofErr w:type="spellStart"/>
      <w:r w:rsidRPr="00071CCF">
        <w:rPr>
          <w:rFonts w:ascii="Calibri" w:hAnsi="Calibri"/>
        </w:rPr>
        <w:t>ckrefresp</w:t>
      </w:r>
      <w:proofErr w:type="spellEnd"/>
      <w:r w:rsidRPr="00071CCF">
        <w:rPr>
          <w:rFonts w:ascii="Calibri" w:hAnsi="Calibri"/>
        </w:rPr>
        <w:t xml:space="preserve">) e pelos campos identificadores de cada </w:t>
      </w:r>
      <w:r w:rsidR="000500E9" w:rsidRPr="00071CCF">
        <w:rPr>
          <w:rFonts w:ascii="Calibri" w:hAnsi="Calibri"/>
        </w:rPr>
        <w:t xml:space="preserve">caução/processo </w:t>
      </w:r>
      <w:r w:rsidRPr="00071CCF">
        <w:rPr>
          <w:rFonts w:ascii="Calibri" w:hAnsi="Calibri"/>
        </w:rPr>
        <w:t>(</w:t>
      </w:r>
      <w:r w:rsidR="007C3ADF" w:rsidRPr="00071CCF">
        <w:rPr>
          <w:rFonts w:ascii="Calibri" w:hAnsi="Calibri"/>
        </w:rPr>
        <w:t>i.e.,</w:t>
      </w:r>
      <w:r w:rsidRPr="00071CCF">
        <w:rPr>
          <w:rFonts w:ascii="Calibri" w:hAnsi="Calibri"/>
        </w:rPr>
        <w:t xml:space="preserve"> ‘cempresa’,</w:t>
      </w:r>
      <w:r w:rsidR="008D014A">
        <w:rPr>
          <w:rFonts w:ascii="Calibri" w:hAnsi="Calibri"/>
        </w:rPr>
        <w:t xml:space="preserve"> </w:t>
      </w:r>
      <w:r w:rsidRPr="00071CCF">
        <w:rPr>
          <w:rFonts w:ascii="Calibri" w:hAnsi="Calibri"/>
        </w:rPr>
        <w:t>’ckbalcao’,</w:t>
      </w:r>
      <w:r w:rsidR="008D014A">
        <w:rPr>
          <w:rFonts w:ascii="Calibri" w:hAnsi="Calibri"/>
        </w:rPr>
        <w:t xml:space="preserve"> </w:t>
      </w:r>
      <w:r w:rsidRPr="00071CCF">
        <w:rPr>
          <w:rFonts w:ascii="Calibri" w:hAnsi="Calibri"/>
        </w:rPr>
        <w:t>’cknumcta’,</w:t>
      </w:r>
      <w:r w:rsidR="008D014A">
        <w:rPr>
          <w:rFonts w:ascii="Calibri" w:hAnsi="Calibri"/>
        </w:rPr>
        <w:t xml:space="preserve"> </w:t>
      </w:r>
      <w:r w:rsidRPr="00071CCF">
        <w:rPr>
          <w:rFonts w:ascii="Calibri" w:hAnsi="Calibri"/>
        </w:rPr>
        <w:t>’</w:t>
      </w:r>
      <w:proofErr w:type="spellStart"/>
      <w:r w:rsidRPr="00071CCF">
        <w:rPr>
          <w:rFonts w:ascii="Calibri" w:hAnsi="Calibri"/>
        </w:rPr>
        <w:t>comp_id_gar</w:t>
      </w:r>
      <w:proofErr w:type="spellEnd"/>
      <w:r w:rsidRPr="00071CCF">
        <w:rPr>
          <w:rFonts w:ascii="Calibri" w:hAnsi="Calibri"/>
        </w:rPr>
        <w:t>’), para além da partição temporal dada pelo campo ‘ref_date’. Por este motivo, não será possível observar duplicações na combinação dos campos chaves, havendo apenas um registo para cada combinaç</w:t>
      </w:r>
      <w:r w:rsidR="00452607" w:rsidRPr="00071CCF">
        <w:rPr>
          <w:rFonts w:ascii="Calibri" w:hAnsi="Calibri"/>
        </w:rPr>
        <w:t xml:space="preserve">ão responsabilidade, </w:t>
      </w:r>
      <w:r w:rsidR="000500E9" w:rsidRPr="00071CCF">
        <w:rPr>
          <w:rFonts w:ascii="Calibri" w:hAnsi="Calibri"/>
        </w:rPr>
        <w:t xml:space="preserve">caução/processo </w:t>
      </w:r>
      <w:r w:rsidR="00452607" w:rsidRPr="00071CCF">
        <w:rPr>
          <w:rFonts w:ascii="Calibri" w:hAnsi="Calibri"/>
        </w:rPr>
        <w:t>e ‘ref_date’</w:t>
      </w:r>
      <w:r w:rsidRPr="00071CCF">
        <w:rPr>
          <w:rFonts w:ascii="Calibri" w:hAnsi="Calibri"/>
        </w:rPr>
        <w:t>.</w:t>
      </w:r>
    </w:p>
    <w:p w14:paraId="14D8F339" w14:textId="77777777" w:rsidR="00071CCF" w:rsidRPr="00071CCF" w:rsidRDefault="00071CCF" w:rsidP="006548F1">
      <w:pPr>
        <w:rPr>
          <w:rFonts w:ascii="Calibri" w:hAnsi="Calibri"/>
        </w:rPr>
      </w:pPr>
    </w:p>
    <w:p w14:paraId="232B907A" w14:textId="4AD2E4FE" w:rsidR="008532AF" w:rsidRPr="00071CCF" w:rsidRDefault="008532AF" w:rsidP="005F1378">
      <w:pPr>
        <w:pStyle w:val="Heading6"/>
      </w:pPr>
      <w:bookmarkStart w:id="131" w:name="_Toc185865633"/>
      <w:r w:rsidRPr="00071CCF">
        <w:t>Periodicidade</w:t>
      </w:r>
      <w:bookmarkEnd w:id="131"/>
    </w:p>
    <w:p w14:paraId="4C3D6A59" w14:textId="0C3EBD37" w:rsidR="006D402A" w:rsidRPr="00071CCF" w:rsidRDefault="006548F1" w:rsidP="00516467">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2D6D86" w:rsidRPr="00071CCF">
        <w:rPr>
          <w:rFonts w:ascii="Calibri" w:hAnsi="Calibri"/>
        </w:rPr>
        <w:t xml:space="preserve"> </w:t>
      </w:r>
      <w:r w:rsidRPr="00071CCF">
        <w:rPr>
          <w:rFonts w:ascii="Calibri" w:hAnsi="Calibri"/>
        </w:rPr>
        <w:t>é diária e gerada automaticamente em todos os dias úteis do mês. No caso do último dia do mês não ser um dia ú</w:t>
      </w:r>
      <w:r w:rsidR="006D402A" w:rsidRPr="00071CCF">
        <w:rPr>
          <w:rFonts w:ascii="Calibri" w:hAnsi="Calibri"/>
        </w:rPr>
        <w:t>til, o modelo gera uma cópia d</w:t>
      </w:r>
      <w:r w:rsidRPr="00071CCF">
        <w:rPr>
          <w:rFonts w:ascii="Calibri" w:hAnsi="Calibri"/>
        </w:rPr>
        <w:t>o último dia útil e atribui-lhe a partição de último dia</w:t>
      </w:r>
      <w:r w:rsidR="006D402A" w:rsidRPr="00071CCF">
        <w:rPr>
          <w:rFonts w:ascii="Calibri" w:hAnsi="Calibri"/>
        </w:rPr>
        <w:t xml:space="preserve"> de calendário</w:t>
      </w:r>
      <w:r w:rsidRPr="00071CCF">
        <w:rPr>
          <w:rFonts w:ascii="Calibri" w:hAnsi="Calibri"/>
        </w:rPr>
        <w:t xml:space="preserve"> do mês. A título de exemplo, se o dia 31 de um mês é um sábado, o MUG cria uma cópia d</w:t>
      </w:r>
      <w:r w:rsidR="006D402A" w:rsidRPr="00071CCF">
        <w:rPr>
          <w:rFonts w:ascii="Calibri" w:hAnsi="Calibri"/>
        </w:rPr>
        <w:t>o</w:t>
      </w:r>
      <w:r w:rsidRPr="00071CCF">
        <w:rPr>
          <w:rFonts w:ascii="Calibri" w:hAnsi="Calibri"/>
        </w:rPr>
        <w:t xml:space="preserve"> dia 30 (último dia útil) e </w:t>
      </w:r>
      <w:r w:rsidR="006D402A" w:rsidRPr="00071CCF">
        <w:rPr>
          <w:rFonts w:ascii="Calibri" w:hAnsi="Calibri"/>
        </w:rPr>
        <w:t>atribui-lhe</w:t>
      </w:r>
      <w:r w:rsidRPr="00071CCF">
        <w:rPr>
          <w:rFonts w:ascii="Calibri" w:hAnsi="Calibri"/>
        </w:rPr>
        <w:t xml:space="preserve"> a </w:t>
      </w:r>
      <w:r w:rsidR="00452607" w:rsidRPr="00071CCF">
        <w:rPr>
          <w:rFonts w:ascii="Calibri" w:hAnsi="Calibri"/>
        </w:rPr>
        <w:t>‘</w:t>
      </w:r>
      <w:r w:rsidRPr="00071CCF">
        <w:rPr>
          <w:rFonts w:ascii="Calibri" w:hAnsi="Calibri"/>
        </w:rPr>
        <w:t>ref_date</w:t>
      </w:r>
      <w:r w:rsidR="00452607" w:rsidRPr="00071CCF">
        <w:rPr>
          <w:rFonts w:ascii="Calibri" w:hAnsi="Calibri"/>
        </w:rPr>
        <w:t>’</w:t>
      </w:r>
      <w:r w:rsidRPr="00071CCF">
        <w:rPr>
          <w:rFonts w:ascii="Calibri" w:hAnsi="Calibri"/>
        </w:rPr>
        <w:t xml:space="preserve"> </w:t>
      </w:r>
      <w:r w:rsidR="006D402A" w:rsidRPr="00071CCF">
        <w:rPr>
          <w:rFonts w:ascii="Calibri" w:hAnsi="Calibri"/>
        </w:rPr>
        <w:t>do</w:t>
      </w:r>
      <w:r w:rsidRPr="00071CCF">
        <w:rPr>
          <w:rFonts w:ascii="Calibri" w:hAnsi="Calibri"/>
        </w:rPr>
        <w:t xml:space="preserve"> dia 31.</w:t>
      </w:r>
      <w:r w:rsidR="006D402A" w:rsidRPr="00071CCF">
        <w:rPr>
          <w:rFonts w:ascii="Calibri" w:hAnsi="Calibri"/>
        </w:rPr>
        <w:t xml:space="preserve"> </w:t>
      </w:r>
    </w:p>
    <w:p w14:paraId="5DED98A8" w14:textId="77777777" w:rsidR="00071CCF" w:rsidRPr="00071CCF" w:rsidRDefault="00071CCF" w:rsidP="00516467">
      <w:pPr>
        <w:rPr>
          <w:rFonts w:ascii="Calibri" w:hAnsi="Calibri"/>
        </w:rPr>
      </w:pPr>
    </w:p>
    <w:p w14:paraId="43729DAC" w14:textId="169DBC70" w:rsidR="006548F1" w:rsidRPr="00071CCF" w:rsidRDefault="006D402A" w:rsidP="006548F1">
      <w:pPr>
        <w:rPr>
          <w:rFonts w:ascii="Calibri" w:hAnsi="Calibri"/>
        </w:rPr>
      </w:pPr>
      <w:r w:rsidRPr="00071CCF">
        <w:rPr>
          <w:rFonts w:ascii="Calibri" w:hAnsi="Calibri"/>
        </w:rPr>
        <w:t xml:space="preserve">Só se devem considerar como oficiais os valores constantes nesta tabela desde, e incluindo, 31 </w:t>
      </w:r>
      <w:r w:rsidR="00FF6E9B" w:rsidRPr="00071CCF">
        <w:rPr>
          <w:rFonts w:ascii="Calibri" w:hAnsi="Calibri"/>
        </w:rPr>
        <w:t>dezembro</w:t>
      </w:r>
      <w:r w:rsidRPr="00071CCF">
        <w:rPr>
          <w:rFonts w:ascii="Calibri" w:hAnsi="Calibri"/>
        </w:rPr>
        <w:t xml:space="preserve"> 2022.</w:t>
      </w:r>
    </w:p>
    <w:p w14:paraId="3C52E05E" w14:textId="77777777" w:rsidR="00071CCF" w:rsidRPr="00071CCF" w:rsidRDefault="00071CCF" w:rsidP="006548F1">
      <w:pPr>
        <w:rPr>
          <w:rFonts w:ascii="Calibri" w:hAnsi="Calibri"/>
        </w:rPr>
      </w:pPr>
    </w:p>
    <w:p w14:paraId="60220935" w14:textId="054CEDD5" w:rsidR="008532AF" w:rsidRPr="00071CCF" w:rsidRDefault="008532AF" w:rsidP="005F1378">
      <w:pPr>
        <w:pStyle w:val="Heading6"/>
      </w:pPr>
      <w:bookmarkStart w:id="132" w:name="_Toc185865634"/>
      <w:r w:rsidRPr="00071CCF">
        <w:t>Aprovisionamento</w:t>
      </w:r>
      <w:bookmarkEnd w:id="132"/>
    </w:p>
    <w:p w14:paraId="01A6FA09" w14:textId="2BA05BEB" w:rsidR="00BA0B23" w:rsidRDefault="00C30EBB" w:rsidP="00C30EBB">
      <w:pPr>
        <w:rPr>
          <w:rFonts w:ascii="Calibri" w:hAnsi="Calibri"/>
        </w:rPr>
      </w:pPr>
      <w:r w:rsidRPr="00071CCF">
        <w:rPr>
          <w:rFonts w:ascii="Calibri" w:hAnsi="Calibri"/>
        </w:rPr>
        <w:t xml:space="preserve">O aprovisionamento da tabela </w:t>
      </w:r>
      <w:r w:rsidRPr="00071CCF">
        <w:rPr>
          <w:rFonts w:ascii="Calibri" w:hAnsi="Calibri"/>
          <w:i/>
        </w:rPr>
        <w:t>cd_garantias.gt001_trz_rsp_gt</w:t>
      </w:r>
      <w:r w:rsidRPr="00071CCF">
        <w:rPr>
          <w:rFonts w:ascii="Calibri" w:hAnsi="Calibri"/>
        </w:rPr>
        <w:t xml:space="preserve"> é, sem </w:t>
      </w:r>
      <w:r w:rsidR="008D014A">
        <w:rPr>
          <w:rFonts w:ascii="Calibri" w:hAnsi="Calibri"/>
        </w:rPr>
        <w:t>sempre</w:t>
      </w:r>
      <w:r w:rsidRPr="00071CCF">
        <w:rPr>
          <w:rFonts w:ascii="Calibri" w:hAnsi="Calibri"/>
        </w:rPr>
        <w:t>, concordante com os princípios funcionais e as regras de definição de univer</w:t>
      </w:r>
      <w:r w:rsidR="005D587A">
        <w:rPr>
          <w:rFonts w:ascii="Calibri" w:hAnsi="Calibri"/>
        </w:rPr>
        <w:t xml:space="preserve">so descritas nos capítulos </w:t>
      </w:r>
      <w:r w:rsidR="005D587A">
        <w:rPr>
          <w:rFonts w:ascii="Calibri" w:hAnsi="Calibri"/>
        </w:rPr>
        <w:fldChar w:fldCharType="begin"/>
      </w:r>
      <w:r w:rsidR="005D587A">
        <w:rPr>
          <w:rFonts w:ascii="Calibri" w:hAnsi="Calibri"/>
        </w:rPr>
        <w:instrText xml:space="preserve"> REF _Ref184905968 \r \h </w:instrText>
      </w:r>
      <w:r w:rsidR="005D587A">
        <w:rPr>
          <w:rFonts w:ascii="Calibri" w:hAnsi="Calibri"/>
        </w:rPr>
      </w:r>
      <w:r w:rsidR="005D587A">
        <w:rPr>
          <w:rFonts w:ascii="Calibri" w:hAnsi="Calibri"/>
        </w:rPr>
        <w:fldChar w:fldCharType="separate"/>
      </w:r>
      <w:r w:rsidR="00616C6C">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_Ref184905976 \r \h </w:instrText>
      </w:r>
      <w:r w:rsidR="005D587A">
        <w:rPr>
          <w:rFonts w:ascii="Calibri" w:hAnsi="Calibri"/>
        </w:rPr>
      </w:r>
      <w:r w:rsidR="005D587A">
        <w:rPr>
          <w:rFonts w:ascii="Calibri" w:hAnsi="Calibri"/>
        </w:rPr>
        <w:fldChar w:fldCharType="separate"/>
      </w:r>
      <w:r w:rsidR="00616C6C">
        <w:rPr>
          <w:rFonts w:ascii="Calibri" w:hAnsi="Calibri"/>
        </w:rPr>
        <w:t>2.2.3</w:t>
      </w:r>
      <w:r w:rsidR="005D587A">
        <w:rPr>
          <w:rFonts w:ascii="Calibri" w:hAnsi="Calibri"/>
        </w:rPr>
        <w:fldChar w:fldCharType="end"/>
      </w:r>
      <w:r w:rsidR="00EA251C" w:rsidRPr="00071CCF">
        <w:rPr>
          <w:rFonts w:ascii="Calibri" w:hAnsi="Calibri"/>
        </w:rPr>
        <w:t xml:space="preserve">., </w:t>
      </w:r>
      <w:r w:rsidR="008D014A">
        <w:rPr>
          <w:rFonts w:ascii="Calibri" w:hAnsi="Calibri"/>
        </w:rPr>
        <w:t>da documentação funcional do MUG</w:t>
      </w:r>
      <w:r w:rsidR="00EA251C" w:rsidRPr="00071CCF">
        <w:rPr>
          <w:rFonts w:ascii="Calibri" w:hAnsi="Calibri"/>
        </w:rPr>
        <w:t>.</w:t>
      </w:r>
      <w:r w:rsidRPr="00071CCF">
        <w:rPr>
          <w:rFonts w:ascii="Calibri" w:hAnsi="Calibri"/>
        </w:rPr>
        <w:t xml:space="preserve"> Os dados desta tabela provêm das diferentes origens do MUG, bem como de algumas tabelas criadas diretamente no MUG. Desta forma, o aprovisionamento é realizado exclusivamente </w:t>
      </w:r>
      <w:r w:rsidR="006D402A" w:rsidRPr="00071CCF">
        <w:rPr>
          <w:rFonts w:ascii="Calibri" w:hAnsi="Calibri"/>
        </w:rPr>
        <w:t>a partir</w:t>
      </w:r>
      <w:r w:rsidRPr="00071CCF">
        <w:rPr>
          <w:rFonts w:ascii="Calibri" w:hAnsi="Calibri"/>
        </w:rPr>
        <w:t xml:space="preserve"> das seguintes tabelas:</w:t>
      </w:r>
    </w:p>
    <w:p w14:paraId="060A9F46" w14:textId="77777777" w:rsidR="00E11236" w:rsidRDefault="00E11236" w:rsidP="00C30EBB">
      <w:pPr>
        <w:rPr>
          <w:rFonts w:ascii="Calibri" w:hAnsi="Calibri"/>
        </w:rPr>
      </w:pPr>
    </w:p>
    <w:p w14:paraId="1BE8AC46" w14:textId="77777777" w:rsidR="00E11236" w:rsidRPr="00071CCF" w:rsidRDefault="00E11236" w:rsidP="00C30EBB">
      <w:pPr>
        <w:rPr>
          <w:rFonts w:ascii="Calibri" w:hAnsi="Calibri"/>
        </w:rPr>
      </w:pPr>
    </w:p>
    <w:p w14:paraId="02221E6C" w14:textId="6B91DEF9" w:rsidR="00071CCF" w:rsidRPr="00071CCF" w:rsidRDefault="00071CCF" w:rsidP="00C30EBB">
      <w:pPr>
        <w:rPr>
          <w:rFonts w:ascii="Calibri" w:hAnsi="Calibri"/>
        </w:rPr>
      </w:pPr>
    </w:p>
    <w:p w14:paraId="266A11F7" w14:textId="580868EE" w:rsidR="00C4424F" w:rsidRPr="00071CCF" w:rsidRDefault="00C4424F" w:rsidP="00C4424F">
      <w:pPr>
        <w:pStyle w:val="Caption"/>
        <w:keepNext/>
        <w:jc w:val="center"/>
        <w:rPr>
          <w:rFonts w:ascii="Calibri" w:hAnsi="Calibri"/>
          <w:b/>
          <w:color w:val="auto"/>
          <w:sz w:val="22"/>
        </w:rPr>
      </w:pPr>
      <w:bookmarkStart w:id="133" w:name="_Toc163201526"/>
      <w:bookmarkStart w:id="134" w:name="_Toc185865836"/>
      <w:r w:rsidRPr="00071CCF">
        <w:rPr>
          <w:rFonts w:ascii="Calibri" w:hAnsi="Calibri"/>
          <w:b/>
          <w:color w:val="auto"/>
          <w:sz w:val="22"/>
        </w:rPr>
        <w:lastRenderedPageBreak/>
        <w:t xml:space="preserve">Tabela </w:t>
      </w:r>
      <w:r w:rsidRPr="00071CCF">
        <w:rPr>
          <w:rFonts w:ascii="Calibri" w:hAnsi="Calibri"/>
          <w:b/>
          <w:color w:val="auto"/>
          <w:sz w:val="22"/>
        </w:rPr>
        <w:fldChar w:fldCharType="begin"/>
      </w:r>
      <w:r w:rsidRPr="00071CCF">
        <w:rPr>
          <w:rFonts w:ascii="Calibri" w:hAnsi="Calibri"/>
          <w:b/>
          <w:color w:val="auto"/>
          <w:sz w:val="22"/>
        </w:rPr>
        <w:instrText xml:space="preserve"> SEQ Tabela \* ARABIC </w:instrText>
      </w:r>
      <w:r w:rsidRPr="00071CCF">
        <w:rPr>
          <w:rFonts w:ascii="Calibri" w:hAnsi="Calibri"/>
          <w:b/>
          <w:color w:val="auto"/>
          <w:sz w:val="22"/>
        </w:rPr>
        <w:fldChar w:fldCharType="separate"/>
      </w:r>
      <w:r w:rsidR="00616C6C">
        <w:rPr>
          <w:rFonts w:ascii="Calibri" w:hAnsi="Calibri"/>
          <w:b/>
          <w:noProof/>
          <w:color w:val="auto"/>
          <w:sz w:val="22"/>
        </w:rPr>
        <w:t>4</w:t>
      </w:r>
      <w:r w:rsidRPr="00071CCF">
        <w:rPr>
          <w:rFonts w:ascii="Calibri" w:hAnsi="Calibri"/>
          <w:b/>
          <w:color w:val="auto"/>
          <w:sz w:val="22"/>
        </w:rPr>
        <w:fldChar w:fldCharType="end"/>
      </w:r>
      <w:r w:rsidR="00D968B6" w:rsidRPr="00071CCF">
        <w:rPr>
          <w:rFonts w:ascii="Calibri" w:hAnsi="Calibri"/>
          <w:b/>
          <w:color w:val="auto"/>
          <w:sz w:val="22"/>
        </w:rPr>
        <w:t>:</w:t>
      </w:r>
      <w:r w:rsidRPr="00071CCF">
        <w:rPr>
          <w:rFonts w:ascii="Calibri" w:hAnsi="Calibri"/>
          <w:b/>
          <w:color w:val="auto"/>
          <w:sz w:val="22"/>
        </w:rPr>
        <w:t xml:space="preserve"> Informação das tabelas de aprovisionamento da cd_garantias.gt001_trz_rsp_gt</w:t>
      </w:r>
      <w:bookmarkEnd w:id="133"/>
      <w:bookmarkEnd w:id="134"/>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5"/>
      </w:tblGrid>
      <w:tr w:rsidR="00F52231" w:rsidRPr="00071CCF" w14:paraId="12F38E24" w14:textId="77777777" w:rsidTr="00CA64BD">
        <w:trPr>
          <w:trHeight w:val="290"/>
          <w:jc w:val="center"/>
        </w:trPr>
        <w:tc>
          <w:tcPr>
            <w:tcW w:w="1706" w:type="dxa"/>
            <w:shd w:val="clear" w:color="000000" w:fill="FF0000"/>
          </w:tcPr>
          <w:p w14:paraId="1BD49A34"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Aplicação Origem</w:t>
            </w:r>
          </w:p>
        </w:tc>
        <w:tc>
          <w:tcPr>
            <w:tcW w:w="3288" w:type="dxa"/>
            <w:shd w:val="clear" w:color="000000" w:fill="FF0000"/>
            <w:noWrap/>
            <w:hideMark/>
          </w:tcPr>
          <w:p w14:paraId="462C8E30"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na Aplicação Origem</w:t>
            </w:r>
          </w:p>
        </w:tc>
        <w:tc>
          <w:tcPr>
            <w:tcW w:w="2041" w:type="dxa"/>
            <w:shd w:val="clear" w:color="000000" w:fill="FF0000"/>
            <w:noWrap/>
            <w:hideMark/>
          </w:tcPr>
          <w:p w14:paraId="3657A45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5B48CD2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no Data Lake</w:t>
            </w:r>
          </w:p>
        </w:tc>
      </w:tr>
      <w:tr w:rsidR="00F52231" w:rsidRPr="00071CCF" w14:paraId="61E80313" w14:textId="77777777" w:rsidTr="00E5288F">
        <w:trPr>
          <w:trHeight w:val="290"/>
          <w:jc w:val="center"/>
        </w:trPr>
        <w:tc>
          <w:tcPr>
            <w:tcW w:w="1706" w:type="dxa"/>
          </w:tcPr>
          <w:p w14:paraId="24A0B24D"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MUG (APMT0100048766)</w:t>
            </w:r>
          </w:p>
        </w:tc>
        <w:tc>
          <w:tcPr>
            <w:tcW w:w="3288" w:type="dxa"/>
            <w:noWrap/>
          </w:tcPr>
          <w:p w14:paraId="43E508CB" w14:textId="079A1069" w:rsidR="00390E7C"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kt_chaves_gt</w:t>
            </w:r>
            <w:proofErr w:type="spellEnd"/>
          </w:p>
        </w:tc>
        <w:tc>
          <w:tcPr>
            <w:tcW w:w="2041" w:type="dxa"/>
            <w:noWrap/>
          </w:tcPr>
          <w:p w14:paraId="448F1EE6" w14:textId="77777777" w:rsidR="00390E7C" w:rsidRPr="00071CCF" w:rsidRDefault="00390E7C"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cd_garantias</w:t>
            </w:r>
            <w:proofErr w:type="spellEnd"/>
          </w:p>
        </w:tc>
        <w:tc>
          <w:tcPr>
            <w:tcW w:w="1965" w:type="dxa"/>
            <w:noWrap/>
            <w:hideMark/>
          </w:tcPr>
          <w:p w14:paraId="41A13E83" w14:textId="77777777" w:rsidR="00390E7C" w:rsidRPr="00071CCF" w:rsidRDefault="00390E7C"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kt_chaves_gt</w:t>
            </w:r>
            <w:proofErr w:type="spellEnd"/>
          </w:p>
        </w:tc>
      </w:tr>
      <w:tr w:rsidR="00F52231" w:rsidRPr="00071CCF" w14:paraId="01BFCFC9" w14:textId="77777777" w:rsidTr="00E5288F">
        <w:trPr>
          <w:trHeight w:val="290"/>
          <w:jc w:val="center"/>
        </w:trPr>
        <w:tc>
          <w:tcPr>
            <w:tcW w:w="1706" w:type="dxa"/>
          </w:tcPr>
          <w:p w14:paraId="1CCAE7CA"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noWrap/>
          </w:tcPr>
          <w:p w14:paraId="2F2AFBD6" w14:textId="1552BB03" w:rsidR="00390E7C"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c>
          <w:tcPr>
            <w:tcW w:w="2041" w:type="dxa"/>
            <w:noWrap/>
          </w:tcPr>
          <w:p w14:paraId="1F0C1736" w14:textId="77777777" w:rsidR="00390E7C" w:rsidRPr="00071CCF" w:rsidRDefault="00390E7C"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cd_garantias</w:t>
            </w:r>
            <w:proofErr w:type="spellEnd"/>
          </w:p>
        </w:tc>
        <w:tc>
          <w:tcPr>
            <w:tcW w:w="1965" w:type="dxa"/>
            <w:noWrap/>
            <w:hideMark/>
          </w:tcPr>
          <w:p w14:paraId="2DE33D9F"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r>
      <w:tr w:rsidR="00F52231" w:rsidRPr="00071CCF" w14:paraId="5651ED85" w14:textId="77777777" w:rsidTr="00E5288F">
        <w:trPr>
          <w:trHeight w:val="290"/>
          <w:jc w:val="center"/>
        </w:trPr>
        <w:tc>
          <w:tcPr>
            <w:tcW w:w="1706" w:type="dxa"/>
          </w:tcPr>
          <w:p w14:paraId="36930F63"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noWrap/>
          </w:tcPr>
          <w:p w14:paraId="42C219BD" w14:textId="5A03A25D"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c>
          <w:tcPr>
            <w:tcW w:w="2041" w:type="dxa"/>
            <w:noWrap/>
          </w:tcPr>
          <w:p w14:paraId="2B625129"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cd_garantias</w:t>
            </w:r>
            <w:proofErr w:type="spellEnd"/>
          </w:p>
        </w:tc>
        <w:tc>
          <w:tcPr>
            <w:tcW w:w="1965" w:type="dxa"/>
            <w:noWrap/>
            <w:hideMark/>
          </w:tcPr>
          <w:p w14:paraId="75D06224"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r>
      <w:tr w:rsidR="00F52231" w:rsidRPr="00071CCF" w14:paraId="5046C871" w14:textId="77777777" w:rsidTr="00E5288F">
        <w:trPr>
          <w:trHeight w:val="290"/>
          <w:jc w:val="center"/>
        </w:trPr>
        <w:tc>
          <w:tcPr>
            <w:tcW w:w="1706" w:type="dxa"/>
          </w:tcPr>
          <w:p w14:paraId="2011FDA1" w14:textId="4D6C1075" w:rsidR="00F52231" w:rsidRPr="00071CCF" w:rsidRDefault="00071CCF" w:rsidP="00CA64BD">
            <w:pPr>
              <w:jc w:val="left"/>
              <w:rPr>
                <w:rFonts w:ascii="Calibri" w:hAnsi="Calibri" w:cs="Calibri"/>
                <w:color w:val="000000"/>
                <w:sz w:val="18"/>
                <w:szCs w:val="18"/>
              </w:rPr>
            </w:pPr>
            <w:r>
              <w:rPr>
                <w:rFonts w:ascii="Calibri" w:hAnsi="Calibri" w:cs="Calibri"/>
                <w:color w:val="000000"/>
                <w:sz w:val="18"/>
                <w:szCs w:val="18"/>
              </w:rPr>
              <w:t xml:space="preserve">Empréstimos </w:t>
            </w:r>
            <w:r w:rsidR="00F52231" w:rsidRPr="00071CCF">
              <w:rPr>
                <w:rFonts w:ascii="Calibri" w:hAnsi="Calibri" w:cs="Calibri"/>
                <w:color w:val="000000"/>
                <w:sz w:val="18"/>
                <w:szCs w:val="18"/>
              </w:rPr>
              <w:t>EP (APMT0100023753)</w:t>
            </w:r>
          </w:p>
        </w:tc>
        <w:tc>
          <w:tcPr>
            <w:tcW w:w="3288" w:type="dxa"/>
            <w:noWrap/>
          </w:tcPr>
          <w:p w14:paraId="6D3BDC0F" w14:textId="2BAE91C7" w:rsidR="00F52231" w:rsidRPr="00071CCF" w:rsidRDefault="00F52231" w:rsidP="00CA64BD">
            <w:pPr>
              <w:jc w:val="left"/>
              <w:rPr>
                <w:rFonts w:ascii="Calibri" w:hAnsi="Calibri" w:cs="Calibri"/>
                <w:color w:val="000000"/>
                <w:sz w:val="18"/>
                <w:szCs w:val="18"/>
                <w:lang w:val="en-US"/>
              </w:rPr>
            </w:pPr>
            <w:r w:rsidRPr="00071CCF">
              <w:rPr>
                <w:rFonts w:ascii="Calibri" w:hAnsi="Calibri" w:cs="Calibri"/>
                <w:color w:val="000000"/>
                <w:sz w:val="18"/>
                <w:szCs w:val="18"/>
                <w:lang w:val="en-US"/>
              </w:rPr>
              <w:t>PRDX.EP.D75.EPH85010.EPYR8510.FO</w:t>
            </w:r>
          </w:p>
        </w:tc>
        <w:tc>
          <w:tcPr>
            <w:tcW w:w="2041" w:type="dxa"/>
            <w:noWrap/>
          </w:tcPr>
          <w:p w14:paraId="2C760BBC"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cd_emprestimos</w:t>
            </w:r>
            <w:proofErr w:type="spellEnd"/>
          </w:p>
        </w:tc>
        <w:tc>
          <w:tcPr>
            <w:tcW w:w="1965" w:type="dxa"/>
            <w:noWrap/>
            <w:hideMark/>
          </w:tcPr>
          <w:p w14:paraId="47ACEE82" w14:textId="77777777" w:rsidR="00F52231" w:rsidRPr="00071CCF" w:rsidRDefault="00F52231" w:rsidP="00CA64BD">
            <w:pPr>
              <w:jc w:val="left"/>
              <w:rPr>
                <w:rFonts w:ascii="Calibri" w:hAnsi="Calibri"/>
                <w:sz w:val="18"/>
                <w:szCs w:val="18"/>
              </w:rPr>
            </w:pPr>
            <w:r w:rsidRPr="00071CCF">
              <w:rPr>
                <w:rFonts w:ascii="Calibri" w:hAnsi="Calibri" w:cs="Calibri"/>
                <w:color w:val="000000"/>
                <w:sz w:val="18"/>
                <w:szCs w:val="18"/>
              </w:rPr>
              <w:t>ept01_contas</w:t>
            </w:r>
          </w:p>
        </w:tc>
      </w:tr>
      <w:tr w:rsidR="00F52231" w:rsidRPr="00071CCF" w14:paraId="1C994A05" w14:textId="77777777" w:rsidTr="00E5288F">
        <w:trPr>
          <w:trHeight w:val="290"/>
          <w:jc w:val="center"/>
        </w:trPr>
        <w:tc>
          <w:tcPr>
            <w:tcW w:w="1706" w:type="dxa"/>
          </w:tcPr>
          <w:p w14:paraId="4684816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 (APMT0100021341)</w:t>
            </w:r>
          </w:p>
        </w:tc>
        <w:tc>
          <w:tcPr>
            <w:tcW w:w="3288" w:type="dxa"/>
            <w:noWrap/>
          </w:tcPr>
          <w:p w14:paraId="6464100C" w14:textId="1ED160F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c>
          <w:tcPr>
            <w:tcW w:w="2041" w:type="dxa"/>
            <w:noWrap/>
          </w:tcPr>
          <w:p w14:paraId="6DC883D5"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cd_emprestimos</w:t>
            </w:r>
            <w:proofErr w:type="spellEnd"/>
          </w:p>
        </w:tc>
        <w:tc>
          <w:tcPr>
            <w:tcW w:w="1965" w:type="dxa"/>
            <w:noWrap/>
            <w:hideMark/>
          </w:tcPr>
          <w:p w14:paraId="40767CA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r>
      <w:tr w:rsidR="00F52231" w:rsidRPr="00071CCF" w14:paraId="59808CAB" w14:textId="77777777" w:rsidTr="00E5288F">
        <w:trPr>
          <w:trHeight w:val="290"/>
          <w:jc w:val="center"/>
        </w:trPr>
        <w:tc>
          <w:tcPr>
            <w:tcW w:w="1706" w:type="dxa"/>
          </w:tcPr>
          <w:p w14:paraId="3FB96780"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Lease</w:t>
            </w:r>
            <w:proofErr w:type="spellEnd"/>
            <w:r w:rsidRPr="00071CCF">
              <w:rPr>
                <w:rFonts w:ascii="Calibri" w:hAnsi="Calibri" w:cs="Calibri"/>
                <w:color w:val="000000"/>
                <w:sz w:val="18"/>
                <w:szCs w:val="18"/>
              </w:rPr>
              <w:t xml:space="preserve"> (APMT0100024304)</w:t>
            </w:r>
          </w:p>
        </w:tc>
        <w:tc>
          <w:tcPr>
            <w:tcW w:w="3288" w:type="dxa"/>
            <w:noWrap/>
          </w:tcPr>
          <w:p w14:paraId="46C4707E" w14:textId="60C04938"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PRDX.LG.M90.LGM90M20.IMP.BIYR1500</w:t>
            </w:r>
          </w:p>
        </w:tc>
        <w:tc>
          <w:tcPr>
            <w:tcW w:w="2041" w:type="dxa"/>
            <w:noWrap/>
          </w:tcPr>
          <w:p w14:paraId="791C6730"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cd_leasing</w:t>
            </w:r>
            <w:proofErr w:type="spellEnd"/>
          </w:p>
        </w:tc>
        <w:tc>
          <w:tcPr>
            <w:tcW w:w="1965" w:type="dxa"/>
            <w:noWrap/>
            <w:hideMark/>
          </w:tcPr>
          <w:p w14:paraId="51AF9F56" w14:textId="22EC7A1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leasing_biyr1500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leasing_biyr1500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7DC3DCBA" w14:textId="77777777" w:rsidTr="00E5288F">
        <w:trPr>
          <w:trHeight w:val="290"/>
          <w:jc w:val="center"/>
        </w:trPr>
        <w:tc>
          <w:tcPr>
            <w:tcW w:w="1706" w:type="dxa"/>
          </w:tcPr>
          <w:p w14:paraId="33A16193"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Eurofac</w:t>
            </w:r>
            <w:proofErr w:type="spellEnd"/>
            <w:r w:rsidRPr="00071CCF">
              <w:rPr>
                <w:rFonts w:ascii="Calibri" w:hAnsi="Calibri" w:cs="Calibri"/>
                <w:color w:val="000000"/>
                <w:sz w:val="18"/>
                <w:szCs w:val="18"/>
              </w:rPr>
              <w:t xml:space="preserve"> (APMT0100024364)</w:t>
            </w:r>
          </w:p>
        </w:tc>
        <w:tc>
          <w:tcPr>
            <w:tcW w:w="3288" w:type="dxa"/>
            <w:noWrap/>
          </w:tcPr>
          <w:p w14:paraId="51291BFE" w14:textId="6B02BD8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PRDX.FA.M90.LGM90M20.IMP.BIYR9500</w:t>
            </w:r>
          </w:p>
        </w:tc>
        <w:tc>
          <w:tcPr>
            <w:tcW w:w="2041" w:type="dxa"/>
            <w:noWrap/>
          </w:tcPr>
          <w:p w14:paraId="3123C614"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cd_leasing</w:t>
            </w:r>
            <w:proofErr w:type="spellEnd"/>
          </w:p>
        </w:tc>
        <w:tc>
          <w:tcPr>
            <w:tcW w:w="1965" w:type="dxa"/>
            <w:noWrap/>
            <w:hideMark/>
          </w:tcPr>
          <w:p w14:paraId="4472A8D5" w14:textId="18C4762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factoring_biyr9500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factoring_biyr9500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586292B0" w14:textId="77777777" w:rsidTr="00E5288F">
        <w:trPr>
          <w:trHeight w:val="290"/>
          <w:jc w:val="center"/>
        </w:trPr>
        <w:tc>
          <w:tcPr>
            <w:tcW w:w="1706" w:type="dxa"/>
          </w:tcPr>
          <w:p w14:paraId="5DF7B43E"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Préstamos EH (APMT0100021351)</w:t>
            </w:r>
          </w:p>
        </w:tc>
        <w:tc>
          <w:tcPr>
            <w:tcW w:w="3288" w:type="dxa"/>
            <w:noWrap/>
          </w:tcPr>
          <w:p w14:paraId="02CAA54A" w14:textId="1C31ECB2"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dados_gerais_emp</w:t>
            </w:r>
            <w:proofErr w:type="spellEnd"/>
          </w:p>
        </w:tc>
        <w:tc>
          <w:tcPr>
            <w:tcW w:w="2041" w:type="dxa"/>
            <w:noWrap/>
          </w:tcPr>
          <w:p w14:paraId="3333B78A"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cd_alm</w:t>
            </w:r>
            <w:proofErr w:type="spellEnd"/>
          </w:p>
        </w:tc>
        <w:tc>
          <w:tcPr>
            <w:tcW w:w="1965" w:type="dxa"/>
            <w:noWrap/>
            <w:hideMark/>
          </w:tcPr>
          <w:p w14:paraId="6214F0B1" w14:textId="77777777" w:rsidR="00F52231" w:rsidRPr="00071CCF" w:rsidRDefault="00F52231" w:rsidP="00CA64BD">
            <w:pPr>
              <w:jc w:val="left"/>
              <w:rPr>
                <w:rFonts w:ascii="Calibri" w:hAnsi="Calibri"/>
                <w:sz w:val="18"/>
                <w:szCs w:val="18"/>
              </w:rPr>
            </w:pPr>
            <w:proofErr w:type="spellStart"/>
            <w:r w:rsidRPr="00071CCF">
              <w:rPr>
                <w:rFonts w:ascii="Calibri" w:hAnsi="Calibri" w:cs="Calibri"/>
                <w:color w:val="000000"/>
                <w:sz w:val="18"/>
                <w:szCs w:val="18"/>
              </w:rPr>
              <w:t>dados_gerais_emp</w:t>
            </w:r>
            <w:proofErr w:type="spellEnd"/>
          </w:p>
        </w:tc>
      </w:tr>
      <w:tr w:rsidR="00F52231" w:rsidRPr="00071CCF" w14:paraId="4C82B93A" w14:textId="77777777" w:rsidTr="00E5288F">
        <w:trPr>
          <w:trHeight w:val="290"/>
          <w:jc w:val="center"/>
        </w:trPr>
        <w:tc>
          <w:tcPr>
            <w:tcW w:w="1706" w:type="dxa"/>
          </w:tcPr>
          <w:p w14:paraId="58A2425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Efeitos (APMT0100020939)</w:t>
            </w:r>
          </w:p>
        </w:tc>
        <w:tc>
          <w:tcPr>
            <w:tcW w:w="3288" w:type="dxa"/>
            <w:noWrap/>
          </w:tcPr>
          <w:p w14:paraId="63D85D6C" w14:textId="0260FC0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c>
          <w:tcPr>
            <w:tcW w:w="2041" w:type="dxa"/>
            <w:noWrap/>
          </w:tcPr>
          <w:p w14:paraId="7E84D332" w14:textId="77777777" w:rsidR="00F52231" w:rsidRPr="00071CCF" w:rsidRDefault="00F52231" w:rsidP="00CA64BD">
            <w:pPr>
              <w:jc w:val="left"/>
              <w:rPr>
                <w:rFonts w:ascii="Calibri" w:hAnsi="Calibri" w:cs="Calibri"/>
                <w:color w:val="000000"/>
                <w:sz w:val="18"/>
                <w:szCs w:val="18"/>
              </w:rPr>
            </w:pPr>
            <w:proofErr w:type="spellStart"/>
            <w:r w:rsidRPr="00071CCF">
              <w:rPr>
                <w:rFonts w:ascii="Calibri" w:hAnsi="Calibri" w:cs="Calibri"/>
                <w:color w:val="000000"/>
                <w:sz w:val="18"/>
                <w:szCs w:val="18"/>
              </w:rPr>
              <w:t>cd_efeitos</w:t>
            </w:r>
            <w:proofErr w:type="spellEnd"/>
          </w:p>
        </w:tc>
        <w:tc>
          <w:tcPr>
            <w:tcW w:w="1965" w:type="dxa"/>
            <w:noWrap/>
            <w:hideMark/>
          </w:tcPr>
          <w:p w14:paraId="48A712A2"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r>
      <w:tr w:rsidR="00E5288F" w:rsidRPr="00071CCF" w14:paraId="4D43B435" w14:textId="77777777" w:rsidTr="00E5288F">
        <w:trPr>
          <w:trHeight w:val="290"/>
          <w:jc w:val="center"/>
        </w:trPr>
        <w:tc>
          <w:tcPr>
            <w:tcW w:w="1706" w:type="dxa"/>
          </w:tcPr>
          <w:p w14:paraId="00C8DAE9" w14:textId="314151DD" w:rsidR="00E5288F" w:rsidRPr="00071CCF" w:rsidRDefault="00E5288F" w:rsidP="00E5288F">
            <w:pPr>
              <w:jc w:val="left"/>
              <w:rPr>
                <w:rFonts w:ascii="Calibri" w:hAnsi="Calibri" w:cs="Calibri"/>
                <w:color w:val="000000"/>
                <w:sz w:val="18"/>
                <w:szCs w:val="18"/>
              </w:rPr>
            </w:pPr>
            <w:proofErr w:type="spellStart"/>
            <w:r w:rsidRPr="00071CCF">
              <w:rPr>
                <w:rFonts w:ascii="Calibri" w:hAnsi="Calibri" w:cs="Calibri"/>
                <w:color w:val="000000"/>
                <w:sz w:val="18"/>
                <w:szCs w:val="18"/>
              </w:rPr>
              <w:t>Lease</w:t>
            </w:r>
            <w:proofErr w:type="spellEnd"/>
            <w:r w:rsidRPr="00071CCF">
              <w:rPr>
                <w:rFonts w:ascii="Calibri" w:hAnsi="Calibri" w:cs="Calibri"/>
                <w:color w:val="000000"/>
                <w:sz w:val="18"/>
                <w:szCs w:val="18"/>
              </w:rPr>
              <w:t xml:space="preserve"> (APMT0100024304)</w:t>
            </w:r>
          </w:p>
        </w:tc>
        <w:tc>
          <w:tcPr>
            <w:tcW w:w="3288" w:type="dxa"/>
            <w:noWrap/>
          </w:tcPr>
          <w:p w14:paraId="3482D18C" w14:textId="69901276" w:rsidR="00E5288F" w:rsidRPr="001F3E8E" w:rsidRDefault="001F3E8E" w:rsidP="00E5288F">
            <w:pPr>
              <w:jc w:val="left"/>
              <w:rPr>
                <w:rFonts w:ascii="Calibri" w:hAnsi="Calibri" w:cs="Calibri"/>
                <w:color w:val="000000"/>
                <w:sz w:val="18"/>
                <w:szCs w:val="18"/>
                <w:lang w:val="en-US"/>
              </w:rPr>
            </w:pPr>
            <w:proofErr w:type="spellStart"/>
            <w:r w:rsidRPr="001F3E8E">
              <w:rPr>
                <w:rFonts w:ascii="Calibri" w:hAnsi="Calibri" w:cs="Calibri"/>
                <w:color w:val="000000"/>
                <w:sz w:val="18"/>
                <w:szCs w:val="18"/>
                <w:lang w:val="en-US"/>
              </w:rPr>
              <w:t>bens_moveis_out</w:t>
            </w:r>
            <w:proofErr w:type="spellEnd"/>
          </w:p>
        </w:tc>
        <w:tc>
          <w:tcPr>
            <w:tcW w:w="2041" w:type="dxa"/>
            <w:noWrap/>
          </w:tcPr>
          <w:p w14:paraId="19ADA47B" w14:textId="4B7BDB12" w:rsidR="00E5288F" w:rsidRPr="00071CCF" w:rsidRDefault="001F3E8E" w:rsidP="00E5288F">
            <w:pPr>
              <w:jc w:val="left"/>
              <w:rPr>
                <w:rFonts w:ascii="Calibri" w:hAnsi="Calibri" w:cs="Calibri"/>
                <w:color w:val="000000"/>
                <w:sz w:val="18"/>
                <w:szCs w:val="18"/>
              </w:rPr>
            </w:pPr>
            <w:proofErr w:type="spellStart"/>
            <w:r w:rsidRPr="001F3E8E">
              <w:rPr>
                <w:rFonts w:ascii="Calibri" w:hAnsi="Calibri" w:cs="Calibri"/>
                <w:color w:val="000000"/>
                <w:sz w:val="18"/>
                <w:szCs w:val="18"/>
                <w:lang w:val="en-US"/>
              </w:rPr>
              <w:t>curated_internal_lease</w:t>
            </w:r>
            <w:proofErr w:type="spellEnd"/>
          </w:p>
        </w:tc>
        <w:tc>
          <w:tcPr>
            <w:tcW w:w="1965" w:type="dxa"/>
            <w:noWrap/>
          </w:tcPr>
          <w:p w14:paraId="358BBFA4" w14:textId="01456FF1" w:rsidR="00E5288F" w:rsidRPr="00071CCF" w:rsidRDefault="001F3E8E" w:rsidP="00E5288F">
            <w:pPr>
              <w:jc w:val="left"/>
              <w:rPr>
                <w:rFonts w:ascii="Calibri" w:hAnsi="Calibri" w:cs="Calibri"/>
                <w:color w:val="000000"/>
                <w:sz w:val="18"/>
                <w:szCs w:val="18"/>
              </w:rPr>
            </w:pPr>
            <w:proofErr w:type="spellStart"/>
            <w:r w:rsidRPr="001F3E8E">
              <w:rPr>
                <w:rFonts w:ascii="Calibri" w:hAnsi="Calibri" w:cs="Calibri"/>
                <w:color w:val="000000"/>
                <w:sz w:val="18"/>
                <w:szCs w:val="18"/>
                <w:lang w:val="en-US"/>
              </w:rPr>
              <w:t>bens_moveis_out</w:t>
            </w:r>
            <w:proofErr w:type="spellEnd"/>
            <w:r w:rsidRPr="00071CCF">
              <w:rPr>
                <w:rFonts w:ascii="Calibri" w:hAnsi="Calibri" w:cs="Calibri"/>
                <w:color w:val="000000"/>
                <w:sz w:val="18"/>
                <w:szCs w:val="18"/>
              </w:rPr>
              <w:t xml:space="preserve"> </w:t>
            </w:r>
            <w:r w:rsidR="00E5288F" w:rsidRPr="00071CCF">
              <w:rPr>
                <w:rFonts w:ascii="Calibri" w:hAnsi="Calibri" w:cs="Calibri"/>
                <w:color w:val="000000"/>
                <w:sz w:val="18"/>
                <w:szCs w:val="18"/>
              </w:rPr>
              <w:fldChar w:fldCharType="begin"/>
            </w:r>
            <w:r w:rsidR="00E5288F" w:rsidRPr="00071CCF">
              <w:rPr>
                <w:rFonts w:ascii="Calibri" w:hAnsi="Calibri"/>
                <w:sz w:val="18"/>
                <w:szCs w:val="18"/>
              </w:rPr>
              <w:instrText xml:space="preserve"> XE "</w:instrText>
            </w:r>
            <w:r w:rsidR="00E5288F" w:rsidRPr="00071CCF">
              <w:rPr>
                <w:rFonts w:ascii="Calibri" w:hAnsi="Calibri" w:cs="Calibri"/>
                <w:color w:val="000000"/>
                <w:sz w:val="18"/>
                <w:szCs w:val="18"/>
              </w:rPr>
              <w:instrText>leasing_biyr1500</w:instrText>
            </w:r>
            <w:r w:rsidR="00E5288F" w:rsidRPr="00071CCF">
              <w:rPr>
                <w:rFonts w:ascii="Calibri" w:hAnsi="Calibri"/>
                <w:sz w:val="18"/>
                <w:szCs w:val="18"/>
              </w:rPr>
              <w:instrText xml:space="preserve">" \i </w:instrText>
            </w:r>
            <w:r w:rsidR="00E5288F" w:rsidRPr="00071CCF">
              <w:rPr>
                <w:rFonts w:ascii="Calibri" w:hAnsi="Calibri" w:cs="Calibri"/>
                <w:color w:val="000000"/>
                <w:sz w:val="18"/>
                <w:szCs w:val="18"/>
              </w:rPr>
              <w:fldChar w:fldCharType="end"/>
            </w:r>
          </w:p>
        </w:tc>
      </w:tr>
    </w:tbl>
    <w:p w14:paraId="253439DB" w14:textId="77777777" w:rsidR="002E643E" w:rsidRPr="00071CCF" w:rsidRDefault="002E643E" w:rsidP="002E643E">
      <w:pPr>
        <w:rPr>
          <w:rFonts w:ascii="Calibri" w:hAnsi="Calibri"/>
        </w:rPr>
      </w:pPr>
    </w:p>
    <w:p w14:paraId="20511473" w14:textId="618A54BF" w:rsidR="00D97B9A" w:rsidRPr="00071CCF" w:rsidRDefault="00D97B9A" w:rsidP="00D97B9A">
      <w:pPr>
        <w:rPr>
          <w:rFonts w:ascii="Calibri" w:hAnsi="Calibri"/>
        </w:rPr>
      </w:pPr>
    </w:p>
    <w:p w14:paraId="65E437C7" w14:textId="77777777" w:rsidR="002E643E" w:rsidRDefault="002E643E">
      <w:pPr>
        <w:sectPr w:rsidR="002E643E" w:rsidSect="00C84D35">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135" w:name="_Toc185865635"/>
      <w:r>
        <w:lastRenderedPageBreak/>
        <w:t xml:space="preserve">Detalhe dos </w:t>
      </w:r>
      <w:r w:rsidRPr="001E69C3">
        <w:t>Campos</w:t>
      </w:r>
      <w:bookmarkEnd w:id="135"/>
    </w:p>
    <w:p w14:paraId="03935D74" w14:textId="105931F0" w:rsidR="0005199D" w:rsidRDefault="0005199D" w:rsidP="00516467">
      <w:pPr>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515B0D" w:rsidRPr="00515B0D">
        <w:rPr>
          <w:rFonts w:ascii="Calibri" w:hAnsi="Calibri"/>
        </w:rPr>
        <w:t>cauções/processos</w:t>
      </w:r>
      <w:r w:rsidR="00515B0D" w:rsidRPr="00D93BA2">
        <w:rPr>
          <w:rFonts w:ascii="Calibri" w:hAnsi="Calibri"/>
        </w:rPr>
        <w:t xml:space="preserve"> </w:t>
      </w:r>
      <w:r w:rsidRPr="005F1378">
        <w:rPr>
          <w:rFonts w:ascii="Calibri" w:hAnsi="Calibri"/>
        </w:rPr>
        <w:t xml:space="preserve">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48DD8BBE" w14:textId="77777777" w:rsidR="00071CCF" w:rsidRPr="005F1378" w:rsidRDefault="00071CCF" w:rsidP="00516467">
      <w:pPr>
        <w:rPr>
          <w:rFonts w:ascii="Calibri" w:hAnsi="Calibri"/>
        </w:rPr>
      </w:pPr>
    </w:p>
    <w:p w14:paraId="7083DD04" w14:textId="63F6F402" w:rsidR="00C4424F" w:rsidRPr="005F1378" w:rsidRDefault="00C4424F" w:rsidP="00C4424F">
      <w:pPr>
        <w:pStyle w:val="Caption"/>
        <w:keepNext/>
        <w:jc w:val="center"/>
        <w:rPr>
          <w:rFonts w:ascii="Calibri" w:hAnsi="Calibri"/>
          <w:b/>
          <w:color w:val="auto"/>
          <w:sz w:val="22"/>
        </w:rPr>
      </w:pPr>
      <w:bookmarkStart w:id="136" w:name="_Toc163201527"/>
      <w:bookmarkStart w:id="137" w:name="_Toc18586583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616C6C">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136"/>
      <w:bookmarkEnd w:id="137"/>
    </w:p>
    <w:tbl>
      <w:tblPr>
        <w:tblW w:w="13855" w:type="dxa"/>
        <w:tblCellMar>
          <w:left w:w="70" w:type="dxa"/>
          <w:right w:w="70" w:type="dxa"/>
        </w:tblCellMar>
        <w:tblLook w:val="04A0" w:firstRow="1" w:lastRow="0" w:firstColumn="1" w:lastColumn="0" w:noHBand="0" w:noVBand="1"/>
      </w:tblPr>
      <w:tblGrid>
        <w:gridCol w:w="1554"/>
        <w:gridCol w:w="8881"/>
        <w:gridCol w:w="874"/>
        <w:gridCol w:w="2546"/>
      </w:tblGrid>
      <w:tr w:rsidR="00C54D3D" w:rsidRPr="00071CCF" w14:paraId="31810CCD" w14:textId="77777777" w:rsidTr="00EF4B96">
        <w:trPr>
          <w:trHeight w:val="510"/>
          <w:tblHeader/>
        </w:trPr>
        <w:tc>
          <w:tcPr>
            <w:tcW w:w="1554" w:type="dxa"/>
            <w:tcBorders>
              <w:top w:val="single" w:sz="4" w:space="0" w:color="auto"/>
              <w:left w:val="single" w:sz="4" w:space="0" w:color="auto"/>
              <w:bottom w:val="single" w:sz="4" w:space="0" w:color="auto"/>
              <w:right w:val="single" w:sz="4" w:space="0" w:color="auto"/>
            </w:tcBorders>
            <w:shd w:val="clear" w:color="000000" w:fill="FF0000"/>
            <w:noWrap/>
            <w:hideMark/>
          </w:tcPr>
          <w:p w14:paraId="4A3DABBA" w14:textId="77777777" w:rsidR="002E643E" w:rsidRPr="00071CCF" w:rsidRDefault="002E643E" w:rsidP="00CA64BD">
            <w:pPr>
              <w:jc w:val="left"/>
              <w:rPr>
                <w:rFonts w:ascii="Calibri" w:hAnsi="Calibri"/>
                <w:b/>
                <w:bCs/>
                <w:color w:val="FFFFFF"/>
                <w:sz w:val="18"/>
                <w:szCs w:val="18"/>
              </w:rPr>
            </w:pPr>
            <w:r w:rsidRPr="00071CCF">
              <w:rPr>
                <w:rFonts w:ascii="Calibri" w:hAnsi="Calibri"/>
                <w:b/>
                <w:bCs/>
                <w:i/>
                <w:color w:val="FFFFFF"/>
                <w:sz w:val="18"/>
                <w:szCs w:val="18"/>
              </w:rPr>
              <w:t>Chaves</w:t>
            </w:r>
            <w:r w:rsidRPr="00071CCF">
              <w:rPr>
                <w:rFonts w:ascii="Calibri" w:hAnsi="Calibri"/>
                <w:b/>
                <w:bCs/>
                <w:color w:val="FFFFFF"/>
                <w:sz w:val="18"/>
                <w:szCs w:val="18"/>
              </w:rPr>
              <w:t xml:space="preserve"> da tabela </w:t>
            </w:r>
          </w:p>
          <w:p w14:paraId="29D524B1" w14:textId="45AAF31E" w:rsidR="002E643E" w:rsidRPr="00071CCF" w:rsidRDefault="002E643E" w:rsidP="00CA64BD">
            <w:pPr>
              <w:jc w:val="left"/>
              <w:rPr>
                <w:rFonts w:ascii="Calibri" w:hAnsi="Calibri"/>
                <w:b/>
                <w:bCs/>
                <w:i/>
                <w:color w:val="FFFFFF"/>
                <w:sz w:val="18"/>
                <w:szCs w:val="18"/>
              </w:rPr>
            </w:pPr>
            <w:r w:rsidRPr="00071CCF">
              <w:rPr>
                <w:rFonts w:ascii="Calibri" w:hAnsi="Calibri"/>
                <w:b/>
                <w:bCs/>
                <w:i/>
                <w:color w:val="FFFFFF"/>
                <w:sz w:val="18"/>
                <w:szCs w:val="18"/>
              </w:rPr>
              <w:t>gt001_trz_rsp_gt</w:t>
            </w:r>
          </w:p>
        </w:tc>
        <w:tc>
          <w:tcPr>
            <w:tcW w:w="8881" w:type="dxa"/>
            <w:tcBorders>
              <w:top w:val="single" w:sz="4" w:space="0" w:color="auto"/>
              <w:left w:val="nil"/>
              <w:bottom w:val="single" w:sz="4" w:space="0" w:color="auto"/>
              <w:right w:val="single" w:sz="4" w:space="0" w:color="auto"/>
            </w:tcBorders>
            <w:shd w:val="clear" w:color="000000" w:fill="FF0000"/>
            <w:noWrap/>
            <w:hideMark/>
          </w:tcPr>
          <w:p w14:paraId="70ED611B"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Significado do campo</w:t>
            </w:r>
          </w:p>
        </w:tc>
        <w:tc>
          <w:tcPr>
            <w:tcW w:w="874" w:type="dxa"/>
            <w:tcBorders>
              <w:top w:val="single" w:sz="4" w:space="0" w:color="auto"/>
              <w:left w:val="nil"/>
              <w:bottom w:val="single" w:sz="4" w:space="0" w:color="auto"/>
              <w:right w:val="single" w:sz="4" w:space="0" w:color="auto"/>
            </w:tcBorders>
            <w:shd w:val="clear" w:color="000000" w:fill="FF0000"/>
            <w:noWrap/>
            <w:hideMark/>
          </w:tcPr>
          <w:p w14:paraId="5DB33B9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00240E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 xml:space="preserve">Tabela(s) com valores elegíveis </w:t>
            </w:r>
          </w:p>
        </w:tc>
      </w:tr>
      <w:tr w:rsidR="002E643E" w:rsidRPr="00071CCF" w14:paraId="5DB72E6A" w14:textId="77777777" w:rsidTr="00EF4B96">
        <w:trPr>
          <w:trHeight w:val="2310"/>
        </w:trPr>
        <w:tc>
          <w:tcPr>
            <w:tcW w:w="1554"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cempresp</w:t>
            </w:r>
            <w:proofErr w:type="spellEnd"/>
          </w:p>
        </w:tc>
        <w:tc>
          <w:tcPr>
            <w:tcW w:w="8881" w:type="dxa"/>
            <w:tcBorders>
              <w:top w:val="nil"/>
              <w:left w:val="nil"/>
              <w:bottom w:val="single" w:sz="4" w:space="0" w:color="auto"/>
              <w:right w:val="single" w:sz="4" w:space="0" w:color="auto"/>
            </w:tcBorders>
            <w:hideMark/>
          </w:tcPr>
          <w:p w14:paraId="469DB337" w14:textId="7F63DBBE" w:rsidR="002E643E" w:rsidRPr="0097418F" w:rsidRDefault="006D402A" w:rsidP="0097418F">
            <w:pPr>
              <w:ind w:left="170" w:hanging="170"/>
              <w:jc w:val="left"/>
              <w:rPr>
                <w:rFonts w:ascii="Calibri" w:hAnsi="Calibri"/>
                <w:color w:val="000000"/>
                <w:sz w:val="18"/>
                <w:szCs w:val="18"/>
              </w:rPr>
            </w:pPr>
            <w:r w:rsidRPr="0097418F">
              <w:rPr>
                <w:rFonts w:ascii="Calibri" w:hAnsi="Calibri"/>
                <w:color w:val="000000"/>
                <w:sz w:val="18"/>
                <w:szCs w:val="18"/>
              </w:rPr>
              <w:t>Empresa da</w:t>
            </w:r>
            <w:r w:rsidR="00BC5068" w:rsidRPr="0097418F">
              <w:rPr>
                <w:rFonts w:ascii="Calibri" w:hAnsi="Calibri"/>
                <w:color w:val="000000"/>
                <w:sz w:val="18"/>
                <w:szCs w:val="18"/>
              </w:rPr>
              <w:t xml:space="preserve"> empresa da</w:t>
            </w:r>
            <w:r w:rsidRPr="0097418F">
              <w:rPr>
                <w:rFonts w:ascii="Calibri" w:hAnsi="Calibri"/>
                <w:color w:val="000000"/>
                <w:sz w:val="18"/>
                <w:szCs w:val="18"/>
              </w:rPr>
              <w:t xml:space="preserve"> </w:t>
            </w:r>
            <w:r w:rsidRPr="0097418F">
              <w:rPr>
                <w:rFonts w:ascii="Calibri" w:hAnsi="Calibri"/>
                <w:b/>
                <w:color w:val="000000"/>
                <w:sz w:val="18"/>
                <w:szCs w:val="18"/>
              </w:rPr>
              <w:t>responsabilidade</w:t>
            </w:r>
            <w:r w:rsidRPr="0097418F">
              <w:rPr>
                <w:rFonts w:ascii="Calibri" w:hAnsi="Calibri"/>
                <w:color w:val="000000"/>
                <w:sz w:val="18"/>
                <w:szCs w:val="18"/>
              </w:rPr>
              <w:t>:</w:t>
            </w:r>
          </w:p>
          <w:p w14:paraId="45CAC957" w14:textId="49744ED7" w:rsidR="006D402A"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Este campo integra a chave da responsabilidade, juntamente com os campos </w:t>
            </w:r>
            <w:r w:rsidR="006475FB" w:rsidRPr="0097418F">
              <w:rPr>
                <w:rFonts w:ascii="Calibri" w:hAnsi="Calibri"/>
                <w:color w:val="000000"/>
                <w:sz w:val="18"/>
                <w:szCs w:val="18"/>
              </w:rPr>
              <w:t>‘</w:t>
            </w:r>
            <w:proofErr w:type="spellStart"/>
            <w:r w:rsidRPr="0097418F">
              <w:rPr>
                <w:rFonts w:ascii="Calibri" w:hAnsi="Calibri"/>
                <w:color w:val="000000"/>
                <w:sz w:val="18"/>
                <w:szCs w:val="18"/>
              </w:rPr>
              <w:t>ckbalres</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proofErr w:type="spellStart"/>
            <w:r w:rsidRPr="0097418F">
              <w:rPr>
                <w:rFonts w:ascii="Calibri" w:hAnsi="Calibri"/>
                <w:color w:val="000000"/>
                <w:sz w:val="18"/>
                <w:szCs w:val="18"/>
              </w:rPr>
              <w:t>ckctares</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ckrefresp</w:t>
            </w:r>
            <w:proofErr w:type="spellEnd"/>
            <w:r w:rsidR="006475FB" w:rsidRPr="0097418F">
              <w:rPr>
                <w:rFonts w:ascii="Calibri" w:hAnsi="Calibri"/>
                <w:color w:val="000000"/>
                <w:sz w:val="18"/>
                <w:szCs w:val="18"/>
              </w:rPr>
              <w:t>’</w:t>
            </w:r>
            <w:r w:rsidR="00B246DF" w:rsidRPr="0097418F">
              <w:rPr>
                <w:rFonts w:ascii="Calibri" w:hAnsi="Calibri"/>
                <w:color w:val="000000"/>
                <w:sz w:val="18"/>
                <w:szCs w:val="18"/>
              </w:rPr>
              <w:t>.</w:t>
            </w:r>
          </w:p>
          <w:p w14:paraId="5E6B4D60" w14:textId="3CBCF443" w:rsidR="006D402A"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Indica a </w:t>
            </w:r>
            <w:r w:rsidR="00BC5068" w:rsidRPr="0097418F">
              <w:rPr>
                <w:rFonts w:ascii="Calibri" w:hAnsi="Calibri"/>
                <w:color w:val="000000"/>
                <w:sz w:val="18"/>
                <w:szCs w:val="18"/>
              </w:rPr>
              <w:t>entidade</w:t>
            </w:r>
            <w:r w:rsidRPr="0097418F">
              <w:rPr>
                <w:rFonts w:ascii="Calibri" w:hAnsi="Calibri"/>
                <w:color w:val="000000"/>
                <w:sz w:val="18"/>
                <w:szCs w:val="18"/>
              </w:rPr>
              <w:t xml:space="preserve"> jurídica/ empresa operativa onde o contrato está registado</w:t>
            </w:r>
            <w:r w:rsidR="00B246DF" w:rsidRPr="0097418F">
              <w:rPr>
                <w:rFonts w:ascii="Calibri" w:hAnsi="Calibri"/>
                <w:color w:val="000000"/>
                <w:sz w:val="18"/>
                <w:szCs w:val="18"/>
              </w:rPr>
              <w:t>.</w:t>
            </w:r>
          </w:p>
          <w:p w14:paraId="095F7705" w14:textId="37F3858F" w:rsidR="00BC5068"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Atualmente, </w:t>
            </w:r>
            <w:r w:rsidR="00BC5068" w:rsidRPr="0097418F">
              <w:rPr>
                <w:rFonts w:ascii="Calibri" w:hAnsi="Calibri"/>
                <w:color w:val="000000"/>
                <w:sz w:val="18"/>
                <w:szCs w:val="18"/>
              </w:rPr>
              <w:t xml:space="preserve">e refletindo os dados nas origens, </w:t>
            </w:r>
            <w:r w:rsidRPr="0097418F">
              <w:rPr>
                <w:rFonts w:ascii="Calibri" w:hAnsi="Calibri"/>
                <w:color w:val="000000"/>
                <w:sz w:val="18"/>
                <w:szCs w:val="18"/>
              </w:rPr>
              <w:t>o modelo integra apenas responsabilidades da empresa operativa BST ('31') e da empresa operativa IFIC, que inclui essencialmente Factoring e Leasing ('89')</w:t>
            </w:r>
            <w:r w:rsidR="00B246DF" w:rsidRPr="0097418F">
              <w:rPr>
                <w:rFonts w:ascii="Calibri" w:hAnsi="Calibri"/>
                <w:color w:val="000000"/>
                <w:sz w:val="18"/>
                <w:szCs w:val="18"/>
              </w:rPr>
              <w:t>.</w:t>
            </w:r>
          </w:p>
          <w:p w14:paraId="097C881A" w14:textId="145782EA" w:rsidR="00BC5068" w:rsidRPr="0097418F" w:rsidRDefault="00BC5068"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Existem outros modelos de dados para além das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em que este campo da responsabilidade corresponde ao campo ‘cempresa’ ou ao campo ‘cempcta’</w:t>
            </w:r>
            <w:r w:rsidR="00B246DF"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097DF88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40B43DE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Tabela: cd_</w:t>
            </w:r>
            <w:proofErr w:type="gramStart"/>
            <w:r w:rsidRPr="00071CCF">
              <w:rPr>
                <w:rFonts w:ascii="Calibri" w:hAnsi="Calibri"/>
                <w:color w:val="000000"/>
                <w:sz w:val="18"/>
                <w:szCs w:val="18"/>
              </w:rPr>
              <w:t>estruturais.tat</w:t>
            </w:r>
            <w:proofErr w:type="gramEnd"/>
            <w:r w:rsidRPr="00071CCF">
              <w:rPr>
                <w:rFonts w:ascii="Calibri" w:hAnsi="Calibri"/>
                <w:color w:val="000000"/>
                <w:sz w:val="18"/>
                <w:szCs w:val="18"/>
              </w:rPr>
              <w:t>91_tabelas</w:t>
            </w:r>
            <w:r w:rsidRPr="00071CCF">
              <w:rPr>
                <w:rFonts w:ascii="Calibri" w:hAnsi="Calibri"/>
                <w:color w:val="000000"/>
                <w:sz w:val="18"/>
                <w:szCs w:val="18"/>
              </w:rPr>
              <w:br/>
              <w:t>Campo tabela: tayd91c0_ctabela = '673'</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2E643E" w:rsidRPr="00071CCF" w14:paraId="6EB36D60" w14:textId="77777777" w:rsidTr="00EF4B96">
        <w:trPr>
          <w:trHeight w:val="1740"/>
        </w:trPr>
        <w:tc>
          <w:tcPr>
            <w:tcW w:w="1554"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ckbalres</w:t>
            </w:r>
            <w:proofErr w:type="spellEnd"/>
          </w:p>
        </w:tc>
        <w:tc>
          <w:tcPr>
            <w:tcW w:w="8881" w:type="dxa"/>
            <w:tcBorders>
              <w:top w:val="nil"/>
              <w:left w:val="nil"/>
              <w:bottom w:val="single" w:sz="4" w:space="0" w:color="auto"/>
              <w:right w:val="single" w:sz="4" w:space="0" w:color="auto"/>
            </w:tcBorders>
            <w:hideMark/>
          </w:tcPr>
          <w:p w14:paraId="78FFE018" w14:textId="3A06101A" w:rsidR="00BC5068"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Código </w:t>
            </w:r>
            <w:r w:rsidR="00BC5068" w:rsidRPr="0097418F">
              <w:rPr>
                <w:rFonts w:ascii="Calibri" w:hAnsi="Calibri"/>
                <w:color w:val="000000"/>
                <w:sz w:val="18"/>
                <w:szCs w:val="18"/>
              </w:rPr>
              <w:t xml:space="preserve">do balcão da </w:t>
            </w:r>
            <w:r w:rsidR="00BC5068" w:rsidRPr="0097418F">
              <w:rPr>
                <w:rFonts w:ascii="Calibri" w:hAnsi="Calibri"/>
                <w:b/>
                <w:color w:val="000000"/>
                <w:sz w:val="18"/>
                <w:szCs w:val="18"/>
              </w:rPr>
              <w:t>responsabilidade</w:t>
            </w:r>
            <w:r w:rsidR="00BC5068" w:rsidRPr="0097418F">
              <w:rPr>
                <w:rFonts w:ascii="Calibri" w:hAnsi="Calibri"/>
                <w:color w:val="000000"/>
                <w:sz w:val="18"/>
                <w:szCs w:val="18"/>
              </w:rPr>
              <w:t>:</w:t>
            </w:r>
          </w:p>
          <w:p w14:paraId="62C8E0BF" w14:textId="478E432E" w:rsidR="002536F8" w:rsidRPr="0097418F" w:rsidRDefault="002E643E"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proofErr w:type="spellStart"/>
            <w:r w:rsidRPr="0097418F">
              <w:rPr>
                <w:rFonts w:ascii="Calibri" w:hAnsi="Calibri"/>
                <w:color w:val="000000"/>
                <w:sz w:val="18"/>
                <w:szCs w:val="18"/>
              </w:rPr>
              <w:t>cempresp</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proofErr w:type="spellStart"/>
            <w:r w:rsidRPr="0097418F">
              <w:rPr>
                <w:rFonts w:ascii="Calibri" w:hAnsi="Calibri"/>
                <w:color w:val="000000"/>
                <w:sz w:val="18"/>
                <w:szCs w:val="18"/>
              </w:rPr>
              <w:t>ckctares</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ckrefresp</w:t>
            </w:r>
            <w:proofErr w:type="spellEnd"/>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w:t>
            </w:r>
            <w:r w:rsidR="00BC5068" w:rsidRPr="0097418F">
              <w:rPr>
                <w:rFonts w:ascii="Calibri" w:hAnsi="Calibri"/>
                <w:color w:val="000000"/>
                <w:sz w:val="18"/>
                <w:szCs w:val="18"/>
              </w:rPr>
              <w:t xml:space="preserve">abilidade de </w:t>
            </w:r>
            <w:r w:rsidR="002536F8" w:rsidRPr="0097418F">
              <w:rPr>
                <w:rFonts w:ascii="Calibri" w:hAnsi="Calibri"/>
                <w:color w:val="000000"/>
                <w:sz w:val="18"/>
                <w:szCs w:val="18"/>
              </w:rPr>
              <w:t>crédito no banco.</w:t>
            </w:r>
          </w:p>
          <w:p w14:paraId="342ADB1B" w14:textId="7C45F4D0"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A chave é normalizada de acordo com as chaves contratuais da aplicação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xml:space="preserve"> da Contabilidade, com o ‘</w:t>
            </w:r>
            <w:proofErr w:type="spellStart"/>
            <w:r w:rsidRPr="0097418F">
              <w:rPr>
                <w:rFonts w:ascii="Calibri" w:hAnsi="Calibri"/>
                <w:color w:val="000000"/>
                <w:sz w:val="18"/>
                <w:szCs w:val="18"/>
              </w:rPr>
              <w:t>ckbalres</w:t>
            </w:r>
            <w:proofErr w:type="spellEnd"/>
            <w:r w:rsidRPr="0097418F">
              <w:rPr>
                <w:rFonts w:ascii="Calibri" w:hAnsi="Calibri"/>
                <w:color w:val="000000"/>
                <w:sz w:val="18"/>
                <w:szCs w:val="18"/>
              </w:rPr>
              <w:t>’ a corresponder nesse modelo ao campo ‘cbalcao’</w:t>
            </w:r>
            <w:r w:rsidR="00B246DF" w:rsidRPr="0097418F">
              <w:rPr>
                <w:rFonts w:ascii="Calibri" w:hAnsi="Calibri"/>
                <w:color w:val="000000"/>
                <w:sz w:val="18"/>
                <w:szCs w:val="18"/>
              </w:rPr>
              <w:t>.</w:t>
            </w:r>
          </w:p>
          <w:p w14:paraId="63286B90" w14:textId="22CDDD67"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Existem outros modelos de dados para além das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em que este campo da responsabilidade corresponde ao campo ‘cbalcao’ ou ao campo ‘ckbalcao’</w:t>
            </w:r>
            <w:r w:rsidR="00B246DF" w:rsidRPr="0097418F">
              <w:rPr>
                <w:rFonts w:ascii="Calibri" w:hAnsi="Calibri"/>
                <w:color w:val="000000"/>
                <w:sz w:val="18"/>
                <w:szCs w:val="18"/>
              </w:rPr>
              <w:t>.</w:t>
            </w:r>
          </w:p>
          <w:p w14:paraId="5FB3CA0A" w14:textId="5C7991F8"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Apesar da nomenclatura, este campo não corresponde ao balcão em que a responsabilidade está registada ou criada.</w:t>
            </w:r>
          </w:p>
        </w:tc>
        <w:tc>
          <w:tcPr>
            <w:tcW w:w="874" w:type="dxa"/>
            <w:tcBorders>
              <w:top w:val="nil"/>
              <w:left w:val="nil"/>
              <w:bottom w:val="single" w:sz="4" w:space="0" w:color="auto"/>
              <w:right w:val="single" w:sz="4" w:space="0" w:color="auto"/>
            </w:tcBorders>
            <w:hideMark/>
          </w:tcPr>
          <w:p w14:paraId="0F5AD9F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2B68CD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13A8B48" w14:textId="77777777" w:rsidTr="00EF4B96">
        <w:trPr>
          <w:trHeight w:val="1800"/>
        </w:trPr>
        <w:tc>
          <w:tcPr>
            <w:tcW w:w="1554"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ckctares</w:t>
            </w:r>
            <w:proofErr w:type="spellEnd"/>
          </w:p>
        </w:tc>
        <w:tc>
          <w:tcPr>
            <w:tcW w:w="8881" w:type="dxa"/>
            <w:tcBorders>
              <w:top w:val="nil"/>
              <w:left w:val="nil"/>
              <w:bottom w:val="single" w:sz="4" w:space="0" w:color="auto"/>
              <w:right w:val="single" w:sz="4" w:space="0" w:color="auto"/>
            </w:tcBorders>
            <w:hideMark/>
          </w:tcPr>
          <w:p w14:paraId="68D8535F" w14:textId="77777777" w:rsidR="002536F8" w:rsidRPr="0097418F" w:rsidRDefault="002536F8" w:rsidP="0097418F">
            <w:pPr>
              <w:ind w:left="170" w:hanging="170"/>
              <w:jc w:val="left"/>
              <w:rPr>
                <w:rFonts w:ascii="Calibri" w:hAnsi="Calibri"/>
                <w:color w:val="000000"/>
                <w:sz w:val="18"/>
                <w:szCs w:val="18"/>
              </w:rPr>
            </w:pPr>
            <w:r w:rsidRPr="0097418F">
              <w:rPr>
                <w:rFonts w:ascii="Calibri" w:hAnsi="Calibri"/>
                <w:color w:val="000000"/>
                <w:sz w:val="18"/>
                <w:szCs w:val="18"/>
              </w:rPr>
              <w:t>Número de c</w:t>
            </w:r>
            <w:r w:rsidR="002E643E" w:rsidRPr="0097418F">
              <w:rPr>
                <w:rFonts w:ascii="Calibri" w:hAnsi="Calibri"/>
                <w:color w:val="000000"/>
                <w:sz w:val="18"/>
                <w:szCs w:val="18"/>
              </w:rPr>
              <w:t xml:space="preserve">onta da </w:t>
            </w:r>
            <w:r w:rsidRPr="0097418F">
              <w:rPr>
                <w:rFonts w:ascii="Calibri" w:hAnsi="Calibri"/>
                <w:b/>
                <w:color w:val="000000"/>
                <w:sz w:val="18"/>
                <w:szCs w:val="18"/>
              </w:rPr>
              <w:t>r</w:t>
            </w:r>
            <w:r w:rsidR="002E643E" w:rsidRPr="0097418F">
              <w:rPr>
                <w:rFonts w:ascii="Calibri" w:hAnsi="Calibri"/>
                <w:b/>
                <w:color w:val="000000"/>
                <w:sz w:val="18"/>
                <w:szCs w:val="18"/>
              </w:rPr>
              <w:t>esponsabilidade</w:t>
            </w:r>
            <w:r w:rsidR="002E643E" w:rsidRPr="0097418F">
              <w:rPr>
                <w:rFonts w:ascii="Calibri" w:hAnsi="Calibri"/>
                <w:color w:val="000000"/>
                <w:sz w:val="18"/>
                <w:szCs w:val="18"/>
              </w:rPr>
              <w:t>:</w:t>
            </w:r>
          </w:p>
          <w:p w14:paraId="6C4D78DD" w14:textId="2390CBD3" w:rsidR="002536F8" w:rsidRPr="0097418F" w:rsidRDefault="002E643E"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proofErr w:type="spellStart"/>
            <w:r w:rsidRPr="0097418F">
              <w:rPr>
                <w:rFonts w:ascii="Calibri" w:hAnsi="Calibri"/>
                <w:color w:val="000000"/>
                <w:sz w:val="18"/>
                <w:szCs w:val="18"/>
              </w:rPr>
              <w:t>cempresp</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proofErr w:type="spellStart"/>
            <w:r w:rsidRPr="0097418F">
              <w:rPr>
                <w:rFonts w:ascii="Calibri" w:hAnsi="Calibri"/>
                <w:color w:val="000000"/>
                <w:sz w:val="18"/>
                <w:szCs w:val="18"/>
              </w:rPr>
              <w:t>ckbalres</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ckrefresp</w:t>
            </w:r>
            <w:proofErr w:type="spellEnd"/>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responsabilidade de crédito no banco.</w:t>
            </w:r>
          </w:p>
          <w:p w14:paraId="185D365A" w14:textId="7322B19D" w:rsidR="002E643E" w:rsidRPr="0097418F" w:rsidRDefault="002536F8"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 xml:space="preserve">A chave é normalizada de acordo com as chaves contratuais da aplicação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xml:space="preserve"> da Contabilidade, com o ‘</w:t>
            </w:r>
            <w:proofErr w:type="spellStart"/>
            <w:r w:rsidRPr="0097418F">
              <w:rPr>
                <w:rFonts w:ascii="Calibri" w:hAnsi="Calibri"/>
                <w:color w:val="000000"/>
                <w:sz w:val="18"/>
                <w:szCs w:val="18"/>
              </w:rPr>
              <w:t>ckctares</w:t>
            </w:r>
            <w:proofErr w:type="spellEnd"/>
            <w:r w:rsidRPr="0097418F">
              <w:rPr>
                <w:rFonts w:ascii="Calibri" w:hAnsi="Calibri"/>
                <w:color w:val="000000"/>
                <w:sz w:val="18"/>
                <w:szCs w:val="18"/>
              </w:rPr>
              <w:t xml:space="preserve">’ a corresponder nesse modelo ao campo ‘cnumecta’.  </w:t>
            </w:r>
          </w:p>
          <w:p w14:paraId="382B72BD" w14:textId="3EB00774" w:rsidR="002536F8" w:rsidRPr="0097418F" w:rsidRDefault="002536F8"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 xml:space="preserve">Existem outros modelos de dados para além das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em que este campo da responsabilidade corresponde ao campo ‘cnumecta’ ou ao campo ‘cknumcta’.</w:t>
            </w:r>
          </w:p>
        </w:tc>
        <w:tc>
          <w:tcPr>
            <w:tcW w:w="874" w:type="dxa"/>
            <w:tcBorders>
              <w:top w:val="nil"/>
              <w:left w:val="nil"/>
              <w:bottom w:val="single" w:sz="4" w:space="0" w:color="auto"/>
              <w:right w:val="single" w:sz="4" w:space="0" w:color="auto"/>
            </w:tcBorders>
            <w:hideMark/>
          </w:tcPr>
          <w:p w14:paraId="75DD9E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52256FB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764C7C60" w14:textId="77777777" w:rsidTr="00EF4B96">
        <w:trPr>
          <w:trHeight w:val="1820"/>
        </w:trPr>
        <w:tc>
          <w:tcPr>
            <w:tcW w:w="1554"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lastRenderedPageBreak/>
              <w:t>ckrefresp</w:t>
            </w:r>
            <w:proofErr w:type="spellEnd"/>
          </w:p>
        </w:tc>
        <w:tc>
          <w:tcPr>
            <w:tcW w:w="8881" w:type="dxa"/>
            <w:tcBorders>
              <w:top w:val="nil"/>
              <w:left w:val="nil"/>
              <w:bottom w:val="single" w:sz="4" w:space="0" w:color="auto"/>
              <w:right w:val="single" w:sz="4" w:space="0" w:color="auto"/>
            </w:tcBorders>
            <w:hideMark/>
          </w:tcPr>
          <w:p w14:paraId="3A36FDF3" w14:textId="28C5D417" w:rsidR="002536F8" w:rsidRPr="0097418F" w:rsidRDefault="009E09E1"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Número depósito da </w:t>
            </w:r>
            <w:r w:rsidRPr="0097418F">
              <w:rPr>
                <w:rFonts w:ascii="Calibri" w:hAnsi="Calibri"/>
                <w:b/>
                <w:color w:val="000000"/>
                <w:sz w:val="18"/>
                <w:szCs w:val="18"/>
              </w:rPr>
              <w:t>r</w:t>
            </w:r>
            <w:r w:rsidR="002E643E" w:rsidRPr="0097418F">
              <w:rPr>
                <w:rFonts w:ascii="Calibri" w:hAnsi="Calibri"/>
                <w:b/>
                <w:color w:val="000000"/>
                <w:sz w:val="18"/>
                <w:szCs w:val="18"/>
              </w:rPr>
              <w:t>esponsabilidade</w:t>
            </w:r>
            <w:r w:rsidR="002E643E" w:rsidRPr="0097418F">
              <w:rPr>
                <w:rFonts w:ascii="Calibri" w:hAnsi="Calibri"/>
                <w:color w:val="000000"/>
                <w:sz w:val="18"/>
                <w:szCs w:val="18"/>
              </w:rPr>
              <w:t>:</w:t>
            </w:r>
          </w:p>
          <w:p w14:paraId="1B10724D" w14:textId="47AF09D0" w:rsidR="009E09E1" w:rsidRPr="0097418F" w:rsidRDefault="002E643E"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Estes campos, juntamente com o </w:t>
            </w:r>
            <w:r w:rsidR="006475FB" w:rsidRPr="0097418F">
              <w:rPr>
                <w:rFonts w:ascii="Calibri" w:hAnsi="Calibri"/>
                <w:color w:val="000000"/>
                <w:sz w:val="18"/>
                <w:szCs w:val="18"/>
              </w:rPr>
              <w:t>‘</w:t>
            </w:r>
            <w:proofErr w:type="spellStart"/>
            <w:r w:rsidRPr="0097418F">
              <w:rPr>
                <w:rFonts w:ascii="Calibri" w:hAnsi="Calibri"/>
                <w:color w:val="000000"/>
                <w:sz w:val="18"/>
                <w:szCs w:val="18"/>
              </w:rPr>
              <w:t>cempresp</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proofErr w:type="spellStart"/>
            <w:r w:rsidRPr="0097418F">
              <w:rPr>
                <w:rFonts w:ascii="Calibri" w:hAnsi="Calibri"/>
                <w:color w:val="000000"/>
                <w:sz w:val="18"/>
                <w:szCs w:val="18"/>
              </w:rPr>
              <w:t>ckbalres</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ckctares</w:t>
            </w:r>
            <w:proofErr w:type="spellEnd"/>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responsabilidade de crédito no banco.</w:t>
            </w:r>
          </w:p>
          <w:p w14:paraId="4A0FDCE2" w14:textId="6C4F8DE8" w:rsidR="009E09E1" w:rsidRPr="0097418F" w:rsidRDefault="002536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A chave é normalizada de acordo com as chaves contratuais da aplicação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xml:space="preserve"> da Contabilidade, com o ‘</w:t>
            </w:r>
            <w:proofErr w:type="spellStart"/>
            <w:r w:rsidRPr="0097418F">
              <w:rPr>
                <w:rFonts w:ascii="Calibri" w:hAnsi="Calibri"/>
                <w:color w:val="000000"/>
                <w:sz w:val="18"/>
                <w:szCs w:val="18"/>
              </w:rPr>
              <w:t>ckrefresp</w:t>
            </w:r>
            <w:proofErr w:type="spellEnd"/>
            <w:r w:rsidRPr="0097418F">
              <w:rPr>
                <w:rFonts w:ascii="Calibri" w:hAnsi="Calibri"/>
                <w:color w:val="000000"/>
                <w:sz w:val="18"/>
                <w:szCs w:val="18"/>
              </w:rPr>
              <w:t>’ a corresponder nesse modelo ao campo ‘zdeposit’.</w:t>
            </w:r>
          </w:p>
          <w:p w14:paraId="54B4BA4F" w14:textId="487A26B2" w:rsidR="002E643E" w:rsidRPr="0097418F" w:rsidRDefault="002536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Existem outros modelos de dados para além das </w:t>
            </w:r>
            <w:proofErr w:type="spellStart"/>
            <w:r w:rsidRPr="0097418F">
              <w:rPr>
                <w:rFonts w:ascii="Calibri" w:hAnsi="Calibri"/>
                <w:color w:val="000000"/>
                <w:sz w:val="18"/>
                <w:szCs w:val="18"/>
              </w:rPr>
              <w:t>ICs</w:t>
            </w:r>
            <w:proofErr w:type="spellEnd"/>
            <w:r w:rsidRPr="0097418F">
              <w:rPr>
                <w:rFonts w:ascii="Calibri" w:hAnsi="Calibri"/>
                <w:color w:val="000000"/>
                <w:sz w:val="18"/>
                <w:szCs w:val="18"/>
              </w:rPr>
              <w:t>, em que este campo da responsabilidade corresponde ao campo ‘zdeposit’ ou ao campo ‘</w:t>
            </w:r>
            <w:proofErr w:type="spellStart"/>
            <w:r w:rsidRPr="0097418F">
              <w:rPr>
                <w:rFonts w:ascii="Calibri" w:hAnsi="Calibri"/>
                <w:color w:val="000000"/>
                <w:sz w:val="18"/>
                <w:szCs w:val="18"/>
              </w:rPr>
              <w:t>creferencia</w:t>
            </w:r>
            <w:proofErr w:type="spellEnd"/>
            <w:r w:rsidR="009E09E1"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345C3AE6"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514C46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9AA5CD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cempresa</w:t>
            </w:r>
          </w:p>
        </w:tc>
        <w:tc>
          <w:tcPr>
            <w:tcW w:w="8881" w:type="dxa"/>
            <w:tcBorders>
              <w:top w:val="nil"/>
              <w:left w:val="nil"/>
              <w:bottom w:val="single" w:sz="4" w:space="0" w:color="auto"/>
              <w:right w:val="single" w:sz="4" w:space="0" w:color="auto"/>
            </w:tcBorders>
            <w:hideMark/>
          </w:tcPr>
          <w:p w14:paraId="6A067570" w14:textId="77777777" w:rsidR="008F6008" w:rsidRPr="0097418F" w:rsidRDefault="009E09E1" w:rsidP="0097418F">
            <w:pPr>
              <w:ind w:left="170" w:hanging="170"/>
              <w:jc w:val="left"/>
              <w:rPr>
                <w:rFonts w:ascii="Calibri" w:hAnsi="Calibri"/>
                <w:color w:val="000000"/>
                <w:sz w:val="18"/>
                <w:szCs w:val="18"/>
              </w:rPr>
            </w:pPr>
            <w:r w:rsidRPr="0097418F">
              <w:rPr>
                <w:rFonts w:ascii="Calibri" w:hAnsi="Calibri"/>
                <w:color w:val="000000"/>
                <w:sz w:val="18"/>
                <w:szCs w:val="18"/>
              </w:rPr>
              <w:t>Código da em</w:t>
            </w:r>
            <w:r w:rsidR="002E643E" w:rsidRPr="0097418F">
              <w:rPr>
                <w:rFonts w:ascii="Calibri" w:hAnsi="Calibri"/>
                <w:color w:val="000000"/>
                <w:sz w:val="18"/>
                <w:szCs w:val="18"/>
              </w:rPr>
              <w:t>presa da conta:</w:t>
            </w:r>
          </w:p>
          <w:p w14:paraId="14964B6F" w14:textId="7B8D078D" w:rsidR="008F6008" w:rsidRPr="0097418F" w:rsidRDefault="002E643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w:t>
            </w:r>
            <w:r w:rsidR="00655D66" w:rsidRPr="0097418F">
              <w:rPr>
                <w:rFonts w:ascii="Calibri" w:hAnsi="Calibri"/>
                <w:color w:val="000000"/>
                <w:sz w:val="18"/>
                <w:szCs w:val="18"/>
              </w:rPr>
              <w:t>constituem</w:t>
            </w:r>
            <w:r w:rsidRPr="0097418F">
              <w:rPr>
                <w:rFonts w:ascii="Calibri" w:hAnsi="Calibri"/>
                <w:color w:val="000000"/>
                <w:sz w:val="18"/>
                <w:szCs w:val="18"/>
              </w:rPr>
              <w:t xml:space="preserve"> a chave única do segundo pilar do MUG, </w:t>
            </w:r>
            <w:r w:rsidR="009E09E1" w:rsidRPr="0097418F">
              <w:rPr>
                <w:rFonts w:ascii="Calibri" w:hAnsi="Calibri"/>
                <w:color w:val="000000"/>
                <w:sz w:val="18"/>
                <w:szCs w:val="18"/>
              </w:rPr>
              <w:t xml:space="preserve">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609657DF" w14:textId="52F52FAF" w:rsidR="002E643E" w:rsidRPr="0097418F" w:rsidRDefault="002E643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008F6008" w:rsidRPr="0097418F">
              <w:rPr>
                <w:rFonts w:ascii="Calibri" w:hAnsi="Calibri"/>
                <w:color w:val="000000"/>
                <w:sz w:val="18"/>
                <w:szCs w:val="18"/>
              </w:rPr>
              <w:t>está apenas presente nas aplicações CS e GP</w:t>
            </w:r>
            <w:r w:rsidRPr="0097418F">
              <w:rPr>
                <w:rFonts w:ascii="Calibri" w:hAnsi="Calibri"/>
                <w:color w:val="000000"/>
                <w:sz w:val="18"/>
                <w:szCs w:val="18"/>
              </w:rPr>
              <w:t xml:space="preserve">, sendo, </w:t>
            </w:r>
            <w:r w:rsidR="008F6008" w:rsidRPr="0097418F">
              <w:rPr>
                <w:rFonts w:ascii="Calibri" w:hAnsi="Calibri"/>
                <w:color w:val="000000"/>
                <w:sz w:val="18"/>
                <w:szCs w:val="18"/>
              </w:rPr>
              <w:t>por uma questão de homogeneidade</w:t>
            </w:r>
            <w:r w:rsidRPr="0097418F">
              <w:rPr>
                <w:rFonts w:ascii="Calibri" w:hAnsi="Calibri"/>
                <w:color w:val="000000"/>
                <w:sz w:val="18"/>
                <w:szCs w:val="18"/>
              </w:rPr>
              <w:t>, criado pelo próprio MUG</w:t>
            </w:r>
            <w:r w:rsidR="008F6008" w:rsidRPr="0097418F">
              <w:rPr>
                <w:rFonts w:ascii="Calibri" w:hAnsi="Calibri"/>
                <w:color w:val="000000"/>
                <w:sz w:val="18"/>
                <w:szCs w:val="18"/>
              </w:rPr>
              <w:t xml:space="preserve"> no caso das aplicações que não o têm logo por raiz, nomeadamente Leasing</w:t>
            </w:r>
            <w:r w:rsidR="00B25546" w:rsidRPr="0097418F">
              <w:rPr>
                <w:rFonts w:ascii="Calibri" w:hAnsi="Calibri"/>
                <w:color w:val="000000"/>
                <w:sz w:val="18"/>
                <w:szCs w:val="18"/>
              </w:rPr>
              <w:t xml:space="preserve"> (seja por origem ‘LEA’ ou ‘LMB’)</w:t>
            </w:r>
            <w:r w:rsidR="008F6008" w:rsidRPr="0097418F">
              <w:rPr>
                <w:rFonts w:ascii="Calibri" w:hAnsi="Calibri"/>
                <w:color w:val="000000"/>
                <w:sz w:val="18"/>
                <w:szCs w:val="18"/>
              </w:rPr>
              <w:t xml:space="preserve">, Factoring, EP, </w:t>
            </w:r>
            <w:proofErr w:type="spellStart"/>
            <w:r w:rsidR="008223AB" w:rsidRPr="0097418F">
              <w:rPr>
                <w:rFonts w:ascii="Calibri" w:hAnsi="Calibri"/>
                <w:color w:val="000000"/>
                <w:sz w:val="18"/>
                <w:szCs w:val="18"/>
              </w:rPr>
              <w:t>Partenon</w:t>
            </w:r>
            <w:proofErr w:type="spellEnd"/>
            <w:r w:rsidR="008223AB" w:rsidRPr="0097418F">
              <w:rPr>
                <w:rFonts w:ascii="Calibri" w:hAnsi="Calibri"/>
                <w:color w:val="000000"/>
                <w:sz w:val="18"/>
                <w:szCs w:val="18"/>
              </w:rPr>
              <w:t xml:space="preserve"> e Efeitos. </w:t>
            </w:r>
          </w:p>
        </w:tc>
        <w:tc>
          <w:tcPr>
            <w:tcW w:w="874" w:type="dxa"/>
            <w:tcBorders>
              <w:top w:val="nil"/>
              <w:left w:val="nil"/>
              <w:bottom w:val="single" w:sz="4" w:space="0" w:color="auto"/>
              <w:right w:val="single" w:sz="4" w:space="0" w:color="auto"/>
            </w:tcBorders>
            <w:hideMark/>
          </w:tcPr>
          <w:p w14:paraId="02B5FE2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1AE2CB9F" w14:textId="0A5854C0"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r w:rsidR="009E09E1" w:rsidRPr="00071CCF">
              <w:rPr>
                <w:rFonts w:ascii="Calibri" w:hAnsi="Calibri"/>
                <w:color w:val="000000"/>
                <w:sz w:val="18"/>
                <w:szCs w:val="18"/>
              </w:rPr>
              <w:t>Tabela: cd_</w:t>
            </w:r>
            <w:proofErr w:type="gramStart"/>
            <w:r w:rsidR="009E09E1" w:rsidRPr="00071CCF">
              <w:rPr>
                <w:rFonts w:ascii="Calibri" w:hAnsi="Calibri"/>
                <w:color w:val="000000"/>
                <w:sz w:val="18"/>
                <w:szCs w:val="18"/>
              </w:rPr>
              <w:t>estruturais.tat</w:t>
            </w:r>
            <w:proofErr w:type="gramEnd"/>
            <w:r w:rsidR="009E09E1" w:rsidRPr="00071CCF">
              <w:rPr>
                <w:rFonts w:ascii="Calibri" w:hAnsi="Calibri"/>
                <w:color w:val="000000"/>
                <w:sz w:val="18"/>
                <w:szCs w:val="18"/>
              </w:rPr>
              <w:t>91_tabelas</w:t>
            </w:r>
            <w:r w:rsidR="009E09E1" w:rsidRPr="00071CCF">
              <w:rPr>
                <w:rFonts w:ascii="Calibri" w:hAnsi="Calibri"/>
                <w:color w:val="000000"/>
                <w:sz w:val="18"/>
                <w:szCs w:val="18"/>
              </w:rPr>
              <w:br/>
              <w:t>Campo tabela: tayd91c0_ctabela = '673'</w:t>
            </w:r>
            <w:r w:rsidR="009E09E1" w:rsidRPr="00071CCF">
              <w:rPr>
                <w:rFonts w:ascii="Calibri" w:hAnsi="Calibri"/>
                <w:color w:val="000000"/>
                <w:sz w:val="18"/>
                <w:szCs w:val="18"/>
              </w:rPr>
              <w:br/>
              <w:t>Campo código: tayd91c0_celemtab</w:t>
            </w:r>
            <w:r w:rsidR="009E09E1" w:rsidRPr="00071CCF">
              <w:rPr>
                <w:rFonts w:ascii="Calibri" w:hAnsi="Calibri"/>
                <w:color w:val="000000"/>
                <w:sz w:val="18"/>
                <w:szCs w:val="18"/>
              </w:rPr>
              <w:br/>
              <w:t>Campo texto: tayd91c0_gelemtab</w:t>
            </w:r>
          </w:p>
        </w:tc>
      </w:tr>
      <w:tr w:rsidR="002E643E" w:rsidRPr="00071CCF" w14:paraId="718EFB80"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ckbalcao</w:t>
            </w:r>
          </w:p>
        </w:tc>
        <w:tc>
          <w:tcPr>
            <w:tcW w:w="8881" w:type="dxa"/>
            <w:tcBorders>
              <w:top w:val="nil"/>
              <w:left w:val="nil"/>
              <w:bottom w:val="single" w:sz="4" w:space="0" w:color="auto"/>
              <w:right w:val="single" w:sz="4" w:space="0" w:color="auto"/>
            </w:tcBorders>
            <w:hideMark/>
          </w:tcPr>
          <w:p w14:paraId="26BBF123" w14:textId="3EE6C9ED" w:rsidR="008F6008"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Código do balcão da conta ID da g</w:t>
            </w:r>
            <w:r w:rsidR="002E643E" w:rsidRPr="0097418F">
              <w:rPr>
                <w:rFonts w:ascii="Calibri" w:hAnsi="Calibri"/>
                <w:color w:val="000000"/>
                <w:sz w:val="18"/>
                <w:szCs w:val="18"/>
              </w:rPr>
              <w:t>arantia:</w:t>
            </w:r>
          </w:p>
          <w:p w14:paraId="4BF527FD" w14:textId="0818160C"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color w:val="000000"/>
                <w:sz w:val="18"/>
                <w:szCs w:val="18"/>
              </w:rPr>
              <w:t>.</w:t>
            </w:r>
          </w:p>
          <w:p w14:paraId="65C5F78F" w14:textId="154B1DB8" w:rsidR="002E643E"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 xml:space="preserve">Leasing (seja por origem ‘LEA’ ou ‘LMB’), Factoring, EP, </w:t>
            </w:r>
            <w:proofErr w:type="spellStart"/>
            <w:r w:rsidR="008223AB" w:rsidRPr="0097418F">
              <w:rPr>
                <w:rFonts w:ascii="Calibri" w:hAnsi="Calibri"/>
                <w:color w:val="000000"/>
                <w:sz w:val="18"/>
                <w:szCs w:val="18"/>
              </w:rPr>
              <w:t>Partenon</w:t>
            </w:r>
            <w:proofErr w:type="spellEnd"/>
            <w:r w:rsidR="008223AB" w:rsidRPr="0097418F">
              <w:rPr>
                <w:rFonts w:ascii="Calibri" w:hAnsi="Calibri"/>
                <w:color w:val="000000"/>
                <w:sz w:val="18"/>
                <w:szCs w:val="18"/>
              </w:rPr>
              <w:t xml:space="preserve"> e Efeitos.</w:t>
            </w:r>
          </w:p>
          <w:p w14:paraId="55671F0B" w14:textId="65CF47C1" w:rsidR="004224AE" w:rsidRPr="0097418F" w:rsidRDefault="004224A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Apesar da nomenclatura, este campo nã</w:t>
            </w:r>
            <w:r w:rsidR="00731D78" w:rsidRPr="0097418F">
              <w:rPr>
                <w:rFonts w:ascii="Calibri" w:hAnsi="Calibri"/>
                <w:color w:val="000000"/>
                <w:sz w:val="18"/>
                <w:szCs w:val="18"/>
              </w:rPr>
              <w:t>o corresponde ao balcão em que o</w:t>
            </w:r>
            <w:r w:rsidRPr="0097418F">
              <w:rPr>
                <w:rFonts w:ascii="Calibri" w:hAnsi="Calibri"/>
                <w:color w:val="000000"/>
                <w:sz w:val="18"/>
                <w:szCs w:val="18"/>
              </w:rPr>
              <w:t xml:space="preserve"> </w:t>
            </w:r>
            <w:r w:rsidR="000500E9" w:rsidRPr="0097418F">
              <w:rPr>
                <w:rFonts w:ascii="Calibri" w:hAnsi="Calibri"/>
                <w:color w:val="000000"/>
                <w:sz w:val="18"/>
                <w:szCs w:val="18"/>
              </w:rPr>
              <w:t xml:space="preserve">caução/processo </w:t>
            </w:r>
            <w:r w:rsidR="006E30E1" w:rsidRPr="0097418F">
              <w:rPr>
                <w:rFonts w:ascii="Calibri" w:hAnsi="Calibri"/>
                <w:color w:val="000000"/>
                <w:sz w:val="18"/>
                <w:szCs w:val="18"/>
              </w:rPr>
              <w:t>está registado ou criad</w:t>
            </w:r>
            <w:r w:rsidR="00693AF8" w:rsidRPr="0097418F">
              <w:rPr>
                <w:rFonts w:ascii="Calibri" w:hAnsi="Calibri"/>
                <w:color w:val="000000"/>
                <w:sz w:val="18"/>
                <w:szCs w:val="18"/>
              </w:rPr>
              <w:t>o</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701EDC7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6AFC712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C745E3D"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cknumcta</w:t>
            </w:r>
          </w:p>
        </w:tc>
        <w:tc>
          <w:tcPr>
            <w:tcW w:w="8881" w:type="dxa"/>
            <w:tcBorders>
              <w:top w:val="nil"/>
              <w:left w:val="nil"/>
              <w:bottom w:val="single" w:sz="4" w:space="0" w:color="auto"/>
              <w:right w:val="single" w:sz="4" w:space="0" w:color="auto"/>
            </w:tcBorders>
            <w:hideMark/>
          </w:tcPr>
          <w:p w14:paraId="2FAB9A6E" w14:textId="45570A1A" w:rsidR="002E643E"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Número de conta ID da g</w:t>
            </w:r>
            <w:r w:rsidR="000B11A5" w:rsidRPr="0097418F">
              <w:rPr>
                <w:rFonts w:ascii="Calibri" w:hAnsi="Calibri"/>
                <w:color w:val="000000"/>
                <w:sz w:val="18"/>
                <w:szCs w:val="18"/>
              </w:rPr>
              <w:t>arantia:</w:t>
            </w:r>
          </w:p>
          <w:p w14:paraId="53FEF555" w14:textId="3C6B9D10"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000B11A5" w:rsidRPr="0097418F">
              <w:rPr>
                <w:rFonts w:ascii="Calibri" w:hAnsi="Calibri"/>
                <w:color w:val="000000"/>
                <w:sz w:val="18"/>
                <w:szCs w:val="18"/>
              </w:rPr>
              <w:t>cempresa</w:t>
            </w:r>
            <w:r w:rsidR="006475FB" w:rsidRPr="0097418F">
              <w:rPr>
                <w:rFonts w:ascii="Calibri" w:hAnsi="Calibri"/>
                <w:color w:val="000000"/>
                <w:sz w:val="18"/>
                <w:szCs w:val="18"/>
              </w:rPr>
              <w:t>’</w:t>
            </w:r>
            <w:r w:rsidR="000B11A5" w:rsidRPr="0097418F">
              <w:rPr>
                <w:rFonts w:ascii="Calibri" w:hAnsi="Calibri"/>
                <w:color w:val="000000"/>
                <w:sz w:val="18"/>
                <w:szCs w:val="18"/>
              </w:rPr>
              <w:t xml:space="preserve">, </w:t>
            </w:r>
            <w:r w:rsidR="006475FB" w:rsidRPr="0097418F">
              <w:rPr>
                <w:rFonts w:ascii="Calibri" w:hAnsi="Calibri"/>
                <w:color w:val="000000"/>
                <w:sz w:val="18"/>
                <w:szCs w:val="18"/>
              </w:rPr>
              <w:t>‘</w:t>
            </w:r>
            <w:r w:rsidR="000B11A5" w:rsidRPr="0097418F">
              <w:rPr>
                <w:rFonts w:ascii="Calibri" w:hAnsi="Calibri"/>
                <w:color w:val="000000"/>
                <w:sz w:val="18"/>
                <w:szCs w:val="18"/>
              </w:rPr>
              <w:t>ckbalcao</w:t>
            </w:r>
            <w:r w:rsidR="006475FB" w:rsidRPr="0097418F">
              <w:rPr>
                <w:rFonts w:ascii="Calibri" w:hAnsi="Calibri"/>
                <w:color w:val="000000"/>
                <w:sz w:val="18"/>
                <w:szCs w:val="18"/>
              </w:rPr>
              <w:t>’</w:t>
            </w:r>
            <w:r w:rsidR="000B11A5"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000B11A5" w:rsidRPr="0097418F">
              <w:rPr>
                <w:rFonts w:ascii="Calibri" w:hAnsi="Calibri"/>
                <w:color w:val="000000"/>
                <w:sz w:val="18"/>
                <w:szCs w:val="18"/>
              </w:rPr>
              <w:t>com</w:t>
            </w:r>
            <w:r w:rsidR="002361A8" w:rsidRPr="0097418F">
              <w:rPr>
                <w:rFonts w:ascii="Calibri" w:hAnsi="Calibri"/>
                <w:color w:val="000000"/>
                <w:sz w:val="18"/>
                <w:szCs w:val="18"/>
              </w:rPr>
              <w:t>p</w:t>
            </w:r>
            <w:r w:rsidR="000B11A5"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3A78118D" w14:textId="56141E70"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 xml:space="preserve">Leasing (seja por origem ‘LEA’ ou ‘LMB’), Factoring, EP, </w:t>
            </w:r>
            <w:proofErr w:type="spellStart"/>
            <w:r w:rsidR="008223AB" w:rsidRPr="0097418F">
              <w:rPr>
                <w:rFonts w:ascii="Calibri" w:hAnsi="Calibri"/>
                <w:color w:val="000000"/>
                <w:sz w:val="18"/>
                <w:szCs w:val="18"/>
              </w:rPr>
              <w:t>Partenon</w:t>
            </w:r>
            <w:proofErr w:type="spellEnd"/>
            <w:r w:rsidR="008223AB" w:rsidRPr="0097418F">
              <w:rPr>
                <w:rFonts w:ascii="Calibri" w:hAnsi="Calibri"/>
                <w:color w:val="000000"/>
                <w:sz w:val="18"/>
                <w:szCs w:val="18"/>
              </w:rPr>
              <w:t xml:space="preserve"> e Efeitos.</w:t>
            </w:r>
          </w:p>
        </w:tc>
        <w:tc>
          <w:tcPr>
            <w:tcW w:w="874" w:type="dxa"/>
            <w:tcBorders>
              <w:top w:val="nil"/>
              <w:left w:val="nil"/>
              <w:bottom w:val="single" w:sz="4" w:space="0" w:color="auto"/>
              <w:right w:val="single" w:sz="4" w:space="0" w:color="auto"/>
            </w:tcBorders>
            <w:hideMark/>
          </w:tcPr>
          <w:p w14:paraId="2B4628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3D9B5E1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5EBAE056"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comp_id_gar</w:t>
            </w:r>
            <w:proofErr w:type="spellEnd"/>
          </w:p>
        </w:tc>
        <w:tc>
          <w:tcPr>
            <w:tcW w:w="8881" w:type="dxa"/>
            <w:tcBorders>
              <w:top w:val="nil"/>
              <w:left w:val="nil"/>
              <w:bottom w:val="single" w:sz="4" w:space="0" w:color="auto"/>
              <w:right w:val="single" w:sz="4" w:space="0" w:color="auto"/>
            </w:tcBorders>
            <w:hideMark/>
          </w:tcPr>
          <w:p w14:paraId="54F3BBC9" w14:textId="6E2DDEC0" w:rsidR="000B11A5"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Número ID da</w:t>
            </w:r>
            <w:r w:rsidR="000500E9" w:rsidRPr="0097418F">
              <w:rPr>
                <w:rFonts w:ascii="Calibri" w:hAnsi="Calibri"/>
                <w:color w:val="000000"/>
                <w:sz w:val="18"/>
                <w:szCs w:val="18"/>
              </w:rPr>
              <w:t xml:space="preserve"> caução/processo </w:t>
            </w:r>
            <w:r w:rsidRPr="0097418F">
              <w:rPr>
                <w:rFonts w:ascii="Calibri" w:hAnsi="Calibri"/>
                <w:color w:val="000000"/>
                <w:sz w:val="18"/>
                <w:szCs w:val="18"/>
              </w:rPr>
              <w:t>/ v</w:t>
            </w:r>
            <w:r w:rsidR="006475FB" w:rsidRPr="0097418F">
              <w:rPr>
                <w:rFonts w:ascii="Calibri" w:hAnsi="Calibri"/>
                <w:color w:val="000000"/>
                <w:sz w:val="18"/>
                <w:szCs w:val="18"/>
              </w:rPr>
              <w:t>ersão GP / ID garantia:</w:t>
            </w:r>
          </w:p>
          <w:p w14:paraId="53DD6BAB" w14:textId="3E455C25" w:rsidR="000B11A5" w:rsidRPr="0097418F" w:rsidRDefault="000B11A5"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00595B9F" w:rsidRPr="0097418F">
              <w:rPr>
                <w:rFonts w:ascii="Calibri" w:hAnsi="Calibri"/>
                <w:color w:val="000000"/>
                <w:sz w:val="18"/>
                <w:szCs w:val="18"/>
              </w:rPr>
              <w:t>cknumcta</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01A2B4D3" w14:textId="08ECC040" w:rsidR="002E643E" w:rsidRPr="0097418F" w:rsidRDefault="000B11A5"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 xml:space="preserve">Leasing (seja por origem ‘LEA’ ou ‘LMB’), Factoring, EP, </w:t>
            </w:r>
            <w:proofErr w:type="spellStart"/>
            <w:r w:rsidR="008223AB" w:rsidRPr="0097418F">
              <w:rPr>
                <w:rFonts w:ascii="Calibri" w:hAnsi="Calibri"/>
                <w:color w:val="000000"/>
                <w:sz w:val="18"/>
                <w:szCs w:val="18"/>
              </w:rPr>
              <w:t>Partenon</w:t>
            </w:r>
            <w:proofErr w:type="spellEnd"/>
            <w:r w:rsidR="008223AB" w:rsidRPr="0097418F">
              <w:rPr>
                <w:rFonts w:ascii="Calibri" w:hAnsi="Calibri"/>
                <w:color w:val="000000"/>
                <w:sz w:val="18"/>
                <w:szCs w:val="18"/>
              </w:rPr>
              <w:t xml:space="preserve"> e Efeitos.</w:t>
            </w:r>
          </w:p>
        </w:tc>
        <w:tc>
          <w:tcPr>
            <w:tcW w:w="874" w:type="dxa"/>
            <w:tcBorders>
              <w:top w:val="nil"/>
              <w:left w:val="nil"/>
              <w:bottom w:val="single" w:sz="4" w:space="0" w:color="auto"/>
              <w:right w:val="single" w:sz="4" w:space="0" w:color="auto"/>
            </w:tcBorders>
            <w:hideMark/>
          </w:tcPr>
          <w:p w14:paraId="59FFABC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406E3382"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21B28229"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lastRenderedPageBreak/>
              <w:t>dini_rel</w:t>
            </w:r>
            <w:proofErr w:type="spellEnd"/>
          </w:p>
        </w:tc>
        <w:tc>
          <w:tcPr>
            <w:tcW w:w="8881" w:type="dxa"/>
            <w:tcBorders>
              <w:top w:val="nil"/>
              <w:left w:val="nil"/>
              <w:bottom w:val="single" w:sz="4" w:space="0" w:color="auto"/>
              <w:right w:val="single" w:sz="4" w:space="0" w:color="auto"/>
            </w:tcBorders>
            <w:hideMark/>
          </w:tcPr>
          <w:p w14:paraId="5B54E74E" w14:textId="3F6981A5"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início da rela</w:t>
            </w:r>
            <w:r w:rsidR="00EB108E" w:rsidRPr="0097418F">
              <w:rPr>
                <w:rFonts w:ascii="Calibri" w:hAnsi="Calibri"/>
                <w:color w:val="000000"/>
                <w:sz w:val="18"/>
                <w:szCs w:val="18"/>
              </w:rPr>
              <w:t>ção responsabilidade</w:t>
            </w:r>
            <w:r w:rsidR="00731D78" w:rsidRPr="0097418F">
              <w:rPr>
                <w:rFonts w:ascii="Calibri" w:hAnsi="Calibri"/>
                <w:color w:val="000000"/>
                <w:sz w:val="18"/>
                <w:szCs w:val="18"/>
              </w:rPr>
              <w:t xml:space="preserve"> – </w:t>
            </w:r>
            <w:r w:rsidR="000500E9" w:rsidRPr="0097418F">
              <w:rPr>
                <w:rFonts w:ascii="Calibri" w:hAnsi="Calibri"/>
                <w:color w:val="000000"/>
                <w:sz w:val="18"/>
                <w:szCs w:val="18"/>
              </w:rPr>
              <w:t>caução/processo</w:t>
            </w:r>
            <w:r w:rsidR="00EB108E" w:rsidRPr="0097418F">
              <w:rPr>
                <w:rFonts w:ascii="Calibri" w:hAnsi="Calibri"/>
                <w:color w:val="000000"/>
                <w:sz w:val="18"/>
                <w:szCs w:val="18"/>
              </w:rPr>
              <w:t>:</w:t>
            </w:r>
          </w:p>
          <w:p w14:paraId="412AFA6B" w14:textId="78E92C61"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Esta data reflete o início da relação entre o primeiro e o segundo pilar do MUG. Por esse motivo, é calculada com base nas datas de início da responsabili</w:t>
            </w:r>
            <w:r w:rsidR="00731D78" w:rsidRPr="0097418F">
              <w:rPr>
                <w:rFonts w:ascii="Calibri" w:hAnsi="Calibri"/>
                <w:color w:val="000000"/>
                <w:sz w:val="18"/>
                <w:szCs w:val="18"/>
              </w:rPr>
              <w:t xml:space="preserve">dade, abertura/ formalização </w:t>
            </w:r>
            <w:r w:rsidR="000500E9" w:rsidRPr="0097418F">
              <w:rPr>
                <w:rFonts w:ascii="Calibri" w:hAnsi="Calibri"/>
                <w:color w:val="000000"/>
                <w:sz w:val="18"/>
                <w:szCs w:val="18"/>
              </w:rPr>
              <w:t xml:space="preserve">da caução/processo, </w:t>
            </w:r>
            <w:r w:rsidRPr="0097418F">
              <w:rPr>
                <w:rFonts w:ascii="Calibri" w:hAnsi="Calibri"/>
                <w:color w:val="000000"/>
                <w:sz w:val="18"/>
                <w:szCs w:val="18"/>
              </w:rPr>
              <w:t xml:space="preserve">e no início da relação entre responsabilidade e </w:t>
            </w:r>
            <w:r w:rsidR="000500E9" w:rsidRPr="0097418F">
              <w:rPr>
                <w:rFonts w:ascii="Calibri" w:hAnsi="Calibri"/>
                <w:color w:val="000000"/>
                <w:sz w:val="18"/>
                <w:szCs w:val="18"/>
              </w:rPr>
              <w:t>caução/processo</w:t>
            </w:r>
            <w:r w:rsidRPr="0097418F">
              <w:rPr>
                <w:rFonts w:ascii="Calibri" w:hAnsi="Calibri"/>
                <w:color w:val="000000"/>
                <w:sz w:val="18"/>
                <w:szCs w:val="18"/>
              </w:rPr>
              <w:t>, considerando sempre a data mais recente entre estas. No caso de não existir o conceito de segundo pilar nas origens, o MUG considera como data de início de relação a data de abertura/ início da responsabilidade.</w:t>
            </w:r>
          </w:p>
        </w:tc>
        <w:tc>
          <w:tcPr>
            <w:tcW w:w="874" w:type="dxa"/>
            <w:tcBorders>
              <w:top w:val="nil"/>
              <w:left w:val="nil"/>
              <w:bottom w:val="single" w:sz="4" w:space="0" w:color="auto"/>
              <w:right w:val="single" w:sz="4" w:space="0" w:color="auto"/>
            </w:tcBorders>
            <w:hideMark/>
          </w:tcPr>
          <w:p w14:paraId="28D5AD9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2871681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4C6DDE83"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dfim_rel_efec</w:t>
            </w:r>
            <w:proofErr w:type="spellEnd"/>
          </w:p>
        </w:tc>
        <w:tc>
          <w:tcPr>
            <w:tcW w:w="8881" w:type="dxa"/>
            <w:tcBorders>
              <w:top w:val="nil"/>
              <w:left w:val="nil"/>
              <w:bottom w:val="single" w:sz="4" w:space="0" w:color="auto"/>
              <w:right w:val="single" w:sz="4" w:space="0" w:color="auto"/>
            </w:tcBorders>
            <w:hideMark/>
          </w:tcPr>
          <w:p w14:paraId="57A0F630" w14:textId="69FDA8B6"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vencime</w:t>
            </w:r>
            <w:r w:rsidR="00731D78" w:rsidRPr="0097418F">
              <w:rPr>
                <w:rFonts w:ascii="Calibri" w:hAnsi="Calibri"/>
                <w:color w:val="000000"/>
                <w:sz w:val="18"/>
                <w:szCs w:val="18"/>
              </w:rPr>
              <w:t xml:space="preserve">nto da relação responsabilidade –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(efetiva):</w:t>
            </w:r>
          </w:p>
          <w:p w14:paraId="52447870" w14:textId="74E7F32D" w:rsidR="006475FB"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Esta data reflete o fim efetivo da relação entre o primeiro e o segundo pilar do MUG. Por esse motivo, é calculada com base nas </w:t>
            </w:r>
            <w:r w:rsidR="000500E9" w:rsidRPr="0097418F">
              <w:rPr>
                <w:rFonts w:ascii="Calibri" w:hAnsi="Calibri"/>
                <w:color w:val="000000"/>
                <w:sz w:val="18"/>
                <w:szCs w:val="18"/>
              </w:rPr>
              <w:t>datas de vencimento da própria caução/processo</w:t>
            </w:r>
            <w:r w:rsidRPr="0097418F">
              <w:rPr>
                <w:rFonts w:ascii="Calibri" w:hAnsi="Calibri"/>
                <w:color w:val="000000"/>
                <w:sz w:val="18"/>
                <w:szCs w:val="18"/>
              </w:rPr>
              <w:t xml:space="preserve"> ou n</w:t>
            </w:r>
            <w:r w:rsidR="00B264D4" w:rsidRPr="0097418F">
              <w:rPr>
                <w:rFonts w:ascii="Calibri" w:hAnsi="Calibri"/>
                <w:color w:val="000000"/>
                <w:sz w:val="18"/>
                <w:szCs w:val="18"/>
              </w:rPr>
              <w:t>o cancelamento da relação entre r</w:t>
            </w:r>
            <w:r w:rsidRPr="0097418F">
              <w:rPr>
                <w:rFonts w:ascii="Calibri" w:hAnsi="Calibri"/>
                <w:color w:val="000000"/>
                <w:sz w:val="18"/>
                <w:szCs w:val="18"/>
              </w:rPr>
              <w:t xml:space="preserve">esponsabilidade e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considerando sempre a data mínima entre estas. Para origens diferentes de CS, não existindo o conceito de vencimento do segundo pilar, é considerada uma data </w:t>
            </w:r>
            <w:proofErr w:type="spellStart"/>
            <w:r w:rsidRPr="0097418F">
              <w:rPr>
                <w:rFonts w:ascii="Calibri" w:hAnsi="Calibri"/>
                <w:i/>
                <w:color w:val="000000"/>
                <w:sz w:val="18"/>
                <w:szCs w:val="18"/>
              </w:rPr>
              <w:t>default</w:t>
            </w:r>
            <w:proofErr w:type="spellEnd"/>
            <w:r w:rsidRPr="0097418F">
              <w:rPr>
                <w:rFonts w:ascii="Calibri" w:hAnsi="Calibri"/>
                <w:color w:val="000000"/>
                <w:sz w:val="18"/>
                <w:szCs w:val="18"/>
              </w:rPr>
              <w:t xml:space="preserve"> de '9999-12-31'. </w:t>
            </w:r>
          </w:p>
          <w:p w14:paraId="7E92253A" w14:textId="7D980973"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formato </w:t>
            </w:r>
            <w:r w:rsidR="006475FB" w:rsidRPr="0097418F">
              <w:rPr>
                <w:rFonts w:ascii="Calibri" w:hAnsi="Calibri"/>
                <w:color w:val="000000"/>
                <w:sz w:val="18"/>
                <w:szCs w:val="18"/>
              </w:rPr>
              <w:t>‘</w:t>
            </w:r>
            <w:proofErr w:type="spellStart"/>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47AB156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09603F6D" w14:textId="3B9CC1BD" w:rsidR="002E643E" w:rsidRPr="00071CCF" w:rsidRDefault="002E643E" w:rsidP="00CA64BD">
            <w:pPr>
              <w:jc w:val="left"/>
              <w:rPr>
                <w:rFonts w:ascii="Calibri" w:hAnsi="Calibri"/>
                <w:color w:val="000000"/>
                <w:sz w:val="18"/>
                <w:szCs w:val="18"/>
              </w:rPr>
            </w:pPr>
          </w:p>
        </w:tc>
      </w:tr>
      <w:tr w:rsidR="002E643E" w:rsidRPr="00071CCF" w14:paraId="701A2887" w14:textId="77777777" w:rsidTr="00EF4B96">
        <w:trPr>
          <w:trHeight w:val="1247"/>
        </w:trPr>
        <w:tc>
          <w:tcPr>
            <w:tcW w:w="1554"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071CCF" w:rsidRDefault="002E643E" w:rsidP="00CA64BD">
            <w:pPr>
              <w:jc w:val="left"/>
              <w:rPr>
                <w:rFonts w:ascii="Calibri" w:hAnsi="Calibri"/>
                <w:color w:val="000000"/>
                <w:sz w:val="18"/>
                <w:szCs w:val="18"/>
              </w:rPr>
            </w:pPr>
            <w:proofErr w:type="spellStart"/>
            <w:r w:rsidRPr="00071CCF">
              <w:rPr>
                <w:rFonts w:ascii="Calibri" w:hAnsi="Calibri"/>
                <w:color w:val="000000"/>
                <w:sz w:val="18"/>
                <w:szCs w:val="18"/>
              </w:rPr>
              <w:t>dfim_rel_prev</w:t>
            </w:r>
            <w:proofErr w:type="spellEnd"/>
          </w:p>
        </w:tc>
        <w:tc>
          <w:tcPr>
            <w:tcW w:w="8881" w:type="dxa"/>
            <w:tcBorders>
              <w:top w:val="nil"/>
              <w:left w:val="nil"/>
              <w:bottom w:val="single" w:sz="4" w:space="0" w:color="auto"/>
              <w:right w:val="single" w:sz="4" w:space="0" w:color="auto"/>
            </w:tcBorders>
            <w:hideMark/>
          </w:tcPr>
          <w:p w14:paraId="6878C32D" w14:textId="1ADFF02C"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vencime</w:t>
            </w:r>
            <w:r w:rsidR="00731D78" w:rsidRPr="0097418F">
              <w:rPr>
                <w:rFonts w:ascii="Calibri" w:hAnsi="Calibri"/>
                <w:color w:val="000000"/>
                <w:sz w:val="18"/>
                <w:szCs w:val="18"/>
              </w:rPr>
              <w:t xml:space="preserve">nto da relação responsabilidade –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(prevista):</w:t>
            </w:r>
          </w:p>
          <w:p w14:paraId="5826E9F0" w14:textId="73F3A703" w:rsidR="006475FB"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Esta data reflete o fim previsto da relação entre o primeiro e o segundo pilar do MUG. Considera-se o mínimo entre a data efetiva e qualquer outra data de vencimento da operação,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ou relação entre ambas. </w:t>
            </w:r>
          </w:p>
          <w:p w14:paraId="08D11096" w14:textId="4CAF7571"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formato </w:t>
            </w:r>
            <w:r w:rsidR="006475FB" w:rsidRPr="0097418F">
              <w:rPr>
                <w:rFonts w:ascii="Calibri" w:hAnsi="Calibri"/>
                <w:color w:val="000000"/>
                <w:sz w:val="18"/>
                <w:szCs w:val="18"/>
              </w:rPr>
              <w:t>‘</w:t>
            </w:r>
            <w:proofErr w:type="spellStart"/>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5775FB4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6435696B"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A4C0EC4"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071CCF" w:rsidRDefault="00514BE0" w:rsidP="00CA64BD">
            <w:pPr>
              <w:jc w:val="left"/>
              <w:rPr>
                <w:rFonts w:ascii="Calibri" w:hAnsi="Calibri"/>
                <w:color w:val="000000"/>
                <w:sz w:val="18"/>
                <w:szCs w:val="18"/>
              </w:rPr>
            </w:pPr>
            <w:proofErr w:type="spellStart"/>
            <w:r w:rsidRPr="00071CCF">
              <w:rPr>
                <w:rFonts w:ascii="Calibri" w:hAnsi="Calibri"/>
                <w:color w:val="000000"/>
                <w:sz w:val="18"/>
                <w:szCs w:val="18"/>
              </w:rPr>
              <w:t>ckprdresp</w:t>
            </w:r>
            <w:proofErr w:type="spellEnd"/>
          </w:p>
        </w:tc>
        <w:tc>
          <w:tcPr>
            <w:tcW w:w="8881" w:type="dxa"/>
            <w:tcBorders>
              <w:top w:val="nil"/>
              <w:left w:val="nil"/>
              <w:bottom w:val="single" w:sz="4" w:space="0" w:color="auto"/>
              <w:right w:val="single" w:sz="4" w:space="0" w:color="auto"/>
            </w:tcBorders>
          </w:tcPr>
          <w:p w14:paraId="072FFB6E" w14:textId="56388C6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Código produto responsabilidade:</w:t>
            </w:r>
          </w:p>
          <w:p w14:paraId="117AE5D5" w14:textId="0F21942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representa o produto da responsabilidade através de um código de 3 dígitos. Em complemento com o campo </w:t>
            </w:r>
            <w:r w:rsidR="006475FB" w:rsidRPr="0097418F">
              <w:rPr>
                <w:rFonts w:ascii="Calibri" w:hAnsi="Calibri"/>
                <w:color w:val="000000"/>
                <w:sz w:val="18"/>
                <w:szCs w:val="18"/>
              </w:rPr>
              <w:t>‘</w:t>
            </w:r>
            <w:proofErr w:type="spellStart"/>
            <w:r w:rsidRPr="0097418F">
              <w:rPr>
                <w:rFonts w:ascii="Calibri" w:hAnsi="Calibri"/>
                <w:color w:val="000000"/>
                <w:sz w:val="18"/>
                <w:szCs w:val="18"/>
              </w:rPr>
              <w:t>cksubpresp</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(subproduto da responsabilidade), é possível obter mais detalhe acerca da operação de crédito.</w:t>
            </w:r>
          </w:p>
          <w:p w14:paraId="48F7D4B4" w14:textId="2FCBDC19"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A descodificação destes códigos pode ser analisa</w:t>
            </w:r>
            <w:r w:rsidR="00F44E45" w:rsidRPr="0097418F">
              <w:rPr>
                <w:rFonts w:ascii="Calibri" w:hAnsi="Calibri"/>
                <w:color w:val="000000"/>
                <w:sz w:val="18"/>
                <w:szCs w:val="18"/>
              </w:rPr>
              <w:t>da isoladamente (TAT023) ou em conjugação com o subproduto da responsabilidade (TAT925).</w:t>
            </w:r>
          </w:p>
        </w:tc>
        <w:tc>
          <w:tcPr>
            <w:tcW w:w="874" w:type="dxa"/>
            <w:tcBorders>
              <w:top w:val="nil"/>
              <w:left w:val="nil"/>
              <w:bottom w:val="single" w:sz="4" w:space="0" w:color="auto"/>
              <w:right w:val="single" w:sz="4" w:space="0" w:color="auto"/>
            </w:tcBorders>
          </w:tcPr>
          <w:p w14:paraId="66A7C9D1" w14:textId="190E0D77"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tcPr>
          <w:p w14:paraId="4DF63B41" w14:textId="3E08688B" w:rsidR="00514BE0" w:rsidRPr="00071CCF" w:rsidRDefault="00514BE0" w:rsidP="00CA64BD">
            <w:pPr>
              <w:jc w:val="left"/>
              <w:rPr>
                <w:rFonts w:ascii="Calibri" w:hAnsi="Calibri"/>
                <w:color w:val="000000"/>
                <w:sz w:val="18"/>
                <w:szCs w:val="18"/>
              </w:rPr>
            </w:pPr>
            <w:r w:rsidRPr="00071CCF">
              <w:rPr>
                <w:rFonts w:ascii="Calibri" w:hAnsi="Calibri" w:cs="Calibri"/>
                <w:color w:val="000000"/>
                <w:sz w:val="18"/>
                <w:szCs w:val="18"/>
              </w:rPr>
              <w:t>Tabela: cd_</w:t>
            </w:r>
            <w:proofErr w:type="gramStart"/>
            <w:r w:rsidRPr="00071CCF">
              <w:rPr>
                <w:rFonts w:ascii="Calibri" w:hAnsi="Calibri" w:cs="Calibri"/>
                <w:color w:val="000000"/>
                <w:sz w:val="18"/>
                <w:szCs w:val="18"/>
              </w:rPr>
              <w:t>estruturais.tat</w:t>
            </w:r>
            <w:proofErr w:type="gramEnd"/>
            <w:r w:rsidRPr="00071CCF">
              <w:rPr>
                <w:rFonts w:ascii="Calibri" w:hAnsi="Calibri" w:cs="Calibri"/>
                <w:color w:val="000000"/>
                <w:sz w:val="18"/>
                <w:szCs w:val="18"/>
              </w:rPr>
              <w:t>91_tabelas</w:t>
            </w:r>
            <w:r w:rsidRPr="00071CCF">
              <w:rPr>
                <w:rFonts w:ascii="Calibri" w:hAnsi="Calibri" w:cs="Calibri"/>
                <w:color w:val="000000"/>
                <w:sz w:val="18"/>
                <w:szCs w:val="18"/>
              </w:rPr>
              <w:br/>
              <w:t>Campo tabela: tayd91c0_ctabela = '023'</w:t>
            </w:r>
            <w:r w:rsidRPr="00071CCF">
              <w:rPr>
                <w:rFonts w:ascii="Calibri" w:hAnsi="Calibri" w:cs="Calibri"/>
                <w:color w:val="000000"/>
                <w:sz w:val="18"/>
                <w:szCs w:val="18"/>
              </w:rPr>
              <w:br/>
              <w:t xml:space="preserve">Campo código: tayd91c0_celemtab </w:t>
            </w:r>
            <w:r w:rsidRPr="00071CCF">
              <w:rPr>
                <w:rFonts w:ascii="Calibri" w:hAnsi="Calibri" w:cs="Calibri"/>
                <w:color w:val="000000"/>
                <w:sz w:val="18"/>
                <w:szCs w:val="18"/>
              </w:rPr>
              <w:br/>
              <w:t>Campo texto: tayd91c0_gelemtab</w:t>
            </w:r>
          </w:p>
        </w:tc>
      </w:tr>
      <w:tr w:rsidR="00514BE0" w:rsidRPr="00071CCF" w14:paraId="3B72D96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071CCF" w:rsidRDefault="00514BE0" w:rsidP="00CA64BD">
            <w:pPr>
              <w:jc w:val="left"/>
              <w:rPr>
                <w:rFonts w:ascii="Calibri" w:hAnsi="Calibri"/>
                <w:color w:val="000000"/>
                <w:sz w:val="18"/>
                <w:szCs w:val="18"/>
              </w:rPr>
            </w:pPr>
            <w:proofErr w:type="spellStart"/>
            <w:r w:rsidRPr="00071CCF">
              <w:rPr>
                <w:rFonts w:ascii="Calibri" w:hAnsi="Calibri"/>
                <w:color w:val="000000"/>
                <w:sz w:val="18"/>
                <w:szCs w:val="18"/>
              </w:rPr>
              <w:t>cksubpresp</w:t>
            </w:r>
            <w:proofErr w:type="spellEnd"/>
          </w:p>
        </w:tc>
        <w:tc>
          <w:tcPr>
            <w:tcW w:w="8881" w:type="dxa"/>
            <w:tcBorders>
              <w:top w:val="nil"/>
              <w:left w:val="nil"/>
              <w:bottom w:val="single" w:sz="4" w:space="0" w:color="auto"/>
              <w:right w:val="single" w:sz="4" w:space="0" w:color="auto"/>
            </w:tcBorders>
          </w:tcPr>
          <w:p w14:paraId="293ED0A8" w14:textId="07F31206" w:rsidR="00514BE0" w:rsidRPr="0097418F" w:rsidRDefault="00F44E45" w:rsidP="0097418F">
            <w:pPr>
              <w:ind w:left="170" w:hanging="170"/>
              <w:jc w:val="left"/>
              <w:rPr>
                <w:rFonts w:ascii="Calibri" w:hAnsi="Calibri"/>
                <w:color w:val="000000"/>
                <w:sz w:val="18"/>
                <w:szCs w:val="18"/>
              </w:rPr>
            </w:pPr>
            <w:r w:rsidRPr="0097418F">
              <w:rPr>
                <w:rFonts w:ascii="Calibri" w:hAnsi="Calibri"/>
                <w:color w:val="000000"/>
                <w:sz w:val="18"/>
                <w:szCs w:val="18"/>
              </w:rPr>
              <w:t>Código sub</w:t>
            </w:r>
            <w:r w:rsidR="00514BE0" w:rsidRPr="0097418F">
              <w:rPr>
                <w:rFonts w:ascii="Calibri" w:hAnsi="Calibri"/>
                <w:color w:val="000000"/>
                <w:sz w:val="18"/>
                <w:szCs w:val="18"/>
              </w:rPr>
              <w:t>produto responsabilidade</w:t>
            </w:r>
            <w:r w:rsidR="00452607" w:rsidRPr="0097418F">
              <w:rPr>
                <w:rFonts w:ascii="Calibri" w:hAnsi="Calibri"/>
                <w:color w:val="000000"/>
                <w:sz w:val="18"/>
                <w:szCs w:val="18"/>
              </w:rPr>
              <w:t>:</w:t>
            </w:r>
          </w:p>
          <w:p w14:paraId="606CF3D9" w14:textId="36FAA0E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representa o subproduto da responsabilidade através de um código de 3 dígitos. Em complemento com o campo </w:t>
            </w:r>
            <w:r w:rsidR="006475FB" w:rsidRPr="0097418F">
              <w:rPr>
                <w:rFonts w:ascii="Calibri" w:hAnsi="Calibri"/>
                <w:color w:val="000000"/>
                <w:sz w:val="18"/>
                <w:szCs w:val="18"/>
              </w:rPr>
              <w:t>‘</w:t>
            </w:r>
            <w:proofErr w:type="spellStart"/>
            <w:r w:rsidRPr="0097418F">
              <w:rPr>
                <w:rFonts w:ascii="Calibri" w:hAnsi="Calibri"/>
                <w:color w:val="000000"/>
                <w:sz w:val="18"/>
                <w:szCs w:val="18"/>
              </w:rPr>
              <w:t>ckprdresp</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(produto da responsabilidade), é possível obter mais detalhe acerca da operação de crédito.</w:t>
            </w:r>
          </w:p>
        </w:tc>
        <w:tc>
          <w:tcPr>
            <w:tcW w:w="874" w:type="dxa"/>
            <w:tcBorders>
              <w:top w:val="nil"/>
              <w:left w:val="nil"/>
              <w:bottom w:val="single" w:sz="4" w:space="0" w:color="auto"/>
              <w:right w:val="single" w:sz="4" w:space="0" w:color="auto"/>
            </w:tcBorders>
          </w:tcPr>
          <w:p w14:paraId="4ED3A811" w14:textId="34486AB0"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tcPr>
          <w:p w14:paraId="28E38505" w14:textId="7877D40D" w:rsidR="00514BE0" w:rsidRPr="00071CCF" w:rsidRDefault="00F44E45" w:rsidP="00CA64BD">
            <w:pPr>
              <w:jc w:val="left"/>
              <w:rPr>
                <w:rFonts w:ascii="Calibri" w:hAnsi="Calibri"/>
                <w:color w:val="000000"/>
                <w:sz w:val="18"/>
                <w:szCs w:val="18"/>
              </w:rPr>
            </w:pPr>
            <w:r w:rsidRPr="00071CCF">
              <w:rPr>
                <w:rFonts w:ascii="Calibri" w:hAnsi="Calibri" w:cs="Calibri"/>
                <w:color w:val="000000"/>
                <w:sz w:val="18"/>
                <w:szCs w:val="18"/>
              </w:rPr>
              <w:t>Tabela: cd_</w:t>
            </w:r>
            <w:proofErr w:type="gramStart"/>
            <w:r w:rsidRPr="00071CCF">
              <w:rPr>
                <w:rFonts w:ascii="Calibri" w:hAnsi="Calibri" w:cs="Calibri"/>
                <w:color w:val="000000"/>
                <w:sz w:val="18"/>
                <w:szCs w:val="18"/>
              </w:rPr>
              <w:t>estruturais.tat</w:t>
            </w:r>
            <w:proofErr w:type="gramEnd"/>
            <w:r w:rsidRPr="00071CCF">
              <w:rPr>
                <w:rFonts w:ascii="Calibri" w:hAnsi="Calibri" w:cs="Calibri"/>
                <w:color w:val="000000"/>
                <w:sz w:val="18"/>
                <w:szCs w:val="18"/>
              </w:rPr>
              <w:t>91_tabelas</w:t>
            </w:r>
            <w:r w:rsidRPr="00071CCF">
              <w:rPr>
                <w:rFonts w:ascii="Calibri" w:hAnsi="Calibri" w:cs="Calibri"/>
                <w:color w:val="000000"/>
                <w:sz w:val="18"/>
                <w:szCs w:val="18"/>
              </w:rPr>
              <w:br/>
              <w:t>Campo tabela: tayd91c0_ctabela = '925'</w:t>
            </w:r>
            <w:r w:rsidRPr="00071CCF">
              <w:rPr>
                <w:rFonts w:ascii="Calibri" w:hAnsi="Calibri" w:cs="Calibri"/>
                <w:color w:val="000000"/>
                <w:sz w:val="18"/>
                <w:szCs w:val="18"/>
              </w:rPr>
              <w:br/>
              <w:t xml:space="preserve">Campo código: tayd91c0_celemtab - Para descodificar os códigos destes campos, é necessário </w:t>
            </w:r>
            <w:r w:rsidRPr="00071CCF">
              <w:rPr>
                <w:rFonts w:ascii="Calibri" w:hAnsi="Calibri" w:cs="Calibri"/>
                <w:color w:val="000000"/>
                <w:sz w:val="18"/>
                <w:szCs w:val="18"/>
              </w:rPr>
              <w:lastRenderedPageBreak/>
              <w:t>compreender que os primeiros 3 dígitos correspondem ao produto e os últimos 3 ao subproduto</w:t>
            </w:r>
            <w:r w:rsidRPr="00071CCF">
              <w:rPr>
                <w:rFonts w:ascii="Calibri" w:hAnsi="Calibri" w:cs="Calibri"/>
                <w:color w:val="000000"/>
                <w:sz w:val="18"/>
                <w:szCs w:val="18"/>
              </w:rPr>
              <w:br/>
              <w:t>Campo texto: tayd91c0_gelemtab</w:t>
            </w:r>
          </w:p>
        </w:tc>
      </w:tr>
      <w:tr w:rsidR="00517653" w:rsidRPr="00071CCF" w14:paraId="1193F13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071CCF" w:rsidRDefault="00517653" w:rsidP="00CA64BD">
            <w:pPr>
              <w:jc w:val="left"/>
              <w:rPr>
                <w:rFonts w:ascii="Calibri" w:hAnsi="Calibri"/>
                <w:color w:val="000000"/>
                <w:sz w:val="18"/>
                <w:szCs w:val="18"/>
              </w:rPr>
            </w:pPr>
            <w:proofErr w:type="spellStart"/>
            <w:r w:rsidRPr="00071CCF">
              <w:rPr>
                <w:rFonts w:ascii="Calibri" w:hAnsi="Calibri"/>
                <w:color w:val="000000"/>
                <w:sz w:val="18"/>
                <w:szCs w:val="18"/>
              </w:rPr>
              <w:lastRenderedPageBreak/>
              <w:t>cfinalid</w:t>
            </w:r>
            <w:proofErr w:type="spellEnd"/>
          </w:p>
        </w:tc>
        <w:tc>
          <w:tcPr>
            <w:tcW w:w="8881" w:type="dxa"/>
            <w:tcBorders>
              <w:top w:val="nil"/>
              <w:left w:val="nil"/>
              <w:bottom w:val="single" w:sz="4" w:space="0" w:color="auto"/>
              <w:right w:val="single" w:sz="4" w:space="0" w:color="auto"/>
            </w:tcBorders>
          </w:tcPr>
          <w:p w14:paraId="26EC7619" w14:textId="77777777" w:rsidR="00517653" w:rsidRPr="0097418F" w:rsidRDefault="00517653" w:rsidP="0097418F">
            <w:pPr>
              <w:ind w:left="170" w:hanging="170"/>
              <w:jc w:val="left"/>
              <w:rPr>
                <w:rFonts w:ascii="Calibri" w:hAnsi="Calibri"/>
                <w:color w:val="000000"/>
                <w:sz w:val="18"/>
                <w:szCs w:val="18"/>
              </w:rPr>
            </w:pPr>
            <w:r w:rsidRPr="0097418F">
              <w:rPr>
                <w:rFonts w:ascii="Calibri" w:hAnsi="Calibri"/>
                <w:color w:val="000000"/>
                <w:sz w:val="18"/>
                <w:szCs w:val="18"/>
              </w:rPr>
              <w:t>Código finalidade da operação:</w:t>
            </w:r>
          </w:p>
          <w:p w14:paraId="21DE2356" w14:textId="16F30656" w:rsidR="00517653" w:rsidRPr="0097418F" w:rsidRDefault="00517653"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Através deste campo é possível determinar qual é a finalidade da operação de cr</w:t>
            </w:r>
            <w:r w:rsidR="002A3447" w:rsidRPr="0097418F">
              <w:rPr>
                <w:rFonts w:ascii="Calibri" w:hAnsi="Calibri"/>
                <w:color w:val="000000"/>
                <w:sz w:val="18"/>
                <w:szCs w:val="18"/>
              </w:rPr>
              <w:t>édito</w:t>
            </w:r>
            <w:r w:rsidRPr="0097418F">
              <w:rPr>
                <w:rFonts w:ascii="Calibri" w:hAnsi="Calibri"/>
                <w:color w:val="000000"/>
                <w:sz w:val="18"/>
                <w:szCs w:val="18"/>
              </w:rPr>
              <w:t xml:space="preserve"> </w:t>
            </w:r>
            <w:r w:rsidR="002A3447" w:rsidRPr="0097418F">
              <w:rPr>
                <w:rFonts w:ascii="Calibri" w:hAnsi="Calibri"/>
                <w:color w:val="000000"/>
                <w:sz w:val="18"/>
                <w:szCs w:val="18"/>
              </w:rPr>
              <w:t>(</w:t>
            </w:r>
            <w:r w:rsidR="006475FB" w:rsidRPr="0097418F">
              <w:rPr>
                <w:rFonts w:ascii="Calibri" w:hAnsi="Calibri"/>
                <w:color w:val="000000"/>
                <w:sz w:val="18"/>
                <w:szCs w:val="18"/>
              </w:rPr>
              <w:t>ex.</w:t>
            </w:r>
            <w:r w:rsidR="002A3447" w:rsidRPr="0097418F">
              <w:rPr>
                <w:rFonts w:ascii="Calibri" w:hAnsi="Calibri"/>
                <w:color w:val="000000"/>
                <w:sz w:val="18"/>
                <w:szCs w:val="18"/>
              </w:rPr>
              <w:t xml:space="preserve">: </w:t>
            </w:r>
            <w:r w:rsidRPr="0097418F">
              <w:rPr>
                <w:rFonts w:ascii="Calibri" w:hAnsi="Calibri"/>
                <w:color w:val="000000"/>
                <w:sz w:val="18"/>
                <w:szCs w:val="18"/>
              </w:rPr>
              <w:t>aquisiç</w:t>
            </w:r>
            <w:r w:rsidR="002A3447" w:rsidRPr="0097418F">
              <w:rPr>
                <w:rFonts w:ascii="Calibri" w:hAnsi="Calibri"/>
                <w:color w:val="000000"/>
                <w:sz w:val="18"/>
                <w:szCs w:val="18"/>
              </w:rPr>
              <w:t>ão, auto</w:t>
            </w:r>
            <w:r w:rsidRPr="0097418F">
              <w:rPr>
                <w:rFonts w:ascii="Calibri" w:hAnsi="Calibri"/>
                <w:color w:val="000000"/>
                <w:sz w:val="18"/>
                <w:szCs w:val="18"/>
              </w:rPr>
              <w:t>construç</w:t>
            </w:r>
            <w:r w:rsidR="002A3447" w:rsidRPr="0097418F">
              <w:rPr>
                <w:rFonts w:ascii="Calibri" w:hAnsi="Calibri"/>
                <w:color w:val="000000"/>
                <w:sz w:val="18"/>
                <w:szCs w:val="18"/>
              </w:rPr>
              <w:t>ão, entre outros).</w:t>
            </w:r>
          </w:p>
        </w:tc>
        <w:tc>
          <w:tcPr>
            <w:tcW w:w="874" w:type="dxa"/>
            <w:tcBorders>
              <w:top w:val="nil"/>
              <w:left w:val="nil"/>
              <w:bottom w:val="single" w:sz="4" w:space="0" w:color="auto"/>
              <w:right w:val="single" w:sz="4" w:space="0" w:color="auto"/>
            </w:tcBorders>
          </w:tcPr>
          <w:p w14:paraId="61FE69E4" w14:textId="77777777" w:rsidR="00517653" w:rsidRPr="00071CCF" w:rsidRDefault="00517653" w:rsidP="00CA64BD">
            <w:pPr>
              <w:jc w:val="left"/>
              <w:rPr>
                <w:rFonts w:ascii="Calibri" w:hAnsi="Calibri"/>
                <w:color w:val="000000"/>
                <w:sz w:val="18"/>
                <w:szCs w:val="18"/>
              </w:rPr>
            </w:pPr>
          </w:p>
        </w:tc>
        <w:tc>
          <w:tcPr>
            <w:tcW w:w="2546" w:type="dxa"/>
            <w:tcBorders>
              <w:top w:val="nil"/>
              <w:left w:val="nil"/>
              <w:bottom w:val="single" w:sz="4" w:space="0" w:color="auto"/>
              <w:right w:val="single" w:sz="4" w:space="0" w:color="auto"/>
            </w:tcBorders>
          </w:tcPr>
          <w:p w14:paraId="78312CE3" w14:textId="10B60C27" w:rsidR="00517653" w:rsidRPr="00071CCF" w:rsidRDefault="002A3447" w:rsidP="00CA64BD">
            <w:pPr>
              <w:jc w:val="left"/>
              <w:rPr>
                <w:rFonts w:ascii="Calibri" w:hAnsi="Calibri"/>
                <w:color w:val="000000"/>
                <w:sz w:val="18"/>
                <w:szCs w:val="18"/>
              </w:rPr>
            </w:pPr>
            <w:r w:rsidRPr="00071CCF">
              <w:rPr>
                <w:rFonts w:ascii="Calibri" w:hAnsi="Calibri"/>
                <w:color w:val="000000"/>
                <w:sz w:val="18"/>
                <w:szCs w:val="18"/>
              </w:rPr>
              <w:t>Tabela: cd_</w:t>
            </w:r>
            <w:proofErr w:type="gramStart"/>
            <w:r w:rsidRPr="00071CCF">
              <w:rPr>
                <w:rFonts w:ascii="Calibri" w:hAnsi="Calibri"/>
                <w:color w:val="000000"/>
                <w:sz w:val="18"/>
                <w:szCs w:val="18"/>
              </w:rPr>
              <w:t>estruturais.tat</w:t>
            </w:r>
            <w:proofErr w:type="gramEnd"/>
            <w:r w:rsidRPr="00071CCF">
              <w:rPr>
                <w:rFonts w:ascii="Calibri" w:hAnsi="Calibri"/>
                <w:color w:val="000000"/>
                <w:sz w:val="18"/>
                <w:szCs w:val="18"/>
              </w:rPr>
              <w:t>91_tabelas</w:t>
            </w:r>
            <w:r w:rsidRPr="00071CCF">
              <w:rPr>
                <w:rFonts w:ascii="Calibri" w:hAnsi="Calibri"/>
                <w:color w:val="000000"/>
                <w:sz w:val="18"/>
                <w:szCs w:val="18"/>
              </w:rPr>
              <w:br/>
              <w:t>Campo tabela: tayd91c0_tabela = '188'</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514BE0" w:rsidRPr="00071CCF" w14:paraId="15C93985"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071CCF" w:rsidRDefault="00514BE0" w:rsidP="00CA64BD">
            <w:pPr>
              <w:jc w:val="left"/>
              <w:rPr>
                <w:rFonts w:ascii="Calibri" w:hAnsi="Calibri"/>
                <w:color w:val="000000"/>
                <w:sz w:val="18"/>
                <w:szCs w:val="18"/>
              </w:rPr>
            </w:pPr>
            <w:proofErr w:type="spellStart"/>
            <w:r w:rsidRPr="00071CCF">
              <w:rPr>
                <w:rFonts w:ascii="Calibri" w:hAnsi="Calibri"/>
                <w:color w:val="000000"/>
                <w:sz w:val="18"/>
                <w:szCs w:val="18"/>
              </w:rPr>
              <w:t>ctipocup</w:t>
            </w:r>
            <w:proofErr w:type="spellEnd"/>
          </w:p>
        </w:tc>
        <w:tc>
          <w:tcPr>
            <w:tcW w:w="8881" w:type="dxa"/>
            <w:tcBorders>
              <w:top w:val="nil"/>
              <w:left w:val="nil"/>
              <w:bottom w:val="single" w:sz="4" w:space="0" w:color="auto"/>
              <w:right w:val="single" w:sz="4" w:space="0" w:color="auto"/>
            </w:tcBorders>
            <w:hideMark/>
          </w:tcPr>
          <w:p w14:paraId="2DC156F1" w14:textId="7777777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Tipo de ocupação:</w:t>
            </w:r>
          </w:p>
          <w:p w14:paraId="17485E62" w14:textId="77777777" w:rsidR="00E65D11"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reflete o tipo de ocupação do imóvel. </w:t>
            </w:r>
          </w:p>
          <w:p w14:paraId="0D3924E3" w14:textId="6ACC771F"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O modelo apenas contém esta informação para registos de origem GP, estando vazio para as restantes origens. Através da sua descodificação é possível compreender se</w:t>
            </w:r>
            <w:r w:rsidR="0083300A" w:rsidRPr="0097418F">
              <w:rPr>
                <w:rFonts w:ascii="Calibri" w:hAnsi="Calibri"/>
                <w:color w:val="000000"/>
                <w:sz w:val="18"/>
                <w:szCs w:val="18"/>
              </w:rPr>
              <w:t xml:space="preserve"> a caução/processo contém um </w:t>
            </w:r>
            <w:r w:rsidRPr="0097418F">
              <w:rPr>
                <w:rFonts w:ascii="Calibri" w:hAnsi="Calibri"/>
                <w:color w:val="000000"/>
                <w:sz w:val="18"/>
                <w:szCs w:val="18"/>
              </w:rPr>
              <w:t xml:space="preserve">imóvel </w:t>
            </w:r>
            <w:r w:rsidR="0083300A" w:rsidRPr="0097418F">
              <w:rPr>
                <w:rFonts w:ascii="Calibri" w:hAnsi="Calibri"/>
                <w:color w:val="000000"/>
                <w:sz w:val="18"/>
                <w:szCs w:val="18"/>
              </w:rPr>
              <w:t xml:space="preserve">que seja </w:t>
            </w:r>
            <w:r w:rsidRPr="0097418F">
              <w:rPr>
                <w:rFonts w:ascii="Calibri" w:hAnsi="Calibri"/>
                <w:color w:val="000000"/>
                <w:sz w:val="18"/>
                <w:szCs w:val="18"/>
              </w:rPr>
              <w:t>uma habitação permanente, secundária, arrendada, entre outros.</w:t>
            </w:r>
          </w:p>
        </w:tc>
        <w:tc>
          <w:tcPr>
            <w:tcW w:w="874" w:type="dxa"/>
            <w:tcBorders>
              <w:top w:val="nil"/>
              <w:left w:val="nil"/>
              <w:bottom w:val="single" w:sz="4" w:space="0" w:color="auto"/>
              <w:right w:val="single" w:sz="4" w:space="0" w:color="auto"/>
            </w:tcBorders>
            <w:hideMark/>
          </w:tcPr>
          <w:p w14:paraId="6448CAF7" w14:textId="11C5D00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r w:rsidR="00F44E45"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579F4FE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Tabela: cd_</w:t>
            </w:r>
            <w:proofErr w:type="gramStart"/>
            <w:r w:rsidRPr="00071CCF">
              <w:rPr>
                <w:rFonts w:ascii="Calibri" w:hAnsi="Calibri"/>
                <w:color w:val="000000"/>
                <w:sz w:val="18"/>
                <w:szCs w:val="18"/>
              </w:rPr>
              <w:t>estruturais.tat</w:t>
            </w:r>
            <w:proofErr w:type="gramEnd"/>
            <w:r w:rsidRPr="00071CCF">
              <w:rPr>
                <w:rFonts w:ascii="Calibri" w:hAnsi="Calibri"/>
                <w:color w:val="000000"/>
                <w:sz w:val="18"/>
                <w:szCs w:val="18"/>
              </w:rPr>
              <w:t>91_tabelas</w:t>
            </w:r>
            <w:r w:rsidRPr="00071CCF">
              <w:rPr>
                <w:rFonts w:ascii="Calibri" w:hAnsi="Calibri"/>
                <w:color w:val="000000"/>
                <w:sz w:val="18"/>
                <w:szCs w:val="18"/>
              </w:rPr>
              <w:br/>
              <w:t>Campo tabela: tayd91c0_tabela = '191'</w:t>
            </w:r>
            <w:r w:rsidRPr="00071CCF">
              <w:rPr>
                <w:rFonts w:ascii="Calibri" w:hAnsi="Calibri"/>
                <w:color w:val="000000"/>
                <w:sz w:val="18"/>
                <w:szCs w:val="18"/>
              </w:rPr>
              <w:br/>
              <w:t>Campo código: tayd91c0_celemtab</w:t>
            </w:r>
            <w:r w:rsidRPr="00071CCF">
              <w:rPr>
                <w:rFonts w:ascii="Calibri" w:hAnsi="Calibri"/>
                <w:color w:val="000000"/>
                <w:sz w:val="18"/>
                <w:szCs w:val="18"/>
              </w:rPr>
              <w:br/>
              <w:t xml:space="preserve">Campo texto: tayd91c0_gelemtab </w:t>
            </w:r>
          </w:p>
        </w:tc>
      </w:tr>
      <w:tr w:rsidR="00514BE0" w:rsidRPr="00071CCF" w14:paraId="4E11B50B" w14:textId="77777777" w:rsidTr="00EF4B96">
        <w:trPr>
          <w:trHeight w:val="567"/>
        </w:trPr>
        <w:tc>
          <w:tcPr>
            <w:tcW w:w="1554"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071CCF" w:rsidRDefault="00514BE0" w:rsidP="00CA64BD">
            <w:pPr>
              <w:jc w:val="left"/>
              <w:rPr>
                <w:rFonts w:ascii="Calibri" w:hAnsi="Calibri"/>
                <w:color w:val="000000"/>
                <w:sz w:val="18"/>
                <w:szCs w:val="18"/>
              </w:rPr>
            </w:pPr>
            <w:proofErr w:type="spellStart"/>
            <w:r w:rsidRPr="00071CCF">
              <w:rPr>
                <w:rFonts w:ascii="Calibri" w:hAnsi="Calibri"/>
                <w:color w:val="000000"/>
                <w:sz w:val="18"/>
                <w:szCs w:val="18"/>
              </w:rPr>
              <w:t>pstoploss</w:t>
            </w:r>
            <w:proofErr w:type="spellEnd"/>
          </w:p>
        </w:tc>
        <w:tc>
          <w:tcPr>
            <w:tcW w:w="8881" w:type="dxa"/>
            <w:tcBorders>
              <w:top w:val="nil"/>
              <w:left w:val="nil"/>
              <w:bottom w:val="single" w:sz="4" w:space="0" w:color="auto"/>
              <w:right w:val="single" w:sz="4" w:space="0" w:color="auto"/>
            </w:tcBorders>
            <w:hideMark/>
          </w:tcPr>
          <w:p w14:paraId="0F06AE0E" w14:textId="5D95CBE9"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Percentagem de </w:t>
            </w:r>
            <w:r w:rsidRPr="0097418F">
              <w:rPr>
                <w:rFonts w:ascii="Calibri" w:hAnsi="Calibri"/>
                <w:i/>
                <w:color w:val="000000"/>
                <w:sz w:val="18"/>
                <w:szCs w:val="18"/>
              </w:rPr>
              <w:t>stop-</w:t>
            </w:r>
            <w:proofErr w:type="spellStart"/>
            <w:r w:rsidRPr="0097418F">
              <w:rPr>
                <w:rFonts w:ascii="Calibri" w:hAnsi="Calibri"/>
                <w:i/>
                <w:color w:val="000000"/>
                <w:sz w:val="18"/>
                <w:szCs w:val="18"/>
              </w:rPr>
              <w:t>loss</w:t>
            </w:r>
            <w:proofErr w:type="spellEnd"/>
            <w:r w:rsidRPr="0097418F">
              <w:rPr>
                <w:rFonts w:ascii="Calibri" w:hAnsi="Calibri"/>
                <w:color w:val="000000"/>
                <w:sz w:val="18"/>
                <w:szCs w:val="18"/>
              </w:rPr>
              <w:t xml:space="preserve"> da operação:</w:t>
            </w:r>
          </w:p>
          <w:p w14:paraId="1E2519A7" w14:textId="3BF4D121"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Este campo é inserido no momento da contratação da</w:t>
            </w:r>
            <w:r w:rsidR="000500E9" w:rsidRPr="0097418F">
              <w:rPr>
                <w:rFonts w:ascii="Calibri" w:hAnsi="Calibri"/>
                <w:color w:val="000000"/>
                <w:sz w:val="18"/>
                <w:szCs w:val="18"/>
              </w:rPr>
              <w:t xml:space="preserve"> caução/processo</w:t>
            </w:r>
            <w:r w:rsidRPr="0097418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hideMark/>
          </w:tcPr>
          <w:p w14:paraId="6D155CDA"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Decimal</w:t>
            </w:r>
          </w:p>
        </w:tc>
        <w:tc>
          <w:tcPr>
            <w:tcW w:w="2546" w:type="dxa"/>
            <w:tcBorders>
              <w:top w:val="nil"/>
              <w:left w:val="nil"/>
              <w:bottom w:val="single" w:sz="4" w:space="0" w:color="auto"/>
              <w:right w:val="single" w:sz="4" w:space="0" w:color="auto"/>
            </w:tcBorders>
            <w:hideMark/>
          </w:tcPr>
          <w:p w14:paraId="67980556"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EF1DD41" w14:textId="77777777" w:rsidTr="00EF4B96">
        <w:trPr>
          <w:trHeight w:val="547"/>
        </w:trPr>
        <w:tc>
          <w:tcPr>
            <w:tcW w:w="1554"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071CCF" w:rsidRDefault="00514BE0" w:rsidP="00CA64BD">
            <w:pPr>
              <w:jc w:val="left"/>
              <w:rPr>
                <w:rFonts w:ascii="Calibri" w:hAnsi="Calibri"/>
                <w:color w:val="000000"/>
                <w:sz w:val="18"/>
                <w:szCs w:val="18"/>
              </w:rPr>
            </w:pPr>
            <w:proofErr w:type="spellStart"/>
            <w:r w:rsidRPr="00071CCF">
              <w:rPr>
                <w:rFonts w:ascii="Calibri" w:hAnsi="Calibri"/>
                <w:color w:val="000000"/>
                <w:sz w:val="18"/>
                <w:szCs w:val="18"/>
              </w:rPr>
              <w:t>pmgincall</w:t>
            </w:r>
            <w:proofErr w:type="spellEnd"/>
          </w:p>
        </w:tc>
        <w:tc>
          <w:tcPr>
            <w:tcW w:w="8881" w:type="dxa"/>
            <w:tcBorders>
              <w:top w:val="nil"/>
              <w:left w:val="nil"/>
              <w:bottom w:val="single" w:sz="4" w:space="0" w:color="auto"/>
              <w:right w:val="single" w:sz="4" w:space="0" w:color="auto"/>
            </w:tcBorders>
            <w:hideMark/>
          </w:tcPr>
          <w:p w14:paraId="1A213828" w14:textId="1177E4E5"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Percentagem de </w:t>
            </w:r>
            <w:proofErr w:type="spellStart"/>
            <w:r w:rsidRPr="0097418F">
              <w:rPr>
                <w:rFonts w:ascii="Calibri" w:hAnsi="Calibri"/>
                <w:i/>
                <w:color w:val="000000"/>
                <w:sz w:val="18"/>
                <w:szCs w:val="18"/>
              </w:rPr>
              <w:t>margin-call</w:t>
            </w:r>
            <w:proofErr w:type="spellEnd"/>
            <w:r w:rsidRPr="0097418F">
              <w:rPr>
                <w:rFonts w:ascii="Calibri" w:hAnsi="Calibri"/>
                <w:color w:val="000000"/>
                <w:sz w:val="18"/>
                <w:szCs w:val="18"/>
              </w:rPr>
              <w:t xml:space="preserve"> da operação:</w:t>
            </w:r>
          </w:p>
          <w:p w14:paraId="014EB024" w14:textId="355DF73B" w:rsidR="00514BE0" w:rsidRPr="0097418F" w:rsidRDefault="00514BE0" w:rsidP="0097418F">
            <w:pPr>
              <w:pStyle w:val="ListParagraph"/>
              <w:numPr>
                <w:ilvl w:val="0"/>
                <w:numId w:val="18"/>
              </w:numPr>
              <w:ind w:left="170" w:hanging="170"/>
              <w:jc w:val="left"/>
              <w:rPr>
                <w:rFonts w:ascii="Calibri" w:hAnsi="Calibri"/>
                <w:color w:val="000000"/>
                <w:sz w:val="18"/>
                <w:szCs w:val="18"/>
              </w:rPr>
            </w:pPr>
            <w:r w:rsidRPr="0097418F">
              <w:rPr>
                <w:rFonts w:ascii="Calibri" w:hAnsi="Calibri"/>
                <w:color w:val="000000"/>
                <w:sz w:val="18"/>
                <w:szCs w:val="18"/>
              </w:rPr>
              <w:t xml:space="preserve">Este campo é inserido no momento da contratação da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97418F" w:rsidRDefault="00514BE0" w:rsidP="0097418F">
            <w:pPr>
              <w:pStyle w:val="ListParagraph"/>
              <w:numPr>
                <w:ilvl w:val="0"/>
                <w:numId w:val="18"/>
              </w:numPr>
              <w:ind w:left="170" w:hanging="170"/>
              <w:jc w:val="left"/>
              <w:rPr>
                <w:rFonts w:ascii="Calibri" w:hAnsi="Calibri"/>
                <w:color w:val="000000"/>
                <w:sz w:val="18"/>
                <w:szCs w:val="18"/>
              </w:rPr>
            </w:pPr>
            <w:r w:rsidRPr="0097418F">
              <w:rPr>
                <w:rFonts w:ascii="Calibri" w:hAnsi="Calibri"/>
                <w:color w:val="000000"/>
                <w:sz w:val="18"/>
                <w:szCs w:val="18"/>
              </w:rPr>
              <w:lastRenderedPageBreak/>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hideMark/>
          </w:tcPr>
          <w:p w14:paraId="5DD75373"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lastRenderedPageBreak/>
              <w:t>Decimal</w:t>
            </w:r>
          </w:p>
        </w:tc>
        <w:tc>
          <w:tcPr>
            <w:tcW w:w="2546" w:type="dxa"/>
            <w:tcBorders>
              <w:top w:val="nil"/>
              <w:left w:val="nil"/>
              <w:bottom w:val="single" w:sz="4" w:space="0" w:color="auto"/>
              <w:right w:val="single" w:sz="4" w:space="0" w:color="auto"/>
            </w:tcBorders>
            <w:hideMark/>
          </w:tcPr>
          <w:p w14:paraId="28A938B9"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D47A31" w14:paraId="5735A87A" w14:textId="77777777" w:rsidTr="00EF4B96">
        <w:trPr>
          <w:trHeight w:val="870"/>
        </w:trPr>
        <w:tc>
          <w:tcPr>
            <w:tcW w:w="1554"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origem</w:t>
            </w:r>
          </w:p>
        </w:tc>
        <w:tc>
          <w:tcPr>
            <w:tcW w:w="8881" w:type="dxa"/>
            <w:tcBorders>
              <w:top w:val="nil"/>
              <w:left w:val="nil"/>
              <w:bottom w:val="single" w:sz="4" w:space="0" w:color="auto"/>
              <w:right w:val="single" w:sz="4" w:space="0" w:color="auto"/>
            </w:tcBorders>
            <w:hideMark/>
          </w:tcPr>
          <w:p w14:paraId="29E61244" w14:textId="071802A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Código ID sistema origem da garantia:</w:t>
            </w:r>
          </w:p>
          <w:p w14:paraId="352FD6CF" w14:textId="77777777" w:rsidR="00514BE0" w:rsidRPr="0097418F" w:rsidRDefault="00514BE0"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 xml:space="preserve">Campo que indica a aplicação de origem do registo. </w:t>
            </w:r>
          </w:p>
          <w:p w14:paraId="73A5D990" w14:textId="01DBAFB8" w:rsidR="00514BE0" w:rsidRPr="0097418F" w:rsidRDefault="00514BE0"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Atualmente o MUG contempla registos das origens: CS, GP, Leasing (</w:t>
            </w:r>
            <w:r w:rsidR="0079298B" w:rsidRPr="0097418F">
              <w:rPr>
                <w:rFonts w:ascii="Calibri" w:hAnsi="Calibri"/>
                <w:color w:val="000000"/>
                <w:sz w:val="18"/>
                <w:szCs w:val="18"/>
              </w:rPr>
              <w:t>bem imóveis e garantias pessoais</w:t>
            </w:r>
            <w:r w:rsidRPr="0097418F">
              <w:rPr>
                <w:rFonts w:ascii="Calibri" w:hAnsi="Calibri"/>
                <w:color w:val="000000"/>
                <w:sz w:val="18"/>
                <w:szCs w:val="18"/>
              </w:rPr>
              <w:t xml:space="preserve">), Factoring (provenientes da aplicação </w:t>
            </w:r>
            <w:proofErr w:type="spellStart"/>
            <w:r w:rsidRPr="0097418F">
              <w:rPr>
                <w:rFonts w:ascii="Calibri" w:hAnsi="Calibri"/>
                <w:color w:val="000000"/>
                <w:sz w:val="18"/>
                <w:szCs w:val="18"/>
              </w:rPr>
              <w:t>EuroFac</w:t>
            </w:r>
            <w:proofErr w:type="spellEnd"/>
            <w:r w:rsidRPr="0097418F">
              <w:rPr>
                <w:rFonts w:ascii="Calibri" w:hAnsi="Calibri"/>
                <w:color w:val="000000"/>
                <w:sz w:val="18"/>
                <w:szCs w:val="18"/>
              </w:rPr>
              <w:t>), Efeitos, EP (provenientes da aplicação de Contratos/Intervenientes)</w:t>
            </w:r>
            <w:r w:rsidR="00100593" w:rsidRPr="0097418F">
              <w:rPr>
                <w:rFonts w:ascii="Calibri" w:hAnsi="Calibri"/>
                <w:color w:val="000000"/>
                <w:sz w:val="18"/>
                <w:szCs w:val="18"/>
              </w:rPr>
              <w:t>,</w:t>
            </w:r>
            <w:r w:rsidRPr="0097418F">
              <w:rPr>
                <w:rFonts w:ascii="Calibri" w:hAnsi="Calibri"/>
                <w:color w:val="000000"/>
                <w:sz w:val="18"/>
                <w:szCs w:val="18"/>
              </w:rPr>
              <w:t xml:space="preserve"> </w:t>
            </w:r>
            <w:proofErr w:type="spellStart"/>
            <w:r w:rsidRPr="0097418F">
              <w:rPr>
                <w:rFonts w:ascii="Calibri" w:hAnsi="Calibri"/>
                <w:color w:val="000000"/>
                <w:sz w:val="18"/>
                <w:szCs w:val="18"/>
              </w:rPr>
              <w:t>Partenon</w:t>
            </w:r>
            <w:proofErr w:type="spellEnd"/>
            <w:r w:rsidRPr="0097418F">
              <w:rPr>
                <w:rFonts w:ascii="Calibri" w:hAnsi="Calibri"/>
                <w:color w:val="000000"/>
                <w:sz w:val="18"/>
                <w:szCs w:val="18"/>
              </w:rPr>
              <w:t xml:space="preserve"> (provenientes da aplicação de Contratos/Intervenientes)</w:t>
            </w:r>
            <w:r w:rsidR="00100593" w:rsidRPr="0097418F">
              <w:rPr>
                <w:rFonts w:ascii="Calibri" w:hAnsi="Calibri"/>
                <w:color w:val="000000"/>
                <w:sz w:val="18"/>
                <w:szCs w:val="18"/>
              </w:rPr>
              <w:t xml:space="preserve"> e LMB (</w:t>
            </w:r>
            <w:r w:rsidR="00D37D5B" w:rsidRPr="0097418F">
              <w:rPr>
                <w:rFonts w:ascii="Calibri" w:hAnsi="Calibri"/>
                <w:color w:val="000000"/>
                <w:sz w:val="18"/>
                <w:szCs w:val="18"/>
              </w:rPr>
              <w:t>bens móveis não financeiros – viaturas e equipamentos</w:t>
            </w:r>
            <w:r w:rsidR="00CF405B" w:rsidRPr="0097418F">
              <w:rPr>
                <w:rFonts w:ascii="Calibri" w:hAnsi="Calibri"/>
                <w:color w:val="000000"/>
                <w:sz w:val="18"/>
                <w:szCs w:val="18"/>
              </w:rPr>
              <w:t xml:space="preserve"> - provenientes da aplicação </w:t>
            </w:r>
            <w:proofErr w:type="spellStart"/>
            <w:r w:rsidR="00CF405B" w:rsidRPr="0097418F">
              <w:rPr>
                <w:rFonts w:ascii="Calibri" w:hAnsi="Calibri"/>
                <w:color w:val="000000"/>
                <w:sz w:val="18"/>
                <w:szCs w:val="18"/>
              </w:rPr>
              <w:t>Lease</w:t>
            </w:r>
            <w:proofErr w:type="spellEnd"/>
            <w:r w:rsidR="00CF405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3C984D4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3CB20163" w14:textId="5D9983E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‘CS’</w:t>
            </w:r>
          </w:p>
          <w:p w14:paraId="4F0F431B" w14:textId="3FB33804"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‘GP’</w:t>
            </w:r>
          </w:p>
          <w:p w14:paraId="7E40A874" w14:textId="6B7BAEF1"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‘EP’</w:t>
            </w:r>
          </w:p>
          <w:p w14:paraId="2A26A99C" w14:textId="446A4036"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w:t>
            </w:r>
            <w:proofErr w:type="spellStart"/>
            <w:r w:rsidRPr="00071CCF">
              <w:rPr>
                <w:rFonts w:ascii="Calibri" w:hAnsi="Calibri"/>
                <w:color w:val="000000"/>
                <w:sz w:val="18"/>
                <w:szCs w:val="18"/>
              </w:rPr>
              <w:t>Partenon</w:t>
            </w:r>
            <w:proofErr w:type="spellEnd"/>
            <w:r w:rsidRPr="00071CCF">
              <w:rPr>
                <w:rFonts w:ascii="Calibri" w:hAnsi="Calibri"/>
                <w:color w:val="000000"/>
                <w:sz w:val="18"/>
                <w:szCs w:val="18"/>
              </w:rPr>
              <w:t>’</w:t>
            </w:r>
          </w:p>
          <w:p w14:paraId="468BFCF5" w14:textId="472D160E"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‘Efeitos’</w:t>
            </w:r>
          </w:p>
          <w:p w14:paraId="4A4FBB35" w14:textId="2FBBEC7B" w:rsidR="00514BE0" w:rsidRPr="00D47A31" w:rsidRDefault="00514BE0" w:rsidP="00CA64BD">
            <w:pPr>
              <w:jc w:val="left"/>
              <w:rPr>
                <w:rFonts w:ascii="Calibri" w:hAnsi="Calibri"/>
                <w:color w:val="000000"/>
                <w:sz w:val="18"/>
                <w:szCs w:val="18"/>
              </w:rPr>
            </w:pPr>
            <w:r w:rsidRPr="00D47A31">
              <w:rPr>
                <w:rFonts w:ascii="Calibri" w:hAnsi="Calibri"/>
                <w:color w:val="000000"/>
                <w:sz w:val="18"/>
                <w:szCs w:val="18"/>
              </w:rPr>
              <w:t xml:space="preserve">‘LEA’ – </w:t>
            </w:r>
            <w:r w:rsidR="00D47A31" w:rsidRPr="00D47A31">
              <w:rPr>
                <w:rFonts w:ascii="Calibri" w:hAnsi="Calibri"/>
                <w:color w:val="000000"/>
                <w:sz w:val="18"/>
                <w:szCs w:val="18"/>
              </w:rPr>
              <w:t>Bens imóveis de le</w:t>
            </w:r>
            <w:r w:rsidR="00D47A31">
              <w:rPr>
                <w:rFonts w:ascii="Calibri" w:hAnsi="Calibri"/>
                <w:color w:val="000000"/>
                <w:sz w:val="18"/>
                <w:szCs w:val="18"/>
              </w:rPr>
              <w:t>asing e garantias pessoais de leasing</w:t>
            </w:r>
          </w:p>
          <w:p w14:paraId="55E17A08" w14:textId="7A233AAA" w:rsidR="00514BE0" w:rsidRPr="00D94F65" w:rsidRDefault="00514BE0" w:rsidP="00CA64BD">
            <w:pPr>
              <w:jc w:val="left"/>
              <w:rPr>
                <w:rFonts w:ascii="Calibri" w:hAnsi="Calibri"/>
                <w:color w:val="000000"/>
                <w:sz w:val="18"/>
                <w:szCs w:val="18"/>
              </w:rPr>
            </w:pPr>
            <w:r w:rsidRPr="00D94F65">
              <w:rPr>
                <w:rFonts w:ascii="Calibri" w:hAnsi="Calibri"/>
                <w:color w:val="000000"/>
                <w:sz w:val="18"/>
                <w:szCs w:val="18"/>
              </w:rPr>
              <w:t xml:space="preserve">‘FAC’ </w:t>
            </w:r>
            <w:r w:rsidR="00100593" w:rsidRPr="00D94F65">
              <w:rPr>
                <w:rFonts w:ascii="Calibri" w:hAnsi="Calibri"/>
                <w:color w:val="000000"/>
                <w:sz w:val="18"/>
                <w:szCs w:val="18"/>
              </w:rPr>
              <w:t>–</w:t>
            </w:r>
            <w:r w:rsidRPr="00D94F65">
              <w:rPr>
                <w:rFonts w:ascii="Calibri" w:hAnsi="Calibri"/>
                <w:color w:val="000000"/>
                <w:sz w:val="18"/>
                <w:szCs w:val="18"/>
              </w:rPr>
              <w:t xml:space="preserve"> Factoring</w:t>
            </w:r>
          </w:p>
          <w:p w14:paraId="39D90F88" w14:textId="3B349116" w:rsidR="00100593" w:rsidRPr="00D47A31" w:rsidRDefault="00100593" w:rsidP="00CA64BD">
            <w:pPr>
              <w:jc w:val="left"/>
              <w:rPr>
                <w:rFonts w:ascii="Calibri" w:hAnsi="Calibri"/>
                <w:color w:val="000000"/>
                <w:sz w:val="18"/>
                <w:szCs w:val="18"/>
              </w:rPr>
            </w:pPr>
            <w:r w:rsidRPr="00D47A31">
              <w:rPr>
                <w:rFonts w:ascii="Calibri" w:hAnsi="Calibri"/>
                <w:color w:val="000000"/>
                <w:sz w:val="18"/>
                <w:szCs w:val="18"/>
              </w:rPr>
              <w:t xml:space="preserve">‘LMB’ – </w:t>
            </w:r>
            <w:r w:rsidR="00D47A31" w:rsidRPr="00D47A31">
              <w:rPr>
                <w:rFonts w:ascii="Calibri" w:hAnsi="Calibri"/>
                <w:color w:val="000000"/>
                <w:sz w:val="18"/>
                <w:szCs w:val="18"/>
              </w:rPr>
              <w:t xml:space="preserve">Bens móveis não </w:t>
            </w:r>
            <w:r w:rsidR="00D47A31">
              <w:rPr>
                <w:rFonts w:ascii="Calibri" w:hAnsi="Calibri"/>
                <w:color w:val="000000"/>
                <w:sz w:val="18"/>
                <w:szCs w:val="18"/>
              </w:rPr>
              <w:t>financeiros de leasing</w:t>
            </w:r>
          </w:p>
        </w:tc>
      </w:tr>
      <w:tr w:rsidR="00514BE0" w:rsidRPr="00071CCF" w14:paraId="7499A70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ref_date</w:t>
            </w:r>
          </w:p>
        </w:tc>
        <w:tc>
          <w:tcPr>
            <w:tcW w:w="8881" w:type="dxa"/>
            <w:tcBorders>
              <w:top w:val="nil"/>
              <w:left w:val="nil"/>
              <w:bottom w:val="single" w:sz="4" w:space="0" w:color="auto"/>
              <w:right w:val="single" w:sz="4" w:space="0" w:color="auto"/>
            </w:tcBorders>
            <w:hideMark/>
          </w:tcPr>
          <w:p w14:paraId="461CE737" w14:textId="1AD57A7D"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Data de referência dos dados:</w:t>
            </w:r>
          </w:p>
          <w:p w14:paraId="0C04258B" w14:textId="5DDEF33C"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tabelas de </w:t>
            </w:r>
            <w:r w:rsidRPr="0097418F">
              <w:rPr>
                <w:rFonts w:ascii="Calibri" w:hAnsi="Calibri"/>
                <w:i/>
                <w:color w:val="000000"/>
                <w:sz w:val="18"/>
                <w:szCs w:val="18"/>
              </w:rPr>
              <w:t>output</w:t>
            </w:r>
            <w:r w:rsidRPr="0097418F">
              <w:rPr>
                <w:rFonts w:ascii="Calibri" w:hAnsi="Calibri"/>
                <w:color w:val="000000"/>
                <w:sz w:val="18"/>
                <w:szCs w:val="18"/>
              </w:rPr>
              <w:t xml:space="preserve"> dos motores incluem sempre o campo ‘ref_date’ que reflete a data de referência dos dados. </w:t>
            </w:r>
          </w:p>
          <w:p w14:paraId="4A7AC480" w14:textId="77777777"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w:t>
            </w:r>
            <w:proofErr w:type="gramStart"/>
            <w:r w:rsidRPr="0097418F">
              <w:rPr>
                <w:rFonts w:ascii="Calibri" w:hAnsi="Calibri"/>
                <w:color w:val="000000"/>
                <w:sz w:val="18"/>
                <w:szCs w:val="18"/>
              </w:rPr>
              <w:t xml:space="preserve">formato  </w:t>
            </w:r>
            <w:r w:rsidR="006475FB" w:rsidRPr="0097418F">
              <w:rPr>
                <w:rFonts w:ascii="Calibri" w:hAnsi="Calibri"/>
                <w:color w:val="000000"/>
                <w:sz w:val="18"/>
                <w:szCs w:val="18"/>
              </w:rPr>
              <w:t>‘</w:t>
            </w:r>
            <w:proofErr w:type="spellStart"/>
            <w:proofErr w:type="gramEnd"/>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hideMark/>
          </w:tcPr>
          <w:p w14:paraId="4065B87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19628BCB"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headerReference w:type="default" r:id="rId17"/>
          <w:pgSz w:w="16838" w:h="11906" w:orient="landscape"/>
          <w:pgMar w:top="1440" w:right="1440" w:bottom="1440" w:left="1440" w:header="709" w:footer="709" w:gutter="0"/>
          <w:cols w:space="708"/>
          <w:docGrid w:linePitch="360"/>
        </w:sectPr>
      </w:pPr>
    </w:p>
    <w:p w14:paraId="70E4F604" w14:textId="177E6BEF" w:rsidR="006548F1" w:rsidRPr="001B4C66" w:rsidRDefault="006548F1" w:rsidP="00D93BA2">
      <w:pPr>
        <w:pStyle w:val="Heading5"/>
      </w:pPr>
      <w:bookmarkStart w:id="138" w:name="_Toc185865636"/>
      <w:r>
        <w:lastRenderedPageBreak/>
        <w:t xml:space="preserve">Tabela de </w:t>
      </w:r>
      <w:r w:rsidR="00F40382">
        <w:t>cauções</w:t>
      </w:r>
      <w:r w:rsidR="00515B0D">
        <w:t>/processos</w:t>
      </w:r>
      <w:r>
        <w:t xml:space="preserve">: </w:t>
      </w:r>
      <w:r w:rsidRPr="00A7376B">
        <w:rPr>
          <w:i/>
        </w:rPr>
        <w:t>cd_garantias.gt002_grnt_prc</w:t>
      </w:r>
      <w:bookmarkEnd w:id="138"/>
    </w:p>
    <w:p w14:paraId="0EFAFF92" w14:textId="1C62697A" w:rsidR="006548F1" w:rsidRDefault="006548F1" w:rsidP="005F1378">
      <w:pPr>
        <w:pStyle w:val="Heading6"/>
      </w:pPr>
      <w:bookmarkStart w:id="139" w:name="_Toc185865637"/>
      <w:r>
        <w:t xml:space="preserve">Visão </w:t>
      </w:r>
      <w:r w:rsidRPr="001E69C3">
        <w:t>Geral</w:t>
      </w:r>
      <w:bookmarkEnd w:id="139"/>
    </w:p>
    <w:p w14:paraId="710B5E90" w14:textId="04E342CC" w:rsidR="00B90F93" w:rsidRDefault="00B90F93" w:rsidP="00CA64BD">
      <w:pPr>
        <w:rPr>
          <w:rFonts w:ascii="Calibri" w:hAnsi="Calibri"/>
        </w:rPr>
      </w:pPr>
      <w:r w:rsidRPr="00CA64BD">
        <w:rPr>
          <w:rFonts w:ascii="Calibri" w:hAnsi="Calibri"/>
        </w:rPr>
        <w:t xml:space="preserve">A tabela </w:t>
      </w:r>
      <w:r w:rsidRPr="00CA64BD">
        <w:rPr>
          <w:rFonts w:ascii="Calibri" w:hAnsi="Calibri"/>
          <w:i/>
        </w:rPr>
        <w:t>cd_garantias.gt002_grnt_prc</w:t>
      </w:r>
      <w:r w:rsidR="006175B7" w:rsidRPr="00CA64BD">
        <w:rPr>
          <w:rFonts w:ascii="Calibri" w:hAnsi="Calibri"/>
          <w:i/>
        </w:rPr>
        <w:fldChar w:fldCharType="begin"/>
      </w:r>
      <w:r w:rsidR="006175B7" w:rsidRPr="00CA64BD">
        <w:rPr>
          <w:rFonts w:ascii="Calibri" w:hAnsi="Calibri"/>
        </w:rPr>
        <w:instrText xml:space="preserve"> XE "</w:instrText>
      </w:r>
      <w:r w:rsidR="006175B7" w:rsidRPr="00CA64BD">
        <w:rPr>
          <w:rFonts w:ascii="Calibri" w:hAnsi="Calibri"/>
          <w:i/>
        </w:rPr>
        <w:instrText>gt002_grnt_prc</w:instrText>
      </w:r>
      <w:r w:rsidR="006175B7" w:rsidRPr="00CA64BD">
        <w:rPr>
          <w:rFonts w:ascii="Calibri" w:hAnsi="Calibri"/>
        </w:rPr>
        <w:instrText xml:space="preserve">" \i </w:instrText>
      </w:r>
      <w:r w:rsidR="006175B7" w:rsidRPr="00CA64BD">
        <w:rPr>
          <w:rFonts w:ascii="Calibri" w:hAnsi="Calibri"/>
          <w:i/>
        </w:rPr>
        <w:fldChar w:fldCharType="end"/>
      </w:r>
      <w:r w:rsidRPr="00CA64BD">
        <w:rPr>
          <w:rFonts w:ascii="Calibri" w:hAnsi="Calibri"/>
        </w:rPr>
        <w:t xml:space="preserve"> é a tabela</w:t>
      </w:r>
      <w:r w:rsidR="00FF6E9B" w:rsidRPr="00CA64BD">
        <w:rPr>
          <w:rFonts w:ascii="Calibri" w:hAnsi="Calibri"/>
        </w:rPr>
        <w:t xml:space="preserve"> que retrata </w:t>
      </w:r>
      <w:r w:rsidR="00731D78" w:rsidRPr="00CA64BD">
        <w:rPr>
          <w:rFonts w:ascii="Calibri" w:hAnsi="Calibri"/>
        </w:rPr>
        <w:t xml:space="preserve">todos os </w:t>
      </w:r>
      <w:r w:rsidR="00F40382" w:rsidRPr="00CA64BD">
        <w:rPr>
          <w:rFonts w:ascii="Calibri" w:hAnsi="Calibri"/>
        </w:rPr>
        <w:t>cauções</w:t>
      </w:r>
      <w:r w:rsidR="00515B0D" w:rsidRPr="00CA64BD">
        <w:rPr>
          <w:rFonts w:ascii="Calibri" w:hAnsi="Calibri"/>
        </w:rPr>
        <w:t>/processos</w:t>
      </w:r>
      <w:r w:rsidRPr="00CA64BD">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sidRPr="00CA64BD">
        <w:rPr>
          <w:rFonts w:ascii="Calibri" w:hAnsi="Calibri"/>
        </w:rPr>
        <w:t>s como o produto e subproduto d</w:t>
      </w:r>
      <w:r w:rsidR="000500E9" w:rsidRPr="00CA64BD">
        <w:rPr>
          <w:rFonts w:ascii="Calibri" w:hAnsi="Calibri"/>
        </w:rPr>
        <w:t>a</w:t>
      </w:r>
      <w:r w:rsidR="00731D78" w:rsidRPr="00CA64BD">
        <w:rPr>
          <w:rFonts w:ascii="Calibri" w:hAnsi="Calibri"/>
        </w:rPr>
        <w:t xml:space="preserve"> </w:t>
      </w:r>
      <w:r w:rsidR="000500E9" w:rsidRPr="00CA64BD">
        <w:rPr>
          <w:rFonts w:ascii="Calibri" w:hAnsi="Calibri"/>
        </w:rPr>
        <w:t>caução/processo</w:t>
      </w:r>
      <w:r w:rsidRPr="00CA64BD">
        <w:rPr>
          <w:rFonts w:ascii="Calibri" w:hAnsi="Calibri"/>
        </w:rPr>
        <w:t>, o código de garantia (‘</w:t>
      </w:r>
      <w:proofErr w:type="spellStart"/>
      <w:r w:rsidRPr="00CA64BD">
        <w:rPr>
          <w:rFonts w:ascii="Calibri" w:hAnsi="Calibri"/>
        </w:rPr>
        <w:t>cgarant</w:t>
      </w:r>
      <w:proofErr w:type="spellEnd"/>
      <w:r w:rsidRPr="00CA64BD">
        <w:rPr>
          <w:rFonts w:ascii="Calibri" w:hAnsi="Calibri"/>
        </w:rPr>
        <w:t xml:space="preserve">’), </w:t>
      </w:r>
      <w:r w:rsidR="00FF6E9B" w:rsidRPr="00CA64BD">
        <w:rPr>
          <w:rFonts w:ascii="Calibri" w:hAnsi="Calibri"/>
        </w:rPr>
        <w:t xml:space="preserve">o </w:t>
      </w:r>
      <w:r w:rsidR="000500E9" w:rsidRPr="00CA64BD">
        <w:rPr>
          <w:rFonts w:ascii="Calibri" w:hAnsi="Calibri"/>
        </w:rPr>
        <w:t>estado da</w:t>
      </w:r>
      <w:r w:rsidRPr="00CA64BD">
        <w:rPr>
          <w:rFonts w:ascii="Calibri" w:hAnsi="Calibri"/>
        </w:rPr>
        <w:t xml:space="preserve"> </w:t>
      </w:r>
      <w:r w:rsidR="00F40382" w:rsidRPr="00CA64BD">
        <w:rPr>
          <w:rFonts w:ascii="Calibri" w:hAnsi="Calibri"/>
        </w:rPr>
        <w:t>caução</w:t>
      </w:r>
      <w:r w:rsidR="000500E9" w:rsidRPr="00CA64BD">
        <w:rPr>
          <w:rFonts w:ascii="Calibri" w:hAnsi="Calibri"/>
        </w:rPr>
        <w:t>/processo</w:t>
      </w:r>
      <w:r w:rsidRPr="00CA64BD">
        <w:rPr>
          <w:rFonts w:ascii="Calibri" w:hAnsi="Calibri"/>
        </w:rPr>
        <w:t xml:space="preserve"> e </w:t>
      </w:r>
      <w:r w:rsidR="00FF6E9B" w:rsidRPr="00CA64BD">
        <w:rPr>
          <w:rFonts w:ascii="Calibri" w:hAnsi="Calibri"/>
        </w:rPr>
        <w:t xml:space="preserve">as </w:t>
      </w:r>
      <w:r w:rsidRPr="00CA64BD">
        <w:rPr>
          <w:rFonts w:ascii="Calibri" w:hAnsi="Calibri"/>
        </w:rPr>
        <w:t>datas de abertura</w:t>
      </w:r>
      <w:r w:rsidR="001E7842" w:rsidRPr="00CA64BD">
        <w:rPr>
          <w:rFonts w:ascii="Calibri" w:hAnsi="Calibri"/>
        </w:rPr>
        <w:t xml:space="preserve"> e cancelamento</w:t>
      </w:r>
      <w:r w:rsidRPr="00CA64BD">
        <w:rPr>
          <w:rFonts w:ascii="Calibri" w:hAnsi="Calibri"/>
        </w:rPr>
        <w:t xml:space="preserve">. Desta forma, todos os processos e </w:t>
      </w:r>
      <w:r w:rsidR="00515B0D" w:rsidRPr="00CA64BD">
        <w:rPr>
          <w:rFonts w:ascii="Calibri" w:hAnsi="Calibri"/>
        </w:rPr>
        <w:t xml:space="preserve">cauções </w:t>
      </w:r>
      <w:r w:rsidR="007F0642" w:rsidRPr="00CA64BD">
        <w:rPr>
          <w:rFonts w:ascii="Calibri" w:hAnsi="Calibri"/>
        </w:rPr>
        <w:t xml:space="preserve">e </w:t>
      </w:r>
      <w:r w:rsidRPr="00CA64BD">
        <w:rPr>
          <w:rFonts w:ascii="Calibri" w:hAnsi="Calibri"/>
        </w:rPr>
        <w:t>detalhe relativo ao segundo pilar do modelo</w:t>
      </w:r>
      <w:r w:rsidR="001E7842" w:rsidRPr="00CA64BD">
        <w:rPr>
          <w:rFonts w:ascii="Calibri" w:hAnsi="Calibri"/>
        </w:rPr>
        <w:t xml:space="preserve"> podem ser encontrados nesta tabela.</w:t>
      </w:r>
    </w:p>
    <w:p w14:paraId="1D864788" w14:textId="77777777" w:rsidR="00CA64BD" w:rsidRPr="00CA64BD" w:rsidRDefault="00CA64BD" w:rsidP="00CA64BD">
      <w:pPr>
        <w:rPr>
          <w:rFonts w:ascii="Calibri" w:hAnsi="Calibri"/>
        </w:rPr>
      </w:pPr>
    </w:p>
    <w:p w14:paraId="099AD16C" w14:textId="052AD0C8" w:rsidR="00FF6E9B" w:rsidRDefault="00FF6E9B" w:rsidP="00C30EBB">
      <w:pPr>
        <w:rPr>
          <w:rFonts w:ascii="Calibri" w:hAnsi="Calibri"/>
        </w:rPr>
      </w:pPr>
      <w:r w:rsidRPr="00CA64BD">
        <w:rPr>
          <w:rFonts w:ascii="Calibri" w:hAnsi="Calibri"/>
        </w:rPr>
        <w:t xml:space="preserve">Recorde-se que somente as aplicações origem GP e CS é que têm a figura do processo e </w:t>
      </w:r>
      <w:r w:rsidR="000500E9" w:rsidRPr="00CA64BD">
        <w:rPr>
          <w:rFonts w:ascii="Calibri" w:hAnsi="Calibri"/>
        </w:rPr>
        <w:t>caução/processo</w:t>
      </w:r>
      <w:r w:rsidRPr="00CA64BD">
        <w:rPr>
          <w:rFonts w:ascii="Calibri" w:hAnsi="Calibri"/>
        </w:rPr>
        <w:t>, respetivamente. As restantes aplicações origem não têm uma figura equivalente, pelo que nestes casos, é o MUG que, por uma questão de homogeneidade, as gera.</w:t>
      </w:r>
    </w:p>
    <w:p w14:paraId="56984605" w14:textId="77777777" w:rsidR="00CA64BD" w:rsidRPr="00CA64BD" w:rsidRDefault="00CA64BD" w:rsidP="00C30EBB">
      <w:pPr>
        <w:rPr>
          <w:rFonts w:ascii="Calibri" w:hAnsi="Calibri"/>
        </w:rPr>
      </w:pPr>
    </w:p>
    <w:p w14:paraId="4E2B490C" w14:textId="0F09EE65" w:rsidR="006548F1" w:rsidRPr="005F1378" w:rsidRDefault="006548F1" w:rsidP="005F1378">
      <w:pPr>
        <w:pStyle w:val="Heading6"/>
      </w:pPr>
      <w:bookmarkStart w:id="140" w:name="_Toc185865638"/>
      <w:r w:rsidRPr="005F1378">
        <w:t>Granularidade e chave</w:t>
      </w:r>
      <w:bookmarkEnd w:id="140"/>
    </w:p>
    <w:p w14:paraId="296C67EC" w14:textId="3F0F51F6" w:rsidR="00F02109" w:rsidRDefault="001E7842" w:rsidP="001E7842">
      <w:pPr>
        <w:rPr>
          <w:rFonts w:ascii="Calibri" w:hAnsi="Calibri"/>
        </w:rPr>
      </w:pPr>
      <w:r w:rsidRPr="005F1378">
        <w:rPr>
          <w:rFonts w:ascii="Calibri" w:hAnsi="Calibri"/>
        </w:rPr>
        <w:t xml:space="preserve">Sendo uma tabela referente ao segundo pilar do MUG, a sua granularidade está ao nível </w:t>
      </w:r>
      <w:r w:rsidR="00192B0F" w:rsidRPr="005F1378">
        <w:rPr>
          <w:rFonts w:ascii="Calibri" w:hAnsi="Calibri"/>
        </w:rPr>
        <w:t>da caução/processo</w:t>
      </w:r>
      <w:r w:rsidRPr="005F1378">
        <w:rPr>
          <w:rFonts w:ascii="Calibri" w:hAnsi="Calibri"/>
        </w:rPr>
        <w:t>.</w:t>
      </w:r>
    </w:p>
    <w:p w14:paraId="44DE00A9" w14:textId="77777777" w:rsidR="00CA64BD" w:rsidRPr="005F1378" w:rsidRDefault="00CA64BD" w:rsidP="001E7842">
      <w:pPr>
        <w:rPr>
          <w:rFonts w:ascii="Calibri" w:hAnsi="Calibri"/>
        </w:rPr>
      </w:pPr>
    </w:p>
    <w:p w14:paraId="0A030891" w14:textId="342D6B0F" w:rsidR="00F02109" w:rsidRDefault="001E7842" w:rsidP="00C30EBB">
      <w:pPr>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w:t>
      </w:r>
      <w:r w:rsidR="000500E9">
        <w:rPr>
          <w:rFonts w:ascii="Calibri" w:hAnsi="Calibri"/>
        </w:rPr>
        <w:t>caução/processo</w:t>
      </w:r>
      <w:r w:rsidR="000500E9" w:rsidRPr="005F1378">
        <w:rPr>
          <w:rFonts w:ascii="Calibri" w:hAnsi="Calibri"/>
        </w:rPr>
        <w:t xml:space="preserve"> </w:t>
      </w:r>
      <w:r w:rsidRPr="005F1378">
        <w:rPr>
          <w:rFonts w:ascii="Calibri" w:hAnsi="Calibri"/>
        </w:rPr>
        <w:t>(</w:t>
      </w:r>
      <w:r w:rsidR="007C3ADF" w:rsidRPr="005F1378">
        <w:rPr>
          <w:rFonts w:ascii="Calibri" w:hAnsi="Calibri"/>
        </w:rPr>
        <w:t>i.e.,</w:t>
      </w:r>
      <w:r w:rsidRPr="005F1378">
        <w:rPr>
          <w:rFonts w:ascii="Calibri" w:hAnsi="Calibri"/>
        </w:rPr>
        <w:t xml:space="preserve"> ‘cempresa’,’ckbalcao’,’cknumcta’,’</w:t>
      </w:r>
      <w:proofErr w:type="spellStart"/>
      <w:r w:rsidRPr="005F1378">
        <w:rPr>
          <w:rFonts w:ascii="Calibri" w:hAnsi="Calibri"/>
        </w:rPr>
        <w:t>comp_id_gar</w:t>
      </w:r>
      <w:proofErr w:type="spellEnd"/>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responsabilidade, </w:t>
      </w:r>
      <w:r w:rsidR="000500E9">
        <w:rPr>
          <w:rFonts w:ascii="Calibri" w:hAnsi="Calibri"/>
        </w:rPr>
        <w:t>caução/processo</w:t>
      </w:r>
      <w:r w:rsidR="000500E9" w:rsidRPr="005F1378">
        <w:rPr>
          <w:rFonts w:ascii="Calibri" w:hAnsi="Calibri"/>
        </w:rPr>
        <w:t xml:space="preserve"> </w:t>
      </w:r>
      <w:r w:rsidRPr="005F1378">
        <w:rPr>
          <w:rFonts w:ascii="Calibri" w:hAnsi="Calibri"/>
        </w:rPr>
        <w:t xml:space="preserve">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3F44866F" w14:textId="77777777" w:rsidR="00CA64BD" w:rsidRPr="005F1378" w:rsidRDefault="00CA64BD" w:rsidP="00C30EBB">
      <w:pPr>
        <w:rPr>
          <w:rFonts w:ascii="Calibri" w:hAnsi="Calibri"/>
        </w:rPr>
      </w:pPr>
    </w:p>
    <w:p w14:paraId="2ECBBD1B" w14:textId="2E274DC3" w:rsidR="001E7842" w:rsidRPr="005F1378" w:rsidRDefault="006548F1" w:rsidP="001E7842">
      <w:pPr>
        <w:pStyle w:val="Heading6"/>
      </w:pPr>
      <w:bookmarkStart w:id="141" w:name="_Toc185865639"/>
      <w:r w:rsidRPr="005F1378">
        <w:t>Periodicidade</w:t>
      </w:r>
      <w:bookmarkEnd w:id="141"/>
    </w:p>
    <w:p w14:paraId="785AC291" w14:textId="19BD2B8E" w:rsidR="00FF6E9B" w:rsidRDefault="00FF6E9B" w:rsidP="00FF6E9B">
      <w:pPr>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93CA036" w14:textId="77777777" w:rsidR="00CA64BD" w:rsidRPr="005F1378" w:rsidRDefault="00CA64BD" w:rsidP="00FF6E9B">
      <w:pPr>
        <w:rPr>
          <w:rFonts w:ascii="Calibri" w:hAnsi="Calibri"/>
        </w:rPr>
      </w:pPr>
    </w:p>
    <w:p w14:paraId="01490C34" w14:textId="3BF76B93" w:rsidR="001E7842" w:rsidRDefault="00FF6E9B" w:rsidP="00FF6E9B">
      <w:pPr>
        <w:rPr>
          <w:rFonts w:ascii="Calibri" w:hAnsi="Calibri"/>
        </w:rPr>
      </w:pPr>
      <w:r w:rsidRPr="005F1378">
        <w:rPr>
          <w:rFonts w:ascii="Calibri" w:hAnsi="Calibri"/>
        </w:rPr>
        <w:t>Só se devem considerar como oficiais os valores constantes nesta tabela desde, e incluindo, 31 dezembro 2022.</w:t>
      </w:r>
    </w:p>
    <w:p w14:paraId="1DE6AFFC" w14:textId="77777777" w:rsidR="00CA64BD" w:rsidRPr="005F1378" w:rsidRDefault="00CA64BD" w:rsidP="00FF6E9B">
      <w:pPr>
        <w:rPr>
          <w:rFonts w:ascii="Calibri" w:hAnsi="Calibri"/>
        </w:rPr>
      </w:pPr>
    </w:p>
    <w:p w14:paraId="699861ED" w14:textId="11F126B1" w:rsidR="006548F1" w:rsidRPr="005F1378" w:rsidRDefault="006548F1" w:rsidP="005F1378">
      <w:pPr>
        <w:pStyle w:val="Heading6"/>
      </w:pPr>
      <w:bookmarkStart w:id="142" w:name="_Toc185865640"/>
      <w:r w:rsidRPr="005F1378">
        <w:t>Aprovisionamento</w:t>
      </w:r>
      <w:bookmarkEnd w:id="142"/>
    </w:p>
    <w:p w14:paraId="3C786E5D" w14:textId="7684FBB7"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0680600A" w14:textId="77777777" w:rsidR="00CA64BD" w:rsidRPr="005F1378" w:rsidRDefault="00CA64BD" w:rsidP="00C30EBB">
      <w:pPr>
        <w:rPr>
          <w:rFonts w:ascii="Calibri" w:hAnsi="Calibri"/>
        </w:rPr>
      </w:pPr>
    </w:p>
    <w:p w14:paraId="2C189C18" w14:textId="2AB5D638" w:rsidR="00C4424F" w:rsidRPr="00E404B2" w:rsidRDefault="00C4424F" w:rsidP="00C4424F">
      <w:pPr>
        <w:pStyle w:val="Caption"/>
        <w:keepNext/>
        <w:jc w:val="center"/>
        <w:rPr>
          <w:rFonts w:ascii="Calibri" w:hAnsi="Calibri"/>
          <w:b/>
          <w:color w:val="auto"/>
          <w:sz w:val="22"/>
        </w:rPr>
      </w:pPr>
      <w:bookmarkStart w:id="143" w:name="_Toc163201528"/>
      <w:bookmarkStart w:id="144" w:name="_Toc185865838"/>
      <w:r w:rsidRPr="00E404B2">
        <w:rPr>
          <w:rFonts w:ascii="Calibri" w:hAnsi="Calibri"/>
          <w:b/>
          <w:color w:val="auto"/>
          <w:sz w:val="22"/>
        </w:rPr>
        <w:lastRenderedPageBreak/>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616C6C">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143"/>
      <w:bookmarkEnd w:id="144"/>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5"/>
      </w:tblGrid>
      <w:tr w:rsidR="00F52231" w:rsidRPr="005F1378" w14:paraId="6BBD96DC" w14:textId="77777777" w:rsidTr="00E65D11">
        <w:trPr>
          <w:trHeight w:val="290"/>
          <w:jc w:val="center"/>
        </w:trPr>
        <w:tc>
          <w:tcPr>
            <w:tcW w:w="1706" w:type="dxa"/>
            <w:shd w:val="clear" w:color="000000" w:fill="FF0000"/>
            <w:noWrap/>
            <w:hideMark/>
          </w:tcPr>
          <w:p w14:paraId="18A4714C" w14:textId="6141ED64"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Aplicação Origem</w:t>
            </w:r>
          </w:p>
        </w:tc>
        <w:tc>
          <w:tcPr>
            <w:tcW w:w="3288" w:type="dxa"/>
            <w:shd w:val="clear" w:color="000000" w:fill="FF0000"/>
            <w:noWrap/>
            <w:hideMark/>
          </w:tcPr>
          <w:p w14:paraId="779B1CBD" w14:textId="71D293E0"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na Aplicação Origem</w:t>
            </w:r>
          </w:p>
        </w:tc>
        <w:tc>
          <w:tcPr>
            <w:tcW w:w="2041" w:type="dxa"/>
            <w:shd w:val="clear" w:color="000000" w:fill="FF0000"/>
          </w:tcPr>
          <w:p w14:paraId="6ADC1A95" w14:textId="55DDF367"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14AA7E57" w14:textId="2757CD61"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no Data Lake</w:t>
            </w:r>
          </w:p>
        </w:tc>
      </w:tr>
      <w:tr w:rsidR="00F52231" w:rsidRPr="005F1378" w14:paraId="6D54B309" w14:textId="77777777" w:rsidTr="00E65D11">
        <w:trPr>
          <w:trHeight w:val="290"/>
          <w:jc w:val="center"/>
        </w:trPr>
        <w:tc>
          <w:tcPr>
            <w:tcW w:w="1706" w:type="dxa"/>
            <w:noWrap/>
          </w:tcPr>
          <w:p w14:paraId="63516C28" w14:textId="6B25697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MUG (APMT0100048766)</w:t>
            </w:r>
          </w:p>
        </w:tc>
        <w:tc>
          <w:tcPr>
            <w:tcW w:w="3288" w:type="dxa"/>
            <w:noWrap/>
          </w:tcPr>
          <w:p w14:paraId="45AF2CA6" w14:textId="7A3B08E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c>
          <w:tcPr>
            <w:tcW w:w="2041" w:type="dxa"/>
          </w:tcPr>
          <w:p w14:paraId="7FB77013" w14:textId="60818DAE"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cd_garantias</w:t>
            </w:r>
            <w:proofErr w:type="spellEnd"/>
          </w:p>
        </w:tc>
        <w:tc>
          <w:tcPr>
            <w:tcW w:w="1965" w:type="dxa"/>
            <w:noWrap/>
            <w:hideMark/>
          </w:tcPr>
          <w:p w14:paraId="6C50A848" w14:textId="020E8B3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r>
      <w:tr w:rsidR="00F52231" w:rsidRPr="005F1378" w14:paraId="3158DF0F" w14:textId="77777777" w:rsidTr="00E65D11">
        <w:trPr>
          <w:trHeight w:val="290"/>
          <w:jc w:val="center"/>
        </w:trPr>
        <w:tc>
          <w:tcPr>
            <w:tcW w:w="1706" w:type="dxa"/>
            <w:noWrap/>
          </w:tcPr>
          <w:p w14:paraId="40E60C13" w14:textId="18E2CB3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 (APMT0100021235)</w:t>
            </w:r>
          </w:p>
        </w:tc>
        <w:tc>
          <w:tcPr>
            <w:tcW w:w="3288" w:type="dxa"/>
            <w:noWrap/>
          </w:tcPr>
          <w:p w14:paraId="546A1389" w14:textId="6548CE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c>
          <w:tcPr>
            <w:tcW w:w="2041" w:type="dxa"/>
          </w:tcPr>
          <w:p w14:paraId="0FF334CC" w14:textId="6525363C"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cd_garantias</w:t>
            </w:r>
            <w:proofErr w:type="spellEnd"/>
          </w:p>
        </w:tc>
        <w:tc>
          <w:tcPr>
            <w:tcW w:w="1965" w:type="dxa"/>
            <w:noWrap/>
          </w:tcPr>
          <w:p w14:paraId="047C586C" w14:textId="78CDD58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r>
      <w:tr w:rsidR="00F52231" w:rsidRPr="005F1378" w14:paraId="500E792B" w14:textId="77777777" w:rsidTr="00E65D11">
        <w:trPr>
          <w:trHeight w:val="290"/>
          <w:jc w:val="center"/>
        </w:trPr>
        <w:tc>
          <w:tcPr>
            <w:tcW w:w="1706" w:type="dxa"/>
            <w:noWrap/>
          </w:tcPr>
          <w:p w14:paraId="535B8804" w14:textId="759984B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 (APMT0100021341)</w:t>
            </w:r>
          </w:p>
        </w:tc>
        <w:tc>
          <w:tcPr>
            <w:tcW w:w="3288" w:type="dxa"/>
            <w:noWrap/>
          </w:tcPr>
          <w:p w14:paraId="797DDE70" w14:textId="1A3BF291"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c>
          <w:tcPr>
            <w:tcW w:w="2041" w:type="dxa"/>
          </w:tcPr>
          <w:p w14:paraId="449F5A9B" w14:textId="5D335E76"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cd_emprestimos</w:t>
            </w:r>
            <w:proofErr w:type="spellEnd"/>
          </w:p>
        </w:tc>
        <w:tc>
          <w:tcPr>
            <w:tcW w:w="1965" w:type="dxa"/>
            <w:noWrap/>
          </w:tcPr>
          <w:p w14:paraId="6CCB587C" w14:textId="6C4F117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r>
      <w:tr w:rsidR="00F52231" w:rsidRPr="005F1378" w14:paraId="2F643C6C" w14:textId="77777777" w:rsidTr="00E65D11">
        <w:trPr>
          <w:trHeight w:val="290"/>
          <w:jc w:val="center"/>
        </w:trPr>
        <w:tc>
          <w:tcPr>
            <w:tcW w:w="1706" w:type="dxa"/>
            <w:noWrap/>
          </w:tcPr>
          <w:p w14:paraId="31F53943" w14:textId="2C204DC5"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Lease</w:t>
            </w:r>
            <w:proofErr w:type="spellEnd"/>
            <w:r w:rsidRPr="005F1378">
              <w:rPr>
                <w:rFonts w:ascii="Calibri" w:hAnsi="Calibri" w:cs="Calibri"/>
                <w:color w:val="000000"/>
                <w:sz w:val="18"/>
                <w:szCs w:val="18"/>
              </w:rPr>
              <w:t xml:space="preserve"> (APMT0100024304)</w:t>
            </w:r>
          </w:p>
        </w:tc>
        <w:tc>
          <w:tcPr>
            <w:tcW w:w="3288" w:type="dxa"/>
            <w:noWrap/>
          </w:tcPr>
          <w:p w14:paraId="27A285B3" w14:textId="61B3072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PRDX.LG.M90.LGM90M20.IMP.BIYR1500</w:t>
            </w:r>
          </w:p>
        </w:tc>
        <w:tc>
          <w:tcPr>
            <w:tcW w:w="2041" w:type="dxa"/>
          </w:tcPr>
          <w:p w14:paraId="7DBB6B1C" w14:textId="3DCD5204"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cd_leasing</w:t>
            </w:r>
            <w:proofErr w:type="spellEnd"/>
          </w:p>
        </w:tc>
        <w:tc>
          <w:tcPr>
            <w:tcW w:w="1965" w:type="dxa"/>
            <w:noWrap/>
          </w:tcPr>
          <w:p w14:paraId="20EFED02" w14:textId="53FBF1B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leasing_biyr1500</w:t>
            </w:r>
          </w:p>
        </w:tc>
      </w:tr>
      <w:tr w:rsidR="00F52231" w:rsidRPr="005F1378" w14:paraId="5DB4C488" w14:textId="77777777" w:rsidTr="00E65D11">
        <w:trPr>
          <w:trHeight w:val="290"/>
          <w:jc w:val="center"/>
        </w:trPr>
        <w:tc>
          <w:tcPr>
            <w:tcW w:w="1706" w:type="dxa"/>
            <w:noWrap/>
          </w:tcPr>
          <w:p w14:paraId="62FC3594" w14:textId="031B7C58"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Eurofac</w:t>
            </w:r>
            <w:proofErr w:type="spellEnd"/>
            <w:r w:rsidRPr="005F1378">
              <w:rPr>
                <w:rFonts w:ascii="Calibri" w:hAnsi="Calibri" w:cs="Calibri"/>
                <w:color w:val="000000"/>
                <w:sz w:val="18"/>
                <w:szCs w:val="18"/>
              </w:rPr>
              <w:t xml:space="preserve"> (APMT0100024364)</w:t>
            </w:r>
          </w:p>
        </w:tc>
        <w:tc>
          <w:tcPr>
            <w:tcW w:w="3288" w:type="dxa"/>
            <w:noWrap/>
          </w:tcPr>
          <w:p w14:paraId="00A0502D" w14:textId="4F91460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PRDX.FA.M90.LGM90M20.IMP.BIYR9500</w:t>
            </w:r>
          </w:p>
        </w:tc>
        <w:tc>
          <w:tcPr>
            <w:tcW w:w="2041" w:type="dxa"/>
          </w:tcPr>
          <w:p w14:paraId="6A1FF3DB" w14:textId="08D02ED6"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cd_leasing</w:t>
            </w:r>
            <w:proofErr w:type="spellEnd"/>
          </w:p>
        </w:tc>
        <w:tc>
          <w:tcPr>
            <w:tcW w:w="1965" w:type="dxa"/>
            <w:noWrap/>
          </w:tcPr>
          <w:p w14:paraId="213086EC" w14:textId="3F74079C"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factoring_biyr9500</w:t>
            </w:r>
          </w:p>
        </w:tc>
      </w:tr>
      <w:tr w:rsidR="00F52231" w:rsidRPr="005F1378" w14:paraId="5442D58A" w14:textId="77777777" w:rsidTr="00E65D11">
        <w:trPr>
          <w:trHeight w:val="290"/>
          <w:jc w:val="center"/>
        </w:trPr>
        <w:tc>
          <w:tcPr>
            <w:tcW w:w="1706" w:type="dxa"/>
            <w:noWrap/>
          </w:tcPr>
          <w:p w14:paraId="33942B0E" w14:textId="2389113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Empréstimos EP (APMT0100023753)</w:t>
            </w:r>
          </w:p>
        </w:tc>
        <w:tc>
          <w:tcPr>
            <w:tcW w:w="3288" w:type="dxa"/>
            <w:noWrap/>
          </w:tcPr>
          <w:p w14:paraId="56447B98" w14:textId="2692B9D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c>
          <w:tcPr>
            <w:tcW w:w="2041" w:type="dxa"/>
          </w:tcPr>
          <w:p w14:paraId="7D7FEBF3" w14:textId="0D7436DE"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cd_emprestimos</w:t>
            </w:r>
            <w:proofErr w:type="spellEnd"/>
          </w:p>
        </w:tc>
        <w:tc>
          <w:tcPr>
            <w:tcW w:w="1965" w:type="dxa"/>
            <w:noWrap/>
          </w:tcPr>
          <w:p w14:paraId="1C466950" w14:textId="41098C5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r>
      <w:tr w:rsidR="00F52231" w:rsidRPr="005F1378" w14:paraId="425147BA" w14:textId="77777777" w:rsidTr="00E65D11">
        <w:trPr>
          <w:trHeight w:val="290"/>
          <w:jc w:val="center"/>
        </w:trPr>
        <w:tc>
          <w:tcPr>
            <w:tcW w:w="1706" w:type="dxa"/>
            <w:noWrap/>
          </w:tcPr>
          <w:p w14:paraId="350F2A5D" w14:textId="2D27C6A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Préstamos EH (APMT0100021351)</w:t>
            </w:r>
          </w:p>
        </w:tc>
        <w:tc>
          <w:tcPr>
            <w:tcW w:w="3288" w:type="dxa"/>
            <w:noWrap/>
          </w:tcPr>
          <w:p w14:paraId="21D8FDC4" w14:textId="7EBDF239"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1FC3309C" w14:textId="1F60A978"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cd_alm</w:t>
            </w:r>
            <w:proofErr w:type="spellEnd"/>
          </w:p>
        </w:tc>
        <w:tc>
          <w:tcPr>
            <w:tcW w:w="1965" w:type="dxa"/>
            <w:noWrap/>
          </w:tcPr>
          <w:p w14:paraId="1C8C02BA" w14:textId="6D92FBFD"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dados_gerais_emp</w:t>
            </w:r>
            <w:proofErr w:type="spellEnd"/>
          </w:p>
        </w:tc>
      </w:tr>
      <w:tr w:rsidR="00F52231" w:rsidRPr="005F1378" w14:paraId="02C64CF4" w14:textId="77777777" w:rsidTr="00E65D11">
        <w:trPr>
          <w:trHeight w:val="290"/>
          <w:jc w:val="center"/>
        </w:trPr>
        <w:tc>
          <w:tcPr>
            <w:tcW w:w="1706" w:type="dxa"/>
            <w:noWrap/>
          </w:tcPr>
          <w:p w14:paraId="2844374E" w14:textId="3A906E6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Efeitos (APMT0100020939)</w:t>
            </w:r>
          </w:p>
        </w:tc>
        <w:tc>
          <w:tcPr>
            <w:tcW w:w="3288" w:type="dxa"/>
            <w:noWrap/>
          </w:tcPr>
          <w:p w14:paraId="5C0A7597" w14:textId="091CB4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c>
          <w:tcPr>
            <w:tcW w:w="2041" w:type="dxa"/>
          </w:tcPr>
          <w:p w14:paraId="1B951305" w14:textId="3E698EEE" w:rsidR="00F52231" w:rsidRPr="005F1378" w:rsidRDefault="00F52231" w:rsidP="00CA64BD">
            <w:pPr>
              <w:jc w:val="left"/>
              <w:rPr>
                <w:rFonts w:ascii="Calibri" w:hAnsi="Calibri" w:cs="Calibri"/>
                <w:color w:val="000000"/>
                <w:sz w:val="18"/>
                <w:szCs w:val="18"/>
              </w:rPr>
            </w:pPr>
            <w:proofErr w:type="spellStart"/>
            <w:r w:rsidRPr="005F1378">
              <w:rPr>
                <w:rFonts w:ascii="Calibri" w:hAnsi="Calibri" w:cs="Calibri"/>
                <w:color w:val="000000"/>
                <w:sz w:val="18"/>
                <w:szCs w:val="18"/>
              </w:rPr>
              <w:t>cd_efeitos</w:t>
            </w:r>
            <w:proofErr w:type="spellEnd"/>
          </w:p>
        </w:tc>
        <w:tc>
          <w:tcPr>
            <w:tcW w:w="1965" w:type="dxa"/>
            <w:noWrap/>
            <w:hideMark/>
          </w:tcPr>
          <w:p w14:paraId="184DFBEC" w14:textId="6EA9E51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r>
      <w:tr w:rsidR="00F52231" w:rsidRPr="005F1378" w14:paraId="739590C8" w14:textId="77777777" w:rsidTr="00E65D11">
        <w:trPr>
          <w:trHeight w:val="290"/>
          <w:jc w:val="center"/>
        </w:trPr>
        <w:tc>
          <w:tcPr>
            <w:tcW w:w="1706" w:type="dxa"/>
            <w:noWrap/>
          </w:tcPr>
          <w:p w14:paraId="2DBD5D7C" w14:textId="2D225C8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IC (APMT0100020698)</w:t>
            </w:r>
          </w:p>
        </w:tc>
        <w:tc>
          <w:tcPr>
            <w:tcW w:w="3288" w:type="dxa"/>
            <w:noWrap/>
          </w:tcPr>
          <w:p w14:paraId="54B82A66" w14:textId="20BB4B44"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PRDX.IC.D</w:t>
            </w:r>
            <w:proofErr w:type="gramStart"/>
            <w:r w:rsidRPr="0034179E">
              <w:rPr>
                <w:rFonts w:ascii="Calibri" w:hAnsi="Calibri" w:cs="Calibri"/>
                <w:color w:val="000000"/>
                <w:sz w:val="18"/>
                <w:szCs w:val="18"/>
                <w:lang w:val="en-US"/>
              </w:rPr>
              <w:t>20.ICH20010.ICYR</w:t>
            </w:r>
            <w:proofErr w:type="gramEnd"/>
            <w:r w:rsidRPr="0034179E">
              <w:rPr>
                <w:rFonts w:ascii="Calibri" w:hAnsi="Calibri" w:cs="Calibri"/>
                <w:color w:val="000000"/>
                <w:sz w:val="18"/>
                <w:szCs w:val="18"/>
                <w:lang w:val="en-US"/>
              </w:rPr>
              <w:t>0N00.DETM</w:t>
            </w:r>
          </w:p>
        </w:tc>
        <w:tc>
          <w:tcPr>
            <w:tcW w:w="2041" w:type="dxa"/>
          </w:tcPr>
          <w:p w14:paraId="51C0E52F" w14:textId="12095680"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cd_captools</w:t>
            </w:r>
          </w:p>
        </w:tc>
        <w:tc>
          <w:tcPr>
            <w:tcW w:w="1965" w:type="dxa"/>
            <w:noWrap/>
          </w:tcPr>
          <w:p w14:paraId="383F686B" w14:textId="2742E78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carteiras</w:t>
            </w:r>
          </w:p>
        </w:tc>
      </w:tr>
      <w:tr w:rsidR="007354E7" w:rsidRPr="005F1378" w14:paraId="0465BB54" w14:textId="77777777" w:rsidTr="00E65D11">
        <w:trPr>
          <w:trHeight w:val="290"/>
          <w:jc w:val="center"/>
        </w:trPr>
        <w:tc>
          <w:tcPr>
            <w:tcW w:w="1706" w:type="dxa"/>
            <w:noWrap/>
          </w:tcPr>
          <w:p w14:paraId="67E2B8FB" w14:textId="28DC5B5C" w:rsidR="007354E7" w:rsidRPr="005F1378" w:rsidRDefault="007354E7" w:rsidP="007354E7">
            <w:pPr>
              <w:jc w:val="left"/>
              <w:rPr>
                <w:rFonts w:ascii="Calibri" w:hAnsi="Calibri" w:cs="Calibri"/>
                <w:color w:val="000000"/>
                <w:sz w:val="18"/>
                <w:szCs w:val="18"/>
              </w:rPr>
            </w:pPr>
            <w:proofErr w:type="spellStart"/>
            <w:r w:rsidRPr="005F1378">
              <w:rPr>
                <w:rFonts w:ascii="Calibri" w:hAnsi="Calibri" w:cs="Calibri"/>
                <w:color w:val="000000"/>
                <w:sz w:val="18"/>
                <w:szCs w:val="18"/>
              </w:rPr>
              <w:t>Lease</w:t>
            </w:r>
            <w:proofErr w:type="spellEnd"/>
            <w:r w:rsidRPr="005F1378">
              <w:rPr>
                <w:rFonts w:ascii="Calibri" w:hAnsi="Calibri" w:cs="Calibri"/>
                <w:color w:val="000000"/>
                <w:sz w:val="18"/>
                <w:szCs w:val="18"/>
              </w:rPr>
              <w:t xml:space="preserve"> (APMT0100024304)</w:t>
            </w:r>
          </w:p>
        </w:tc>
        <w:tc>
          <w:tcPr>
            <w:tcW w:w="3288" w:type="dxa"/>
            <w:noWrap/>
          </w:tcPr>
          <w:p w14:paraId="7FDF50D1" w14:textId="0C9914D1" w:rsidR="007354E7" w:rsidRPr="007354E7" w:rsidRDefault="007354E7" w:rsidP="007354E7">
            <w:pPr>
              <w:jc w:val="left"/>
              <w:rPr>
                <w:rFonts w:ascii="Calibri" w:hAnsi="Calibri" w:cs="Calibri"/>
                <w:color w:val="000000"/>
                <w:sz w:val="18"/>
                <w:szCs w:val="18"/>
              </w:rPr>
            </w:pPr>
            <w:proofErr w:type="spellStart"/>
            <w:r w:rsidRPr="007354E7">
              <w:rPr>
                <w:rFonts w:ascii="Calibri" w:hAnsi="Calibri" w:cs="Calibri"/>
                <w:color w:val="000000"/>
                <w:sz w:val="18"/>
                <w:szCs w:val="18"/>
              </w:rPr>
              <w:t>bens_moveis_out</w:t>
            </w:r>
            <w:proofErr w:type="spellEnd"/>
          </w:p>
        </w:tc>
        <w:tc>
          <w:tcPr>
            <w:tcW w:w="2041" w:type="dxa"/>
          </w:tcPr>
          <w:p w14:paraId="352C67C0" w14:textId="59B264B9" w:rsidR="007354E7" w:rsidRPr="005F1378" w:rsidRDefault="007354E7" w:rsidP="007354E7">
            <w:pPr>
              <w:jc w:val="left"/>
              <w:rPr>
                <w:rFonts w:ascii="Calibri" w:hAnsi="Calibri" w:cs="Calibri"/>
                <w:color w:val="000000"/>
                <w:sz w:val="18"/>
                <w:szCs w:val="18"/>
              </w:rPr>
            </w:pPr>
            <w:proofErr w:type="spellStart"/>
            <w:r w:rsidRPr="007354E7">
              <w:rPr>
                <w:rFonts w:ascii="Calibri" w:hAnsi="Calibri" w:cs="Calibri"/>
                <w:color w:val="000000"/>
                <w:sz w:val="18"/>
                <w:szCs w:val="18"/>
              </w:rPr>
              <w:t>curated_internal_lease</w:t>
            </w:r>
            <w:proofErr w:type="spellEnd"/>
            <w:r w:rsidRPr="007354E7">
              <w:rPr>
                <w:rFonts w:ascii="Calibri" w:hAnsi="Calibri" w:cs="Calibri"/>
                <w:color w:val="000000"/>
                <w:sz w:val="18"/>
                <w:szCs w:val="18"/>
              </w:rPr>
              <w:t>.</w:t>
            </w:r>
          </w:p>
        </w:tc>
        <w:tc>
          <w:tcPr>
            <w:tcW w:w="1965" w:type="dxa"/>
            <w:noWrap/>
          </w:tcPr>
          <w:p w14:paraId="0394F41D" w14:textId="2258FB39" w:rsidR="007354E7" w:rsidRPr="005F1378" w:rsidRDefault="007354E7" w:rsidP="007354E7">
            <w:pPr>
              <w:jc w:val="left"/>
              <w:rPr>
                <w:rFonts w:ascii="Calibri" w:hAnsi="Calibri" w:cs="Calibri"/>
                <w:color w:val="000000"/>
                <w:sz w:val="18"/>
                <w:szCs w:val="18"/>
              </w:rPr>
            </w:pPr>
            <w:proofErr w:type="spellStart"/>
            <w:r w:rsidRPr="007354E7">
              <w:rPr>
                <w:rFonts w:ascii="Calibri" w:hAnsi="Calibri" w:cs="Calibri"/>
                <w:color w:val="000000"/>
                <w:sz w:val="18"/>
                <w:szCs w:val="18"/>
              </w:rPr>
              <w:t>bens_moveis_out</w:t>
            </w:r>
            <w:proofErr w:type="spellEnd"/>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headerReference w:type="default" r:id="rId18"/>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45" w:name="_Toc185865641"/>
      <w:r>
        <w:lastRenderedPageBreak/>
        <w:t xml:space="preserve">Detalhe </w:t>
      </w:r>
      <w:r w:rsidRPr="001E69C3">
        <w:t>dos</w:t>
      </w:r>
      <w:r>
        <w:t xml:space="preserve"> Campos</w:t>
      </w:r>
      <w:bookmarkEnd w:id="145"/>
    </w:p>
    <w:p w14:paraId="668D33B7" w14:textId="7D89783C" w:rsidR="00C63F21" w:rsidRDefault="00C63F21" w:rsidP="00516467">
      <w:pPr>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E65D11">
        <w:rPr>
          <w:rFonts w:ascii="Calibri" w:hAnsi="Calibri"/>
        </w:rPr>
        <w:t>da</w:t>
      </w:r>
      <w:r w:rsidR="00731D78">
        <w:rPr>
          <w:rFonts w:ascii="Calibri" w:hAnsi="Calibri"/>
        </w:rPr>
        <w:t xml:space="preserve">s </w:t>
      </w:r>
      <w:r w:rsidR="00515B0D">
        <w:rPr>
          <w:rFonts w:ascii="Calibri" w:hAnsi="Calibri"/>
        </w:rPr>
        <w:t>cauções/processos</w:t>
      </w:r>
      <w:r w:rsidR="0005199D" w:rsidRPr="005F1378">
        <w:rPr>
          <w:rFonts w:ascii="Calibri" w:hAnsi="Calibri"/>
        </w:rPr>
        <w:t>. Além de listar os campos, a tabela infra indica o significado dos mesmos, bem como o formato e, em caso de códigos, as respetivas descodificações e valores elegíveis.</w:t>
      </w:r>
    </w:p>
    <w:p w14:paraId="2F5F6B12" w14:textId="77777777" w:rsidR="00595461" w:rsidRPr="005F1378" w:rsidRDefault="00595461" w:rsidP="00516467">
      <w:pPr>
        <w:rPr>
          <w:rFonts w:ascii="Calibri" w:hAnsi="Calibri"/>
        </w:rPr>
      </w:pPr>
    </w:p>
    <w:p w14:paraId="385B1873" w14:textId="50456796" w:rsidR="00C4424F" w:rsidRPr="005F1378" w:rsidRDefault="00C4424F" w:rsidP="00C4424F">
      <w:pPr>
        <w:pStyle w:val="Caption"/>
        <w:keepNext/>
        <w:jc w:val="center"/>
        <w:rPr>
          <w:rFonts w:ascii="Calibri" w:hAnsi="Calibri"/>
          <w:b/>
          <w:color w:val="auto"/>
          <w:sz w:val="22"/>
        </w:rPr>
      </w:pPr>
      <w:bookmarkStart w:id="146" w:name="_Toc163201529"/>
      <w:bookmarkStart w:id="147" w:name="_Toc18586583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616C6C">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46"/>
      <w:bookmarkEnd w:id="147"/>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54D3D" w:rsidRPr="005F1378" w14:paraId="21ADF2FC" w14:textId="77777777" w:rsidTr="00E65D11">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Chaves da tabela </w:t>
            </w:r>
          </w:p>
          <w:p w14:paraId="43460A7D" w14:textId="32FC8832" w:rsidR="002600F3" w:rsidRPr="00A7376B" w:rsidRDefault="002600F3" w:rsidP="00E65D11">
            <w:pPr>
              <w:jc w:val="left"/>
              <w:rPr>
                <w:rFonts w:ascii="Calibri" w:hAnsi="Calibri" w:cs="Calibri"/>
                <w:b/>
                <w:bCs/>
                <w:i/>
                <w:color w:val="FFFFFF"/>
                <w:sz w:val="18"/>
                <w:szCs w:val="18"/>
              </w:rPr>
            </w:pPr>
            <w:r w:rsidRPr="00A7376B">
              <w:rPr>
                <w:rFonts w:ascii="Calibri" w:hAnsi="Calibri" w:cs="Calibri"/>
                <w:b/>
                <w:bCs/>
                <w:i/>
                <w:color w:val="FFFFFF"/>
                <w:sz w:val="18"/>
                <w:szCs w:val="18"/>
              </w:rPr>
              <w:t>gt002_grnt_prc</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10D3E5D"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41E77A3"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3FE079D0"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C54D3D" w:rsidRPr="005F1378" w14:paraId="28C68AA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hideMark/>
          </w:tcPr>
          <w:p w14:paraId="197B095C" w14:textId="77777777" w:rsidR="004224AE" w:rsidRPr="0097418F" w:rsidRDefault="004224AE" w:rsidP="0097418F">
            <w:pPr>
              <w:ind w:left="170" w:hanging="170"/>
              <w:jc w:val="left"/>
              <w:rPr>
                <w:rFonts w:ascii="Calibri" w:hAnsi="Calibri"/>
                <w:color w:val="000000"/>
                <w:sz w:val="18"/>
                <w:szCs w:val="18"/>
              </w:rPr>
            </w:pPr>
            <w:r w:rsidRPr="0097418F">
              <w:rPr>
                <w:rFonts w:ascii="Calibri" w:hAnsi="Calibri"/>
                <w:color w:val="000000"/>
                <w:sz w:val="18"/>
                <w:szCs w:val="18"/>
              </w:rPr>
              <w:t>Código da empresa da conta:</w:t>
            </w:r>
          </w:p>
          <w:p w14:paraId="2022BC81" w14:textId="76080869" w:rsidR="004224AE" w:rsidRPr="0097418F" w:rsidRDefault="004224A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a</w:t>
            </w:r>
            <w:r w:rsidRPr="0097418F">
              <w:rPr>
                <w:rFonts w:ascii="Calibri" w:hAnsi="Calibri"/>
                <w:color w:val="000000"/>
                <w:sz w:val="18"/>
                <w:szCs w:val="18"/>
              </w:rPr>
              <w:t xml:space="preserve">s </w:t>
            </w:r>
            <w:r w:rsidR="00F40382" w:rsidRPr="0097418F">
              <w:rPr>
                <w:rFonts w:ascii="Calibri" w:hAnsi="Calibri"/>
                <w:b/>
                <w:color w:val="000000"/>
                <w:sz w:val="18"/>
                <w:szCs w:val="18"/>
              </w:rPr>
              <w:t>cauções</w:t>
            </w:r>
            <w:r w:rsidR="00515B0D" w:rsidRPr="0097418F">
              <w:rPr>
                <w:rFonts w:ascii="Calibri" w:hAnsi="Calibri"/>
                <w:b/>
                <w:color w:val="000000"/>
                <w:sz w:val="18"/>
                <w:szCs w:val="18"/>
              </w:rPr>
              <w:t>/processos</w:t>
            </w:r>
            <w:r w:rsidRPr="0097418F">
              <w:rPr>
                <w:rFonts w:ascii="Calibri" w:hAnsi="Calibri"/>
                <w:color w:val="000000"/>
                <w:sz w:val="18"/>
                <w:szCs w:val="18"/>
              </w:rPr>
              <w:t>.</w:t>
            </w:r>
          </w:p>
          <w:p w14:paraId="69EA3F91" w14:textId="47C87B9B" w:rsidR="002600F3" w:rsidRPr="0097418F" w:rsidRDefault="00381EBF" w:rsidP="009741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5A959389"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749E442" w14:textId="03CD255D"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r w:rsidR="00FF6E9B" w:rsidRPr="005F1378">
              <w:rPr>
                <w:rFonts w:ascii="Calibri" w:hAnsi="Calibri"/>
                <w:color w:val="000000"/>
                <w:sz w:val="18"/>
                <w:szCs w:val="18"/>
              </w:rPr>
              <w:t>Tabela: cd_</w:t>
            </w:r>
            <w:proofErr w:type="gramStart"/>
            <w:r w:rsidR="00FF6E9B" w:rsidRPr="005F1378">
              <w:rPr>
                <w:rFonts w:ascii="Calibri" w:hAnsi="Calibri"/>
                <w:color w:val="000000"/>
                <w:sz w:val="18"/>
                <w:szCs w:val="18"/>
              </w:rPr>
              <w:t>estruturais.tat</w:t>
            </w:r>
            <w:proofErr w:type="gramEnd"/>
            <w:r w:rsidR="00FF6E9B" w:rsidRPr="005F1378">
              <w:rPr>
                <w:rFonts w:ascii="Calibri" w:hAnsi="Calibri"/>
                <w:color w:val="000000"/>
                <w:sz w:val="18"/>
                <w:szCs w:val="18"/>
              </w:rPr>
              <w:t>91_tabelas</w:t>
            </w:r>
            <w:r w:rsidR="00FF6E9B" w:rsidRPr="005F1378">
              <w:rPr>
                <w:rFonts w:ascii="Calibri" w:hAnsi="Calibri"/>
                <w:color w:val="000000"/>
                <w:sz w:val="18"/>
                <w:szCs w:val="18"/>
              </w:rPr>
              <w:br/>
              <w:t>Campo tabela: tayd91c0_ctabela = '673'</w:t>
            </w:r>
            <w:r w:rsidR="00FF6E9B" w:rsidRPr="005F1378">
              <w:rPr>
                <w:rFonts w:ascii="Calibri" w:hAnsi="Calibri"/>
                <w:color w:val="000000"/>
                <w:sz w:val="18"/>
                <w:szCs w:val="18"/>
              </w:rPr>
              <w:br/>
              <w:t>Campo código: tayd91c0_celemtab</w:t>
            </w:r>
            <w:r w:rsidR="00FF6E9B" w:rsidRPr="005F1378">
              <w:rPr>
                <w:rFonts w:ascii="Calibri" w:hAnsi="Calibri"/>
                <w:color w:val="000000"/>
                <w:sz w:val="18"/>
                <w:szCs w:val="18"/>
              </w:rPr>
              <w:br/>
              <w:t>Campo texto: tayd91c0_gelemtab</w:t>
            </w:r>
          </w:p>
        </w:tc>
      </w:tr>
      <w:tr w:rsidR="00C54D3D" w:rsidRPr="005F1378" w14:paraId="76FB5879"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hideMark/>
          </w:tcPr>
          <w:p w14:paraId="35056030" w14:textId="77777777"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Código do balcão da conta ID da garantia:</w:t>
            </w:r>
          </w:p>
          <w:p w14:paraId="2A47D001" w14:textId="6A04A457" w:rsidR="00693AF8" w:rsidRPr="0097418F" w:rsidRDefault="00693AF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1DF6A23F" w14:textId="77777777" w:rsidR="00381EBF" w:rsidRPr="00A165C0" w:rsidRDefault="00381EBF" w:rsidP="0097418F">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78EBA177" w14:textId="783F3165" w:rsidR="002600F3" w:rsidRPr="0097418F" w:rsidRDefault="00693AF8" w:rsidP="0097418F">
            <w:pPr>
              <w:pStyle w:val="ListParagraph"/>
              <w:numPr>
                <w:ilvl w:val="0"/>
                <w:numId w:val="13"/>
              </w:numPr>
              <w:ind w:left="170" w:hanging="170"/>
              <w:jc w:val="left"/>
              <w:rPr>
                <w:rFonts w:ascii="Calibri" w:hAnsi="Calibri" w:cs="Calibri"/>
                <w:color w:val="000000"/>
                <w:sz w:val="18"/>
                <w:szCs w:val="18"/>
              </w:rPr>
            </w:pPr>
            <w:r w:rsidRPr="0097418F">
              <w:rPr>
                <w:rFonts w:ascii="Calibri" w:hAnsi="Calibri"/>
                <w:color w:val="000000"/>
                <w:sz w:val="18"/>
                <w:szCs w:val="18"/>
              </w:rPr>
              <w:t xml:space="preserve">Apesar da nomenclatura, este campo não corresponde ao balcão em que </w:t>
            </w:r>
            <w:r w:rsidR="00731D78" w:rsidRPr="0097418F">
              <w:rPr>
                <w:rFonts w:ascii="Calibri" w:hAnsi="Calibri"/>
                <w:color w:val="000000"/>
                <w:sz w:val="18"/>
                <w:szCs w:val="18"/>
              </w:rPr>
              <w:t xml:space="preserve">o </w:t>
            </w:r>
            <w:r w:rsidR="000500E9" w:rsidRPr="0097418F">
              <w:rPr>
                <w:rFonts w:ascii="Calibri" w:hAnsi="Calibri"/>
                <w:color w:val="000000"/>
                <w:sz w:val="18"/>
                <w:szCs w:val="18"/>
              </w:rPr>
              <w:t xml:space="preserve">caução/processo </w:t>
            </w:r>
            <w:r w:rsidR="006E30E1" w:rsidRPr="0097418F">
              <w:rPr>
                <w:rFonts w:ascii="Calibri" w:hAnsi="Calibri"/>
                <w:color w:val="000000"/>
                <w:sz w:val="18"/>
                <w:szCs w:val="18"/>
              </w:rPr>
              <w:t>está registad</w:t>
            </w:r>
            <w:r w:rsidRPr="0097418F">
              <w:rPr>
                <w:rFonts w:ascii="Calibri" w:hAnsi="Calibri"/>
                <w:color w:val="000000"/>
                <w:sz w:val="18"/>
                <w:szCs w:val="18"/>
              </w:rPr>
              <w:t>o ou criado.</w:t>
            </w:r>
          </w:p>
        </w:tc>
        <w:tc>
          <w:tcPr>
            <w:tcW w:w="873" w:type="dxa"/>
            <w:tcBorders>
              <w:top w:val="nil"/>
              <w:left w:val="nil"/>
              <w:bottom w:val="single" w:sz="4" w:space="0" w:color="auto"/>
              <w:right w:val="single" w:sz="4" w:space="0" w:color="auto"/>
            </w:tcBorders>
            <w:hideMark/>
          </w:tcPr>
          <w:p w14:paraId="029E4938"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D6BADE8"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4D37624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hideMark/>
          </w:tcPr>
          <w:p w14:paraId="5FC77AD0" w14:textId="77777777"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Número de conta ID da garantia:</w:t>
            </w:r>
          </w:p>
          <w:p w14:paraId="02BF6711" w14:textId="553E2434" w:rsidR="00693AF8" w:rsidRPr="0097418F" w:rsidRDefault="00693AF8" w:rsidP="0097418F">
            <w:pPr>
              <w:pStyle w:val="ListParagraph"/>
              <w:numPr>
                <w:ilvl w:val="0"/>
                <w:numId w:val="15"/>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proofErr w:type="spellStart"/>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proofErr w:type="spellEnd"/>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384B423B" w14:textId="3AA4F483" w:rsidR="002600F3" w:rsidRPr="0097418F" w:rsidRDefault="00381EBF" w:rsidP="0097418F">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3A38A0B5"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97A205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1ECE95FE"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comp_id_gar</w:t>
            </w:r>
            <w:proofErr w:type="spellEnd"/>
          </w:p>
        </w:tc>
        <w:tc>
          <w:tcPr>
            <w:tcW w:w="8884" w:type="dxa"/>
            <w:tcBorders>
              <w:top w:val="nil"/>
              <w:left w:val="nil"/>
              <w:bottom w:val="single" w:sz="4" w:space="0" w:color="auto"/>
              <w:right w:val="single" w:sz="4" w:space="0" w:color="auto"/>
            </w:tcBorders>
            <w:hideMark/>
          </w:tcPr>
          <w:p w14:paraId="3C600C59" w14:textId="20592FE6"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Número ID da</w:t>
            </w:r>
            <w:r w:rsidR="000500E9" w:rsidRPr="0097418F">
              <w:rPr>
                <w:rFonts w:ascii="Calibri" w:hAnsi="Calibri"/>
                <w:color w:val="000000"/>
                <w:sz w:val="18"/>
                <w:szCs w:val="18"/>
              </w:rPr>
              <w:t xml:space="preserve"> caução/processo </w:t>
            </w:r>
            <w:r w:rsidR="006475FB" w:rsidRPr="0097418F">
              <w:rPr>
                <w:rFonts w:ascii="Calibri" w:hAnsi="Calibri"/>
                <w:color w:val="000000"/>
                <w:sz w:val="18"/>
                <w:szCs w:val="18"/>
              </w:rPr>
              <w:t>/ versão GP / ID garantia</w:t>
            </w:r>
            <w:r w:rsidRPr="0097418F">
              <w:rPr>
                <w:rFonts w:ascii="Calibri" w:hAnsi="Calibri"/>
                <w:color w:val="000000"/>
                <w:sz w:val="18"/>
                <w:szCs w:val="18"/>
              </w:rPr>
              <w:t>:</w:t>
            </w:r>
          </w:p>
          <w:p w14:paraId="4BC68846" w14:textId="7F9E3D30" w:rsidR="00693AF8" w:rsidRPr="0097418F" w:rsidRDefault="00693A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00595B9F" w:rsidRPr="0097418F">
              <w:rPr>
                <w:rFonts w:ascii="Calibri" w:hAnsi="Calibri"/>
                <w:color w:val="000000"/>
                <w:sz w:val="18"/>
                <w:szCs w:val="18"/>
              </w:rPr>
              <w:t>cknumcta’</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6AAAADD1" w14:textId="40501B05" w:rsidR="002600F3" w:rsidRPr="0097418F" w:rsidRDefault="00381EBF" w:rsidP="0097418F">
            <w:pPr>
              <w:pStyle w:val="ListParagraph"/>
              <w:numPr>
                <w:ilvl w:val="0"/>
                <w:numId w:val="14"/>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30DB130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F74CC4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5C48CEC3" w14:textId="77777777" w:rsidTr="00E65D11">
        <w:trPr>
          <w:trHeight w:val="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E65D11">
            <w:pPr>
              <w:jc w:val="left"/>
              <w:rPr>
                <w:rFonts w:ascii="Calibri" w:hAnsi="Calibri"/>
                <w:color w:val="000000"/>
                <w:sz w:val="18"/>
                <w:szCs w:val="18"/>
              </w:rPr>
            </w:pPr>
            <w:proofErr w:type="spellStart"/>
            <w:r w:rsidRPr="005F1378">
              <w:rPr>
                <w:rFonts w:ascii="Calibri" w:hAnsi="Calibri"/>
                <w:color w:val="000000"/>
                <w:sz w:val="18"/>
                <w:szCs w:val="18"/>
              </w:rPr>
              <w:lastRenderedPageBreak/>
              <w:t>ckprodut</w:t>
            </w:r>
            <w:proofErr w:type="spellEnd"/>
          </w:p>
        </w:tc>
        <w:tc>
          <w:tcPr>
            <w:tcW w:w="8884" w:type="dxa"/>
            <w:tcBorders>
              <w:top w:val="nil"/>
              <w:left w:val="nil"/>
              <w:bottom w:val="single" w:sz="4" w:space="0" w:color="auto"/>
              <w:right w:val="single" w:sz="4" w:space="0" w:color="auto"/>
            </w:tcBorders>
            <w:hideMark/>
          </w:tcPr>
          <w:p w14:paraId="5219CCA0" w14:textId="42A6B36F" w:rsidR="004224AE"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Código produto ID g</w:t>
            </w:r>
            <w:r w:rsidR="002600F3" w:rsidRPr="0097418F">
              <w:rPr>
                <w:rFonts w:ascii="Calibri" w:hAnsi="Calibri"/>
                <w:color w:val="000000"/>
                <w:sz w:val="18"/>
                <w:szCs w:val="18"/>
              </w:rPr>
              <w:t>arantia:</w:t>
            </w:r>
          </w:p>
          <w:p w14:paraId="184A3916" w14:textId="77777777" w:rsidR="004224AE" w:rsidRPr="0097418F" w:rsidRDefault="002600F3"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O produto da garantia é um campo de elevada relevância para restringir o universo do modelo de forma a incluir apenas bens elegíveis para efeitos de garantia. </w:t>
            </w:r>
            <w:r w:rsidR="004224AE" w:rsidRPr="0097418F">
              <w:rPr>
                <w:rFonts w:ascii="Calibri" w:hAnsi="Calibri"/>
                <w:color w:val="000000"/>
                <w:sz w:val="18"/>
                <w:szCs w:val="18"/>
              </w:rPr>
              <w:t>Neste sentido, é uma das variáveis independentes utilizadas na parametrização na tabela cd_garantias.gt802_param_univ.</w:t>
            </w:r>
          </w:p>
          <w:p w14:paraId="67EDE6D2" w14:textId="41E5D946" w:rsidR="004224AE" w:rsidRPr="0097418F" w:rsidRDefault="004224AE"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Este campo do produto (‘</w:t>
            </w:r>
            <w:proofErr w:type="spellStart"/>
            <w:r w:rsidRPr="0097418F">
              <w:rPr>
                <w:rFonts w:ascii="Calibri" w:hAnsi="Calibri"/>
                <w:color w:val="000000"/>
                <w:sz w:val="18"/>
                <w:szCs w:val="18"/>
              </w:rPr>
              <w:t>ckprodut</w:t>
            </w:r>
            <w:proofErr w:type="spellEnd"/>
            <w:r w:rsidRPr="0097418F">
              <w:rPr>
                <w:rFonts w:ascii="Calibri" w:hAnsi="Calibri"/>
                <w:color w:val="000000"/>
                <w:sz w:val="18"/>
                <w:szCs w:val="18"/>
              </w:rPr>
              <w:t>’) em complemento com o campo do subproduto (‘</w:t>
            </w:r>
            <w:proofErr w:type="spellStart"/>
            <w:r w:rsidRPr="0097418F">
              <w:rPr>
                <w:rFonts w:ascii="Calibri" w:hAnsi="Calibri"/>
                <w:color w:val="000000"/>
                <w:sz w:val="18"/>
                <w:szCs w:val="18"/>
              </w:rPr>
              <w:t>cksubpro</w:t>
            </w:r>
            <w:proofErr w:type="spellEnd"/>
            <w:r w:rsidRPr="0097418F">
              <w:rPr>
                <w:rFonts w:ascii="Calibri" w:hAnsi="Calibri"/>
                <w:color w:val="000000"/>
                <w:sz w:val="18"/>
                <w:szCs w:val="18"/>
              </w:rPr>
              <w:t>’) informa o tipo de garantia, nomeadamente se é imobiliária, financeira</w:t>
            </w:r>
            <w:r w:rsidR="003D210E" w:rsidRPr="0097418F">
              <w:rPr>
                <w:rFonts w:ascii="Calibri" w:hAnsi="Calibri"/>
                <w:color w:val="000000"/>
                <w:sz w:val="18"/>
                <w:szCs w:val="18"/>
              </w:rPr>
              <w:t>,</w:t>
            </w:r>
            <w:r w:rsidRPr="0097418F">
              <w:rPr>
                <w:rFonts w:ascii="Calibri" w:hAnsi="Calibri"/>
                <w:color w:val="000000"/>
                <w:sz w:val="18"/>
                <w:szCs w:val="18"/>
              </w:rPr>
              <w:t xml:space="preserve"> pessoal</w:t>
            </w:r>
            <w:r w:rsidR="003D210E" w:rsidRPr="0097418F">
              <w:rPr>
                <w:rFonts w:ascii="Calibri" w:hAnsi="Calibri"/>
                <w:color w:val="000000"/>
                <w:sz w:val="18"/>
                <w:szCs w:val="18"/>
              </w:rPr>
              <w:t xml:space="preserve"> ou mobiliária</w:t>
            </w:r>
            <w:r w:rsidR="008E44B0" w:rsidRPr="0097418F">
              <w:rPr>
                <w:rFonts w:ascii="Calibri" w:hAnsi="Calibri"/>
                <w:color w:val="000000"/>
                <w:sz w:val="18"/>
                <w:szCs w:val="18"/>
              </w:rPr>
              <w:t xml:space="preserve"> não financeira</w:t>
            </w:r>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2CBCF6C2"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8533C9A"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'023'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C54D3D" w:rsidRPr="005F1378" w14:paraId="22DD27C8" w14:textId="77777777" w:rsidTr="00E65D11">
        <w:trPr>
          <w:trHeight w:val="204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cksubpro</w:t>
            </w:r>
            <w:proofErr w:type="spellEnd"/>
          </w:p>
        </w:tc>
        <w:tc>
          <w:tcPr>
            <w:tcW w:w="8884" w:type="dxa"/>
            <w:tcBorders>
              <w:top w:val="nil"/>
              <w:left w:val="nil"/>
              <w:bottom w:val="single" w:sz="4" w:space="0" w:color="auto"/>
              <w:right w:val="single" w:sz="4" w:space="0" w:color="auto"/>
            </w:tcBorders>
            <w:hideMark/>
          </w:tcPr>
          <w:p w14:paraId="4D3DCC9E" w14:textId="394C2104" w:rsidR="004224A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sub</w:t>
            </w:r>
            <w:r w:rsidR="00693AF8" w:rsidRPr="0097418F">
              <w:rPr>
                <w:rFonts w:ascii="Calibri" w:hAnsi="Calibri" w:cs="Calibri"/>
                <w:color w:val="000000"/>
                <w:sz w:val="18"/>
                <w:szCs w:val="18"/>
              </w:rPr>
              <w:t>produto ID g</w:t>
            </w:r>
            <w:r w:rsidRPr="0097418F">
              <w:rPr>
                <w:rFonts w:ascii="Calibri" w:hAnsi="Calibri" w:cs="Calibri"/>
                <w:color w:val="000000"/>
                <w:sz w:val="18"/>
                <w:szCs w:val="18"/>
              </w:rPr>
              <w:t>arantia:</w:t>
            </w:r>
          </w:p>
          <w:p w14:paraId="50F9B69C" w14:textId="1D228ABF" w:rsidR="004224AE" w:rsidRPr="0097418F" w:rsidRDefault="002600F3" w:rsidP="0097418F">
            <w:pPr>
              <w:pStyle w:val="ListParagraph"/>
              <w:numPr>
                <w:ilvl w:val="0"/>
                <w:numId w:val="21"/>
              </w:numPr>
              <w:ind w:left="170" w:hanging="170"/>
              <w:jc w:val="left"/>
              <w:rPr>
                <w:rFonts w:ascii="Calibri" w:hAnsi="Calibri" w:cs="Calibri"/>
                <w:color w:val="000000"/>
                <w:sz w:val="18"/>
                <w:szCs w:val="18"/>
              </w:rPr>
            </w:pPr>
            <w:r w:rsidRPr="0097418F">
              <w:rPr>
                <w:rFonts w:ascii="Calibri" w:hAnsi="Calibri" w:cs="Calibri"/>
                <w:color w:val="000000"/>
                <w:sz w:val="18"/>
                <w:szCs w:val="18"/>
              </w:rPr>
              <w:t>Tal como o produto, o subproduto da garantia também permite restringir o universo do modelo de forma a incluir apenas bens eleg</w:t>
            </w:r>
            <w:r w:rsidR="004224AE" w:rsidRPr="0097418F">
              <w:rPr>
                <w:rFonts w:ascii="Calibri" w:hAnsi="Calibri" w:cs="Calibri"/>
                <w:color w:val="000000"/>
                <w:sz w:val="18"/>
                <w:szCs w:val="18"/>
              </w:rPr>
              <w:t xml:space="preserve">íveis para efeitos de garantia, sendo, pois, também uma das variáveis independentes utilizadas na parametrização na tabela </w:t>
            </w:r>
            <w:r w:rsidR="004224AE" w:rsidRPr="0097418F">
              <w:rPr>
                <w:rFonts w:ascii="Calibri" w:hAnsi="Calibri" w:cs="Calibri"/>
                <w:i/>
                <w:color w:val="000000"/>
                <w:sz w:val="18"/>
                <w:szCs w:val="18"/>
              </w:rPr>
              <w:t>cd_garantias.gt802_param_univ.</w:t>
            </w:r>
          </w:p>
          <w:p w14:paraId="2312A214" w14:textId="1CF95A10" w:rsidR="002600F3" w:rsidRPr="0097418F" w:rsidRDefault="004224AE" w:rsidP="0097418F">
            <w:pPr>
              <w:pStyle w:val="ListParagraph"/>
              <w:numPr>
                <w:ilvl w:val="0"/>
                <w:numId w:val="21"/>
              </w:numPr>
              <w:ind w:left="170" w:hanging="170"/>
              <w:jc w:val="left"/>
              <w:rPr>
                <w:rFonts w:ascii="Calibri" w:hAnsi="Calibri" w:cs="Calibri"/>
                <w:color w:val="000000"/>
                <w:sz w:val="18"/>
                <w:szCs w:val="18"/>
              </w:rPr>
            </w:pPr>
            <w:r w:rsidRPr="0097418F">
              <w:rPr>
                <w:rFonts w:ascii="Calibri" w:hAnsi="Calibri" w:cs="Calibri"/>
                <w:color w:val="000000"/>
                <w:sz w:val="18"/>
                <w:szCs w:val="18"/>
              </w:rPr>
              <w:t>Como referido no ponto anterior, o</w:t>
            </w:r>
            <w:r w:rsidR="002600F3" w:rsidRPr="0097418F">
              <w:rPr>
                <w:rFonts w:ascii="Calibri" w:hAnsi="Calibri" w:cs="Calibri"/>
                <w:color w:val="000000"/>
                <w:sz w:val="18"/>
                <w:szCs w:val="18"/>
              </w:rPr>
              <w:t xml:space="preserve"> subproduto complementa a informação do produto com o detalhe necessário para compreender se a garantia é financeira,</w:t>
            </w:r>
            <w:r w:rsidRPr="0097418F">
              <w:rPr>
                <w:rFonts w:ascii="Calibri" w:hAnsi="Calibri" w:cs="Calibri"/>
                <w:color w:val="000000"/>
                <w:sz w:val="18"/>
                <w:szCs w:val="18"/>
              </w:rPr>
              <w:t xml:space="preserve"> imobiliária</w:t>
            </w:r>
            <w:r w:rsidR="003D210E" w:rsidRPr="0097418F">
              <w:rPr>
                <w:rFonts w:ascii="Calibri" w:hAnsi="Calibri" w:cs="Calibri"/>
                <w:color w:val="000000"/>
                <w:sz w:val="18"/>
                <w:szCs w:val="18"/>
              </w:rPr>
              <w:t>,</w:t>
            </w:r>
            <w:r w:rsidRPr="0097418F">
              <w:rPr>
                <w:rFonts w:ascii="Calibri" w:hAnsi="Calibri" w:cs="Calibri"/>
                <w:color w:val="000000"/>
                <w:sz w:val="18"/>
                <w:szCs w:val="18"/>
              </w:rPr>
              <w:t xml:space="preserve"> pessoal</w:t>
            </w:r>
            <w:r w:rsidR="003D210E" w:rsidRPr="0097418F">
              <w:rPr>
                <w:rFonts w:ascii="Calibri" w:hAnsi="Calibri" w:cs="Calibri"/>
                <w:color w:val="000000"/>
                <w:sz w:val="18"/>
                <w:szCs w:val="18"/>
              </w:rPr>
              <w:t xml:space="preserve"> ou mobiliária</w:t>
            </w:r>
            <w:r w:rsidR="008E44B0" w:rsidRPr="0097418F">
              <w:rPr>
                <w:rFonts w:ascii="Calibri" w:hAnsi="Calibri" w:cs="Calibri"/>
                <w:color w:val="000000"/>
                <w:sz w:val="18"/>
                <w:szCs w:val="18"/>
              </w:rPr>
              <w:t xml:space="preserve"> não financeira</w:t>
            </w:r>
            <w:r w:rsidRPr="0097418F">
              <w:rPr>
                <w:rFonts w:ascii="Calibri" w:hAnsi="Calibri" w:cs="Calibri"/>
                <w:color w:val="000000"/>
                <w:sz w:val="18"/>
                <w:szCs w:val="18"/>
              </w:rPr>
              <w:t>.</w:t>
            </w:r>
            <w:r w:rsidR="002600F3" w:rsidRPr="0097418F">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hideMark/>
          </w:tcPr>
          <w:p w14:paraId="1CE09D6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00249FB" w14:textId="50BA1E2C"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w:t>
            </w:r>
            <w:r w:rsidR="00396392" w:rsidRPr="005F1378">
              <w:rPr>
                <w:rFonts w:ascii="Calibri" w:hAnsi="Calibri" w:cs="Calibri"/>
                <w:color w:val="000000"/>
                <w:sz w:val="18"/>
                <w:szCs w:val="18"/>
              </w:rPr>
              <w:t>bela: tayd91c0_ctabela = '925</w:t>
            </w:r>
            <w:r w:rsidRPr="005F1378">
              <w:rPr>
                <w:rFonts w:ascii="Calibri" w:hAnsi="Calibri" w:cs="Calibri"/>
                <w:color w:val="000000"/>
                <w:sz w:val="18"/>
                <w:szCs w:val="18"/>
              </w:rPr>
              <w:t>'</w:t>
            </w:r>
            <w:r w:rsidRPr="005F1378">
              <w:rPr>
                <w:rFonts w:ascii="Calibri" w:hAnsi="Calibri" w:cs="Calibri"/>
                <w:color w:val="000000"/>
                <w:sz w:val="18"/>
                <w:szCs w:val="18"/>
              </w:rPr>
              <w:br/>
              <w:t>Campo código: tayd91c0_celemtab - Para descodificar os códigos destes campos, é necessário compreender que os primeiros 3 dígitos correspondem ao produto e os últimos 3 ao subproduto</w:t>
            </w:r>
            <w:r w:rsidRPr="005F1378">
              <w:rPr>
                <w:rFonts w:ascii="Calibri" w:hAnsi="Calibri" w:cs="Calibri"/>
                <w:color w:val="000000"/>
                <w:sz w:val="18"/>
                <w:szCs w:val="18"/>
              </w:rPr>
              <w:br/>
              <w:t>Campo texto: tayd91c0_gelemtab</w:t>
            </w:r>
          </w:p>
        </w:tc>
      </w:tr>
      <w:tr w:rsidR="00C54D3D" w:rsidRPr="005F1378" w14:paraId="6F03274A" w14:textId="77777777" w:rsidTr="00E65D11">
        <w:trPr>
          <w:trHeight w:val="353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dabertur</w:t>
            </w:r>
            <w:proofErr w:type="spellEnd"/>
          </w:p>
        </w:tc>
        <w:tc>
          <w:tcPr>
            <w:tcW w:w="8884" w:type="dxa"/>
            <w:tcBorders>
              <w:top w:val="nil"/>
              <w:left w:val="nil"/>
              <w:bottom w:val="single" w:sz="4" w:space="0" w:color="auto"/>
              <w:right w:val="single" w:sz="4" w:space="0" w:color="auto"/>
            </w:tcBorders>
            <w:hideMark/>
          </w:tcPr>
          <w:p w14:paraId="3E190700" w14:textId="42403B05" w:rsidR="004224AE" w:rsidRPr="0097418F" w:rsidRDefault="000500E9"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Data de abertura da</w:t>
            </w:r>
            <w:r w:rsidR="00731D78" w:rsidRPr="0097418F">
              <w:rPr>
                <w:rFonts w:ascii="Calibri" w:hAnsi="Calibri" w:cs="Calibri"/>
                <w:color w:val="000000"/>
                <w:sz w:val="18"/>
                <w:szCs w:val="18"/>
              </w:rPr>
              <w:t xml:space="preserve"> </w:t>
            </w:r>
            <w:r w:rsidRPr="0097418F">
              <w:rPr>
                <w:rFonts w:ascii="Calibri" w:hAnsi="Calibri"/>
                <w:color w:val="000000"/>
                <w:sz w:val="18"/>
                <w:szCs w:val="18"/>
              </w:rPr>
              <w:t>caução/processo</w:t>
            </w:r>
            <w:r w:rsidR="002600F3" w:rsidRPr="0097418F">
              <w:rPr>
                <w:rFonts w:ascii="Calibri" w:hAnsi="Calibri" w:cs="Calibri"/>
                <w:color w:val="000000"/>
                <w:sz w:val="18"/>
                <w:szCs w:val="18"/>
              </w:rPr>
              <w:t>:</w:t>
            </w:r>
          </w:p>
          <w:p w14:paraId="36265868" w14:textId="038BB6A3"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Esta data é um atributo exclusivo do segundo pilar do modelo e representa o momento de abertura/ criação d</w:t>
            </w:r>
            <w:r w:rsidR="000500E9" w:rsidRPr="0097418F">
              <w:rPr>
                <w:rFonts w:ascii="Calibri" w:hAnsi="Calibri" w:cs="Calibri"/>
                <w:color w:val="000000"/>
                <w:sz w:val="18"/>
                <w:szCs w:val="18"/>
              </w:rPr>
              <w:t>a</w:t>
            </w:r>
            <w:r w:rsidRPr="0097418F">
              <w:rPr>
                <w:rFonts w:ascii="Calibri" w:hAnsi="Calibri" w:cs="Calibri"/>
                <w:color w:val="000000"/>
                <w:sz w:val="18"/>
                <w:szCs w:val="18"/>
              </w:rPr>
              <w:t xml:space="preserve"> </w:t>
            </w:r>
            <w:r w:rsidR="000500E9" w:rsidRPr="0097418F">
              <w:rPr>
                <w:rFonts w:ascii="Calibri" w:hAnsi="Calibri"/>
                <w:color w:val="000000"/>
                <w:sz w:val="18"/>
                <w:szCs w:val="18"/>
              </w:rPr>
              <w:t>caução/processo</w:t>
            </w:r>
            <w:r w:rsidRPr="0097418F">
              <w:rPr>
                <w:rFonts w:ascii="Calibri" w:hAnsi="Calibri" w:cs="Calibri"/>
                <w:color w:val="000000"/>
                <w:sz w:val="18"/>
                <w:szCs w:val="18"/>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97418F">
              <w:rPr>
                <w:rFonts w:ascii="Calibri" w:hAnsi="Calibri" w:cs="Calibri"/>
                <w:color w:val="000000"/>
                <w:sz w:val="18"/>
                <w:szCs w:val="18"/>
              </w:rPr>
              <w:t xml:space="preserve">toring, </w:t>
            </w:r>
            <w:proofErr w:type="spellStart"/>
            <w:r w:rsidR="004224AE" w:rsidRPr="0097418F">
              <w:rPr>
                <w:rFonts w:ascii="Calibri" w:hAnsi="Calibri" w:cs="Calibri"/>
                <w:color w:val="000000"/>
                <w:sz w:val="18"/>
                <w:szCs w:val="18"/>
              </w:rPr>
              <w:t>Partenon</w:t>
            </w:r>
            <w:proofErr w:type="spellEnd"/>
            <w:r w:rsidR="004224AE" w:rsidRPr="0097418F">
              <w:rPr>
                <w:rFonts w:ascii="Calibri" w:hAnsi="Calibri" w:cs="Calibri"/>
                <w:color w:val="000000"/>
                <w:sz w:val="18"/>
                <w:szCs w:val="18"/>
              </w:rPr>
              <w:t>, EP e Efeitos:</w:t>
            </w:r>
          </w:p>
          <w:p w14:paraId="27C1138A" w14:textId="61B48AEC"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CS: Data de aber</w:t>
            </w:r>
            <w:r w:rsidR="004224AE" w:rsidRPr="0097418F">
              <w:rPr>
                <w:rFonts w:ascii="Calibri" w:hAnsi="Calibri" w:cs="Calibri"/>
                <w:color w:val="000000"/>
                <w:sz w:val="18"/>
                <w:szCs w:val="18"/>
              </w:rPr>
              <w:t xml:space="preserve">tura da </w:t>
            </w:r>
            <w:r w:rsidR="000500E9" w:rsidRPr="0097418F">
              <w:rPr>
                <w:rFonts w:ascii="Calibri" w:hAnsi="Calibri"/>
                <w:color w:val="000000"/>
                <w:sz w:val="18"/>
                <w:szCs w:val="18"/>
              </w:rPr>
              <w:t>caução/processo</w:t>
            </w:r>
            <w:r w:rsidR="00452607" w:rsidRPr="0097418F">
              <w:rPr>
                <w:rFonts w:ascii="Calibri" w:hAnsi="Calibri" w:cs="Calibri"/>
                <w:color w:val="000000"/>
                <w:sz w:val="18"/>
                <w:szCs w:val="18"/>
              </w:rPr>
              <w:t>;</w:t>
            </w:r>
          </w:p>
          <w:p w14:paraId="5C90B494" w14:textId="15D8F511"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GP: Data de criação</w:t>
            </w:r>
            <w:r w:rsidR="004224AE" w:rsidRPr="0097418F">
              <w:rPr>
                <w:rFonts w:ascii="Calibri" w:hAnsi="Calibri" w:cs="Calibri"/>
                <w:color w:val="000000"/>
                <w:sz w:val="18"/>
                <w:szCs w:val="18"/>
              </w:rPr>
              <w:t xml:space="preserve"> da primeira versão do processo</w:t>
            </w:r>
            <w:r w:rsidR="00452607" w:rsidRPr="0097418F">
              <w:rPr>
                <w:rFonts w:ascii="Calibri" w:hAnsi="Calibri" w:cs="Calibri"/>
                <w:color w:val="000000"/>
                <w:sz w:val="18"/>
                <w:szCs w:val="18"/>
              </w:rPr>
              <w:t>;</w:t>
            </w:r>
          </w:p>
          <w:p w14:paraId="7BFB01DA" w14:textId="4515E5F7"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LEA: Data de </w:t>
            </w:r>
            <w:r w:rsidR="004224AE" w:rsidRPr="0097418F">
              <w:rPr>
                <w:rFonts w:ascii="Calibri" w:hAnsi="Calibri" w:cs="Calibri"/>
                <w:color w:val="000000"/>
                <w:sz w:val="18"/>
                <w:szCs w:val="18"/>
              </w:rPr>
              <w:t>abertura do contrato de leasing</w:t>
            </w:r>
            <w:r w:rsidR="00452607" w:rsidRPr="0097418F">
              <w:rPr>
                <w:rFonts w:ascii="Calibri" w:hAnsi="Calibri" w:cs="Calibri"/>
                <w:color w:val="000000"/>
                <w:sz w:val="18"/>
                <w:szCs w:val="18"/>
              </w:rPr>
              <w:t>;</w:t>
            </w:r>
          </w:p>
          <w:p w14:paraId="27E90E2F" w14:textId="696F4EB9"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FAC: Data de ab</w:t>
            </w:r>
            <w:r w:rsidR="004224AE" w:rsidRPr="0097418F">
              <w:rPr>
                <w:rFonts w:ascii="Calibri" w:hAnsi="Calibri" w:cs="Calibri"/>
                <w:color w:val="000000"/>
                <w:sz w:val="18"/>
                <w:szCs w:val="18"/>
              </w:rPr>
              <w:t>ertura do contrato de factoring</w:t>
            </w:r>
            <w:r w:rsidR="00452607" w:rsidRPr="0097418F">
              <w:rPr>
                <w:rFonts w:ascii="Calibri" w:hAnsi="Calibri" w:cs="Calibri"/>
                <w:color w:val="000000"/>
                <w:sz w:val="18"/>
                <w:szCs w:val="18"/>
              </w:rPr>
              <w:t>;</w:t>
            </w:r>
          </w:p>
          <w:p w14:paraId="2AA37B0A" w14:textId="41729566"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EP: D</w:t>
            </w:r>
            <w:r w:rsidR="004224AE" w:rsidRPr="0097418F">
              <w:rPr>
                <w:rFonts w:ascii="Calibri" w:hAnsi="Calibri" w:cs="Calibri"/>
                <w:color w:val="000000"/>
                <w:sz w:val="18"/>
                <w:szCs w:val="18"/>
              </w:rPr>
              <w:t>ata de formalização do contrato</w:t>
            </w:r>
            <w:r w:rsidR="00452607" w:rsidRPr="0097418F">
              <w:rPr>
                <w:rFonts w:ascii="Calibri" w:hAnsi="Calibri" w:cs="Calibri"/>
                <w:color w:val="000000"/>
                <w:sz w:val="18"/>
                <w:szCs w:val="18"/>
              </w:rPr>
              <w:t>;</w:t>
            </w:r>
          </w:p>
          <w:p w14:paraId="3A68EDA4" w14:textId="75B4CF47"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proofErr w:type="spellStart"/>
            <w:r w:rsidRPr="0097418F">
              <w:rPr>
                <w:rFonts w:ascii="Calibri" w:hAnsi="Calibri" w:cs="Calibri"/>
                <w:color w:val="000000"/>
                <w:sz w:val="18"/>
                <w:szCs w:val="18"/>
              </w:rPr>
              <w:t>Partenon</w:t>
            </w:r>
            <w:proofErr w:type="spellEnd"/>
            <w:r w:rsidRPr="0097418F">
              <w:rPr>
                <w:rFonts w:ascii="Calibri" w:hAnsi="Calibri" w:cs="Calibri"/>
                <w:color w:val="000000"/>
                <w:sz w:val="18"/>
                <w:szCs w:val="18"/>
              </w:rPr>
              <w:t>: D</w:t>
            </w:r>
            <w:r w:rsidR="004224AE" w:rsidRPr="0097418F">
              <w:rPr>
                <w:rFonts w:ascii="Calibri" w:hAnsi="Calibri" w:cs="Calibri"/>
                <w:color w:val="000000"/>
                <w:sz w:val="18"/>
                <w:szCs w:val="18"/>
              </w:rPr>
              <w:t>ata de formalização do contrato</w:t>
            </w:r>
            <w:r w:rsidR="00452607" w:rsidRPr="0097418F">
              <w:rPr>
                <w:rFonts w:ascii="Calibri" w:hAnsi="Calibri" w:cs="Calibri"/>
                <w:color w:val="000000"/>
                <w:sz w:val="18"/>
                <w:szCs w:val="18"/>
              </w:rPr>
              <w:t>;</w:t>
            </w:r>
          </w:p>
          <w:p w14:paraId="4465F58F" w14:textId="1CA12078" w:rsidR="002600F3"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Efeitos: Data de entrada do contrato</w:t>
            </w:r>
            <w:r w:rsidR="00452607" w:rsidRPr="0097418F">
              <w:rPr>
                <w:rFonts w:ascii="Calibri" w:hAnsi="Calibri" w:cs="Calibri"/>
                <w:color w:val="000000"/>
                <w:sz w:val="18"/>
                <w:szCs w:val="18"/>
              </w:rPr>
              <w:t>.</w:t>
            </w:r>
          </w:p>
          <w:p w14:paraId="6C675955" w14:textId="309D6867" w:rsidR="003D210E" w:rsidRPr="0097418F" w:rsidRDefault="003D210E"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LMB: Data </w:t>
            </w:r>
            <w:r w:rsidR="008E44B0" w:rsidRPr="0097418F">
              <w:rPr>
                <w:rFonts w:ascii="Calibri" w:hAnsi="Calibri" w:cs="Calibri"/>
                <w:color w:val="000000"/>
                <w:sz w:val="18"/>
                <w:szCs w:val="18"/>
              </w:rPr>
              <w:t>de abertura do contrato de leasing</w:t>
            </w:r>
            <w:r w:rsidR="005E2637" w:rsidRPr="0097418F">
              <w:rPr>
                <w:rFonts w:ascii="Calibri" w:hAnsi="Calibri" w:cs="Calibri"/>
                <w:color w:val="000000"/>
                <w:sz w:val="18"/>
                <w:szCs w:val="18"/>
              </w:rPr>
              <w:t xml:space="preserve"> mobiliário</w:t>
            </w:r>
            <w:r w:rsidR="008E44B0" w:rsidRPr="0097418F">
              <w:rPr>
                <w:rFonts w:ascii="Calibri" w:hAnsi="Calibri" w:cs="Calibri"/>
                <w:color w:val="000000"/>
                <w:sz w:val="18"/>
                <w:szCs w:val="18"/>
              </w:rPr>
              <w:t>;</w:t>
            </w:r>
          </w:p>
          <w:p w14:paraId="12854B9B" w14:textId="404A26E6" w:rsidR="002E5A86" w:rsidRPr="0097418F" w:rsidRDefault="002E5A86"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olor w:val="000000"/>
                <w:sz w:val="18"/>
                <w:szCs w:val="18"/>
              </w:rPr>
              <w:t xml:space="preserve">Todas as datas no modelo respeitam o </w:t>
            </w:r>
            <w:proofErr w:type="gramStart"/>
            <w:r w:rsidRPr="0097418F">
              <w:rPr>
                <w:rFonts w:ascii="Calibri" w:hAnsi="Calibri"/>
                <w:color w:val="000000"/>
                <w:sz w:val="18"/>
                <w:szCs w:val="18"/>
              </w:rPr>
              <w:t>formato  ‘</w:t>
            </w:r>
            <w:proofErr w:type="spellStart"/>
            <w:proofErr w:type="gramEnd"/>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1EB23807"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61C194B"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71A7D3C3" w14:textId="77777777" w:rsidTr="00E65D11">
        <w:trPr>
          <w:trHeight w:val="23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lastRenderedPageBreak/>
              <w:t>dvencim</w:t>
            </w:r>
            <w:proofErr w:type="spellEnd"/>
          </w:p>
        </w:tc>
        <w:tc>
          <w:tcPr>
            <w:tcW w:w="8884" w:type="dxa"/>
            <w:tcBorders>
              <w:top w:val="nil"/>
              <w:left w:val="nil"/>
              <w:bottom w:val="single" w:sz="4" w:space="0" w:color="auto"/>
              <w:right w:val="single" w:sz="4" w:space="0" w:color="auto"/>
            </w:tcBorders>
            <w:hideMark/>
          </w:tcPr>
          <w:p w14:paraId="2A2403FF" w14:textId="37FE65AC" w:rsidR="004224A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Data de </w:t>
            </w:r>
            <w:r w:rsidR="00731D78" w:rsidRPr="0097418F">
              <w:rPr>
                <w:rFonts w:ascii="Calibri" w:hAnsi="Calibri" w:cs="Calibri"/>
                <w:color w:val="000000"/>
                <w:sz w:val="18"/>
                <w:szCs w:val="18"/>
              </w:rPr>
              <w:t xml:space="preserve">vencimento </w:t>
            </w:r>
            <w:r w:rsidR="00192B0F" w:rsidRPr="0097418F">
              <w:rPr>
                <w:rFonts w:ascii="Calibri" w:hAnsi="Calibri" w:cs="Calibri"/>
                <w:color w:val="000000"/>
                <w:sz w:val="18"/>
                <w:szCs w:val="18"/>
              </w:rPr>
              <w:t>da caução/processo</w:t>
            </w:r>
            <w:r w:rsidR="004224AE" w:rsidRPr="0097418F">
              <w:rPr>
                <w:rFonts w:ascii="Calibri" w:hAnsi="Calibri" w:cs="Calibri"/>
                <w:color w:val="000000"/>
                <w:sz w:val="18"/>
                <w:szCs w:val="18"/>
              </w:rPr>
              <w:t>:</w:t>
            </w:r>
          </w:p>
          <w:p w14:paraId="1BE19E9F" w14:textId="59E03F6C"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Esta data é um atributo exclusivo do segundo pilar do modelo e repre</w:t>
            </w:r>
            <w:r w:rsidR="000500E9" w:rsidRPr="0097418F">
              <w:rPr>
                <w:rFonts w:ascii="Calibri" w:hAnsi="Calibri" w:cs="Calibri"/>
                <w:color w:val="000000"/>
                <w:sz w:val="18"/>
                <w:szCs w:val="18"/>
              </w:rPr>
              <w:t>senta o momento de vencimento da</w:t>
            </w:r>
            <w:r w:rsidRPr="0097418F">
              <w:rPr>
                <w:rFonts w:ascii="Calibri" w:hAnsi="Calibri" w:cs="Calibri"/>
                <w:color w:val="000000"/>
                <w:sz w:val="18"/>
                <w:szCs w:val="18"/>
              </w:rPr>
              <w:t xml:space="preserve"> </w:t>
            </w:r>
            <w:r w:rsidR="000500E9" w:rsidRPr="0097418F">
              <w:rPr>
                <w:rFonts w:ascii="Calibri" w:hAnsi="Calibri"/>
                <w:color w:val="000000"/>
                <w:sz w:val="18"/>
                <w:szCs w:val="18"/>
              </w:rPr>
              <w:t>caução/processo</w:t>
            </w:r>
            <w:r w:rsidRPr="0097418F">
              <w:rPr>
                <w:rFonts w:ascii="Calibri" w:hAnsi="Calibri" w:cs="Calibri"/>
                <w:color w:val="000000"/>
                <w:sz w:val="18"/>
                <w:szCs w:val="18"/>
              </w:rPr>
              <w:t xml:space="preserve">, independentemente da sua associação a uma responsabilidade. </w:t>
            </w:r>
          </w:p>
          <w:p w14:paraId="5041693B" w14:textId="781677AB"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Para as cauções</w:t>
            </w:r>
            <w:r w:rsidR="00515B0D" w:rsidRPr="0097418F">
              <w:rPr>
                <w:rFonts w:ascii="Calibri" w:hAnsi="Calibri" w:cs="Calibri"/>
                <w:color w:val="000000"/>
                <w:sz w:val="18"/>
                <w:szCs w:val="18"/>
              </w:rPr>
              <w:t>/processos</w:t>
            </w:r>
            <w:r w:rsidRPr="0097418F">
              <w:rPr>
                <w:rFonts w:ascii="Calibri" w:hAnsi="Calibri" w:cs="Calibri"/>
                <w:color w:val="000000"/>
                <w:sz w:val="18"/>
                <w:szCs w:val="18"/>
              </w:rPr>
              <w:t xml:space="preserve"> a informação é direta e encontrada na aplicação CS. </w:t>
            </w:r>
          </w:p>
          <w:p w14:paraId="18748A32" w14:textId="29974CA8"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No caso de registos de origem GP, </w:t>
            </w:r>
            <w:proofErr w:type="spellStart"/>
            <w:r w:rsidRPr="0097418F">
              <w:rPr>
                <w:rFonts w:ascii="Calibri" w:hAnsi="Calibri" w:cs="Calibri"/>
                <w:color w:val="000000"/>
                <w:sz w:val="18"/>
                <w:szCs w:val="18"/>
              </w:rPr>
              <w:t>Partenon</w:t>
            </w:r>
            <w:proofErr w:type="spellEnd"/>
            <w:r w:rsidRPr="0097418F">
              <w:rPr>
                <w:rFonts w:ascii="Calibri" w:hAnsi="Calibri" w:cs="Calibri"/>
                <w:color w:val="000000"/>
                <w:sz w:val="18"/>
                <w:szCs w:val="18"/>
              </w:rPr>
              <w:t>,</w:t>
            </w:r>
            <w:r w:rsidR="001B4C66" w:rsidRPr="0097418F">
              <w:rPr>
                <w:rFonts w:ascii="Calibri" w:hAnsi="Calibri" w:cs="Calibri"/>
                <w:color w:val="000000"/>
                <w:sz w:val="18"/>
                <w:szCs w:val="18"/>
              </w:rPr>
              <w:t xml:space="preserve"> </w:t>
            </w:r>
            <w:r w:rsidRPr="0097418F">
              <w:rPr>
                <w:rFonts w:ascii="Calibri" w:hAnsi="Calibri" w:cs="Calibri"/>
                <w:color w:val="000000"/>
                <w:sz w:val="18"/>
                <w:szCs w:val="18"/>
              </w:rPr>
              <w:t>EP e Efeitos, não é possível enco</w:t>
            </w:r>
            <w:r w:rsidR="00C36BDF" w:rsidRPr="0097418F">
              <w:rPr>
                <w:rFonts w:ascii="Calibri" w:hAnsi="Calibri" w:cs="Calibri"/>
                <w:color w:val="000000"/>
                <w:sz w:val="18"/>
                <w:szCs w:val="18"/>
              </w:rPr>
              <w:t xml:space="preserve">ntrar uma data de vencimento da </w:t>
            </w:r>
            <w:r w:rsidR="00151B75" w:rsidRPr="0097418F">
              <w:rPr>
                <w:rFonts w:ascii="Calibri" w:hAnsi="Calibri"/>
                <w:color w:val="000000"/>
                <w:sz w:val="18"/>
                <w:szCs w:val="18"/>
              </w:rPr>
              <w:t>caução/processo</w:t>
            </w:r>
            <w:r w:rsidRPr="0097418F">
              <w:rPr>
                <w:rFonts w:ascii="Calibri" w:hAnsi="Calibri" w:cs="Calibri"/>
                <w:color w:val="000000"/>
                <w:sz w:val="18"/>
                <w:szCs w:val="18"/>
              </w:rPr>
              <w:t xml:space="preserve">, pelo que, nestes casos, é atribuída uma data de vencimento </w:t>
            </w:r>
            <w:proofErr w:type="spellStart"/>
            <w:r w:rsidRPr="0097418F">
              <w:rPr>
                <w:rFonts w:ascii="Calibri" w:hAnsi="Calibri" w:cs="Calibri"/>
                <w:i/>
                <w:color w:val="000000"/>
                <w:sz w:val="18"/>
                <w:szCs w:val="18"/>
              </w:rPr>
              <w:t>default</w:t>
            </w:r>
            <w:proofErr w:type="spellEnd"/>
            <w:r w:rsidRPr="0097418F">
              <w:rPr>
                <w:rFonts w:ascii="Calibri" w:hAnsi="Calibri" w:cs="Calibri"/>
                <w:color w:val="000000"/>
                <w:sz w:val="18"/>
                <w:szCs w:val="18"/>
              </w:rPr>
              <w:t xml:space="preserve"> de '9999-12-31'. </w:t>
            </w:r>
          </w:p>
          <w:p w14:paraId="1DC5725C" w14:textId="0F556F38" w:rsidR="002600F3"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Para registos de origem Factoring</w:t>
            </w:r>
            <w:r w:rsidR="008E44B0" w:rsidRPr="0097418F">
              <w:rPr>
                <w:rFonts w:ascii="Calibri" w:hAnsi="Calibri" w:cs="Calibri"/>
                <w:color w:val="000000"/>
                <w:sz w:val="18"/>
                <w:szCs w:val="18"/>
              </w:rPr>
              <w:t>,</w:t>
            </w:r>
            <w:r w:rsidRPr="0097418F">
              <w:rPr>
                <w:rFonts w:ascii="Calibri" w:hAnsi="Calibri" w:cs="Calibri"/>
                <w:color w:val="000000"/>
                <w:sz w:val="18"/>
                <w:szCs w:val="18"/>
              </w:rPr>
              <w:t xml:space="preserve"> Leasing</w:t>
            </w:r>
            <w:r w:rsidR="008E44B0" w:rsidRPr="0097418F">
              <w:rPr>
                <w:rFonts w:ascii="Calibri" w:hAnsi="Calibri" w:cs="Calibri"/>
                <w:color w:val="000000"/>
                <w:sz w:val="18"/>
                <w:szCs w:val="18"/>
              </w:rPr>
              <w:t xml:space="preserve"> e Leasing mobiliário</w:t>
            </w:r>
            <w:r w:rsidRPr="0097418F">
              <w:rPr>
                <w:rFonts w:ascii="Calibri" w:hAnsi="Calibri" w:cs="Calibri"/>
                <w:color w:val="000000"/>
                <w:sz w:val="18"/>
                <w:szCs w:val="18"/>
              </w:rPr>
              <w:t>, não existindo o conceito de segundo pilar, considera-se como data de vencimento a data de fim da responsabilidade.</w:t>
            </w:r>
          </w:p>
          <w:p w14:paraId="17ADEF4C" w14:textId="2E9A6A74" w:rsidR="002E5A86" w:rsidRPr="0097418F" w:rsidRDefault="002E5A86"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olor w:val="000000"/>
                <w:sz w:val="18"/>
                <w:szCs w:val="18"/>
              </w:rPr>
              <w:t xml:space="preserve">Todas as datas no modelo respeitam o </w:t>
            </w:r>
            <w:proofErr w:type="gramStart"/>
            <w:r w:rsidRPr="0097418F">
              <w:rPr>
                <w:rFonts w:ascii="Calibri" w:hAnsi="Calibri"/>
                <w:color w:val="000000"/>
                <w:sz w:val="18"/>
                <w:szCs w:val="18"/>
              </w:rPr>
              <w:t>formato  ‘</w:t>
            </w:r>
            <w:proofErr w:type="spellStart"/>
            <w:proofErr w:type="gramEnd"/>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06C1FACC"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ABF22D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36091D44" w14:textId="77777777" w:rsidTr="00E65D11">
        <w:trPr>
          <w:trHeight w:val="147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ctipocs</w:t>
            </w:r>
            <w:proofErr w:type="spellEnd"/>
          </w:p>
        </w:tc>
        <w:tc>
          <w:tcPr>
            <w:tcW w:w="8884" w:type="dxa"/>
            <w:tcBorders>
              <w:top w:val="nil"/>
              <w:left w:val="nil"/>
              <w:bottom w:val="single" w:sz="4" w:space="0" w:color="auto"/>
              <w:right w:val="single" w:sz="4" w:space="0" w:color="auto"/>
            </w:tcBorders>
            <w:hideMark/>
          </w:tcPr>
          <w:p w14:paraId="2E86ECF2" w14:textId="04C177A3" w:rsidR="004224AE" w:rsidRPr="0097418F" w:rsidRDefault="00693AF8"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w:t>
            </w:r>
            <w:r w:rsidR="002600F3" w:rsidRPr="0097418F">
              <w:rPr>
                <w:rFonts w:ascii="Calibri" w:hAnsi="Calibri" w:cs="Calibri"/>
                <w:color w:val="000000"/>
                <w:sz w:val="18"/>
                <w:szCs w:val="18"/>
              </w:rPr>
              <w:t xml:space="preserve"> tipo </w:t>
            </w:r>
            <w:r w:rsidR="00151B75" w:rsidRPr="0097418F">
              <w:rPr>
                <w:rFonts w:ascii="Calibri" w:hAnsi="Calibri"/>
                <w:color w:val="000000"/>
                <w:sz w:val="18"/>
                <w:szCs w:val="18"/>
              </w:rPr>
              <w:t>caução/processo</w:t>
            </w:r>
            <w:r w:rsidR="002600F3" w:rsidRPr="0097418F">
              <w:rPr>
                <w:rFonts w:ascii="Calibri" w:hAnsi="Calibri" w:cs="Calibri"/>
                <w:color w:val="000000"/>
                <w:sz w:val="18"/>
                <w:szCs w:val="18"/>
              </w:rPr>
              <w:t>:</w:t>
            </w:r>
          </w:p>
          <w:p w14:paraId="1D86D9CA" w14:textId="2836DC2B" w:rsidR="002600F3" w:rsidRPr="0097418F" w:rsidRDefault="002600F3"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O código do tipo de </w:t>
            </w:r>
            <w:r w:rsidR="00151B75" w:rsidRPr="0097418F">
              <w:rPr>
                <w:rFonts w:ascii="Calibri" w:hAnsi="Calibri"/>
                <w:color w:val="000000"/>
                <w:sz w:val="18"/>
                <w:szCs w:val="18"/>
              </w:rPr>
              <w:t xml:space="preserve">caução/processo </w:t>
            </w:r>
            <w:r w:rsidRPr="0097418F">
              <w:rPr>
                <w:rFonts w:ascii="Calibri" w:hAnsi="Calibri" w:cs="Calibri"/>
                <w:color w:val="000000"/>
                <w:sz w:val="18"/>
                <w:szCs w:val="18"/>
              </w:rPr>
              <w:t>indica se uma</w:t>
            </w:r>
            <w:r w:rsidR="00151B75" w:rsidRPr="0097418F">
              <w:rPr>
                <w:rFonts w:ascii="Calibri" w:hAnsi="Calibri"/>
                <w:color w:val="000000"/>
                <w:sz w:val="18"/>
                <w:szCs w:val="18"/>
              </w:rPr>
              <w:t xml:space="preserve"> caução/processo</w:t>
            </w:r>
            <w:r w:rsidRPr="0097418F">
              <w:rPr>
                <w:rFonts w:ascii="Calibri" w:hAnsi="Calibri" w:cs="Calibri"/>
                <w:color w:val="000000"/>
                <w:sz w:val="18"/>
                <w:szCs w:val="18"/>
              </w:rPr>
              <w:t xml:space="preserve"> pode ou não ser associada a mais do que uma responsabilidade. As </w:t>
            </w:r>
            <w:r w:rsidR="00515B0D" w:rsidRPr="0097418F">
              <w:rPr>
                <w:rFonts w:ascii="Calibri" w:hAnsi="Calibri" w:cs="Calibri"/>
                <w:color w:val="000000"/>
                <w:sz w:val="18"/>
                <w:szCs w:val="18"/>
              </w:rPr>
              <w:t>cauções/processos</w:t>
            </w:r>
            <w:r w:rsidRPr="0097418F">
              <w:rPr>
                <w:rFonts w:ascii="Calibri" w:hAnsi="Calibri" w:cs="Calibri"/>
                <w:color w:val="000000"/>
                <w:sz w:val="18"/>
                <w:szCs w:val="18"/>
              </w:rPr>
              <w:t xml:space="preserve"> específicas apenas podem ser associadas a uma responsabilidade. Por outro lado, as </w:t>
            </w:r>
            <w:r w:rsidR="00515B0D" w:rsidRPr="0097418F">
              <w:rPr>
                <w:rFonts w:ascii="Calibri" w:hAnsi="Calibri" w:cs="Calibri"/>
                <w:color w:val="000000"/>
                <w:sz w:val="18"/>
                <w:szCs w:val="18"/>
              </w:rPr>
              <w:t>cauções/processos</w:t>
            </w:r>
            <w:r w:rsidRPr="0097418F">
              <w:rPr>
                <w:rFonts w:ascii="Calibri" w:hAnsi="Calibri" w:cs="Calibri"/>
                <w:color w:val="000000"/>
                <w:sz w:val="18"/>
                <w:szCs w:val="18"/>
              </w:rPr>
              <w:t xml:space="preserve"> genéricas podem estar associadas a uma ou múltiplas responsabilidades simultaneamente.</w:t>
            </w:r>
          </w:p>
          <w:p w14:paraId="319042C7" w14:textId="77777777" w:rsidR="00A31AB3" w:rsidRPr="0097418F" w:rsidRDefault="00936E8D"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Este campo é específico de Leasing, </w:t>
            </w:r>
            <w:r w:rsidR="003D210E" w:rsidRPr="0097418F">
              <w:rPr>
                <w:rFonts w:ascii="Calibri" w:hAnsi="Calibri" w:cs="Calibri"/>
                <w:color w:val="000000"/>
                <w:sz w:val="18"/>
                <w:szCs w:val="18"/>
              </w:rPr>
              <w:t xml:space="preserve">Leasing mobiliário, </w:t>
            </w:r>
            <w:r w:rsidRPr="0097418F">
              <w:rPr>
                <w:rFonts w:ascii="Calibri" w:hAnsi="Calibri" w:cs="Calibri"/>
                <w:color w:val="000000"/>
                <w:sz w:val="18"/>
                <w:szCs w:val="18"/>
              </w:rPr>
              <w:t>Fac</w:t>
            </w:r>
            <w:r w:rsidR="00693AF8" w:rsidRPr="0097418F">
              <w:rPr>
                <w:rFonts w:ascii="Calibri" w:hAnsi="Calibri" w:cs="Calibri"/>
                <w:color w:val="000000"/>
                <w:sz w:val="18"/>
                <w:szCs w:val="18"/>
              </w:rPr>
              <w:t>toring e CS</w:t>
            </w:r>
            <w:r w:rsidRPr="0097418F">
              <w:rPr>
                <w:rFonts w:ascii="Calibri" w:hAnsi="Calibri" w:cs="Calibri"/>
                <w:color w:val="000000"/>
                <w:sz w:val="18"/>
                <w:szCs w:val="18"/>
              </w:rPr>
              <w:t>, não existindo n</w:t>
            </w:r>
            <w:r w:rsidR="00693AF8" w:rsidRPr="0097418F">
              <w:rPr>
                <w:rFonts w:ascii="Calibri" w:hAnsi="Calibri" w:cs="Calibri"/>
                <w:color w:val="000000"/>
                <w:sz w:val="18"/>
                <w:szCs w:val="18"/>
              </w:rPr>
              <w:t>as restantes origens do MUG</w:t>
            </w:r>
            <w:r w:rsidR="00A31AB3" w:rsidRPr="0097418F">
              <w:rPr>
                <w:rFonts w:ascii="Calibri" w:hAnsi="Calibri" w:cs="Calibri"/>
                <w:color w:val="000000"/>
                <w:sz w:val="18"/>
                <w:szCs w:val="18"/>
              </w:rPr>
              <w:t>, aparecendo o campo a vazio</w:t>
            </w:r>
            <w:r w:rsidR="00693AF8" w:rsidRPr="0097418F">
              <w:rPr>
                <w:rFonts w:ascii="Calibri" w:hAnsi="Calibri" w:cs="Calibri"/>
                <w:color w:val="000000"/>
                <w:sz w:val="18"/>
                <w:szCs w:val="18"/>
              </w:rPr>
              <w:t xml:space="preserve">. </w:t>
            </w:r>
          </w:p>
          <w:p w14:paraId="4DAEE005" w14:textId="78B21658" w:rsidR="008E44B0" w:rsidRPr="0097418F" w:rsidRDefault="00693AF8"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Para os registos provenientes </w:t>
            </w:r>
            <w:r w:rsidR="00EF4B96" w:rsidRPr="0097418F">
              <w:rPr>
                <w:rFonts w:ascii="Calibri" w:hAnsi="Calibri" w:cs="Calibri"/>
                <w:color w:val="000000"/>
                <w:sz w:val="18"/>
                <w:szCs w:val="18"/>
              </w:rPr>
              <w:t>das</w:t>
            </w:r>
            <w:r w:rsidRPr="0097418F">
              <w:rPr>
                <w:rFonts w:ascii="Calibri" w:hAnsi="Calibri" w:cs="Calibri"/>
                <w:color w:val="000000"/>
                <w:sz w:val="18"/>
                <w:szCs w:val="18"/>
              </w:rPr>
              <w:t xml:space="preserve"> origens</w:t>
            </w:r>
            <w:r w:rsidR="00EF4B96" w:rsidRPr="0097418F">
              <w:rPr>
                <w:rFonts w:ascii="Calibri" w:hAnsi="Calibri" w:cs="Calibri"/>
                <w:color w:val="000000"/>
                <w:sz w:val="18"/>
                <w:szCs w:val="18"/>
              </w:rPr>
              <w:t xml:space="preserve"> anteriormente mencionadas</w:t>
            </w:r>
            <w:r w:rsidRPr="0097418F">
              <w:rPr>
                <w:rFonts w:ascii="Calibri" w:hAnsi="Calibri" w:cs="Calibri"/>
                <w:color w:val="000000"/>
                <w:sz w:val="18"/>
                <w:szCs w:val="18"/>
              </w:rPr>
              <w:t xml:space="preserve">, o MUG </w:t>
            </w:r>
            <w:r w:rsidR="00936E8D" w:rsidRPr="0097418F">
              <w:rPr>
                <w:rFonts w:ascii="Calibri" w:hAnsi="Calibri" w:cs="Calibri"/>
                <w:color w:val="000000"/>
                <w:sz w:val="18"/>
                <w:szCs w:val="18"/>
              </w:rPr>
              <w:t>considera o código ‘E’</w:t>
            </w:r>
            <w:r w:rsidR="00EF4B96" w:rsidRPr="0097418F">
              <w:rPr>
                <w:rFonts w:ascii="Calibri" w:hAnsi="Calibri" w:cs="Calibri"/>
                <w:color w:val="000000"/>
                <w:sz w:val="18"/>
                <w:szCs w:val="18"/>
              </w:rPr>
              <w:t xml:space="preserve"> ou ‘G’</w:t>
            </w:r>
            <w:r w:rsidR="00936E8D" w:rsidRPr="0097418F">
              <w:rPr>
                <w:rFonts w:ascii="Calibri" w:hAnsi="Calibri" w:cs="Calibri"/>
                <w:color w:val="000000"/>
                <w:sz w:val="18"/>
                <w:szCs w:val="18"/>
              </w:rPr>
              <w:t>, em concordância com as relações entre pilares descritas no capít</w:t>
            </w:r>
            <w:r w:rsidR="005D587A" w:rsidRPr="0097418F">
              <w:rPr>
                <w:rFonts w:ascii="Calibri" w:hAnsi="Calibri" w:cs="Calibri"/>
                <w:color w:val="000000"/>
                <w:sz w:val="18"/>
                <w:szCs w:val="18"/>
              </w:rPr>
              <w:t xml:space="preserve">ulo </w:t>
            </w:r>
            <w:r w:rsidR="005D587A" w:rsidRPr="0097418F">
              <w:rPr>
                <w:rFonts w:ascii="Calibri" w:hAnsi="Calibri" w:cs="Calibri"/>
                <w:color w:val="000000"/>
                <w:sz w:val="18"/>
                <w:szCs w:val="18"/>
              </w:rPr>
              <w:fldChar w:fldCharType="begin"/>
            </w:r>
            <w:r w:rsidR="005D587A" w:rsidRPr="0097418F">
              <w:rPr>
                <w:rFonts w:ascii="Calibri" w:hAnsi="Calibri" w:cs="Calibri"/>
                <w:color w:val="000000"/>
                <w:sz w:val="18"/>
                <w:szCs w:val="18"/>
              </w:rPr>
              <w:instrText xml:space="preserve"> REF _Ref184906052 \r \h </w:instrText>
            </w:r>
            <w:r w:rsidR="005D587A" w:rsidRPr="0097418F">
              <w:rPr>
                <w:rFonts w:ascii="Calibri" w:hAnsi="Calibri" w:cs="Calibri"/>
                <w:color w:val="000000"/>
                <w:sz w:val="18"/>
                <w:szCs w:val="18"/>
              </w:rPr>
            </w:r>
            <w:r w:rsidR="005D587A" w:rsidRPr="0097418F">
              <w:rPr>
                <w:rFonts w:ascii="Calibri" w:hAnsi="Calibri" w:cs="Calibri"/>
                <w:color w:val="000000"/>
                <w:sz w:val="18"/>
                <w:szCs w:val="18"/>
              </w:rPr>
              <w:fldChar w:fldCharType="separate"/>
            </w:r>
            <w:r w:rsidR="00616C6C">
              <w:rPr>
                <w:rFonts w:ascii="Calibri" w:hAnsi="Calibri" w:cs="Calibri"/>
                <w:color w:val="000000"/>
                <w:sz w:val="18"/>
                <w:szCs w:val="18"/>
              </w:rPr>
              <w:t>2.2.1</w:t>
            </w:r>
            <w:r w:rsidR="005D587A" w:rsidRPr="0097418F">
              <w:rPr>
                <w:rFonts w:ascii="Calibri" w:hAnsi="Calibri" w:cs="Calibri"/>
                <w:color w:val="000000"/>
                <w:sz w:val="18"/>
                <w:szCs w:val="18"/>
              </w:rPr>
              <w:fldChar w:fldCharType="end"/>
            </w:r>
            <w:r w:rsidR="00936E8D" w:rsidRPr="0097418F">
              <w:rPr>
                <w:rFonts w:ascii="Calibri" w:hAnsi="Calibri" w:cs="Calibri"/>
                <w:color w:val="000000"/>
                <w:sz w:val="18"/>
                <w:szCs w:val="18"/>
              </w:rPr>
              <w:t>. e representadas no diagrama de relações.</w:t>
            </w:r>
          </w:p>
        </w:tc>
        <w:tc>
          <w:tcPr>
            <w:tcW w:w="873" w:type="dxa"/>
            <w:tcBorders>
              <w:top w:val="nil"/>
              <w:left w:val="nil"/>
              <w:bottom w:val="single" w:sz="4" w:space="0" w:color="auto"/>
              <w:right w:val="single" w:sz="4" w:space="0" w:color="auto"/>
            </w:tcBorders>
            <w:hideMark/>
          </w:tcPr>
          <w:p w14:paraId="48D4FB6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4F76F0B" w14:textId="66B4507D" w:rsidR="00936E8D"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E - Especí</w:t>
            </w:r>
            <w:r w:rsidR="00936E8D" w:rsidRPr="005F1378">
              <w:rPr>
                <w:rFonts w:ascii="Calibri" w:hAnsi="Calibri" w:cs="Calibri"/>
                <w:color w:val="000000"/>
                <w:sz w:val="18"/>
                <w:szCs w:val="18"/>
              </w:rPr>
              <w:t>fica</w:t>
            </w:r>
          </w:p>
          <w:p w14:paraId="2DBC90BB" w14:textId="6E6F6D51" w:rsidR="002600F3"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G - G</w:t>
            </w:r>
            <w:r w:rsidR="00936E8D" w:rsidRPr="005F1378">
              <w:rPr>
                <w:rFonts w:ascii="Calibri" w:hAnsi="Calibri" w:cs="Calibri"/>
                <w:color w:val="000000"/>
                <w:sz w:val="18"/>
                <w:szCs w:val="18"/>
              </w:rPr>
              <w:t>enérica</w:t>
            </w:r>
          </w:p>
        </w:tc>
      </w:tr>
      <w:tr w:rsidR="00C54D3D" w:rsidRPr="005F1378" w14:paraId="06DC096C"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cmoeda</w:t>
            </w:r>
            <w:proofErr w:type="spellEnd"/>
          </w:p>
        </w:tc>
        <w:tc>
          <w:tcPr>
            <w:tcW w:w="8884" w:type="dxa"/>
            <w:tcBorders>
              <w:top w:val="nil"/>
              <w:left w:val="nil"/>
              <w:bottom w:val="single" w:sz="4" w:space="0" w:color="auto"/>
              <w:right w:val="single" w:sz="4" w:space="0" w:color="auto"/>
            </w:tcBorders>
            <w:hideMark/>
          </w:tcPr>
          <w:p w14:paraId="57BC7DA5" w14:textId="655AA1D9" w:rsidR="00693AF8" w:rsidRPr="0097418F" w:rsidRDefault="00693AF8"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moeda:</w:t>
            </w:r>
          </w:p>
          <w:p w14:paraId="281A1258" w14:textId="7364E75B" w:rsidR="002600F3" w:rsidRPr="0097418F" w:rsidRDefault="002600F3"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O código da m</w:t>
            </w:r>
            <w:r w:rsidR="00693AF8" w:rsidRPr="0097418F">
              <w:rPr>
                <w:rFonts w:ascii="Calibri" w:hAnsi="Calibri" w:cs="Calibri"/>
                <w:color w:val="000000"/>
                <w:sz w:val="18"/>
                <w:szCs w:val="18"/>
              </w:rPr>
              <w:t>oeda de denominação do contrato, de acordo com o código numérico de 3 dígitos do ISO 4217.</w:t>
            </w:r>
          </w:p>
        </w:tc>
        <w:tc>
          <w:tcPr>
            <w:tcW w:w="873" w:type="dxa"/>
            <w:tcBorders>
              <w:top w:val="nil"/>
              <w:left w:val="nil"/>
              <w:bottom w:val="single" w:sz="4" w:space="0" w:color="auto"/>
              <w:right w:val="single" w:sz="4" w:space="0" w:color="auto"/>
            </w:tcBorders>
            <w:hideMark/>
          </w:tcPr>
          <w:p w14:paraId="0B3E7863"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69D2D34"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'206'</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CA2851" w:rsidRPr="00310DC4" w14:paraId="1AB3D4B0"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72E2E52" w14:textId="4ACE763B" w:rsidR="00CA2851" w:rsidRPr="00310DC4" w:rsidRDefault="00CA2851" w:rsidP="00E65D11">
            <w:pPr>
              <w:jc w:val="left"/>
              <w:rPr>
                <w:rFonts w:ascii="Calibri" w:hAnsi="Calibri" w:cs="Calibri"/>
                <w:color w:val="000000"/>
                <w:sz w:val="18"/>
                <w:szCs w:val="18"/>
              </w:rPr>
            </w:pPr>
            <w:proofErr w:type="spellStart"/>
            <w:r w:rsidRPr="00310DC4">
              <w:rPr>
                <w:rFonts w:ascii="Calibri" w:hAnsi="Calibri" w:cs="Calibri"/>
                <w:color w:val="000000"/>
                <w:sz w:val="18"/>
                <w:szCs w:val="18"/>
              </w:rPr>
              <w:t>perccob</w:t>
            </w:r>
            <w:proofErr w:type="spellEnd"/>
          </w:p>
        </w:tc>
        <w:tc>
          <w:tcPr>
            <w:tcW w:w="8884" w:type="dxa"/>
            <w:tcBorders>
              <w:top w:val="nil"/>
              <w:left w:val="nil"/>
              <w:bottom w:val="single" w:sz="4" w:space="0" w:color="auto"/>
              <w:right w:val="single" w:sz="4" w:space="0" w:color="auto"/>
            </w:tcBorders>
          </w:tcPr>
          <w:p w14:paraId="2B48EB1F" w14:textId="77777777" w:rsidR="00B75A8F" w:rsidRPr="0097418F" w:rsidRDefault="00B75A8F"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Percentagem de cobertura:</w:t>
            </w:r>
          </w:p>
          <w:p w14:paraId="2C636A12" w14:textId="7C4EC71A" w:rsidR="00B75A8F" w:rsidRPr="0097418F" w:rsidRDefault="00971EE8"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Corresponde à percentagem de cobertura apl</w:t>
            </w:r>
            <w:r w:rsidR="00B75A8F" w:rsidRPr="0097418F">
              <w:rPr>
                <w:rFonts w:ascii="Calibri" w:hAnsi="Calibri" w:cs="Calibri"/>
                <w:color w:val="000000"/>
                <w:sz w:val="18"/>
                <w:szCs w:val="18"/>
              </w:rPr>
              <w:t xml:space="preserve">icável às cauções/processos associadas a produtos CDS. </w:t>
            </w:r>
          </w:p>
          <w:p w14:paraId="753924A8" w14:textId="2F58477F" w:rsidR="0083300A" w:rsidRPr="0097418F" w:rsidRDefault="0083300A"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Este campo é calculado no modelo com base no montante da caução/processo e a responsabilidade associada à caução/processo.</w:t>
            </w:r>
          </w:p>
          <w:p w14:paraId="11B3C254" w14:textId="08A7E75C" w:rsidR="00CA2851" w:rsidRPr="0097418F" w:rsidRDefault="00CA2851" w:rsidP="0097418F">
            <w:pPr>
              <w:pStyle w:val="ListParagraph"/>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tcPr>
          <w:p w14:paraId="3832CF62" w14:textId="04A9F982" w:rsidR="00CA2851" w:rsidRPr="0097418F" w:rsidRDefault="00971EE8" w:rsidP="00E65D11">
            <w:pPr>
              <w:jc w:val="left"/>
              <w:rPr>
                <w:rFonts w:ascii="Calibri" w:hAnsi="Calibri" w:cs="Calibri"/>
                <w:color w:val="000000"/>
                <w:sz w:val="18"/>
                <w:szCs w:val="18"/>
              </w:rPr>
            </w:pPr>
            <w:r w:rsidRPr="0097418F">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tcPr>
          <w:p w14:paraId="104AA54A" w14:textId="77777777" w:rsidR="00CA2851" w:rsidRPr="00310DC4" w:rsidRDefault="00CA2851" w:rsidP="00E65D11">
            <w:pPr>
              <w:jc w:val="left"/>
              <w:rPr>
                <w:rFonts w:ascii="Calibri" w:hAnsi="Calibri" w:cs="Calibri"/>
                <w:color w:val="000000"/>
                <w:sz w:val="18"/>
                <w:szCs w:val="18"/>
                <w:highlight w:val="yellow"/>
              </w:rPr>
            </w:pPr>
          </w:p>
        </w:tc>
      </w:tr>
      <w:tr w:rsidR="00C54D3D" w:rsidRPr="005F1378" w14:paraId="39A8D0E9" w14:textId="77777777" w:rsidTr="00E65D11">
        <w:trPr>
          <w:trHeight w:val="102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t>cgarant</w:t>
            </w:r>
            <w:proofErr w:type="spellEnd"/>
          </w:p>
        </w:tc>
        <w:tc>
          <w:tcPr>
            <w:tcW w:w="8884" w:type="dxa"/>
            <w:tcBorders>
              <w:top w:val="nil"/>
              <w:left w:val="nil"/>
              <w:bottom w:val="single" w:sz="4" w:space="0" w:color="auto"/>
              <w:right w:val="single" w:sz="4" w:space="0" w:color="auto"/>
            </w:tcBorders>
            <w:hideMark/>
          </w:tcPr>
          <w:p w14:paraId="51329BB2" w14:textId="77777777" w:rsidR="002905E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garantia:</w:t>
            </w:r>
          </w:p>
          <w:p w14:paraId="1376B205" w14:textId="053CE97B" w:rsidR="002600F3" w:rsidRPr="0097418F" w:rsidRDefault="002600F3"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O código da garantia pode ser dado diretamente pela origem do registo ou criado através de uma combinação do p</w:t>
            </w:r>
            <w:r w:rsidR="002905EE" w:rsidRPr="0097418F">
              <w:rPr>
                <w:rFonts w:ascii="Calibri" w:hAnsi="Calibri" w:cs="Calibri"/>
                <w:color w:val="000000"/>
                <w:sz w:val="18"/>
                <w:szCs w:val="18"/>
              </w:rPr>
              <w:t>roduto e subproduto da garantia</w:t>
            </w:r>
            <w:r w:rsidRPr="0097418F">
              <w:rPr>
                <w:rFonts w:ascii="Calibri" w:hAnsi="Calibri" w:cs="Calibri"/>
                <w:color w:val="000000"/>
                <w:sz w:val="18"/>
                <w:szCs w:val="18"/>
              </w:rPr>
              <w:t>, como no caso das CS</w:t>
            </w:r>
            <w:r w:rsidR="00972A2F" w:rsidRPr="0097418F">
              <w:rPr>
                <w:rFonts w:ascii="Calibri" w:hAnsi="Calibri" w:cs="Calibri"/>
                <w:color w:val="000000"/>
                <w:sz w:val="18"/>
                <w:szCs w:val="18"/>
              </w:rPr>
              <w:t>.</w:t>
            </w:r>
          </w:p>
          <w:p w14:paraId="21651587" w14:textId="1926A9E2" w:rsidR="00972A2F" w:rsidRPr="0097418F" w:rsidRDefault="00972A2F"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Este campo permite obter mais detalhe acerca da garantia.</w:t>
            </w:r>
          </w:p>
          <w:p w14:paraId="1617C6B4" w14:textId="76C798D2" w:rsidR="00972A2F" w:rsidRPr="0097418F" w:rsidRDefault="00972A2F"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lastRenderedPageBreak/>
              <w:t xml:space="preserve"> É um campo de elevada relevância para restringir o universo do modelo de forma a incluir apenas bens elegíveis para efeitos de garantia</w:t>
            </w:r>
            <w:r w:rsidR="00B246DF" w:rsidRPr="0097418F">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292EB518"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hideMark/>
          </w:tcPr>
          <w:p w14:paraId="7FE61B0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r>
            <w:r w:rsidRPr="005F1378">
              <w:rPr>
                <w:rFonts w:ascii="Calibri" w:hAnsi="Calibri" w:cs="Calibri"/>
                <w:color w:val="000000"/>
                <w:sz w:val="18"/>
                <w:szCs w:val="18"/>
              </w:rPr>
              <w:lastRenderedPageBreak/>
              <w:t>Campo código: tayd91c0_celemtab</w:t>
            </w:r>
            <w:r w:rsidRPr="005F1378">
              <w:rPr>
                <w:rFonts w:ascii="Calibri" w:hAnsi="Calibri" w:cs="Calibri"/>
                <w:color w:val="000000"/>
                <w:sz w:val="18"/>
                <w:szCs w:val="18"/>
              </w:rPr>
              <w:br/>
              <w:t>Campo texto: tayd91c0_gelemtab</w:t>
            </w:r>
          </w:p>
        </w:tc>
      </w:tr>
      <w:tr w:rsidR="00C54D3D" w:rsidRPr="005F1378" w14:paraId="74E68BA3" w14:textId="77777777" w:rsidTr="00E65D11">
        <w:trPr>
          <w:trHeight w:val="103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E65D11">
            <w:pPr>
              <w:jc w:val="left"/>
              <w:rPr>
                <w:rFonts w:ascii="Calibri" w:hAnsi="Calibri" w:cs="Calibri"/>
                <w:color w:val="000000"/>
                <w:sz w:val="18"/>
                <w:szCs w:val="18"/>
              </w:rPr>
            </w:pPr>
            <w:proofErr w:type="spellStart"/>
            <w:r w:rsidRPr="005F1378">
              <w:rPr>
                <w:rFonts w:ascii="Calibri" w:hAnsi="Calibri" w:cs="Calibri"/>
                <w:color w:val="000000"/>
                <w:sz w:val="18"/>
                <w:szCs w:val="18"/>
              </w:rPr>
              <w:lastRenderedPageBreak/>
              <w:t>cobserv</w:t>
            </w:r>
            <w:proofErr w:type="spellEnd"/>
          </w:p>
        </w:tc>
        <w:tc>
          <w:tcPr>
            <w:tcW w:w="8884" w:type="dxa"/>
            <w:tcBorders>
              <w:top w:val="nil"/>
              <w:left w:val="nil"/>
              <w:bottom w:val="single" w:sz="4" w:space="0" w:color="auto"/>
              <w:right w:val="single" w:sz="4" w:space="0" w:color="auto"/>
            </w:tcBorders>
            <w:hideMark/>
          </w:tcPr>
          <w:p w14:paraId="21E5BE8A" w14:textId="77777777" w:rsidR="002905E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observação:</w:t>
            </w:r>
          </w:p>
          <w:p w14:paraId="337411A0" w14:textId="5D155A0A" w:rsidR="002600F3" w:rsidRPr="0097418F" w:rsidRDefault="002600F3" w:rsidP="0097418F">
            <w:pPr>
              <w:pStyle w:val="ListParagraph"/>
              <w:numPr>
                <w:ilvl w:val="0"/>
                <w:numId w:val="30"/>
              </w:numPr>
              <w:ind w:left="170" w:hanging="170"/>
              <w:jc w:val="left"/>
              <w:rPr>
                <w:rFonts w:ascii="Calibri" w:hAnsi="Calibri" w:cs="Calibri"/>
                <w:color w:val="000000"/>
                <w:sz w:val="18"/>
                <w:szCs w:val="18"/>
              </w:rPr>
            </w:pPr>
            <w:r w:rsidRPr="0097418F">
              <w:rPr>
                <w:rFonts w:ascii="Calibri" w:hAnsi="Calibri" w:cs="Calibri"/>
                <w:color w:val="000000"/>
                <w:sz w:val="18"/>
                <w:szCs w:val="18"/>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73" w:type="dxa"/>
            <w:tcBorders>
              <w:top w:val="nil"/>
              <w:left w:val="nil"/>
              <w:bottom w:val="single" w:sz="4" w:space="0" w:color="auto"/>
              <w:right w:val="single" w:sz="4" w:space="0" w:color="auto"/>
            </w:tcBorders>
            <w:hideMark/>
          </w:tcPr>
          <w:p w14:paraId="06D4E70B"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0B04226"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'363'</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0160B2" w:rsidRPr="00F95126" w14:paraId="429E63AE" w14:textId="77777777" w:rsidTr="00E65D11">
        <w:trPr>
          <w:trHeight w:val="86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E65D11">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hideMark/>
          </w:tcPr>
          <w:p w14:paraId="181CB918" w14:textId="77777777" w:rsidR="000160B2" w:rsidRPr="0097418F" w:rsidRDefault="000160B2" w:rsidP="0097418F">
            <w:pPr>
              <w:ind w:left="170" w:hanging="170"/>
              <w:jc w:val="left"/>
              <w:rPr>
                <w:rFonts w:ascii="Calibri" w:hAnsi="Calibri"/>
                <w:color w:val="000000"/>
                <w:sz w:val="18"/>
                <w:szCs w:val="18"/>
              </w:rPr>
            </w:pPr>
            <w:r w:rsidRPr="0097418F">
              <w:rPr>
                <w:rFonts w:ascii="Calibri" w:hAnsi="Calibri"/>
                <w:color w:val="000000"/>
                <w:sz w:val="18"/>
                <w:szCs w:val="18"/>
              </w:rPr>
              <w:t>Código ID sistema origem da garantia:</w:t>
            </w:r>
          </w:p>
          <w:p w14:paraId="20F57F40" w14:textId="77777777" w:rsidR="000160B2" w:rsidRPr="0097418F" w:rsidRDefault="000160B2"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 xml:space="preserve">Campo que indica a aplicação de origem do registo. </w:t>
            </w:r>
          </w:p>
          <w:p w14:paraId="349A63D4" w14:textId="62C3D279" w:rsidR="000160B2" w:rsidRPr="0097418F" w:rsidRDefault="0084303F" w:rsidP="0097418F">
            <w:pPr>
              <w:pStyle w:val="ListParagraph"/>
              <w:numPr>
                <w:ilvl w:val="0"/>
                <w:numId w:val="20"/>
              </w:numPr>
              <w:ind w:left="170" w:hanging="170"/>
              <w:jc w:val="left"/>
              <w:rPr>
                <w:rFonts w:ascii="Calibri" w:hAnsi="Calibri" w:cs="Calibri"/>
                <w:color w:val="000000"/>
                <w:sz w:val="18"/>
                <w:szCs w:val="18"/>
              </w:rPr>
            </w:pPr>
            <w:r w:rsidRPr="0097418F">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97418F">
              <w:rPr>
                <w:rFonts w:ascii="Calibri" w:hAnsi="Calibri"/>
                <w:color w:val="000000"/>
                <w:sz w:val="18"/>
                <w:szCs w:val="18"/>
              </w:rPr>
              <w:t>EuroFac</w:t>
            </w:r>
            <w:proofErr w:type="spellEnd"/>
            <w:r w:rsidRPr="0097418F">
              <w:rPr>
                <w:rFonts w:ascii="Calibri" w:hAnsi="Calibri"/>
                <w:color w:val="000000"/>
                <w:sz w:val="18"/>
                <w:szCs w:val="18"/>
              </w:rPr>
              <w:t xml:space="preserve">), Efeitos, EP (provenientes da aplicação de Contratos/Intervenientes), </w:t>
            </w:r>
            <w:proofErr w:type="spellStart"/>
            <w:r w:rsidRPr="0097418F">
              <w:rPr>
                <w:rFonts w:ascii="Calibri" w:hAnsi="Calibri"/>
                <w:color w:val="000000"/>
                <w:sz w:val="18"/>
                <w:szCs w:val="18"/>
              </w:rPr>
              <w:t>Partenon</w:t>
            </w:r>
            <w:proofErr w:type="spellEnd"/>
            <w:r w:rsidRPr="0097418F">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97418F">
              <w:rPr>
                <w:rFonts w:ascii="Calibri" w:hAnsi="Calibri"/>
                <w:color w:val="000000"/>
                <w:sz w:val="18"/>
                <w:szCs w:val="18"/>
              </w:rPr>
              <w:t>Lease</w:t>
            </w:r>
            <w:proofErr w:type="spellEnd"/>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21F48FCA" w14:textId="465DAC4E" w:rsidR="000160B2" w:rsidRPr="0097418F" w:rsidRDefault="000160B2" w:rsidP="00E65D11">
            <w:pPr>
              <w:jc w:val="left"/>
              <w:rPr>
                <w:rFonts w:ascii="Calibri" w:hAnsi="Calibri" w:cs="Calibri"/>
                <w:color w:val="000000"/>
                <w:sz w:val="18"/>
                <w:szCs w:val="18"/>
              </w:rPr>
            </w:pPr>
            <w:r w:rsidRPr="0097418F">
              <w:rPr>
                <w:rFonts w:ascii="Calibri" w:hAnsi="Calibri"/>
                <w:color w:val="000000"/>
                <w:sz w:val="18"/>
                <w:szCs w:val="18"/>
              </w:rPr>
              <w:t>String</w:t>
            </w:r>
          </w:p>
        </w:tc>
        <w:tc>
          <w:tcPr>
            <w:tcW w:w="2546" w:type="dxa"/>
            <w:tcBorders>
              <w:top w:val="nil"/>
              <w:left w:val="nil"/>
              <w:bottom w:val="single" w:sz="4" w:space="0" w:color="auto"/>
              <w:right w:val="single" w:sz="4" w:space="0" w:color="auto"/>
            </w:tcBorders>
            <w:hideMark/>
          </w:tcPr>
          <w:p w14:paraId="531E7C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‘CS’</w:t>
            </w:r>
          </w:p>
          <w:p w14:paraId="53A3C21D"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‘GP’</w:t>
            </w:r>
          </w:p>
          <w:p w14:paraId="4C5AA482"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‘EP’</w:t>
            </w:r>
          </w:p>
          <w:p w14:paraId="4C65DE20"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w:t>
            </w:r>
            <w:proofErr w:type="spellStart"/>
            <w:r w:rsidRPr="005F1378">
              <w:rPr>
                <w:rFonts w:ascii="Calibri" w:hAnsi="Calibri"/>
                <w:color w:val="000000"/>
                <w:sz w:val="18"/>
                <w:szCs w:val="18"/>
              </w:rPr>
              <w:t>Partenon</w:t>
            </w:r>
            <w:proofErr w:type="spellEnd"/>
            <w:r w:rsidRPr="005F1378">
              <w:rPr>
                <w:rFonts w:ascii="Calibri" w:hAnsi="Calibri"/>
                <w:color w:val="000000"/>
                <w:sz w:val="18"/>
                <w:szCs w:val="18"/>
              </w:rPr>
              <w:t>’</w:t>
            </w:r>
          </w:p>
          <w:p w14:paraId="7B0755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‘Efeitos’</w:t>
            </w:r>
          </w:p>
          <w:p w14:paraId="45C5B62C" w14:textId="77777777" w:rsidR="001C0DE7" w:rsidRPr="00D47A31" w:rsidRDefault="000160B2" w:rsidP="001C0DE7">
            <w:pPr>
              <w:jc w:val="left"/>
              <w:rPr>
                <w:rFonts w:ascii="Calibri" w:hAnsi="Calibri"/>
                <w:color w:val="000000"/>
                <w:sz w:val="18"/>
                <w:szCs w:val="18"/>
              </w:rPr>
            </w:pPr>
            <w:r w:rsidRPr="005F1378">
              <w:rPr>
                <w:rFonts w:ascii="Calibri" w:hAnsi="Calibri"/>
                <w:color w:val="000000"/>
                <w:sz w:val="18"/>
                <w:szCs w:val="18"/>
              </w:rPr>
              <w:t>‘</w:t>
            </w:r>
            <w:r w:rsidR="001C0DE7" w:rsidRPr="00D47A31">
              <w:rPr>
                <w:rFonts w:ascii="Calibri" w:hAnsi="Calibri"/>
                <w:color w:val="000000"/>
                <w:sz w:val="18"/>
                <w:szCs w:val="18"/>
              </w:rPr>
              <w:t>LEA’ – Bens imóveis de le</w:t>
            </w:r>
            <w:r w:rsidR="001C0DE7">
              <w:rPr>
                <w:rFonts w:ascii="Calibri" w:hAnsi="Calibri"/>
                <w:color w:val="000000"/>
                <w:sz w:val="18"/>
                <w:szCs w:val="18"/>
              </w:rPr>
              <w:t>asing e garantias pessoais de leasing</w:t>
            </w:r>
          </w:p>
          <w:p w14:paraId="4CEA81E3" w14:textId="77777777" w:rsidR="001C0DE7" w:rsidRPr="001C0DE7" w:rsidRDefault="001C0DE7" w:rsidP="001C0DE7">
            <w:pPr>
              <w:jc w:val="left"/>
              <w:rPr>
                <w:rFonts w:ascii="Calibri" w:hAnsi="Calibri"/>
                <w:color w:val="000000"/>
                <w:sz w:val="18"/>
                <w:szCs w:val="18"/>
              </w:rPr>
            </w:pPr>
            <w:r w:rsidRPr="001C0DE7">
              <w:rPr>
                <w:rFonts w:ascii="Calibri" w:hAnsi="Calibri"/>
                <w:color w:val="000000"/>
                <w:sz w:val="18"/>
                <w:szCs w:val="18"/>
              </w:rPr>
              <w:t>‘FAC’ – Factoring</w:t>
            </w:r>
          </w:p>
          <w:p w14:paraId="3E3CEEB5" w14:textId="5B85BB61" w:rsidR="003D210E" w:rsidRPr="001C0DE7" w:rsidRDefault="001C0DE7" w:rsidP="001C0DE7">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C54D3D" w:rsidRPr="005F1378" w14:paraId="1D71D4C7" w14:textId="77777777" w:rsidTr="00E65D11">
        <w:trPr>
          <w:trHeight w:val="5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hideMark/>
          </w:tcPr>
          <w:p w14:paraId="7457349A" w14:textId="026DCBD5" w:rsidR="00D8678E" w:rsidRPr="0097418F" w:rsidRDefault="00D8678E" w:rsidP="0097418F">
            <w:pPr>
              <w:ind w:left="170" w:hanging="170"/>
              <w:jc w:val="left"/>
              <w:rPr>
                <w:rFonts w:ascii="Calibri" w:hAnsi="Calibri"/>
                <w:color w:val="000000"/>
                <w:sz w:val="18"/>
                <w:szCs w:val="18"/>
              </w:rPr>
            </w:pPr>
            <w:r w:rsidRPr="0097418F">
              <w:rPr>
                <w:rFonts w:ascii="Calibri" w:hAnsi="Calibri"/>
                <w:color w:val="000000"/>
                <w:sz w:val="18"/>
                <w:szCs w:val="18"/>
              </w:rPr>
              <w:t>Data de referência dos dados:</w:t>
            </w:r>
          </w:p>
          <w:p w14:paraId="5089F60D" w14:textId="77777777" w:rsidR="00D8678E" w:rsidRPr="0097418F" w:rsidRDefault="00D8678E"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tabelas de </w:t>
            </w:r>
            <w:r w:rsidRPr="0097418F">
              <w:rPr>
                <w:rFonts w:ascii="Calibri" w:hAnsi="Calibri"/>
                <w:i/>
                <w:color w:val="000000"/>
                <w:sz w:val="18"/>
                <w:szCs w:val="18"/>
              </w:rPr>
              <w:t>output</w:t>
            </w:r>
            <w:r w:rsidRPr="0097418F">
              <w:rPr>
                <w:rFonts w:ascii="Calibri" w:hAnsi="Calibri"/>
                <w:color w:val="000000"/>
                <w:sz w:val="18"/>
                <w:szCs w:val="18"/>
              </w:rPr>
              <w:t xml:space="preserve"> dos motores incluem sempre o campo ‘ref_date’ que reflete a data de referência dos dados. </w:t>
            </w:r>
          </w:p>
          <w:p w14:paraId="57B11F2C" w14:textId="77777777" w:rsidR="00D8678E" w:rsidRPr="0097418F" w:rsidRDefault="00D8678E"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97418F" w:rsidRDefault="00D8678E" w:rsidP="0097418F">
            <w:pPr>
              <w:pStyle w:val="ListParagraph"/>
              <w:numPr>
                <w:ilvl w:val="0"/>
                <w:numId w:val="19"/>
              </w:numPr>
              <w:ind w:left="170" w:hanging="170"/>
              <w:jc w:val="left"/>
              <w:rPr>
                <w:rFonts w:ascii="Calibri" w:hAnsi="Calibri" w:cs="Calibri"/>
                <w:color w:val="000000"/>
                <w:sz w:val="18"/>
                <w:szCs w:val="18"/>
              </w:rPr>
            </w:pPr>
            <w:r w:rsidRPr="0097418F">
              <w:rPr>
                <w:rFonts w:ascii="Calibri" w:hAnsi="Calibri"/>
                <w:color w:val="000000"/>
                <w:sz w:val="18"/>
                <w:szCs w:val="18"/>
              </w:rPr>
              <w:t xml:space="preserve">Todas as datas no modelo respeitam o </w:t>
            </w:r>
            <w:proofErr w:type="gramStart"/>
            <w:r w:rsidRPr="0097418F">
              <w:rPr>
                <w:rFonts w:ascii="Calibri" w:hAnsi="Calibri"/>
                <w:color w:val="000000"/>
                <w:sz w:val="18"/>
                <w:szCs w:val="18"/>
              </w:rPr>
              <w:t xml:space="preserve">formato  </w:t>
            </w:r>
            <w:r w:rsidR="00595B9F" w:rsidRPr="0097418F">
              <w:rPr>
                <w:rFonts w:ascii="Calibri" w:hAnsi="Calibri"/>
                <w:color w:val="000000"/>
                <w:sz w:val="18"/>
                <w:szCs w:val="18"/>
              </w:rPr>
              <w:t>‘</w:t>
            </w:r>
            <w:proofErr w:type="spellStart"/>
            <w:proofErr w:type="gramEnd"/>
            <w:r w:rsidRPr="0097418F">
              <w:rPr>
                <w:rFonts w:ascii="Calibri" w:hAnsi="Calibri"/>
                <w:color w:val="000000"/>
                <w:sz w:val="18"/>
                <w:szCs w:val="18"/>
              </w:rPr>
              <w:t>aaaa</w:t>
            </w:r>
            <w:proofErr w:type="spellEnd"/>
            <w:r w:rsidRPr="0097418F">
              <w:rPr>
                <w:rFonts w:ascii="Calibri" w:hAnsi="Calibri"/>
                <w:color w:val="000000"/>
                <w:sz w:val="18"/>
                <w:szCs w:val="18"/>
              </w:rPr>
              <w:t>-mm-</w:t>
            </w:r>
            <w:proofErr w:type="spellStart"/>
            <w:r w:rsidRPr="0097418F">
              <w:rPr>
                <w:rFonts w:ascii="Calibri" w:hAnsi="Calibri"/>
                <w:color w:val="000000"/>
                <w:sz w:val="18"/>
                <w:szCs w:val="18"/>
              </w:rPr>
              <w:t>dd</w:t>
            </w:r>
            <w:proofErr w:type="spellEnd"/>
            <w:r w:rsidR="00595B9F" w:rsidRPr="0097418F">
              <w:rPr>
                <w:rFonts w:ascii="Calibri" w:hAnsi="Calibri"/>
                <w:color w:val="000000"/>
                <w:sz w:val="18"/>
                <w:szCs w:val="18"/>
              </w:rPr>
              <w:t>’</w:t>
            </w:r>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6CC32DBB"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6BE4BE2"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53E271B" w14:textId="3C88F72A" w:rsidR="002600F3" w:rsidRDefault="002600F3" w:rsidP="008010B2">
      <w:pPr>
        <w:sectPr w:rsidR="002600F3" w:rsidSect="002600F3">
          <w:headerReference w:type="default" r:id="rId19"/>
          <w:pgSz w:w="16838" w:h="11906" w:orient="landscape"/>
          <w:pgMar w:top="1440" w:right="1440" w:bottom="1440" w:left="1440" w:header="709" w:footer="709" w:gutter="0"/>
          <w:cols w:space="708"/>
          <w:docGrid w:linePitch="360"/>
        </w:sectPr>
      </w:pPr>
    </w:p>
    <w:p w14:paraId="6DCB0189" w14:textId="2BFD3E19" w:rsidR="002600F3" w:rsidRPr="001B4C66" w:rsidRDefault="002600F3" w:rsidP="00D93BA2">
      <w:pPr>
        <w:pStyle w:val="Heading5"/>
        <w:rPr>
          <w:i/>
        </w:rPr>
      </w:pPr>
      <w:bookmarkStart w:id="148" w:name="_Toc185865642"/>
      <w:r>
        <w:lastRenderedPageBreak/>
        <w:t xml:space="preserve">Tabela de </w:t>
      </w:r>
      <w:r w:rsidR="007F3E4B">
        <w:t>traçabilidade caução</w:t>
      </w:r>
      <w:r w:rsidR="00151B75">
        <w:t>/processo</w:t>
      </w:r>
      <w:r w:rsidR="007F3E4B">
        <w:t>-bem financeiro</w:t>
      </w:r>
      <w:r>
        <w:t xml:space="preserve">: </w:t>
      </w:r>
      <w:proofErr w:type="spellStart"/>
      <w:r w:rsidRPr="001B4C66">
        <w:rPr>
          <w:i/>
        </w:rPr>
        <w:t>cd_</w:t>
      </w:r>
      <w:r w:rsidRPr="001E69C3">
        <w:t>garantias</w:t>
      </w:r>
      <w:proofErr w:type="spellEnd"/>
      <w:r w:rsidRPr="001B4C66">
        <w:rPr>
          <w:i/>
        </w:rPr>
        <w:t>. gt003_trz_gt_fin</w:t>
      </w:r>
      <w:bookmarkEnd w:id="148"/>
    </w:p>
    <w:p w14:paraId="429C60DD" w14:textId="0B1A48F1" w:rsidR="002600F3" w:rsidRDefault="002600F3" w:rsidP="005F1378">
      <w:pPr>
        <w:pStyle w:val="Heading6"/>
      </w:pPr>
      <w:bookmarkStart w:id="149" w:name="_Toc185865643"/>
      <w:r>
        <w:t>Visão Geral</w:t>
      </w:r>
      <w:bookmarkEnd w:id="149"/>
    </w:p>
    <w:p w14:paraId="2F5C644B" w14:textId="3A3BE5AA" w:rsidR="007A7C36" w:rsidRDefault="007A7C36" w:rsidP="007A7C36">
      <w:pPr>
        <w:rPr>
          <w:rFonts w:ascii="Calibri" w:hAnsi="Calibri"/>
        </w:rPr>
      </w:pPr>
      <w:r w:rsidRPr="00C36BDF">
        <w:rPr>
          <w:rFonts w:ascii="Calibri" w:hAnsi="Calibri"/>
        </w:rPr>
        <w:t xml:space="preserve">A tabela </w:t>
      </w:r>
      <w:r w:rsidR="00C30EBB" w:rsidRPr="00C36BDF">
        <w:rPr>
          <w:rFonts w:ascii="Calibri" w:hAnsi="Calibri"/>
          <w:i/>
        </w:rPr>
        <w:t>cd_garantias.</w:t>
      </w:r>
      <w:r w:rsidRPr="00C36BDF">
        <w:rPr>
          <w:rFonts w:ascii="Calibri" w:hAnsi="Calibri"/>
          <w:i/>
        </w:rPr>
        <w:t>gt003_trz_gt_fin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gt003_trz_gt_fin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representa é a tabela de rastreabilidade entre cauções</w:t>
      </w:r>
      <w:r w:rsidR="00515B0D" w:rsidRPr="00C36BDF">
        <w:rPr>
          <w:rFonts w:ascii="Calibri" w:hAnsi="Calibri"/>
        </w:rPr>
        <w:t>/processos</w:t>
      </w:r>
      <w:r w:rsidRPr="00C36BDF">
        <w:rPr>
          <w:rFonts w:ascii="Calibri" w:hAnsi="Calibri"/>
        </w:rPr>
        <w:t xml:space="preserve"> e bens financeiros. Além de estar arrolados todas as cauções</w:t>
      </w:r>
      <w:r w:rsidR="00515B0D" w:rsidRPr="00C36BDF">
        <w:rPr>
          <w:rFonts w:ascii="Calibri" w:hAnsi="Calibri"/>
        </w:rPr>
        <w:t>/processos</w:t>
      </w:r>
      <w:r w:rsidRPr="00C36BDF">
        <w:rPr>
          <w:rFonts w:ascii="Calibri" w:hAnsi="Calibri"/>
        </w:rPr>
        <w:t xml:space="preserve"> e garantias reais financeiras, é ainda possível encontrar os principais atributos ao nível da relação entre o </w:t>
      </w:r>
      <w:r w:rsidR="00B0578B">
        <w:rPr>
          <w:rFonts w:ascii="Calibri" w:hAnsi="Calibri"/>
        </w:rPr>
        <w:t>segundo e terc</w:t>
      </w:r>
      <w:r w:rsidR="001A1E46">
        <w:rPr>
          <w:rFonts w:ascii="Calibri" w:hAnsi="Calibri"/>
        </w:rPr>
        <w:t>eiro</w:t>
      </w:r>
      <w:r w:rsidRPr="00C36BDF">
        <w:rPr>
          <w:rFonts w:ascii="Calibri" w:hAnsi="Calibri"/>
        </w:rPr>
        <w:t xml:space="preserve"> pilar do modelo, tais como códigos de garantias, quantidades cativas e tipo de instrumento fina</w:t>
      </w:r>
      <w:r w:rsidR="002361A8" w:rsidRPr="00C36BDF">
        <w:rPr>
          <w:rFonts w:ascii="Calibri" w:hAnsi="Calibri"/>
        </w:rPr>
        <w:t xml:space="preserve">nceiro utilizado como garantia. </w:t>
      </w:r>
      <w:r w:rsidR="00115048" w:rsidRPr="00C36BDF">
        <w:rPr>
          <w:rFonts w:ascii="Calibri" w:hAnsi="Calibri"/>
        </w:rPr>
        <w:t>Todas as cauções</w:t>
      </w:r>
      <w:r w:rsidR="00515B0D" w:rsidRPr="00C36BDF">
        <w:rPr>
          <w:rFonts w:ascii="Calibri" w:hAnsi="Calibri"/>
        </w:rPr>
        <w:t>/processos</w:t>
      </w:r>
      <w:r w:rsidR="00115048" w:rsidRPr="00C36BDF">
        <w:rPr>
          <w:rFonts w:ascii="Calibri" w:hAnsi="Calibri"/>
        </w:rPr>
        <w:t xml:space="preserve"> e bens financeiros do MUG podem ser encontrados nesta tabela.</w:t>
      </w:r>
    </w:p>
    <w:p w14:paraId="52EAB516" w14:textId="77777777" w:rsidR="00C36BDF" w:rsidRPr="00C36BDF" w:rsidRDefault="00C36BDF" w:rsidP="007A7C36">
      <w:pPr>
        <w:rPr>
          <w:rFonts w:ascii="Calibri" w:hAnsi="Calibri"/>
        </w:rPr>
      </w:pPr>
    </w:p>
    <w:p w14:paraId="598F995B" w14:textId="4E4B50B2" w:rsidR="002600F3" w:rsidRPr="005F1378" w:rsidRDefault="002600F3" w:rsidP="005F1378">
      <w:pPr>
        <w:pStyle w:val="Heading6"/>
      </w:pPr>
      <w:bookmarkStart w:id="150" w:name="_Toc185865644"/>
      <w:r w:rsidRPr="005F1378">
        <w:t>Granularidade e chave</w:t>
      </w:r>
      <w:bookmarkEnd w:id="150"/>
    </w:p>
    <w:p w14:paraId="1DC1EB05" w14:textId="5B9AA4B5" w:rsidR="007A7C36" w:rsidRDefault="007A7C36" w:rsidP="007A7C36">
      <w:pPr>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w:t>
      </w:r>
      <w:r w:rsidR="007C3ADF" w:rsidRPr="005F1378">
        <w:rPr>
          <w:rFonts w:ascii="Calibri" w:hAnsi="Calibri"/>
        </w:rPr>
        <w:t>i.e.,</w:t>
      </w:r>
      <w:r w:rsidR="00115048" w:rsidRPr="005F1378">
        <w:rPr>
          <w:rFonts w:ascii="Calibri" w:hAnsi="Calibri"/>
        </w:rPr>
        <w:t xml:space="preserve"> cauções</w:t>
      </w:r>
      <w:r w:rsidR="00515B0D">
        <w:rPr>
          <w:rFonts w:ascii="Calibri" w:hAnsi="Calibri"/>
        </w:rPr>
        <w:t>/processos</w:t>
      </w:r>
      <w:r w:rsidR="00115048" w:rsidRPr="005F1378">
        <w:rPr>
          <w:rFonts w:ascii="Calibri" w:hAnsi="Calibri"/>
        </w:rPr>
        <w:t>, e uma parte do</w:t>
      </w:r>
      <w:r w:rsidRPr="005F1378">
        <w:rPr>
          <w:rFonts w:ascii="Calibri" w:hAnsi="Calibri"/>
        </w:rPr>
        <w:t xml:space="preserve"> terceiro pilar</w:t>
      </w:r>
      <w:r w:rsidR="00115048" w:rsidRPr="005F1378">
        <w:rPr>
          <w:rFonts w:ascii="Calibri" w:hAnsi="Calibri"/>
        </w:rPr>
        <w:t xml:space="preserve">, </w:t>
      </w:r>
      <w:r w:rsidR="007C3ADF" w:rsidRPr="005F1378">
        <w:rPr>
          <w:rFonts w:ascii="Calibri" w:hAnsi="Calibri"/>
        </w:rPr>
        <w:t>i.e.,</w:t>
      </w:r>
      <w:r w:rsidR="00115048" w:rsidRPr="005F1378">
        <w:rPr>
          <w:rFonts w:ascii="Calibri" w:hAnsi="Calibri"/>
        </w:rPr>
        <w:t xml:space="preserve"> bens reais financeiros, </w:t>
      </w:r>
      <w:r w:rsidRPr="005F1378">
        <w:rPr>
          <w:rFonts w:ascii="Calibri" w:hAnsi="Calibri"/>
        </w:rPr>
        <w:t xml:space="preserve">a granularidade desta tabela está ao nível da </w:t>
      </w:r>
      <w:r w:rsidR="00115048" w:rsidRPr="005F1378">
        <w:rPr>
          <w:rFonts w:ascii="Calibri" w:hAnsi="Calibri"/>
        </w:rPr>
        <w:t>caução</w:t>
      </w:r>
      <w:r w:rsidR="00151B75">
        <w:rPr>
          <w:rFonts w:ascii="Calibri" w:hAnsi="Calibri"/>
        </w:rPr>
        <w:t>/processo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77036941" w14:textId="77777777" w:rsidR="00C36BDF" w:rsidRPr="005F1378" w:rsidRDefault="00C36BDF" w:rsidP="007A7C36">
      <w:pPr>
        <w:rPr>
          <w:rFonts w:ascii="Calibri" w:hAnsi="Calibri"/>
        </w:rPr>
      </w:pPr>
    </w:p>
    <w:p w14:paraId="3361E999" w14:textId="6304E5BF" w:rsidR="007A7C36" w:rsidRDefault="007A7C36" w:rsidP="007A7C36">
      <w:pPr>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00151B75">
        <w:rPr>
          <w:rFonts w:ascii="Calibri" w:hAnsi="Calibri"/>
        </w:rPr>
        <w:t>/processo</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proofErr w:type="spellStart"/>
      <w:r w:rsidR="00115048" w:rsidRPr="005F1378">
        <w:rPr>
          <w:rFonts w:ascii="Calibri" w:hAnsi="Calibri"/>
        </w:rPr>
        <w:t>comp_id_gar</w:t>
      </w:r>
      <w:proofErr w:type="spellEnd"/>
      <w:r w:rsidR="00115048" w:rsidRPr="005F1378">
        <w:rPr>
          <w:rFonts w:ascii="Calibri" w:hAnsi="Calibri"/>
        </w:rPr>
        <w:t>’</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proofErr w:type="spellStart"/>
      <w:r w:rsidR="00115048" w:rsidRPr="005F1378">
        <w:rPr>
          <w:rFonts w:ascii="Calibri" w:hAnsi="Calibri"/>
        </w:rPr>
        <w:t>cempbem</w:t>
      </w:r>
      <w:proofErr w:type="spellEnd"/>
      <w:r w:rsidR="00115048" w:rsidRPr="005F1378">
        <w:rPr>
          <w:rFonts w:ascii="Calibri" w:hAnsi="Calibri"/>
        </w:rPr>
        <w:t>’,’</w:t>
      </w:r>
      <w:proofErr w:type="spellStart"/>
      <w:r w:rsidR="00115048" w:rsidRPr="005F1378">
        <w:rPr>
          <w:rFonts w:ascii="Calibri" w:hAnsi="Calibri"/>
        </w:rPr>
        <w:t>ckbalbem</w:t>
      </w:r>
      <w:proofErr w:type="spellEnd"/>
      <w:r w:rsidR="00115048" w:rsidRPr="005F1378">
        <w:rPr>
          <w:rFonts w:ascii="Calibri" w:hAnsi="Calibri"/>
        </w:rPr>
        <w:t>’,’</w:t>
      </w:r>
      <w:proofErr w:type="spellStart"/>
      <w:r w:rsidR="00115048" w:rsidRPr="005F1378">
        <w:rPr>
          <w:rFonts w:ascii="Calibri" w:hAnsi="Calibri"/>
        </w:rPr>
        <w:t>ckctabem</w:t>
      </w:r>
      <w:proofErr w:type="spellEnd"/>
      <w:r w:rsidRPr="005F1378">
        <w:rPr>
          <w:rFonts w:ascii="Calibri" w:hAnsi="Calibri"/>
        </w:rPr>
        <w:t>’,’</w:t>
      </w:r>
      <w:proofErr w:type="spellStart"/>
      <w:r w:rsidR="00115048" w:rsidRPr="005F1378">
        <w:rPr>
          <w:rFonts w:ascii="Calibri" w:hAnsi="Calibri"/>
        </w:rPr>
        <w:t>ckrefbem</w:t>
      </w:r>
      <w:proofErr w:type="spellEnd"/>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00151B75">
        <w:rPr>
          <w:rFonts w:ascii="Calibri" w:hAnsi="Calibri"/>
        </w:rPr>
        <w:t>/processo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1518B753" w14:textId="77777777" w:rsidR="00C36BDF" w:rsidRPr="005F1378" w:rsidRDefault="00C36BDF" w:rsidP="007A7C36">
      <w:pPr>
        <w:rPr>
          <w:rFonts w:ascii="Calibri" w:hAnsi="Calibri"/>
        </w:rPr>
      </w:pPr>
    </w:p>
    <w:p w14:paraId="282C8295" w14:textId="3BCA2CDC" w:rsidR="002600F3" w:rsidRPr="005F1378" w:rsidRDefault="002600F3" w:rsidP="005F1378">
      <w:pPr>
        <w:pStyle w:val="Heading6"/>
      </w:pPr>
      <w:bookmarkStart w:id="151" w:name="_Toc185865645"/>
      <w:r w:rsidRPr="005F1378">
        <w:t>Periodicidade</w:t>
      </w:r>
      <w:bookmarkEnd w:id="151"/>
    </w:p>
    <w:p w14:paraId="4BA55516" w14:textId="6CF4C44B" w:rsidR="00651E43" w:rsidRDefault="00651E43" w:rsidP="00651E43">
      <w:pPr>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51B5C79" w14:textId="77777777" w:rsidR="00C36BDF" w:rsidRPr="005F1378" w:rsidRDefault="00C36BDF" w:rsidP="00651E43">
      <w:pPr>
        <w:rPr>
          <w:rFonts w:ascii="Calibri" w:hAnsi="Calibri"/>
        </w:rPr>
      </w:pPr>
    </w:p>
    <w:p w14:paraId="20BE0975" w14:textId="29457BFD" w:rsidR="00651E43" w:rsidRDefault="00651E43" w:rsidP="00651E43">
      <w:pPr>
        <w:rPr>
          <w:rFonts w:ascii="Calibri" w:hAnsi="Calibri"/>
        </w:rPr>
      </w:pPr>
      <w:r w:rsidRPr="005F1378">
        <w:rPr>
          <w:rFonts w:ascii="Calibri" w:hAnsi="Calibri"/>
        </w:rPr>
        <w:t>Só se devem considerar como oficiais os valores constantes nesta tabela desde, e incluindo, 31 dezembro 2022.</w:t>
      </w:r>
    </w:p>
    <w:p w14:paraId="69B254B3" w14:textId="77777777" w:rsidR="00C36BDF" w:rsidRPr="005F1378" w:rsidRDefault="00C36BDF" w:rsidP="00651E43">
      <w:pPr>
        <w:rPr>
          <w:rFonts w:ascii="Calibri" w:hAnsi="Calibri"/>
        </w:rPr>
      </w:pPr>
    </w:p>
    <w:p w14:paraId="08CF1FBE" w14:textId="732EC04C" w:rsidR="002600F3" w:rsidRPr="005F1378" w:rsidRDefault="002600F3" w:rsidP="005F1378">
      <w:pPr>
        <w:pStyle w:val="Heading6"/>
      </w:pPr>
      <w:bookmarkStart w:id="152" w:name="_Toc185865646"/>
      <w:r w:rsidRPr="005F1378">
        <w:t>Aprovisionamento</w:t>
      </w:r>
      <w:bookmarkEnd w:id="152"/>
    </w:p>
    <w:p w14:paraId="66861C88" w14:textId="5767B289"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3FFD651F" w14:textId="77777777" w:rsidR="002B4B1B" w:rsidRDefault="002B4B1B" w:rsidP="00C30EBB">
      <w:pPr>
        <w:rPr>
          <w:rFonts w:ascii="Calibri" w:hAnsi="Calibri"/>
        </w:rPr>
      </w:pPr>
    </w:p>
    <w:p w14:paraId="35696B84" w14:textId="77777777" w:rsidR="002B4B1B" w:rsidRDefault="002B4B1B" w:rsidP="00C30EBB">
      <w:pPr>
        <w:rPr>
          <w:rFonts w:ascii="Calibri" w:hAnsi="Calibri"/>
        </w:rPr>
      </w:pPr>
    </w:p>
    <w:p w14:paraId="48E786ED" w14:textId="77777777" w:rsidR="002B4B1B" w:rsidRDefault="002B4B1B" w:rsidP="00C30EBB">
      <w:pPr>
        <w:rPr>
          <w:rFonts w:ascii="Calibri" w:hAnsi="Calibri"/>
        </w:rPr>
      </w:pPr>
    </w:p>
    <w:p w14:paraId="1F156808" w14:textId="77777777" w:rsidR="00C36BDF" w:rsidRPr="005F1378" w:rsidRDefault="00C36BDF" w:rsidP="00C30EBB">
      <w:pPr>
        <w:rPr>
          <w:rFonts w:ascii="Calibri" w:hAnsi="Calibri"/>
        </w:rPr>
      </w:pPr>
    </w:p>
    <w:p w14:paraId="5FC1C6DE" w14:textId="603C312C" w:rsidR="00537C22" w:rsidRPr="00537C22" w:rsidRDefault="00537C22" w:rsidP="00537C22">
      <w:pPr>
        <w:pStyle w:val="Caption"/>
        <w:keepNext/>
        <w:jc w:val="center"/>
        <w:rPr>
          <w:b/>
          <w:color w:val="auto"/>
          <w:sz w:val="22"/>
        </w:rPr>
      </w:pPr>
      <w:bookmarkStart w:id="153" w:name="_Toc163201530"/>
      <w:bookmarkStart w:id="154" w:name="_Toc185865840"/>
      <w:r w:rsidRPr="005F1378">
        <w:rPr>
          <w:rFonts w:ascii="Calibri" w:hAnsi="Calibri"/>
          <w:b/>
          <w:color w:val="auto"/>
          <w:sz w:val="22"/>
        </w:rPr>
        <w:lastRenderedPageBreak/>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616C6C">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53"/>
      <w:bookmarkEnd w:id="15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10C7D" w:rsidRPr="00C36BDF" w14:paraId="60197999" w14:textId="77777777" w:rsidTr="00C36BDF">
        <w:trPr>
          <w:trHeight w:val="290"/>
          <w:jc w:val="center"/>
        </w:trPr>
        <w:tc>
          <w:tcPr>
            <w:tcW w:w="1706" w:type="dxa"/>
            <w:shd w:val="clear" w:color="000000" w:fill="FF0000"/>
            <w:noWrap/>
            <w:hideMark/>
          </w:tcPr>
          <w:p w14:paraId="35B188D4"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Aplicação Origem</w:t>
            </w:r>
          </w:p>
        </w:tc>
        <w:tc>
          <w:tcPr>
            <w:tcW w:w="3288" w:type="dxa"/>
            <w:shd w:val="clear" w:color="000000" w:fill="FF0000"/>
            <w:noWrap/>
            <w:hideMark/>
          </w:tcPr>
          <w:p w14:paraId="76DAF0AC"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na Aplicação Origem</w:t>
            </w:r>
          </w:p>
        </w:tc>
        <w:tc>
          <w:tcPr>
            <w:tcW w:w="2041" w:type="dxa"/>
            <w:shd w:val="clear" w:color="000000" w:fill="FF0000"/>
          </w:tcPr>
          <w:p w14:paraId="484FF783"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D72E56"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no Data Lake</w:t>
            </w:r>
          </w:p>
        </w:tc>
      </w:tr>
      <w:tr w:rsidR="00F10C7D" w:rsidRPr="00C36BDF" w14:paraId="2D75A84F" w14:textId="77777777" w:rsidTr="00C36BDF">
        <w:trPr>
          <w:trHeight w:val="290"/>
          <w:jc w:val="center"/>
        </w:trPr>
        <w:tc>
          <w:tcPr>
            <w:tcW w:w="1706" w:type="dxa"/>
            <w:noWrap/>
          </w:tcPr>
          <w:p w14:paraId="4C5AD30D"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MUG (APMT0100048766)</w:t>
            </w:r>
          </w:p>
        </w:tc>
        <w:tc>
          <w:tcPr>
            <w:tcW w:w="3288" w:type="dxa"/>
            <w:noWrap/>
          </w:tcPr>
          <w:p w14:paraId="535F65D9"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c>
          <w:tcPr>
            <w:tcW w:w="2041" w:type="dxa"/>
          </w:tcPr>
          <w:p w14:paraId="0DD324A8" w14:textId="77777777" w:rsidR="00F10C7D" w:rsidRPr="00C36BDF" w:rsidRDefault="00F10C7D" w:rsidP="00C36BDF">
            <w:pPr>
              <w:jc w:val="left"/>
              <w:rPr>
                <w:rFonts w:ascii="Calibri" w:hAnsi="Calibri" w:cs="Calibri"/>
                <w:color w:val="000000"/>
                <w:sz w:val="18"/>
                <w:szCs w:val="18"/>
              </w:rPr>
            </w:pPr>
            <w:proofErr w:type="spellStart"/>
            <w:r w:rsidRPr="00C36BDF">
              <w:rPr>
                <w:rFonts w:ascii="Calibri" w:hAnsi="Calibri" w:cs="Calibri"/>
                <w:color w:val="000000"/>
                <w:sz w:val="18"/>
                <w:szCs w:val="18"/>
              </w:rPr>
              <w:t>cd_garantias</w:t>
            </w:r>
            <w:proofErr w:type="spellEnd"/>
          </w:p>
        </w:tc>
        <w:tc>
          <w:tcPr>
            <w:tcW w:w="1967" w:type="dxa"/>
            <w:noWrap/>
            <w:hideMark/>
          </w:tcPr>
          <w:p w14:paraId="7831E6F1"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r>
      <w:tr w:rsidR="00F10C7D" w:rsidRPr="00C36BDF" w14:paraId="1FDC92B9" w14:textId="77777777" w:rsidTr="00C36BDF">
        <w:trPr>
          <w:trHeight w:val="290"/>
          <w:jc w:val="center"/>
        </w:trPr>
        <w:tc>
          <w:tcPr>
            <w:tcW w:w="1706" w:type="dxa"/>
            <w:noWrap/>
          </w:tcPr>
          <w:p w14:paraId="15C6A2D0" w14:textId="34306EF2"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Estrangeiro (APMT0100021375)</w:t>
            </w:r>
          </w:p>
        </w:tc>
        <w:tc>
          <w:tcPr>
            <w:tcW w:w="3288" w:type="dxa"/>
            <w:noWrap/>
          </w:tcPr>
          <w:p w14:paraId="0060BD50" w14:textId="423B71F5"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cbt02_cambios</w:t>
            </w:r>
          </w:p>
        </w:tc>
        <w:tc>
          <w:tcPr>
            <w:tcW w:w="2041" w:type="dxa"/>
          </w:tcPr>
          <w:p w14:paraId="1A4B5EF0" w14:textId="3D2FD75D"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cd_</w:t>
            </w:r>
            <w:r w:rsidR="00ED1EC8" w:rsidRPr="00C36BDF">
              <w:rPr>
                <w:rFonts w:ascii="Calibri" w:hAnsi="Calibri" w:cs="Calibri"/>
                <w:color w:val="000000"/>
                <w:sz w:val="18"/>
                <w:szCs w:val="18"/>
              </w:rPr>
              <w:t>captools</w:t>
            </w:r>
          </w:p>
        </w:tc>
        <w:tc>
          <w:tcPr>
            <w:tcW w:w="1967" w:type="dxa"/>
            <w:noWrap/>
          </w:tcPr>
          <w:p w14:paraId="5885CB7E" w14:textId="340C3F1F" w:rsidR="00F10C7D" w:rsidRPr="00C36BDF" w:rsidRDefault="001F3D0B" w:rsidP="00C36BDF">
            <w:pPr>
              <w:jc w:val="left"/>
              <w:rPr>
                <w:rFonts w:ascii="Calibri" w:hAnsi="Calibri" w:cs="Calibri"/>
                <w:color w:val="000000"/>
                <w:sz w:val="18"/>
                <w:szCs w:val="18"/>
              </w:rPr>
            </w:pPr>
            <w:proofErr w:type="spellStart"/>
            <w:r w:rsidRPr="00C36BDF">
              <w:rPr>
                <w:rFonts w:ascii="Calibri" w:hAnsi="Calibri" w:cs="Calibri"/>
                <w:color w:val="000000"/>
                <w:sz w:val="18"/>
                <w:szCs w:val="18"/>
              </w:rPr>
              <w:t>cambios</w:t>
            </w:r>
            <w:proofErr w:type="spellEnd"/>
            <w:r w:rsidR="00EE08AF" w:rsidRPr="00C36BDF">
              <w:rPr>
                <w:rFonts w:ascii="Calibri" w:hAnsi="Calibri" w:cs="Calibri"/>
                <w:color w:val="000000"/>
                <w:sz w:val="18"/>
                <w:szCs w:val="18"/>
              </w:rPr>
              <w:fldChar w:fldCharType="begin"/>
            </w:r>
            <w:r w:rsidR="00EE08AF" w:rsidRPr="00C36BDF">
              <w:rPr>
                <w:rFonts w:ascii="Calibri" w:hAnsi="Calibri"/>
                <w:sz w:val="18"/>
                <w:szCs w:val="18"/>
              </w:rPr>
              <w:instrText xml:space="preserve"> XE "</w:instrText>
            </w:r>
            <w:r w:rsidR="00EE08AF" w:rsidRPr="00C36BDF">
              <w:rPr>
                <w:rFonts w:ascii="Calibri" w:hAnsi="Calibri" w:cs="Calibri"/>
                <w:color w:val="000000"/>
                <w:sz w:val="18"/>
                <w:szCs w:val="18"/>
              </w:rPr>
              <w:instrText>cambios</w:instrText>
            </w:r>
            <w:r w:rsidR="00EE08AF" w:rsidRPr="00C36BDF">
              <w:rPr>
                <w:rFonts w:ascii="Calibri" w:hAnsi="Calibri"/>
                <w:sz w:val="18"/>
                <w:szCs w:val="18"/>
              </w:rPr>
              <w:instrText xml:space="preserve">" \i </w:instrText>
            </w:r>
            <w:r w:rsidR="00EE08AF" w:rsidRPr="00C36BDF">
              <w:rPr>
                <w:rFonts w:ascii="Calibri" w:hAnsi="Calibri" w:cs="Calibri"/>
                <w:color w:val="000000"/>
                <w:sz w:val="18"/>
                <w:szCs w:val="18"/>
              </w:rPr>
              <w:fldChar w:fldCharType="end"/>
            </w:r>
          </w:p>
        </w:tc>
      </w:tr>
      <w:tr w:rsidR="00ED1EC8" w:rsidRPr="00C36BDF" w14:paraId="7A699157" w14:textId="77777777" w:rsidTr="00C36BDF">
        <w:trPr>
          <w:trHeight w:val="290"/>
          <w:jc w:val="center"/>
        </w:trPr>
        <w:tc>
          <w:tcPr>
            <w:tcW w:w="1706" w:type="dxa"/>
            <w:noWrap/>
          </w:tcPr>
          <w:p w14:paraId="6BF5891D" w14:textId="658F4869"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 (APMT0100021235)</w:t>
            </w:r>
          </w:p>
        </w:tc>
        <w:tc>
          <w:tcPr>
            <w:tcW w:w="3288" w:type="dxa"/>
            <w:noWrap/>
          </w:tcPr>
          <w:p w14:paraId="459A096F" w14:textId="3EDBB932"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c>
          <w:tcPr>
            <w:tcW w:w="2041" w:type="dxa"/>
          </w:tcPr>
          <w:p w14:paraId="4168B061" w14:textId="2440F013" w:rsidR="00ED1EC8" w:rsidRPr="00C36BDF" w:rsidRDefault="00ED1EC8" w:rsidP="00C36BDF">
            <w:pPr>
              <w:jc w:val="left"/>
              <w:rPr>
                <w:rFonts w:ascii="Calibri" w:hAnsi="Calibri" w:cs="Calibri"/>
                <w:color w:val="000000"/>
                <w:sz w:val="18"/>
                <w:szCs w:val="18"/>
              </w:rPr>
            </w:pPr>
            <w:proofErr w:type="spellStart"/>
            <w:r w:rsidRPr="00C36BDF">
              <w:rPr>
                <w:rFonts w:ascii="Calibri" w:hAnsi="Calibri" w:cs="Calibri"/>
                <w:color w:val="000000"/>
                <w:sz w:val="18"/>
                <w:szCs w:val="18"/>
              </w:rPr>
              <w:t>cd_garantias</w:t>
            </w:r>
            <w:proofErr w:type="spellEnd"/>
          </w:p>
        </w:tc>
        <w:tc>
          <w:tcPr>
            <w:tcW w:w="1967" w:type="dxa"/>
            <w:noWrap/>
          </w:tcPr>
          <w:p w14:paraId="684356E6" w14:textId="110A207C"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r>
    </w:tbl>
    <w:p w14:paraId="4E65E290" w14:textId="77777777" w:rsidR="00F10C7D" w:rsidRPr="00C30EBB" w:rsidRDefault="00F10C7D" w:rsidP="00C30EBB"/>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headerReference w:type="default" r:id="rId20"/>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55" w:name="_Toc185865647"/>
      <w:r>
        <w:lastRenderedPageBreak/>
        <w:t>Detalhe dos campos</w:t>
      </w:r>
      <w:bookmarkEnd w:id="155"/>
    </w:p>
    <w:p w14:paraId="162D31E9" w14:textId="57919445" w:rsidR="00A418CD" w:rsidRPr="005F1378" w:rsidRDefault="00CB49EA" w:rsidP="00516467">
      <w:pPr>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cauções</w:t>
      </w:r>
      <w:r w:rsidR="00515B0D">
        <w:rPr>
          <w:rFonts w:ascii="Calibri" w:hAnsi="Calibri"/>
        </w:rPr>
        <w:t>/processos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7F999D4A" w:rsidR="00537C22" w:rsidRPr="005F1378" w:rsidRDefault="00537C22" w:rsidP="00537C22">
      <w:pPr>
        <w:pStyle w:val="Caption"/>
        <w:keepNext/>
        <w:jc w:val="center"/>
        <w:rPr>
          <w:rFonts w:ascii="Calibri" w:hAnsi="Calibri"/>
          <w:b/>
          <w:color w:val="auto"/>
          <w:sz w:val="22"/>
        </w:rPr>
      </w:pPr>
      <w:bookmarkStart w:id="156" w:name="_Toc163201531"/>
      <w:bookmarkStart w:id="157" w:name="_Toc185865841"/>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616C6C">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56"/>
      <w:bookmarkEnd w:id="157"/>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B1143C" w:rsidRPr="005F1378" w14:paraId="71865BB7" w14:textId="77777777" w:rsidTr="00C36BDF">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C36BDF">
            <w:pPr>
              <w:jc w:val="left"/>
              <w:rPr>
                <w:rFonts w:ascii="Calibri" w:hAnsi="Calibri" w:cs="Calibri"/>
                <w:b/>
                <w:bCs/>
                <w:color w:val="FFFFFF"/>
                <w:sz w:val="18"/>
                <w:szCs w:val="18"/>
              </w:rPr>
            </w:pPr>
            <w:r w:rsidRPr="005F1378">
              <w:rPr>
                <w:rFonts w:ascii="Calibri" w:hAnsi="Calibri" w:cs="Calibri"/>
                <w:b/>
                <w:bCs/>
                <w:color w:val="FFFFFF"/>
                <w:sz w:val="18"/>
                <w:szCs w:val="18"/>
              </w:rPr>
              <w:t>Chaves da tabela</w:t>
            </w:r>
          </w:p>
          <w:p w14:paraId="52C54087" w14:textId="30BD1FA3" w:rsidR="00B1143C" w:rsidRPr="00A7376B" w:rsidRDefault="00B1143C" w:rsidP="00C36BDF">
            <w:pPr>
              <w:jc w:val="left"/>
              <w:rPr>
                <w:rFonts w:ascii="Calibri" w:hAnsi="Calibri" w:cs="Calibri"/>
                <w:b/>
                <w:bCs/>
                <w:i/>
                <w:color w:val="FFFFFF"/>
                <w:sz w:val="18"/>
                <w:szCs w:val="18"/>
              </w:rPr>
            </w:pPr>
            <w:r w:rsidRPr="00A7376B">
              <w:rPr>
                <w:rFonts w:ascii="Calibri" w:hAnsi="Calibri" w:cs="Calibri"/>
                <w:b/>
                <w:bCs/>
                <w:i/>
                <w:color w:val="FFFFFF"/>
                <w:sz w:val="18"/>
                <w:szCs w:val="18"/>
              </w:rPr>
              <w:t>gt003_trz_gt_fin</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44957B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CB76EDC"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424C42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B1143C" w:rsidRPr="005F1378" w14:paraId="7170431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hideMark/>
          </w:tcPr>
          <w:p w14:paraId="11521080"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Código da empresa da conta:</w:t>
            </w:r>
          </w:p>
          <w:p w14:paraId="144FC2FD" w14:textId="08F8E31B" w:rsidR="002361A8" w:rsidRPr="000C580D" w:rsidRDefault="002361A8" w:rsidP="000C580D">
            <w:pPr>
              <w:pStyle w:val="ListParagraph"/>
              <w:numPr>
                <w:ilvl w:val="0"/>
                <w:numId w:val="16"/>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cknumcta</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proofErr w:type="spellStart"/>
            <w:r w:rsidRPr="000C580D">
              <w:rPr>
                <w:rFonts w:ascii="Calibri" w:hAnsi="Calibri"/>
                <w:color w:val="000000"/>
                <w:sz w:val="18"/>
                <w:szCs w:val="18"/>
              </w:rPr>
              <w:t>comp_id_gar</w:t>
            </w:r>
            <w:proofErr w:type="spellEnd"/>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Pr="000C580D">
              <w:rPr>
                <w:rFonts w:ascii="Calibri" w:hAnsi="Calibri"/>
                <w:b/>
                <w:color w:val="000000"/>
                <w:sz w:val="18"/>
                <w:szCs w:val="18"/>
              </w:rPr>
              <w:t>.</w:t>
            </w:r>
          </w:p>
          <w:p w14:paraId="325F70C1" w14:textId="09971DEC" w:rsidR="00B1143C" w:rsidRPr="000C580D" w:rsidRDefault="00A165C0" w:rsidP="000C580D">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1275580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ABFF6EA" w14:textId="0174C83C" w:rsidR="00B1143C" w:rsidRPr="005F1378" w:rsidRDefault="00D0645A" w:rsidP="00C36BDF">
            <w:pPr>
              <w:jc w:val="left"/>
              <w:rPr>
                <w:rFonts w:ascii="Calibri" w:hAnsi="Calibri" w:cs="Calibri"/>
                <w:color w:val="000000"/>
                <w:sz w:val="18"/>
                <w:szCs w:val="18"/>
              </w:rPr>
            </w:pPr>
            <w:r w:rsidRPr="005F1378">
              <w:rPr>
                <w:rFonts w:ascii="Calibri" w:hAnsi="Calibri"/>
                <w:color w:val="000000"/>
                <w:sz w:val="18"/>
                <w:szCs w:val="18"/>
              </w:rPr>
              <w:t>Tabela: cd_</w:t>
            </w:r>
            <w:proofErr w:type="gramStart"/>
            <w:r w:rsidRPr="005F1378">
              <w:rPr>
                <w:rFonts w:ascii="Calibri" w:hAnsi="Calibri"/>
                <w:color w:val="000000"/>
                <w:sz w:val="18"/>
                <w:szCs w:val="18"/>
              </w:rPr>
              <w:t>estruturais.tat</w:t>
            </w:r>
            <w:proofErr w:type="gramEnd"/>
            <w:r w:rsidRPr="005F1378">
              <w:rPr>
                <w:rFonts w:ascii="Calibri" w:hAnsi="Calibri"/>
                <w:color w:val="000000"/>
                <w:sz w:val="18"/>
                <w:szCs w:val="18"/>
              </w:rPr>
              <w: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F1D5C3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hideMark/>
          </w:tcPr>
          <w:p w14:paraId="58E417AA"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Código do balcão da conta ID da garantia:</w:t>
            </w:r>
          </w:p>
          <w:p w14:paraId="416CAE86" w14:textId="16A7B6D5" w:rsidR="002361A8" w:rsidRPr="000C580D" w:rsidRDefault="002361A8" w:rsidP="000C580D">
            <w:pPr>
              <w:pStyle w:val="ListParagraph"/>
              <w:numPr>
                <w:ilvl w:val="0"/>
                <w:numId w:val="13"/>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cknumcta</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proofErr w:type="spellStart"/>
            <w:r w:rsidRPr="000C580D">
              <w:rPr>
                <w:rFonts w:ascii="Calibri" w:hAnsi="Calibri"/>
                <w:color w:val="000000"/>
                <w:sz w:val="18"/>
                <w:szCs w:val="18"/>
              </w:rPr>
              <w:t>comp_id_gar</w:t>
            </w:r>
            <w:proofErr w:type="spellEnd"/>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a</w:t>
            </w:r>
            <w:r w:rsidRPr="000C580D">
              <w:rPr>
                <w:rFonts w:ascii="Calibri" w:hAnsi="Calibri"/>
                <w:color w:val="000000"/>
                <w:sz w:val="18"/>
                <w:szCs w:val="18"/>
              </w:rPr>
              <w:t xml:space="preserve">s </w:t>
            </w:r>
            <w:r w:rsidR="00515B0D" w:rsidRPr="000C580D">
              <w:rPr>
                <w:rFonts w:ascii="Calibri" w:hAnsi="Calibri" w:cs="Calibri"/>
                <w:b/>
                <w:color w:val="000000"/>
                <w:sz w:val="18"/>
                <w:szCs w:val="18"/>
              </w:rPr>
              <w:t>cauções/</w:t>
            </w:r>
            <w:r w:rsidR="00192B0F" w:rsidRPr="000C580D">
              <w:rPr>
                <w:rFonts w:ascii="Calibri" w:hAnsi="Calibri" w:cs="Calibri"/>
                <w:b/>
                <w:color w:val="000000"/>
                <w:sz w:val="18"/>
                <w:szCs w:val="18"/>
              </w:rPr>
              <w:t>processos</w:t>
            </w:r>
            <w:r w:rsidR="00192B0F" w:rsidRPr="000C580D">
              <w:rPr>
                <w:rFonts w:ascii="Calibri" w:hAnsi="Calibri"/>
                <w:b/>
                <w:color w:val="000000"/>
                <w:sz w:val="18"/>
                <w:szCs w:val="18"/>
              </w:rPr>
              <w:t>.</w:t>
            </w:r>
          </w:p>
          <w:p w14:paraId="0A259EEF" w14:textId="77777777" w:rsidR="00A165C0" w:rsidRPr="00A165C0" w:rsidRDefault="00A165C0" w:rsidP="000C580D">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387F1ABF" w14:textId="58576F18" w:rsidR="00B1143C" w:rsidRPr="000C580D" w:rsidRDefault="002361A8" w:rsidP="000C580D">
            <w:pPr>
              <w:pStyle w:val="ListParagraph"/>
              <w:numPr>
                <w:ilvl w:val="0"/>
                <w:numId w:val="13"/>
              </w:numPr>
              <w:ind w:left="170" w:hanging="170"/>
              <w:jc w:val="left"/>
              <w:rPr>
                <w:rFonts w:ascii="Calibri" w:hAnsi="Calibri" w:cs="Calibri"/>
                <w:color w:val="000000"/>
                <w:sz w:val="18"/>
                <w:szCs w:val="18"/>
              </w:rPr>
            </w:pPr>
            <w:r w:rsidRPr="000C580D">
              <w:rPr>
                <w:rFonts w:ascii="Calibri" w:hAnsi="Calibri"/>
                <w:color w:val="000000"/>
                <w:sz w:val="18"/>
                <w:szCs w:val="18"/>
              </w:rPr>
              <w:t xml:space="preserve">Apesar da nomenclatura, este campo não corresponde ao balcão em que </w:t>
            </w:r>
            <w:r w:rsidR="00731D78" w:rsidRPr="000C580D">
              <w:rPr>
                <w:rFonts w:ascii="Calibri" w:hAnsi="Calibri"/>
                <w:color w:val="000000"/>
                <w:sz w:val="18"/>
                <w:szCs w:val="18"/>
              </w:rPr>
              <w:t xml:space="preserve">o </w:t>
            </w:r>
            <w:r w:rsidR="00151B75" w:rsidRPr="000C580D">
              <w:rPr>
                <w:rFonts w:ascii="Calibri" w:hAnsi="Calibri"/>
                <w:color w:val="000000"/>
                <w:sz w:val="18"/>
                <w:szCs w:val="18"/>
              </w:rPr>
              <w:t xml:space="preserve">caução/processo </w:t>
            </w:r>
            <w:r w:rsidR="00731D78" w:rsidRPr="000C580D">
              <w:rPr>
                <w:rFonts w:ascii="Calibri" w:hAnsi="Calibri"/>
                <w:color w:val="000000"/>
                <w:sz w:val="18"/>
                <w:szCs w:val="18"/>
              </w:rPr>
              <w:t>está registado ou criad</w:t>
            </w:r>
            <w:r w:rsidRPr="000C580D">
              <w:rPr>
                <w:rFonts w:ascii="Calibri" w:hAnsi="Calibri"/>
                <w:color w:val="000000"/>
                <w:sz w:val="18"/>
                <w:szCs w:val="18"/>
              </w:rPr>
              <w:t>o.</w:t>
            </w:r>
          </w:p>
        </w:tc>
        <w:tc>
          <w:tcPr>
            <w:tcW w:w="873" w:type="dxa"/>
            <w:tcBorders>
              <w:top w:val="nil"/>
              <w:left w:val="nil"/>
              <w:bottom w:val="single" w:sz="4" w:space="0" w:color="auto"/>
              <w:right w:val="single" w:sz="4" w:space="0" w:color="auto"/>
            </w:tcBorders>
            <w:hideMark/>
          </w:tcPr>
          <w:p w14:paraId="7F31F02B"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9D7993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1A9F416"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hideMark/>
          </w:tcPr>
          <w:p w14:paraId="7240D067"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Número de conta ID da garantia:</w:t>
            </w:r>
          </w:p>
          <w:p w14:paraId="3B87F9C7" w14:textId="4400461A" w:rsidR="002361A8" w:rsidRPr="000C580D" w:rsidRDefault="002361A8" w:rsidP="000C580D">
            <w:pPr>
              <w:pStyle w:val="ListParagraph"/>
              <w:numPr>
                <w:ilvl w:val="0"/>
                <w:numId w:val="15"/>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proofErr w:type="spellStart"/>
            <w:r w:rsidRPr="000C580D">
              <w:rPr>
                <w:rFonts w:ascii="Calibri" w:hAnsi="Calibri"/>
                <w:color w:val="000000"/>
                <w:sz w:val="18"/>
                <w:szCs w:val="18"/>
              </w:rPr>
              <w:t>comp_id_gar</w:t>
            </w:r>
            <w:proofErr w:type="spellEnd"/>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Pr="000C580D">
              <w:rPr>
                <w:rFonts w:ascii="Calibri" w:hAnsi="Calibri"/>
                <w:b/>
                <w:color w:val="000000"/>
                <w:sz w:val="18"/>
                <w:szCs w:val="18"/>
              </w:rPr>
              <w:t>.</w:t>
            </w:r>
          </w:p>
          <w:p w14:paraId="37713567" w14:textId="0749E28E" w:rsidR="00B1143C" w:rsidRPr="000C580D" w:rsidRDefault="00A165C0" w:rsidP="000C580D">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0D1A918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F4DAB1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504B890"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comp_id_gar</w:t>
            </w:r>
            <w:proofErr w:type="spellEnd"/>
          </w:p>
        </w:tc>
        <w:tc>
          <w:tcPr>
            <w:tcW w:w="8884" w:type="dxa"/>
            <w:tcBorders>
              <w:top w:val="nil"/>
              <w:left w:val="nil"/>
              <w:bottom w:val="single" w:sz="4" w:space="0" w:color="auto"/>
              <w:right w:val="single" w:sz="4" w:space="0" w:color="auto"/>
            </w:tcBorders>
            <w:hideMark/>
          </w:tcPr>
          <w:p w14:paraId="3AEDAE0B" w14:textId="35AC45B6" w:rsidR="00D0645A" w:rsidRPr="000C580D" w:rsidRDefault="00D0645A" w:rsidP="000C580D">
            <w:pPr>
              <w:ind w:left="170" w:hanging="170"/>
              <w:jc w:val="left"/>
              <w:rPr>
                <w:rFonts w:ascii="Calibri" w:hAnsi="Calibri"/>
                <w:color w:val="000000"/>
                <w:sz w:val="18"/>
                <w:szCs w:val="18"/>
              </w:rPr>
            </w:pPr>
            <w:r w:rsidRPr="000C580D">
              <w:rPr>
                <w:rFonts w:ascii="Calibri" w:hAnsi="Calibri"/>
                <w:color w:val="000000"/>
                <w:sz w:val="18"/>
                <w:szCs w:val="18"/>
              </w:rPr>
              <w:t xml:space="preserve">Número ID da </w:t>
            </w:r>
            <w:r w:rsidR="00151B75" w:rsidRPr="000C580D">
              <w:rPr>
                <w:rFonts w:ascii="Calibri" w:hAnsi="Calibri"/>
                <w:color w:val="000000"/>
                <w:sz w:val="18"/>
                <w:szCs w:val="18"/>
              </w:rPr>
              <w:t>caução/processo</w:t>
            </w:r>
            <w:r w:rsidRPr="000C580D">
              <w:rPr>
                <w:rFonts w:ascii="Calibri" w:hAnsi="Calibri"/>
                <w:color w:val="000000"/>
                <w:sz w:val="18"/>
                <w:szCs w:val="18"/>
              </w:rPr>
              <w:t xml:space="preserve"> / versão GP / ID garantia:</w:t>
            </w:r>
          </w:p>
          <w:p w14:paraId="69054F08" w14:textId="0F314EFF" w:rsidR="00515B0D" w:rsidRPr="000C580D" w:rsidRDefault="00D0645A" w:rsidP="000C580D">
            <w:pPr>
              <w:pStyle w:val="ListParagraph"/>
              <w:numPr>
                <w:ilvl w:val="0"/>
                <w:numId w:val="16"/>
              </w:numPr>
              <w:ind w:left="170" w:hanging="170"/>
              <w:jc w:val="left"/>
              <w:rPr>
                <w:rFonts w:ascii="Calibri" w:hAnsi="Calibri"/>
                <w:b/>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‘cknumcta’</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00515B0D" w:rsidRPr="000C580D">
              <w:rPr>
                <w:rFonts w:ascii="Calibri" w:hAnsi="Calibri"/>
                <w:b/>
                <w:color w:val="000000"/>
                <w:sz w:val="18"/>
                <w:szCs w:val="18"/>
              </w:rPr>
              <w:t>.</w:t>
            </w:r>
          </w:p>
          <w:p w14:paraId="1CD15773" w14:textId="621D5A8D" w:rsidR="00B1143C" w:rsidRPr="000C580D" w:rsidRDefault="00A165C0" w:rsidP="000C580D">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2614A5E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12D619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03FDC36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lastRenderedPageBreak/>
              <w:t>cempbem</w:t>
            </w:r>
            <w:proofErr w:type="spellEnd"/>
          </w:p>
        </w:tc>
        <w:tc>
          <w:tcPr>
            <w:tcW w:w="8884" w:type="dxa"/>
            <w:tcBorders>
              <w:top w:val="nil"/>
              <w:left w:val="nil"/>
              <w:bottom w:val="single" w:sz="4" w:space="0" w:color="auto"/>
              <w:right w:val="single" w:sz="4" w:space="0" w:color="auto"/>
            </w:tcBorders>
            <w:hideMark/>
          </w:tcPr>
          <w:p w14:paraId="3FEA45C0"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de empresa da garantia</w:t>
            </w:r>
            <w:r w:rsidR="00B1143C" w:rsidRPr="000C580D">
              <w:rPr>
                <w:rFonts w:ascii="Calibri" w:hAnsi="Calibri" w:cs="Calibri"/>
                <w:color w:val="000000"/>
                <w:sz w:val="18"/>
                <w:szCs w:val="18"/>
              </w:rPr>
              <w:t>:</w:t>
            </w:r>
          </w:p>
          <w:p w14:paraId="4587DE80" w14:textId="446E60DA" w:rsidR="002905EE" w:rsidRPr="000C580D" w:rsidRDefault="00B1143C" w:rsidP="000C580D">
            <w:pPr>
              <w:pStyle w:val="ListParagraph"/>
              <w:numPr>
                <w:ilvl w:val="0"/>
                <w:numId w:val="31"/>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ckbalbem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ckctabem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ckrefbem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w:t>
            </w:r>
            <w:r w:rsidR="002905EE" w:rsidRPr="000C580D">
              <w:rPr>
                <w:rFonts w:ascii="Calibri" w:hAnsi="Calibri" w:cs="Calibri"/>
                <w:color w:val="000000"/>
                <w:sz w:val="18"/>
                <w:szCs w:val="18"/>
              </w:rPr>
              <w:t xml:space="preserve"> do MUG, os </w:t>
            </w:r>
            <w:r w:rsidR="002905EE" w:rsidRPr="000C580D">
              <w:rPr>
                <w:rFonts w:ascii="Calibri" w:hAnsi="Calibri" w:cs="Calibri"/>
                <w:b/>
                <w:color w:val="000000"/>
                <w:sz w:val="18"/>
                <w:szCs w:val="18"/>
              </w:rPr>
              <w:t>bens/ garantias</w:t>
            </w:r>
            <w:r w:rsidR="002905EE" w:rsidRPr="000C580D">
              <w:rPr>
                <w:rFonts w:ascii="Calibri" w:hAnsi="Calibri" w:cs="Calibri"/>
                <w:color w:val="000000"/>
                <w:sz w:val="18"/>
                <w:szCs w:val="18"/>
              </w:rPr>
              <w:t>.</w:t>
            </w:r>
          </w:p>
          <w:p w14:paraId="092FCF64" w14:textId="3B4AE7B7" w:rsidR="00B1143C" w:rsidRPr="000C580D" w:rsidRDefault="00B1143C" w:rsidP="000C580D">
            <w:pPr>
              <w:pStyle w:val="ListParagraph"/>
              <w:numPr>
                <w:ilvl w:val="0"/>
                <w:numId w:val="31"/>
              </w:numPr>
              <w:ind w:left="170" w:hanging="170"/>
              <w:jc w:val="left"/>
              <w:rPr>
                <w:rFonts w:ascii="Calibri" w:hAnsi="Calibri" w:cs="Calibri"/>
                <w:color w:val="000000"/>
                <w:sz w:val="18"/>
                <w:szCs w:val="18"/>
              </w:rPr>
            </w:pPr>
            <w:r w:rsidRPr="000C580D">
              <w:rPr>
                <w:rFonts w:ascii="Calibri" w:hAnsi="Calibri" w:cs="Calibri"/>
                <w:color w:val="000000"/>
                <w:sz w:val="18"/>
                <w:szCs w:val="18"/>
              </w:rPr>
              <w:t>N</w:t>
            </w:r>
            <w:r w:rsidR="006853EE" w:rsidRPr="000C580D">
              <w:rPr>
                <w:rFonts w:ascii="Calibri" w:hAnsi="Calibri" w:cs="Calibri"/>
                <w:color w:val="000000"/>
                <w:sz w:val="18"/>
                <w:szCs w:val="18"/>
              </w:rPr>
              <w:t>este caso, e para as garantias financeiras</w:t>
            </w:r>
            <w:proofErr w:type="gramStart"/>
            <w:r w:rsidR="006853EE" w:rsidRPr="000C580D">
              <w:rPr>
                <w:rFonts w:ascii="Calibri" w:hAnsi="Calibri" w:cs="Calibri"/>
                <w:color w:val="000000"/>
                <w:sz w:val="18"/>
                <w:szCs w:val="18"/>
              </w:rPr>
              <w:t xml:space="preserve">, </w:t>
            </w:r>
            <w:r w:rsidRPr="000C580D">
              <w:rPr>
                <w:rFonts w:ascii="Calibri" w:hAnsi="Calibri" w:cs="Calibri"/>
                <w:color w:val="000000"/>
                <w:sz w:val="18"/>
                <w:szCs w:val="18"/>
              </w:rPr>
              <w:t>,</w:t>
            </w:r>
            <w:proofErr w:type="gramEnd"/>
            <w:r w:rsidRPr="000C580D">
              <w:rPr>
                <w:rFonts w:ascii="Calibri" w:hAnsi="Calibri" w:cs="Calibri"/>
                <w:color w:val="000000"/>
                <w:sz w:val="18"/>
                <w:szCs w:val="18"/>
              </w:rPr>
              <w:t xml:space="preserve"> o </w:t>
            </w:r>
            <w:r w:rsidR="008C6BA5" w:rsidRPr="000C580D">
              <w:rPr>
                <w:rFonts w:ascii="Calibri" w:hAnsi="Calibri" w:cs="Calibri"/>
                <w:color w:val="000000"/>
                <w:sz w:val="18"/>
                <w:szCs w:val="18"/>
              </w:rPr>
              <w:t>‘</w:t>
            </w:r>
            <w:proofErr w:type="spellStart"/>
            <w:r w:rsidRPr="000C580D">
              <w:rPr>
                <w:rFonts w:ascii="Calibri" w:hAnsi="Calibri" w:cs="Calibri"/>
                <w:color w:val="000000"/>
                <w:sz w:val="18"/>
                <w:szCs w:val="18"/>
              </w:rPr>
              <w:t>cempbem</w:t>
            </w:r>
            <w:proofErr w:type="spellEnd"/>
            <w:r w:rsidR="008C6BA5" w:rsidRPr="000C580D">
              <w:rPr>
                <w:rFonts w:ascii="Calibri" w:hAnsi="Calibri" w:cs="Calibri"/>
                <w:color w:val="000000"/>
                <w:sz w:val="18"/>
                <w:szCs w:val="18"/>
              </w:rPr>
              <w:t>’</w:t>
            </w:r>
            <w:r w:rsidRPr="000C580D">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hideMark/>
          </w:tcPr>
          <w:p w14:paraId="0A33EBE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4EC9ADD" w14:textId="23F82502" w:rsidR="00B1143C" w:rsidRPr="005F1378" w:rsidRDefault="003B31C7" w:rsidP="00C36BDF">
            <w:pPr>
              <w:jc w:val="left"/>
              <w:rPr>
                <w:rFonts w:ascii="Calibri" w:hAnsi="Calibri" w:cs="Calibri"/>
                <w:color w:val="000000"/>
                <w:sz w:val="18"/>
                <w:szCs w:val="18"/>
              </w:rPr>
            </w:pPr>
            <w:r w:rsidRPr="005F1378">
              <w:rPr>
                <w:rFonts w:ascii="Calibri" w:hAnsi="Calibri"/>
                <w:color w:val="000000"/>
                <w:sz w:val="18"/>
                <w:szCs w:val="18"/>
              </w:rPr>
              <w:t>Tabela: cd_</w:t>
            </w:r>
            <w:proofErr w:type="gramStart"/>
            <w:r w:rsidRPr="005F1378">
              <w:rPr>
                <w:rFonts w:ascii="Calibri" w:hAnsi="Calibri"/>
                <w:color w:val="000000"/>
                <w:sz w:val="18"/>
                <w:szCs w:val="18"/>
              </w:rPr>
              <w:t>estruturais.tat</w:t>
            </w:r>
            <w:proofErr w:type="gramEnd"/>
            <w:r w:rsidRPr="005F1378">
              <w:rPr>
                <w:rFonts w:ascii="Calibri" w:hAnsi="Calibri"/>
                <w:color w:val="000000"/>
                <w:sz w:val="18"/>
                <w:szCs w:val="18"/>
              </w:rPr>
              <w: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2981601"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hideMark/>
          </w:tcPr>
          <w:p w14:paraId="02E7486A"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do balcão da g</w:t>
            </w:r>
            <w:r w:rsidR="00B1143C" w:rsidRPr="000C580D">
              <w:rPr>
                <w:rFonts w:ascii="Calibri" w:hAnsi="Calibri" w:cs="Calibri"/>
                <w:color w:val="000000"/>
                <w:sz w:val="18"/>
                <w:szCs w:val="18"/>
              </w:rPr>
              <w:t>arantia:</w:t>
            </w:r>
          </w:p>
          <w:p w14:paraId="07B72688" w14:textId="3EADF19F"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cempbem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ckctabem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ckrefbem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184DD5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D00610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3F2C928"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hideMark/>
          </w:tcPr>
          <w:p w14:paraId="008EC3F0"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Número de Conta da g</w:t>
            </w:r>
            <w:r w:rsidR="00B1143C" w:rsidRPr="000C580D">
              <w:rPr>
                <w:rFonts w:ascii="Calibri" w:hAnsi="Calibri" w:cs="Calibri"/>
                <w:color w:val="000000"/>
                <w:sz w:val="18"/>
                <w:szCs w:val="18"/>
              </w:rPr>
              <w:t>arantia:</w:t>
            </w:r>
          </w:p>
          <w:p w14:paraId="225EE8A9" w14:textId="6B23A469"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cempbem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ckbalbem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ckrefbem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2E1056F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3E504B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ABA6A64"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hideMark/>
          </w:tcPr>
          <w:p w14:paraId="663AE113"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Número depósito da g</w:t>
            </w:r>
            <w:r w:rsidR="00B1143C" w:rsidRPr="000C580D">
              <w:rPr>
                <w:rFonts w:ascii="Calibri" w:hAnsi="Calibri" w:cs="Calibri"/>
                <w:color w:val="000000"/>
                <w:sz w:val="18"/>
                <w:szCs w:val="18"/>
              </w:rPr>
              <w:t>arantia:</w:t>
            </w:r>
          </w:p>
          <w:p w14:paraId="4A9B479C" w14:textId="45DA2B2A"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cempbem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ckbalbem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ckctabem</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4216F75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61BFCB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5C0B3E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cdeposit</w:t>
            </w:r>
            <w:proofErr w:type="spellEnd"/>
          </w:p>
        </w:tc>
        <w:tc>
          <w:tcPr>
            <w:tcW w:w="8884" w:type="dxa"/>
            <w:tcBorders>
              <w:top w:val="nil"/>
              <w:left w:val="nil"/>
              <w:bottom w:val="single" w:sz="4" w:space="0" w:color="auto"/>
              <w:right w:val="single" w:sz="4" w:space="0" w:color="auto"/>
            </w:tcBorders>
            <w:hideMark/>
          </w:tcPr>
          <w:p w14:paraId="1A219B67" w14:textId="12E5EA32" w:rsidR="002905EE" w:rsidRPr="000C580D" w:rsidRDefault="00335049"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w:t>
            </w:r>
            <w:r w:rsidR="00B1143C" w:rsidRPr="000C580D">
              <w:rPr>
                <w:rFonts w:ascii="Calibri" w:hAnsi="Calibri" w:cs="Calibri"/>
                <w:color w:val="000000"/>
                <w:sz w:val="18"/>
                <w:szCs w:val="18"/>
              </w:rPr>
              <w:t xml:space="preserve"> do depositário de </w:t>
            </w:r>
            <w:r w:rsidRPr="000C580D">
              <w:rPr>
                <w:rFonts w:ascii="Calibri" w:hAnsi="Calibri" w:cs="Calibri"/>
                <w:color w:val="000000"/>
                <w:sz w:val="18"/>
                <w:szCs w:val="18"/>
              </w:rPr>
              <w:t>títulos</w:t>
            </w:r>
            <w:r w:rsidR="002905EE" w:rsidRPr="000C580D">
              <w:rPr>
                <w:rFonts w:ascii="Calibri" w:hAnsi="Calibri" w:cs="Calibri"/>
                <w:color w:val="000000"/>
                <w:sz w:val="18"/>
                <w:szCs w:val="18"/>
              </w:rPr>
              <w:t>:</w:t>
            </w:r>
          </w:p>
          <w:p w14:paraId="2D7882FC" w14:textId="1B72D894"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Este código está apenas preenchido para títulos e indica onde este tipo de bem financeiro está depositado</w:t>
            </w:r>
            <w:r w:rsidR="00B246DF"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0345BDD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5908E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'073'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2FA35508"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ctratcta</w:t>
            </w:r>
            <w:proofErr w:type="spellEnd"/>
          </w:p>
        </w:tc>
        <w:tc>
          <w:tcPr>
            <w:tcW w:w="8884" w:type="dxa"/>
            <w:tcBorders>
              <w:top w:val="nil"/>
              <w:left w:val="nil"/>
              <w:bottom w:val="single" w:sz="4" w:space="0" w:color="auto"/>
              <w:right w:val="single" w:sz="4" w:space="0" w:color="auto"/>
            </w:tcBorders>
            <w:hideMark/>
          </w:tcPr>
          <w:p w14:paraId="5CA47142" w14:textId="77777777" w:rsidR="002905EE" w:rsidRPr="000C580D" w:rsidRDefault="00335049"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w:t>
            </w:r>
            <w:r w:rsidR="00B1143C" w:rsidRPr="000C580D">
              <w:rPr>
                <w:rFonts w:ascii="Calibri" w:hAnsi="Calibri" w:cs="Calibri"/>
                <w:color w:val="000000"/>
                <w:sz w:val="18"/>
                <w:szCs w:val="18"/>
              </w:rPr>
              <w:t xml:space="preserve"> carteira dada como garantia (DO, DP, FU, TT, SG, etc.):</w:t>
            </w:r>
          </w:p>
          <w:p w14:paraId="7B1592FD" w14:textId="3F975806"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Indica a tipologia da garantia financeira, distinguindo depósitos a prazo, depósitos à ordem, seguros financeiros, títulos e fundos e investimento.</w:t>
            </w:r>
          </w:p>
        </w:tc>
        <w:tc>
          <w:tcPr>
            <w:tcW w:w="873" w:type="dxa"/>
            <w:tcBorders>
              <w:top w:val="nil"/>
              <w:left w:val="nil"/>
              <w:bottom w:val="single" w:sz="4" w:space="0" w:color="auto"/>
              <w:right w:val="single" w:sz="4" w:space="0" w:color="auto"/>
            </w:tcBorders>
            <w:hideMark/>
          </w:tcPr>
          <w:p w14:paraId="05B4ED0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8F4BA7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'004'</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01CEDB0A" w14:textId="77777777" w:rsidTr="00C36BDF">
        <w:trPr>
          <w:trHeight w:val="69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lastRenderedPageBreak/>
              <w:t>cgarant_rpt</w:t>
            </w:r>
            <w:proofErr w:type="spellEnd"/>
          </w:p>
        </w:tc>
        <w:tc>
          <w:tcPr>
            <w:tcW w:w="8884" w:type="dxa"/>
            <w:tcBorders>
              <w:top w:val="nil"/>
              <w:left w:val="nil"/>
              <w:bottom w:val="single" w:sz="4" w:space="0" w:color="auto"/>
              <w:right w:val="single" w:sz="4" w:space="0" w:color="auto"/>
            </w:tcBorders>
            <w:hideMark/>
          </w:tcPr>
          <w:p w14:paraId="02F8AAB1" w14:textId="24D365EF" w:rsidR="002905EE" w:rsidRPr="000C580D" w:rsidRDefault="00B1143C"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de garantia de reporte</w:t>
            </w:r>
            <w:r w:rsidR="002905EE" w:rsidRPr="000C580D">
              <w:rPr>
                <w:rFonts w:ascii="Calibri" w:hAnsi="Calibri" w:cs="Calibri"/>
                <w:color w:val="000000"/>
                <w:sz w:val="18"/>
                <w:szCs w:val="18"/>
              </w:rPr>
              <w:t>:</w:t>
            </w:r>
          </w:p>
          <w:p w14:paraId="2529C986" w14:textId="68938992" w:rsidR="002905EE" w:rsidRPr="000C580D" w:rsidRDefault="00595B9F"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representa </w:t>
            </w:r>
            <w:r w:rsidR="00B1143C" w:rsidRPr="000C580D">
              <w:rPr>
                <w:rFonts w:ascii="Calibri" w:hAnsi="Calibri" w:cs="Calibri"/>
                <w:color w:val="000000"/>
                <w:sz w:val="18"/>
                <w:szCs w:val="18"/>
              </w:rPr>
              <w:t xml:space="preserve">o </w:t>
            </w:r>
            <w:r w:rsidRPr="000C580D">
              <w:rPr>
                <w:rFonts w:ascii="Calibri" w:hAnsi="Calibri" w:cs="Calibri"/>
                <w:color w:val="000000"/>
                <w:sz w:val="18"/>
                <w:szCs w:val="18"/>
              </w:rPr>
              <w:t>código da garantia (‘</w:t>
            </w:r>
            <w:proofErr w:type="spellStart"/>
            <w:r w:rsidRPr="000C580D">
              <w:rPr>
                <w:rFonts w:ascii="Calibri" w:hAnsi="Calibri" w:cs="Calibri"/>
                <w:color w:val="000000"/>
                <w:sz w:val="18"/>
                <w:szCs w:val="18"/>
              </w:rPr>
              <w:t>cgarant</w:t>
            </w:r>
            <w:proofErr w:type="spellEnd"/>
            <w:r w:rsidRPr="000C580D">
              <w:rPr>
                <w:rFonts w:ascii="Calibri" w:hAnsi="Calibri" w:cs="Calibri"/>
                <w:color w:val="000000"/>
                <w:sz w:val="18"/>
                <w:szCs w:val="18"/>
              </w:rPr>
              <w:t>’)</w:t>
            </w:r>
            <w:r w:rsidR="00B1143C" w:rsidRPr="000C580D">
              <w:rPr>
                <w:rFonts w:ascii="Calibri" w:hAnsi="Calibri" w:cs="Calibri"/>
                <w:color w:val="000000"/>
                <w:sz w:val="18"/>
                <w:szCs w:val="18"/>
              </w:rPr>
              <w:t xml:space="preserve"> de reporte</w:t>
            </w:r>
            <w:r w:rsidR="00452607" w:rsidRPr="000C580D">
              <w:rPr>
                <w:rFonts w:ascii="Calibri" w:hAnsi="Calibri" w:cs="Calibri"/>
                <w:color w:val="000000"/>
                <w:sz w:val="18"/>
                <w:szCs w:val="18"/>
              </w:rPr>
              <w:t>.</w:t>
            </w:r>
          </w:p>
          <w:p w14:paraId="6BB75951" w14:textId="0BEB030E" w:rsidR="00BC2F38" w:rsidRPr="000C580D" w:rsidRDefault="004552AA" w:rsidP="000C580D">
            <w:pPr>
              <w:pStyle w:val="ListParagraph"/>
              <w:numPr>
                <w:ilvl w:val="0"/>
                <w:numId w:val="32"/>
              </w:numPr>
              <w:ind w:left="170" w:hanging="170"/>
              <w:jc w:val="left"/>
              <w:rPr>
                <w:rFonts w:ascii="Calibri" w:hAnsi="Calibri" w:cs="Calibri"/>
                <w:color w:val="000000"/>
                <w:sz w:val="18"/>
                <w:szCs w:val="18"/>
              </w:rPr>
            </w:pPr>
            <w:r w:rsidRPr="00A949B1">
              <w:rPr>
                <w:rFonts w:ascii="Calibri" w:hAnsi="Calibri" w:cs="Calibri"/>
                <w:color w:val="000000"/>
                <w:sz w:val="18"/>
                <w:szCs w:val="18"/>
              </w:rPr>
              <w:t>Para as garantias reais o ‘</w:t>
            </w:r>
            <w:proofErr w:type="spellStart"/>
            <w:r w:rsidRPr="00A949B1">
              <w:rPr>
                <w:rFonts w:ascii="Calibri" w:hAnsi="Calibri" w:cs="Calibri"/>
                <w:color w:val="000000"/>
                <w:sz w:val="18"/>
                <w:szCs w:val="18"/>
              </w:rPr>
              <w:t>cgarant</w:t>
            </w:r>
            <w:proofErr w:type="spellEnd"/>
            <w:r w:rsidRPr="00A949B1">
              <w:rPr>
                <w:rFonts w:ascii="Calibri" w:hAnsi="Calibri" w:cs="Calibri"/>
                <w:color w:val="000000"/>
                <w:sz w:val="18"/>
                <w:szCs w:val="18"/>
              </w:rPr>
              <w:t xml:space="preserve">’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proofErr w:type="spellStart"/>
            <w:r w:rsidRPr="00A949B1">
              <w:rPr>
                <w:rFonts w:ascii="Calibri" w:hAnsi="Calibri" w:cs="Calibri"/>
                <w:i/>
                <w:iCs/>
                <w:color w:val="000000"/>
                <w:sz w:val="18"/>
                <w:szCs w:val="18"/>
              </w:rPr>
              <w:t>default</w:t>
            </w:r>
            <w:proofErr w:type="spellEnd"/>
            <w:r w:rsidR="006D060C" w:rsidRPr="00A949B1">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hideMark/>
          </w:tcPr>
          <w:p w14:paraId="73EA6B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334207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7A079F0F"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qcativo</w:t>
            </w:r>
            <w:proofErr w:type="spellEnd"/>
          </w:p>
        </w:tc>
        <w:tc>
          <w:tcPr>
            <w:tcW w:w="8884" w:type="dxa"/>
            <w:tcBorders>
              <w:top w:val="nil"/>
              <w:left w:val="nil"/>
              <w:bottom w:val="single" w:sz="4" w:space="0" w:color="auto"/>
              <w:right w:val="single" w:sz="4" w:space="0" w:color="auto"/>
            </w:tcBorders>
            <w:hideMark/>
          </w:tcPr>
          <w:p w14:paraId="22EE380E" w14:textId="5F349248"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Quantidade unidades de p</w:t>
            </w:r>
            <w:r w:rsidR="00B1143C" w:rsidRPr="000C580D">
              <w:rPr>
                <w:rFonts w:ascii="Calibri" w:hAnsi="Calibri" w:cs="Calibri"/>
                <w:color w:val="000000"/>
                <w:sz w:val="18"/>
                <w:szCs w:val="18"/>
              </w:rPr>
              <w:t>articipação cativa em garantias FU e TT</w:t>
            </w:r>
            <w:r w:rsidR="002905EE" w:rsidRPr="000C580D">
              <w:rPr>
                <w:rFonts w:ascii="Calibri" w:hAnsi="Calibri" w:cs="Calibri"/>
                <w:color w:val="000000"/>
                <w:sz w:val="18"/>
                <w:szCs w:val="18"/>
              </w:rPr>
              <w:t>:</w:t>
            </w:r>
          </w:p>
          <w:p w14:paraId="77108727" w14:textId="77777777" w:rsidR="002905EE" w:rsidRPr="000C580D" w:rsidRDefault="00B1143C" w:rsidP="000C580D">
            <w:pPr>
              <w:pStyle w:val="ListParagraph"/>
              <w:numPr>
                <w:ilvl w:val="0"/>
                <w:numId w:val="33"/>
              </w:numPr>
              <w:ind w:left="170" w:hanging="170"/>
              <w:jc w:val="left"/>
              <w:rPr>
                <w:rFonts w:ascii="Calibri" w:hAnsi="Calibri" w:cs="Calibri"/>
                <w:color w:val="000000"/>
                <w:sz w:val="18"/>
                <w:szCs w:val="18"/>
              </w:rPr>
            </w:pPr>
            <w:r w:rsidRPr="000C580D">
              <w:rPr>
                <w:rFonts w:ascii="Calibri" w:hAnsi="Calibri" w:cs="Calibri"/>
                <w:color w:val="000000"/>
                <w:sz w:val="18"/>
                <w:szCs w:val="18"/>
              </w:rPr>
              <w:t>Este campo está apenas preenchido para fundos e títulos uma vez que corresponde à quantidade de unidades de participação cativa para efeitos de garantia</w:t>
            </w:r>
            <w:r w:rsidR="00B246DF" w:rsidRPr="000C580D">
              <w:rPr>
                <w:rFonts w:ascii="Calibri" w:hAnsi="Calibri" w:cs="Calibri"/>
                <w:color w:val="000000"/>
                <w:sz w:val="18"/>
                <w:szCs w:val="18"/>
              </w:rPr>
              <w:t>.</w:t>
            </w:r>
          </w:p>
          <w:p w14:paraId="136BAEC4" w14:textId="6422B635" w:rsidR="00B1143C" w:rsidRPr="000C580D" w:rsidRDefault="00B1143C" w:rsidP="000C580D">
            <w:pPr>
              <w:pStyle w:val="ListParagraph"/>
              <w:numPr>
                <w:ilvl w:val="0"/>
                <w:numId w:val="33"/>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O banco consegue cativar esta quantia já que os bens financeiros como títulos e fundos têm </w:t>
            </w:r>
            <w:proofErr w:type="gramStart"/>
            <w:r w:rsidRPr="000C580D">
              <w:rPr>
                <w:rFonts w:ascii="Calibri" w:hAnsi="Calibri" w:cs="Calibri"/>
                <w:color w:val="000000"/>
                <w:sz w:val="18"/>
                <w:szCs w:val="18"/>
              </w:rPr>
              <w:t>que</w:t>
            </w:r>
            <w:proofErr w:type="gramEnd"/>
            <w:r w:rsidRPr="000C580D">
              <w:rPr>
                <w:rFonts w:ascii="Calibri" w:hAnsi="Calibri" w:cs="Calibri"/>
                <w:color w:val="000000"/>
                <w:sz w:val="18"/>
                <w:szCs w:val="18"/>
              </w:rPr>
              <w:t xml:space="preserve"> estar depositados no banco</w:t>
            </w:r>
            <w:r w:rsidR="00452607"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251C5C2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4C086B42"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109B75B0"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mvalcat</w:t>
            </w:r>
            <w:proofErr w:type="spellEnd"/>
          </w:p>
        </w:tc>
        <w:tc>
          <w:tcPr>
            <w:tcW w:w="8884" w:type="dxa"/>
            <w:tcBorders>
              <w:top w:val="nil"/>
              <w:left w:val="nil"/>
              <w:bottom w:val="single" w:sz="4" w:space="0" w:color="auto"/>
              <w:right w:val="single" w:sz="4" w:space="0" w:color="auto"/>
            </w:tcBorders>
            <w:hideMark/>
          </w:tcPr>
          <w:p w14:paraId="4A166CC1" w14:textId="1BB4B006" w:rsidR="002905EE" w:rsidRPr="000C580D" w:rsidRDefault="002905EE"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Montante cativo em garantias:</w:t>
            </w:r>
          </w:p>
          <w:p w14:paraId="08F5A293" w14:textId="3917375F" w:rsidR="002905EE" w:rsidRPr="000C580D" w:rsidRDefault="00B1143C" w:rsidP="000C580D">
            <w:pPr>
              <w:pStyle w:val="ListParagraph"/>
              <w:numPr>
                <w:ilvl w:val="0"/>
                <w:numId w:val="34"/>
              </w:numPr>
              <w:ind w:left="170" w:hanging="170"/>
              <w:jc w:val="left"/>
              <w:rPr>
                <w:rFonts w:ascii="Calibri" w:hAnsi="Calibri" w:cs="Calibri"/>
                <w:color w:val="000000"/>
                <w:sz w:val="18"/>
                <w:szCs w:val="18"/>
              </w:rPr>
            </w:pPr>
            <w:r w:rsidRPr="000C580D">
              <w:rPr>
                <w:rFonts w:ascii="Calibri" w:hAnsi="Calibri" w:cs="Calibri"/>
                <w:color w:val="000000"/>
                <w:sz w:val="18"/>
                <w:szCs w:val="18"/>
              </w:rPr>
              <w:t>Ao contrário dos títulos e fundos, os depósitos à ordem e a prazo, bem como os seguros financeiros, não são cativados e</w:t>
            </w:r>
            <w:r w:rsidR="002905EE" w:rsidRPr="000C580D">
              <w:rPr>
                <w:rFonts w:ascii="Calibri" w:hAnsi="Calibri" w:cs="Calibri"/>
                <w:color w:val="000000"/>
                <w:sz w:val="18"/>
                <w:szCs w:val="18"/>
              </w:rPr>
              <w:t>m quantidade, mas sim em valor.</w:t>
            </w:r>
          </w:p>
          <w:p w14:paraId="45C462B1" w14:textId="17242B8F" w:rsidR="00B1143C" w:rsidRPr="000C580D" w:rsidRDefault="00B1143C" w:rsidP="000C580D">
            <w:pPr>
              <w:pStyle w:val="ListParagraph"/>
              <w:numPr>
                <w:ilvl w:val="0"/>
                <w:numId w:val="34"/>
              </w:numPr>
              <w:ind w:left="170" w:hanging="170"/>
              <w:jc w:val="left"/>
              <w:rPr>
                <w:rFonts w:ascii="Calibri" w:hAnsi="Calibri" w:cs="Calibri"/>
                <w:color w:val="000000"/>
                <w:sz w:val="18"/>
                <w:szCs w:val="18"/>
              </w:rPr>
            </w:pPr>
            <w:r w:rsidRPr="000C580D">
              <w:rPr>
                <w:rFonts w:ascii="Calibri" w:hAnsi="Calibri" w:cs="Calibri"/>
                <w:color w:val="000000"/>
                <w:sz w:val="18"/>
                <w:szCs w:val="18"/>
              </w:rPr>
              <w:t>Este campo corresponde à quantia monetária cativa para este tipo de bens financeiros e ao valor da quantidade cativa, com base no valor da cotação de mercado do dia útil anterior, no caso de títulos e fundos</w:t>
            </w:r>
            <w:r w:rsidR="00B246DF"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1A0AF9C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321CA9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EB96DBE"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mvalcat_me</w:t>
            </w:r>
            <w:proofErr w:type="spellEnd"/>
          </w:p>
        </w:tc>
        <w:tc>
          <w:tcPr>
            <w:tcW w:w="8884" w:type="dxa"/>
            <w:tcBorders>
              <w:top w:val="nil"/>
              <w:left w:val="nil"/>
              <w:bottom w:val="single" w:sz="4" w:space="0" w:color="auto"/>
              <w:right w:val="single" w:sz="4" w:space="0" w:color="auto"/>
            </w:tcBorders>
            <w:hideMark/>
          </w:tcPr>
          <w:p w14:paraId="212F1957" w14:textId="1141FA94" w:rsidR="002905EE" w:rsidRPr="000C580D" w:rsidRDefault="00B1143C"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Montante cativo em euros</w:t>
            </w:r>
            <w:r w:rsidR="002905EE" w:rsidRPr="000C580D">
              <w:rPr>
                <w:rFonts w:ascii="Calibri" w:hAnsi="Calibri" w:cs="Calibri"/>
                <w:color w:val="000000"/>
                <w:sz w:val="18"/>
                <w:szCs w:val="18"/>
              </w:rPr>
              <w:t>:</w:t>
            </w:r>
          </w:p>
          <w:p w14:paraId="19E4B238" w14:textId="5AA59DCB" w:rsidR="002905EE" w:rsidRPr="000C580D" w:rsidRDefault="00B1143C" w:rsidP="000C580D">
            <w:pPr>
              <w:pStyle w:val="ListParagraph"/>
              <w:numPr>
                <w:ilvl w:val="0"/>
                <w:numId w:val="35"/>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Corresponde ao campo </w:t>
            </w:r>
            <w:r w:rsidR="00595B9F" w:rsidRPr="000C580D">
              <w:rPr>
                <w:rFonts w:ascii="Calibri" w:hAnsi="Calibri" w:cs="Calibri"/>
                <w:color w:val="000000"/>
                <w:sz w:val="18"/>
                <w:szCs w:val="18"/>
              </w:rPr>
              <w:t>‘</w:t>
            </w:r>
            <w:proofErr w:type="spellStart"/>
            <w:r w:rsidRPr="000C580D">
              <w:rPr>
                <w:rFonts w:ascii="Calibri" w:hAnsi="Calibri" w:cs="Calibri"/>
                <w:color w:val="000000"/>
                <w:sz w:val="18"/>
                <w:szCs w:val="18"/>
              </w:rPr>
              <w:t>mvalcat</w:t>
            </w:r>
            <w:proofErr w:type="spellEnd"/>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convertido para a moeda euro</w:t>
            </w:r>
            <w:r w:rsidR="00B246DF" w:rsidRPr="000C580D">
              <w:rPr>
                <w:rFonts w:ascii="Calibri" w:hAnsi="Calibri" w:cs="Calibri"/>
                <w:color w:val="000000"/>
                <w:sz w:val="18"/>
                <w:szCs w:val="18"/>
              </w:rPr>
              <w:t>.</w:t>
            </w:r>
          </w:p>
          <w:p w14:paraId="634ACD3E" w14:textId="5989E360" w:rsidR="00E65A65" w:rsidRPr="000C580D" w:rsidRDefault="00E65A65" w:rsidP="000C580D">
            <w:pPr>
              <w:pStyle w:val="ListParagraph"/>
              <w:numPr>
                <w:ilvl w:val="0"/>
                <w:numId w:val="35"/>
              </w:numPr>
              <w:ind w:left="170" w:hanging="170"/>
              <w:jc w:val="left"/>
              <w:rPr>
                <w:rFonts w:ascii="Calibri" w:hAnsi="Calibri" w:cs="Calibri"/>
                <w:color w:val="000000"/>
                <w:sz w:val="18"/>
                <w:szCs w:val="18"/>
              </w:rPr>
            </w:pPr>
            <w:r w:rsidRPr="000C580D">
              <w:rPr>
                <w:rFonts w:ascii="Calibri" w:hAnsi="Calibri" w:cs="Calibri"/>
                <w:color w:val="000000"/>
                <w:sz w:val="18"/>
                <w:szCs w:val="18"/>
              </w:rPr>
              <w:t>Para esta conversão, utiliza-se o valor do câmbio no fecho do último dia útil antes da execução do modelo.</w:t>
            </w:r>
          </w:p>
        </w:tc>
        <w:tc>
          <w:tcPr>
            <w:tcW w:w="873" w:type="dxa"/>
            <w:tcBorders>
              <w:top w:val="nil"/>
              <w:left w:val="nil"/>
              <w:bottom w:val="single" w:sz="4" w:space="0" w:color="auto"/>
              <w:right w:val="single" w:sz="4" w:space="0" w:color="auto"/>
            </w:tcBorders>
            <w:noWrap/>
            <w:hideMark/>
          </w:tcPr>
          <w:p w14:paraId="47B0A9C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5F6EF4F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51886E7"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tcPr>
          <w:p w14:paraId="7DC48482" w14:textId="038E7AAA" w:rsidR="00F11090" w:rsidRPr="005F1378" w:rsidRDefault="00F11090" w:rsidP="00C36BDF">
            <w:pPr>
              <w:jc w:val="left"/>
              <w:rPr>
                <w:rFonts w:ascii="Calibri" w:hAnsi="Calibri" w:cs="Calibri"/>
                <w:color w:val="000000"/>
                <w:sz w:val="18"/>
                <w:szCs w:val="18"/>
              </w:rPr>
            </w:pPr>
            <w:proofErr w:type="spellStart"/>
            <w:r>
              <w:rPr>
                <w:rFonts w:ascii="Calibri" w:hAnsi="Calibri" w:cs="Calibri"/>
                <w:color w:val="000000"/>
                <w:sz w:val="18"/>
                <w:szCs w:val="18"/>
              </w:rPr>
              <w:t>dfim_rel_prev</w:t>
            </w:r>
            <w:proofErr w:type="spellEnd"/>
          </w:p>
        </w:tc>
        <w:tc>
          <w:tcPr>
            <w:tcW w:w="8884" w:type="dxa"/>
            <w:tcBorders>
              <w:top w:val="nil"/>
              <w:left w:val="nil"/>
              <w:bottom w:val="single" w:sz="4" w:space="0" w:color="auto"/>
              <w:right w:val="single" w:sz="4" w:space="0" w:color="auto"/>
            </w:tcBorders>
          </w:tcPr>
          <w:p w14:paraId="36D62BB3" w14:textId="28F212D5"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vencimento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 (prevista):</w:t>
            </w:r>
          </w:p>
          <w:p w14:paraId="5157560E" w14:textId="77777777"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s="Calibri"/>
                <w:color w:val="000000"/>
                <w:sz w:val="18"/>
                <w:szCs w:val="18"/>
              </w:rPr>
              <w:t>Esta data é calculada através do mínimo entre a data de vencimento da relação efetiva e a data de vencimento da garantia financeira.</w:t>
            </w:r>
          </w:p>
          <w:p w14:paraId="37A97CCF" w14:textId="77777777"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s="Calibri"/>
                <w:color w:val="000000"/>
                <w:sz w:val="18"/>
                <w:szCs w:val="18"/>
              </w:rPr>
              <w:t>Corresponde à data prevista para o fim da relação entre os dois pilares.</w:t>
            </w:r>
          </w:p>
          <w:p w14:paraId="771C5966" w14:textId="76B277C3"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olor w:val="000000"/>
                <w:sz w:val="18"/>
                <w:szCs w:val="18"/>
              </w:rPr>
              <w:t xml:space="preserve">Todas as datas no modelo respeitam o </w:t>
            </w:r>
            <w:proofErr w:type="gramStart"/>
            <w:r w:rsidRPr="000C580D">
              <w:rPr>
                <w:rFonts w:ascii="Calibri" w:hAnsi="Calibri"/>
                <w:color w:val="000000"/>
                <w:sz w:val="18"/>
                <w:szCs w:val="18"/>
              </w:rPr>
              <w:t>formato  ‘</w:t>
            </w:r>
            <w:proofErr w:type="spellStart"/>
            <w:proofErr w:type="gramEnd"/>
            <w:r w:rsidRPr="000C580D">
              <w:rPr>
                <w:rFonts w:ascii="Calibri" w:hAnsi="Calibri"/>
                <w:color w:val="000000"/>
                <w:sz w:val="18"/>
                <w:szCs w:val="18"/>
              </w:rPr>
              <w:t>aaaa</w:t>
            </w:r>
            <w:proofErr w:type="spellEnd"/>
            <w:r w:rsidRPr="000C580D">
              <w:rPr>
                <w:rFonts w:ascii="Calibri" w:hAnsi="Calibri"/>
                <w:color w:val="000000"/>
                <w:sz w:val="18"/>
                <w:szCs w:val="18"/>
              </w:rPr>
              <w:t>-mm-</w:t>
            </w:r>
            <w:proofErr w:type="spellStart"/>
            <w:r w:rsidRPr="000C580D">
              <w:rPr>
                <w:rFonts w:ascii="Calibri" w:hAnsi="Calibri"/>
                <w:color w:val="000000"/>
                <w:sz w:val="18"/>
                <w:szCs w:val="18"/>
              </w:rPr>
              <w:t>dd</w:t>
            </w:r>
            <w:proofErr w:type="spellEnd"/>
            <w:r w:rsidRPr="000C580D">
              <w:rPr>
                <w:rFonts w:ascii="Calibri" w:hAnsi="Calibri"/>
                <w:color w:val="000000"/>
                <w:sz w:val="18"/>
                <w:szCs w:val="18"/>
              </w:rPr>
              <w:t>’.</w:t>
            </w:r>
          </w:p>
        </w:tc>
        <w:tc>
          <w:tcPr>
            <w:tcW w:w="873" w:type="dxa"/>
            <w:tcBorders>
              <w:top w:val="nil"/>
              <w:left w:val="nil"/>
              <w:bottom w:val="single" w:sz="4" w:space="0" w:color="auto"/>
              <w:right w:val="single" w:sz="4" w:space="0" w:color="auto"/>
            </w:tcBorders>
            <w:noWrap/>
          </w:tcPr>
          <w:p w14:paraId="159E86BC" w14:textId="00566330"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7DA38454" w14:textId="77777777" w:rsidR="00F11090" w:rsidRPr="005F1378" w:rsidRDefault="00F11090" w:rsidP="00C36BDF">
            <w:pPr>
              <w:jc w:val="left"/>
              <w:rPr>
                <w:rFonts w:ascii="Calibri" w:hAnsi="Calibri" w:cs="Calibri"/>
                <w:color w:val="000000"/>
                <w:sz w:val="18"/>
                <w:szCs w:val="18"/>
              </w:rPr>
            </w:pPr>
          </w:p>
        </w:tc>
      </w:tr>
      <w:tr w:rsidR="00F11090" w:rsidRPr="005F1378" w14:paraId="7BA6EA57" w14:textId="77777777" w:rsidTr="00C36BDF">
        <w:trPr>
          <w:trHeight w:val="8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AB3F813" w14:textId="77777777" w:rsidR="00F11090" w:rsidRPr="005F1378" w:rsidRDefault="00F11090"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dini_rel</w:t>
            </w:r>
            <w:proofErr w:type="spellEnd"/>
          </w:p>
        </w:tc>
        <w:tc>
          <w:tcPr>
            <w:tcW w:w="8884" w:type="dxa"/>
            <w:tcBorders>
              <w:top w:val="nil"/>
              <w:left w:val="nil"/>
              <w:bottom w:val="single" w:sz="4" w:space="0" w:color="auto"/>
              <w:right w:val="single" w:sz="4" w:space="0" w:color="auto"/>
            </w:tcBorders>
            <w:hideMark/>
          </w:tcPr>
          <w:p w14:paraId="2B997538" w14:textId="2349AB38"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abertura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w:t>
            </w:r>
          </w:p>
          <w:p w14:paraId="6E4E7FFC" w14:textId="3D5A0717"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Esta data é a mais recente entre a data de abertura da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e a data de início do cativo e corresponde ao início de relação entre os dois pilares.</w:t>
            </w:r>
          </w:p>
          <w:p w14:paraId="1540D9E1" w14:textId="75647A32"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olor w:val="000000"/>
                <w:sz w:val="18"/>
                <w:szCs w:val="18"/>
              </w:rPr>
              <w:t xml:space="preserve">Todas as datas no modelo respeitam o </w:t>
            </w:r>
            <w:proofErr w:type="gramStart"/>
            <w:r w:rsidRPr="000C580D">
              <w:rPr>
                <w:rFonts w:ascii="Calibri" w:hAnsi="Calibri"/>
                <w:color w:val="000000"/>
                <w:sz w:val="18"/>
                <w:szCs w:val="18"/>
              </w:rPr>
              <w:t>formato  ‘</w:t>
            </w:r>
            <w:proofErr w:type="spellStart"/>
            <w:proofErr w:type="gramEnd"/>
            <w:r w:rsidRPr="000C580D">
              <w:rPr>
                <w:rFonts w:ascii="Calibri" w:hAnsi="Calibri"/>
                <w:color w:val="000000"/>
                <w:sz w:val="18"/>
                <w:szCs w:val="18"/>
              </w:rPr>
              <w:t>aaaa</w:t>
            </w:r>
            <w:proofErr w:type="spellEnd"/>
            <w:r w:rsidRPr="000C580D">
              <w:rPr>
                <w:rFonts w:ascii="Calibri" w:hAnsi="Calibri"/>
                <w:color w:val="000000"/>
                <w:sz w:val="18"/>
                <w:szCs w:val="18"/>
              </w:rPr>
              <w:t>-mm-</w:t>
            </w:r>
            <w:proofErr w:type="spellStart"/>
            <w:r w:rsidRPr="000C580D">
              <w:rPr>
                <w:rFonts w:ascii="Calibri" w:hAnsi="Calibri"/>
                <w:color w:val="000000"/>
                <w:sz w:val="18"/>
                <w:szCs w:val="18"/>
              </w:rPr>
              <w:t>dd</w:t>
            </w:r>
            <w:proofErr w:type="spellEnd"/>
            <w:r w:rsidRPr="000C580D">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73F3529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8B38FF7"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7D34CC63" w14:textId="77777777" w:rsidTr="00C36BDF">
        <w:trPr>
          <w:trHeight w:val="9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D791639" w14:textId="77777777" w:rsidR="00F11090" w:rsidRPr="005F1378" w:rsidRDefault="00F11090"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dfim_rel_efec</w:t>
            </w:r>
            <w:proofErr w:type="spellEnd"/>
          </w:p>
        </w:tc>
        <w:tc>
          <w:tcPr>
            <w:tcW w:w="8884" w:type="dxa"/>
            <w:tcBorders>
              <w:top w:val="nil"/>
              <w:left w:val="nil"/>
              <w:bottom w:val="single" w:sz="4" w:space="0" w:color="auto"/>
              <w:right w:val="single" w:sz="4" w:space="0" w:color="auto"/>
            </w:tcBorders>
            <w:hideMark/>
          </w:tcPr>
          <w:p w14:paraId="08B9510D" w14:textId="484F3A80"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vencimento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 (efetiva):</w:t>
            </w:r>
          </w:p>
          <w:p w14:paraId="15EF1242" w14:textId="4D7F8C8F"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Esta data é calculada através do mínimo entre a data de vencimento da </w:t>
            </w:r>
            <w:r w:rsidR="00151B75" w:rsidRPr="000C580D">
              <w:rPr>
                <w:rFonts w:ascii="Calibri" w:hAnsi="Calibri"/>
                <w:color w:val="000000"/>
                <w:sz w:val="18"/>
                <w:szCs w:val="18"/>
              </w:rPr>
              <w:t>caução/processo</w:t>
            </w:r>
            <w:r w:rsidRPr="000C580D">
              <w:rPr>
                <w:rFonts w:ascii="Calibri" w:hAnsi="Calibri" w:cs="Calibri"/>
                <w:color w:val="000000"/>
                <w:sz w:val="18"/>
                <w:szCs w:val="18"/>
              </w:rPr>
              <w:t xml:space="preserve"> e a data de fim de cativo do bem financeiro.</w:t>
            </w:r>
          </w:p>
          <w:p w14:paraId="215A59F2" w14:textId="77777777"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É a data de vencimento efetiva da relação entre os dois pilares.</w:t>
            </w:r>
          </w:p>
          <w:p w14:paraId="3956640C" w14:textId="591E175B"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olor w:val="000000"/>
                <w:sz w:val="18"/>
                <w:szCs w:val="18"/>
              </w:rPr>
              <w:lastRenderedPageBreak/>
              <w:t xml:space="preserve">Todas as datas no modelo respeitam o </w:t>
            </w:r>
            <w:proofErr w:type="gramStart"/>
            <w:r w:rsidRPr="000C580D">
              <w:rPr>
                <w:rFonts w:ascii="Calibri" w:hAnsi="Calibri"/>
                <w:color w:val="000000"/>
                <w:sz w:val="18"/>
                <w:szCs w:val="18"/>
              </w:rPr>
              <w:t>formato  ‘</w:t>
            </w:r>
            <w:proofErr w:type="spellStart"/>
            <w:proofErr w:type="gramEnd"/>
            <w:r w:rsidRPr="000C580D">
              <w:rPr>
                <w:rFonts w:ascii="Calibri" w:hAnsi="Calibri"/>
                <w:color w:val="000000"/>
                <w:sz w:val="18"/>
                <w:szCs w:val="18"/>
              </w:rPr>
              <w:t>aaaa</w:t>
            </w:r>
            <w:proofErr w:type="spellEnd"/>
            <w:r w:rsidRPr="000C580D">
              <w:rPr>
                <w:rFonts w:ascii="Calibri" w:hAnsi="Calibri"/>
                <w:color w:val="000000"/>
                <w:sz w:val="18"/>
                <w:szCs w:val="18"/>
              </w:rPr>
              <w:t>-mm-</w:t>
            </w:r>
            <w:proofErr w:type="spellStart"/>
            <w:r w:rsidRPr="000C580D">
              <w:rPr>
                <w:rFonts w:ascii="Calibri" w:hAnsi="Calibri"/>
                <w:color w:val="000000"/>
                <w:sz w:val="18"/>
                <w:szCs w:val="18"/>
              </w:rPr>
              <w:t>dd</w:t>
            </w:r>
            <w:proofErr w:type="spellEnd"/>
            <w:r w:rsidRPr="000C580D">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4248E3F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noWrap/>
            <w:hideMark/>
          </w:tcPr>
          <w:p w14:paraId="015D8E9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59DBEAB5"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9B5CA3" w14:textId="77777777" w:rsidR="00F11090" w:rsidRPr="005F1378" w:rsidRDefault="00F11090"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zcatcta</w:t>
            </w:r>
            <w:proofErr w:type="spellEnd"/>
          </w:p>
        </w:tc>
        <w:tc>
          <w:tcPr>
            <w:tcW w:w="8884" w:type="dxa"/>
            <w:tcBorders>
              <w:top w:val="nil"/>
              <w:left w:val="nil"/>
              <w:bottom w:val="single" w:sz="4" w:space="0" w:color="auto"/>
              <w:right w:val="single" w:sz="4" w:space="0" w:color="auto"/>
            </w:tcBorders>
            <w:hideMark/>
          </w:tcPr>
          <w:p w14:paraId="41F851FF" w14:textId="2123BFB7" w:rsidR="00F11090" w:rsidRPr="000C580D" w:rsidRDefault="00F11090" w:rsidP="000C580D">
            <w:pPr>
              <w:ind w:left="170" w:hanging="170"/>
              <w:jc w:val="left"/>
              <w:rPr>
                <w:rFonts w:ascii="Calibri" w:hAnsi="Calibri" w:cs="Calibri"/>
                <w:color w:val="000000"/>
                <w:sz w:val="18"/>
                <w:szCs w:val="18"/>
              </w:rPr>
            </w:pPr>
            <w:proofErr w:type="gramStart"/>
            <w:r w:rsidRPr="000C580D">
              <w:rPr>
                <w:rFonts w:ascii="Calibri" w:hAnsi="Calibri" w:cs="Calibri"/>
                <w:color w:val="000000"/>
                <w:sz w:val="18"/>
                <w:szCs w:val="18"/>
              </w:rPr>
              <w:t>Numero</w:t>
            </w:r>
            <w:proofErr w:type="gramEnd"/>
            <w:r w:rsidRPr="000C580D">
              <w:rPr>
                <w:rFonts w:ascii="Calibri" w:hAnsi="Calibri" w:cs="Calibri"/>
                <w:color w:val="000000"/>
                <w:sz w:val="18"/>
                <w:szCs w:val="18"/>
              </w:rPr>
              <w:t xml:space="preserve"> do cativo</w:t>
            </w:r>
          </w:p>
          <w:p w14:paraId="3F3D7DC8" w14:textId="482BF5AF"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Este código permite identificar o bem financeiro cativado, em casos de depósitos à ordem ou depósitos a prazo.</w:t>
            </w:r>
          </w:p>
        </w:tc>
        <w:tc>
          <w:tcPr>
            <w:tcW w:w="873" w:type="dxa"/>
            <w:tcBorders>
              <w:top w:val="nil"/>
              <w:left w:val="nil"/>
              <w:bottom w:val="single" w:sz="4" w:space="0" w:color="auto"/>
              <w:right w:val="single" w:sz="4" w:space="0" w:color="auto"/>
            </w:tcBorders>
            <w:noWrap/>
            <w:hideMark/>
          </w:tcPr>
          <w:p w14:paraId="350F2DB6"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2259609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AC7F5F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4C7F7C5" w14:textId="77777777" w:rsidR="00F11090" w:rsidRPr="005F1378" w:rsidRDefault="00F11090"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csegdora</w:t>
            </w:r>
            <w:proofErr w:type="spellEnd"/>
          </w:p>
        </w:tc>
        <w:tc>
          <w:tcPr>
            <w:tcW w:w="8884" w:type="dxa"/>
            <w:tcBorders>
              <w:top w:val="nil"/>
              <w:left w:val="nil"/>
              <w:bottom w:val="single" w:sz="4" w:space="0" w:color="auto"/>
              <w:right w:val="single" w:sz="4" w:space="0" w:color="auto"/>
            </w:tcBorders>
            <w:hideMark/>
          </w:tcPr>
          <w:p w14:paraId="56D6A51E"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da seguradora:</w:t>
            </w:r>
          </w:p>
          <w:p w14:paraId="66792E7C" w14:textId="06DF24CD"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Apenas preenchido para seguros financeiros, este código indica qual a seguradora responsável pelo seguro.</w:t>
            </w:r>
          </w:p>
        </w:tc>
        <w:tc>
          <w:tcPr>
            <w:tcW w:w="873" w:type="dxa"/>
            <w:tcBorders>
              <w:top w:val="nil"/>
              <w:left w:val="nil"/>
              <w:bottom w:val="single" w:sz="4" w:space="0" w:color="auto"/>
              <w:right w:val="single" w:sz="4" w:space="0" w:color="auto"/>
            </w:tcBorders>
            <w:noWrap/>
            <w:hideMark/>
          </w:tcPr>
          <w:p w14:paraId="51F936C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0B7EB3A"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'266'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55E4B1A6"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42C7F" w14:textId="77777777" w:rsidR="00F11090" w:rsidRPr="002B4B1B" w:rsidRDefault="00F11090" w:rsidP="00C36BDF">
            <w:pPr>
              <w:jc w:val="left"/>
              <w:rPr>
                <w:rFonts w:ascii="Calibri" w:hAnsi="Calibri" w:cs="Calibri"/>
                <w:color w:val="000000"/>
                <w:sz w:val="18"/>
                <w:szCs w:val="18"/>
              </w:rPr>
            </w:pPr>
            <w:proofErr w:type="spellStart"/>
            <w:r w:rsidRPr="002B4B1B">
              <w:rPr>
                <w:rFonts w:ascii="Calibri" w:hAnsi="Calibri" w:cs="Calibri"/>
                <w:color w:val="000000"/>
                <w:sz w:val="18"/>
                <w:szCs w:val="18"/>
              </w:rPr>
              <w:t>capolice</w:t>
            </w:r>
            <w:proofErr w:type="spellEnd"/>
          </w:p>
        </w:tc>
        <w:tc>
          <w:tcPr>
            <w:tcW w:w="8884" w:type="dxa"/>
            <w:tcBorders>
              <w:top w:val="nil"/>
              <w:left w:val="nil"/>
              <w:bottom w:val="single" w:sz="4" w:space="0" w:color="auto"/>
              <w:right w:val="single" w:sz="4" w:space="0" w:color="auto"/>
            </w:tcBorders>
            <w:noWrap/>
            <w:hideMark/>
          </w:tcPr>
          <w:p w14:paraId="43E4B6AB" w14:textId="24B1C20C" w:rsidR="001433FD"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Código da apólice de seguro </w:t>
            </w:r>
          </w:p>
          <w:p w14:paraId="509BD236" w14:textId="7BEC39D8" w:rsidR="001433FD" w:rsidRPr="000C580D" w:rsidRDefault="001433FD"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código permite identificar a apólice de seguro dada como garantia. </w:t>
            </w:r>
          </w:p>
        </w:tc>
        <w:tc>
          <w:tcPr>
            <w:tcW w:w="873" w:type="dxa"/>
            <w:tcBorders>
              <w:top w:val="nil"/>
              <w:left w:val="nil"/>
              <w:bottom w:val="single" w:sz="4" w:space="0" w:color="auto"/>
              <w:right w:val="single" w:sz="4" w:space="0" w:color="auto"/>
            </w:tcBorders>
            <w:noWrap/>
            <w:hideMark/>
          </w:tcPr>
          <w:p w14:paraId="04DC45C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16E7755"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44D6065" w14:textId="77777777" w:rsidTr="00C36BDF">
        <w:trPr>
          <w:trHeight w:val="41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8008DE" w14:textId="77777777" w:rsidR="00F11090" w:rsidRPr="002B4B1B" w:rsidRDefault="00F11090" w:rsidP="00C36BDF">
            <w:pPr>
              <w:jc w:val="left"/>
              <w:rPr>
                <w:rFonts w:ascii="Calibri" w:hAnsi="Calibri" w:cs="Calibri"/>
                <w:color w:val="000000"/>
                <w:sz w:val="18"/>
                <w:szCs w:val="18"/>
              </w:rPr>
            </w:pPr>
            <w:proofErr w:type="spellStart"/>
            <w:r w:rsidRPr="002B4B1B">
              <w:rPr>
                <w:rFonts w:ascii="Calibri" w:hAnsi="Calibri" w:cs="Calibri"/>
                <w:color w:val="000000"/>
                <w:sz w:val="18"/>
                <w:szCs w:val="18"/>
              </w:rPr>
              <w:t>tgraucob</w:t>
            </w:r>
            <w:proofErr w:type="spellEnd"/>
          </w:p>
        </w:tc>
        <w:tc>
          <w:tcPr>
            <w:tcW w:w="8884" w:type="dxa"/>
            <w:tcBorders>
              <w:top w:val="nil"/>
              <w:left w:val="nil"/>
              <w:bottom w:val="single" w:sz="4" w:space="0" w:color="auto"/>
              <w:right w:val="single" w:sz="4" w:space="0" w:color="auto"/>
            </w:tcBorders>
            <w:noWrap/>
            <w:hideMark/>
          </w:tcPr>
          <w:p w14:paraId="1E4189C4"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Taxa de cobertura do seguro</w:t>
            </w:r>
          </w:p>
          <w:p w14:paraId="67E10523" w14:textId="58E07000" w:rsidR="001433FD" w:rsidRPr="000C580D" w:rsidRDefault="001433FD"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Taxa de cobertura associada à apólice de seguro dada como garantia.</w:t>
            </w:r>
          </w:p>
        </w:tc>
        <w:tc>
          <w:tcPr>
            <w:tcW w:w="873" w:type="dxa"/>
            <w:tcBorders>
              <w:top w:val="nil"/>
              <w:left w:val="nil"/>
              <w:bottom w:val="single" w:sz="4" w:space="0" w:color="auto"/>
              <w:right w:val="single" w:sz="4" w:space="0" w:color="auto"/>
            </w:tcBorders>
            <w:noWrap/>
            <w:hideMark/>
          </w:tcPr>
          <w:p w14:paraId="3E8EFD69"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0E9C7BF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1425CC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8916E4" w14:textId="77777777" w:rsidR="00F11090" w:rsidRPr="005F1378" w:rsidRDefault="00F11090" w:rsidP="00C36BDF">
            <w:pPr>
              <w:jc w:val="left"/>
              <w:rPr>
                <w:rFonts w:ascii="Calibri" w:hAnsi="Calibri" w:cs="Calibri"/>
                <w:color w:val="000000"/>
                <w:sz w:val="18"/>
                <w:szCs w:val="18"/>
              </w:rPr>
            </w:pPr>
            <w:proofErr w:type="spellStart"/>
            <w:r w:rsidRPr="005F1378">
              <w:rPr>
                <w:rFonts w:ascii="Calibri" w:hAnsi="Calibri" w:cs="Calibri"/>
                <w:color w:val="000000"/>
                <w:sz w:val="18"/>
                <w:szCs w:val="18"/>
              </w:rPr>
              <w:t>cnatur</w:t>
            </w:r>
            <w:proofErr w:type="spellEnd"/>
          </w:p>
        </w:tc>
        <w:tc>
          <w:tcPr>
            <w:tcW w:w="8884" w:type="dxa"/>
            <w:tcBorders>
              <w:top w:val="nil"/>
              <w:left w:val="nil"/>
              <w:bottom w:val="single" w:sz="4" w:space="0" w:color="auto"/>
              <w:right w:val="single" w:sz="4" w:space="0" w:color="auto"/>
            </w:tcBorders>
            <w:hideMark/>
          </w:tcPr>
          <w:p w14:paraId="0EC204EE"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da natureza do título:</w:t>
            </w:r>
          </w:p>
          <w:p w14:paraId="61402CC6" w14:textId="0796AB94"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73" w:type="dxa"/>
            <w:tcBorders>
              <w:top w:val="nil"/>
              <w:left w:val="nil"/>
              <w:bottom w:val="single" w:sz="4" w:space="0" w:color="auto"/>
              <w:right w:val="single" w:sz="4" w:space="0" w:color="auto"/>
            </w:tcBorders>
            <w:noWrap/>
            <w:hideMark/>
          </w:tcPr>
          <w:p w14:paraId="7602A32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E3B3A8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w:t>
            </w:r>
            <w:proofErr w:type="gramStart"/>
            <w:r w:rsidRPr="005F1378">
              <w:rPr>
                <w:rFonts w:ascii="Calibri" w:hAnsi="Calibri" w:cs="Calibri"/>
                <w:color w:val="000000"/>
                <w:sz w:val="18"/>
                <w:szCs w:val="18"/>
              </w:rPr>
              <w:t>estruturais.tat</w:t>
            </w:r>
            <w:proofErr w:type="gramEnd"/>
            <w:r w:rsidRPr="005F1378">
              <w:rPr>
                <w:rFonts w:ascii="Calibri" w:hAnsi="Calibri" w:cs="Calibri"/>
                <w:color w:val="000000"/>
                <w:sz w:val="18"/>
                <w:szCs w:val="18"/>
              </w:rPr>
              <w:t>91_tabelas</w:t>
            </w:r>
            <w:r w:rsidRPr="005F1378">
              <w:rPr>
                <w:rFonts w:ascii="Calibri" w:hAnsi="Calibri" w:cs="Calibri"/>
                <w:color w:val="000000"/>
                <w:sz w:val="18"/>
                <w:szCs w:val="18"/>
              </w:rPr>
              <w:br/>
              <w:t>Campo tabela: tayd91c0_ctabela = '030'</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02FFE146"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EE66E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hideMark/>
          </w:tcPr>
          <w:p w14:paraId="26EE031E" w14:textId="77777777" w:rsidR="00F11090" w:rsidRPr="000C580D" w:rsidRDefault="00F11090" w:rsidP="000C580D">
            <w:pPr>
              <w:ind w:left="170" w:hanging="170"/>
              <w:jc w:val="left"/>
              <w:rPr>
                <w:rFonts w:ascii="Calibri" w:hAnsi="Calibri"/>
                <w:color w:val="000000"/>
                <w:sz w:val="18"/>
                <w:szCs w:val="18"/>
              </w:rPr>
            </w:pPr>
            <w:r w:rsidRPr="000C580D">
              <w:rPr>
                <w:rFonts w:ascii="Calibri" w:hAnsi="Calibri"/>
                <w:color w:val="000000"/>
                <w:sz w:val="18"/>
                <w:szCs w:val="18"/>
              </w:rPr>
              <w:t>Código ID sistema origem da garantia:</w:t>
            </w:r>
          </w:p>
          <w:p w14:paraId="13FA5225" w14:textId="77777777" w:rsidR="00F11090" w:rsidRPr="000C580D" w:rsidRDefault="00F11090" w:rsidP="000C580D">
            <w:pPr>
              <w:pStyle w:val="ListParagraph"/>
              <w:numPr>
                <w:ilvl w:val="0"/>
                <w:numId w:val="20"/>
              </w:numPr>
              <w:ind w:left="170" w:hanging="170"/>
              <w:jc w:val="left"/>
              <w:rPr>
                <w:rFonts w:ascii="Calibri" w:hAnsi="Calibri"/>
                <w:color w:val="000000"/>
                <w:sz w:val="18"/>
                <w:szCs w:val="18"/>
              </w:rPr>
            </w:pPr>
            <w:r w:rsidRPr="000C580D">
              <w:rPr>
                <w:rFonts w:ascii="Calibri" w:hAnsi="Calibri"/>
                <w:color w:val="000000"/>
                <w:sz w:val="18"/>
                <w:szCs w:val="18"/>
              </w:rPr>
              <w:t xml:space="preserve">Campo que indica a aplicação de origem do registo. </w:t>
            </w:r>
          </w:p>
          <w:p w14:paraId="711D58A6" w14:textId="77777777" w:rsidR="0084303F" w:rsidRPr="000C580D" w:rsidRDefault="0084303F" w:rsidP="000C580D">
            <w:pPr>
              <w:pStyle w:val="ListParagraph"/>
              <w:numPr>
                <w:ilvl w:val="0"/>
                <w:numId w:val="20"/>
              </w:numPr>
              <w:ind w:left="170" w:hanging="170"/>
              <w:jc w:val="left"/>
              <w:rPr>
                <w:rFonts w:ascii="Calibri" w:hAnsi="Calibri" w:cs="Calibri"/>
                <w:color w:val="000000"/>
                <w:sz w:val="18"/>
                <w:szCs w:val="18"/>
              </w:rPr>
            </w:pPr>
            <w:r w:rsidRPr="000C580D">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0C580D">
              <w:rPr>
                <w:rFonts w:ascii="Calibri" w:hAnsi="Calibri"/>
                <w:color w:val="000000"/>
                <w:sz w:val="18"/>
                <w:szCs w:val="18"/>
              </w:rPr>
              <w:t>EuroFac</w:t>
            </w:r>
            <w:proofErr w:type="spellEnd"/>
            <w:r w:rsidRPr="000C580D">
              <w:rPr>
                <w:rFonts w:ascii="Calibri" w:hAnsi="Calibri"/>
                <w:color w:val="000000"/>
                <w:sz w:val="18"/>
                <w:szCs w:val="18"/>
              </w:rPr>
              <w:t xml:space="preserve">), Efeitos, EP (provenientes da aplicação de Contratos/Intervenientes), </w:t>
            </w:r>
            <w:proofErr w:type="spellStart"/>
            <w:r w:rsidRPr="000C580D">
              <w:rPr>
                <w:rFonts w:ascii="Calibri" w:hAnsi="Calibri"/>
                <w:color w:val="000000"/>
                <w:sz w:val="18"/>
                <w:szCs w:val="18"/>
              </w:rPr>
              <w:t>Partenon</w:t>
            </w:r>
            <w:proofErr w:type="spellEnd"/>
            <w:r w:rsidRPr="000C580D">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0C580D">
              <w:rPr>
                <w:rFonts w:ascii="Calibri" w:hAnsi="Calibri"/>
                <w:color w:val="000000"/>
                <w:sz w:val="18"/>
                <w:szCs w:val="18"/>
              </w:rPr>
              <w:t>Lease</w:t>
            </w:r>
            <w:proofErr w:type="spellEnd"/>
            <w:r w:rsidRPr="000C580D">
              <w:rPr>
                <w:rFonts w:ascii="Calibri" w:hAnsi="Calibri"/>
                <w:color w:val="000000"/>
                <w:sz w:val="18"/>
                <w:szCs w:val="18"/>
              </w:rPr>
              <w:t>).</w:t>
            </w:r>
          </w:p>
          <w:p w14:paraId="19EDBA1B" w14:textId="25DB822A" w:rsidR="00F11090" w:rsidRPr="000C580D" w:rsidRDefault="00F11090" w:rsidP="000C580D">
            <w:pPr>
              <w:pStyle w:val="ListParagraph"/>
              <w:numPr>
                <w:ilvl w:val="0"/>
                <w:numId w:val="20"/>
              </w:numPr>
              <w:ind w:left="170" w:hanging="170"/>
              <w:jc w:val="left"/>
              <w:rPr>
                <w:rFonts w:ascii="Calibri" w:hAnsi="Calibri" w:cs="Calibri"/>
                <w:color w:val="000000"/>
                <w:sz w:val="18"/>
                <w:szCs w:val="18"/>
              </w:rPr>
            </w:pPr>
            <w:r w:rsidRPr="000C580D">
              <w:rPr>
                <w:rFonts w:ascii="Calibri" w:hAnsi="Calibri"/>
                <w:color w:val="000000"/>
                <w:sz w:val="18"/>
                <w:szCs w:val="18"/>
              </w:rPr>
              <w:t xml:space="preserve">No caso de garantias financeiras, todos os registos provêm da aplicação CS. </w:t>
            </w:r>
          </w:p>
        </w:tc>
        <w:tc>
          <w:tcPr>
            <w:tcW w:w="873" w:type="dxa"/>
            <w:tcBorders>
              <w:top w:val="nil"/>
              <w:left w:val="nil"/>
              <w:bottom w:val="single" w:sz="4" w:space="0" w:color="auto"/>
              <w:right w:val="single" w:sz="4" w:space="0" w:color="auto"/>
            </w:tcBorders>
            <w:noWrap/>
            <w:hideMark/>
          </w:tcPr>
          <w:p w14:paraId="500954A8"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8B92B44" w14:textId="07F48CEC" w:rsidR="00F11090" w:rsidRPr="005F1378" w:rsidRDefault="00F11090" w:rsidP="00C36BDF">
            <w:pPr>
              <w:jc w:val="left"/>
              <w:rPr>
                <w:rFonts w:ascii="Calibri" w:hAnsi="Calibri"/>
                <w:color w:val="000000"/>
                <w:sz w:val="18"/>
                <w:szCs w:val="18"/>
              </w:rPr>
            </w:pPr>
            <w:r w:rsidRPr="005F1378">
              <w:rPr>
                <w:rFonts w:ascii="Calibri" w:hAnsi="Calibri"/>
                <w:color w:val="000000"/>
                <w:sz w:val="18"/>
                <w:szCs w:val="18"/>
              </w:rPr>
              <w:t>‘CS’</w:t>
            </w:r>
          </w:p>
          <w:p w14:paraId="11018960" w14:textId="2DBE32EA" w:rsidR="00F11090" w:rsidRPr="005F1378" w:rsidRDefault="00F11090" w:rsidP="00C36BDF">
            <w:pPr>
              <w:jc w:val="left"/>
              <w:rPr>
                <w:rFonts w:ascii="Calibri" w:hAnsi="Calibri" w:cs="Calibri"/>
                <w:color w:val="000000"/>
                <w:sz w:val="18"/>
                <w:szCs w:val="18"/>
              </w:rPr>
            </w:pPr>
          </w:p>
        </w:tc>
      </w:tr>
      <w:tr w:rsidR="00F11090" w:rsidRPr="005F1378" w14:paraId="60DBB5D1"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FBA1C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hideMark/>
          </w:tcPr>
          <w:p w14:paraId="26E7FBC2" w14:textId="77777777" w:rsidR="00F11090" w:rsidRPr="000C580D" w:rsidRDefault="00F11090" w:rsidP="000C580D">
            <w:pPr>
              <w:ind w:left="170" w:hanging="170"/>
              <w:jc w:val="left"/>
              <w:rPr>
                <w:rFonts w:ascii="Calibri" w:hAnsi="Calibri"/>
                <w:color w:val="000000"/>
                <w:sz w:val="18"/>
                <w:szCs w:val="18"/>
              </w:rPr>
            </w:pPr>
            <w:r w:rsidRPr="000C580D">
              <w:rPr>
                <w:rFonts w:ascii="Calibri" w:hAnsi="Calibri"/>
                <w:color w:val="000000"/>
                <w:sz w:val="18"/>
                <w:szCs w:val="18"/>
              </w:rPr>
              <w:t>Data de referência dos dados:</w:t>
            </w:r>
          </w:p>
          <w:p w14:paraId="2CB209EF" w14:textId="77777777" w:rsidR="00F11090" w:rsidRPr="000C580D" w:rsidRDefault="00F11090" w:rsidP="000C580D">
            <w:pPr>
              <w:pStyle w:val="ListParagraph"/>
              <w:numPr>
                <w:ilvl w:val="0"/>
                <w:numId w:val="19"/>
              </w:numPr>
              <w:ind w:left="170" w:hanging="170"/>
              <w:jc w:val="left"/>
              <w:rPr>
                <w:rFonts w:ascii="Calibri" w:hAnsi="Calibri"/>
                <w:color w:val="000000"/>
                <w:sz w:val="18"/>
                <w:szCs w:val="18"/>
              </w:rPr>
            </w:pPr>
            <w:r w:rsidRPr="000C580D">
              <w:rPr>
                <w:rFonts w:ascii="Calibri" w:hAnsi="Calibri"/>
                <w:color w:val="000000"/>
                <w:sz w:val="18"/>
                <w:szCs w:val="18"/>
              </w:rPr>
              <w:t xml:space="preserve">Todas as tabelas de </w:t>
            </w:r>
            <w:r w:rsidRPr="000C580D">
              <w:rPr>
                <w:rFonts w:ascii="Calibri" w:hAnsi="Calibri"/>
                <w:i/>
                <w:color w:val="000000"/>
                <w:sz w:val="18"/>
                <w:szCs w:val="18"/>
              </w:rPr>
              <w:t>output</w:t>
            </w:r>
            <w:r w:rsidRPr="000C580D">
              <w:rPr>
                <w:rFonts w:ascii="Calibri" w:hAnsi="Calibri"/>
                <w:color w:val="000000"/>
                <w:sz w:val="18"/>
                <w:szCs w:val="18"/>
              </w:rPr>
              <w:t xml:space="preserve"> dos motores incluem sempre o campo ‘ref_date’ que reflete a data de referência dos dados. </w:t>
            </w:r>
          </w:p>
          <w:p w14:paraId="4533E21A" w14:textId="77777777" w:rsidR="00F11090" w:rsidRPr="000C580D" w:rsidRDefault="00F11090" w:rsidP="000C580D">
            <w:pPr>
              <w:pStyle w:val="ListParagraph"/>
              <w:numPr>
                <w:ilvl w:val="0"/>
                <w:numId w:val="19"/>
              </w:numPr>
              <w:ind w:left="170" w:hanging="170"/>
              <w:jc w:val="left"/>
              <w:rPr>
                <w:rFonts w:ascii="Calibri" w:hAnsi="Calibri"/>
                <w:color w:val="000000"/>
                <w:sz w:val="18"/>
                <w:szCs w:val="18"/>
              </w:rPr>
            </w:pPr>
            <w:r w:rsidRPr="000C580D">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F11090" w:rsidRPr="000C580D" w:rsidRDefault="00F11090" w:rsidP="000C580D">
            <w:pPr>
              <w:pStyle w:val="ListParagraph"/>
              <w:numPr>
                <w:ilvl w:val="0"/>
                <w:numId w:val="19"/>
              </w:numPr>
              <w:ind w:left="170" w:hanging="170"/>
              <w:jc w:val="left"/>
              <w:rPr>
                <w:rFonts w:ascii="Calibri" w:hAnsi="Calibri" w:cs="Calibri"/>
                <w:color w:val="000000"/>
                <w:sz w:val="18"/>
                <w:szCs w:val="18"/>
              </w:rPr>
            </w:pPr>
            <w:r w:rsidRPr="000C580D">
              <w:rPr>
                <w:rFonts w:ascii="Calibri" w:hAnsi="Calibri"/>
                <w:color w:val="000000"/>
                <w:sz w:val="18"/>
                <w:szCs w:val="18"/>
              </w:rPr>
              <w:t xml:space="preserve">Todas as datas no modelo respeitam o </w:t>
            </w:r>
            <w:proofErr w:type="gramStart"/>
            <w:r w:rsidRPr="000C580D">
              <w:rPr>
                <w:rFonts w:ascii="Calibri" w:hAnsi="Calibri"/>
                <w:color w:val="000000"/>
                <w:sz w:val="18"/>
                <w:szCs w:val="18"/>
              </w:rPr>
              <w:t>formato  ‘</w:t>
            </w:r>
            <w:proofErr w:type="spellStart"/>
            <w:proofErr w:type="gramEnd"/>
            <w:r w:rsidRPr="000C580D">
              <w:rPr>
                <w:rFonts w:ascii="Calibri" w:hAnsi="Calibri"/>
                <w:color w:val="000000"/>
                <w:sz w:val="18"/>
                <w:szCs w:val="18"/>
              </w:rPr>
              <w:t>aaaa</w:t>
            </w:r>
            <w:proofErr w:type="spellEnd"/>
            <w:r w:rsidRPr="000C580D">
              <w:rPr>
                <w:rFonts w:ascii="Calibri" w:hAnsi="Calibri"/>
                <w:color w:val="000000"/>
                <w:sz w:val="18"/>
                <w:szCs w:val="18"/>
              </w:rPr>
              <w:t>-mm-</w:t>
            </w:r>
            <w:proofErr w:type="spellStart"/>
            <w:r w:rsidRPr="000C580D">
              <w:rPr>
                <w:rFonts w:ascii="Calibri" w:hAnsi="Calibri"/>
                <w:color w:val="000000"/>
                <w:sz w:val="18"/>
                <w:szCs w:val="18"/>
              </w:rPr>
              <w:t>dd</w:t>
            </w:r>
            <w:proofErr w:type="spellEnd"/>
            <w:r w:rsidRPr="000C580D">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366764F0"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79817F4"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B541B67" w14:textId="736BE276" w:rsidR="00145D75" w:rsidRDefault="00145D75" w:rsidP="00B1143C">
      <w:pPr>
        <w:sectPr w:rsidR="00145D75" w:rsidSect="00145D75">
          <w:headerReference w:type="default" r:id="rId21"/>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58" w:name="_Toc185865648"/>
      <w:r>
        <w:lastRenderedPageBreak/>
        <w:t xml:space="preserve">Tabela de </w:t>
      </w:r>
      <w:r w:rsidR="007F3E4B" w:rsidRPr="001E69C3">
        <w:t>bens</w:t>
      </w:r>
      <w:r w:rsidR="007F3E4B">
        <w:t xml:space="preserve"> financeiros</w:t>
      </w:r>
      <w:r>
        <w:t xml:space="preserve">: </w:t>
      </w:r>
      <w:r w:rsidRPr="00A7376B">
        <w:rPr>
          <w:i/>
        </w:rPr>
        <w:t>cd_garantias.gt004_bens_fin</w:t>
      </w:r>
      <w:bookmarkEnd w:id="158"/>
    </w:p>
    <w:p w14:paraId="4928FB2D" w14:textId="77777777" w:rsidR="00145D75" w:rsidRPr="001E69C3" w:rsidRDefault="00145D75" w:rsidP="005F1378">
      <w:pPr>
        <w:pStyle w:val="Heading6"/>
      </w:pPr>
      <w:bookmarkStart w:id="159" w:name="_Toc185865649"/>
      <w:r w:rsidRPr="001E69C3">
        <w:t>Visão Geral</w:t>
      </w:r>
      <w:bookmarkEnd w:id="159"/>
    </w:p>
    <w:p w14:paraId="5066B7CF" w14:textId="7C0D61AB" w:rsidR="00145D75" w:rsidRDefault="00145D75" w:rsidP="00C30EBB">
      <w:pPr>
        <w:rPr>
          <w:rFonts w:ascii="Calibri" w:hAnsi="Calibri"/>
        </w:rPr>
      </w:pPr>
      <w:r w:rsidRPr="00C36BDF">
        <w:rPr>
          <w:rFonts w:ascii="Calibri" w:hAnsi="Calibri"/>
        </w:rPr>
        <w:t xml:space="preserve">A tabela </w:t>
      </w:r>
      <w:r w:rsidRPr="00C36BDF">
        <w:rPr>
          <w:rFonts w:ascii="Calibri" w:hAnsi="Calibri"/>
          <w:i/>
        </w:rPr>
        <w:t>cd_garantias.gt004_bens_fin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gt004_bens_fin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é a tabela</w:t>
      </w:r>
      <w:r w:rsidR="00A810CA" w:rsidRPr="00C36BDF">
        <w:rPr>
          <w:rFonts w:ascii="Calibri" w:hAnsi="Calibri"/>
        </w:rPr>
        <w:t xml:space="preserve"> que apresenta todos os bens financeiros presentes no MUG, bem como o seu código de garantia</w:t>
      </w:r>
      <w:r w:rsidRPr="00C36BDF">
        <w:rPr>
          <w:rFonts w:ascii="Calibri" w:hAnsi="Calibri"/>
        </w:rPr>
        <w:t>.</w:t>
      </w:r>
      <w:r w:rsidR="00165A3C" w:rsidRPr="00C36BDF">
        <w:rPr>
          <w:rFonts w:ascii="Calibri" w:hAnsi="Calibri"/>
        </w:rPr>
        <w:t xml:space="preserve"> </w:t>
      </w:r>
      <w:r w:rsidR="00B114C7" w:rsidRPr="00C36BDF">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C36BDF">
        <w:rPr>
          <w:rFonts w:ascii="Calibri" w:hAnsi="Calibri"/>
          <w:i/>
        </w:rPr>
        <w:t>c</w:t>
      </w:r>
      <w:r w:rsidR="00A810CA" w:rsidRPr="00C36BDF">
        <w:rPr>
          <w:rFonts w:ascii="Calibri" w:hAnsi="Calibri"/>
          <w:i/>
        </w:rPr>
        <w:t>d_</w:t>
      </w:r>
      <w:proofErr w:type="gramStart"/>
      <w:r w:rsidR="00A810CA" w:rsidRPr="00C36BDF">
        <w:rPr>
          <w:rFonts w:ascii="Calibri" w:hAnsi="Calibri"/>
          <w:i/>
        </w:rPr>
        <w:t>mercados.ttt</w:t>
      </w:r>
      <w:proofErr w:type="gramEnd"/>
      <w:r w:rsidR="00A810CA" w:rsidRPr="00C36BDF">
        <w:rPr>
          <w:rFonts w:ascii="Calibri" w:hAnsi="Calibri"/>
          <w:i/>
        </w:rPr>
        <w:t>35_titlgru</w:t>
      </w:r>
      <w:r w:rsidR="00EE08AF" w:rsidRPr="00C36BDF">
        <w:rPr>
          <w:rFonts w:ascii="Calibri" w:hAnsi="Calibri"/>
          <w:i/>
        </w:rPr>
        <w:fldChar w:fldCharType="begin"/>
      </w:r>
      <w:r w:rsidR="00EE08AF" w:rsidRPr="00C36BDF">
        <w:rPr>
          <w:rFonts w:ascii="Calibri" w:hAnsi="Calibri"/>
        </w:rPr>
        <w:instrText xml:space="preserve"> XE "</w:instrText>
      </w:r>
      <w:r w:rsidR="00EE08AF" w:rsidRPr="00C36BDF">
        <w:rPr>
          <w:rFonts w:ascii="Calibri" w:hAnsi="Calibri"/>
          <w:i/>
        </w:rPr>
        <w:instrText>ttt35_titlgru</w:instrText>
      </w:r>
      <w:r w:rsidR="00EE08AF" w:rsidRPr="00C36BDF">
        <w:rPr>
          <w:rFonts w:ascii="Calibri" w:hAnsi="Calibri"/>
        </w:rPr>
        <w:instrText xml:space="preserve">" \i </w:instrText>
      </w:r>
      <w:r w:rsidR="00EE08AF" w:rsidRPr="00C36BDF">
        <w:rPr>
          <w:rFonts w:ascii="Calibri" w:hAnsi="Calibri"/>
          <w:i/>
        </w:rPr>
        <w:fldChar w:fldCharType="end"/>
      </w:r>
      <w:r w:rsidR="00B114C7" w:rsidRPr="00C36BDF">
        <w:rPr>
          <w:rFonts w:ascii="Calibri" w:hAnsi="Calibri"/>
        </w:rPr>
        <w:t>.</w:t>
      </w:r>
    </w:p>
    <w:p w14:paraId="2868E15F" w14:textId="77777777" w:rsidR="00C36BDF" w:rsidRPr="00C36BDF" w:rsidRDefault="00C36BDF" w:rsidP="00C30EBB">
      <w:pPr>
        <w:rPr>
          <w:rFonts w:ascii="Calibri" w:hAnsi="Calibri"/>
        </w:rPr>
      </w:pPr>
    </w:p>
    <w:p w14:paraId="0FA65BC4" w14:textId="77777777" w:rsidR="00145D75" w:rsidRPr="005F2985" w:rsidRDefault="00145D75" w:rsidP="005F1378">
      <w:pPr>
        <w:pStyle w:val="Heading6"/>
      </w:pPr>
      <w:bookmarkStart w:id="160" w:name="_Toc185865650"/>
      <w:r w:rsidRPr="005F2985">
        <w:t>Granularidade e chave</w:t>
      </w:r>
      <w:bookmarkEnd w:id="160"/>
    </w:p>
    <w:p w14:paraId="7BCF98E4" w14:textId="62694096" w:rsidR="00B114C7" w:rsidRDefault="00B114C7" w:rsidP="00145D75">
      <w:pPr>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7ADFB4B2" w14:textId="77777777" w:rsidR="00C36BDF" w:rsidRPr="005F2985" w:rsidRDefault="00C36BDF" w:rsidP="00145D75">
      <w:pPr>
        <w:rPr>
          <w:rFonts w:ascii="Calibri" w:hAnsi="Calibri"/>
        </w:rPr>
      </w:pPr>
    </w:p>
    <w:p w14:paraId="37B42436" w14:textId="3EADF06E" w:rsidR="00145D75" w:rsidRDefault="00B114C7" w:rsidP="00145D75">
      <w:pPr>
        <w:rPr>
          <w:rFonts w:ascii="Calibri" w:hAnsi="Calibri"/>
        </w:rPr>
      </w:pPr>
      <w:r w:rsidRPr="005F2985">
        <w:rPr>
          <w:rFonts w:ascii="Calibri" w:hAnsi="Calibri"/>
        </w:rPr>
        <w:t>Nesse sentido, a chave primária da tabela é composta pelos campos identificadores de cada bem financeiro (</w:t>
      </w:r>
      <w:r w:rsidR="007C3ADF" w:rsidRPr="005F2985">
        <w:rPr>
          <w:rFonts w:ascii="Calibri" w:hAnsi="Calibri"/>
        </w:rPr>
        <w:t>i.e.,</w:t>
      </w:r>
      <w:r w:rsidRPr="005F2985">
        <w:rPr>
          <w:rFonts w:ascii="Calibri" w:hAnsi="Calibri"/>
        </w:rPr>
        <w:t xml:space="preserve"> ‘</w:t>
      </w:r>
      <w:proofErr w:type="spellStart"/>
      <w:r w:rsidRPr="005F2985">
        <w:rPr>
          <w:rFonts w:ascii="Calibri" w:hAnsi="Calibri"/>
        </w:rPr>
        <w:t>cempbem</w:t>
      </w:r>
      <w:proofErr w:type="spellEnd"/>
      <w:r w:rsidRPr="005F2985">
        <w:rPr>
          <w:rFonts w:ascii="Calibri" w:hAnsi="Calibri"/>
        </w:rPr>
        <w:t>’,</w:t>
      </w:r>
      <w:r w:rsidR="006475FB">
        <w:rPr>
          <w:rFonts w:ascii="Calibri" w:hAnsi="Calibri"/>
        </w:rPr>
        <w:t xml:space="preserve"> </w:t>
      </w:r>
      <w:proofErr w:type="spellStart"/>
      <w:r w:rsidRPr="005F2985">
        <w:rPr>
          <w:rFonts w:ascii="Calibri" w:hAnsi="Calibri"/>
        </w:rPr>
        <w:t>ckbalbem</w:t>
      </w:r>
      <w:proofErr w:type="spellEnd"/>
      <w:r w:rsidRPr="005F2985">
        <w:rPr>
          <w:rFonts w:ascii="Calibri" w:hAnsi="Calibri"/>
        </w:rPr>
        <w:t>’,</w:t>
      </w:r>
      <w:r w:rsidR="002D6D86">
        <w:rPr>
          <w:rFonts w:ascii="Calibri" w:hAnsi="Calibri"/>
        </w:rPr>
        <w:t xml:space="preserve"> ‘</w:t>
      </w:r>
      <w:proofErr w:type="spellStart"/>
      <w:r w:rsidRPr="005F2985">
        <w:rPr>
          <w:rFonts w:ascii="Calibri" w:hAnsi="Calibri"/>
        </w:rPr>
        <w:t>ckctabem</w:t>
      </w:r>
      <w:proofErr w:type="spellEnd"/>
      <w:r w:rsidRPr="005F2985">
        <w:rPr>
          <w:rFonts w:ascii="Calibri" w:hAnsi="Calibri"/>
        </w:rPr>
        <w:t>’,</w:t>
      </w:r>
      <w:r w:rsidR="002D6D86">
        <w:rPr>
          <w:rFonts w:ascii="Calibri" w:hAnsi="Calibri"/>
        </w:rPr>
        <w:t xml:space="preserve"> </w:t>
      </w:r>
      <w:proofErr w:type="spellStart"/>
      <w:r w:rsidRPr="005F2985">
        <w:rPr>
          <w:rFonts w:ascii="Calibri" w:hAnsi="Calibri"/>
        </w:rPr>
        <w:t>ckrefbem</w:t>
      </w:r>
      <w:proofErr w:type="spellEnd"/>
      <w:r w:rsidRPr="005F2985">
        <w:rPr>
          <w:rFonts w:ascii="Calibri" w:hAnsi="Calibri"/>
        </w:rPr>
        <w:t xml:space="preserve">’),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184C3A10" w14:textId="77777777" w:rsidR="00C36BDF" w:rsidRPr="005F2985" w:rsidRDefault="00C36BDF" w:rsidP="00145D75">
      <w:pPr>
        <w:rPr>
          <w:rFonts w:ascii="Calibri" w:hAnsi="Calibri"/>
        </w:rPr>
      </w:pPr>
    </w:p>
    <w:p w14:paraId="4278AB1C" w14:textId="77777777" w:rsidR="00145D75" w:rsidRPr="005F2985" w:rsidRDefault="00145D75" w:rsidP="005F1378">
      <w:pPr>
        <w:pStyle w:val="Heading6"/>
      </w:pPr>
      <w:bookmarkStart w:id="161" w:name="_Toc185865651"/>
      <w:r w:rsidRPr="005F2985">
        <w:t>Periodicidade</w:t>
      </w:r>
      <w:bookmarkEnd w:id="161"/>
    </w:p>
    <w:p w14:paraId="7100AC32" w14:textId="3F01D051" w:rsidR="002361A8" w:rsidRDefault="002361A8" w:rsidP="002361A8">
      <w:pPr>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3A180D4" w14:textId="77777777" w:rsidR="00C36BDF" w:rsidRPr="005F2985" w:rsidRDefault="00C36BDF" w:rsidP="002361A8">
      <w:pPr>
        <w:rPr>
          <w:rFonts w:ascii="Calibri" w:hAnsi="Calibri"/>
        </w:rPr>
      </w:pPr>
    </w:p>
    <w:p w14:paraId="41DAFC77" w14:textId="4475DC60" w:rsidR="002361A8" w:rsidRDefault="002361A8" w:rsidP="002361A8">
      <w:pPr>
        <w:rPr>
          <w:rFonts w:ascii="Calibri" w:hAnsi="Calibri"/>
        </w:rPr>
      </w:pPr>
      <w:r w:rsidRPr="005F2985">
        <w:rPr>
          <w:rFonts w:ascii="Calibri" w:hAnsi="Calibri"/>
        </w:rPr>
        <w:t>Só se devem considerar como oficiais os valores constantes nesta tabela desde, e incluindo, 31 dezembro 2022.</w:t>
      </w:r>
    </w:p>
    <w:p w14:paraId="789425CA" w14:textId="77777777" w:rsidR="00C36BDF" w:rsidRPr="005F2985" w:rsidRDefault="00C36BDF" w:rsidP="002361A8">
      <w:pPr>
        <w:rPr>
          <w:rFonts w:ascii="Calibri" w:hAnsi="Calibri"/>
        </w:rPr>
      </w:pPr>
    </w:p>
    <w:p w14:paraId="707B9A7E" w14:textId="4201867E" w:rsidR="00145D75" w:rsidRPr="005F2985" w:rsidRDefault="00145D75" w:rsidP="005F1378">
      <w:pPr>
        <w:pStyle w:val="Heading6"/>
      </w:pPr>
      <w:bookmarkStart w:id="162" w:name="_Toc185865652"/>
      <w:r w:rsidRPr="005F2985">
        <w:t>Aprovisionamento</w:t>
      </w:r>
      <w:bookmarkEnd w:id="162"/>
    </w:p>
    <w:p w14:paraId="4F62C301" w14:textId="50C9AF83" w:rsidR="00C30EBB" w:rsidRDefault="00C30EBB" w:rsidP="00C30EBB">
      <w:pPr>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 xml:space="preserve">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28723EFD" w14:textId="77777777" w:rsidR="00C36BDF" w:rsidRPr="005F2985" w:rsidRDefault="00C36BDF" w:rsidP="00C30EBB">
      <w:pPr>
        <w:rPr>
          <w:rFonts w:ascii="Calibri" w:hAnsi="Calibri"/>
        </w:rPr>
      </w:pPr>
    </w:p>
    <w:p w14:paraId="57F2433D" w14:textId="176BB3BC" w:rsidR="00537C22" w:rsidRPr="005F2985" w:rsidRDefault="00537C22" w:rsidP="00537C22">
      <w:pPr>
        <w:pStyle w:val="Caption"/>
        <w:keepNext/>
        <w:jc w:val="center"/>
        <w:rPr>
          <w:rFonts w:ascii="Calibri" w:hAnsi="Calibri"/>
          <w:b/>
          <w:color w:val="auto"/>
          <w:sz w:val="22"/>
        </w:rPr>
      </w:pPr>
      <w:bookmarkStart w:id="163" w:name="_Toc163201532"/>
      <w:bookmarkStart w:id="164" w:name="_Toc18586584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63"/>
      <w:bookmarkEnd w:id="16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5F2985" w14:paraId="7B3D57FC" w14:textId="77777777" w:rsidTr="00C36BDF">
        <w:trPr>
          <w:trHeight w:val="290"/>
          <w:jc w:val="center"/>
        </w:trPr>
        <w:tc>
          <w:tcPr>
            <w:tcW w:w="1706" w:type="dxa"/>
            <w:shd w:val="clear" w:color="000000" w:fill="FF0000"/>
            <w:noWrap/>
            <w:hideMark/>
          </w:tcPr>
          <w:p w14:paraId="3DD01783"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7322DAF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B3863B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D575AA5"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ED1EC8" w:rsidRPr="005F2985" w14:paraId="54EB8B64" w14:textId="77777777" w:rsidTr="00C36BDF">
        <w:trPr>
          <w:trHeight w:val="290"/>
          <w:jc w:val="center"/>
        </w:trPr>
        <w:tc>
          <w:tcPr>
            <w:tcW w:w="1706" w:type="dxa"/>
            <w:noWrap/>
          </w:tcPr>
          <w:p w14:paraId="7B655BE6"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noWrap/>
          </w:tcPr>
          <w:p w14:paraId="7A838268" w14:textId="4F9BB059"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c>
          <w:tcPr>
            <w:tcW w:w="2041" w:type="dxa"/>
          </w:tcPr>
          <w:p w14:paraId="222ED9BA" w14:textId="77777777" w:rsidR="00ED1EC8" w:rsidRPr="005F2985" w:rsidRDefault="00ED1EC8" w:rsidP="00C36BDF">
            <w:pPr>
              <w:jc w:val="left"/>
              <w:rPr>
                <w:rFonts w:ascii="Calibri" w:hAnsi="Calibri" w:cs="Calibri"/>
                <w:color w:val="000000"/>
                <w:sz w:val="18"/>
                <w:szCs w:val="18"/>
              </w:rPr>
            </w:pPr>
            <w:proofErr w:type="spellStart"/>
            <w:r w:rsidRPr="005F2985">
              <w:rPr>
                <w:rFonts w:ascii="Calibri" w:hAnsi="Calibri" w:cs="Calibri"/>
                <w:color w:val="000000"/>
                <w:sz w:val="18"/>
                <w:szCs w:val="18"/>
              </w:rPr>
              <w:t>cd_garantias</w:t>
            </w:r>
            <w:proofErr w:type="spellEnd"/>
          </w:p>
        </w:tc>
        <w:tc>
          <w:tcPr>
            <w:tcW w:w="1967" w:type="dxa"/>
            <w:noWrap/>
            <w:hideMark/>
          </w:tcPr>
          <w:p w14:paraId="7A63777A" w14:textId="1BEC26B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r>
      <w:tr w:rsidR="00ED1EC8" w:rsidRPr="005F2985" w14:paraId="698D6504" w14:textId="77777777" w:rsidTr="00C36BDF">
        <w:trPr>
          <w:trHeight w:val="290"/>
          <w:jc w:val="center"/>
        </w:trPr>
        <w:tc>
          <w:tcPr>
            <w:tcW w:w="1706" w:type="dxa"/>
            <w:noWrap/>
          </w:tcPr>
          <w:p w14:paraId="6B4F4FC5" w14:textId="635B8DF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noWrap/>
          </w:tcPr>
          <w:p w14:paraId="5CB42D9A" w14:textId="3622D286"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c>
          <w:tcPr>
            <w:tcW w:w="2041" w:type="dxa"/>
          </w:tcPr>
          <w:p w14:paraId="074662A9" w14:textId="77777777" w:rsidR="00ED1EC8" w:rsidRPr="005F2985" w:rsidRDefault="00ED1EC8" w:rsidP="00C36BDF">
            <w:pPr>
              <w:jc w:val="left"/>
              <w:rPr>
                <w:rFonts w:ascii="Calibri" w:hAnsi="Calibri" w:cs="Calibri"/>
                <w:color w:val="000000"/>
                <w:sz w:val="18"/>
                <w:szCs w:val="18"/>
              </w:rPr>
            </w:pPr>
            <w:proofErr w:type="spellStart"/>
            <w:r w:rsidRPr="005F2985">
              <w:rPr>
                <w:rFonts w:ascii="Calibri" w:hAnsi="Calibri" w:cs="Calibri"/>
                <w:color w:val="000000"/>
                <w:sz w:val="18"/>
                <w:szCs w:val="18"/>
              </w:rPr>
              <w:t>cd_garantias</w:t>
            </w:r>
            <w:proofErr w:type="spellEnd"/>
          </w:p>
        </w:tc>
        <w:tc>
          <w:tcPr>
            <w:tcW w:w="1967" w:type="dxa"/>
            <w:noWrap/>
          </w:tcPr>
          <w:p w14:paraId="3243AE95" w14:textId="3A344160"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r>
    </w:tbl>
    <w:p w14:paraId="231D804F" w14:textId="77777777" w:rsidR="00ED1EC8" w:rsidRPr="00C30EBB" w:rsidRDefault="00ED1EC8" w:rsidP="00C30EBB"/>
    <w:p w14:paraId="434963F5" w14:textId="77777777" w:rsidR="00145D75" w:rsidRDefault="00145D75" w:rsidP="00DF4E57">
      <w:pPr>
        <w:pStyle w:val="Heading5"/>
        <w:numPr>
          <w:ilvl w:val="4"/>
          <w:numId w:val="27"/>
        </w:numPr>
        <w:sectPr w:rsidR="00145D75" w:rsidSect="002E643E">
          <w:headerReference w:type="default" r:id="rId22"/>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65" w:name="_Toc185865653"/>
      <w:r w:rsidRPr="001E69C3">
        <w:lastRenderedPageBreak/>
        <w:t>Detalhe</w:t>
      </w:r>
      <w:r>
        <w:t xml:space="preserve"> dos Campos</w:t>
      </w:r>
      <w:bookmarkEnd w:id="165"/>
    </w:p>
    <w:p w14:paraId="177A4214" w14:textId="7FB11D11" w:rsidR="00CB49EA" w:rsidRDefault="00CB49EA" w:rsidP="00104A4E">
      <w:pPr>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48B50651" w14:textId="77777777" w:rsidR="00C36BDF" w:rsidRPr="005F2985" w:rsidRDefault="00C36BDF" w:rsidP="00104A4E">
      <w:pPr>
        <w:rPr>
          <w:rFonts w:ascii="Calibri" w:hAnsi="Calibri"/>
        </w:rPr>
      </w:pPr>
    </w:p>
    <w:p w14:paraId="10C3BA36" w14:textId="1200D1BF" w:rsidR="00537C22" w:rsidRPr="005F2985" w:rsidRDefault="00537C22" w:rsidP="00537C22">
      <w:pPr>
        <w:pStyle w:val="Caption"/>
        <w:keepNext/>
        <w:jc w:val="center"/>
        <w:rPr>
          <w:rFonts w:ascii="Calibri" w:hAnsi="Calibri"/>
          <w:b/>
          <w:color w:val="auto"/>
          <w:sz w:val="22"/>
        </w:rPr>
      </w:pPr>
      <w:bookmarkStart w:id="166" w:name="_Toc163201533"/>
      <w:bookmarkStart w:id="167" w:name="_Toc18586584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66"/>
      <w:bookmarkEnd w:id="167"/>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C36BDF" w14:paraId="234D0465" w14:textId="77777777" w:rsidTr="00C36BDF">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E0139F4" w14:textId="77777777" w:rsidR="00C54D3D" w:rsidRPr="00C36BDF" w:rsidRDefault="00C54D3D" w:rsidP="00C36BDF">
            <w:pPr>
              <w:jc w:val="left"/>
              <w:rPr>
                <w:rFonts w:ascii="Calibri" w:hAnsi="Calibri" w:cs="Calibri"/>
                <w:b/>
                <w:bCs/>
                <w:color w:val="FFFFFF"/>
                <w:sz w:val="18"/>
                <w:szCs w:val="18"/>
              </w:rPr>
            </w:pPr>
            <w:r w:rsidRPr="00C36BDF">
              <w:rPr>
                <w:rFonts w:ascii="Calibri" w:hAnsi="Calibri" w:cs="Calibri"/>
                <w:b/>
                <w:bCs/>
                <w:color w:val="FFFFFF"/>
                <w:sz w:val="18"/>
                <w:szCs w:val="18"/>
              </w:rPr>
              <w:t>Chaves da tabela</w:t>
            </w:r>
          </w:p>
          <w:p w14:paraId="4B91BDA2" w14:textId="7A29BB3E" w:rsidR="004C2264" w:rsidRPr="00C36BDF" w:rsidRDefault="004C2264" w:rsidP="00C36BDF">
            <w:pPr>
              <w:jc w:val="left"/>
              <w:rPr>
                <w:rFonts w:ascii="Calibri" w:hAnsi="Calibri" w:cs="Calibri"/>
                <w:b/>
                <w:bCs/>
                <w:i/>
                <w:color w:val="FFFFFF"/>
                <w:sz w:val="18"/>
                <w:szCs w:val="18"/>
              </w:rPr>
            </w:pPr>
            <w:r w:rsidRPr="00C36BDF">
              <w:rPr>
                <w:rFonts w:ascii="Calibri" w:hAnsi="Calibri" w:cs="Calibri"/>
                <w:b/>
                <w:bCs/>
                <w:i/>
                <w:color w:val="FFFFFF"/>
                <w:sz w:val="18"/>
                <w:szCs w:val="18"/>
              </w:rPr>
              <w:t>gt004_bens_fin</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124DB86"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E067E31"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A2407D4"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Tabela(s) com valores elegíveis </w:t>
            </w:r>
          </w:p>
        </w:tc>
      </w:tr>
      <w:tr w:rsidR="00595B9F" w:rsidRPr="00C36BDF" w14:paraId="5CA7DB87"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565516" w:rsidRDefault="00595B9F"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cempbem</w:t>
            </w:r>
            <w:proofErr w:type="spellEnd"/>
          </w:p>
        </w:tc>
        <w:tc>
          <w:tcPr>
            <w:tcW w:w="8504" w:type="dxa"/>
            <w:tcBorders>
              <w:top w:val="nil"/>
              <w:left w:val="nil"/>
              <w:bottom w:val="single" w:sz="4" w:space="0" w:color="auto"/>
              <w:right w:val="single" w:sz="4" w:space="0" w:color="auto"/>
            </w:tcBorders>
            <w:hideMark/>
          </w:tcPr>
          <w:p w14:paraId="2DE18FCB"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de empresa da garantia:</w:t>
            </w:r>
          </w:p>
          <w:p w14:paraId="4156246E" w14:textId="77777777" w:rsidR="00595B9F" w:rsidRPr="00565516" w:rsidRDefault="00595B9F" w:rsidP="00565516">
            <w:pPr>
              <w:pStyle w:val="ListParagraph"/>
              <w:numPr>
                <w:ilvl w:val="0"/>
                <w:numId w:val="31"/>
              </w:numPr>
              <w:ind w:left="170" w:hanging="170"/>
              <w:jc w:val="left"/>
              <w:rPr>
                <w:rFonts w:ascii="Calibri" w:hAnsi="Calibri" w:cs="Calibri"/>
                <w:color w:val="000000"/>
                <w:sz w:val="18"/>
                <w:szCs w:val="18"/>
              </w:rPr>
            </w:pPr>
            <w:r w:rsidRPr="00565516">
              <w:rPr>
                <w:rFonts w:ascii="Calibri" w:hAnsi="Calibri" w:cs="Calibri"/>
                <w:color w:val="000000"/>
                <w:sz w:val="18"/>
                <w:szCs w:val="18"/>
              </w:rPr>
              <w:t>Este campo juntamente com o ‘</w:t>
            </w:r>
            <w:proofErr w:type="spellStart"/>
            <w:r w:rsidRPr="00565516">
              <w:rPr>
                <w:rFonts w:ascii="Calibri" w:hAnsi="Calibri" w:cs="Calibri"/>
                <w:color w:val="000000"/>
                <w:sz w:val="18"/>
                <w:szCs w:val="18"/>
              </w:rPr>
              <w:t>ckbalbem</w:t>
            </w:r>
            <w:proofErr w:type="spellEnd"/>
            <w:r w:rsidRPr="00565516">
              <w:rPr>
                <w:rFonts w:ascii="Calibri" w:hAnsi="Calibri" w:cs="Calibri"/>
                <w:color w:val="000000"/>
                <w:sz w:val="18"/>
                <w:szCs w:val="18"/>
              </w:rPr>
              <w:t>’, ‘</w:t>
            </w:r>
            <w:proofErr w:type="spellStart"/>
            <w:r w:rsidRPr="00565516">
              <w:rPr>
                <w:rFonts w:ascii="Calibri" w:hAnsi="Calibri" w:cs="Calibri"/>
                <w:color w:val="000000"/>
                <w:sz w:val="18"/>
                <w:szCs w:val="18"/>
              </w:rPr>
              <w:t>ckctabem</w:t>
            </w:r>
            <w:proofErr w:type="spellEnd"/>
            <w:r w:rsidRPr="00565516">
              <w:rPr>
                <w:rFonts w:ascii="Calibri" w:hAnsi="Calibri" w:cs="Calibri"/>
                <w:color w:val="000000"/>
                <w:sz w:val="18"/>
                <w:szCs w:val="18"/>
              </w:rPr>
              <w:t>’ e ‘</w:t>
            </w:r>
            <w:proofErr w:type="spellStart"/>
            <w:r w:rsidRPr="00565516">
              <w:rPr>
                <w:rFonts w:ascii="Calibri" w:hAnsi="Calibri" w:cs="Calibri"/>
                <w:color w:val="000000"/>
                <w:sz w:val="18"/>
                <w:szCs w:val="18"/>
              </w:rPr>
              <w:t>ckrefbem</w:t>
            </w:r>
            <w:proofErr w:type="spellEnd"/>
            <w:r w:rsidRPr="00565516">
              <w:rPr>
                <w:rFonts w:ascii="Calibri" w:hAnsi="Calibri" w:cs="Calibri"/>
                <w:color w:val="000000"/>
                <w:sz w:val="18"/>
                <w:szCs w:val="18"/>
              </w:rPr>
              <w:t xml:space="preserve">’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p w14:paraId="252F477E" w14:textId="50901EE4" w:rsidR="00595B9F" w:rsidRPr="00565516" w:rsidRDefault="00595B9F" w:rsidP="00565516">
            <w:pPr>
              <w:pStyle w:val="ListParagraph"/>
              <w:numPr>
                <w:ilvl w:val="0"/>
                <w:numId w:val="39"/>
              </w:numPr>
              <w:ind w:left="170" w:hanging="170"/>
              <w:jc w:val="left"/>
              <w:rPr>
                <w:rFonts w:ascii="Calibri" w:hAnsi="Calibri" w:cs="Calibri"/>
                <w:color w:val="000000"/>
                <w:sz w:val="18"/>
                <w:szCs w:val="18"/>
              </w:rPr>
            </w:pPr>
            <w:r w:rsidRPr="00565516">
              <w:rPr>
                <w:rFonts w:ascii="Calibri" w:hAnsi="Calibri" w:cs="Calibri"/>
                <w:color w:val="000000"/>
                <w:sz w:val="18"/>
                <w:szCs w:val="18"/>
              </w:rPr>
              <w:t>N</w:t>
            </w:r>
            <w:r w:rsidR="006853EE" w:rsidRPr="00565516">
              <w:rPr>
                <w:rFonts w:ascii="Calibri" w:hAnsi="Calibri" w:cs="Calibri"/>
                <w:color w:val="000000"/>
                <w:sz w:val="18"/>
                <w:szCs w:val="18"/>
              </w:rPr>
              <w:t>este caso, e para os bens financeiros</w:t>
            </w:r>
            <w:r w:rsidRPr="00565516">
              <w:rPr>
                <w:rFonts w:ascii="Calibri" w:hAnsi="Calibri" w:cs="Calibri"/>
                <w:color w:val="000000"/>
                <w:sz w:val="18"/>
                <w:szCs w:val="18"/>
              </w:rPr>
              <w:t xml:space="preserve">, o </w:t>
            </w:r>
            <w:r w:rsidR="008C6BA5" w:rsidRPr="00565516">
              <w:rPr>
                <w:rFonts w:ascii="Calibri" w:hAnsi="Calibri" w:cs="Calibri"/>
                <w:color w:val="000000"/>
                <w:sz w:val="18"/>
                <w:szCs w:val="18"/>
              </w:rPr>
              <w:t>‘</w:t>
            </w:r>
            <w:proofErr w:type="spellStart"/>
            <w:r w:rsidRPr="00565516">
              <w:rPr>
                <w:rFonts w:ascii="Calibri" w:hAnsi="Calibri" w:cs="Calibri"/>
                <w:color w:val="000000"/>
                <w:sz w:val="18"/>
                <w:szCs w:val="18"/>
              </w:rPr>
              <w:t>cempbem</w:t>
            </w:r>
            <w:proofErr w:type="spellEnd"/>
            <w:r w:rsidR="008C6BA5" w:rsidRPr="00565516">
              <w:rPr>
                <w:rFonts w:ascii="Calibri" w:hAnsi="Calibri" w:cs="Calibri"/>
                <w:color w:val="000000"/>
                <w:sz w:val="18"/>
                <w:szCs w:val="18"/>
              </w:rPr>
              <w:t>’</w:t>
            </w:r>
            <w:r w:rsidRPr="00565516">
              <w:rPr>
                <w:rFonts w:ascii="Calibri" w:hAnsi="Calibri" w:cs="Calibri"/>
                <w:color w:val="000000"/>
                <w:sz w:val="18"/>
                <w:szCs w:val="18"/>
              </w:rPr>
              <w:t xml:space="preserve"> é sempre preenchido com o código '31'.</w:t>
            </w:r>
          </w:p>
        </w:tc>
        <w:tc>
          <w:tcPr>
            <w:tcW w:w="850" w:type="dxa"/>
            <w:tcBorders>
              <w:top w:val="nil"/>
              <w:left w:val="nil"/>
              <w:bottom w:val="single" w:sz="4" w:space="0" w:color="auto"/>
              <w:right w:val="single" w:sz="4" w:space="0" w:color="auto"/>
            </w:tcBorders>
            <w:hideMark/>
          </w:tcPr>
          <w:p w14:paraId="21D67F7F"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hideMark/>
          </w:tcPr>
          <w:p w14:paraId="3CE5F2FE" w14:textId="79969C98" w:rsidR="00595B9F" w:rsidRPr="00C36BDF" w:rsidRDefault="00281EAE" w:rsidP="00C36BDF">
            <w:pPr>
              <w:jc w:val="left"/>
              <w:rPr>
                <w:rFonts w:ascii="Calibri" w:hAnsi="Calibri" w:cs="Calibri"/>
                <w:color w:val="000000"/>
                <w:sz w:val="18"/>
                <w:szCs w:val="18"/>
              </w:rPr>
            </w:pPr>
            <w:r w:rsidRPr="00C36BDF">
              <w:rPr>
                <w:rFonts w:ascii="Calibri" w:hAnsi="Calibri"/>
                <w:color w:val="000000"/>
                <w:sz w:val="18"/>
                <w:szCs w:val="18"/>
              </w:rPr>
              <w:t>Tabela: cd_</w:t>
            </w:r>
            <w:proofErr w:type="gramStart"/>
            <w:r w:rsidRPr="00C36BDF">
              <w:rPr>
                <w:rFonts w:ascii="Calibri" w:hAnsi="Calibri"/>
                <w:color w:val="000000"/>
                <w:sz w:val="18"/>
                <w:szCs w:val="18"/>
              </w:rPr>
              <w:t>estruturais.tat</w:t>
            </w:r>
            <w:proofErr w:type="gramEnd"/>
            <w:r w:rsidRPr="00C36BDF">
              <w:rPr>
                <w:rFonts w:ascii="Calibri" w:hAnsi="Calibri"/>
                <w:color w:val="000000"/>
                <w:sz w:val="18"/>
                <w:szCs w:val="18"/>
              </w:rPr>
              <w:t>91_tabelas</w:t>
            </w:r>
            <w:r w:rsidRPr="00C36BDF">
              <w:rPr>
                <w:rFonts w:ascii="Calibri" w:hAnsi="Calibri"/>
                <w:color w:val="000000"/>
                <w:sz w:val="18"/>
                <w:szCs w:val="18"/>
              </w:rPr>
              <w:br/>
              <w:t>Campo tabela: tayd91c0_ctabela = '673'</w:t>
            </w:r>
            <w:r w:rsidRPr="00C36BDF">
              <w:rPr>
                <w:rFonts w:ascii="Calibri" w:hAnsi="Calibri"/>
                <w:color w:val="000000"/>
                <w:sz w:val="18"/>
                <w:szCs w:val="18"/>
              </w:rPr>
              <w:br/>
              <w:t>Campo código: tayd91c0_celemtab</w:t>
            </w:r>
            <w:r w:rsidRPr="00C36BDF">
              <w:rPr>
                <w:rFonts w:ascii="Calibri" w:hAnsi="Calibri"/>
                <w:color w:val="000000"/>
                <w:sz w:val="18"/>
                <w:szCs w:val="18"/>
              </w:rPr>
              <w:br/>
              <w:t>Campo texto: tayd91c0_gelemtab</w:t>
            </w:r>
          </w:p>
        </w:tc>
      </w:tr>
      <w:tr w:rsidR="00595B9F" w:rsidRPr="00C36BDF" w14:paraId="6CC55F75"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565516" w:rsidRDefault="00595B9F"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ckbalbem</w:t>
            </w:r>
            <w:proofErr w:type="spellEnd"/>
          </w:p>
        </w:tc>
        <w:tc>
          <w:tcPr>
            <w:tcW w:w="8504" w:type="dxa"/>
            <w:tcBorders>
              <w:top w:val="nil"/>
              <w:left w:val="nil"/>
              <w:bottom w:val="single" w:sz="4" w:space="0" w:color="auto"/>
              <w:right w:val="single" w:sz="4" w:space="0" w:color="auto"/>
            </w:tcBorders>
            <w:hideMark/>
          </w:tcPr>
          <w:p w14:paraId="2D833FFD"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do balcão da garantia:</w:t>
            </w:r>
          </w:p>
          <w:p w14:paraId="751173D1" w14:textId="1F3A8CE7" w:rsidR="00595B9F" w:rsidRPr="00565516" w:rsidRDefault="00595B9F" w:rsidP="00565516">
            <w:pPr>
              <w:pStyle w:val="ListParagraph"/>
              <w:numPr>
                <w:ilvl w:val="0"/>
                <w:numId w:val="39"/>
              </w:numPr>
              <w:ind w:left="170" w:hanging="170"/>
              <w:jc w:val="left"/>
              <w:rPr>
                <w:rFonts w:ascii="Calibri" w:hAnsi="Calibri" w:cs="Calibri"/>
                <w:color w:val="000000"/>
                <w:sz w:val="18"/>
                <w:szCs w:val="18"/>
              </w:rPr>
            </w:pPr>
            <w:r w:rsidRPr="00565516">
              <w:rPr>
                <w:rFonts w:ascii="Calibri" w:hAnsi="Calibri" w:cs="Calibri"/>
                <w:color w:val="000000"/>
                <w:sz w:val="18"/>
                <w:szCs w:val="18"/>
              </w:rPr>
              <w:t>Este campo juntamente com o ‘</w:t>
            </w:r>
            <w:proofErr w:type="spellStart"/>
            <w:r w:rsidRPr="00565516">
              <w:rPr>
                <w:rFonts w:ascii="Calibri" w:hAnsi="Calibri" w:cs="Calibri"/>
                <w:color w:val="000000"/>
                <w:sz w:val="18"/>
                <w:szCs w:val="18"/>
              </w:rPr>
              <w:t>cempbem</w:t>
            </w:r>
            <w:proofErr w:type="spellEnd"/>
            <w:r w:rsidRPr="00565516">
              <w:rPr>
                <w:rFonts w:ascii="Calibri" w:hAnsi="Calibri" w:cs="Calibri"/>
                <w:color w:val="000000"/>
                <w:sz w:val="18"/>
                <w:szCs w:val="18"/>
              </w:rPr>
              <w:t>’, ‘</w:t>
            </w:r>
            <w:proofErr w:type="spellStart"/>
            <w:r w:rsidRPr="00565516">
              <w:rPr>
                <w:rFonts w:ascii="Calibri" w:hAnsi="Calibri" w:cs="Calibri"/>
                <w:color w:val="000000"/>
                <w:sz w:val="18"/>
                <w:szCs w:val="18"/>
              </w:rPr>
              <w:t>ckctabem</w:t>
            </w:r>
            <w:proofErr w:type="spellEnd"/>
            <w:r w:rsidRPr="00565516">
              <w:rPr>
                <w:rFonts w:ascii="Calibri" w:hAnsi="Calibri" w:cs="Calibri"/>
                <w:color w:val="000000"/>
                <w:sz w:val="18"/>
                <w:szCs w:val="18"/>
              </w:rPr>
              <w:t>’ e ‘</w:t>
            </w:r>
            <w:proofErr w:type="spellStart"/>
            <w:r w:rsidRPr="00565516">
              <w:rPr>
                <w:rFonts w:ascii="Calibri" w:hAnsi="Calibri" w:cs="Calibri"/>
                <w:color w:val="000000"/>
                <w:sz w:val="18"/>
                <w:szCs w:val="18"/>
              </w:rPr>
              <w:t>ckrefbem</w:t>
            </w:r>
            <w:proofErr w:type="spellEnd"/>
            <w:r w:rsidRPr="00565516">
              <w:rPr>
                <w:rFonts w:ascii="Calibri" w:hAnsi="Calibri" w:cs="Calibri"/>
                <w:color w:val="000000"/>
                <w:sz w:val="18"/>
                <w:szCs w:val="18"/>
              </w:rPr>
              <w:t xml:space="preserve">’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hideMark/>
          </w:tcPr>
          <w:p w14:paraId="39950C3E"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hideMark/>
          </w:tcPr>
          <w:p w14:paraId="26036EFB"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6D8E9775"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565516" w:rsidRDefault="00595B9F"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ckctabem</w:t>
            </w:r>
            <w:proofErr w:type="spellEnd"/>
          </w:p>
        </w:tc>
        <w:tc>
          <w:tcPr>
            <w:tcW w:w="8504" w:type="dxa"/>
            <w:tcBorders>
              <w:top w:val="nil"/>
              <w:left w:val="nil"/>
              <w:bottom w:val="single" w:sz="4" w:space="0" w:color="auto"/>
              <w:right w:val="single" w:sz="4" w:space="0" w:color="auto"/>
            </w:tcBorders>
            <w:hideMark/>
          </w:tcPr>
          <w:p w14:paraId="34588559"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Número de Conta da garantia:</w:t>
            </w:r>
          </w:p>
          <w:p w14:paraId="7C05B672" w14:textId="43006765" w:rsidR="00595B9F" w:rsidRPr="00565516" w:rsidRDefault="00595B9F"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Este campo juntamente com o ‘</w:t>
            </w:r>
            <w:proofErr w:type="spellStart"/>
            <w:r w:rsidRPr="00565516">
              <w:rPr>
                <w:rFonts w:ascii="Calibri" w:hAnsi="Calibri" w:cs="Calibri"/>
                <w:color w:val="000000"/>
                <w:sz w:val="18"/>
                <w:szCs w:val="18"/>
              </w:rPr>
              <w:t>cempbem</w:t>
            </w:r>
            <w:proofErr w:type="spellEnd"/>
            <w:r w:rsidRPr="00565516">
              <w:rPr>
                <w:rFonts w:ascii="Calibri" w:hAnsi="Calibri" w:cs="Calibri"/>
                <w:color w:val="000000"/>
                <w:sz w:val="18"/>
                <w:szCs w:val="18"/>
              </w:rPr>
              <w:t>’, ‘</w:t>
            </w:r>
            <w:proofErr w:type="spellStart"/>
            <w:r w:rsidRPr="00565516">
              <w:rPr>
                <w:rFonts w:ascii="Calibri" w:hAnsi="Calibri" w:cs="Calibri"/>
                <w:color w:val="000000"/>
                <w:sz w:val="18"/>
                <w:szCs w:val="18"/>
              </w:rPr>
              <w:t>ckbalbem</w:t>
            </w:r>
            <w:proofErr w:type="spellEnd"/>
            <w:r w:rsidRPr="00565516">
              <w:rPr>
                <w:rFonts w:ascii="Calibri" w:hAnsi="Calibri" w:cs="Calibri"/>
                <w:color w:val="000000"/>
                <w:sz w:val="18"/>
                <w:szCs w:val="18"/>
              </w:rPr>
              <w:t>’ e ‘</w:t>
            </w:r>
            <w:proofErr w:type="spellStart"/>
            <w:r w:rsidRPr="00565516">
              <w:rPr>
                <w:rFonts w:ascii="Calibri" w:hAnsi="Calibri" w:cs="Calibri"/>
                <w:color w:val="000000"/>
                <w:sz w:val="18"/>
                <w:szCs w:val="18"/>
              </w:rPr>
              <w:t>ckrefbem</w:t>
            </w:r>
            <w:proofErr w:type="spellEnd"/>
            <w:r w:rsidRPr="00565516">
              <w:rPr>
                <w:rFonts w:ascii="Calibri" w:hAnsi="Calibri" w:cs="Calibri"/>
                <w:color w:val="000000"/>
                <w:sz w:val="18"/>
                <w:szCs w:val="18"/>
              </w:rPr>
              <w:t xml:space="preserve">’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hideMark/>
          </w:tcPr>
          <w:p w14:paraId="023537F7"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hideMark/>
          </w:tcPr>
          <w:p w14:paraId="4EB0BEA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065DBF7E"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565516" w:rsidRDefault="00595B9F"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ckrefbem</w:t>
            </w:r>
            <w:proofErr w:type="spellEnd"/>
          </w:p>
        </w:tc>
        <w:tc>
          <w:tcPr>
            <w:tcW w:w="8504" w:type="dxa"/>
            <w:tcBorders>
              <w:top w:val="nil"/>
              <w:left w:val="nil"/>
              <w:bottom w:val="single" w:sz="4" w:space="0" w:color="auto"/>
              <w:right w:val="single" w:sz="4" w:space="0" w:color="auto"/>
            </w:tcBorders>
            <w:hideMark/>
          </w:tcPr>
          <w:p w14:paraId="5DCD2A08"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Número depósito da garantia:</w:t>
            </w:r>
          </w:p>
          <w:p w14:paraId="6F7798BD" w14:textId="22D25BB6" w:rsidR="00595B9F" w:rsidRPr="00565516" w:rsidRDefault="00595B9F"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Este campo juntamente com o ‘</w:t>
            </w:r>
            <w:proofErr w:type="spellStart"/>
            <w:r w:rsidRPr="00565516">
              <w:rPr>
                <w:rFonts w:ascii="Calibri" w:hAnsi="Calibri" w:cs="Calibri"/>
                <w:color w:val="000000"/>
                <w:sz w:val="18"/>
                <w:szCs w:val="18"/>
              </w:rPr>
              <w:t>cempbem</w:t>
            </w:r>
            <w:proofErr w:type="spellEnd"/>
            <w:r w:rsidRPr="00565516">
              <w:rPr>
                <w:rFonts w:ascii="Calibri" w:hAnsi="Calibri" w:cs="Calibri"/>
                <w:color w:val="000000"/>
                <w:sz w:val="18"/>
                <w:szCs w:val="18"/>
              </w:rPr>
              <w:t>’, ‘</w:t>
            </w:r>
            <w:proofErr w:type="spellStart"/>
            <w:r w:rsidRPr="00565516">
              <w:rPr>
                <w:rFonts w:ascii="Calibri" w:hAnsi="Calibri" w:cs="Calibri"/>
                <w:color w:val="000000"/>
                <w:sz w:val="18"/>
                <w:szCs w:val="18"/>
              </w:rPr>
              <w:t>ckbalbem</w:t>
            </w:r>
            <w:proofErr w:type="spellEnd"/>
            <w:r w:rsidRPr="00565516">
              <w:rPr>
                <w:rFonts w:ascii="Calibri" w:hAnsi="Calibri" w:cs="Calibri"/>
                <w:color w:val="000000"/>
                <w:sz w:val="18"/>
                <w:szCs w:val="18"/>
              </w:rPr>
              <w:t>’ e ‘</w:t>
            </w:r>
            <w:proofErr w:type="spellStart"/>
            <w:r w:rsidRPr="00565516">
              <w:rPr>
                <w:rFonts w:ascii="Calibri" w:hAnsi="Calibri" w:cs="Calibri"/>
                <w:color w:val="000000"/>
                <w:sz w:val="18"/>
                <w:szCs w:val="18"/>
              </w:rPr>
              <w:t>ckctabem</w:t>
            </w:r>
            <w:proofErr w:type="spellEnd"/>
            <w:r w:rsidRPr="00565516">
              <w:rPr>
                <w:rFonts w:ascii="Calibri" w:hAnsi="Calibri" w:cs="Calibri"/>
                <w:color w:val="000000"/>
                <w:sz w:val="18"/>
                <w:szCs w:val="18"/>
              </w:rPr>
              <w:t xml:space="preserve">’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hideMark/>
          </w:tcPr>
          <w:p w14:paraId="5A2B826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hideMark/>
          </w:tcPr>
          <w:p w14:paraId="523640B8"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4C2264" w:rsidRPr="00C36BDF" w14:paraId="571AF088" w14:textId="77777777" w:rsidTr="00C36BDF">
        <w:trPr>
          <w:trHeight w:val="1840"/>
        </w:trPr>
        <w:tc>
          <w:tcPr>
            <w:tcW w:w="1701" w:type="dxa"/>
            <w:tcBorders>
              <w:top w:val="single" w:sz="4" w:space="0" w:color="auto"/>
              <w:left w:val="single" w:sz="4" w:space="0" w:color="auto"/>
              <w:bottom w:val="single" w:sz="4" w:space="0" w:color="auto"/>
              <w:right w:val="single" w:sz="4" w:space="0" w:color="auto"/>
            </w:tcBorders>
            <w:shd w:val="clear" w:color="000000" w:fill="F2F2F2"/>
            <w:hideMark/>
          </w:tcPr>
          <w:p w14:paraId="558806C9" w14:textId="77777777" w:rsidR="004C2264" w:rsidRPr="00565516" w:rsidRDefault="004C2264"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lastRenderedPageBreak/>
              <w:t>cgarant_bem</w:t>
            </w:r>
            <w:proofErr w:type="spellEnd"/>
          </w:p>
        </w:tc>
        <w:tc>
          <w:tcPr>
            <w:tcW w:w="8504" w:type="dxa"/>
            <w:tcBorders>
              <w:top w:val="single" w:sz="4" w:space="0" w:color="auto"/>
              <w:left w:val="nil"/>
              <w:bottom w:val="single" w:sz="4" w:space="0" w:color="auto"/>
              <w:right w:val="nil"/>
            </w:tcBorders>
            <w:hideMark/>
          </w:tcPr>
          <w:p w14:paraId="6EE55A00" w14:textId="31EB4143" w:rsidR="001F6E69" w:rsidRPr="00565516" w:rsidRDefault="004C2264"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da garantia ao nível do bem</w:t>
            </w:r>
            <w:r w:rsidR="001F6E69" w:rsidRPr="00565516">
              <w:rPr>
                <w:rFonts w:ascii="Calibri" w:hAnsi="Calibri" w:cs="Calibri"/>
                <w:color w:val="000000"/>
                <w:sz w:val="18"/>
                <w:szCs w:val="18"/>
              </w:rPr>
              <w:t>:</w:t>
            </w:r>
          </w:p>
          <w:p w14:paraId="58102D7F" w14:textId="7941FCDC" w:rsidR="001F6E6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Detalhe mais pormenorizado da garantia</w:t>
            </w:r>
            <w:r w:rsidR="00452607" w:rsidRPr="00565516">
              <w:rPr>
                <w:rFonts w:ascii="Calibri" w:hAnsi="Calibri" w:cs="Calibri"/>
                <w:color w:val="000000"/>
                <w:sz w:val="18"/>
                <w:szCs w:val="18"/>
              </w:rPr>
              <w:t>.</w:t>
            </w:r>
          </w:p>
          <w:p w14:paraId="169D039B" w14:textId="485AA0DF" w:rsidR="001F6E6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O código da garantia pode ser dado diretamente pela origem do registo ou criado através de uma combinação do p</w:t>
            </w:r>
            <w:r w:rsidR="006475FB" w:rsidRPr="00565516">
              <w:rPr>
                <w:rFonts w:ascii="Calibri" w:hAnsi="Calibri" w:cs="Calibri"/>
                <w:color w:val="000000"/>
                <w:sz w:val="18"/>
                <w:szCs w:val="18"/>
              </w:rPr>
              <w:t>roduto e subproduto da garantia</w:t>
            </w:r>
            <w:r w:rsidRPr="00565516">
              <w:rPr>
                <w:rFonts w:ascii="Calibri" w:hAnsi="Calibri" w:cs="Calibri"/>
                <w:color w:val="000000"/>
                <w:sz w:val="18"/>
                <w:szCs w:val="18"/>
              </w:rPr>
              <w:t>, como no caso das CS.</w:t>
            </w:r>
          </w:p>
          <w:p w14:paraId="2DA5B40B" w14:textId="77777777" w:rsidR="00BF11B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É um campo muito relevante para controlo do universo do MUG, pois filtra registos </w:t>
            </w:r>
            <w:r w:rsidR="00335049" w:rsidRPr="00565516">
              <w:rPr>
                <w:rFonts w:ascii="Calibri" w:hAnsi="Calibri" w:cs="Calibri"/>
                <w:color w:val="000000"/>
                <w:sz w:val="18"/>
                <w:szCs w:val="18"/>
              </w:rPr>
              <w:t>não</w:t>
            </w:r>
            <w:r w:rsidRPr="00565516">
              <w:rPr>
                <w:rFonts w:ascii="Calibri" w:hAnsi="Calibri" w:cs="Calibri"/>
                <w:color w:val="000000"/>
                <w:sz w:val="18"/>
                <w:szCs w:val="18"/>
              </w:rPr>
              <w:t xml:space="preserve"> </w:t>
            </w:r>
            <w:r w:rsidR="00335049" w:rsidRPr="00565516">
              <w:rPr>
                <w:rFonts w:ascii="Calibri" w:hAnsi="Calibri" w:cs="Calibri"/>
                <w:color w:val="000000"/>
                <w:sz w:val="18"/>
                <w:szCs w:val="18"/>
              </w:rPr>
              <w:t>elegíveis</w:t>
            </w:r>
            <w:r w:rsidR="00452607" w:rsidRPr="00565516">
              <w:rPr>
                <w:rFonts w:ascii="Calibri" w:hAnsi="Calibri" w:cs="Calibri"/>
                <w:color w:val="000000"/>
                <w:sz w:val="18"/>
                <w:szCs w:val="18"/>
              </w:rPr>
              <w:t>.</w:t>
            </w:r>
          </w:p>
          <w:p w14:paraId="5E7927D5" w14:textId="61F02BAE" w:rsidR="00BF11B9" w:rsidRPr="00565516" w:rsidRDefault="00655619"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O valor deste campo é determinado de forma automática com base na parametrização definida na tabela </w:t>
            </w:r>
            <w:r w:rsidR="002B6AD0" w:rsidRPr="00565516">
              <w:rPr>
                <w:rFonts w:ascii="Calibri" w:hAnsi="Calibri" w:cs="Calibri"/>
                <w:color w:val="000000"/>
                <w:sz w:val="18"/>
                <w:szCs w:val="18"/>
              </w:rPr>
              <w:t>(</w:t>
            </w:r>
            <w:r w:rsidR="002B6AD0" w:rsidRPr="00565516">
              <w:rPr>
                <w:rFonts w:ascii="Calibri" w:hAnsi="Calibri" w:cs="Calibri"/>
                <w:i/>
                <w:color w:val="000000"/>
                <w:sz w:val="18"/>
                <w:szCs w:val="18"/>
              </w:rPr>
              <w:t>cd_garantias.gt803_cgarant_bem</w:t>
            </w:r>
            <w:r w:rsidR="002B6AD0" w:rsidRPr="00565516">
              <w:rPr>
                <w:rFonts w:ascii="Calibri" w:hAnsi="Calibri" w:cs="Calibri"/>
                <w:color w:val="000000"/>
                <w:sz w:val="18"/>
                <w:szCs w:val="18"/>
              </w:rPr>
              <w:t>)</w:t>
            </w:r>
            <w:r w:rsidRPr="00565516">
              <w:rPr>
                <w:rFonts w:ascii="Calibri" w:hAnsi="Calibri" w:cs="Calibri"/>
                <w:color w:val="000000"/>
                <w:sz w:val="18"/>
                <w:szCs w:val="18"/>
              </w:rPr>
              <w:t xml:space="preserve">, conforme descrito no </w:t>
            </w:r>
            <w:r w:rsidR="005D587A" w:rsidRPr="00565516">
              <w:rPr>
                <w:rFonts w:ascii="Calibri" w:hAnsi="Calibri" w:cs="Calibri"/>
                <w:color w:val="000000"/>
                <w:sz w:val="18"/>
                <w:szCs w:val="18"/>
              </w:rPr>
              <w:t xml:space="preserve">capítulo </w:t>
            </w:r>
            <w:r w:rsidR="005D587A" w:rsidRPr="00565516">
              <w:rPr>
                <w:rFonts w:ascii="Calibri" w:hAnsi="Calibri" w:cs="Calibri"/>
                <w:color w:val="000000"/>
                <w:sz w:val="18"/>
                <w:szCs w:val="18"/>
              </w:rPr>
              <w:fldChar w:fldCharType="begin"/>
            </w:r>
            <w:r w:rsidR="005D587A" w:rsidRPr="00565516">
              <w:rPr>
                <w:rFonts w:ascii="Calibri" w:hAnsi="Calibri" w:cs="Calibri"/>
                <w:color w:val="000000"/>
                <w:sz w:val="18"/>
                <w:szCs w:val="18"/>
              </w:rPr>
              <w:instrText xml:space="preserve"> REF _Ref184906169 \r \h </w:instrText>
            </w:r>
            <w:r w:rsidR="005D587A" w:rsidRPr="00565516">
              <w:rPr>
                <w:rFonts w:ascii="Calibri" w:hAnsi="Calibri" w:cs="Calibri"/>
                <w:color w:val="000000"/>
                <w:sz w:val="18"/>
                <w:szCs w:val="18"/>
              </w:rPr>
            </w:r>
            <w:r w:rsidR="005D587A" w:rsidRPr="00565516">
              <w:rPr>
                <w:rFonts w:ascii="Calibri" w:hAnsi="Calibri" w:cs="Calibri"/>
                <w:color w:val="000000"/>
                <w:sz w:val="18"/>
                <w:szCs w:val="18"/>
              </w:rPr>
              <w:fldChar w:fldCharType="separate"/>
            </w:r>
            <w:r w:rsidR="00616C6C">
              <w:rPr>
                <w:rFonts w:ascii="Calibri" w:hAnsi="Calibri" w:cs="Calibri"/>
                <w:color w:val="000000"/>
                <w:sz w:val="18"/>
                <w:szCs w:val="18"/>
              </w:rPr>
              <w:t>2.4.3.2.3</w:t>
            </w:r>
            <w:r w:rsidR="005D587A" w:rsidRPr="00565516">
              <w:rPr>
                <w:rFonts w:ascii="Calibri" w:hAnsi="Calibri" w:cs="Calibri"/>
                <w:color w:val="000000"/>
                <w:sz w:val="18"/>
                <w:szCs w:val="18"/>
              </w:rPr>
              <w:fldChar w:fldCharType="end"/>
            </w:r>
            <w:r w:rsidR="002B6AD0" w:rsidRPr="00565516">
              <w:rPr>
                <w:rFonts w:ascii="Calibri" w:hAnsi="Calibri" w:cs="Calibri"/>
                <w:color w:val="000000"/>
                <w:sz w:val="18"/>
                <w:szCs w:val="18"/>
              </w:rPr>
              <w:t xml:space="preserve"> deste manual</w:t>
            </w:r>
            <w:r w:rsidRPr="00565516">
              <w:rPr>
                <w:rFonts w:ascii="Calibri" w:hAnsi="Calibri" w:cs="Calibri"/>
                <w:color w:val="000000"/>
                <w:sz w:val="18"/>
                <w:szCs w:val="18"/>
              </w:rPr>
              <w:t xml:space="preserve">, garantindo consistência e alinhamento com as regras estabelecidas. </w:t>
            </w:r>
          </w:p>
        </w:tc>
        <w:tc>
          <w:tcPr>
            <w:tcW w:w="850" w:type="dxa"/>
            <w:tcBorders>
              <w:top w:val="single" w:sz="4" w:space="0" w:color="auto"/>
              <w:left w:val="single" w:sz="4" w:space="0" w:color="auto"/>
              <w:bottom w:val="single" w:sz="4" w:space="0" w:color="auto"/>
              <w:right w:val="single" w:sz="4" w:space="0" w:color="auto"/>
            </w:tcBorders>
            <w:hideMark/>
          </w:tcPr>
          <w:p w14:paraId="68F9F5E9"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hideMark/>
          </w:tcPr>
          <w:p w14:paraId="585BDC30"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Tabela: cd_</w:t>
            </w:r>
            <w:proofErr w:type="gramStart"/>
            <w:r w:rsidRPr="00C36BDF">
              <w:rPr>
                <w:rFonts w:ascii="Calibri" w:hAnsi="Calibri" w:cs="Calibri"/>
                <w:color w:val="000000"/>
                <w:sz w:val="18"/>
                <w:szCs w:val="18"/>
              </w:rPr>
              <w:t>estruturais.tat</w:t>
            </w:r>
            <w:proofErr w:type="gramEnd"/>
            <w:r w:rsidRPr="00C36BDF">
              <w:rPr>
                <w:rFonts w:ascii="Calibri" w:hAnsi="Calibri" w:cs="Calibri"/>
                <w:color w:val="000000"/>
                <w:sz w:val="18"/>
                <w:szCs w:val="18"/>
              </w:rPr>
              <w:t>91_tabelas</w:t>
            </w:r>
            <w:r w:rsidRPr="00C36BDF">
              <w:rPr>
                <w:rFonts w:ascii="Calibri" w:hAnsi="Calibri" w:cs="Calibri"/>
                <w:color w:val="000000"/>
                <w:sz w:val="18"/>
                <w:szCs w:val="18"/>
              </w:rPr>
              <w:br/>
              <w:t>Campo tabela: tayd91c0_ctabela = '236'</w:t>
            </w:r>
            <w:r w:rsidRPr="00C36BDF">
              <w:rPr>
                <w:rFonts w:ascii="Calibri" w:hAnsi="Calibri" w:cs="Calibri"/>
                <w:color w:val="000000"/>
                <w:sz w:val="18"/>
                <w:szCs w:val="18"/>
              </w:rPr>
              <w:br/>
              <w:t>Campo código: tayd91c0_celemtab</w:t>
            </w:r>
            <w:r w:rsidRPr="00C36BDF">
              <w:rPr>
                <w:rFonts w:ascii="Calibri" w:hAnsi="Calibri" w:cs="Calibri"/>
                <w:color w:val="000000"/>
                <w:sz w:val="18"/>
                <w:szCs w:val="18"/>
              </w:rPr>
              <w:br/>
              <w:t>Campo texto: tayd91c0_gelemtab</w:t>
            </w:r>
          </w:p>
        </w:tc>
      </w:tr>
      <w:tr w:rsidR="00067656" w:rsidRPr="00C36BDF" w14:paraId="0EB85D05"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7C23357B" w14:textId="6F8201A9" w:rsidR="00067656" w:rsidRPr="00565516" w:rsidRDefault="00067656"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detentor_bem</w:t>
            </w:r>
            <w:proofErr w:type="spellEnd"/>
          </w:p>
        </w:tc>
        <w:tc>
          <w:tcPr>
            <w:tcW w:w="8504" w:type="dxa"/>
            <w:tcBorders>
              <w:top w:val="single" w:sz="4" w:space="0" w:color="auto"/>
              <w:left w:val="nil"/>
              <w:bottom w:val="single" w:sz="4" w:space="0" w:color="auto"/>
              <w:right w:val="single" w:sz="4" w:space="0" w:color="auto"/>
            </w:tcBorders>
          </w:tcPr>
          <w:p w14:paraId="34EBFB6A" w14:textId="77777777" w:rsidR="00067656" w:rsidRPr="00565516" w:rsidRDefault="00067656" w:rsidP="00565516">
            <w:pPr>
              <w:ind w:left="170" w:hanging="170"/>
              <w:jc w:val="left"/>
              <w:rPr>
                <w:rFonts w:ascii="Calibri" w:hAnsi="Calibri"/>
                <w:color w:val="000000"/>
                <w:sz w:val="18"/>
                <w:szCs w:val="18"/>
              </w:rPr>
            </w:pPr>
            <w:r w:rsidRPr="00565516">
              <w:rPr>
                <w:rFonts w:ascii="Calibri" w:hAnsi="Calibri"/>
                <w:color w:val="000000"/>
                <w:sz w:val="18"/>
                <w:szCs w:val="18"/>
              </w:rPr>
              <w:t>Detentor da garantia:</w:t>
            </w:r>
          </w:p>
          <w:p w14:paraId="788BCA29" w14:textId="78B614BF" w:rsidR="00DE240A" w:rsidRPr="00565516" w:rsidRDefault="00DE240A"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Este campo corresponde à identificação do primeiro titular do bem. </w:t>
            </w:r>
          </w:p>
          <w:p w14:paraId="6C308E70" w14:textId="77777777" w:rsidR="00DE240A" w:rsidRPr="00565516" w:rsidRDefault="00DE240A" w:rsidP="00565516">
            <w:pPr>
              <w:pStyle w:val="ListParagraph"/>
              <w:numPr>
                <w:ilvl w:val="0"/>
                <w:numId w:val="98"/>
              </w:numPr>
              <w:ind w:left="170" w:hanging="170"/>
              <w:jc w:val="left"/>
              <w:rPr>
                <w:rFonts w:ascii="Calibri" w:hAnsi="Calibri" w:cs="Calibri"/>
                <w:color w:val="000000"/>
                <w:sz w:val="18"/>
                <w:szCs w:val="18"/>
              </w:rPr>
            </w:pPr>
            <w:r w:rsidRPr="00565516">
              <w:rPr>
                <w:rFonts w:ascii="Calibri" w:hAnsi="Calibri"/>
                <w:color w:val="000000"/>
                <w:sz w:val="18"/>
                <w:szCs w:val="18"/>
              </w:rPr>
              <w:t xml:space="preserve">A informação sobre a titularidade dos contratos pode ser consultada na tabela </w:t>
            </w:r>
            <w:r w:rsidRPr="00565516">
              <w:rPr>
                <w:rFonts w:ascii="Calibri" w:eastAsiaTheme="minorHAnsi" w:hAnsi="Calibri" w:cs="Calibri"/>
                <w:i/>
                <w:color w:val="000000"/>
                <w:sz w:val="18"/>
                <w:szCs w:val="18"/>
                <w:lang w:eastAsia="en-US"/>
              </w:rPr>
              <w:t>cd_clientes.cl001_interv_cto.</w:t>
            </w:r>
          </w:p>
          <w:p w14:paraId="6DC7B5E1" w14:textId="60539C86" w:rsidR="00DE240A" w:rsidRPr="00565516" w:rsidRDefault="00DE240A"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O aprovisionamento deste campo foi implementado a partir de julho de 2024. </w:t>
            </w:r>
          </w:p>
        </w:tc>
        <w:tc>
          <w:tcPr>
            <w:tcW w:w="850" w:type="dxa"/>
            <w:tcBorders>
              <w:top w:val="single" w:sz="4" w:space="0" w:color="auto"/>
              <w:left w:val="nil"/>
              <w:bottom w:val="single" w:sz="4" w:space="0" w:color="auto"/>
              <w:right w:val="single" w:sz="4" w:space="0" w:color="auto"/>
            </w:tcBorders>
          </w:tcPr>
          <w:p w14:paraId="21995EDE" w14:textId="01365153" w:rsidR="00067656" w:rsidRPr="00C36BDF" w:rsidRDefault="00F91D12"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tcPr>
          <w:p w14:paraId="13D9344E" w14:textId="77777777" w:rsidR="00067656" w:rsidRPr="00C36BDF" w:rsidRDefault="00067656" w:rsidP="00C36BDF">
            <w:pPr>
              <w:jc w:val="left"/>
              <w:rPr>
                <w:rFonts w:ascii="Calibri" w:hAnsi="Calibri" w:cs="Calibri"/>
                <w:color w:val="000000"/>
                <w:sz w:val="18"/>
                <w:szCs w:val="18"/>
              </w:rPr>
            </w:pPr>
          </w:p>
        </w:tc>
      </w:tr>
      <w:tr w:rsidR="00E23FF0" w:rsidRPr="00C36BDF" w14:paraId="51AB649A"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5BEE30B4" w14:textId="2898758F" w:rsidR="00E23FF0" w:rsidRPr="00565516" w:rsidRDefault="00E23FF0" w:rsidP="00C36BDF">
            <w:pPr>
              <w:jc w:val="left"/>
              <w:rPr>
                <w:rFonts w:ascii="Calibri" w:hAnsi="Calibri" w:cs="Calibri"/>
                <w:color w:val="000000"/>
                <w:sz w:val="18"/>
                <w:szCs w:val="18"/>
              </w:rPr>
            </w:pPr>
            <w:proofErr w:type="spellStart"/>
            <w:r w:rsidRPr="00565516">
              <w:rPr>
                <w:rFonts w:ascii="Calibri" w:hAnsi="Calibri" w:cs="Calibri"/>
                <w:color w:val="000000"/>
                <w:sz w:val="18"/>
                <w:szCs w:val="18"/>
              </w:rPr>
              <w:t>isin</w:t>
            </w:r>
            <w:proofErr w:type="spellEnd"/>
          </w:p>
        </w:tc>
        <w:tc>
          <w:tcPr>
            <w:tcW w:w="8504" w:type="dxa"/>
            <w:tcBorders>
              <w:top w:val="single" w:sz="4" w:space="0" w:color="auto"/>
              <w:left w:val="nil"/>
              <w:bottom w:val="single" w:sz="4" w:space="0" w:color="auto"/>
              <w:right w:val="single" w:sz="4" w:space="0" w:color="auto"/>
            </w:tcBorders>
          </w:tcPr>
          <w:p w14:paraId="30CE02E7" w14:textId="3DB35A8E" w:rsidR="00E23FF0" w:rsidRPr="00565516" w:rsidRDefault="002D3583" w:rsidP="00565516">
            <w:pPr>
              <w:ind w:hanging="170"/>
              <w:jc w:val="left"/>
              <w:rPr>
                <w:rFonts w:ascii="Calibri" w:hAnsi="Calibri"/>
                <w:color w:val="000000"/>
                <w:sz w:val="18"/>
                <w:szCs w:val="18"/>
              </w:rPr>
            </w:pPr>
            <w:r w:rsidRPr="00565516">
              <w:rPr>
                <w:rFonts w:ascii="Calibri" w:hAnsi="Calibri"/>
                <w:color w:val="000000"/>
                <w:sz w:val="18"/>
                <w:szCs w:val="18"/>
              </w:rPr>
              <w:t>C</w:t>
            </w:r>
            <w:r w:rsidR="00E23FF0" w:rsidRPr="00565516">
              <w:rPr>
                <w:rFonts w:ascii="Calibri" w:hAnsi="Calibri"/>
                <w:color w:val="000000"/>
                <w:sz w:val="18"/>
                <w:szCs w:val="18"/>
              </w:rPr>
              <w:t xml:space="preserve">ódigo de Emissão (ISIN, ISINREF): </w:t>
            </w:r>
          </w:p>
          <w:p w14:paraId="7A27B7B9" w14:textId="77777777" w:rsidR="00E23FF0" w:rsidRPr="00565516" w:rsidRDefault="00E23FF0"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lang w:val="en-US"/>
              </w:rPr>
              <w:t xml:space="preserve">ISIN </w:t>
            </w:r>
            <w:proofErr w:type="spellStart"/>
            <w:r w:rsidRPr="00565516">
              <w:rPr>
                <w:rFonts w:ascii="Calibri" w:hAnsi="Calibri"/>
                <w:color w:val="000000"/>
                <w:sz w:val="18"/>
                <w:szCs w:val="18"/>
                <w:lang w:val="en-US"/>
              </w:rPr>
              <w:t>significa</w:t>
            </w:r>
            <w:proofErr w:type="spellEnd"/>
            <w:r w:rsidRPr="00565516">
              <w:rPr>
                <w:rFonts w:ascii="Calibri" w:hAnsi="Calibri"/>
                <w:color w:val="000000"/>
                <w:sz w:val="18"/>
                <w:szCs w:val="18"/>
                <w:lang w:val="en-US"/>
              </w:rPr>
              <w:t xml:space="preserve"> “International Securities Identification Number”. </w:t>
            </w:r>
            <w:r w:rsidRPr="00565516">
              <w:rPr>
                <w:rFonts w:ascii="Calibri" w:hAnsi="Calibri"/>
                <w:color w:val="000000"/>
                <w:sz w:val="18"/>
                <w:szCs w:val="18"/>
              </w:rPr>
              <w:t xml:space="preserve">Este código é o número de identificação internacional atribuído a títulos e fundos, de acordo com a norma ISO 6166. </w:t>
            </w:r>
          </w:p>
          <w:p w14:paraId="5BCF4F5E" w14:textId="48FECF19" w:rsidR="00E23FF0" w:rsidRPr="00565516" w:rsidRDefault="00E23FF0"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Este código está apenas preenchido para garantias reais financeiras do tipo fundos e títulos. </w:t>
            </w:r>
          </w:p>
        </w:tc>
        <w:tc>
          <w:tcPr>
            <w:tcW w:w="850" w:type="dxa"/>
            <w:tcBorders>
              <w:top w:val="single" w:sz="4" w:space="0" w:color="auto"/>
              <w:left w:val="nil"/>
              <w:bottom w:val="single" w:sz="4" w:space="0" w:color="auto"/>
              <w:right w:val="single" w:sz="4" w:space="0" w:color="auto"/>
            </w:tcBorders>
          </w:tcPr>
          <w:p w14:paraId="3B24AB28" w14:textId="36A3EF20" w:rsidR="00E23FF0" w:rsidRPr="00C36BDF" w:rsidRDefault="00911B35" w:rsidP="00C36BDF">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tcPr>
          <w:p w14:paraId="08C6E77D" w14:textId="77777777" w:rsidR="00E23FF0" w:rsidRPr="00C36BDF" w:rsidRDefault="00E23FF0" w:rsidP="00C36BDF">
            <w:pPr>
              <w:jc w:val="left"/>
              <w:rPr>
                <w:rFonts w:ascii="Calibri" w:hAnsi="Calibri" w:cs="Calibri"/>
                <w:color w:val="000000"/>
                <w:sz w:val="18"/>
                <w:szCs w:val="18"/>
              </w:rPr>
            </w:pPr>
          </w:p>
        </w:tc>
      </w:tr>
      <w:tr w:rsidR="004C2264" w:rsidRPr="00C36BDF" w14:paraId="5154704D"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565516" w:rsidRDefault="004C2264" w:rsidP="00C36BDF">
            <w:pPr>
              <w:jc w:val="left"/>
              <w:rPr>
                <w:rFonts w:ascii="Calibri" w:hAnsi="Calibri" w:cs="Calibri"/>
                <w:color w:val="000000"/>
                <w:sz w:val="18"/>
                <w:szCs w:val="18"/>
              </w:rPr>
            </w:pPr>
            <w:r w:rsidRPr="00565516">
              <w:rPr>
                <w:rFonts w:ascii="Calibri" w:hAnsi="Calibri" w:cs="Calibri"/>
                <w:color w:val="000000"/>
                <w:sz w:val="18"/>
                <w:szCs w:val="18"/>
              </w:rPr>
              <w:t>ref_date</w:t>
            </w:r>
          </w:p>
        </w:tc>
        <w:tc>
          <w:tcPr>
            <w:tcW w:w="8504" w:type="dxa"/>
            <w:tcBorders>
              <w:top w:val="nil"/>
              <w:left w:val="nil"/>
              <w:bottom w:val="single" w:sz="4" w:space="0" w:color="auto"/>
              <w:right w:val="single" w:sz="4" w:space="0" w:color="auto"/>
            </w:tcBorders>
            <w:hideMark/>
          </w:tcPr>
          <w:p w14:paraId="1EA05210" w14:textId="77777777" w:rsidR="00D53F03" w:rsidRPr="00565516" w:rsidRDefault="00D53F03" w:rsidP="00565516">
            <w:pPr>
              <w:ind w:left="170" w:hanging="170"/>
              <w:jc w:val="left"/>
              <w:rPr>
                <w:rFonts w:ascii="Calibri" w:hAnsi="Calibri"/>
                <w:color w:val="000000"/>
                <w:sz w:val="18"/>
                <w:szCs w:val="18"/>
              </w:rPr>
            </w:pPr>
            <w:r w:rsidRPr="00565516">
              <w:rPr>
                <w:rFonts w:ascii="Calibri" w:hAnsi="Calibri"/>
                <w:color w:val="000000"/>
                <w:sz w:val="18"/>
                <w:szCs w:val="18"/>
              </w:rPr>
              <w:t>Data de referência dos dados:</w:t>
            </w:r>
          </w:p>
          <w:p w14:paraId="0778EA2F" w14:textId="77777777" w:rsidR="00D53F03" w:rsidRPr="00565516" w:rsidRDefault="00D53F03" w:rsidP="00565516">
            <w:pPr>
              <w:pStyle w:val="ListParagraph"/>
              <w:numPr>
                <w:ilvl w:val="0"/>
                <w:numId w:val="19"/>
              </w:numPr>
              <w:ind w:left="170" w:hanging="170"/>
              <w:jc w:val="left"/>
              <w:rPr>
                <w:rFonts w:ascii="Calibri" w:hAnsi="Calibri"/>
                <w:color w:val="000000"/>
                <w:sz w:val="18"/>
                <w:szCs w:val="18"/>
              </w:rPr>
            </w:pPr>
            <w:r w:rsidRPr="00565516">
              <w:rPr>
                <w:rFonts w:ascii="Calibri" w:hAnsi="Calibri"/>
                <w:color w:val="000000"/>
                <w:sz w:val="18"/>
                <w:szCs w:val="18"/>
              </w:rPr>
              <w:t xml:space="preserve">Todas as tabelas de </w:t>
            </w:r>
            <w:r w:rsidRPr="00565516">
              <w:rPr>
                <w:rFonts w:ascii="Calibri" w:hAnsi="Calibri"/>
                <w:i/>
                <w:color w:val="000000"/>
                <w:sz w:val="18"/>
                <w:szCs w:val="18"/>
              </w:rPr>
              <w:t>output</w:t>
            </w:r>
            <w:r w:rsidRPr="00565516">
              <w:rPr>
                <w:rFonts w:ascii="Calibri" w:hAnsi="Calibri"/>
                <w:color w:val="000000"/>
                <w:sz w:val="18"/>
                <w:szCs w:val="18"/>
              </w:rPr>
              <w:t xml:space="preserve"> dos motores incluem sempre o campo ‘ref_date’ que reflete a data de referência dos dados. </w:t>
            </w:r>
          </w:p>
          <w:p w14:paraId="44BCD3A8" w14:textId="77777777" w:rsidR="00D53F03" w:rsidRPr="00565516" w:rsidRDefault="00D53F03" w:rsidP="00565516">
            <w:pPr>
              <w:pStyle w:val="ListParagraph"/>
              <w:numPr>
                <w:ilvl w:val="0"/>
                <w:numId w:val="19"/>
              </w:numPr>
              <w:ind w:left="170" w:hanging="170"/>
              <w:jc w:val="left"/>
              <w:rPr>
                <w:rFonts w:ascii="Calibri" w:hAnsi="Calibri"/>
                <w:color w:val="000000"/>
                <w:sz w:val="18"/>
                <w:szCs w:val="18"/>
              </w:rPr>
            </w:pPr>
            <w:r w:rsidRPr="00565516">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565516" w:rsidRDefault="00D53F03" w:rsidP="00565516">
            <w:pPr>
              <w:pStyle w:val="ListParagraph"/>
              <w:numPr>
                <w:ilvl w:val="0"/>
                <w:numId w:val="19"/>
              </w:numPr>
              <w:ind w:left="170" w:hanging="170"/>
              <w:jc w:val="left"/>
              <w:rPr>
                <w:rFonts w:ascii="Calibri" w:hAnsi="Calibri" w:cs="Calibri"/>
                <w:color w:val="000000"/>
                <w:sz w:val="18"/>
                <w:szCs w:val="18"/>
              </w:rPr>
            </w:pPr>
            <w:r w:rsidRPr="00565516">
              <w:rPr>
                <w:rFonts w:ascii="Calibri" w:hAnsi="Calibri"/>
                <w:color w:val="000000"/>
                <w:sz w:val="18"/>
                <w:szCs w:val="18"/>
              </w:rPr>
              <w:t xml:space="preserve">Todas as datas no modelo respeitam o </w:t>
            </w:r>
            <w:proofErr w:type="gramStart"/>
            <w:r w:rsidRPr="00565516">
              <w:rPr>
                <w:rFonts w:ascii="Calibri" w:hAnsi="Calibri"/>
                <w:color w:val="000000"/>
                <w:sz w:val="18"/>
                <w:szCs w:val="18"/>
              </w:rPr>
              <w:t xml:space="preserve">formato  </w:t>
            </w:r>
            <w:r w:rsidR="00595B9F" w:rsidRPr="00565516">
              <w:rPr>
                <w:rFonts w:ascii="Calibri" w:hAnsi="Calibri"/>
                <w:color w:val="000000"/>
                <w:sz w:val="18"/>
                <w:szCs w:val="18"/>
              </w:rPr>
              <w:t>‘</w:t>
            </w:r>
            <w:proofErr w:type="spellStart"/>
            <w:proofErr w:type="gramEnd"/>
            <w:r w:rsidRPr="00565516">
              <w:rPr>
                <w:rFonts w:ascii="Calibri" w:hAnsi="Calibri"/>
                <w:color w:val="000000"/>
                <w:sz w:val="18"/>
                <w:szCs w:val="18"/>
              </w:rPr>
              <w:t>aaaa</w:t>
            </w:r>
            <w:proofErr w:type="spellEnd"/>
            <w:r w:rsidRPr="00565516">
              <w:rPr>
                <w:rFonts w:ascii="Calibri" w:hAnsi="Calibri"/>
                <w:color w:val="000000"/>
                <w:sz w:val="18"/>
                <w:szCs w:val="18"/>
              </w:rPr>
              <w:t>-mm-</w:t>
            </w:r>
            <w:proofErr w:type="spellStart"/>
            <w:r w:rsidRPr="00565516">
              <w:rPr>
                <w:rFonts w:ascii="Calibri" w:hAnsi="Calibri"/>
                <w:color w:val="000000"/>
                <w:sz w:val="18"/>
                <w:szCs w:val="18"/>
              </w:rPr>
              <w:t>dd</w:t>
            </w:r>
            <w:proofErr w:type="spellEnd"/>
            <w:r w:rsidR="00595B9F" w:rsidRPr="00565516">
              <w:rPr>
                <w:rFonts w:ascii="Calibri" w:hAnsi="Calibri"/>
                <w:color w:val="000000"/>
                <w:sz w:val="18"/>
                <w:szCs w:val="18"/>
              </w:rPr>
              <w:t>’</w:t>
            </w:r>
            <w:r w:rsidRPr="00565516">
              <w:rPr>
                <w:rFonts w:ascii="Calibri" w:hAnsi="Calibri"/>
                <w:color w:val="000000"/>
                <w:sz w:val="18"/>
                <w:szCs w:val="18"/>
              </w:rPr>
              <w:t>.</w:t>
            </w:r>
          </w:p>
        </w:tc>
        <w:tc>
          <w:tcPr>
            <w:tcW w:w="850" w:type="dxa"/>
            <w:tcBorders>
              <w:top w:val="nil"/>
              <w:left w:val="nil"/>
              <w:bottom w:val="single" w:sz="4" w:space="0" w:color="auto"/>
              <w:right w:val="single" w:sz="4" w:space="0" w:color="auto"/>
            </w:tcBorders>
            <w:hideMark/>
          </w:tcPr>
          <w:p w14:paraId="3539D35C"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hideMark/>
          </w:tcPr>
          <w:p w14:paraId="066E5235"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headerReference w:type="default" r:id="rId23"/>
          <w:pgSz w:w="16838" w:h="11906" w:orient="landscape"/>
          <w:pgMar w:top="1440" w:right="1440" w:bottom="1440" w:left="1440" w:header="709" w:footer="709" w:gutter="0"/>
          <w:cols w:space="708"/>
          <w:docGrid w:linePitch="360"/>
        </w:sectPr>
      </w:pPr>
    </w:p>
    <w:p w14:paraId="570EF5F8" w14:textId="262EA295" w:rsidR="000D51F5" w:rsidRPr="000D51F5" w:rsidRDefault="007F3E4B" w:rsidP="000D51F5">
      <w:pPr>
        <w:pStyle w:val="Heading5"/>
      </w:pPr>
      <w:bookmarkStart w:id="168" w:name="_Toc185865654"/>
      <w:r w:rsidRPr="007F3E4B">
        <w:lastRenderedPageBreak/>
        <w:t xml:space="preserve">Tabela de traçabilidade </w:t>
      </w:r>
      <w:r w:rsidR="00F40382">
        <w:t>caução</w:t>
      </w:r>
      <w:r w:rsidR="00151B75">
        <w:t>/processo</w:t>
      </w:r>
      <w:r w:rsidRPr="007F3E4B">
        <w:t xml:space="preserve"> – bem pessoal:</w:t>
      </w:r>
      <w:r w:rsidRPr="000D51F5">
        <w:rPr>
          <w:i/>
        </w:rPr>
        <w:t xml:space="preserve"> cd_garantias.gt007_trz_gt_pe</w:t>
      </w:r>
      <w:r w:rsidRPr="00A7376B">
        <w:rPr>
          <w:i/>
        </w:rPr>
        <w:t>s</w:t>
      </w:r>
      <w:bookmarkEnd w:id="168"/>
    </w:p>
    <w:p w14:paraId="462EA618" w14:textId="0639B3EE" w:rsidR="004C2264" w:rsidRDefault="007F3E4B" w:rsidP="005F1378">
      <w:pPr>
        <w:pStyle w:val="Heading6"/>
      </w:pPr>
      <w:bookmarkStart w:id="169" w:name="_Toc185865655"/>
      <w:r>
        <w:t>Visão Geral</w:t>
      </w:r>
      <w:bookmarkEnd w:id="169"/>
    </w:p>
    <w:p w14:paraId="52331E39" w14:textId="74530058" w:rsidR="00FD70FC" w:rsidRDefault="00F709A1" w:rsidP="00F709A1">
      <w:pPr>
        <w:rPr>
          <w:rFonts w:ascii="Calibri" w:hAnsi="Calibri"/>
          <w:i/>
        </w:rPr>
      </w:pPr>
      <w:r w:rsidRPr="000D51F5">
        <w:rPr>
          <w:rFonts w:ascii="Calibri" w:hAnsi="Calibri"/>
        </w:rPr>
        <w:t xml:space="preserve">A tabela </w:t>
      </w:r>
      <w:r w:rsidR="00516467" w:rsidRPr="000D51F5">
        <w:rPr>
          <w:rFonts w:ascii="Calibri" w:hAnsi="Calibri"/>
          <w:i/>
        </w:rPr>
        <w:t>cd_garantias.</w:t>
      </w:r>
      <w:r w:rsidR="002920BA" w:rsidRPr="000D51F5">
        <w:rPr>
          <w:rFonts w:ascii="Calibri" w:hAnsi="Calibri"/>
          <w:i/>
        </w:rPr>
        <w:t>gt007_trz_gt_pes</w:t>
      </w:r>
      <w:r w:rsidR="006175B7" w:rsidRPr="000D51F5">
        <w:rPr>
          <w:rFonts w:ascii="Calibri" w:hAnsi="Calibri"/>
          <w:i/>
        </w:rPr>
        <w:fldChar w:fldCharType="begin"/>
      </w:r>
      <w:r w:rsidR="006175B7" w:rsidRPr="000D51F5">
        <w:rPr>
          <w:rFonts w:ascii="Calibri" w:hAnsi="Calibri"/>
        </w:rPr>
        <w:instrText xml:space="preserve"> XE "</w:instrText>
      </w:r>
      <w:r w:rsidR="006175B7" w:rsidRPr="000D51F5">
        <w:rPr>
          <w:rFonts w:ascii="Calibri" w:hAnsi="Calibri"/>
          <w:i/>
        </w:rPr>
        <w:instrText>gt007_trz_gt_pes</w:instrText>
      </w:r>
      <w:r w:rsidR="006175B7" w:rsidRPr="000D51F5">
        <w:rPr>
          <w:rFonts w:ascii="Calibri" w:hAnsi="Calibri"/>
        </w:rPr>
        <w:instrText xml:space="preserve">" \i </w:instrText>
      </w:r>
      <w:r w:rsidR="006175B7" w:rsidRPr="000D51F5">
        <w:rPr>
          <w:rFonts w:ascii="Calibri" w:hAnsi="Calibri"/>
          <w:i/>
        </w:rPr>
        <w:fldChar w:fldCharType="end"/>
      </w:r>
      <w:r w:rsidRPr="000D51F5">
        <w:rPr>
          <w:rFonts w:ascii="Calibri" w:hAnsi="Calibri"/>
        </w:rPr>
        <w:t xml:space="preserve"> é a tabela de rastreabilidade entre cauções</w:t>
      </w:r>
      <w:r w:rsidR="00515B0D" w:rsidRPr="000D51F5">
        <w:rPr>
          <w:rFonts w:ascii="Calibri" w:hAnsi="Calibri"/>
        </w:rPr>
        <w:t>/processos</w:t>
      </w:r>
      <w:r w:rsidRPr="000D51F5">
        <w:rPr>
          <w:rFonts w:ascii="Calibri" w:hAnsi="Calibri"/>
        </w:rPr>
        <w:t xml:space="preserve"> e bens pessoais, ou seja, garantes pessoais.</w:t>
      </w:r>
      <w:r w:rsidR="007561F2" w:rsidRPr="000D51F5">
        <w:rPr>
          <w:rFonts w:ascii="Calibri" w:hAnsi="Calibri"/>
        </w:rPr>
        <w:t xml:space="preserve"> Todos as cauções e processos e respetivas garantias pessoais associadas podem ser encontradas nesta tabela, bem como as pri</w:t>
      </w:r>
      <w:r w:rsidR="007561F2" w:rsidRPr="00BD2C78">
        <w:rPr>
          <w:rFonts w:ascii="Calibri" w:hAnsi="Calibri"/>
        </w:rPr>
        <w:t xml:space="preserve">ncipais características da relação entre o segundo e o </w:t>
      </w:r>
      <w:r w:rsidR="00FD70FC" w:rsidRPr="00BD2C78">
        <w:rPr>
          <w:rFonts w:ascii="Calibri" w:hAnsi="Calibri"/>
        </w:rPr>
        <w:t xml:space="preserve">terceiro pilar. Para completar as informações relativas aos avalistas e fiadores, existem tabelas externas ao MUG que podem ser cruzadas com a </w:t>
      </w:r>
      <w:r w:rsidR="00516467" w:rsidRPr="00F57C01">
        <w:rPr>
          <w:rFonts w:ascii="Calibri" w:hAnsi="Calibri"/>
          <w:i/>
        </w:rPr>
        <w:t>cd_garantias.gt007_trz_gt_pes</w:t>
      </w:r>
      <w:r w:rsidR="00FD70FC" w:rsidRPr="00F57C01">
        <w:rPr>
          <w:rFonts w:ascii="Calibri" w:hAnsi="Calibri"/>
          <w:i/>
        </w:rPr>
        <w:t>.</w:t>
      </w:r>
    </w:p>
    <w:p w14:paraId="2F4114E6" w14:textId="77777777" w:rsidR="000D51F5" w:rsidRPr="000D51F5" w:rsidRDefault="000D51F5" w:rsidP="00F709A1">
      <w:pPr>
        <w:rPr>
          <w:rFonts w:ascii="Calibri" w:hAnsi="Calibri"/>
        </w:rPr>
      </w:pPr>
    </w:p>
    <w:p w14:paraId="4AB30D5A" w14:textId="465F2677" w:rsidR="007561F2" w:rsidRDefault="007561F2" w:rsidP="00F709A1">
      <w:pPr>
        <w:rPr>
          <w:rFonts w:ascii="Calibri" w:hAnsi="Calibri"/>
        </w:rPr>
      </w:pPr>
      <w:r w:rsidRPr="000D51F5">
        <w:rPr>
          <w:rFonts w:ascii="Calibri" w:hAnsi="Calibri"/>
        </w:rPr>
        <w:t xml:space="preserve">É importante notar que são excluídos desta </w:t>
      </w:r>
      <w:r w:rsidR="00FD70FC" w:rsidRPr="000D51F5">
        <w:rPr>
          <w:rFonts w:ascii="Calibri" w:hAnsi="Calibri"/>
        </w:rPr>
        <w:t xml:space="preserve">tabela todos os clientes que são simultaneamente garantes e titulares para uma mesma responsabilidade. </w:t>
      </w:r>
    </w:p>
    <w:p w14:paraId="4B537880" w14:textId="77777777" w:rsidR="000D51F5" w:rsidRPr="000D51F5" w:rsidRDefault="000D51F5" w:rsidP="00F709A1">
      <w:pPr>
        <w:rPr>
          <w:rFonts w:ascii="Calibri" w:hAnsi="Calibri"/>
        </w:rPr>
      </w:pPr>
    </w:p>
    <w:p w14:paraId="6243CE36" w14:textId="23735D9F" w:rsidR="007F3E4B" w:rsidRPr="005F2985" w:rsidRDefault="007F3E4B" w:rsidP="005F1378">
      <w:pPr>
        <w:pStyle w:val="Heading6"/>
      </w:pPr>
      <w:bookmarkStart w:id="170" w:name="_Toc185865656"/>
      <w:r w:rsidRPr="005F2985">
        <w:t>Granularidade e chave</w:t>
      </w:r>
      <w:bookmarkEnd w:id="170"/>
    </w:p>
    <w:p w14:paraId="4DF3362E" w14:textId="53CCA1F8" w:rsidR="00FD70FC" w:rsidRDefault="00FD70FC" w:rsidP="00FD70FC">
      <w:pPr>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00151B75">
        <w:rPr>
          <w:rFonts w:ascii="Calibri" w:hAnsi="Calibri"/>
        </w:rPr>
        <w:t xml:space="preserve"> está ao nível da</w:t>
      </w:r>
      <w:r w:rsidRPr="005F2985">
        <w:rPr>
          <w:rFonts w:ascii="Calibri" w:hAnsi="Calibri"/>
        </w:rPr>
        <w:t xml:space="preserve"> </w:t>
      </w:r>
      <w:r w:rsidR="00B4660E" w:rsidRPr="005F2985">
        <w:rPr>
          <w:rFonts w:ascii="Calibri" w:hAnsi="Calibri"/>
        </w:rPr>
        <w:t>caução</w:t>
      </w:r>
      <w:r w:rsidR="00151B75">
        <w:rPr>
          <w:rFonts w:ascii="Calibri" w:hAnsi="Calibri"/>
        </w:rPr>
        <w:t>/processo</w:t>
      </w:r>
      <w:r w:rsidR="00B4660E" w:rsidRPr="005F2985">
        <w:rPr>
          <w:rFonts w:ascii="Calibri" w:hAnsi="Calibri"/>
        </w:rPr>
        <w:t xml:space="preserve"> – bem. </w:t>
      </w:r>
    </w:p>
    <w:p w14:paraId="6C6E9636" w14:textId="77777777" w:rsidR="000D51F5" w:rsidRPr="005F2985" w:rsidRDefault="000D51F5" w:rsidP="00FD70FC">
      <w:pPr>
        <w:rPr>
          <w:rFonts w:ascii="Calibri" w:hAnsi="Calibri"/>
        </w:rPr>
      </w:pPr>
    </w:p>
    <w:p w14:paraId="10C1716C" w14:textId="64D4B87D" w:rsidR="00FD70FC" w:rsidRDefault="00FD70FC" w:rsidP="00FD70FC">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w:t>
      </w:r>
      <w:proofErr w:type="spellStart"/>
      <w:r w:rsidRPr="005F2985">
        <w:rPr>
          <w:rFonts w:ascii="Calibri" w:hAnsi="Calibri"/>
        </w:rPr>
        <w:t>comp_id_gar</w:t>
      </w:r>
      <w:proofErr w:type="spellEnd"/>
      <w:r w:rsidRPr="005F2985">
        <w:rPr>
          <w:rFonts w:ascii="Calibri" w:hAnsi="Calibri"/>
        </w:rPr>
        <w:t>’) e pelos campos identificadores de cada bem (</w:t>
      </w:r>
      <w:r w:rsidR="007C3ADF" w:rsidRPr="005F2985">
        <w:rPr>
          <w:rFonts w:ascii="Calibri" w:hAnsi="Calibri"/>
        </w:rPr>
        <w:t>i.e.,</w:t>
      </w:r>
      <w:r w:rsidRPr="005F2985">
        <w:rPr>
          <w:rFonts w:ascii="Calibri" w:hAnsi="Calibri"/>
        </w:rPr>
        <w:t xml:space="preserve"> ‘</w:t>
      </w:r>
      <w:proofErr w:type="spellStart"/>
      <w:r w:rsidRPr="005F2985">
        <w:rPr>
          <w:rFonts w:ascii="Calibri" w:hAnsi="Calibri"/>
        </w:rPr>
        <w:t>cempbem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ckbalbem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ckctabem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ckrefbem</w:t>
      </w:r>
      <w:proofErr w:type="spellEnd"/>
      <w:r w:rsidRPr="005F2985">
        <w:rPr>
          <w:rFonts w:ascii="Calibri" w:hAnsi="Calibri"/>
        </w:rPr>
        <w:t>’),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06F874A" w14:textId="77777777" w:rsidR="000D51F5" w:rsidRPr="005F2985" w:rsidRDefault="000D51F5" w:rsidP="00FD70FC">
      <w:pPr>
        <w:rPr>
          <w:rFonts w:ascii="Calibri" w:hAnsi="Calibri"/>
        </w:rPr>
      </w:pPr>
    </w:p>
    <w:p w14:paraId="68678029" w14:textId="3C2804B8" w:rsidR="00D4313E" w:rsidRDefault="00D4313E" w:rsidP="00FD70FC">
      <w:pPr>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proofErr w:type="spellStart"/>
      <w:r w:rsidR="00494A48" w:rsidRPr="005F2985">
        <w:rPr>
          <w:rFonts w:ascii="Calibri" w:hAnsi="Calibri"/>
        </w:rPr>
        <w:t>ckrefbem</w:t>
      </w:r>
      <w:proofErr w:type="spellEnd"/>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6649D897" w14:textId="77777777" w:rsidR="000D51F5" w:rsidRPr="005F2985" w:rsidRDefault="000D51F5" w:rsidP="00FD70FC">
      <w:pPr>
        <w:rPr>
          <w:rFonts w:ascii="Calibri" w:hAnsi="Calibri"/>
        </w:rPr>
      </w:pPr>
    </w:p>
    <w:p w14:paraId="5344E888" w14:textId="08E673F4" w:rsidR="007F3E4B" w:rsidRPr="005F2985" w:rsidRDefault="007F3E4B" w:rsidP="005F1378">
      <w:pPr>
        <w:pStyle w:val="Heading6"/>
      </w:pPr>
      <w:bookmarkStart w:id="171" w:name="_Toc185865657"/>
      <w:r w:rsidRPr="005F2985">
        <w:t>Periodicidade</w:t>
      </w:r>
      <w:bookmarkEnd w:id="171"/>
    </w:p>
    <w:p w14:paraId="1C1B3B1E" w14:textId="64FCF600" w:rsidR="00CC3072" w:rsidRDefault="00CC3072" w:rsidP="00CC3072">
      <w:pPr>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77647F3" w14:textId="77777777" w:rsidR="000D51F5" w:rsidRPr="005F2985" w:rsidRDefault="000D51F5" w:rsidP="00CC3072">
      <w:pPr>
        <w:rPr>
          <w:rFonts w:ascii="Calibri" w:hAnsi="Calibri"/>
        </w:rPr>
      </w:pPr>
    </w:p>
    <w:p w14:paraId="762DD126" w14:textId="554BE293" w:rsidR="002361A8" w:rsidRDefault="00CC3072" w:rsidP="002361A8">
      <w:pPr>
        <w:rPr>
          <w:rFonts w:ascii="Calibri" w:hAnsi="Calibri"/>
        </w:rPr>
      </w:pPr>
      <w:r w:rsidRPr="005F2985">
        <w:rPr>
          <w:rFonts w:ascii="Calibri" w:hAnsi="Calibri"/>
        </w:rPr>
        <w:t>Só se devem considerar como oficiais os valores constantes nesta tabela desde, e incluindo, 31 dezembro 2022.</w:t>
      </w:r>
    </w:p>
    <w:p w14:paraId="5B400355" w14:textId="77777777" w:rsidR="000D51F5" w:rsidRPr="005F2985" w:rsidRDefault="000D51F5" w:rsidP="002361A8">
      <w:pPr>
        <w:rPr>
          <w:rFonts w:ascii="Calibri" w:hAnsi="Calibri"/>
        </w:rPr>
      </w:pPr>
    </w:p>
    <w:p w14:paraId="4E2BAD04" w14:textId="381CAFF7" w:rsidR="007F3E4B" w:rsidRPr="005F2985" w:rsidRDefault="007F3E4B" w:rsidP="005F1378">
      <w:pPr>
        <w:pStyle w:val="Heading6"/>
      </w:pPr>
      <w:bookmarkStart w:id="172" w:name="_Toc185865658"/>
      <w:r w:rsidRPr="005F2985">
        <w:t>Aprovisionamento</w:t>
      </w:r>
      <w:bookmarkEnd w:id="172"/>
    </w:p>
    <w:p w14:paraId="0F8FDEE1" w14:textId="319DF5D4" w:rsidR="00494A48" w:rsidRPr="005F2985" w:rsidRDefault="00494A48" w:rsidP="00494A48">
      <w:pPr>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 xml:space="preserve">da documentação funcional do </w:t>
      </w:r>
      <w:proofErr w:type="spellStart"/>
      <w:r w:rsidR="00523A48">
        <w:rPr>
          <w:rFonts w:ascii="Calibri" w:hAnsi="Calibri"/>
        </w:rPr>
        <w:t>MUG</w:t>
      </w:r>
      <w:r w:rsidR="00523A48" w:rsidRPr="00071CCF">
        <w:rPr>
          <w:rFonts w:ascii="Calibri" w:hAnsi="Calibri"/>
        </w:rPr>
        <w:t>.</w:t>
      </w:r>
      <w:r w:rsidRPr="005F2985">
        <w:rPr>
          <w:rFonts w:ascii="Calibri" w:hAnsi="Calibri"/>
        </w:rPr>
        <w:t>Os</w:t>
      </w:r>
      <w:proofErr w:type="spellEnd"/>
      <w:r w:rsidRPr="005F2985">
        <w:rPr>
          <w:rFonts w:ascii="Calibri" w:hAnsi="Calibri"/>
        </w:rPr>
        <w:t xml:space="preserve">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341214F2" w:rsidR="00537C22" w:rsidRPr="005F2985" w:rsidRDefault="00537C22" w:rsidP="00537C22">
      <w:pPr>
        <w:pStyle w:val="Caption"/>
        <w:keepNext/>
        <w:jc w:val="center"/>
        <w:rPr>
          <w:rFonts w:ascii="Calibri" w:hAnsi="Calibri"/>
          <w:b/>
          <w:color w:val="auto"/>
          <w:sz w:val="22"/>
        </w:rPr>
      </w:pPr>
      <w:bookmarkStart w:id="173" w:name="_Toc163201534"/>
      <w:bookmarkStart w:id="174" w:name="_Toc185865844"/>
      <w:r w:rsidRPr="005F2985">
        <w:rPr>
          <w:rFonts w:ascii="Calibri" w:hAnsi="Calibri"/>
          <w:b/>
          <w:color w:val="auto"/>
          <w:sz w:val="22"/>
        </w:rPr>
        <w:lastRenderedPageBreak/>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73"/>
      <w:bookmarkEnd w:id="17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0D51F5" w14:paraId="21DC4221" w14:textId="77777777" w:rsidTr="000D51F5">
        <w:trPr>
          <w:trHeight w:val="290"/>
          <w:jc w:val="center"/>
        </w:trPr>
        <w:tc>
          <w:tcPr>
            <w:tcW w:w="1706" w:type="dxa"/>
            <w:shd w:val="clear" w:color="000000" w:fill="FF0000"/>
            <w:noWrap/>
            <w:hideMark/>
          </w:tcPr>
          <w:p w14:paraId="4AE7A335"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Aplicação Origem</w:t>
            </w:r>
          </w:p>
        </w:tc>
        <w:tc>
          <w:tcPr>
            <w:tcW w:w="3288" w:type="dxa"/>
            <w:shd w:val="clear" w:color="000000" w:fill="FF0000"/>
            <w:noWrap/>
            <w:hideMark/>
          </w:tcPr>
          <w:p w14:paraId="336D0C6F"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na Aplicação Origem</w:t>
            </w:r>
          </w:p>
        </w:tc>
        <w:tc>
          <w:tcPr>
            <w:tcW w:w="2041" w:type="dxa"/>
            <w:shd w:val="clear" w:color="000000" w:fill="FF0000"/>
          </w:tcPr>
          <w:p w14:paraId="7982D28A"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AD3FEA1"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no Data Lake</w:t>
            </w:r>
          </w:p>
        </w:tc>
      </w:tr>
      <w:tr w:rsidR="00ED1EC8" w:rsidRPr="000D51F5" w14:paraId="4C2F83FD" w14:textId="77777777" w:rsidTr="000D51F5">
        <w:trPr>
          <w:trHeight w:val="290"/>
          <w:jc w:val="center"/>
        </w:trPr>
        <w:tc>
          <w:tcPr>
            <w:tcW w:w="1706" w:type="dxa"/>
            <w:noWrap/>
          </w:tcPr>
          <w:p w14:paraId="19E1A51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MUG (APMT0100048766)</w:t>
            </w:r>
          </w:p>
        </w:tc>
        <w:tc>
          <w:tcPr>
            <w:tcW w:w="3288" w:type="dxa"/>
            <w:noWrap/>
          </w:tcPr>
          <w:p w14:paraId="00870035" w14:textId="02123D8C"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c>
          <w:tcPr>
            <w:tcW w:w="2041" w:type="dxa"/>
          </w:tcPr>
          <w:p w14:paraId="561FA21B"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cd_garantias</w:t>
            </w:r>
            <w:proofErr w:type="spellEnd"/>
          </w:p>
        </w:tc>
        <w:tc>
          <w:tcPr>
            <w:tcW w:w="1967" w:type="dxa"/>
            <w:noWrap/>
            <w:hideMark/>
          </w:tcPr>
          <w:p w14:paraId="169AD023" w14:textId="0F205FF5"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r>
      <w:tr w:rsidR="00ED1EC8" w:rsidRPr="000D51F5" w14:paraId="00D7BE20" w14:textId="77777777" w:rsidTr="000D51F5">
        <w:trPr>
          <w:trHeight w:val="290"/>
          <w:jc w:val="center"/>
        </w:trPr>
        <w:tc>
          <w:tcPr>
            <w:tcW w:w="1706" w:type="dxa"/>
            <w:noWrap/>
          </w:tcPr>
          <w:p w14:paraId="55E7605E"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noWrap/>
          </w:tcPr>
          <w:p w14:paraId="2868DFB9" w14:textId="599097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c>
          <w:tcPr>
            <w:tcW w:w="2041" w:type="dxa"/>
          </w:tcPr>
          <w:p w14:paraId="5A5B936C"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cd_garantias</w:t>
            </w:r>
            <w:proofErr w:type="spellEnd"/>
          </w:p>
        </w:tc>
        <w:tc>
          <w:tcPr>
            <w:tcW w:w="1967" w:type="dxa"/>
            <w:noWrap/>
          </w:tcPr>
          <w:p w14:paraId="06338090" w14:textId="4B5BB39B"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r>
      <w:tr w:rsidR="00ED1EC8" w:rsidRPr="000D51F5" w14:paraId="0BF83F3F" w14:textId="77777777" w:rsidTr="000D51F5">
        <w:trPr>
          <w:trHeight w:val="290"/>
          <w:jc w:val="center"/>
        </w:trPr>
        <w:tc>
          <w:tcPr>
            <w:tcW w:w="1706" w:type="dxa"/>
            <w:noWrap/>
          </w:tcPr>
          <w:p w14:paraId="6FA592BC" w14:textId="2F91E3A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noWrap/>
          </w:tcPr>
          <w:p w14:paraId="3DFB3095" w14:textId="460EADF0"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c>
          <w:tcPr>
            <w:tcW w:w="2041" w:type="dxa"/>
          </w:tcPr>
          <w:p w14:paraId="688393ED" w14:textId="196A270F"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cd_garantias</w:t>
            </w:r>
            <w:proofErr w:type="spellEnd"/>
          </w:p>
        </w:tc>
        <w:tc>
          <w:tcPr>
            <w:tcW w:w="1967" w:type="dxa"/>
            <w:noWrap/>
          </w:tcPr>
          <w:p w14:paraId="1ACED619" w14:textId="2456A87E"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r>
      <w:tr w:rsidR="00ED1EC8" w:rsidRPr="000D51F5" w14:paraId="7447270D" w14:textId="77777777" w:rsidTr="000D51F5">
        <w:trPr>
          <w:trHeight w:val="290"/>
          <w:jc w:val="center"/>
        </w:trPr>
        <w:tc>
          <w:tcPr>
            <w:tcW w:w="1706" w:type="dxa"/>
            <w:noWrap/>
          </w:tcPr>
          <w:p w14:paraId="4D9F1646"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Lease</w:t>
            </w:r>
            <w:proofErr w:type="spellEnd"/>
            <w:r w:rsidRPr="000D51F5">
              <w:rPr>
                <w:rFonts w:ascii="Calibri" w:hAnsi="Calibri" w:cs="Calibri"/>
                <w:color w:val="000000"/>
                <w:sz w:val="18"/>
                <w:szCs w:val="18"/>
              </w:rPr>
              <w:t xml:space="preserve"> (APMT0100024304)</w:t>
            </w:r>
          </w:p>
        </w:tc>
        <w:tc>
          <w:tcPr>
            <w:tcW w:w="3288" w:type="dxa"/>
            <w:noWrap/>
          </w:tcPr>
          <w:p w14:paraId="6B2652B8"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PRDX.LG.M90.LGM90M20.IMP.BIYR1500</w:t>
            </w:r>
          </w:p>
        </w:tc>
        <w:tc>
          <w:tcPr>
            <w:tcW w:w="2041" w:type="dxa"/>
          </w:tcPr>
          <w:p w14:paraId="38404E23"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cd_leasing</w:t>
            </w:r>
            <w:proofErr w:type="spellEnd"/>
          </w:p>
        </w:tc>
        <w:tc>
          <w:tcPr>
            <w:tcW w:w="1967" w:type="dxa"/>
            <w:noWrap/>
          </w:tcPr>
          <w:p w14:paraId="160260C5"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leasing_biyr1500</w:t>
            </w:r>
          </w:p>
        </w:tc>
      </w:tr>
      <w:tr w:rsidR="00ED1EC8" w:rsidRPr="000D51F5" w14:paraId="700B67E5" w14:textId="77777777" w:rsidTr="000D51F5">
        <w:trPr>
          <w:trHeight w:val="290"/>
          <w:jc w:val="center"/>
        </w:trPr>
        <w:tc>
          <w:tcPr>
            <w:tcW w:w="1706" w:type="dxa"/>
            <w:noWrap/>
          </w:tcPr>
          <w:p w14:paraId="68B2147B"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Eurofac</w:t>
            </w:r>
            <w:proofErr w:type="spellEnd"/>
            <w:r w:rsidRPr="000D51F5">
              <w:rPr>
                <w:rFonts w:ascii="Calibri" w:hAnsi="Calibri" w:cs="Calibri"/>
                <w:color w:val="000000"/>
                <w:sz w:val="18"/>
                <w:szCs w:val="18"/>
              </w:rPr>
              <w:t xml:space="preserve"> (APMT0100024364)</w:t>
            </w:r>
          </w:p>
        </w:tc>
        <w:tc>
          <w:tcPr>
            <w:tcW w:w="3288" w:type="dxa"/>
            <w:noWrap/>
          </w:tcPr>
          <w:p w14:paraId="12C8AF24"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PRDX.FA.M90.LGM90M20.IMP.BIYR9500</w:t>
            </w:r>
          </w:p>
        </w:tc>
        <w:tc>
          <w:tcPr>
            <w:tcW w:w="2041" w:type="dxa"/>
          </w:tcPr>
          <w:p w14:paraId="37F3C69B" w14:textId="77777777"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cd_leasing</w:t>
            </w:r>
            <w:proofErr w:type="spellEnd"/>
          </w:p>
        </w:tc>
        <w:tc>
          <w:tcPr>
            <w:tcW w:w="1967" w:type="dxa"/>
            <w:noWrap/>
          </w:tcPr>
          <w:p w14:paraId="1E16E993"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factoring_biyr9500</w:t>
            </w:r>
          </w:p>
        </w:tc>
      </w:tr>
      <w:tr w:rsidR="00ED1EC8" w:rsidRPr="000D51F5" w14:paraId="58965E7A" w14:textId="77777777" w:rsidTr="000D51F5">
        <w:trPr>
          <w:trHeight w:val="290"/>
          <w:jc w:val="center"/>
        </w:trPr>
        <w:tc>
          <w:tcPr>
            <w:tcW w:w="1706" w:type="dxa"/>
            <w:noWrap/>
          </w:tcPr>
          <w:p w14:paraId="7487348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Efeitos (APMT0100020939)</w:t>
            </w:r>
          </w:p>
        </w:tc>
        <w:tc>
          <w:tcPr>
            <w:tcW w:w="3288" w:type="dxa"/>
            <w:noWrap/>
          </w:tcPr>
          <w:p w14:paraId="01F700D4" w14:textId="330462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p>
        </w:tc>
        <w:tc>
          <w:tcPr>
            <w:tcW w:w="2041" w:type="dxa"/>
          </w:tcPr>
          <w:p w14:paraId="7BE77A23" w14:textId="205BF8F0"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cd_garantias</w:t>
            </w:r>
            <w:proofErr w:type="spellEnd"/>
          </w:p>
        </w:tc>
        <w:tc>
          <w:tcPr>
            <w:tcW w:w="1967" w:type="dxa"/>
            <w:noWrap/>
            <w:hideMark/>
          </w:tcPr>
          <w:p w14:paraId="7A458899" w14:textId="5B521728"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eft06_avalistas</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r w:rsidR="00ED1EC8" w:rsidRPr="000D51F5" w14:paraId="741E249A" w14:textId="77777777" w:rsidTr="000D51F5">
        <w:trPr>
          <w:trHeight w:val="290"/>
          <w:jc w:val="center"/>
        </w:trPr>
        <w:tc>
          <w:tcPr>
            <w:tcW w:w="1706" w:type="dxa"/>
            <w:noWrap/>
          </w:tcPr>
          <w:p w14:paraId="1BB342C4" w14:textId="40DAE855" w:rsidR="00ED1EC8" w:rsidRPr="000D51F5" w:rsidRDefault="006E09B3" w:rsidP="000D51F5">
            <w:pPr>
              <w:jc w:val="left"/>
              <w:rPr>
                <w:rFonts w:ascii="Calibri" w:hAnsi="Calibri" w:cs="Calibri"/>
                <w:color w:val="000000"/>
                <w:sz w:val="18"/>
                <w:szCs w:val="18"/>
              </w:rPr>
            </w:pPr>
            <w:r w:rsidRPr="000D51F5">
              <w:rPr>
                <w:rFonts w:ascii="Calibri" w:hAnsi="Calibri" w:cs="Calibri"/>
                <w:color w:val="000000"/>
                <w:sz w:val="18"/>
                <w:szCs w:val="18"/>
              </w:rPr>
              <w:t>BDP (APMT0100020556)</w:t>
            </w:r>
          </w:p>
        </w:tc>
        <w:tc>
          <w:tcPr>
            <w:tcW w:w="3288" w:type="dxa"/>
            <w:noWrap/>
          </w:tcPr>
          <w:p w14:paraId="471527E1" w14:textId="206D4551" w:rsidR="00ED1EC8" w:rsidRPr="000D51F5" w:rsidRDefault="006E09B3" w:rsidP="000D51F5">
            <w:pPr>
              <w:jc w:val="left"/>
              <w:rPr>
                <w:rFonts w:ascii="Calibri" w:hAnsi="Calibri" w:cs="Calibri"/>
                <w:color w:val="000000"/>
                <w:sz w:val="18"/>
                <w:szCs w:val="18"/>
                <w:lang w:val="en-US"/>
              </w:rPr>
            </w:pPr>
            <w:r w:rsidRPr="000D51F5">
              <w:rPr>
                <w:rFonts w:ascii="Calibri" w:hAnsi="Calibri" w:cs="Calibri"/>
                <w:color w:val="000000"/>
                <w:sz w:val="18"/>
                <w:szCs w:val="18"/>
              </w:rPr>
              <w:t>clt18_ctacli</w:t>
            </w:r>
          </w:p>
        </w:tc>
        <w:tc>
          <w:tcPr>
            <w:tcW w:w="2041" w:type="dxa"/>
          </w:tcPr>
          <w:p w14:paraId="11A7B1F1" w14:textId="7FDAD25C" w:rsidR="00ED1EC8" w:rsidRPr="000D51F5" w:rsidRDefault="00ED1EC8"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cd_clientes</w:t>
            </w:r>
            <w:proofErr w:type="spellEnd"/>
          </w:p>
        </w:tc>
        <w:tc>
          <w:tcPr>
            <w:tcW w:w="1967" w:type="dxa"/>
            <w:noWrap/>
          </w:tcPr>
          <w:p w14:paraId="69621DCD" w14:textId="6A8A445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clt18_ctacli</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clt18_ctacli</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bl>
    <w:p w14:paraId="1030836E" w14:textId="302ED280" w:rsidR="00ED1EC8" w:rsidRDefault="00ED1EC8" w:rsidP="00494A48"/>
    <w:p w14:paraId="73CAA5BD" w14:textId="77777777" w:rsidR="00F97FBF" w:rsidRDefault="00F97FBF">
      <w:pPr>
        <w:sectPr w:rsidR="00F97FBF" w:rsidSect="007F3E4B">
          <w:headerReference w:type="default" r:id="rId24"/>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75" w:name="_Toc185865659"/>
      <w:r>
        <w:lastRenderedPageBreak/>
        <w:t xml:space="preserve">Detalhe </w:t>
      </w:r>
      <w:r w:rsidRPr="001E69C3">
        <w:t>dos</w:t>
      </w:r>
      <w:r>
        <w:t xml:space="preserve"> Campos</w:t>
      </w:r>
      <w:bookmarkEnd w:id="175"/>
    </w:p>
    <w:p w14:paraId="0A37C5D1" w14:textId="2D281856" w:rsidR="00F97FBF" w:rsidRDefault="0084111F" w:rsidP="00866B02">
      <w:pPr>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w:t>
      </w:r>
      <w:r w:rsidR="00192B0F" w:rsidRPr="005F2985">
        <w:rPr>
          <w:rFonts w:ascii="Calibri" w:hAnsi="Calibri"/>
        </w:rPr>
        <w:t>das cauções/processos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44A5A8FF" w14:textId="77777777" w:rsidR="000D51F5" w:rsidRPr="005F2985" w:rsidRDefault="000D51F5" w:rsidP="00866B02">
      <w:pPr>
        <w:rPr>
          <w:rFonts w:ascii="Calibri" w:hAnsi="Calibri"/>
        </w:rPr>
      </w:pPr>
    </w:p>
    <w:p w14:paraId="76146919" w14:textId="72AE8B72" w:rsidR="00537C22" w:rsidRPr="005F2985" w:rsidRDefault="00537C22" w:rsidP="00537C22">
      <w:pPr>
        <w:pStyle w:val="Caption"/>
        <w:keepNext/>
        <w:jc w:val="center"/>
        <w:rPr>
          <w:rFonts w:ascii="Calibri" w:hAnsi="Calibri"/>
          <w:b/>
          <w:color w:val="auto"/>
          <w:sz w:val="22"/>
        </w:rPr>
      </w:pPr>
      <w:bookmarkStart w:id="176" w:name="_Toc163201535"/>
      <w:bookmarkStart w:id="177" w:name="_Toc18586584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76"/>
      <w:bookmarkEnd w:id="177"/>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F97FBF" w:rsidRPr="000D51F5" w14:paraId="3F60A2C9" w14:textId="77777777" w:rsidTr="000D51F5">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1E45A8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Chaves da tabela</w:t>
            </w:r>
          </w:p>
          <w:p w14:paraId="601EB7F6" w14:textId="599FC8BA" w:rsidR="00F97FBF" w:rsidRPr="000D51F5" w:rsidRDefault="00F97FBF" w:rsidP="000D51F5">
            <w:pPr>
              <w:jc w:val="left"/>
              <w:rPr>
                <w:rFonts w:ascii="Calibri" w:hAnsi="Calibri" w:cs="Calibri"/>
                <w:b/>
                <w:bCs/>
                <w:i/>
                <w:color w:val="FFFFFF"/>
                <w:sz w:val="18"/>
                <w:szCs w:val="18"/>
              </w:rPr>
            </w:pPr>
            <w:r w:rsidRPr="000D51F5">
              <w:rPr>
                <w:rFonts w:ascii="Calibri" w:hAnsi="Calibri" w:cs="Calibri"/>
                <w:b/>
                <w:bCs/>
                <w:i/>
                <w:color w:val="FFFFFF"/>
                <w:sz w:val="18"/>
                <w:szCs w:val="18"/>
              </w:rPr>
              <w:t>gt007_trz_gt_pes</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584514E"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2FD742"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661C21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Tabela(s) com valores elegíveis </w:t>
            </w:r>
          </w:p>
        </w:tc>
      </w:tr>
      <w:tr w:rsidR="00F97FBF" w:rsidRPr="000D51F5" w14:paraId="4CD6FFBF"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hideMark/>
          </w:tcPr>
          <w:p w14:paraId="71244990"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Código da empresa da conta:</w:t>
            </w:r>
          </w:p>
          <w:p w14:paraId="1827115A" w14:textId="207B44F7" w:rsidR="00D0645A" w:rsidRPr="003743F4" w:rsidRDefault="00D0645A" w:rsidP="003743F4">
            <w:pPr>
              <w:pStyle w:val="ListParagraph"/>
              <w:numPr>
                <w:ilvl w:val="0"/>
                <w:numId w:val="16"/>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cknumcta</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proofErr w:type="spellStart"/>
            <w:r w:rsidRPr="003743F4">
              <w:rPr>
                <w:rFonts w:ascii="Calibri" w:hAnsi="Calibri"/>
                <w:color w:val="000000"/>
                <w:sz w:val="18"/>
                <w:szCs w:val="18"/>
              </w:rPr>
              <w:t>comp_id_gar</w:t>
            </w:r>
            <w:proofErr w:type="spellEnd"/>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60E13A09" w14:textId="77777777" w:rsidR="00A165C0" w:rsidRPr="00A165C0" w:rsidRDefault="00A165C0" w:rsidP="003743F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5069D23E" w14:textId="1B27CC9C" w:rsidR="00F97FBF" w:rsidRPr="003743F4" w:rsidRDefault="00F97FBF" w:rsidP="003743F4">
            <w:pPr>
              <w:pStyle w:val="ListParagraph"/>
              <w:numPr>
                <w:ilvl w:val="0"/>
                <w:numId w:val="16"/>
              </w:num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hideMark/>
          </w:tcPr>
          <w:p w14:paraId="06B37F9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F32D9B7" w14:textId="07941C19" w:rsidR="00F97FBF" w:rsidRPr="000D51F5" w:rsidRDefault="00D0645A" w:rsidP="000D51F5">
            <w:pPr>
              <w:jc w:val="left"/>
              <w:rPr>
                <w:rFonts w:ascii="Calibri" w:hAnsi="Calibri" w:cs="Calibri"/>
                <w:color w:val="000000"/>
                <w:sz w:val="18"/>
                <w:szCs w:val="18"/>
              </w:rPr>
            </w:pPr>
            <w:r w:rsidRPr="000D51F5">
              <w:rPr>
                <w:rFonts w:ascii="Calibri" w:hAnsi="Calibri"/>
                <w:color w:val="000000"/>
                <w:sz w:val="18"/>
                <w:szCs w:val="18"/>
              </w:rPr>
              <w:t>Tabela: cd_</w:t>
            </w:r>
            <w:proofErr w:type="gramStart"/>
            <w:r w:rsidRPr="000D51F5">
              <w:rPr>
                <w:rFonts w:ascii="Calibri" w:hAnsi="Calibri"/>
                <w:color w:val="000000"/>
                <w:sz w:val="18"/>
                <w:szCs w:val="18"/>
              </w:rPr>
              <w:t>estruturais.tat</w:t>
            </w:r>
            <w:proofErr w:type="gramEnd"/>
            <w:r w:rsidRPr="000D51F5">
              <w:rPr>
                <w:rFonts w:ascii="Calibri" w:hAnsi="Calibri"/>
                <w:color w:val="000000"/>
                <w:sz w:val="18"/>
                <w:szCs w:val="18"/>
              </w:rPr>
              <w: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795941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hideMark/>
          </w:tcPr>
          <w:p w14:paraId="5FC1C1BB"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Código do balcão da conta ID da garantia:</w:t>
            </w:r>
          </w:p>
          <w:p w14:paraId="27320ED5" w14:textId="666EA658" w:rsidR="00D0645A" w:rsidRPr="003743F4" w:rsidRDefault="00D0645A" w:rsidP="003743F4">
            <w:pPr>
              <w:pStyle w:val="ListParagraph"/>
              <w:numPr>
                <w:ilvl w:val="0"/>
                <w:numId w:val="13"/>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cknumcta</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proofErr w:type="spellStart"/>
            <w:r w:rsidRPr="003743F4">
              <w:rPr>
                <w:rFonts w:ascii="Calibri" w:hAnsi="Calibri"/>
                <w:color w:val="000000"/>
                <w:sz w:val="18"/>
                <w:szCs w:val="18"/>
              </w:rPr>
              <w:t>comp_id_gar</w:t>
            </w:r>
            <w:proofErr w:type="spellEnd"/>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0855F9C4" w14:textId="77777777" w:rsidR="00A165C0" w:rsidRPr="00A165C0" w:rsidRDefault="00A165C0" w:rsidP="003743F4">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70DA527D" w14:textId="691C49A2" w:rsidR="00F97FBF" w:rsidRPr="003743F4" w:rsidRDefault="00D0645A" w:rsidP="003743F4">
            <w:pPr>
              <w:pStyle w:val="ListParagraph"/>
              <w:numPr>
                <w:ilvl w:val="0"/>
                <w:numId w:val="13"/>
              </w:numPr>
              <w:ind w:left="170" w:hanging="170"/>
              <w:jc w:val="left"/>
              <w:rPr>
                <w:rFonts w:ascii="Calibri" w:hAnsi="Calibri" w:cs="Calibri"/>
                <w:color w:val="000000"/>
                <w:sz w:val="18"/>
                <w:szCs w:val="18"/>
              </w:rPr>
            </w:pPr>
            <w:r w:rsidRPr="003743F4">
              <w:rPr>
                <w:rFonts w:ascii="Calibri" w:hAnsi="Calibri"/>
                <w:color w:val="000000"/>
                <w:sz w:val="18"/>
                <w:szCs w:val="18"/>
              </w:rPr>
              <w:t xml:space="preserve">Apesar da nomenclatura, este campo não corresponde ao balcão em que </w:t>
            </w:r>
            <w:r w:rsidR="00520195" w:rsidRPr="003743F4">
              <w:rPr>
                <w:rFonts w:ascii="Calibri" w:hAnsi="Calibri"/>
                <w:color w:val="000000"/>
                <w:sz w:val="18"/>
                <w:szCs w:val="18"/>
              </w:rPr>
              <w:t>a</w:t>
            </w:r>
            <w:r w:rsidR="00731D78" w:rsidRPr="003743F4">
              <w:rPr>
                <w:rFonts w:ascii="Calibri" w:hAnsi="Calibri"/>
                <w:color w:val="000000"/>
                <w:sz w:val="18"/>
                <w:szCs w:val="18"/>
              </w:rPr>
              <w:t xml:space="preserve"> </w:t>
            </w:r>
            <w:r w:rsidR="00F40382" w:rsidRPr="003743F4">
              <w:rPr>
                <w:rFonts w:ascii="Calibri" w:hAnsi="Calibri"/>
                <w:color w:val="000000"/>
                <w:sz w:val="18"/>
                <w:szCs w:val="18"/>
              </w:rPr>
              <w:t>caução</w:t>
            </w:r>
            <w:r w:rsidR="00151B75" w:rsidRPr="003743F4">
              <w:rPr>
                <w:rFonts w:ascii="Calibri" w:hAnsi="Calibri"/>
                <w:color w:val="000000"/>
                <w:sz w:val="18"/>
                <w:szCs w:val="18"/>
              </w:rPr>
              <w:t>/processo</w:t>
            </w:r>
            <w:r w:rsidR="00731D78" w:rsidRPr="003743F4">
              <w:rPr>
                <w:rFonts w:ascii="Calibri" w:hAnsi="Calibri"/>
                <w:color w:val="000000"/>
                <w:sz w:val="18"/>
                <w:szCs w:val="18"/>
              </w:rPr>
              <w:t xml:space="preserve"> está registado ou </w:t>
            </w:r>
            <w:r w:rsidR="00192B0F" w:rsidRPr="003743F4">
              <w:rPr>
                <w:rFonts w:ascii="Calibri" w:hAnsi="Calibri"/>
                <w:color w:val="000000"/>
                <w:sz w:val="18"/>
                <w:szCs w:val="18"/>
              </w:rPr>
              <w:t>criado</w:t>
            </w:r>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029B89A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3FCE2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47DAFDB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hideMark/>
          </w:tcPr>
          <w:p w14:paraId="6549EF80"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Número de conta ID da garantia:</w:t>
            </w:r>
          </w:p>
          <w:p w14:paraId="6075DCFC" w14:textId="4ED3E340" w:rsidR="00D0645A" w:rsidRPr="003743F4" w:rsidRDefault="00D0645A" w:rsidP="003743F4">
            <w:pPr>
              <w:pStyle w:val="ListParagraph"/>
              <w:numPr>
                <w:ilvl w:val="0"/>
                <w:numId w:val="15"/>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proofErr w:type="spellStart"/>
            <w:r w:rsidRPr="003743F4">
              <w:rPr>
                <w:rFonts w:ascii="Calibri" w:hAnsi="Calibri"/>
                <w:color w:val="000000"/>
                <w:sz w:val="18"/>
                <w:szCs w:val="18"/>
              </w:rPr>
              <w:t>comp_id_gar</w:t>
            </w:r>
            <w:proofErr w:type="spellEnd"/>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7ADAC54C" w14:textId="79C71A0A" w:rsidR="00F97FBF" w:rsidRPr="003743F4" w:rsidRDefault="00A165C0" w:rsidP="003743F4">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35CFE41B"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36EAC77"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576CE25"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0D51F5" w:rsidRDefault="00F97FBF"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t>comp_id_gar</w:t>
            </w:r>
            <w:proofErr w:type="spellEnd"/>
          </w:p>
        </w:tc>
        <w:tc>
          <w:tcPr>
            <w:tcW w:w="8884" w:type="dxa"/>
            <w:tcBorders>
              <w:top w:val="nil"/>
              <w:left w:val="nil"/>
              <w:bottom w:val="single" w:sz="4" w:space="0" w:color="auto"/>
              <w:right w:val="single" w:sz="4" w:space="0" w:color="auto"/>
            </w:tcBorders>
            <w:hideMark/>
          </w:tcPr>
          <w:p w14:paraId="330BB9D6" w14:textId="72FC2180"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 xml:space="preserve">Número ID da </w:t>
            </w:r>
            <w:r w:rsidR="00151B75" w:rsidRPr="003743F4">
              <w:rPr>
                <w:rFonts w:ascii="Calibri" w:hAnsi="Calibri"/>
                <w:color w:val="000000"/>
                <w:sz w:val="18"/>
                <w:szCs w:val="18"/>
              </w:rPr>
              <w:t>caução/processo</w:t>
            </w:r>
            <w:r w:rsidRPr="003743F4">
              <w:rPr>
                <w:rFonts w:ascii="Calibri" w:hAnsi="Calibri"/>
                <w:color w:val="000000"/>
                <w:sz w:val="18"/>
                <w:szCs w:val="18"/>
              </w:rPr>
              <w:t xml:space="preserve"> / versão GP / ID garantia:</w:t>
            </w:r>
          </w:p>
          <w:p w14:paraId="63E5186A" w14:textId="4A51F9F4" w:rsidR="00D0645A" w:rsidRPr="003743F4" w:rsidRDefault="00D0645A" w:rsidP="003743F4">
            <w:pPr>
              <w:pStyle w:val="ListParagraph"/>
              <w:numPr>
                <w:ilvl w:val="0"/>
                <w:numId w:val="16"/>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‘cknumcta’</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6FBB6827" w14:textId="4C291E84" w:rsidR="00F97FBF" w:rsidRPr="003743F4" w:rsidRDefault="00A165C0" w:rsidP="003743F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0397984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9B9BC3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26D85288"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0D51F5" w:rsidRDefault="00F97FBF" w:rsidP="000D51F5">
            <w:pPr>
              <w:jc w:val="left"/>
              <w:rPr>
                <w:rFonts w:ascii="Calibri" w:hAnsi="Calibri" w:cs="Calibri"/>
                <w:color w:val="000000"/>
                <w:sz w:val="18"/>
                <w:szCs w:val="18"/>
              </w:rPr>
            </w:pPr>
            <w:proofErr w:type="spellStart"/>
            <w:r w:rsidRPr="000D51F5">
              <w:rPr>
                <w:rFonts w:ascii="Calibri" w:hAnsi="Calibri" w:cs="Calibri"/>
                <w:color w:val="000000"/>
                <w:sz w:val="18"/>
                <w:szCs w:val="18"/>
              </w:rPr>
              <w:lastRenderedPageBreak/>
              <w:t>cempbem</w:t>
            </w:r>
            <w:proofErr w:type="spellEnd"/>
          </w:p>
        </w:tc>
        <w:tc>
          <w:tcPr>
            <w:tcW w:w="8884" w:type="dxa"/>
            <w:tcBorders>
              <w:top w:val="nil"/>
              <w:left w:val="nil"/>
              <w:bottom w:val="single" w:sz="4" w:space="0" w:color="auto"/>
              <w:right w:val="single" w:sz="4" w:space="0" w:color="auto"/>
            </w:tcBorders>
            <w:hideMark/>
          </w:tcPr>
          <w:p w14:paraId="1447E532"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w:t>
            </w:r>
            <w:r w:rsidR="000E59AF" w:rsidRPr="003743F4">
              <w:rPr>
                <w:rFonts w:ascii="Calibri" w:hAnsi="Calibri" w:cs="Calibri"/>
                <w:color w:val="000000"/>
                <w:sz w:val="18"/>
                <w:szCs w:val="18"/>
              </w:rPr>
              <w:t>digo de empresa da g</w:t>
            </w:r>
            <w:r w:rsidRPr="003743F4">
              <w:rPr>
                <w:rFonts w:ascii="Calibri" w:hAnsi="Calibri" w:cs="Calibri"/>
                <w:color w:val="000000"/>
                <w:sz w:val="18"/>
                <w:szCs w:val="18"/>
              </w:rPr>
              <w:t>arantia:</w:t>
            </w:r>
          </w:p>
          <w:p w14:paraId="5B3C0EDC" w14:textId="7E45C8B2" w:rsidR="001F6E69" w:rsidRPr="003743F4" w:rsidRDefault="00F97FBF" w:rsidP="003743F4">
            <w:pPr>
              <w:pStyle w:val="ListParagraph"/>
              <w:numPr>
                <w:ilvl w:val="0"/>
                <w:numId w:val="41"/>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ckbalbem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ckctabem</w:t>
            </w:r>
            <w:proofErr w:type="spellEnd"/>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ckrefbem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6B75E99B" w14:textId="15973BA8" w:rsidR="00F97FBF" w:rsidRPr="003743F4" w:rsidRDefault="00F97FBF" w:rsidP="003743F4">
            <w:pPr>
              <w:pStyle w:val="ListParagraph"/>
              <w:numPr>
                <w:ilvl w:val="0"/>
                <w:numId w:val="41"/>
              </w:numPr>
              <w:ind w:left="170" w:hanging="170"/>
              <w:jc w:val="left"/>
              <w:rPr>
                <w:rFonts w:ascii="Calibri" w:hAnsi="Calibri" w:cs="Calibri"/>
                <w:color w:val="000000"/>
                <w:sz w:val="18"/>
                <w:szCs w:val="18"/>
              </w:rPr>
            </w:pPr>
            <w:r w:rsidRPr="003743F4">
              <w:rPr>
                <w:rFonts w:ascii="Calibri" w:hAnsi="Calibri" w:cs="Calibri"/>
                <w:color w:val="000000"/>
                <w:sz w:val="18"/>
                <w:szCs w:val="18"/>
              </w:rPr>
              <w:t>N</w:t>
            </w:r>
            <w:r w:rsidR="006853EE" w:rsidRPr="003743F4">
              <w:rPr>
                <w:rFonts w:ascii="Calibri" w:hAnsi="Calibri" w:cs="Calibri"/>
                <w:color w:val="000000"/>
                <w:sz w:val="18"/>
                <w:szCs w:val="18"/>
              </w:rPr>
              <w:t xml:space="preserve">este caso, e para as garantias </w:t>
            </w:r>
            <w:proofErr w:type="gramStart"/>
            <w:r w:rsidR="006853EE" w:rsidRPr="003743F4">
              <w:rPr>
                <w:rFonts w:ascii="Calibri" w:hAnsi="Calibri" w:cs="Calibri"/>
                <w:color w:val="000000"/>
                <w:sz w:val="18"/>
                <w:szCs w:val="18"/>
              </w:rPr>
              <w:t>pessoais</w:t>
            </w:r>
            <w:r w:rsidRPr="003743F4">
              <w:rPr>
                <w:rFonts w:ascii="Calibri" w:hAnsi="Calibri" w:cs="Calibri"/>
                <w:color w:val="000000"/>
                <w:sz w:val="18"/>
                <w:szCs w:val="18"/>
              </w:rPr>
              <w:t xml:space="preserve"> ,</w:t>
            </w:r>
            <w:proofErr w:type="gramEnd"/>
            <w:r w:rsidRPr="003743F4">
              <w:rPr>
                <w:rFonts w:ascii="Calibri" w:hAnsi="Calibri" w:cs="Calibri"/>
                <w:color w:val="000000"/>
                <w:sz w:val="18"/>
                <w:szCs w:val="18"/>
              </w:rPr>
              <w:t xml:space="preserve"> o </w:t>
            </w:r>
            <w:r w:rsidR="008C6BA5" w:rsidRPr="003743F4">
              <w:rPr>
                <w:rFonts w:ascii="Calibri" w:hAnsi="Calibri" w:cs="Calibri"/>
                <w:color w:val="000000"/>
                <w:sz w:val="18"/>
                <w:szCs w:val="18"/>
              </w:rPr>
              <w:t>‘</w:t>
            </w:r>
            <w:proofErr w:type="spellStart"/>
            <w:r w:rsidRPr="003743F4">
              <w:rPr>
                <w:rFonts w:ascii="Calibri" w:hAnsi="Calibri" w:cs="Calibri"/>
                <w:color w:val="000000"/>
                <w:sz w:val="18"/>
                <w:szCs w:val="18"/>
              </w:rPr>
              <w:t>cempbem</w:t>
            </w:r>
            <w:proofErr w:type="spellEnd"/>
            <w:r w:rsidR="008C6BA5" w:rsidRPr="003743F4">
              <w:rPr>
                <w:rFonts w:ascii="Calibri" w:hAnsi="Calibri" w:cs="Calibri"/>
                <w:color w:val="000000"/>
                <w:sz w:val="18"/>
                <w:szCs w:val="18"/>
              </w:rPr>
              <w:t>’</w:t>
            </w:r>
            <w:r w:rsidRPr="003743F4">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noWrap/>
            <w:hideMark/>
          </w:tcPr>
          <w:p w14:paraId="258FCE6E"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8EF13D3" w14:textId="4F27DB5E" w:rsidR="00F97FBF" w:rsidRPr="000D51F5" w:rsidRDefault="00281EAE" w:rsidP="000D51F5">
            <w:pPr>
              <w:jc w:val="left"/>
              <w:rPr>
                <w:rFonts w:ascii="Calibri" w:hAnsi="Calibri" w:cs="Calibri"/>
                <w:color w:val="000000"/>
                <w:sz w:val="18"/>
                <w:szCs w:val="18"/>
              </w:rPr>
            </w:pPr>
            <w:r w:rsidRPr="000D51F5">
              <w:rPr>
                <w:rFonts w:ascii="Calibri" w:hAnsi="Calibri"/>
                <w:color w:val="000000"/>
                <w:sz w:val="18"/>
                <w:szCs w:val="18"/>
              </w:rPr>
              <w:t>Tabela: cd_</w:t>
            </w:r>
            <w:proofErr w:type="gramStart"/>
            <w:r w:rsidRPr="000D51F5">
              <w:rPr>
                <w:rFonts w:ascii="Calibri" w:hAnsi="Calibri"/>
                <w:color w:val="000000"/>
                <w:sz w:val="18"/>
                <w:szCs w:val="18"/>
              </w:rPr>
              <w:t>estruturais.tat</w:t>
            </w:r>
            <w:proofErr w:type="gramEnd"/>
            <w:r w:rsidRPr="000D51F5">
              <w:rPr>
                <w:rFonts w:ascii="Calibri" w:hAnsi="Calibri"/>
                <w:color w:val="000000"/>
                <w:sz w:val="18"/>
                <w:szCs w:val="18"/>
              </w:rPr>
              <w: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255ADD7" w14:textId="77777777" w:rsidTr="000D51F5">
        <w:trPr>
          <w:trHeight w:val="104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68635E" w:rsidRDefault="00F97FBF"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hideMark/>
          </w:tcPr>
          <w:p w14:paraId="5299FBC7"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do ba</w:t>
            </w:r>
            <w:r w:rsidR="000E59AF" w:rsidRPr="003743F4">
              <w:rPr>
                <w:rFonts w:ascii="Calibri" w:hAnsi="Calibri" w:cs="Calibri"/>
                <w:color w:val="000000"/>
                <w:sz w:val="18"/>
                <w:szCs w:val="18"/>
              </w:rPr>
              <w:t>lcão da garantia</w:t>
            </w:r>
            <w:r w:rsidRPr="003743F4">
              <w:rPr>
                <w:rFonts w:ascii="Calibri" w:hAnsi="Calibri" w:cs="Calibri"/>
                <w:color w:val="000000"/>
                <w:sz w:val="18"/>
                <w:szCs w:val="18"/>
              </w:rPr>
              <w:t>:</w:t>
            </w:r>
          </w:p>
          <w:p w14:paraId="48C926FE" w14:textId="08D18AEF" w:rsidR="001F6E69" w:rsidRPr="003743F4" w:rsidRDefault="00F97FBF" w:rsidP="003743F4">
            <w:pPr>
              <w:pStyle w:val="ListParagraph"/>
              <w:numPr>
                <w:ilvl w:val="0"/>
                <w:numId w:val="42"/>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cempbem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ckctabem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ckrefbem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43A3FDB8" w14:textId="2BDA3FCE" w:rsidR="00F97FBF" w:rsidRPr="003743F4" w:rsidRDefault="00F97FBF" w:rsidP="003743F4">
            <w:pPr>
              <w:pStyle w:val="ListParagraph"/>
              <w:numPr>
                <w:ilvl w:val="0"/>
                <w:numId w:val="42"/>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das garantias pessoais, este campo encontra-se preenchido com '0000'.</w:t>
            </w:r>
          </w:p>
        </w:tc>
        <w:tc>
          <w:tcPr>
            <w:tcW w:w="873" w:type="dxa"/>
            <w:tcBorders>
              <w:top w:val="nil"/>
              <w:left w:val="nil"/>
              <w:bottom w:val="single" w:sz="4" w:space="0" w:color="auto"/>
              <w:right w:val="single" w:sz="4" w:space="0" w:color="auto"/>
            </w:tcBorders>
            <w:noWrap/>
            <w:hideMark/>
          </w:tcPr>
          <w:p w14:paraId="054955F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9746BB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240074" w14:textId="77777777" w:rsidTr="000D51F5">
        <w:trPr>
          <w:trHeight w:val="9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68635E" w:rsidRDefault="00F97FBF"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hideMark/>
          </w:tcPr>
          <w:p w14:paraId="10436613"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Núme</w:t>
            </w:r>
            <w:r w:rsidR="000E59AF" w:rsidRPr="003743F4">
              <w:rPr>
                <w:rFonts w:ascii="Calibri" w:hAnsi="Calibri" w:cs="Calibri"/>
                <w:color w:val="000000"/>
                <w:sz w:val="18"/>
                <w:szCs w:val="18"/>
              </w:rPr>
              <w:t>ro de conta da g</w:t>
            </w:r>
            <w:r w:rsidRPr="003743F4">
              <w:rPr>
                <w:rFonts w:ascii="Calibri" w:hAnsi="Calibri" w:cs="Calibri"/>
                <w:color w:val="000000"/>
                <w:sz w:val="18"/>
                <w:szCs w:val="18"/>
              </w:rPr>
              <w:t>arantia:</w:t>
            </w:r>
          </w:p>
          <w:p w14:paraId="3726C061" w14:textId="40468843" w:rsidR="001F6E69" w:rsidRPr="003743F4" w:rsidRDefault="00F97FBF" w:rsidP="003743F4">
            <w:pPr>
              <w:pStyle w:val="ListParagraph"/>
              <w:numPr>
                <w:ilvl w:val="0"/>
                <w:numId w:val="43"/>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cempbem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ckbalbem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ckrefbem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0290090D" w14:textId="60559A65" w:rsidR="00F97FBF" w:rsidRPr="003743F4" w:rsidRDefault="00F97FBF" w:rsidP="003743F4">
            <w:pPr>
              <w:pStyle w:val="ListParagraph"/>
              <w:numPr>
                <w:ilvl w:val="0"/>
                <w:numId w:val="43"/>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das garantias pessoais, este campo encontra-se preenchido com '00000000000'</w:t>
            </w:r>
            <w:r w:rsidR="00452607" w:rsidRPr="003743F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6AB7D7A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9D896F5"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13D37B" w14:textId="77777777" w:rsidTr="000D51F5">
        <w:trPr>
          <w:trHeight w:val="12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68635E" w:rsidRDefault="00F97FBF"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hideMark/>
          </w:tcPr>
          <w:p w14:paraId="23689DA0" w14:textId="77777777" w:rsidR="001F6E69" w:rsidRPr="003743F4" w:rsidRDefault="000E59A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Número depósito da g</w:t>
            </w:r>
            <w:r w:rsidR="00F97FBF" w:rsidRPr="003743F4">
              <w:rPr>
                <w:rFonts w:ascii="Calibri" w:hAnsi="Calibri" w:cs="Calibri"/>
                <w:color w:val="000000"/>
                <w:sz w:val="18"/>
                <w:szCs w:val="18"/>
              </w:rPr>
              <w:t>arantia:</w:t>
            </w:r>
          </w:p>
          <w:p w14:paraId="0BB02775" w14:textId="2E7F9B6D" w:rsidR="001F6E69" w:rsidRPr="003743F4" w:rsidRDefault="00F97FBF" w:rsidP="003743F4">
            <w:pPr>
              <w:pStyle w:val="ListParagraph"/>
              <w:numPr>
                <w:ilvl w:val="0"/>
                <w:numId w:val="44"/>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cempbem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ckbalbem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proofErr w:type="spellStart"/>
            <w:r w:rsidRPr="003743F4">
              <w:rPr>
                <w:rFonts w:ascii="Calibri" w:hAnsi="Calibri" w:cs="Calibri"/>
                <w:color w:val="000000"/>
                <w:sz w:val="18"/>
                <w:szCs w:val="18"/>
              </w:rPr>
              <w:t>ckctabem</w:t>
            </w:r>
            <w:proofErr w:type="spellEnd"/>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0472419D" w14:textId="4FF4A511" w:rsidR="00F97FBF" w:rsidRPr="003743F4" w:rsidRDefault="00F97FBF" w:rsidP="003743F4">
            <w:pPr>
              <w:pStyle w:val="ListParagraph"/>
              <w:numPr>
                <w:ilvl w:val="0"/>
                <w:numId w:val="44"/>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Os primeiros 5 dígitos são sempre '00000' e os últimos 10 dígitos deste campo coincidem com o </w:t>
            </w:r>
            <w:r w:rsidR="00595B9F" w:rsidRPr="003743F4">
              <w:rPr>
                <w:rFonts w:ascii="Calibri" w:hAnsi="Calibri" w:cs="Calibri"/>
                <w:color w:val="000000"/>
                <w:sz w:val="18"/>
                <w:szCs w:val="18"/>
              </w:rPr>
              <w:t>‘</w:t>
            </w:r>
            <w:r w:rsidRPr="003743F4">
              <w:rPr>
                <w:rFonts w:ascii="Calibri" w:hAnsi="Calibri" w:cs="Calibri"/>
                <w:color w:val="000000"/>
                <w:sz w:val="18"/>
                <w:szCs w:val="18"/>
              </w:rPr>
              <w:t>zcliente</w:t>
            </w:r>
            <w:r w:rsidR="00595B9F" w:rsidRPr="003743F4">
              <w:rPr>
                <w:rFonts w:ascii="Calibri" w:hAnsi="Calibri" w:cs="Calibri"/>
                <w:color w:val="000000"/>
                <w:sz w:val="18"/>
                <w:szCs w:val="18"/>
              </w:rPr>
              <w:t>’</w:t>
            </w:r>
            <w:r w:rsidRPr="003743F4">
              <w:rPr>
                <w:rFonts w:ascii="Calibri" w:hAnsi="Calibri" w:cs="Calibri"/>
                <w:color w:val="000000"/>
                <w:sz w:val="18"/>
                <w:szCs w:val="18"/>
              </w:rPr>
              <w:t>, campo identificador do cliente garante.</w:t>
            </w:r>
          </w:p>
        </w:tc>
        <w:tc>
          <w:tcPr>
            <w:tcW w:w="873" w:type="dxa"/>
            <w:tcBorders>
              <w:top w:val="nil"/>
              <w:left w:val="nil"/>
              <w:bottom w:val="single" w:sz="4" w:space="0" w:color="auto"/>
              <w:right w:val="single" w:sz="4" w:space="0" w:color="auto"/>
            </w:tcBorders>
            <w:noWrap/>
            <w:hideMark/>
          </w:tcPr>
          <w:p w14:paraId="2E4BDEA2"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FA8AD7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19AAB4F" w14:textId="77777777" w:rsidTr="000D51F5">
        <w:trPr>
          <w:trHeight w:val="261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zcliente</w:t>
            </w:r>
          </w:p>
        </w:tc>
        <w:tc>
          <w:tcPr>
            <w:tcW w:w="8884" w:type="dxa"/>
            <w:tcBorders>
              <w:top w:val="nil"/>
              <w:left w:val="nil"/>
              <w:bottom w:val="single" w:sz="4" w:space="0" w:color="auto"/>
              <w:right w:val="single" w:sz="4" w:space="0" w:color="auto"/>
            </w:tcBorders>
            <w:hideMark/>
          </w:tcPr>
          <w:p w14:paraId="1232BE76" w14:textId="30D80909" w:rsidR="001F6E69" w:rsidRPr="003743F4" w:rsidRDefault="000E59A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Cliente g</w:t>
            </w:r>
            <w:r w:rsidR="00F97FBF" w:rsidRPr="003743F4">
              <w:rPr>
                <w:rFonts w:ascii="Calibri" w:hAnsi="Calibri" w:cs="Calibri"/>
                <w:color w:val="000000"/>
                <w:sz w:val="18"/>
                <w:szCs w:val="18"/>
              </w:rPr>
              <w:t>arante</w:t>
            </w:r>
            <w:r w:rsidR="001F6E69" w:rsidRPr="003743F4">
              <w:rPr>
                <w:rFonts w:ascii="Calibri" w:hAnsi="Calibri" w:cs="Calibri"/>
                <w:color w:val="000000"/>
                <w:sz w:val="18"/>
                <w:szCs w:val="18"/>
              </w:rPr>
              <w:t>:</w:t>
            </w:r>
          </w:p>
          <w:p w14:paraId="54A64624" w14:textId="77777777"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campo reflete o código do cliente garante, ou seja, o avalista/ fiador.</w:t>
            </w:r>
          </w:p>
          <w:p w14:paraId="7DCB5182" w14:textId="77777777"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w:t>
            </w:r>
            <w:r w:rsidR="006475FB" w:rsidRPr="003743F4">
              <w:rPr>
                <w:rFonts w:ascii="Calibri" w:hAnsi="Calibri" w:cs="Calibri"/>
                <w:color w:val="000000"/>
                <w:sz w:val="18"/>
                <w:szCs w:val="18"/>
              </w:rPr>
              <w:t xml:space="preserve">o pode ser cruzado com o campo </w:t>
            </w:r>
            <w:r w:rsidR="00595B9F" w:rsidRPr="003743F4">
              <w:rPr>
                <w:rFonts w:ascii="Calibri" w:hAnsi="Calibri" w:cs="Calibri"/>
                <w:color w:val="000000"/>
                <w:sz w:val="18"/>
                <w:szCs w:val="18"/>
              </w:rPr>
              <w:t>‘</w:t>
            </w:r>
            <w:r w:rsidR="006475FB" w:rsidRPr="003743F4">
              <w:rPr>
                <w:rFonts w:ascii="Calibri" w:hAnsi="Calibri" w:cs="Calibri"/>
                <w:color w:val="000000"/>
                <w:sz w:val="18"/>
                <w:szCs w:val="18"/>
              </w:rPr>
              <w:t>zcliente</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da tabela </w:t>
            </w:r>
            <w:r w:rsidRPr="003743F4">
              <w:rPr>
                <w:rFonts w:ascii="Calibri" w:hAnsi="Calibri" w:cs="Calibri"/>
                <w:i/>
                <w:color w:val="000000"/>
                <w:sz w:val="18"/>
                <w:szCs w:val="18"/>
              </w:rPr>
              <w:t>cd_</w:t>
            </w:r>
            <w:proofErr w:type="gramStart"/>
            <w:r w:rsidRPr="003743F4">
              <w:rPr>
                <w:rFonts w:ascii="Calibri" w:hAnsi="Calibri" w:cs="Calibri"/>
                <w:i/>
                <w:color w:val="000000"/>
                <w:sz w:val="18"/>
                <w:szCs w:val="18"/>
              </w:rPr>
              <w:t>captools.ct</w:t>
            </w:r>
            <w:proofErr w:type="gramEnd"/>
            <w:r w:rsidRPr="003743F4">
              <w:rPr>
                <w:rFonts w:ascii="Calibri" w:hAnsi="Calibri" w:cs="Calibri"/>
                <w:i/>
                <w:color w:val="000000"/>
                <w:sz w:val="18"/>
                <w:szCs w:val="18"/>
              </w:rPr>
              <w:t>003_univ_cli</w:t>
            </w:r>
            <w:r w:rsidR="00EE08AF" w:rsidRPr="003743F4">
              <w:rPr>
                <w:rFonts w:ascii="Calibri" w:hAnsi="Calibri" w:cs="Calibri"/>
                <w:i/>
                <w:color w:val="000000"/>
                <w:sz w:val="18"/>
                <w:szCs w:val="18"/>
              </w:rPr>
              <w:fldChar w:fldCharType="begin"/>
            </w:r>
            <w:r w:rsidR="00EE08AF" w:rsidRPr="003743F4">
              <w:rPr>
                <w:rFonts w:ascii="Calibri" w:hAnsi="Calibri"/>
                <w:sz w:val="18"/>
                <w:szCs w:val="18"/>
              </w:rPr>
              <w:instrText xml:space="preserve"> XE "</w:instrText>
            </w:r>
            <w:r w:rsidR="00EE08AF" w:rsidRPr="003743F4">
              <w:rPr>
                <w:rFonts w:ascii="Calibri" w:hAnsi="Calibri" w:cs="Calibri"/>
                <w:i/>
                <w:color w:val="000000"/>
                <w:sz w:val="18"/>
                <w:szCs w:val="18"/>
              </w:rPr>
              <w:instrText>ct003_univ_cli</w:instrText>
            </w:r>
            <w:r w:rsidR="00EE08AF" w:rsidRPr="003743F4">
              <w:rPr>
                <w:rFonts w:ascii="Calibri" w:hAnsi="Calibri"/>
                <w:sz w:val="18"/>
                <w:szCs w:val="18"/>
              </w:rPr>
              <w:instrText xml:space="preserve">" \i </w:instrText>
            </w:r>
            <w:r w:rsidR="00EE08AF" w:rsidRPr="003743F4">
              <w:rPr>
                <w:rFonts w:ascii="Calibri" w:hAnsi="Calibri" w:cs="Calibri"/>
                <w:i/>
                <w:color w:val="000000"/>
                <w:sz w:val="18"/>
                <w:szCs w:val="18"/>
              </w:rPr>
              <w:fldChar w:fldCharType="end"/>
            </w:r>
            <w:r w:rsidRPr="003743F4">
              <w:rPr>
                <w:rFonts w:ascii="Calibri" w:hAnsi="Calibri" w:cs="Calibri"/>
                <w:color w:val="000000"/>
                <w:sz w:val="18"/>
                <w:szCs w:val="18"/>
              </w:rPr>
              <w:t xml:space="preserve"> para obter uma variedade significativo de dados de clientes.</w:t>
            </w:r>
          </w:p>
          <w:p w14:paraId="1CE50013" w14:textId="751A1165" w:rsidR="00F97FBF"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No caso de registos de origem Factoring, este campo indica o cliente devedor das faturas associadas ao contrato de </w:t>
            </w:r>
            <w:r w:rsidRPr="003743F4">
              <w:rPr>
                <w:rFonts w:ascii="Calibri" w:hAnsi="Calibri" w:cs="Calibri"/>
                <w:i/>
                <w:color w:val="000000"/>
                <w:sz w:val="18"/>
                <w:szCs w:val="18"/>
              </w:rPr>
              <w:t>Factoring</w:t>
            </w:r>
            <w:r w:rsidRPr="003743F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184097D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10E0321"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33537B" w14:paraId="49D145AB" w14:textId="77777777" w:rsidTr="000D51F5">
        <w:trPr>
          <w:trHeight w:val="1259"/>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68635E" w:rsidRDefault="00F97FBF"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lastRenderedPageBreak/>
              <w:t>zcliente_ced</w:t>
            </w:r>
            <w:proofErr w:type="spellEnd"/>
          </w:p>
        </w:tc>
        <w:tc>
          <w:tcPr>
            <w:tcW w:w="8884" w:type="dxa"/>
            <w:tcBorders>
              <w:top w:val="nil"/>
              <w:left w:val="nil"/>
              <w:bottom w:val="single" w:sz="4" w:space="0" w:color="auto"/>
              <w:right w:val="single" w:sz="4" w:space="0" w:color="auto"/>
            </w:tcBorders>
            <w:hideMark/>
          </w:tcPr>
          <w:p w14:paraId="2C60B043" w14:textId="401934C2" w:rsidR="001F6E69" w:rsidRPr="003743F4" w:rsidRDefault="00117CA7"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 Código de Identificação do Cliente: </w:t>
            </w:r>
          </w:p>
          <w:p w14:paraId="4DE4695D" w14:textId="1FE61D0E" w:rsidR="00117CA7" w:rsidRPr="003743F4" w:rsidRDefault="00117CA7"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Indica o cliente associado a cada garantia. </w:t>
            </w:r>
          </w:p>
          <w:p w14:paraId="431BB377" w14:textId="3DF29EC9" w:rsidR="00CA3C8F" w:rsidRPr="003743F4" w:rsidRDefault="00787D1E"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Para os registos de origem Factoring</w:t>
            </w:r>
            <w:r w:rsidR="00CA3C8F" w:rsidRPr="003743F4">
              <w:rPr>
                <w:rFonts w:ascii="Calibri" w:hAnsi="Calibri" w:cs="Calibri"/>
                <w:color w:val="000000"/>
                <w:sz w:val="18"/>
                <w:szCs w:val="18"/>
              </w:rPr>
              <w:t xml:space="preserve">, </w:t>
            </w:r>
            <w:r w:rsidRPr="003743F4">
              <w:rPr>
                <w:rFonts w:ascii="Calibri" w:hAnsi="Calibri" w:cs="Calibri"/>
                <w:color w:val="000000"/>
                <w:sz w:val="18"/>
                <w:szCs w:val="18"/>
              </w:rPr>
              <w:t xml:space="preserve">considerando que todas as faturas são com recurso, corresponde ao cliente aderente ao contrato, que assume a responsabilidade </w:t>
            </w:r>
            <w:r w:rsidR="003E35A9" w:rsidRPr="003743F4">
              <w:rPr>
                <w:rFonts w:ascii="Calibri" w:hAnsi="Calibri" w:cs="Calibri"/>
                <w:color w:val="000000"/>
                <w:sz w:val="18"/>
                <w:szCs w:val="18"/>
              </w:rPr>
              <w:t xml:space="preserve">de cobrir </w:t>
            </w:r>
            <w:r w:rsidRPr="003743F4">
              <w:rPr>
                <w:rFonts w:ascii="Calibri" w:hAnsi="Calibri" w:cs="Calibri"/>
                <w:color w:val="000000"/>
                <w:sz w:val="18"/>
                <w:szCs w:val="18"/>
              </w:rPr>
              <w:t xml:space="preserve">a dívida em caso de incumprimento por parte dos clientes devedores das </w:t>
            </w:r>
            <w:r w:rsidR="00192B0F" w:rsidRPr="003743F4">
              <w:rPr>
                <w:rFonts w:ascii="Calibri" w:hAnsi="Calibri" w:cs="Calibri"/>
                <w:color w:val="000000"/>
                <w:sz w:val="18"/>
                <w:szCs w:val="18"/>
              </w:rPr>
              <w:t>respetivas</w:t>
            </w:r>
            <w:r w:rsidRPr="003743F4">
              <w:rPr>
                <w:rFonts w:ascii="Calibri" w:hAnsi="Calibri" w:cs="Calibri"/>
                <w:color w:val="000000"/>
                <w:sz w:val="18"/>
                <w:szCs w:val="18"/>
              </w:rPr>
              <w:t xml:space="preserve"> faturas. </w:t>
            </w:r>
          </w:p>
          <w:p w14:paraId="3042B3D9" w14:textId="46899348" w:rsidR="00117CA7" w:rsidRPr="003743F4" w:rsidRDefault="00787D1E"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Para as restantes origens, corresponde ao cliente devedor, titular das faturas, sendo este representado pelo campo apresentado anteriormente (‘zcliente’).</w:t>
            </w:r>
          </w:p>
        </w:tc>
        <w:tc>
          <w:tcPr>
            <w:tcW w:w="873" w:type="dxa"/>
            <w:tcBorders>
              <w:top w:val="nil"/>
              <w:left w:val="nil"/>
              <w:bottom w:val="single" w:sz="4" w:space="0" w:color="auto"/>
              <w:right w:val="single" w:sz="4" w:space="0" w:color="auto"/>
            </w:tcBorders>
            <w:noWrap/>
            <w:hideMark/>
          </w:tcPr>
          <w:p w14:paraId="09FA5FAE" w14:textId="734892AF"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r w:rsidR="00D46501"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5355380" w14:textId="6E0D98B8" w:rsidR="00F97FBF" w:rsidRPr="000D51F5" w:rsidRDefault="00F97FBF" w:rsidP="000D51F5">
            <w:pPr>
              <w:jc w:val="left"/>
              <w:rPr>
                <w:rFonts w:ascii="Calibri" w:hAnsi="Calibri" w:cs="Calibri"/>
                <w:color w:val="000000"/>
                <w:sz w:val="18"/>
                <w:szCs w:val="18"/>
                <w:lang w:val="en-US"/>
              </w:rPr>
            </w:pPr>
          </w:p>
        </w:tc>
      </w:tr>
      <w:tr w:rsidR="00F97FBF" w:rsidRPr="000D51F5" w14:paraId="4C3AF88F"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68635E" w:rsidRDefault="00F97FBF"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cinterv</w:t>
            </w:r>
            <w:proofErr w:type="spellEnd"/>
          </w:p>
        </w:tc>
        <w:tc>
          <w:tcPr>
            <w:tcW w:w="8884" w:type="dxa"/>
            <w:tcBorders>
              <w:top w:val="nil"/>
              <w:left w:val="nil"/>
              <w:bottom w:val="single" w:sz="4" w:space="0" w:color="auto"/>
              <w:right w:val="single" w:sz="4" w:space="0" w:color="auto"/>
            </w:tcBorders>
            <w:hideMark/>
          </w:tcPr>
          <w:p w14:paraId="53128EFE"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tipo de intervenção:</w:t>
            </w:r>
          </w:p>
          <w:p w14:paraId="66D96C10" w14:textId="77777777" w:rsidR="001F6E69" w:rsidRPr="003743F4" w:rsidRDefault="00F97FBF" w:rsidP="003743F4">
            <w:pPr>
              <w:pStyle w:val="ListParagraph"/>
              <w:numPr>
                <w:ilvl w:val="0"/>
                <w:numId w:val="46"/>
              </w:numPr>
              <w:ind w:left="170" w:hanging="170"/>
              <w:jc w:val="left"/>
              <w:rPr>
                <w:rFonts w:ascii="Calibri" w:hAnsi="Calibri" w:cs="Calibri"/>
                <w:color w:val="000000"/>
                <w:sz w:val="18"/>
                <w:szCs w:val="18"/>
              </w:rPr>
            </w:pPr>
            <w:r w:rsidRPr="003743F4">
              <w:rPr>
                <w:rFonts w:ascii="Calibri" w:hAnsi="Calibri" w:cs="Calibri"/>
                <w:color w:val="000000"/>
                <w:sz w:val="18"/>
                <w:szCs w:val="18"/>
              </w:rPr>
              <w:t>Código que identifica o tipo de intervenção do cliente garante no contrato, nomeadamente se é titular, avalista ou outro tipo de garante.</w:t>
            </w:r>
          </w:p>
          <w:p w14:paraId="1DE6369A" w14:textId="0D839BDB" w:rsidR="00F97FBF" w:rsidRPr="003743F4" w:rsidRDefault="00F97FBF" w:rsidP="003743F4">
            <w:pPr>
              <w:pStyle w:val="ListParagraph"/>
              <w:numPr>
                <w:ilvl w:val="0"/>
                <w:numId w:val="46"/>
              </w:numPr>
              <w:ind w:left="170" w:hanging="170"/>
              <w:jc w:val="left"/>
              <w:rPr>
                <w:rFonts w:ascii="Calibri" w:hAnsi="Calibri" w:cs="Calibri"/>
                <w:color w:val="000000"/>
                <w:sz w:val="18"/>
                <w:szCs w:val="18"/>
              </w:rPr>
            </w:pPr>
            <w:r w:rsidRPr="003743F4">
              <w:rPr>
                <w:rFonts w:ascii="Calibri" w:hAnsi="Calibri" w:cs="Calibri"/>
                <w:color w:val="000000"/>
                <w:sz w:val="18"/>
                <w:szCs w:val="18"/>
              </w:rPr>
              <w:t>De notar que, em conformidade com as regras descritas no capítulo</w:t>
            </w:r>
            <w:r w:rsidR="00595B9F" w:rsidRPr="003743F4">
              <w:rPr>
                <w:rFonts w:ascii="Calibri" w:hAnsi="Calibri" w:cs="Calibri"/>
                <w:bCs/>
                <w:i/>
                <w:iCs/>
                <w:color w:val="000000"/>
                <w:sz w:val="18"/>
                <w:szCs w:val="18"/>
              </w:rPr>
              <w:t xml:space="preserve"> </w:t>
            </w:r>
            <w:r w:rsidR="00772097" w:rsidRPr="003743F4">
              <w:rPr>
                <w:rFonts w:ascii="Calibri" w:hAnsi="Calibri" w:cs="Calibri"/>
                <w:bCs/>
                <w:iCs/>
                <w:color w:val="000000"/>
                <w:sz w:val="18"/>
                <w:szCs w:val="18"/>
              </w:rPr>
              <w:fldChar w:fldCharType="begin"/>
            </w:r>
            <w:r w:rsidR="00772097" w:rsidRPr="003743F4">
              <w:rPr>
                <w:rFonts w:ascii="Calibri" w:hAnsi="Calibri" w:cs="Calibri"/>
                <w:bCs/>
                <w:i/>
                <w:iCs/>
                <w:color w:val="000000"/>
                <w:sz w:val="18"/>
                <w:szCs w:val="18"/>
              </w:rPr>
              <w:instrText xml:space="preserve"> REF _Ref184906222 \r \h </w:instrText>
            </w:r>
            <w:r w:rsidR="00772097" w:rsidRPr="003743F4">
              <w:rPr>
                <w:rFonts w:ascii="Calibri" w:hAnsi="Calibri" w:cs="Calibri"/>
                <w:bCs/>
                <w:iCs/>
                <w:color w:val="000000"/>
                <w:sz w:val="18"/>
                <w:szCs w:val="18"/>
              </w:rPr>
            </w:r>
            <w:r w:rsidR="00772097" w:rsidRPr="003743F4">
              <w:rPr>
                <w:rFonts w:ascii="Calibri" w:hAnsi="Calibri" w:cs="Calibri"/>
                <w:bCs/>
                <w:iCs/>
                <w:color w:val="000000"/>
                <w:sz w:val="18"/>
                <w:szCs w:val="18"/>
              </w:rPr>
              <w:fldChar w:fldCharType="separate"/>
            </w:r>
            <w:r w:rsidR="00616C6C">
              <w:rPr>
                <w:rFonts w:ascii="Calibri" w:hAnsi="Calibri" w:cs="Calibri"/>
                <w:bCs/>
                <w:i/>
                <w:iCs/>
                <w:color w:val="000000"/>
                <w:sz w:val="18"/>
                <w:szCs w:val="18"/>
              </w:rPr>
              <w:t>2.2.3</w:t>
            </w:r>
            <w:r w:rsidR="00772097" w:rsidRPr="003743F4">
              <w:rPr>
                <w:rFonts w:ascii="Calibri" w:hAnsi="Calibri" w:cs="Calibri"/>
                <w:bCs/>
                <w:iCs/>
                <w:color w:val="000000"/>
                <w:sz w:val="18"/>
                <w:szCs w:val="18"/>
              </w:rPr>
              <w:fldChar w:fldCharType="end"/>
            </w:r>
            <w:r w:rsidR="00595B9F" w:rsidRPr="003743F4">
              <w:rPr>
                <w:rFonts w:ascii="Calibri" w:hAnsi="Calibri" w:cs="Calibri"/>
                <w:bCs/>
                <w:iCs/>
                <w:color w:val="000000"/>
                <w:sz w:val="18"/>
                <w:szCs w:val="18"/>
              </w:rPr>
              <w:t xml:space="preserve"> Origens e Definição de Universo</w:t>
            </w:r>
            <w:r w:rsidRPr="003743F4">
              <w:rPr>
                <w:rFonts w:ascii="Calibri" w:hAnsi="Calibri" w:cs="Calibri"/>
                <w:color w:val="000000"/>
                <w:sz w:val="18"/>
                <w:szCs w:val="18"/>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73" w:type="dxa"/>
            <w:tcBorders>
              <w:top w:val="nil"/>
              <w:left w:val="nil"/>
              <w:bottom w:val="single" w:sz="4" w:space="0" w:color="auto"/>
              <w:right w:val="single" w:sz="4" w:space="0" w:color="auto"/>
            </w:tcBorders>
            <w:noWrap/>
            <w:hideMark/>
          </w:tcPr>
          <w:p w14:paraId="23C97C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3C5898F"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Tabela: cd_</w:t>
            </w:r>
            <w:proofErr w:type="gramStart"/>
            <w:r w:rsidRPr="000D51F5">
              <w:rPr>
                <w:rFonts w:ascii="Calibri" w:hAnsi="Calibri" w:cs="Calibri"/>
                <w:color w:val="000000"/>
                <w:sz w:val="18"/>
                <w:szCs w:val="18"/>
              </w:rPr>
              <w:t>estruturais.tat</w:t>
            </w:r>
            <w:proofErr w:type="gramEnd"/>
            <w:r w:rsidRPr="000D51F5">
              <w:rPr>
                <w:rFonts w:ascii="Calibri" w:hAnsi="Calibri" w:cs="Calibri"/>
                <w:color w:val="000000"/>
                <w:sz w:val="18"/>
                <w:szCs w:val="18"/>
              </w:rPr>
              <w:t>91_tabelas</w:t>
            </w:r>
            <w:r w:rsidRPr="000D51F5">
              <w:rPr>
                <w:rFonts w:ascii="Calibri" w:hAnsi="Calibri" w:cs="Calibri"/>
                <w:color w:val="000000"/>
                <w:sz w:val="18"/>
                <w:szCs w:val="18"/>
              </w:rPr>
              <w:br/>
              <w:t>Campo tabela: tayd91c0_ctabela = '007'</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3F6E6B60"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zinterv</w:t>
            </w:r>
            <w:proofErr w:type="spellEnd"/>
          </w:p>
        </w:tc>
        <w:tc>
          <w:tcPr>
            <w:tcW w:w="8884" w:type="dxa"/>
            <w:tcBorders>
              <w:top w:val="nil"/>
              <w:left w:val="nil"/>
              <w:bottom w:val="single" w:sz="4" w:space="0" w:color="auto"/>
              <w:right w:val="single" w:sz="4" w:space="0" w:color="auto"/>
            </w:tcBorders>
          </w:tcPr>
          <w:p w14:paraId="68FBF755"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Sequenciador de intervenção:</w:t>
            </w:r>
          </w:p>
          <w:p w14:paraId="157F2C82" w14:textId="77777777" w:rsidR="00D105B8" w:rsidRPr="003743F4" w:rsidRDefault="00D105B8" w:rsidP="003743F4">
            <w:pPr>
              <w:pStyle w:val="ListParagraph"/>
              <w:numPr>
                <w:ilvl w:val="0"/>
                <w:numId w:val="96"/>
              </w:numPr>
              <w:ind w:left="170" w:hanging="170"/>
              <w:jc w:val="left"/>
              <w:rPr>
                <w:rFonts w:ascii="Calibri" w:hAnsi="Calibri" w:cs="Calibri"/>
                <w:color w:val="000000"/>
                <w:sz w:val="18"/>
                <w:szCs w:val="18"/>
              </w:rPr>
            </w:pPr>
            <w:r w:rsidRPr="003743F4">
              <w:rPr>
                <w:rFonts w:ascii="Calibri" w:hAnsi="Calibri" w:cs="Calibri"/>
                <w:color w:val="000000"/>
                <w:sz w:val="18"/>
                <w:szCs w:val="18"/>
              </w:rPr>
              <w:t>Indica a ordem de intervenção do garante pessoal, ou seja, a ordem pela qual a garantia é ativada.</w:t>
            </w:r>
          </w:p>
          <w:p w14:paraId="0DC759B4" w14:textId="49ADFFB2" w:rsidR="00D105B8" w:rsidRPr="003743F4" w:rsidRDefault="00D105B8" w:rsidP="003743F4">
            <w:pPr>
              <w:pStyle w:val="ListParagraph"/>
              <w:numPr>
                <w:ilvl w:val="0"/>
                <w:numId w:val="96"/>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É um número sequenciador, o que significa que o cliente com o número mais baixo que não coincida com o titular do contrato é o primeiro garante de determinada responsabilidade. </w:t>
            </w:r>
          </w:p>
        </w:tc>
        <w:tc>
          <w:tcPr>
            <w:tcW w:w="873" w:type="dxa"/>
            <w:tcBorders>
              <w:top w:val="nil"/>
              <w:left w:val="nil"/>
              <w:bottom w:val="single" w:sz="4" w:space="0" w:color="auto"/>
              <w:right w:val="single" w:sz="4" w:space="0" w:color="auto"/>
            </w:tcBorders>
            <w:noWrap/>
          </w:tcPr>
          <w:p w14:paraId="33C8F774" w14:textId="06E6DD44"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tcPr>
          <w:p w14:paraId="3FC9E54C" w14:textId="77777777" w:rsidR="00D105B8" w:rsidRPr="000D51F5" w:rsidRDefault="00D105B8" w:rsidP="000D51F5">
            <w:pPr>
              <w:jc w:val="left"/>
              <w:rPr>
                <w:rFonts w:ascii="Calibri" w:hAnsi="Calibri" w:cs="Calibri"/>
                <w:color w:val="000000"/>
                <w:sz w:val="18"/>
                <w:szCs w:val="18"/>
              </w:rPr>
            </w:pPr>
          </w:p>
        </w:tc>
      </w:tr>
      <w:tr w:rsidR="00D105B8" w:rsidRPr="000D51F5" w14:paraId="18EFCBBA"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cgarant_rpt</w:t>
            </w:r>
            <w:proofErr w:type="spellEnd"/>
          </w:p>
        </w:tc>
        <w:tc>
          <w:tcPr>
            <w:tcW w:w="8884" w:type="dxa"/>
            <w:tcBorders>
              <w:top w:val="nil"/>
              <w:left w:val="nil"/>
              <w:bottom w:val="single" w:sz="4" w:space="0" w:color="auto"/>
              <w:right w:val="single" w:sz="4" w:space="0" w:color="auto"/>
            </w:tcBorders>
            <w:hideMark/>
          </w:tcPr>
          <w:p w14:paraId="31A48DC4"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de garantia de reporte:</w:t>
            </w:r>
          </w:p>
          <w:p w14:paraId="091EDCCE" w14:textId="240BB9D4" w:rsidR="00D105B8" w:rsidRPr="003743F4" w:rsidRDefault="00D105B8" w:rsidP="003743F4">
            <w:pPr>
              <w:pStyle w:val="ListParagraph"/>
              <w:numPr>
                <w:ilvl w:val="0"/>
                <w:numId w:val="47"/>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campo representa o código de garantia (‘</w:t>
            </w:r>
            <w:proofErr w:type="spellStart"/>
            <w:r w:rsidRPr="003743F4">
              <w:rPr>
                <w:rFonts w:ascii="Calibri" w:hAnsi="Calibri" w:cs="Calibri"/>
                <w:color w:val="000000"/>
                <w:sz w:val="18"/>
                <w:szCs w:val="18"/>
              </w:rPr>
              <w:t>cgarant</w:t>
            </w:r>
            <w:proofErr w:type="spellEnd"/>
            <w:r w:rsidRPr="003743F4">
              <w:rPr>
                <w:rFonts w:ascii="Calibri" w:hAnsi="Calibri" w:cs="Calibri"/>
                <w:color w:val="000000"/>
                <w:sz w:val="18"/>
                <w:szCs w:val="18"/>
              </w:rPr>
              <w:t>’) de reporte.</w:t>
            </w:r>
          </w:p>
          <w:p w14:paraId="5D11392F" w14:textId="36E0E923" w:rsidR="00D105B8" w:rsidRPr="003743F4" w:rsidRDefault="004552AA" w:rsidP="003743F4">
            <w:pPr>
              <w:pStyle w:val="ListParagraph"/>
              <w:numPr>
                <w:ilvl w:val="0"/>
                <w:numId w:val="47"/>
              </w:numPr>
              <w:ind w:left="170" w:hanging="170"/>
              <w:jc w:val="left"/>
              <w:rPr>
                <w:rFonts w:ascii="Calibri" w:hAnsi="Calibri" w:cs="Calibri"/>
                <w:color w:val="000000"/>
                <w:sz w:val="18"/>
                <w:szCs w:val="18"/>
              </w:rPr>
            </w:pPr>
            <w:r w:rsidRPr="00A949B1">
              <w:rPr>
                <w:rFonts w:ascii="Calibri" w:hAnsi="Calibri" w:cs="Calibri"/>
                <w:color w:val="000000"/>
                <w:sz w:val="18"/>
                <w:szCs w:val="18"/>
              </w:rPr>
              <w:t>Para as garantias reais o ‘</w:t>
            </w:r>
            <w:proofErr w:type="spellStart"/>
            <w:r w:rsidRPr="00A949B1">
              <w:rPr>
                <w:rFonts w:ascii="Calibri" w:hAnsi="Calibri" w:cs="Calibri"/>
                <w:color w:val="000000"/>
                <w:sz w:val="18"/>
                <w:szCs w:val="18"/>
              </w:rPr>
              <w:t>cgarant</w:t>
            </w:r>
            <w:proofErr w:type="spellEnd"/>
            <w:r w:rsidRPr="00A949B1">
              <w:rPr>
                <w:rFonts w:ascii="Calibri" w:hAnsi="Calibri" w:cs="Calibri"/>
                <w:color w:val="000000"/>
                <w:sz w:val="18"/>
                <w:szCs w:val="18"/>
              </w:rPr>
              <w:t xml:space="preserve">’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proofErr w:type="spellStart"/>
            <w:r w:rsidRPr="00A949B1">
              <w:rPr>
                <w:rFonts w:ascii="Calibri" w:hAnsi="Calibri" w:cs="Calibri"/>
                <w:i/>
                <w:iCs/>
                <w:color w:val="000000"/>
                <w:sz w:val="18"/>
                <w:szCs w:val="18"/>
              </w:rPr>
              <w:t>default</w:t>
            </w:r>
            <w:proofErr w:type="spellEnd"/>
            <w:r>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hideMark/>
          </w:tcPr>
          <w:p w14:paraId="78CBA0BB"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6E20BE9"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Tabela: cd_</w:t>
            </w:r>
            <w:proofErr w:type="gramStart"/>
            <w:r w:rsidRPr="000D51F5">
              <w:rPr>
                <w:rFonts w:ascii="Calibri" w:hAnsi="Calibri" w:cs="Calibri"/>
                <w:color w:val="000000"/>
                <w:sz w:val="18"/>
                <w:szCs w:val="18"/>
              </w:rPr>
              <w:t>estruturais.tat</w:t>
            </w:r>
            <w:proofErr w:type="gramEnd"/>
            <w:r w:rsidRPr="000D51F5">
              <w:rPr>
                <w:rFonts w:ascii="Calibri" w:hAnsi="Calibri" w:cs="Calibri"/>
                <w:color w:val="000000"/>
                <w:sz w:val="18"/>
                <w:szCs w:val="18"/>
              </w:rPr>
              <w:t>91_tabelas</w:t>
            </w:r>
            <w:r w:rsidRPr="000D51F5">
              <w:rPr>
                <w:rFonts w:ascii="Calibri" w:hAnsi="Calibri" w:cs="Calibri"/>
                <w:color w:val="000000"/>
                <w:sz w:val="18"/>
                <w:szCs w:val="18"/>
              </w:rPr>
              <w:br/>
              <w:t>Campo tabela: tayd91c0_ctabela = '236'</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7D1BBE95"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dini_rel</w:t>
            </w:r>
            <w:proofErr w:type="spellEnd"/>
          </w:p>
        </w:tc>
        <w:tc>
          <w:tcPr>
            <w:tcW w:w="8884" w:type="dxa"/>
            <w:tcBorders>
              <w:top w:val="nil"/>
              <w:left w:val="nil"/>
              <w:bottom w:val="single" w:sz="4" w:space="0" w:color="auto"/>
              <w:right w:val="single" w:sz="4" w:space="0" w:color="auto"/>
            </w:tcBorders>
            <w:hideMark/>
          </w:tcPr>
          <w:p w14:paraId="1FE4EEC3" w14:textId="5E95BAEF"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início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w:t>
            </w:r>
          </w:p>
          <w:p w14:paraId="63B85D3D" w14:textId="5D428DA8"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início da relação </w:t>
            </w:r>
            <w:r w:rsidR="00151B75" w:rsidRPr="003743F4">
              <w:rPr>
                <w:rFonts w:ascii="Calibri" w:hAnsi="Calibri"/>
                <w:color w:val="000000"/>
                <w:sz w:val="18"/>
                <w:szCs w:val="18"/>
              </w:rPr>
              <w:t xml:space="preserve">caução/processo </w:t>
            </w:r>
            <w:r w:rsidRPr="003743F4">
              <w:rPr>
                <w:rFonts w:ascii="Calibri" w:hAnsi="Calibri" w:cs="Calibri"/>
                <w:color w:val="000000"/>
                <w:sz w:val="18"/>
                <w:szCs w:val="18"/>
              </w:rPr>
              <w:t>-bem é determinada de diferentes formas consoante a sua origem, sendo o seu significado independente da mesma.</w:t>
            </w:r>
          </w:p>
          <w:p w14:paraId="5D817F9D" w14:textId="04376C6B"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registos de origem CS, GP, </w:t>
            </w:r>
            <w:proofErr w:type="spellStart"/>
            <w:r w:rsidRPr="003743F4">
              <w:rPr>
                <w:rFonts w:ascii="Calibri" w:hAnsi="Calibri" w:cs="Calibri"/>
                <w:color w:val="000000"/>
                <w:sz w:val="18"/>
                <w:szCs w:val="18"/>
              </w:rPr>
              <w:t>Partenon</w:t>
            </w:r>
            <w:proofErr w:type="spellEnd"/>
            <w:r w:rsidRPr="003743F4">
              <w:rPr>
                <w:rFonts w:ascii="Calibri" w:hAnsi="Calibri" w:cs="Calibri"/>
                <w:color w:val="000000"/>
                <w:sz w:val="18"/>
                <w:szCs w:val="18"/>
              </w:rPr>
              <w:t>, EP</w:t>
            </w:r>
            <w:r w:rsidR="00A709DD" w:rsidRPr="003743F4">
              <w:rPr>
                <w:rFonts w:ascii="Calibri" w:hAnsi="Calibri" w:cs="Calibri"/>
                <w:color w:val="000000"/>
                <w:sz w:val="18"/>
                <w:szCs w:val="18"/>
              </w:rPr>
              <w:t>,</w:t>
            </w:r>
            <w:r w:rsidRPr="003743F4">
              <w:rPr>
                <w:rFonts w:ascii="Calibri" w:hAnsi="Calibri" w:cs="Calibri"/>
                <w:color w:val="000000"/>
                <w:sz w:val="18"/>
                <w:szCs w:val="18"/>
              </w:rPr>
              <w:t xml:space="preserve"> Efeitos</w:t>
            </w:r>
            <w:r w:rsidR="00A709DD" w:rsidRPr="003743F4">
              <w:rPr>
                <w:rFonts w:ascii="Calibri" w:hAnsi="Calibri" w:cs="Calibri"/>
                <w:color w:val="000000"/>
                <w:sz w:val="18"/>
                <w:szCs w:val="18"/>
              </w:rPr>
              <w:t xml:space="preserve"> e Leasing Mobiliário</w:t>
            </w:r>
            <w:r w:rsidRPr="003743F4">
              <w:rPr>
                <w:rFonts w:ascii="Calibri" w:hAnsi="Calibri" w:cs="Calibri"/>
                <w:color w:val="000000"/>
                <w:sz w:val="18"/>
                <w:szCs w:val="18"/>
              </w:rPr>
              <w:t xml:space="preserve">, esta data corresponde à data mais recente entre a abertura </w:t>
            </w:r>
            <w:r w:rsidR="007C3ADF" w:rsidRPr="003743F4">
              <w:rPr>
                <w:rFonts w:ascii="Calibri" w:hAnsi="Calibri" w:cs="Calibri"/>
                <w:color w:val="000000"/>
                <w:sz w:val="18"/>
                <w:szCs w:val="18"/>
              </w:rPr>
              <w:t>da caução/processo</w:t>
            </w:r>
            <w:r w:rsidR="00151B75" w:rsidRPr="003743F4">
              <w:rPr>
                <w:rFonts w:ascii="Calibri" w:hAnsi="Calibri"/>
                <w:color w:val="000000"/>
                <w:sz w:val="18"/>
                <w:szCs w:val="18"/>
              </w:rPr>
              <w:t xml:space="preserve"> </w:t>
            </w:r>
            <w:r w:rsidRPr="003743F4">
              <w:rPr>
                <w:rFonts w:ascii="Calibri" w:hAnsi="Calibri" w:cs="Calibri"/>
                <w:color w:val="000000"/>
                <w:sz w:val="18"/>
                <w:szCs w:val="18"/>
              </w:rPr>
              <w:t xml:space="preserve">já definido na tabela </w:t>
            </w:r>
            <w:r w:rsidR="00740696" w:rsidRPr="003743F4">
              <w:rPr>
                <w:rFonts w:ascii="Calibri" w:hAnsi="Calibri" w:cs="Calibri"/>
                <w:i/>
                <w:color w:val="000000"/>
                <w:sz w:val="18"/>
                <w:szCs w:val="18"/>
              </w:rPr>
              <w:t>cd_garantias.</w:t>
            </w:r>
            <w:r w:rsidRPr="003743F4">
              <w:rPr>
                <w:rFonts w:ascii="Calibri" w:hAnsi="Calibri" w:cs="Calibri"/>
                <w:i/>
                <w:color w:val="000000"/>
                <w:sz w:val="18"/>
                <w:szCs w:val="18"/>
              </w:rPr>
              <w:t>gt002_grnt_prc.</w:t>
            </w:r>
          </w:p>
          <w:p w14:paraId="1E3F1D07" w14:textId="77777777"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de registos provenientes de Leasing e Factoring, a data corresponde ao momento de abertura do contrato.</w:t>
            </w:r>
          </w:p>
          <w:p w14:paraId="152D1536" w14:textId="1DCDC0E6"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olor w:val="000000"/>
                <w:sz w:val="18"/>
                <w:szCs w:val="18"/>
              </w:rPr>
              <w:t xml:space="preserve">Todas as datas no modelo respeitam o </w:t>
            </w:r>
            <w:proofErr w:type="gramStart"/>
            <w:r w:rsidRPr="003743F4">
              <w:rPr>
                <w:rFonts w:ascii="Calibri" w:hAnsi="Calibri"/>
                <w:color w:val="000000"/>
                <w:sz w:val="18"/>
                <w:szCs w:val="18"/>
              </w:rPr>
              <w:t>formato  ‘</w:t>
            </w:r>
            <w:proofErr w:type="spellStart"/>
            <w:proofErr w:type="gramEnd"/>
            <w:r w:rsidRPr="003743F4">
              <w:rPr>
                <w:rFonts w:ascii="Calibri" w:hAnsi="Calibri"/>
                <w:color w:val="000000"/>
                <w:sz w:val="18"/>
                <w:szCs w:val="18"/>
              </w:rPr>
              <w:t>aaaa</w:t>
            </w:r>
            <w:proofErr w:type="spellEnd"/>
            <w:r w:rsidRPr="003743F4">
              <w:rPr>
                <w:rFonts w:ascii="Calibri" w:hAnsi="Calibri"/>
                <w:color w:val="000000"/>
                <w:sz w:val="18"/>
                <w:szCs w:val="18"/>
              </w:rPr>
              <w:t>-mm-</w:t>
            </w:r>
            <w:proofErr w:type="spellStart"/>
            <w:r w:rsidRPr="003743F4">
              <w:rPr>
                <w:rFonts w:ascii="Calibri" w:hAnsi="Calibri"/>
                <w:color w:val="000000"/>
                <w:sz w:val="18"/>
                <w:szCs w:val="18"/>
              </w:rPr>
              <w:t>dd</w:t>
            </w:r>
            <w:proofErr w:type="spellEnd"/>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7D936353" w14:textId="7BDCB71B"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hideMark/>
          </w:tcPr>
          <w:p w14:paraId="1A565586"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39FAE48" w14:textId="77777777" w:rsidTr="000D51F5">
        <w:trPr>
          <w:trHeight w:val="1967"/>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lastRenderedPageBreak/>
              <w:t>dfim_rel_efec</w:t>
            </w:r>
            <w:proofErr w:type="spellEnd"/>
          </w:p>
        </w:tc>
        <w:tc>
          <w:tcPr>
            <w:tcW w:w="8884" w:type="dxa"/>
            <w:tcBorders>
              <w:top w:val="nil"/>
              <w:left w:val="nil"/>
              <w:bottom w:val="single" w:sz="4" w:space="0" w:color="auto"/>
              <w:right w:val="single" w:sz="4" w:space="0" w:color="auto"/>
            </w:tcBorders>
            <w:hideMark/>
          </w:tcPr>
          <w:p w14:paraId="57BB3922" w14:textId="3E082D24"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vencimento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 (efetiva):</w:t>
            </w:r>
          </w:p>
          <w:p w14:paraId="576008B9" w14:textId="7235AF3A"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vencimento efetiva da relação </w:t>
            </w:r>
            <w:r w:rsidR="00151B75" w:rsidRPr="003743F4">
              <w:rPr>
                <w:rFonts w:ascii="Calibri" w:hAnsi="Calibri"/>
                <w:color w:val="000000"/>
                <w:sz w:val="18"/>
                <w:szCs w:val="18"/>
              </w:rPr>
              <w:t>caução/processo</w:t>
            </w:r>
            <w:r w:rsidRPr="003743F4">
              <w:rPr>
                <w:rFonts w:ascii="Calibri" w:hAnsi="Calibri" w:cs="Calibri"/>
                <w:color w:val="000000"/>
                <w:sz w:val="18"/>
                <w:szCs w:val="18"/>
              </w:rPr>
              <w:t>-bem é determinada de diferentes formas consoante a sua origem, sendo o seu significado independente da mesma.</w:t>
            </w:r>
          </w:p>
          <w:p w14:paraId="0B91FCBE" w14:textId="435D2018"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CS, a data é estipulada através de um mínimo entre a data </w:t>
            </w:r>
            <w:proofErr w:type="spellStart"/>
            <w:r w:rsidRPr="003743F4">
              <w:rPr>
                <w:rFonts w:ascii="Calibri" w:hAnsi="Calibri" w:cs="Calibri"/>
                <w:i/>
                <w:iCs/>
                <w:color w:val="000000"/>
                <w:sz w:val="18"/>
                <w:szCs w:val="18"/>
              </w:rPr>
              <w:t>default</w:t>
            </w:r>
            <w:proofErr w:type="spellEnd"/>
            <w:r w:rsidRPr="003743F4">
              <w:rPr>
                <w:rFonts w:ascii="Calibri" w:hAnsi="Calibri" w:cs="Calibri"/>
                <w:color w:val="000000"/>
                <w:sz w:val="18"/>
                <w:szCs w:val="18"/>
              </w:rPr>
              <w:t xml:space="preserve"> de '9999-12-31' e a data de vencimento da </w:t>
            </w:r>
            <w:r w:rsidR="00151B75" w:rsidRPr="003743F4">
              <w:rPr>
                <w:rFonts w:ascii="Calibri" w:hAnsi="Calibri"/>
                <w:color w:val="000000"/>
                <w:sz w:val="18"/>
                <w:szCs w:val="18"/>
              </w:rPr>
              <w:t>caução/processo</w:t>
            </w:r>
            <w:r w:rsidRPr="003743F4">
              <w:rPr>
                <w:rFonts w:ascii="Calibri" w:hAnsi="Calibri" w:cs="Calibri"/>
                <w:color w:val="000000"/>
                <w:sz w:val="18"/>
                <w:szCs w:val="18"/>
              </w:rPr>
              <w:t>.</w:t>
            </w:r>
          </w:p>
          <w:p w14:paraId="511130BF" w14:textId="2146B545"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as restantes origens, a data de vencimento da relação efetiva corresponde à data </w:t>
            </w:r>
            <w:proofErr w:type="spellStart"/>
            <w:r w:rsidRPr="003743F4">
              <w:rPr>
                <w:rFonts w:ascii="Calibri" w:hAnsi="Calibri" w:cs="Calibri"/>
                <w:i/>
                <w:iCs/>
                <w:color w:val="000000"/>
                <w:sz w:val="18"/>
                <w:szCs w:val="18"/>
              </w:rPr>
              <w:t>default</w:t>
            </w:r>
            <w:proofErr w:type="spellEnd"/>
            <w:r w:rsidRPr="003743F4">
              <w:rPr>
                <w:rFonts w:ascii="Calibri" w:hAnsi="Calibri" w:cs="Calibri"/>
                <w:color w:val="000000"/>
                <w:sz w:val="18"/>
                <w:szCs w:val="18"/>
              </w:rPr>
              <w:t xml:space="preserve"> de '9999-12-31'.</w:t>
            </w:r>
          </w:p>
          <w:p w14:paraId="2BF13203" w14:textId="59BC0305"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olor w:val="000000"/>
                <w:sz w:val="18"/>
                <w:szCs w:val="18"/>
              </w:rPr>
              <w:t xml:space="preserve">Todas as datas no modelo respeitam o </w:t>
            </w:r>
            <w:proofErr w:type="gramStart"/>
            <w:r w:rsidRPr="003743F4">
              <w:rPr>
                <w:rFonts w:ascii="Calibri" w:hAnsi="Calibri"/>
                <w:color w:val="000000"/>
                <w:sz w:val="18"/>
                <w:szCs w:val="18"/>
              </w:rPr>
              <w:t>formato  ‘</w:t>
            </w:r>
            <w:proofErr w:type="spellStart"/>
            <w:proofErr w:type="gramEnd"/>
            <w:r w:rsidRPr="003743F4">
              <w:rPr>
                <w:rFonts w:ascii="Calibri" w:hAnsi="Calibri"/>
                <w:color w:val="000000"/>
                <w:sz w:val="18"/>
                <w:szCs w:val="18"/>
              </w:rPr>
              <w:t>aaaa</w:t>
            </w:r>
            <w:proofErr w:type="spellEnd"/>
            <w:r w:rsidRPr="003743F4">
              <w:rPr>
                <w:rFonts w:ascii="Calibri" w:hAnsi="Calibri"/>
                <w:color w:val="000000"/>
                <w:sz w:val="18"/>
                <w:szCs w:val="18"/>
              </w:rPr>
              <w:t>-mm-</w:t>
            </w:r>
            <w:proofErr w:type="spellStart"/>
            <w:r w:rsidRPr="003743F4">
              <w:rPr>
                <w:rFonts w:ascii="Calibri" w:hAnsi="Calibri"/>
                <w:color w:val="000000"/>
                <w:sz w:val="18"/>
                <w:szCs w:val="18"/>
              </w:rPr>
              <w:t>dd</w:t>
            </w:r>
            <w:proofErr w:type="spellEnd"/>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5F18635F" w14:textId="6CF26938"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hideMark/>
          </w:tcPr>
          <w:p w14:paraId="45A91BE3"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41ACF3DF"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dfim_rel_prev</w:t>
            </w:r>
            <w:proofErr w:type="spellEnd"/>
          </w:p>
        </w:tc>
        <w:tc>
          <w:tcPr>
            <w:tcW w:w="8884" w:type="dxa"/>
            <w:tcBorders>
              <w:top w:val="nil"/>
              <w:left w:val="nil"/>
              <w:bottom w:val="single" w:sz="4" w:space="0" w:color="auto"/>
              <w:right w:val="single" w:sz="4" w:space="0" w:color="auto"/>
            </w:tcBorders>
            <w:hideMark/>
          </w:tcPr>
          <w:p w14:paraId="7269470B" w14:textId="23677B73"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vencimento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 (prevista):</w:t>
            </w:r>
          </w:p>
          <w:p w14:paraId="6EBE8A86" w14:textId="53AB7E21"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vencimento prevista da relação </w:t>
            </w:r>
            <w:r w:rsidR="00151B75" w:rsidRPr="003743F4">
              <w:rPr>
                <w:rFonts w:ascii="Calibri" w:hAnsi="Calibri"/>
                <w:color w:val="000000"/>
                <w:sz w:val="18"/>
                <w:szCs w:val="18"/>
              </w:rPr>
              <w:t xml:space="preserve">caução/processo </w:t>
            </w:r>
            <w:r w:rsidRPr="003743F4">
              <w:rPr>
                <w:rFonts w:ascii="Calibri" w:hAnsi="Calibri" w:cs="Calibri"/>
                <w:color w:val="000000"/>
                <w:sz w:val="18"/>
                <w:szCs w:val="18"/>
              </w:rPr>
              <w:t>-bem é determinada de diferentes formas consoante a sua origem, sendo o seu significado independente da mesma.</w:t>
            </w:r>
          </w:p>
          <w:p w14:paraId="049AEC54" w14:textId="4875CE9A"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registos de origem CS, GP, </w:t>
            </w:r>
            <w:proofErr w:type="spellStart"/>
            <w:r w:rsidRPr="003743F4">
              <w:rPr>
                <w:rFonts w:ascii="Calibri" w:hAnsi="Calibri" w:cs="Calibri"/>
                <w:color w:val="000000"/>
                <w:sz w:val="18"/>
                <w:szCs w:val="18"/>
              </w:rPr>
              <w:t>Partenon</w:t>
            </w:r>
            <w:proofErr w:type="spellEnd"/>
            <w:r w:rsidRPr="003743F4">
              <w:rPr>
                <w:rFonts w:ascii="Calibri" w:hAnsi="Calibri" w:cs="Calibri"/>
                <w:color w:val="000000"/>
                <w:sz w:val="18"/>
                <w:szCs w:val="18"/>
              </w:rPr>
              <w:t>, EP</w:t>
            </w:r>
            <w:r w:rsidR="00A709DD" w:rsidRPr="003743F4">
              <w:rPr>
                <w:rFonts w:ascii="Calibri" w:hAnsi="Calibri" w:cs="Calibri"/>
                <w:color w:val="000000"/>
                <w:sz w:val="18"/>
                <w:szCs w:val="18"/>
              </w:rPr>
              <w:t>,</w:t>
            </w:r>
            <w:r w:rsidRPr="003743F4">
              <w:rPr>
                <w:rFonts w:ascii="Calibri" w:hAnsi="Calibri" w:cs="Calibri"/>
                <w:color w:val="000000"/>
                <w:sz w:val="18"/>
                <w:szCs w:val="18"/>
              </w:rPr>
              <w:t xml:space="preserve"> Efeitos</w:t>
            </w:r>
            <w:r w:rsidR="00A709DD" w:rsidRPr="003743F4">
              <w:rPr>
                <w:rFonts w:ascii="Calibri" w:hAnsi="Calibri" w:cs="Calibri"/>
                <w:color w:val="000000"/>
                <w:sz w:val="18"/>
                <w:szCs w:val="18"/>
              </w:rPr>
              <w:t xml:space="preserve"> e Leasing Mobiliário</w:t>
            </w:r>
            <w:r w:rsidRPr="003743F4">
              <w:rPr>
                <w:rFonts w:ascii="Calibri" w:hAnsi="Calibri" w:cs="Calibri"/>
                <w:color w:val="000000"/>
                <w:sz w:val="18"/>
                <w:szCs w:val="18"/>
              </w:rPr>
              <w:t xml:space="preserve">, esta data corresponde ao mínimo entre a data de cancelamento da relação entre </w:t>
            </w:r>
            <w:r w:rsidR="007C3ADF" w:rsidRPr="003743F4">
              <w:rPr>
                <w:rFonts w:ascii="Calibri" w:hAnsi="Calibri" w:cs="Calibri"/>
                <w:color w:val="000000"/>
                <w:sz w:val="18"/>
                <w:szCs w:val="18"/>
              </w:rPr>
              <w:t>a caução/processo</w:t>
            </w:r>
            <w:r w:rsidR="00151B75" w:rsidRPr="003743F4">
              <w:rPr>
                <w:rFonts w:ascii="Calibri" w:hAnsi="Calibri"/>
                <w:color w:val="000000"/>
                <w:sz w:val="18"/>
                <w:szCs w:val="18"/>
              </w:rPr>
              <w:t xml:space="preserve"> </w:t>
            </w:r>
            <w:r w:rsidRPr="003743F4">
              <w:rPr>
                <w:rFonts w:ascii="Calibri" w:hAnsi="Calibri" w:cs="Calibri"/>
                <w:color w:val="000000"/>
                <w:sz w:val="18"/>
                <w:szCs w:val="18"/>
              </w:rPr>
              <w:t>nas suas origens e a data de cancelamento efetiva.</w:t>
            </w:r>
          </w:p>
          <w:p w14:paraId="67F275BC" w14:textId="77777777"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Para registos de origem Leasing e Factoring, esta data corresponde à data de vencimento do contrato.</w:t>
            </w:r>
          </w:p>
          <w:p w14:paraId="7DEB95B1" w14:textId="22AAB604"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olor w:val="000000"/>
                <w:sz w:val="18"/>
                <w:szCs w:val="18"/>
              </w:rPr>
              <w:t xml:space="preserve">Todas as datas no modelo respeitam o </w:t>
            </w:r>
            <w:proofErr w:type="gramStart"/>
            <w:r w:rsidRPr="003743F4">
              <w:rPr>
                <w:rFonts w:ascii="Calibri" w:hAnsi="Calibri"/>
                <w:color w:val="000000"/>
                <w:sz w:val="18"/>
                <w:szCs w:val="18"/>
              </w:rPr>
              <w:t>formato  ‘</w:t>
            </w:r>
            <w:proofErr w:type="spellStart"/>
            <w:proofErr w:type="gramEnd"/>
            <w:r w:rsidRPr="003743F4">
              <w:rPr>
                <w:rFonts w:ascii="Calibri" w:hAnsi="Calibri"/>
                <w:color w:val="000000"/>
                <w:sz w:val="18"/>
                <w:szCs w:val="18"/>
              </w:rPr>
              <w:t>aaaa</w:t>
            </w:r>
            <w:proofErr w:type="spellEnd"/>
            <w:r w:rsidRPr="003743F4">
              <w:rPr>
                <w:rFonts w:ascii="Calibri" w:hAnsi="Calibri"/>
                <w:color w:val="000000"/>
                <w:sz w:val="18"/>
                <w:szCs w:val="18"/>
              </w:rPr>
              <w:t>-mm-</w:t>
            </w:r>
            <w:proofErr w:type="spellStart"/>
            <w:r w:rsidRPr="003743F4">
              <w:rPr>
                <w:rFonts w:ascii="Calibri" w:hAnsi="Calibri"/>
                <w:color w:val="000000"/>
                <w:sz w:val="18"/>
                <w:szCs w:val="18"/>
              </w:rPr>
              <w:t>dd</w:t>
            </w:r>
            <w:proofErr w:type="spellEnd"/>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hideMark/>
          </w:tcPr>
          <w:p w14:paraId="51DAA0C2" w14:textId="6D665B75"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hideMark/>
          </w:tcPr>
          <w:p w14:paraId="4B561D4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BA2AF11"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ctipaval</w:t>
            </w:r>
            <w:proofErr w:type="spellEnd"/>
          </w:p>
        </w:tc>
        <w:tc>
          <w:tcPr>
            <w:tcW w:w="8884" w:type="dxa"/>
            <w:tcBorders>
              <w:top w:val="nil"/>
              <w:left w:val="nil"/>
              <w:bottom w:val="single" w:sz="4" w:space="0" w:color="auto"/>
              <w:right w:val="single" w:sz="4" w:space="0" w:color="auto"/>
            </w:tcBorders>
            <w:noWrap/>
            <w:hideMark/>
          </w:tcPr>
          <w:p w14:paraId="3BA55914" w14:textId="55D2CA8C" w:rsidR="00D105B8" w:rsidRPr="003743F4" w:rsidRDefault="00D105B8" w:rsidP="003743F4">
            <w:pPr>
              <w:ind w:left="170" w:hanging="170"/>
              <w:jc w:val="left"/>
              <w:rPr>
                <w:rFonts w:ascii="Calibri" w:hAnsi="Calibri" w:cs="Calibri"/>
                <w:color w:val="000000"/>
                <w:sz w:val="18"/>
                <w:szCs w:val="18"/>
              </w:rPr>
            </w:pPr>
            <w:proofErr w:type="spellStart"/>
            <w:r w:rsidRPr="003743F4">
              <w:rPr>
                <w:rFonts w:ascii="Calibri" w:hAnsi="Calibri" w:cs="Calibri"/>
                <w:color w:val="000000"/>
                <w:sz w:val="18"/>
                <w:szCs w:val="18"/>
              </w:rPr>
              <w:t>Cod</w:t>
            </w:r>
            <w:proofErr w:type="spellEnd"/>
            <w:r w:rsidRPr="003743F4">
              <w:rPr>
                <w:rFonts w:ascii="Calibri" w:hAnsi="Calibri" w:cs="Calibri"/>
                <w:color w:val="000000"/>
                <w:sz w:val="18"/>
                <w:szCs w:val="18"/>
              </w:rPr>
              <w:t xml:space="preserve">. ID tipo de aval subjacente </w:t>
            </w:r>
            <w:r w:rsidR="00CC52E3" w:rsidRPr="003743F4">
              <w:rPr>
                <w:rFonts w:ascii="Calibri" w:hAnsi="Calibri" w:cs="Calibri"/>
                <w:color w:val="000000"/>
                <w:sz w:val="18"/>
                <w:szCs w:val="18"/>
              </w:rPr>
              <w:t>à</w:t>
            </w:r>
            <w:r w:rsidRPr="003743F4">
              <w:rPr>
                <w:rFonts w:ascii="Calibri" w:hAnsi="Calibri" w:cs="Calibri"/>
                <w:color w:val="000000"/>
                <w:sz w:val="18"/>
                <w:szCs w:val="18"/>
              </w:rPr>
              <w:t xml:space="preserve"> garantia </w:t>
            </w:r>
          </w:p>
          <w:p w14:paraId="78186617" w14:textId="5C4AD8A6" w:rsidR="00CC52E3" w:rsidRPr="003743F4" w:rsidRDefault="00787D1E" w:rsidP="003743F4">
            <w:pPr>
              <w:pStyle w:val="ListParagraph"/>
              <w:numPr>
                <w:ilvl w:val="0"/>
                <w:numId w:val="108"/>
              </w:numPr>
              <w:ind w:left="170" w:hanging="170"/>
              <w:jc w:val="left"/>
              <w:rPr>
                <w:rFonts w:ascii="Calibri" w:hAnsi="Calibri" w:cs="Calibri"/>
                <w:color w:val="000000"/>
                <w:sz w:val="18"/>
                <w:szCs w:val="18"/>
              </w:rPr>
            </w:pPr>
            <w:r w:rsidRPr="003743F4">
              <w:rPr>
                <w:rFonts w:ascii="Calibri" w:hAnsi="Calibri" w:cs="Calibri"/>
                <w:color w:val="000000"/>
                <w:sz w:val="18"/>
                <w:szCs w:val="18"/>
              </w:rPr>
              <w:t>Código indicativo do</w:t>
            </w:r>
            <w:r w:rsidR="00CC52E3" w:rsidRPr="003743F4">
              <w:rPr>
                <w:rFonts w:ascii="Calibri" w:hAnsi="Calibri" w:cs="Calibri"/>
                <w:color w:val="000000"/>
                <w:sz w:val="18"/>
                <w:szCs w:val="18"/>
              </w:rPr>
              <w:t xml:space="preserve"> tipo de aval subjacente à garantia. </w:t>
            </w:r>
          </w:p>
          <w:p w14:paraId="649C8F01" w14:textId="3EFE633B" w:rsidR="00CC52E3" w:rsidRPr="003743F4" w:rsidRDefault="00CC52E3" w:rsidP="003743F4">
            <w:pPr>
              <w:pStyle w:val="ListParagraph"/>
              <w:numPr>
                <w:ilvl w:val="0"/>
                <w:numId w:val="108"/>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Apenas se encontra preenchido para os registos de origem CS, </w:t>
            </w:r>
          </w:p>
        </w:tc>
        <w:tc>
          <w:tcPr>
            <w:tcW w:w="873" w:type="dxa"/>
            <w:tcBorders>
              <w:top w:val="nil"/>
              <w:left w:val="nil"/>
              <w:bottom w:val="single" w:sz="4" w:space="0" w:color="auto"/>
              <w:right w:val="single" w:sz="4" w:space="0" w:color="auto"/>
            </w:tcBorders>
            <w:noWrap/>
            <w:hideMark/>
          </w:tcPr>
          <w:p w14:paraId="65271538"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765E8DA"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1 - Pleno</w:t>
            </w:r>
            <w:r w:rsidRPr="000D51F5">
              <w:rPr>
                <w:rFonts w:ascii="Calibri" w:hAnsi="Calibri" w:cs="Calibri"/>
                <w:color w:val="000000"/>
                <w:sz w:val="18"/>
                <w:szCs w:val="18"/>
              </w:rPr>
              <w:br/>
              <w:t>2 - Condicionado</w:t>
            </w:r>
          </w:p>
        </w:tc>
      </w:tr>
      <w:tr w:rsidR="00D105B8" w:rsidRPr="000D51F5" w14:paraId="254258A6"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ctipcflet</w:t>
            </w:r>
            <w:proofErr w:type="spellEnd"/>
          </w:p>
        </w:tc>
        <w:tc>
          <w:tcPr>
            <w:tcW w:w="8884" w:type="dxa"/>
            <w:tcBorders>
              <w:top w:val="nil"/>
              <w:left w:val="nil"/>
              <w:bottom w:val="single" w:sz="4" w:space="0" w:color="auto"/>
              <w:right w:val="single" w:sz="4" w:space="0" w:color="auto"/>
            </w:tcBorders>
            <w:hideMark/>
          </w:tcPr>
          <w:p w14:paraId="233A8590" w14:textId="77777777" w:rsidR="00D105B8" w:rsidRPr="003743F4" w:rsidRDefault="00D105B8" w:rsidP="003743F4">
            <w:pPr>
              <w:ind w:left="170" w:hanging="170"/>
              <w:jc w:val="left"/>
              <w:rPr>
                <w:rFonts w:ascii="Calibri" w:hAnsi="Calibri" w:cs="Calibri"/>
                <w:color w:val="000000"/>
                <w:sz w:val="18"/>
                <w:szCs w:val="18"/>
              </w:rPr>
            </w:pPr>
            <w:proofErr w:type="spellStart"/>
            <w:r w:rsidRPr="003743F4">
              <w:rPr>
                <w:rFonts w:ascii="Calibri" w:hAnsi="Calibri" w:cs="Calibri"/>
                <w:color w:val="000000"/>
                <w:sz w:val="18"/>
                <w:szCs w:val="18"/>
              </w:rPr>
              <w:t>Cod</w:t>
            </w:r>
            <w:proofErr w:type="spellEnd"/>
            <w:r w:rsidRPr="003743F4">
              <w:rPr>
                <w:rFonts w:ascii="Calibri" w:hAnsi="Calibri" w:cs="Calibri"/>
                <w:color w:val="000000"/>
                <w:sz w:val="18"/>
                <w:szCs w:val="18"/>
              </w:rPr>
              <w:t xml:space="preserve">. ID </w:t>
            </w:r>
            <w:proofErr w:type="spellStart"/>
            <w:r w:rsidRPr="003743F4">
              <w:rPr>
                <w:rFonts w:ascii="Calibri" w:hAnsi="Calibri" w:cs="Calibri"/>
                <w:i/>
                <w:color w:val="000000"/>
                <w:sz w:val="18"/>
                <w:szCs w:val="18"/>
              </w:rPr>
              <w:t>confort</w:t>
            </w:r>
            <w:proofErr w:type="spellEnd"/>
            <w:r w:rsidRPr="003743F4">
              <w:rPr>
                <w:rFonts w:ascii="Calibri" w:hAnsi="Calibri" w:cs="Calibri"/>
                <w:i/>
                <w:color w:val="000000"/>
                <w:sz w:val="18"/>
                <w:szCs w:val="18"/>
              </w:rPr>
              <w:t xml:space="preserve"> </w:t>
            </w:r>
            <w:proofErr w:type="spellStart"/>
            <w:r w:rsidRPr="003743F4">
              <w:rPr>
                <w:rFonts w:ascii="Calibri" w:hAnsi="Calibri" w:cs="Calibri"/>
                <w:i/>
                <w:color w:val="000000"/>
                <w:sz w:val="18"/>
                <w:szCs w:val="18"/>
              </w:rPr>
              <w:t>letter</w:t>
            </w:r>
            <w:proofErr w:type="spellEnd"/>
            <w:r w:rsidRPr="003743F4">
              <w:rPr>
                <w:rFonts w:ascii="Calibri" w:hAnsi="Calibri" w:cs="Calibri"/>
                <w:color w:val="000000"/>
                <w:sz w:val="18"/>
                <w:szCs w:val="18"/>
              </w:rPr>
              <w:t>:</w:t>
            </w:r>
          </w:p>
          <w:p w14:paraId="02B8B9AE" w14:textId="0E545871" w:rsidR="00D105B8" w:rsidRPr="003743F4" w:rsidRDefault="00D105B8" w:rsidP="003743F4">
            <w:pPr>
              <w:pStyle w:val="ListParagraph"/>
              <w:numPr>
                <w:ilvl w:val="0"/>
                <w:numId w:val="51"/>
              </w:numPr>
              <w:ind w:left="170" w:hanging="170"/>
              <w:jc w:val="left"/>
              <w:rPr>
                <w:rFonts w:ascii="Calibri" w:hAnsi="Calibri" w:cs="Calibri"/>
                <w:color w:val="000000"/>
                <w:sz w:val="18"/>
                <w:szCs w:val="18"/>
              </w:rPr>
            </w:pPr>
            <w:r w:rsidRPr="003743F4">
              <w:rPr>
                <w:rFonts w:ascii="Calibri" w:hAnsi="Calibri" w:cs="Calibri"/>
                <w:color w:val="000000"/>
                <w:sz w:val="18"/>
                <w:szCs w:val="18"/>
              </w:rPr>
              <w:t>Grau de confiança de uma carta de conforto, sendo classificada de ‘01’ - fraco - até ‘04’ - muito forte.</w:t>
            </w:r>
          </w:p>
        </w:tc>
        <w:tc>
          <w:tcPr>
            <w:tcW w:w="873" w:type="dxa"/>
            <w:tcBorders>
              <w:top w:val="nil"/>
              <w:left w:val="nil"/>
              <w:bottom w:val="single" w:sz="4" w:space="0" w:color="auto"/>
              <w:right w:val="single" w:sz="4" w:space="0" w:color="auto"/>
            </w:tcBorders>
            <w:noWrap/>
            <w:hideMark/>
          </w:tcPr>
          <w:p w14:paraId="03B7F3C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30EAE52"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01-Fraco; 02-Média; 03-Forte; 04-Muito forte</w:t>
            </w:r>
          </w:p>
        </w:tc>
      </w:tr>
      <w:tr w:rsidR="00D105B8" w:rsidRPr="000D51F5" w14:paraId="69518C0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68635E" w:rsidRDefault="00D105B8" w:rsidP="000D51F5">
            <w:pPr>
              <w:jc w:val="left"/>
              <w:rPr>
                <w:rFonts w:ascii="Calibri" w:hAnsi="Calibri" w:cs="Calibri"/>
                <w:color w:val="000000"/>
                <w:sz w:val="18"/>
                <w:szCs w:val="18"/>
              </w:rPr>
            </w:pPr>
            <w:proofErr w:type="spellStart"/>
            <w:r w:rsidRPr="0068635E">
              <w:rPr>
                <w:rFonts w:ascii="Calibri" w:hAnsi="Calibri" w:cs="Calibri"/>
                <w:color w:val="000000"/>
                <w:sz w:val="18"/>
                <w:szCs w:val="18"/>
              </w:rPr>
              <w:t>perccob</w:t>
            </w:r>
            <w:proofErr w:type="spellEnd"/>
          </w:p>
        </w:tc>
        <w:tc>
          <w:tcPr>
            <w:tcW w:w="8884" w:type="dxa"/>
            <w:tcBorders>
              <w:top w:val="nil"/>
              <w:left w:val="nil"/>
              <w:bottom w:val="single" w:sz="4" w:space="0" w:color="auto"/>
              <w:right w:val="single" w:sz="4" w:space="0" w:color="auto"/>
            </w:tcBorders>
            <w:hideMark/>
          </w:tcPr>
          <w:p w14:paraId="60938814"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Percentagem de cobertura:</w:t>
            </w:r>
          </w:p>
          <w:p w14:paraId="4C584A61" w14:textId="77777777" w:rsidR="00C766A3" w:rsidRPr="003743F4" w:rsidRDefault="00D105B8" w:rsidP="003743F4">
            <w:pPr>
              <w:numPr>
                <w:ilvl w:val="0"/>
                <w:numId w:val="51"/>
              </w:numPr>
              <w:ind w:left="170" w:hanging="170"/>
              <w:textAlignment w:val="center"/>
              <w:rPr>
                <w:rFonts w:ascii="Calibri" w:hAnsi="Calibri" w:cs="Calibri"/>
                <w:sz w:val="22"/>
                <w:szCs w:val="22"/>
              </w:rPr>
            </w:pPr>
            <w:r w:rsidRPr="003743F4">
              <w:rPr>
                <w:rFonts w:ascii="Calibri" w:hAnsi="Calibri" w:cs="Calibri"/>
                <w:color w:val="000000"/>
                <w:sz w:val="18"/>
                <w:szCs w:val="18"/>
              </w:rPr>
              <w:t>Permite obter a percentagem do valor da responsabilidade coberta pelo cliente garante.</w:t>
            </w:r>
          </w:p>
          <w:p w14:paraId="6FDA8784" w14:textId="27444D01" w:rsidR="007A5223" w:rsidRPr="003743F4" w:rsidRDefault="00934622" w:rsidP="003743F4">
            <w:pPr>
              <w:numPr>
                <w:ilvl w:val="0"/>
                <w:numId w:val="51"/>
              </w:numPr>
              <w:ind w:left="170" w:hanging="170"/>
              <w:textAlignment w:val="center"/>
              <w:rPr>
                <w:rFonts w:ascii="Calibri" w:hAnsi="Calibri" w:cs="Calibri"/>
                <w:sz w:val="22"/>
                <w:szCs w:val="22"/>
              </w:rPr>
            </w:pPr>
            <w:r w:rsidRPr="003743F4">
              <w:rPr>
                <w:rFonts w:ascii="Calibri" w:hAnsi="Calibri" w:cs="Calibri"/>
                <w:color w:val="000000"/>
                <w:sz w:val="18"/>
                <w:szCs w:val="18"/>
              </w:rPr>
              <w:t xml:space="preserve">No caso dos registos IFRRU, o valor da percentagem de cobertura está repartido pelos diferentes processos e, consequentemente, os diferentes intervenientes do contrato de </w:t>
            </w:r>
            <w:r w:rsidRPr="003743F4">
              <w:rPr>
                <w:rFonts w:ascii="Calibri" w:hAnsi="Calibri" w:cs="Calibri"/>
                <w:sz w:val="18"/>
                <w:szCs w:val="18"/>
              </w:rPr>
              <w:t>IFRRU. Para registos de diferentes empréstimos com o mesmo bem como garantia, sendo um IFRRU, o valor da percentagem de cobertura do empréstimo que não é IFRRU será igual à percentagem de cobertura do empréstimo classificado como IFRRU, da responsabilidade do Banco, como mencionado no capítulo</w:t>
            </w:r>
            <w:r w:rsidR="00772097" w:rsidRPr="003743F4">
              <w:rPr>
                <w:rFonts w:ascii="Calibri" w:hAnsi="Calibri" w:cs="Calibri"/>
                <w:sz w:val="18"/>
                <w:szCs w:val="18"/>
              </w:rPr>
              <w:t xml:space="preserve"> </w:t>
            </w:r>
            <w:r w:rsidR="00772097" w:rsidRPr="003743F4">
              <w:rPr>
                <w:rFonts w:ascii="Calibri" w:hAnsi="Calibri" w:cs="Calibri"/>
                <w:sz w:val="18"/>
                <w:szCs w:val="18"/>
              </w:rPr>
              <w:fldChar w:fldCharType="begin"/>
            </w:r>
            <w:r w:rsidR="00772097" w:rsidRPr="003743F4">
              <w:rPr>
                <w:rFonts w:ascii="Calibri" w:hAnsi="Calibri" w:cs="Calibri"/>
                <w:sz w:val="18"/>
                <w:szCs w:val="18"/>
              </w:rPr>
              <w:instrText xml:space="preserve"> REF _Ref184906305 \r \h </w:instrText>
            </w:r>
            <w:r w:rsidR="00772097" w:rsidRPr="003743F4">
              <w:rPr>
                <w:rFonts w:ascii="Calibri" w:hAnsi="Calibri" w:cs="Calibri"/>
                <w:sz w:val="18"/>
                <w:szCs w:val="18"/>
              </w:rPr>
            </w:r>
            <w:r w:rsidR="00772097" w:rsidRPr="003743F4">
              <w:rPr>
                <w:rFonts w:ascii="Calibri" w:hAnsi="Calibri" w:cs="Calibri"/>
                <w:sz w:val="18"/>
                <w:szCs w:val="18"/>
              </w:rPr>
              <w:fldChar w:fldCharType="separate"/>
            </w:r>
            <w:r w:rsidR="00616C6C">
              <w:rPr>
                <w:rFonts w:ascii="Calibri" w:hAnsi="Calibri" w:cs="Calibri"/>
                <w:sz w:val="18"/>
                <w:szCs w:val="18"/>
              </w:rPr>
              <w:t>2.4.3.1.6.1</w:t>
            </w:r>
            <w:r w:rsidR="00772097" w:rsidRPr="003743F4">
              <w:rPr>
                <w:rFonts w:ascii="Calibri" w:hAnsi="Calibri" w:cs="Calibri"/>
                <w:sz w:val="18"/>
                <w:szCs w:val="18"/>
              </w:rPr>
              <w:fldChar w:fldCharType="end"/>
            </w:r>
            <w:r w:rsidR="0083300A" w:rsidRPr="003743F4">
              <w:rPr>
                <w:rFonts w:ascii="Calibri" w:hAnsi="Calibri" w:cs="Calibri"/>
                <w:sz w:val="18"/>
                <w:szCs w:val="18"/>
              </w:rPr>
              <w:t>, deste documento.</w:t>
            </w:r>
            <w:r w:rsidR="0083300A" w:rsidRPr="003743F4">
              <w:rPr>
                <w:rFonts w:ascii="Calibri" w:hAnsi="Calibri" w:cs="Calibri"/>
                <w:sz w:val="18"/>
                <w:szCs w:val="18"/>
                <w:u w:val="single"/>
              </w:rPr>
              <w:t xml:space="preserve"> </w:t>
            </w:r>
          </w:p>
        </w:tc>
        <w:tc>
          <w:tcPr>
            <w:tcW w:w="873" w:type="dxa"/>
            <w:tcBorders>
              <w:top w:val="nil"/>
              <w:left w:val="nil"/>
              <w:bottom w:val="single" w:sz="4" w:space="0" w:color="auto"/>
              <w:right w:val="single" w:sz="4" w:space="0" w:color="auto"/>
            </w:tcBorders>
            <w:noWrap/>
            <w:hideMark/>
          </w:tcPr>
          <w:p w14:paraId="2D8DBF6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31F3996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20080C7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hideMark/>
          </w:tcPr>
          <w:p w14:paraId="441C7095" w14:textId="77777777" w:rsidR="00D105B8" w:rsidRPr="003743F4" w:rsidRDefault="00D105B8" w:rsidP="003743F4">
            <w:pPr>
              <w:ind w:left="170" w:hanging="170"/>
              <w:jc w:val="left"/>
              <w:rPr>
                <w:rFonts w:ascii="Calibri" w:hAnsi="Calibri"/>
                <w:color w:val="000000"/>
                <w:sz w:val="18"/>
                <w:szCs w:val="18"/>
              </w:rPr>
            </w:pPr>
            <w:r w:rsidRPr="003743F4">
              <w:rPr>
                <w:rFonts w:ascii="Calibri" w:hAnsi="Calibri"/>
                <w:color w:val="000000"/>
                <w:sz w:val="18"/>
                <w:szCs w:val="18"/>
              </w:rPr>
              <w:t>Código ID sistema origem da garantia:</w:t>
            </w:r>
          </w:p>
          <w:p w14:paraId="1217E397" w14:textId="77777777" w:rsidR="00D105B8" w:rsidRPr="003743F4" w:rsidRDefault="00D105B8" w:rsidP="003743F4">
            <w:pPr>
              <w:pStyle w:val="ListParagraph"/>
              <w:numPr>
                <w:ilvl w:val="0"/>
                <w:numId w:val="20"/>
              </w:numPr>
              <w:ind w:left="170" w:hanging="170"/>
              <w:jc w:val="left"/>
              <w:rPr>
                <w:rFonts w:ascii="Calibri" w:hAnsi="Calibri"/>
                <w:color w:val="000000"/>
                <w:sz w:val="18"/>
                <w:szCs w:val="18"/>
              </w:rPr>
            </w:pPr>
            <w:r w:rsidRPr="003743F4">
              <w:rPr>
                <w:rFonts w:ascii="Calibri" w:hAnsi="Calibri"/>
                <w:color w:val="000000"/>
                <w:sz w:val="18"/>
                <w:szCs w:val="18"/>
              </w:rPr>
              <w:t xml:space="preserve">Campo que indica a aplicação de origem do registo. </w:t>
            </w:r>
          </w:p>
          <w:p w14:paraId="0E085ECB" w14:textId="77777777" w:rsidR="0084303F" w:rsidRPr="003743F4" w:rsidRDefault="0084303F" w:rsidP="003743F4">
            <w:pPr>
              <w:pStyle w:val="ListParagraph"/>
              <w:numPr>
                <w:ilvl w:val="0"/>
                <w:numId w:val="20"/>
              </w:numPr>
              <w:ind w:left="170" w:hanging="170"/>
              <w:jc w:val="left"/>
              <w:rPr>
                <w:rFonts w:ascii="Calibri" w:hAnsi="Calibri" w:cs="Calibri"/>
                <w:color w:val="000000"/>
                <w:sz w:val="18"/>
                <w:szCs w:val="18"/>
              </w:rPr>
            </w:pPr>
            <w:r w:rsidRPr="003743F4">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3743F4">
              <w:rPr>
                <w:rFonts w:ascii="Calibri" w:hAnsi="Calibri"/>
                <w:color w:val="000000"/>
                <w:sz w:val="18"/>
                <w:szCs w:val="18"/>
              </w:rPr>
              <w:t>EuroFac</w:t>
            </w:r>
            <w:proofErr w:type="spellEnd"/>
            <w:r w:rsidRPr="003743F4">
              <w:rPr>
                <w:rFonts w:ascii="Calibri" w:hAnsi="Calibri"/>
                <w:color w:val="000000"/>
                <w:sz w:val="18"/>
                <w:szCs w:val="18"/>
              </w:rPr>
              <w:t xml:space="preserve">), Efeitos, EP (provenientes da aplicação de Contratos/Intervenientes), </w:t>
            </w:r>
            <w:proofErr w:type="spellStart"/>
            <w:r w:rsidRPr="003743F4">
              <w:rPr>
                <w:rFonts w:ascii="Calibri" w:hAnsi="Calibri"/>
                <w:color w:val="000000"/>
                <w:sz w:val="18"/>
                <w:szCs w:val="18"/>
              </w:rPr>
              <w:t>Partenon</w:t>
            </w:r>
            <w:proofErr w:type="spellEnd"/>
            <w:r w:rsidRPr="003743F4">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3743F4">
              <w:rPr>
                <w:rFonts w:ascii="Calibri" w:hAnsi="Calibri"/>
                <w:color w:val="000000"/>
                <w:sz w:val="18"/>
                <w:szCs w:val="18"/>
              </w:rPr>
              <w:t>Lease</w:t>
            </w:r>
            <w:proofErr w:type="spellEnd"/>
            <w:r w:rsidRPr="003743F4">
              <w:rPr>
                <w:rFonts w:ascii="Calibri" w:hAnsi="Calibri"/>
                <w:color w:val="000000"/>
                <w:sz w:val="18"/>
                <w:szCs w:val="18"/>
              </w:rPr>
              <w:t>).</w:t>
            </w:r>
          </w:p>
          <w:p w14:paraId="2A52E919" w14:textId="75064EC2" w:rsidR="001147B7" w:rsidRPr="003743F4" w:rsidRDefault="001147B7" w:rsidP="003743F4">
            <w:pPr>
              <w:pStyle w:val="ListParagraph"/>
              <w:numPr>
                <w:ilvl w:val="0"/>
                <w:numId w:val="20"/>
              </w:numPr>
              <w:ind w:left="170" w:hanging="170"/>
              <w:jc w:val="left"/>
              <w:rPr>
                <w:rFonts w:ascii="Calibri" w:hAnsi="Calibri" w:cs="Calibri"/>
                <w:color w:val="000000"/>
                <w:sz w:val="18"/>
                <w:szCs w:val="18"/>
              </w:rPr>
            </w:pPr>
            <w:r w:rsidRPr="003743F4">
              <w:rPr>
                <w:rFonts w:ascii="Calibri" w:hAnsi="Calibri"/>
                <w:color w:val="000000"/>
                <w:sz w:val="18"/>
                <w:szCs w:val="18"/>
              </w:rPr>
              <w:t xml:space="preserve">No caso de garantias pessoais, os registos provêm das várias origens, à exceção do LMB. </w:t>
            </w:r>
          </w:p>
        </w:tc>
        <w:tc>
          <w:tcPr>
            <w:tcW w:w="873" w:type="dxa"/>
            <w:tcBorders>
              <w:top w:val="nil"/>
              <w:left w:val="nil"/>
              <w:bottom w:val="single" w:sz="4" w:space="0" w:color="auto"/>
              <w:right w:val="single" w:sz="4" w:space="0" w:color="auto"/>
            </w:tcBorders>
            <w:noWrap/>
            <w:hideMark/>
          </w:tcPr>
          <w:p w14:paraId="49C53215"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09FF455" w14:textId="77777777" w:rsidR="00D105B8" w:rsidRPr="000D51F5" w:rsidRDefault="00D105B8" w:rsidP="000D51F5">
            <w:pPr>
              <w:jc w:val="left"/>
              <w:rPr>
                <w:rFonts w:ascii="Calibri" w:hAnsi="Calibri"/>
                <w:color w:val="000000"/>
                <w:sz w:val="18"/>
                <w:szCs w:val="18"/>
              </w:rPr>
            </w:pPr>
            <w:r w:rsidRPr="000D51F5">
              <w:rPr>
                <w:rFonts w:ascii="Calibri" w:hAnsi="Calibri" w:cs="Calibri"/>
                <w:color w:val="000000"/>
                <w:sz w:val="18"/>
                <w:szCs w:val="18"/>
              </w:rPr>
              <w:t> </w:t>
            </w:r>
            <w:r w:rsidRPr="000D51F5">
              <w:rPr>
                <w:rFonts w:ascii="Calibri" w:hAnsi="Calibri"/>
                <w:color w:val="000000"/>
                <w:sz w:val="18"/>
                <w:szCs w:val="18"/>
              </w:rPr>
              <w:t>‘CS’</w:t>
            </w:r>
          </w:p>
          <w:p w14:paraId="036D3CD2"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‘GP’</w:t>
            </w:r>
          </w:p>
          <w:p w14:paraId="10C2F2E6"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‘EP’</w:t>
            </w:r>
          </w:p>
          <w:p w14:paraId="21ED1449"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w:t>
            </w:r>
            <w:proofErr w:type="spellStart"/>
            <w:r w:rsidRPr="000D51F5">
              <w:rPr>
                <w:rFonts w:ascii="Calibri" w:hAnsi="Calibri"/>
                <w:color w:val="000000"/>
                <w:sz w:val="18"/>
                <w:szCs w:val="18"/>
              </w:rPr>
              <w:t>Partenon</w:t>
            </w:r>
            <w:proofErr w:type="spellEnd"/>
            <w:r w:rsidRPr="000D51F5">
              <w:rPr>
                <w:rFonts w:ascii="Calibri" w:hAnsi="Calibri"/>
                <w:color w:val="000000"/>
                <w:sz w:val="18"/>
                <w:szCs w:val="18"/>
              </w:rPr>
              <w:t>’</w:t>
            </w:r>
          </w:p>
          <w:p w14:paraId="1F2FE6E0"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‘Efeitos’</w:t>
            </w:r>
          </w:p>
          <w:p w14:paraId="4E56E63D" w14:textId="77777777" w:rsidR="001C0DE7" w:rsidRPr="00D47A31" w:rsidRDefault="00D105B8" w:rsidP="001C0DE7">
            <w:pPr>
              <w:jc w:val="left"/>
              <w:rPr>
                <w:rFonts w:ascii="Calibri" w:hAnsi="Calibri"/>
                <w:color w:val="000000"/>
                <w:sz w:val="18"/>
                <w:szCs w:val="18"/>
              </w:rPr>
            </w:pPr>
            <w:r w:rsidRPr="000D51F5">
              <w:rPr>
                <w:rFonts w:ascii="Calibri" w:hAnsi="Calibri"/>
                <w:color w:val="000000"/>
                <w:sz w:val="18"/>
                <w:szCs w:val="18"/>
              </w:rPr>
              <w:t>‘</w:t>
            </w:r>
            <w:r w:rsidR="001C0DE7" w:rsidRPr="00D47A31">
              <w:rPr>
                <w:rFonts w:ascii="Calibri" w:hAnsi="Calibri"/>
                <w:color w:val="000000"/>
                <w:sz w:val="18"/>
                <w:szCs w:val="18"/>
              </w:rPr>
              <w:t>LEA’ – Bens imóveis de le</w:t>
            </w:r>
            <w:r w:rsidR="001C0DE7">
              <w:rPr>
                <w:rFonts w:ascii="Calibri" w:hAnsi="Calibri"/>
                <w:color w:val="000000"/>
                <w:sz w:val="18"/>
                <w:szCs w:val="18"/>
              </w:rPr>
              <w:t>asing e garantias pessoais de leasing</w:t>
            </w:r>
          </w:p>
          <w:p w14:paraId="2D1F2CD7" w14:textId="72F2DBB6" w:rsidR="002A1955" w:rsidRPr="001C0DE7" w:rsidRDefault="001C0DE7" w:rsidP="001C0DE7">
            <w:pPr>
              <w:jc w:val="left"/>
              <w:rPr>
                <w:rFonts w:ascii="Calibri" w:hAnsi="Calibri"/>
                <w:color w:val="000000"/>
                <w:sz w:val="18"/>
                <w:szCs w:val="18"/>
              </w:rPr>
            </w:pPr>
            <w:r w:rsidRPr="001C0DE7">
              <w:rPr>
                <w:rFonts w:ascii="Calibri" w:hAnsi="Calibri"/>
                <w:color w:val="000000"/>
                <w:sz w:val="18"/>
                <w:szCs w:val="18"/>
              </w:rPr>
              <w:t>‘FAC’ – Factoring</w:t>
            </w:r>
          </w:p>
        </w:tc>
      </w:tr>
      <w:tr w:rsidR="00D105B8" w:rsidRPr="000D51F5" w14:paraId="02FEF63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hideMark/>
          </w:tcPr>
          <w:p w14:paraId="210BE5D5" w14:textId="77777777" w:rsidR="00D105B8" w:rsidRPr="003743F4" w:rsidRDefault="00D105B8" w:rsidP="003743F4">
            <w:pPr>
              <w:ind w:left="170" w:hanging="170"/>
              <w:jc w:val="left"/>
              <w:rPr>
                <w:rFonts w:ascii="Calibri" w:hAnsi="Calibri"/>
                <w:color w:val="000000"/>
                <w:sz w:val="18"/>
                <w:szCs w:val="18"/>
              </w:rPr>
            </w:pPr>
            <w:r w:rsidRPr="003743F4">
              <w:rPr>
                <w:rFonts w:ascii="Calibri" w:hAnsi="Calibri"/>
                <w:color w:val="000000"/>
                <w:sz w:val="18"/>
                <w:szCs w:val="18"/>
              </w:rPr>
              <w:t>Data de referência dos dados:</w:t>
            </w:r>
          </w:p>
          <w:p w14:paraId="607CE0F0" w14:textId="77777777" w:rsidR="00D105B8" w:rsidRPr="003743F4" w:rsidRDefault="00D105B8" w:rsidP="003743F4">
            <w:pPr>
              <w:pStyle w:val="ListParagraph"/>
              <w:numPr>
                <w:ilvl w:val="0"/>
                <w:numId w:val="19"/>
              </w:numPr>
              <w:ind w:left="170" w:hanging="170"/>
              <w:jc w:val="left"/>
              <w:rPr>
                <w:rFonts w:ascii="Calibri" w:hAnsi="Calibri"/>
                <w:color w:val="000000"/>
                <w:sz w:val="18"/>
                <w:szCs w:val="18"/>
              </w:rPr>
            </w:pPr>
            <w:r w:rsidRPr="003743F4">
              <w:rPr>
                <w:rFonts w:ascii="Calibri" w:hAnsi="Calibri"/>
                <w:color w:val="000000"/>
                <w:sz w:val="18"/>
                <w:szCs w:val="18"/>
              </w:rPr>
              <w:t xml:space="preserve">Todas as tabelas de </w:t>
            </w:r>
            <w:r w:rsidRPr="003743F4">
              <w:rPr>
                <w:rFonts w:ascii="Calibri" w:hAnsi="Calibri"/>
                <w:i/>
                <w:color w:val="000000"/>
                <w:sz w:val="18"/>
                <w:szCs w:val="18"/>
              </w:rPr>
              <w:t>output</w:t>
            </w:r>
            <w:r w:rsidRPr="003743F4">
              <w:rPr>
                <w:rFonts w:ascii="Calibri" w:hAnsi="Calibri"/>
                <w:color w:val="000000"/>
                <w:sz w:val="18"/>
                <w:szCs w:val="18"/>
              </w:rPr>
              <w:t xml:space="preserve"> dos motores incluem sempre o campo ‘ref_date’ que reflete a data de referência dos dados. </w:t>
            </w:r>
          </w:p>
          <w:p w14:paraId="31CE38BF" w14:textId="77777777" w:rsidR="00D105B8" w:rsidRPr="003743F4" w:rsidRDefault="00D105B8" w:rsidP="003743F4">
            <w:pPr>
              <w:pStyle w:val="ListParagraph"/>
              <w:numPr>
                <w:ilvl w:val="0"/>
                <w:numId w:val="19"/>
              </w:numPr>
              <w:ind w:left="170" w:hanging="170"/>
              <w:jc w:val="left"/>
              <w:rPr>
                <w:rFonts w:ascii="Calibri" w:hAnsi="Calibri"/>
                <w:color w:val="000000"/>
                <w:sz w:val="18"/>
                <w:szCs w:val="18"/>
              </w:rPr>
            </w:pPr>
            <w:r w:rsidRPr="003743F4">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3743F4" w:rsidRDefault="00D105B8" w:rsidP="003743F4">
            <w:pPr>
              <w:pStyle w:val="ListParagraph"/>
              <w:numPr>
                <w:ilvl w:val="0"/>
                <w:numId w:val="19"/>
              </w:numPr>
              <w:ind w:left="170" w:hanging="170"/>
              <w:jc w:val="left"/>
              <w:rPr>
                <w:rFonts w:ascii="Calibri" w:hAnsi="Calibri" w:cs="Calibri"/>
                <w:color w:val="000000"/>
                <w:sz w:val="18"/>
                <w:szCs w:val="18"/>
              </w:rPr>
            </w:pPr>
            <w:r w:rsidRPr="003743F4">
              <w:rPr>
                <w:rFonts w:ascii="Calibri" w:hAnsi="Calibri"/>
                <w:color w:val="000000"/>
                <w:sz w:val="18"/>
                <w:szCs w:val="18"/>
              </w:rPr>
              <w:t xml:space="preserve">Todas as datas no modelo respeitam o </w:t>
            </w:r>
            <w:proofErr w:type="gramStart"/>
            <w:r w:rsidRPr="003743F4">
              <w:rPr>
                <w:rFonts w:ascii="Calibri" w:hAnsi="Calibri"/>
                <w:color w:val="000000"/>
                <w:sz w:val="18"/>
                <w:szCs w:val="18"/>
              </w:rPr>
              <w:t>formato  ‘</w:t>
            </w:r>
            <w:proofErr w:type="spellStart"/>
            <w:proofErr w:type="gramEnd"/>
            <w:r w:rsidRPr="003743F4">
              <w:rPr>
                <w:rFonts w:ascii="Calibri" w:hAnsi="Calibri"/>
                <w:color w:val="000000"/>
                <w:sz w:val="18"/>
                <w:szCs w:val="18"/>
              </w:rPr>
              <w:t>aaaa</w:t>
            </w:r>
            <w:proofErr w:type="spellEnd"/>
            <w:r w:rsidRPr="003743F4">
              <w:rPr>
                <w:rFonts w:ascii="Calibri" w:hAnsi="Calibri"/>
                <w:color w:val="000000"/>
                <w:sz w:val="18"/>
                <w:szCs w:val="18"/>
              </w:rPr>
              <w:t>-mm-</w:t>
            </w:r>
            <w:proofErr w:type="spellStart"/>
            <w:r w:rsidRPr="003743F4">
              <w:rPr>
                <w:rFonts w:ascii="Calibri" w:hAnsi="Calibri"/>
                <w:color w:val="000000"/>
                <w:sz w:val="18"/>
                <w:szCs w:val="18"/>
              </w:rPr>
              <w:t>dd</w:t>
            </w:r>
            <w:proofErr w:type="spellEnd"/>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40CB9EC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E97DCD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bl>
    <w:p w14:paraId="38E28763" w14:textId="77777777" w:rsidR="00F97FBF" w:rsidRDefault="00F97FBF" w:rsidP="00F97FBF">
      <w:pPr>
        <w:sectPr w:rsidR="00F97FBF" w:rsidSect="00F97FBF">
          <w:headerReference w:type="default" r:id="rId25"/>
          <w:pgSz w:w="16838" w:h="11906" w:orient="landscape"/>
          <w:pgMar w:top="1440" w:right="1440" w:bottom="1440" w:left="1440" w:header="709" w:footer="709" w:gutter="0"/>
          <w:cols w:space="708"/>
          <w:docGrid w:linePitch="360"/>
        </w:sectPr>
      </w:pPr>
    </w:p>
    <w:p w14:paraId="0EE79F57" w14:textId="69B7DF47" w:rsidR="00D46501" w:rsidRDefault="00D46501" w:rsidP="00D93BA2">
      <w:pPr>
        <w:pStyle w:val="Heading5"/>
      </w:pPr>
      <w:bookmarkStart w:id="178" w:name="_Ref184906600"/>
      <w:bookmarkStart w:id="179" w:name="_Ref184906623"/>
      <w:bookmarkStart w:id="180" w:name="_Toc185865660"/>
      <w:r w:rsidRPr="00D46501">
        <w:lastRenderedPageBreak/>
        <w:t xml:space="preserve">Tabela de traçabilidade </w:t>
      </w:r>
      <w:r w:rsidR="00F40382">
        <w:t>caução</w:t>
      </w:r>
      <w:r w:rsidR="00151B75">
        <w:t>/processo</w:t>
      </w:r>
      <w:r w:rsidRPr="00D46501">
        <w:t xml:space="preserve"> – bem imóvel: </w:t>
      </w:r>
      <w:r w:rsidRPr="00A7376B">
        <w:rPr>
          <w:i/>
        </w:rPr>
        <w:t>cd_garantias.gt008_trz_gt_imo</w:t>
      </w:r>
      <w:bookmarkEnd w:id="178"/>
      <w:bookmarkEnd w:id="179"/>
      <w:bookmarkEnd w:id="180"/>
    </w:p>
    <w:p w14:paraId="66D88178" w14:textId="7B7C89B9" w:rsidR="00D46501" w:rsidRDefault="00D46501" w:rsidP="005F1378">
      <w:pPr>
        <w:pStyle w:val="Heading6"/>
      </w:pPr>
      <w:bookmarkStart w:id="181" w:name="_Ref184906305"/>
      <w:bookmarkStart w:id="182" w:name="_Toc185865661"/>
      <w:r w:rsidRPr="001E69C3">
        <w:t>Visão</w:t>
      </w:r>
      <w:r w:rsidRPr="00D46501">
        <w:t xml:space="preserve"> Geral</w:t>
      </w:r>
      <w:bookmarkEnd w:id="181"/>
      <w:bookmarkEnd w:id="182"/>
    </w:p>
    <w:p w14:paraId="399718FF" w14:textId="0DB21AD2" w:rsidR="00715CA8" w:rsidRPr="00DC2DD2" w:rsidRDefault="00457E6D" w:rsidP="00516467">
      <w:pPr>
        <w:rPr>
          <w:rFonts w:ascii="Calibri" w:hAnsi="Calibri"/>
        </w:rPr>
      </w:pPr>
      <w:r w:rsidRPr="00F57C01">
        <w:rPr>
          <w:rFonts w:ascii="Calibri" w:hAnsi="Calibri"/>
        </w:rPr>
        <w:t xml:space="preserve">A tabela </w:t>
      </w:r>
      <w:r w:rsidRPr="00F57C01">
        <w:rPr>
          <w:rFonts w:ascii="Calibri" w:hAnsi="Calibri"/>
          <w:i/>
        </w:rPr>
        <w:t>cd_garantias.gt008_trz_gt_imo</w:t>
      </w:r>
      <w:r w:rsidR="006175B7" w:rsidRPr="00F57C01">
        <w:rPr>
          <w:rFonts w:ascii="Calibri" w:hAnsi="Calibri"/>
          <w:i/>
        </w:rPr>
        <w:fldChar w:fldCharType="begin"/>
      </w:r>
      <w:r w:rsidR="006175B7" w:rsidRPr="00F57C01">
        <w:rPr>
          <w:rFonts w:ascii="Calibri" w:hAnsi="Calibri"/>
        </w:rPr>
        <w:instrText xml:space="preserve"> XE "</w:instrText>
      </w:r>
      <w:r w:rsidR="006175B7" w:rsidRPr="00F57C01">
        <w:rPr>
          <w:rFonts w:ascii="Calibri" w:hAnsi="Calibri"/>
          <w:i/>
        </w:rPr>
        <w:instrText>gt008_trz_gt_imo</w:instrText>
      </w:r>
      <w:r w:rsidR="006175B7" w:rsidRPr="00F57C01">
        <w:rPr>
          <w:rFonts w:ascii="Calibri" w:hAnsi="Calibri"/>
        </w:rPr>
        <w:instrText xml:space="preserve">" \i </w:instrText>
      </w:r>
      <w:r w:rsidR="006175B7" w:rsidRPr="00F57C01">
        <w:rPr>
          <w:rFonts w:ascii="Calibri" w:hAnsi="Calibri"/>
          <w:i/>
        </w:rPr>
        <w:fldChar w:fldCharType="end"/>
      </w:r>
      <w:r w:rsidRPr="00F57C01">
        <w:rPr>
          <w:rFonts w:ascii="Calibri" w:hAnsi="Calibri"/>
        </w:rPr>
        <w:t xml:space="preserve"> é uma tabela de rastreabilidade entre </w:t>
      </w:r>
      <w:r w:rsidR="00F40382" w:rsidRPr="00F57C01">
        <w:rPr>
          <w:rFonts w:ascii="Calibri" w:hAnsi="Calibri"/>
        </w:rPr>
        <w:t>cauções</w:t>
      </w:r>
      <w:r w:rsidR="00515B0D" w:rsidRPr="00F57C01">
        <w:rPr>
          <w:rFonts w:ascii="Calibri" w:hAnsi="Calibri"/>
        </w:rPr>
        <w:t>/processos</w:t>
      </w:r>
      <w:r w:rsidRPr="00F57C01">
        <w:rPr>
          <w:rFonts w:ascii="Calibri" w:hAnsi="Calibri"/>
        </w:rPr>
        <w:t xml:space="preserve"> e bens imóveis, fazendo a traçabilidade entre o segundo e o terceiro pilar do modelo para garantias reais imobiliárias. Nesta tabela é possível encontrar </w:t>
      </w:r>
      <w:r w:rsidR="004E4DF0" w:rsidRPr="00C024ED">
        <w:rPr>
          <w:rFonts w:ascii="Calibri" w:hAnsi="Calibri"/>
        </w:rPr>
        <w:t xml:space="preserve">a chave de </w:t>
      </w:r>
      <w:r w:rsidRPr="00F57C01">
        <w:rPr>
          <w:rFonts w:ascii="Calibri" w:hAnsi="Calibri"/>
        </w:rPr>
        <w:t xml:space="preserve">todos os bens imóveis e respetivos </w:t>
      </w:r>
      <w:r w:rsidR="00F40382" w:rsidRPr="00F57C01">
        <w:rPr>
          <w:rFonts w:ascii="Calibri" w:hAnsi="Calibri"/>
        </w:rPr>
        <w:t>cauções</w:t>
      </w:r>
      <w:r w:rsidR="00515B0D" w:rsidRPr="00F57C01">
        <w:rPr>
          <w:rFonts w:ascii="Calibri" w:hAnsi="Calibri"/>
        </w:rPr>
        <w:t>/processos</w:t>
      </w:r>
      <w:r w:rsidRPr="00F57C01">
        <w:rPr>
          <w:rFonts w:ascii="Calibri" w:hAnsi="Calibri"/>
        </w:rPr>
        <w:t>, bem como algumas características desta relação, nomeadamen</w:t>
      </w:r>
      <w:r w:rsidR="00740696">
        <w:rPr>
          <w:rFonts w:ascii="Calibri" w:hAnsi="Calibri"/>
        </w:rPr>
        <w:t>te a data de associação do bem à</w:t>
      </w:r>
      <w:r w:rsidRPr="00F57C01">
        <w:rPr>
          <w:rFonts w:ascii="Calibri" w:hAnsi="Calibri"/>
        </w:rPr>
        <w:t xml:space="preserve"> </w:t>
      </w:r>
      <w:r w:rsidR="00F40382" w:rsidRPr="00F57C01">
        <w:rPr>
          <w:rFonts w:ascii="Calibri" w:hAnsi="Calibri"/>
        </w:rPr>
        <w:t>caução</w:t>
      </w:r>
      <w:r w:rsidR="00151B75" w:rsidRPr="00F57C01">
        <w:rPr>
          <w:rFonts w:ascii="Calibri" w:hAnsi="Calibri"/>
        </w:rPr>
        <w:t>/processo</w:t>
      </w:r>
      <w:r w:rsidRPr="00F57C01">
        <w:rPr>
          <w:rFonts w:ascii="Calibri" w:hAnsi="Calibri"/>
        </w:rPr>
        <w:t>, a situação do bem, o código de garantia de reporte, entre outros que serão listados e</w:t>
      </w:r>
      <w:r w:rsidR="00772097">
        <w:rPr>
          <w:rFonts w:ascii="Calibri" w:hAnsi="Calibri"/>
        </w:rPr>
        <w:t xml:space="preserve"> </w:t>
      </w:r>
      <w:r w:rsidR="00772097" w:rsidRPr="00DC2DD2">
        <w:rPr>
          <w:rFonts w:ascii="Calibri" w:hAnsi="Calibri"/>
        </w:rPr>
        <w:t xml:space="preserve">detalhados no capítulo </w:t>
      </w:r>
      <w:r w:rsidR="00772097" w:rsidRPr="00DC2DD2">
        <w:rPr>
          <w:rFonts w:ascii="Calibri" w:hAnsi="Calibri"/>
        </w:rPr>
        <w:fldChar w:fldCharType="begin"/>
      </w:r>
      <w:r w:rsidR="00772097" w:rsidRPr="00DC2DD2">
        <w:rPr>
          <w:rFonts w:ascii="Calibri" w:hAnsi="Calibri"/>
        </w:rPr>
        <w:instrText xml:space="preserve"> REF _Ref184906522 \r \h </w:instrText>
      </w:r>
      <w:r w:rsidR="00DC2DD2">
        <w:rPr>
          <w:rFonts w:ascii="Calibri" w:hAnsi="Calibri"/>
        </w:rPr>
        <w:instrText xml:space="preserve"> \* MERGEFORMAT </w:instrText>
      </w:r>
      <w:r w:rsidR="00772097" w:rsidRPr="00DC2DD2">
        <w:rPr>
          <w:rFonts w:ascii="Calibri" w:hAnsi="Calibri"/>
        </w:rPr>
      </w:r>
      <w:r w:rsidR="00772097" w:rsidRPr="00DC2DD2">
        <w:rPr>
          <w:rFonts w:ascii="Calibri" w:hAnsi="Calibri"/>
        </w:rPr>
        <w:fldChar w:fldCharType="separate"/>
      </w:r>
      <w:r w:rsidR="00616C6C">
        <w:rPr>
          <w:rFonts w:ascii="Calibri" w:hAnsi="Calibri"/>
        </w:rPr>
        <w:t>2.4.3.1.6.5</w:t>
      </w:r>
      <w:r w:rsidR="00772097" w:rsidRPr="00DC2DD2">
        <w:rPr>
          <w:rFonts w:ascii="Calibri" w:hAnsi="Calibri"/>
        </w:rPr>
        <w:fldChar w:fldCharType="end"/>
      </w:r>
      <w:r w:rsidR="00192B0F" w:rsidRPr="00DC2DD2">
        <w:rPr>
          <w:rFonts w:ascii="Calibri" w:hAnsi="Calibri"/>
        </w:rPr>
        <w:t>.</w:t>
      </w:r>
    </w:p>
    <w:p w14:paraId="3BA8DC9D" w14:textId="77777777" w:rsidR="00061D37" w:rsidRPr="00DC2DD2" w:rsidRDefault="00061D37" w:rsidP="00516467">
      <w:pPr>
        <w:rPr>
          <w:rFonts w:ascii="Calibri" w:hAnsi="Calibri"/>
        </w:rPr>
      </w:pPr>
    </w:p>
    <w:p w14:paraId="5289E532" w14:textId="07625BF4" w:rsidR="0059111B" w:rsidRPr="00DC2DD2" w:rsidRDefault="00061D37" w:rsidP="00516467">
      <w:pPr>
        <w:rPr>
          <w:rFonts w:ascii="Calibri" w:hAnsi="Calibri"/>
        </w:rPr>
      </w:pPr>
      <w:r w:rsidRPr="00DC2DD2">
        <w:rPr>
          <w:rFonts w:ascii="Calibri" w:hAnsi="Calibri"/>
        </w:rPr>
        <w:t xml:space="preserve">Existiu a necessidade de representar a percentagem de </w:t>
      </w:r>
      <w:r w:rsidR="00BA706E" w:rsidRPr="00DC2DD2">
        <w:rPr>
          <w:rFonts w:ascii="Calibri" w:hAnsi="Calibri"/>
        </w:rPr>
        <w:t>cobertura</w:t>
      </w:r>
      <w:r w:rsidRPr="00DC2DD2">
        <w:rPr>
          <w:rFonts w:ascii="Calibri" w:hAnsi="Calibri"/>
        </w:rPr>
        <w:t xml:space="preserve"> do bem, identificada pelo campo ‘</w:t>
      </w:r>
      <w:proofErr w:type="spellStart"/>
      <w:r w:rsidRPr="00DC2DD2">
        <w:rPr>
          <w:rFonts w:ascii="Calibri" w:hAnsi="Calibri"/>
        </w:rPr>
        <w:t>perccob</w:t>
      </w:r>
      <w:proofErr w:type="spellEnd"/>
      <w:r w:rsidRPr="00DC2DD2">
        <w:rPr>
          <w:rFonts w:ascii="Calibri" w:hAnsi="Calibri"/>
        </w:rPr>
        <w:t xml:space="preserve">’. No caso dos bens imóveis este valor deve ser sempre aprovisionado com 100%, uma vez que </w:t>
      </w:r>
      <w:r w:rsidR="00BA706E" w:rsidRPr="00DC2DD2">
        <w:rPr>
          <w:rFonts w:ascii="Calibri" w:hAnsi="Calibri"/>
        </w:rPr>
        <w:t>representa a percentagem referente ao investimento que é da responsabilidade do Banco,</w:t>
      </w:r>
      <w:r w:rsidRPr="00DC2DD2">
        <w:rPr>
          <w:rFonts w:ascii="Calibri" w:hAnsi="Calibri"/>
        </w:rPr>
        <w:t xml:space="preserve"> no entanto existe uma exceção que merece melhor detalhe e enquadramento – IFRRU. Os IFRRU por definição são</w:t>
      </w:r>
      <w:r w:rsidR="00BA706E" w:rsidRPr="00DC2DD2">
        <w:rPr>
          <w:rFonts w:ascii="Calibri" w:hAnsi="Calibri"/>
        </w:rPr>
        <w:t xml:space="preserve"> um instrumento financeiro de apoio a investimentos de </w:t>
      </w:r>
      <w:proofErr w:type="spellStart"/>
      <w:r w:rsidR="00BA706E" w:rsidRPr="00DC2DD2">
        <w:rPr>
          <w:rFonts w:ascii="Calibri" w:hAnsi="Calibri"/>
        </w:rPr>
        <w:t>reabiltação</w:t>
      </w:r>
      <w:proofErr w:type="spellEnd"/>
      <w:r w:rsidR="00BA706E" w:rsidRPr="00DC2DD2">
        <w:rPr>
          <w:rFonts w:ascii="Calibri" w:hAnsi="Calibri"/>
        </w:rPr>
        <w:t xml:space="preserve"> urbana, que provêm da combinação de fundos europeus, BEI, BCE e combinação de fundos de Bancos Comerciais, portanto, </w:t>
      </w:r>
      <w:r w:rsidRPr="00DC2DD2">
        <w:rPr>
          <w:rFonts w:ascii="Calibri" w:hAnsi="Calibri"/>
        </w:rPr>
        <w:t xml:space="preserve">o contrato associado tem várias partes envolvidas e nem todas são o Banco. Assim sendo, também a </w:t>
      </w:r>
      <w:r w:rsidR="00BA706E" w:rsidRPr="00DC2DD2">
        <w:rPr>
          <w:rFonts w:ascii="Calibri" w:hAnsi="Calibri"/>
        </w:rPr>
        <w:t>percentagem de cobertura de cada</w:t>
      </w:r>
      <w:r w:rsidRPr="00DC2DD2">
        <w:rPr>
          <w:rFonts w:ascii="Calibri" w:hAnsi="Calibri"/>
        </w:rPr>
        <w:t xml:space="preserve"> responsabilidade/processo </w:t>
      </w:r>
      <w:r w:rsidR="00BA706E" w:rsidRPr="00DC2DD2">
        <w:rPr>
          <w:rFonts w:ascii="Calibri" w:hAnsi="Calibri"/>
        </w:rPr>
        <w:t xml:space="preserve">(partindo do </w:t>
      </w:r>
      <w:proofErr w:type="gramStart"/>
      <w:r w:rsidR="00BA706E" w:rsidRPr="00DC2DD2">
        <w:rPr>
          <w:rFonts w:ascii="Calibri" w:hAnsi="Calibri"/>
        </w:rPr>
        <w:t>principio</w:t>
      </w:r>
      <w:proofErr w:type="gramEnd"/>
      <w:r w:rsidR="00BA706E" w:rsidRPr="00DC2DD2">
        <w:rPr>
          <w:rFonts w:ascii="Calibri" w:hAnsi="Calibri"/>
        </w:rPr>
        <w:t xml:space="preserve"> que, e apesar de se tratar do mesmo contrato, o mesmo é repartido pelas várias entidades responsáveis) deve ser distribuída pelo imóvel. </w:t>
      </w:r>
    </w:p>
    <w:p w14:paraId="742D6DF7" w14:textId="144C127C" w:rsidR="001B1A99" w:rsidRPr="00DC2DD2" w:rsidRDefault="001B1A99" w:rsidP="00516467">
      <w:pPr>
        <w:rPr>
          <w:rFonts w:ascii="Calibri" w:hAnsi="Calibri"/>
        </w:rPr>
      </w:pPr>
    </w:p>
    <w:p w14:paraId="15B411D0" w14:textId="77777777" w:rsidR="001B1A99" w:rsidRPr="00DC2DD2" w:rsidRDefault="001B1A99" w:rsidP="001B1A99">
      <w:pPr>
        <w:rPr>
          <w:rFonts w:ascii="Calibri" w:hAnsi="Calibri"/>
        </w:rPr>
      </w:pPr>
      <w:r w:rsidRPr="00DC2DD2">
        <w:rPr>
          <w:rFonts w:ascii="Calibri" w:hAnsi="Calibri"/>
        </w:rPr>
        <w:t xml:space="preserve">O universo dos registos IFRRU é definido pelo cruzamento da responsabilidade com a tabela </w:t>
      </w:r>
      <w:r w:rsidRPr="00DC2DD2">
        <w:rPr>
          <w:rFonts w:ascii="Calibri" w:hAnsi="Calibri"/>
          <w:i/>
          <w:iCs/>
        </w:rPr>
        <w:t>cd_</w:t>
      </w:r>
      <w:proofErr w:type="gramStart"/>
      <w:r w:rsidRPr="00DC2DD2">
        <w:rPr>
          <w:rFonts w:ascii="Calibri" w:hAnsi="Calibri"/>
          <w:i/>
          <w:iCs/>
        </w:rPr>
        <w:t>emprestimos.</w:t>
      </w:r>
      <w:r w:rsidRPr="00DC2DD2">
        <w:rPr>
          <w:rFonts w:ascii="Calibri" w:hAnsi="Calibri" w:cs="Arial"/>
          <w:i/>
        </w:rPr>
        <w:t>ept</w:t>
      </w:r>
      <w:proofErr w:type="gramEnd"/>
      <w:r w:rsidRPr="00DC2DD2">
        <w:rPr>
          <w:rFonts w:ascii="Calibri" w:hAnsi="Calibri" w:cs="Arial"/>
          <w:i/>
        </w:rPr>
        <w:t xml:space="preserve">01_contas, </w:t>
      </w:r>
      <w:r w:rsidRPr="00DC2DD2">
        <w:rPr>
          <w:rFonts w:ascii="Calibri" w:hAnsi="Calibri" w:cs="Arial"/>
        </w:rPr>
        <w:t>e o</w:t>
      </w:r>
      <w:r w:rsidRPr="00DC2DD2">
        <w:rPr>
          <w:rFonts w:ascii="Calibri" w:hAnsi="Calibri"/>
        </w:rPr>
        <w:t xml:space="preserve"> campo ‘</w:t>
      </w:r>
      <w:proofErr w:type="spellStart"/>
      <w:r w:rsidRPr="00DC2DD2">
        <w:rPr>
          <w:rFonts w:ascii="Calibri" w:hAnsi="Calibri"/>
        </w:rPr>
        <w:t>nifrru</w:t>
      </w:r>
      <w:proofErr w:type="spellEnd"/>
      <w:r w:rsidRPr="00DC2DD2">
        <w:rPr>
          <w:rFonts w:ascii="Calibri" w:hAnsi="Calibri"/>
        </w:rPr>
        <w:t>’, quando preenchido, identifica o número de IFRRU associado à responsabilidade, facilitando a rastreabilidade com os contratos. Uma vez identificada a necessidade de representar a percentagem de rateio do bem pelos diferentes processos IFRRU (tipicamente associados a diferentes partes da responsabilidade em questão</w:t>
      </w:r>
      <w:r w:rsidRPr="00DC2DD2">
        <w:rPr>
          <w:rStyle w:val="FootnoteReference"/>
          <w:rFonts w:ascii="Calibri" w:hAnsi="Calibri"/>
        </w:rPr>
        <w:footnoteReference w:id="17"/>
      </w:r>
      <w:r w:rsidRPr="00DC2DD2">
        <w:rPr>
          <w:rFonts w:ascii="Calibri" w:hAnsi="Calibri"/>
        </w:rPr>
        <w:t>), foi adicionado um campo relativo à percentagem de rateio ‘</w:t>
      </w:r>
      <w:proofErr w:type="spellStart"/>
      <w:r w:rsidRPr="00DC2DD2">
        <w:rPr>
          <w:rFonts w:ascii="Calibri" w:hAnsi="Calibri"/>
        </w:rPr>
        <w:t>perccob</w:t>
      </w:r>
      <w:proofErr w:type="spellEnd"/>
      <w:r w:rsidRPr="00DC2DD2">
        <w:rPr>
          <w:rFonts w:ascii="Calibri" w:hAnsi="Calibri"/>
        </w:rPr>
        <w:t xml:space="preserve">’ na tabela </w:t>
      </w:r>
      <w:r w:rsidR="00740696" w:rsidRPr="00DC2DD2">
        <w:rPr>
          <w:rFonts w:ascii="Calibri" w:hAnsi="Calibri"/>
          <w:i/>
        </w:rPr>
        <w:t>cd_garantias.</w:t>
      </w:r>
      <w:r w:rsidRPr="00DC2DD2">
        <w:rPr>
          <w:rFonts w:ascii="Calibri" w:hAnsi="Calibri"/>
          <w:i/>
        </w:rPr>
        <w:t>gt008_trz_gt_imv</w:t>
      </w:r>
      <w:r w:rsidRPr="00DC2DD2">
        <w:rPr>
          <w:rFonts w:ascii="Calibri" w:hAnsi="Calibri"/>
        </w:rPr>
        <w:t xml:space="preserve"> que passou a ser calculado de acordo com a tabela </w:t>
      </w:r>
      <w:r w:rsidRPr="00DC2DD2">
        <w:rPr>
          <w:rFonts w:ascii="Calibri" w:hAnsi="Calibri"/>
          <w:i/>
          <w:iCs/>
        </w:rPr>
        <w:t>bu_captools_</w:t>
      </w:r>
      <w:proofErr w:type="gramStart"/>
      <w:r w:rsidRPr="00DC2DD2">
        <w:rPr>
          <w:rFonts w:ascii="Calibri" w:hAnsi="Calibri"/>
          <w:i/>
          <w:iCs/>
        </w:rPr>
        <w:t>work.rut</w:t>
      </w:r>
      <w:proofErr w:type="gramEnd"/>
      <w:r w:rsidRPr="00DC2DD2">
        <w:rPr>
          <w:rFonts w:ascii="Calibri" w:hAnsi="Calibri"/>
          <w:i/>
          <w:iCs/>
        </w:rPr>
        <w:t>01_procifrru</w:t>
      </w:r>
      <w:r w:rsidRPr="00DC2DD2">
        <w:rPr>
          <w:rFonts w:ascii="Calibri" w:hAnsi="Calibri"/>
        </w:rPr>
        <w:t xml:space="preserve">, e com base no montante financeiro contratado associado ao Banco.  Este campo passou a ser considerado também na tabela </w:t>
      </w:r>
      <w:r w:rsidRPr="00DC2DD2">
        <w:rPr>
          <w:rFonts w:ascii="Calibri" w:hAnsi="Calibri"/>
          <w:i/>
          <w:iCs/>
        </w:rPr>
        <w:t>cd_garantias.gt018_rateio_aval</w:t>
      </w:r>
      <w:r w:rsidRPr="00DC2DD2">
        <w:rPr>
          <w:rFonts w:ascii="Calibri" w:hAnsi="Calibri"/>
        </w:rPr>
        <w:t xml:space="preserve">. </w:t>
      </w:r>
    </w:p>
    <w:p w14:paraId="25E69DB4" w14:textId="3BEA775C" w:rsidR="00777805" w:rsidRPr="00DC2DD2" w:rsidRDefault="00777805" w:rsidP="001B1A99">
      <w:pPr>
        <w:rPr>
          <w:rFonts w:ascii="Calibri" w:hAnsi="Calibri"/>
        </w:rPr>
      </w:pPr>
    </w:p>
    <w:p w14:paraId="272C0BA0" w14:textId="33B1F842" w:rsidR="001B1A99" w:rsidRDefault="001B1A99" w:rsidP="001B1A99">
      <w:pPr>
        <w:rPr>
          <w:rFonts w:ascii="Calibri" w:hAnsi="Calibri"/>
        </w:rPr>
      </w:pPr>
      <w:r w:rsidRPr="00DC2DD2">
        <w:rPr>
          <w:rFonts w:ascii="Calibri" w:hAnsi="Calibri"/>
        </w:rPr>
        <w:t>De notar que a soma das percentagens, para cada garantia, deve ser 100%. Este princípio garante que a totalidade da responsabilidade é corretamente distribuída entre as entidades envolvidas no financiamento. Pode acontecer a existência de múltiplos registos associados à mesma garantia, em que um dos empréstimos é IFRRU e o outro não. Neste caso, a percentagem de rateio do empréstimo não IFRRU será sempre igual á percentagem de rateio do empréstimo IFRRU, limitada à responsabilidade do banco. A exemplo:</w:t>
      </w:r>
    </w:p>
    <w:p w14:paraId="5F684620" w14:textId="0DAC78B4" w:rsidR="00740696" w:rsidRDefault="00740696" w:rsidP="001B1A99">
      <w:pPr>
        <w:rPr>
          <w:rFonts w:ascii="Calibri" w:hAnsi="Calibri"/>
        </w:rPr>
      </w:pPr>
    </w:p>
    <w:p w14:paraId="0B0F2F14" w14:textId="35ED032F" w:rsidR="00777805" w:rsidRDefault="00777805" w:rsidP="001B1A99">
      <w:pPr>
        <w:rPr>
          <w:rFonts w:ascii="Calibri" w:hAnsi="Calibri"/>
        </w:rPr>
      </w:pPr>
    </w:p>
    <w:tbl>
      <w:tblPr>
        <w:tblpPr w:leftFromText="141" w:rightFromText="141" w:vertAnchor="page" w:horzAnchor="margin" w:tblpY="1506"/>
        <w:tblW w:w="9023" w:type="dxa"/>
        <w:tblCellMar>
          <w:left w:w="70" w:type="dxa"/>
          <w:right w:w="70" w:type="dxa"/>
        </w:tblCellMar>
        <w:tblLook w:val="04A0" w:firstRow="1" w:lastRow="0" w:firstColumn="1" w:lastColumn="0" w:noHBand="0" w:noVBand="1"/>
      </w:tblPr>
      <w:tblGrid>
        <w:gridCol w:w="433"/>
        <w:gridCol w:w="319"/>
        <w:gridCol w:w="704"/>
        <w:gridCol w:w="648"/>
        <w:gridCol w:w="921"/>
        <w:gridCol w:w="1205"/>
        <w:gridCol w:w="718"/>
        <w:gridCol w:w="704"/>
        <w:gridCol w:w="921"/>
        <w:gridCol w:w="1205"/>
        <w:gridCol w:w="743"/>
        <w:gridCol w:w="502"/>
      </w:tblGrid>
      <w:tr w:rsidR="00BA706E" w:rsidRPr="004C4EA2" w14:paraId="46E241A8" w14:textId="77777777" w:rsidTr="00BA706E">
        <w:trPr>
          <w:trHeight w:val="170"/>
        </w:trPr>
        <w:tc>
          <w:tcPr>
            <w:tcW w:w="433" w:type="dxa"/>
            <w:tcBorders>
              <w:top w:val="nil"/>
              <w:left w:val="nil"/>
              <w:bottom w:val="nil"/>
              <w:right w:val="nil"/>
            </w:tcBorders>
            <w:noWrap/>
            <w:vAlign w:val="center"/>
            <w:hideMark/>
          </w:tcPr>
          <w:p w14:paraId="412A19B1" w14:textId="77777777" w:rsidR="00BA706E" w:rsidRPr="004C4EA2" w:rsidRDefault="00BA706E" w:rsidP="00BA706E">
            <w:pPr>
              <w:jc w:val="left"/>
              <w:rPr>
                <w:rFonts w:ascii="Calibri" w:hAnsi="Calibri" w:cs="Calibri"/>
                <w:sz w:val="12"/>
                <w:szCs w:val="10"/>
              </w:rPr>
            </w:pPr>
          </w:p>
        </w:tc>
        <w:tc>
          <w:tcPr>
            <w:tcW w:w="319" w:type="dxa"/>
            <w:tcBorders>
              <w:top w:val="nil"/>
              <w:left w:val="nil"/>
              <w:bottom w:val="nil"/>
              <w:right w:val="nil"/>
            </w:tcBorders>
            <w:noWrap/>
            <w:vAlign w:val="center"/>
            <w:hideMark/>
          </w:tcPr>
          <w:p w14:paraId="0728687B" w14:textId="77777777" w:rsidR="00BA706E" w:rsidRPr="004C4EA2" w:rsidRDefault="00BA706E" w:rsidP="00BA706E">
            <w:pPr>
              <w:jc w:val="left"/>
              <w:rPr>
                <w:rFonts w:ascii="Calibri" w:hAnsi="Calibri" w:cs="Calibri"/>
                <w:sz w:val="12"/>
                <w:szCs w:val="10"/>
              </w:rPr>
            </w:pPr>
          </w:p>
        </w:tc>
        <w:tc>
          <w:tcPr>
            <w:tcW w:w="704" w:type="dxa"/>
            <w:tcBorders>
              <w:top w:val="nil"/>
              <w:left w:val="nil"/>
              <w:bottom w:val="nil"/>
              <w:right w:val="nil"/>
            </w:tcBorders>
            <w:shd w:val="clear" w:color="000000" w:fill="FF0000"/>
            <w:noWrap/>
            <w:vAlign w:val="center"/>
            <w:hideMark/>
          </w:tcPr>
          <w:p w14:paraId="343CED9B"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cempresa</w:t>
            </w:r>
          </w:p>
        </w:tc>
        <w:tc>
          <w:tcPr>
            <w:tcW w:w="648" w:type="dxa"/>
            <w:tcBorders>
              <w:top w:val="nil"/>
              <w:left w:val="nil"/>
              <w:bottom w:val="nil"/>
              <w:right w:val="nil"/>
            </w:tcBorders>
            <w:shd w:val="clear" w:color="000000" w:fill="FF0000"/>
            <w:noWrap/>
            <w:vAlign w:val="center"/>
            <w:hideMark/>
          </w:tcPr>
          <w:p w14:paraId="2074329F"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ckbalcao</w:t>
            </w:r>
          </w:p>
        </w:tc>
        <w:tc>
          <w:tcPr>
            <w:tcW w:w="921" w:type="dxa"/>
            <w:tcBorders>
              <w:top w:val="nil"/>
              <w:left w:val="nil"/>
              <w:bottom w:val="nil"/>
              <w:right w:val="nil"/>
            </w:tcBorders>
            <w:shd w:val="clear" w:color="000000" w:fill="FF0000"/>
            <w:noWrap/>
            <w:vAlign w:val="center"/>
            <w:hideMark/>
          </w:tcPr>
          <w:p w14:paraId="24C6B30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cknumcta</w:t>
            </w:r>
          </w:p>
        </w:tc>
        <w:tc>
          <w:tcPr>
            <w:tcW w:w="1205" w:type="dxa"/>
            <w:tcBorders>
              <w:top w:val="nil"/>
              <w:left w:val="nil"/>
              <w:bottom w:val="nil"/>
              <w:right w:val="nil"/>
            </w:tcBorders>
            <w:shd w:val="clear" w:color="000000" w:fill="FF0000"/>
            <w:noWrap/>
            <w:vAlign w:val="center"/>
            <w:hideMark/>
          </w:tcPr>
          <w:p w14:paraId="75CF3FBA"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comp_id_gar</w:t>
            </w:r>
            <w:proofErr w:type="spellEnd"/>
          </w:p>
        </w:tc>
        <w:tc>
          <w:tcPr>
            <w:tcW w:w="718" w:type="dxa"/>
            <w:tcBorders>
              <w:top w:val="nil"/>
              <w:left w:val="nil"/>
              <w:bottom w:val="nil"/>
              <w:right w:val="nil"/>
            </w:tcBorders>
            <w:shd w:val="clear" w:color="000000" w:fill="FF0000"/>
            <w:noWrap/>
            <w:vAlign w:val="center"/>
            <w:hideMark/>
          </w:tcPr>
          <w:p w14:paraId="2ACCAC25"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cempbem</w:t>
            </w:r>
            <w:proofErr w:type="spellEnd"/>
          </w:p>
        </w:tc>
        <w:tc>
          <w:tcPr>
            <w:tcW w:w="704" w:type="dxa"/>
            <w:tcBorders>
              <w:top w:val="nil"/>
              <w:left w:val="nil"/>
              <w:bottom w:val="nil"/>
              <w:right w:val="nil"/>
            </w:tcBorders>
            <w:shd w:val="clear" w:color="000000" w:fill="FF0000"/>
            <w:noWrap/>
            <w:vAlign w:val="center"/>
            <w:hideMark/>
          </w:tcPr>
          <w:p w14:paraId="08F4DEBD"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ckbalbem</w:t>
            </w:r>
            <w:proofErr w:type="spellEnd"/>
          </w:p>
        </w:tc>
        <w:tc>
          <w:tcPr>
            <w:tcW w:w="921" w:type="dxa"/>
            <w:tcBorders>
              <w:top w:val="nil"/>
              <w:left w:val="nil"/>
              <w:bottom w:val="nil"/>
              <w:right w:val="nil"/>
            </w:tcBorders>
            <w:shd w:val="clear" w:color="000000" w:fill="FF0000"/>
            <w:noWrap/>
            <w:vAlign w:val="center"/>
            <w:hideMark/>
          </w:tcPr>
          <w:p w14:paraId="35119D3A"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ckctabem</w:t>
            </w:r>
            <w:proofErr w:type="spellEnd"/>
          </w:p>
        </w:tc>
        <w:tc>
          <w:tcPr>
            <w:tcW w:w="1205" w:type="dxa"/>
            <w:tcBorders>
              <w:top w:val="nil"/>
              <w:left w:val="nil"/>
              <w:bottom w:val="nil"/>
              <w:right w:val="nil"/>
            </w:tcBorders>
            <w:shd w:val="clear" w:color="000000" w:fill="FF0000"/>
            <w:noWrap/>
            <w:vAlign w:val="center"/>
            <w:hideMark/>
          </w:tcPr>
          <w:p w14:paraId="7FC9861E"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ckrefbem</w:t>
            </w:r>
            <w:proofErr w:type="spellEnd"/>
          </w:p>
        </w:tc>
        <w:tc>
          <w:tcPr>
            <w:tcW w:w="743" w:type="dxa"/>
            <w:tcBorders>
              <w:top w:val="nil"/>
              <w:left w:val="nil"/>
              <w:bottom w:val="nil"/>
              <w:right w:val="nil"/>
            </w:tcBorders>
            <w:shd w:val="clear" w:color="000000" w:fill="FF0000"/>
            <w:noWrap/>
            <w:vAlign w:val="center"/>
            <w:hideMark/>
          </w:tcPr>
          <w:p w14:paraId="712B3B1C" w14:textId="77777777" w:rsidR="00BA706E" w:rsidRPr="004C4EA2" w:rsidRDefault="00BA706E" w:rsidP="00BA706E">
            <w:pPr>
              <w:jc w:val="left"/>
              <w:rPr>
                <w:rFonts w:ascii="Calibri" w:hAnsi="Calibri" w:cs="Calibri"/>
                <w:b/>
                <w:bCs/>
                <w:color w:val="FFFFFF"/>
                <w:sz w:val="12"/>
                <w:szCs w:val="14"/>
              </w:rPr>
            </w:pPr>
            <w:proofErr w:type="spellStart"/>
            <w:r w:rsidRPr="004C4EA2">
              <w:rPr>
                <w:rFonts w:ascii="Calibri" w:hAnsi="Calibri" w:cs="Calibri"/>
                <w:b/>
                <w:bCs/>
                <w:color w:val="FFFFFF"/>
                <w:sz w:val="12"/>
                <w:szCs w:val="14"/>
              </w:rPr>
              <w:t>perccob</w:t>
            </w:r>
            <w:proofErr w:type="spellEnd"/>
          </w:p>
        </w:tc>
        <w:tc>
          <w:tcPr>
            <w:tcW w:w="502" w:type="dxa"/>
            <w:tcBorders>
              <w:top w:val="nil"/>
              <w:left w:val="nil"/>
              <w:bottom w:val="nil"/>
              <w:right w:val="nil"/>
            </w:tcBorders>
            <w:noWrap/>
            <w:vAlign w:val="center"/>
            <w:hideMark/>
          </w:tcPr>
          <w:p w14:paraId="22879816" w14:textId="77777777" w:rsidR="00BA706E" w:rsidRPr="004C4EA2" w:rsidRDefault="00BA706E" w:rsidP="00BA706E">
            <w:pPr>
              <w:jc w:val="left"/>
              <w:rPr>
                <w:rFonts w:ascii="Calibri" w:hAnsi="Calibri" w:cs="Calibri"/>
                <w:b/>
                <w:bCs/>
                <w:color w:val="FFFFFF"/>
                <w:sz w:val="12"/>
                <w:szCs w:val="14"/>
              </w:rPr>
            </w:pPr>
          </w:p>
        </w:tc>
      </w:tr>
      <w:tr w:rsidR="00BA706E" w:rsidRPr="004C4EA2" w14:paraId="121E1658" w14:textId="77777777" w:rsidTr="00BA706E">
        <w:trPr>
          <w:trHeight w:val="227"/>
        </w:trPr>
        <w:tc>
          <w:tcPr>
            <w:tcW w:w="433" w:type="dxa"/>
            <w:tcBorders>
              <w:top w:val="single" w:sz="4" w:space="0" w:color="auto"/>
              <w:left w:val="single" w:sz="4" w:space="0" w:color="auto"/>
              <w:bottom w:val="nil"/>
              <w:right w:val="nil"/>
            </w:tcBorders>
            <w:noWrap/>
            <w:vAlign w:val="center"/>
            <w:hideMark/>
          </w:tcPr>
          <w:p w14:paraId="70FDB6AD"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single" w:sz="4" w:space="0" w:color="auto"/>
              <w:left w:val="nil"/>
              <w:bottom w:val="nil"/>
              <w:right w:val="nil"/>
            </w:tcBorders>
            <w:noWrap/>
            <w:vAlign w:val="center"/>
            <w:hideMark/>
          </w:tcPr>
          <w:p w14:paraId="5055F33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nil"/>
              <w:right w:val="nil"/>
            </w:tcBorders>
            <w:noWrap/>
            <w:vAlign w:val="center"/>
            <w:hideMark/>
          </w:tcPr>
          <w:p w14:paraId="0C60AC99" w14:textId="77777777" w:rsidR="00BA706E" w:rsidRPr="004C4EA2" w:rsidRDefault="00BA706E" w:rsidP="00BA706E">
            <w:pPr>
              <w:jc w:val="center"/>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nil"/>
              <w:right w:val="single" w:sz="4" w:space="0" w:color="auto"/>
            </w:tcBorders>
            <w:noWrap/>
            <w:vAlign w:val="center"/>
            <w:hideMark/>
          </w:tcPr>
          <w:p w14:paraId="73CA29B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noWrap/>
            <w:vAlign w:val="center"/>
            <w:hideMark/>
          </w:tcPr>
          <w:p w14:paraId="2DAF644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00495035510</w:t>
            </w:r>
          </w:p>
        </w:tc>
        <w:tc>
          <w:tcPr>
            <w:tcW w:w="1205" w:type="dxa"/>
            <w:tcBorders>
              <w:top w:val="single" w:sz="4" w:space="0" w:color="auto"/>
              <w:left w:val="nil"/>
              <w:bottom w:val="nil"/>
              <w:right w:val="nil"/>
            </w:tcBorders>
            <w:noWrap/>
            <w:vAlign w:val="center"/>
            <w:hideMark/>
          </w:tcPr>
          <w:p w14:paraId="3CA6584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single" w:sz="4" w:space="0" w:color="auto"/>
              <w:left w:val="nil"/>
              <w:bottom w:val="nil"/>
              <w:right w:val="nil"/>
            </w:tcBorders>
            <w:noWrap/>
            <w:vAlign w:val="center"/>
            <w:hideMark/>
          </w:tcPr>
          <w:p w14:paraId="5494570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single" w:sz="4" w:space="0" w:color="auto"/>
              <w:left w:val="nil"/>
              <w:bottom w:val="nil"/>
              <w:right w:val="nil"/>
            </w:tcBorders>
            <w:noWrap/>
            <w:vAlign w:val="center"/>
            <w:hideMark/>
          </w:tcPr>
          <w:p w14:paraId="59DBA832"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noWrap/>
            <w:vAlign w:val="center"/>
            <w:hideMark/>
          </w:tcPr>
          <w:p w14:paraId="5AD05B4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single" w:sz="4" w:space="0" w:color="auto"/>
              <w:left w:val="nil"/>
              <w:bottom w:val="nil"/>
              <w:right w:val="nil"/>
            </w:tcBorders>
            <w:noWrap/>
            <w:vAlign w:val="center"/>
            <w:hideMark/>
          </w:tcPr>
          <w:p w14:paraId="064AC03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single" w:sz="4" w:space="0" w:color="auto"/>
              <w:left w:val="nil"/>
              <w:bottom w:val="nil"/>
              <w:right w:val="single" w:sz="4" w:space="0" w:color="auto"/>
            </w:tcBorders>
            <w:shd w:val="clear" w:color="000000" w:fill="FFF2CC"/>
            <w:noWrap/>
            <w:vAlign w:val="center"/>
            <w:hideMark/>
          </w:tcPr>
          <w:p w14:paraId="7CBB9B8B"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vMerge w:val="restart"/>
            <w:tcBorders>
              <w:top w:val="single" w:sz="4" w:space="0" w:color="auto"/>
              <w:left w:val="single" w:sz="4" w:space="0" w:color="auto"/>
              <w:bottom w:val="single" w:sz="4" w:space="0" w:color="000000"/>
              <w:right w:val="single" w:sz="4" w:space="0" w:color="auto"/>
            </w:tcBorders>
            <w:noWrap/>
            <w:vAlign w:val="center"/>
            <w:hideMark/>
          </w:tcPr>
          <w:p w14:paraId="444B26D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100%</w:t>
            </w:r>
          </w:p>
        </w:tc>
      </w:tr>
      <w:tr w:rsidR="00BA706E" w:rsidRPr="004C4EA2" w14:paraId="6E4710B2" w14:textId="77777777" w:rsidTr="00BA706E">
        <w:trPr>
          <w:trHeight w:val="227"/>
        </w:trPr>
        <w:tc>
          <w:tcPr>
            <w:tcW w:w="433" w:type="dxa"/>
            <w:tcBorders>
              <w:top w:val="nil"/>
              <w:left w:val="single" w:sz="4" w:space="0" w:color="auto"/>
              <w:bottom w:val="nil"/>
              <w:right w:val="nil"/>
            </w:tcBorders>
            <w:noWrap/>
            <w:vAlign w:val="center"/>
            <w:hideMark/>
          </w:tcPr>
          <w:p w14:paraId="274BFAB2"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noWrap/>
            <w:vAlign w:val="center"/>
            <w:hideMark/>
          </w:tcPr>
          <w:p w14:paraId="28DD5881"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BEI</w:t>
            </w:r>
          </w:p>
        </w:tc>
        <w:tc>
          <w:tcPr>
            <w:tcW w:w="704" w:type="dxa"/>
            <w:tcBorders>
              <w:top w:val="nil"/>
              <w:left w:val="nil"/>
              <w:bottom w:val="nil"/>
              <w:right w:val="nil"/>
            </w:tcBorders>
            <w:noWrap/>
            <w:vAlign w:val="center"/>
            <w:hideMark/>
          </w:tcPr>
          <w:p w14:paraId="4E991E8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noWrap/>
            <w:vAlign w:val="center"/>
            <w:hideMark/>
          </w:tcPr>
          <w:p w14:paraId="633547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noWrap/>
            <w:vAlign w:val="center"/>
            <w:hideMark/>
          </w:tcPr>
          <w:p w14:paraId="0DF7BE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00495035530</w:t>
            </w:r>
          </w:p>
        </w:tc>
        <w:tc>
          <w:tcPr>
            <w:tcW w:w="1205" w:type="dxa"/>
            <w:tcBorders>
              <w:top w:val="nil"/>
              <w:left w:val="nil"/>
              <w:bottom w:val="nil"/>
              <w:right w:val="nil"/>
            </w:tcBorders>
            <w:noWrap/>
            <w:vAlign w:val="center"/>
            <w:hideMark/>
          </w:tcPr>
          <w:p w14:paraId="7445770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nil"/>
              <w:right w:val="nil"/>
            </w:tcBorders>
            <w:noWrap/>
            <w:vAlign w:val="center"/>
            <w:hideMark/>
          </w:tcPr>
          <w:p w14:paraId="27F3A06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nil"/>
              <w:right w:val="nil"/>
            </w:tcBorders>
            <w:noWrap/>
            <w:vAlign w:val="center"/>
            <w:hideMark/>
          </w:tcPr>
          <w:p w14:paraId="485E7CF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noWrap/>
            <w:vAlign w:val="center"/>
            <w:hideMark/>
          </w:tcPr>
          <w:p w14:paraId="6BEDFEB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nil"/>
              <w:right w:val="nil"/>
            </w:tcBorders>
            <w:noWrap/>
            <w:vAlign w:val="center"/>
            <w:hideMark/>
          </w:tcPr>
          <w:p w14:paraId="2452195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nil"/>
              <w:right w:val="single" w:sz="4" w:space="0" w:color="auto"/>
            </w:tcBorders>
            <w:noWrap/>
            <w:vAlign w:val="center"/>
            <w:hideMark/>
          </w:tcPr>
          <w:p w14:paraId="7CA2C424"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38.350559</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0B4B995C" w14:textId="77777777" w:rsidR="00BA706E" w:rsidRPr="004C4EA2" w:rsidRDefault="00BA706E" w:rsidP="00BA706E">
            <w:pPr>
              <w:jc w:val="left"/>
              <w:rPr>
                <w:rFonts w:ascii="Calibri" w:hAnsi="Calibri" w:cs="Calibri"/>
                <w:color w:val="000000"/>
                <w:sz w:val="12"/>
                <w:szCs w:val="14"/>
              </w:rPr>
            </w:pPr>
          </w:p>
        </w:tc>
      </w:tr>
      <w:tr w:rsidR="00BA706E" w:rsidRPr="004C4EA2" w14:paraId="6F2FDA62" w14:textId="77777777" w:rsidTr="00BA706E">
        <w:trPr>
          <w:trHeight w:val="283"/>
        </w:trPr>
        <w:tc>
          <w:tcPr>
            <w:tcW w:w="433" w:type="dxa"/>
            <w:tcBorders>
              <w:top w:val="nil"/>
              <w:left w:val="single" w:sz="4" w:space="0" w:color="auto"/>
              <w:bottom w:val="nil"/>
              <w:right w:val="nil"/>
            </w:tcBorders>
            <w:noWrap/>
            <w:vAlign w:val="center"/>
            <w:hideMark/>
          </w:tcPr>
          <w:p w14:paraId="3758784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noWrap/>
            <w:vAlign w:val="center"/>
            <w:hideMark/>
          </w:tcPr>
          <w:p w14:paraId="580BCA5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FEE</w:t>
            </w:r>
          </w:p>
        </w:tc>
        <w:tc>
          <w:tcPr>
            <w:tcW w:w="704" w:type="dxa"/>
            <w:tcBorders>
              <w:top w:val="nil"/>
              <w:left w:val="nil"/>
              <w:bottom w:val="nil"/>
              <w:right w:val="nil"/>
            </w:tcBorders>
            <w:noWrap/>
            <w:vAlign w:val="center"/>
            <w:hideMark/>
          </w:tcPr>
          <w:p w14:paraId="575F019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noWrap/>
            <w:vAlign w:val="center"/>
            <w:hideMark/>
          </w:tcPr>
          <w:p w14:paraId="72CCD35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noWrap/>
            <w:vAlign w:val="center"/>
            <w:hideMark/>
          </w:tcPr>
          <w:p w14:paraId="36D4E0D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00495035520</w:t>
            </w:r>
          </w:p>
        </w:tc>
        <w:tc>
          <w:tcPr>
            <w:tcW w:w="1205" w:type="dxa"/>
            <w:tcBorders>
              <w:top w:val="nil"/>
              <w:left w:val="nil"/>
              <w:bottom w:val="single" w:sz="4" w:space="0" w:color="auto"/>
              <w:right w:val="nil"/>
            </w:tcBorders>
            <w:noWrap/>
            <w:vAlign w:val="center"/>
            <w:hideMark/>
          </w:tcPr>
          <w:p w14:paraId="1FC253F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single" w:sz="4" w:space="0" w:color="auto"/>
              <w:right w:val="nil"/>
            </w:tcBorders>
            <w:noWrap/>
            <w:vAlign w:val="center"/>
            <w:hideMark/>
          </w:tcPr>
          <w:p w14:paraId="7D1C565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noWrap/>
            <w:vAlign w:val="center"/>
            <w:hideMark/>
          </w:tcPr>
          <w:p w14:paraId="4328399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noWrap/>
            <w:vAlign w:val="center"/>
            <w:hideMark/>
          </w:tcPr>
          <w:p w14:paraId="7937344B"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noWrap/>
            <w:vAlign w:val="center"/>
            <w:hideMark/>
          </w:tcPr>
          <w:p w14:paraId="55DE0F8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noWrap/>
            <w:vAlign w:val="center"/>
            <w:hideMark/>
          </w:tcPr>
          <w:p w14:paraId="4307095C"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5.658047</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7FFEDB4B" w14:textId="77777777" w:rsidR="00BA706E" w:rsidRPr="004C4EA2" w:rsidRDefault="00BA706E" w:rsidP="00BA706E">
            <w:pPr>
              <w:jc w:val="left"/>
              <w:rPr>
                <w:rFonts w:ascii="Calibri" w:hAnsi="Calibri" w:cs="Calibri"/>
                <w:color w:val="000000"/>
                <w:sz w:val="12"/>
                <w:szCs w:val="14"/>
              </w:rPr>
            </w:pPr>
          </w:p>
        </w:tc>
      </w:tr>
      <w:tr w:rsidR="00BA706E" w:rsidRPr="004C4EA2" w14:paraId="1DC2BB39" w14:textId="77777777" w:rsidTr="00BA706E">
        <w:trPr>
          <w:trHeight w:val="227"/>
        </w:trPr>
        <w:tc>
          <w:tcPr>
            <w:tcW w:w="433" w:type="dxa"/>
            <w:tcBorders>
              <w:top w:val="single" w:sz="4" w:space="0" w:color="auto"/>
              <w:left w:val="single" w:sz="4" w:space="0" w:color="auto"/>
              <w:bottom w:val="single" w:sz="4" w:space="0" w:color="auto"/>
              <w:right w:val="single" w:sz="4" w:space="0" w:color="auto"/>
            </w:tcBorders>
            <w:noWrap/>
            <w:vAlign w:val="center"/>
            <w:hideMark/>
          </w:tcPr>
          <w:p w14:paraId="19D9D17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w:t>
            </w:r>
          </w:p>
        </w:tc>
        <w:tc>
          <w:tcPr>
            <w:tcW w:w="319" w:type="dxa"/>
            <w:tcBorders>
              <w:top w:val="single" w:sz="4" w:space="0" w:color="auto"/>
              <w:left w:val="nil"/>
              <w:bottom w:val="single" w:sz="4" w:space="0" w:color="auto"/>
              <w:right w:val="single" w:sz="4" w:space="0" w:color="auto"/>
            </w:tcBorders>
            <w:noWrap/>
            <w:vAlign w:val="center"/>
            <w:hideMark/>
          </w:tcPr>
          <w:p w14:paraId="5445C9C6"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single" w:sz="4" w:space="0" w:color="auto"/>
              <w:right w:val="single" w:sz="4" w:space="0" w:color="auto"/>
            </w:tcBorders>
            <w:noWrap/>
            <w:vAlign w:val="center"/>
            <w:hideMark/>
          </w:tcPr>
          <w:p w14:paraId="145AA15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single" w:sz="4" w:space="0" w:color="auto"/>
              <w:right w:val="single" w:sz="4" w:space="0" w:color="auto"/>
            </w:tcBorders>
            <w:noWrap/>
            <w:vAlign w:val="center"/>
            <w:hideMark/>
          </w:tcPr>
          <w:p w14:paraId="73EBB24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noWrap/>
            <w:vAlign w:val="center"/>
            <w:hideMark/>
          </w:tcPr>
          <w:p w14:paraId="342473A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00495038530</w:t>
            </w:r>
          </w:p>
        </w:tc>
        <w:tc>
          <w:tcPr>
            <w:tcW w:w="1205" w:type="dxa"/>
            <w:tcBorders>
              <w:top w:val="nil"/>
              <w:left w:val="nil"/>
              <w:bottom w:val="single" w:sz="4" w:space="0" w:color="auto"/>
              <w:right w:val="nil"/>
            </w:tcBorders>
            <w:noWrap/>
            <w:vAlign w:val="center"/>
            <w:hideMark/>
          </w:tcPr>
          <w:p w14:paraId="757526A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000000000000001</w:t>
            </w:r>
          </w:p>
        </w:tc>
        <w:tc>
          <w:tcPr>
            <w:tcW w:w="718" w:type="dxa"/>
            <w:tcBorders>
              <w:top w:val="nil"/>
              <w:left w:val="nil"/>
              <w:bottom w:val="single" w:sz="4" w:space="0" w:color="auto"/>
              <w:right w:val="nil"/>
            </w:tcBorders>
            <w:noWrap/>
            <w:vAlign w:val="center"/>
            <w:hideMark/>
          </w:tcPr>
          <w:p w14:paraId="2A57D65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noWrap/>
            <w:vAlign w:val="center"/>
            <w:hideMark/>
          </w:tcPr>
          <w:p w14:paraId="06C698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noWrap/>
            <w:vAlign w:val="center"/>
            <w:hideMark/>
          </w:tcPr>
          <w:p w14:paraId="0BC7F4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noWrap/>
            <w:vAlign w:val="center"/>
            <w:hideMark/>
          </w:tcPr>
          <w:p w14:paraId="10ED2EF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shd w:val="clear" w:color="000000" w:fill="FFF2CC"/>
            <w:noWrap/>
            <w:vAlign w:val="center"/>
            <w:hideMark/>
          </w:tcPr>
          <w:p w14:paraId="762E99AE"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tcBorders>
              <w:top w:val="nil"/>
              <w:left w:val="nil"/>
              <w:bottom w:val="nil"/>
              <w:right w:val="nil"/>
            </w:tcBorders>
            <w:noWrap/>
            <w:vAlign w:val="center"/>
            <w:hideMark/>
          </w:tcPr>
          <w:p w14:paraId="74CAA903" w14:textId="77777777" w:rsidR="00BA706E" w:rsidRPr="004C4EA2" w:rsidRDefault="00BA706E" w:rsidP="00BA706E">
            <w:pPr>
              <w:jc w:val="left"/>
              <w:rPr>
                <w:rFonts w:ascii="Calibri" w:hAnsi="Calibri" w:cs="Calibri"/>
                <w:color w:val="000000"/>
                <w:sz w:val="12"/>
                <w:szCs w:val="14"/>
              </w:rPr>
            </w:pPr>
          </w:p>
        </w:tc>
      </w:tr>
    </w:tbl>
    <w:p w14:paraId="251EB072" w14:textId="77777777" w:rsidR="00BA706E" w:rsidRPr="00DC2DD2" w:rsidRDefault="00BA706E" w:rsidP="001B1A99">
      <w:pPr>
        <w:rPr>
          <w:rFonts w:ascii="Calibri" w:hAnsi="Calibri"/>
        </w:rPr>
      </w:pPr>
    </w:p>
    <w:p w14:paraId="38842167" w14:textId="523DBA3E" w:rsidR="001B1A99" w:rsidRPr="00DC2DD2" w:rsidRDefault="001B1A99" w:rsidP="001B1A99">
      <w:pPr>
        <w:rPr>
          <w:rFonts w:ascii="Calibri" w:hAnsi="Calibri"/>
        </w:rPr>
      </w:pPr>
      <w:r w:rsidRPr="00DC2DD2">
        <w:rPr>
          <w:rFonts w:ascii="Calibri" w:hAnsi="Calibri"/>
        </w:rPr>
        <w:t xml:space="preserve">De acordo com o </w:t>
      </w:r>
      <w:r w:rsidR="00740696" w:rsidRPr="00DC2DD2">
        <w:rPr>
          <w:rFonts w:ascii="Calibri" w:hAnsi="Calibri"/>
        </w:rPr>
        <w:t>exemplo, a</w:t>
      </w:r>
      <w:r w:rsidRPr="00DC2DD2">
        <w:rPr>
          <w:rFonts w:ascii="Calibri" w:hAnsi="Calibri"/>
        </w:rPr>
        <w:t xml:space="preserve"> percentagem de rateio sobre os registos IFRRU é corretamente distribuída pelas entidades responsáveis por cada parcela de financiamento. Verificamos que o registo não IFRRU apresenta a mesma percentagem de rateio que o registo IFRRU correspondente à parcela de financiamento sob responsabilidade do Banco. </w:t>
      </w:r>
    </w:p>
    <w:p w14:paraId="40022E94" w14:textId="77777777" w:rsidR="001B1A99" w:rsidRPr="00DC2DD2" w:rsidRDefault="001B1A99" w:rsidP="001B1A99">
      <w:pPr>
        <w:rPr>
          <w:rFonts w:ascii="Calibri" w:hAnsi="Calibri" w:cs="Calibri"/>
        </w:rPr>
      </w:pPr>
      <w:r w:rsidRPr="00DC2DD2">
        <w:rPr>
          <w:rFonts w:ascii="Calibri" w:hAnsi="Calibri"/>
        </w:rPr>
        <w:t xml:space="preserve">Os registos IFRRU contemplam diversas tipologias de garantias: financeiras, pessoais e imobiliárias. Em particular, para as garantias imobiliárias, existe uma categoria de financiamentos que representa investimentos financeiros derivados de uma combinação de fundos, nos quais uma parte pode ser proveniente de fundos bancários nesse caso, pode haver varia entidades envolvidas, mas apenas o banco tem responsabilidade direta sobre os IFRRU. Essa atualização reflete-se na tabela </w:t>
      </w:r>
      <w:r w:rsidRPr="00DC2DD2">
        <w:rPr>
          <w:rFonts w:ascii="Calibri" w:hAnsi="Calibri"/>
          <w:i/>
          <w:iCs/>
        </w:rPr>
        <w:t>cd_garantias.gt018_rateio_aval</w:t>
      </w:r>
      <w:r w:rsidRPr="00DC2DD2">
        <w:rPr>
          <w:rFonts w:ascii="Calibri" w:hAnsi="Calibri"/>
        </w:rPr>
        <w:t xml:space="preserve"> do MUG, que, com a migração da CRC para o MUG em julho de 2024, passou a incluir dois tipos de relação </w:t>
      </w:r>
      <w:r w:rsidRPr="00DC2DD2">
        <w:rPr>
          <w:rFonts w:ascii="Calibri" w:hAnsi="Calibri" w:cs="Calibri"/>
        </w:rPr>
        <w:t xml:space="preserve">(i) as exposições contratuais de IFRRU e similares que </w:t>
      </w:r>
      <w:r w:rsidRPr="00DC2DD2">
        <w:rPr>
          <w:rFonts w:ascii="Calibri" w:hAnsi="Calibri" w:cs="Calibri"/>
          <w:u w:val="single"/>
        </w:rPr>
        <w:t>não sejam do Banco</w:t>
      </w:r>
      <w:r w:rsidRPr="00DC2DD2">
        <w:rPr>
          <w:rFonts w:ascii="Calibri" w:hAnsi="Calibri" w:cs="Calibri"/>
        </w:rPr>
        <w:t xml:space="preserve"> e as (ii) cauções/processos e garantias, sejam pessoais, hipotecárias ou financeiras. </w:t>
      </w:r>
    </w:p>
    <w:p w14:paraId="2EC1CC84" w14:textId="77777777" w:rsidR="001B1A99" w:rsidRPr="00071CCF" w:rsidRDefault="001B1A99" w:rsidP="001B1A99">
      <w:pPr>
        <w:rPr>
          <w:rFonts w:ascii="Calibri" w:hAnsi="Calibri"/>
        </w:rPr>
      </w:pPr>
      <w:r w:rsidRPr="00DC2DD2">
        <w:rPr>
          <w:rFonts w:ascii="Calibri" w:hAnsi="Calibri"/>
        </w:rPr>
        <w:t>A identificação dos registos IFRRU e as respetivas entidades responsáveis, são facilmente identificadas no MUG pelos campos ‘</w:t>
      </w:r>
      <w:proofErr w:type="spellStart"/>
      <w:r w:rsidRPr="00DC2DD2">
        <w:rPr>
          <w:rFonts w:ascii="Calibri" w:hAnsi="Calibri"/>
        </w:rPr>
        <w:t>centidade</w:t>
      </w:r>
      <w:proofErr w:type="spellEnd"/>
      <w:r w:rsidRPr="00DC2DD2">
        <w:rPr>
          <w:rFonts w:ascii="Calibri" w:hAnsi="Calibri"/>
        </w:rPr>
        <w:t>’ e ‘</w:t>
      </w:r>
      <w:proofErr w:type="spellStart"/>
      <w:r w:rsidRPr="00DC2DD2">
        <w:rPr>
          <w:rFonts w:ascii="Calibri" w:hAnsi="Calibri"/>
        </w:rPr>
        <w:t>centidade_sit</w:t>
      </w:r>
      <w:proofErr w:type="spellEnd"/>
      <w:r w:rsidRPr="00DC2DD2">
        <w:rPr>
          <w:rFonts w:ascii="Calibri" w:hAnsi="Calibri"/>
        </w:rPr>
        <w:t xml:space="preserve">’ da tabela </w:t>
      </w:r>
      <w:r w:rsidRPr="00DC2DD2">
        <w:rPr>
          <w:rFonts w:ascii="Calibri" w:hAnsi="Calibri"/>
          <w:i/>
          <w:iCs/>
        </w:rPr>
        <w:t>cd_garantias.gt018_rateio_aval</w:t>
      </w:r>
      <w:r w:rsidRPr="00DC2DD2">
        <w:rPr>
          <w:rFonts w:ascii="Calibri" w:hAnsi="Calibri"/>
        </w:rPr>
        <w:t>.</w:t>
      </w:r>
      <w:r w:rsidRPr="00071CCF">
        <w:rPr>
          <w:rFonts w:ascii="Calibri" w:hAnsi="Calibri"/>
        </w:rPr>
        <w:t xml:space="preserve"> </w:t>
      </w:r>
    </w:p>
    <w:p w14:paraId="3643FDE6" w14:textId="40E8E250" w:rsidR="00F57C01" w:rsidRPr="00F57C01" w:rsidRDefault="00F57C01" w:rsidP="00516467">
      <w:pPr>
        <w:rPr>
          <w:rFonts w:ascii="Calibri" w:hAnsi="Calibri"/>
        </w:rPr>
      </w:pPr>
    </w:p>
    <w:p w14:paraId="7557F027" w14:textId="18A7F82B" w:rsidR="00A17B8C" w:rsidRPr="005F2985" w:rsidRDefault="00A17B8C" w:rsidP="005F1378">
      <w:pPr>
        <w:pStyle w:val="Heading6"/>
      </w:pPr>
      <w:bookmarkStart w:id="183" w:name="_Toc185865662"/>
      <w:r w:rsidRPr="005F2985">
        <w:t>Granularidade e chave</w:t>
      </w:r>
      <w:bookmarkEnd w:id="183"/>
    </w:p>
    <w:p w14:paraId="4246DB13" w14:textId="5E084B68" w:rsidR="00457E6D" w:rsidRDefault="00457E6D" w:rsidP="00866B02">
      <w:pPr>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00151B75">
        <w:rPr>
          <w:rFonts w:ascii="Calibri" w:hAnsi="Calibri"/>
        </w:rPr>
        <w:t xml:space="preserve"> está ao nível da</w:t>
      </w:r>
      <w:r w:rsidRPr="005F2985">
        <w:rPr>
          <w:rFonts w:ascii="Calibri" w:hAnsi="Calibri"/>
        </w:rPr>
        <w:t xml:space="preserve"> </w:t>
      </w:r>
      <w:r w:rsidR="00151B75">
        <w:rPr>
          <w:rFonts w:ascii="Calibri" w:hAnsi="Calibri"/>
        </w:rPr>
        <w:t xml:space="preserve">caução/processo </w:t>
      </w:r>
      <w:r w:rsidRPr="005F2985">
        <w:rPr>
          <w:rFonts w:ascii="Calibri" w:hAnsi="Calibri"/>
        </w:rPr>
        <w:t>e bem.</w:t>
      </w:r>
    </w:p>
    <w:p w14:paraId="7F41BE20" w14:textId="77777777" w:rsidR="00F57C01" w:rsidRPr="005F2985" w:rsidRDefault="00F57C01" w:rsidP="00866B02">
      <w:pPr>
        <w:rPr>
          <w:rFonts w:ascii="Calibri" w:hAnsi="Calibri"/>
        </w:rPr>
      </w:pPr>
    </w:p>
    <w:p w14:paraId="08BDEA3C" w14:textId="2BF4B09D" w:rsidR="00457E6D" w:rsidRDefault="00457E6D" w:rsidP="00866B02">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w:t>
      </w:r>
      <w:proofErr w:type="spellStart"/>
      <w:r w:rsidRPr="005F2985">
        <w:rPr>
          <w:rFonts w:ascii="Calibri" w:hAnsi="Calibri"/>
        </w:rPr>
        <w:t>comp_id_gar</w:t>
      </w:r>
      <w:proofErr w:type="spellEnd"/>
      <w:r w:rsidRPr="005F2985">
        <w:rPr>
          <w:rFonts w:ascii="Calibri" w:hAnsi="Calibri"/>
        </w:rPr>
        <w:t>’) e pelos campos identificadores de cada bem (</w:t>
      </w:r>
      <w:r w:rsidR="007C3ADF" w:rsidRPr="005F2985">
        <w:rPr>
          <w:rFonts w:ascii="Calibri" w:hAnsi="Calibri"/>
        </w:rPr>
        <w:t>i.e.,</w:t>
      </w:r>
      <w:r w:rsidRPr="005F2985">
        <w:rPr>
          <w:rFonts w:ascii="Calibri" w:hAnsi="Calibri"/>
        </w:rPr>
        <w:t xml:space="preserve"> ‘</w:t>
      </w:r>
      <w:proofErr w:type="spellStart"/>
      <w:r w:rsidRPr="005F2985">
        <w:rPr>
          <w:rFonts w:ascii="Calibri" w:hAnsi="Calibri"/>
        </w:rPr>
        <w:t>cempbem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ckbalbem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ckctabem</w:t>
      </w:r>
      <w:proofErr w:type="spellEnd"/>
      <w:r w:rsidRPr="005F2985">
        <w:rPr>
          <w:rFonts w:ascii="Calibri" w:hAnsi="Calibri"/>
        </w:rPr>
        <w:t>’,</w:t>
      </w:r>
      <w:r w:rsidR="002D6D86">
        <w:rPr>
          <w:rFonts w:ascii="Calibri" w:hAnsi="Calibri"/>
        </w:rPr>
        <w:t xml:space="preserve"> </w:t>
      </w:r>
      <w:r w:rsidRPr="005F2985">
        <w:rPr>
          <w:rFonts w:ascii="Calibri" w:hAnsi="Calibri"/>
        </w:rPr>
        <w:t>’</w:t>
      </w:r>
      <w:proofErr w:type="spellStart"/>
      <w:r w:rsidRPr="005F2985">
        <w:rPr>
          <w:rFonts w:ascii="Calibri" w:hAnsi="Calibri"/>
        </w:rPr>
        <w:t>ckrefbem</w:t>
      </w:r>
      <w:proofErr w:type="spellEnd"/>
      <w:r w:rsidRPr="005F2985">
        <w:rPr>
          <w:rFonts w:ascii="Calibri" w:hAnsi="Calibri"/>
        </w:rPr>
        <w:t>’),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014FB457" w14:textId="77777777" w:rsidR="00F57C01" w:rsidRPr="005F2985" w:rsidRDefault="00F57C01" w:rsidP="00866B02">
      <w:pPr>
        <w:rPr>
          <w:rFonts w:ascii="Calibri" w:hAnsi="Calibri"/>
        </w:rPr>
      </w:pPr>
    </w:p>
    <w:p w14:paraId="5C2030C7" w14:textId="0B708897" w:rsidR="00A17B8C" w:rsidRPr="005F2985" w:rsidRDefault="00A17B8C" w:rsidP="005F1378">
      <w:pPr>
        <w:pStyle w:val="Heading6"/>
      </w:pPr>
      <w:bookmarkStart w:id="184" w:name="_Toc185865663"/>
      <w:r w:rsidRPr="005F2985">
        <w:t>Periodicidade</w:t>
      </w:r>
      <w:bookmarkEnd w:id="184"/>
    </w:p>
    <w:p w14:paraId="2AFFB54C" w14:textId="67D06A14"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8260F3" w14:textId="77777777" w:rsidR="00F57C01" w:rsidRPr="005F2985" w:rsidRDefault="00F57C01" w:rsidP="00516467">
      <w:pPr>
        <w:rPr>
          <w:rFonts w:ascii="Calibri" w:hAnsi="Calibri"/>
        </w:rPr>
      </w:pPr>
    </w:p>
    <w:p w14:paraId="511E1DF8" w14:textId="3605415D" w:rsidR="00457E6D"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02A96EF2" w14:textId="77777777" w:rsidR="00F57C01" w:rsidRPr="005F2985" w:rsidRDefault="00F57C01" w:rsidP="00516467">
      <w:pPr>
        <w:rPr>
          <w:rFonts w:ascii="Calibri" w:hAnsi="Calibri"/>
        </w:rPr>
      </w:pPr>
    </w:p>
    <w:p w14:paraId="5AE8AE68" w14:textId="1A588C00" w:rsidR="00A17B8C" w:rsidRPr="005F2985" w:rsidRDefault="00A17B8C" w:rsidP="005F1378">
      <w:pPr>
        <w:pStyle w:val="Heading6"/>
      </w:pPr>
      <w:bookmarkStart w:id="185" w:name="_Toc185865664"/>
      <w:r w:rsidRPr="005F2985">
        <w:lastRenderedPageBreak/>
        <w:t>Aprovisionamento</w:t>
      </w:r>
      <w:bookmarkEnd w:id="185"/>
    </w:p>
    <w:p w14:paraId="141CB0D7" w14:textId="2822776D" w:rsidR="00BA0B23" w:rsidRDefault="00CF0E0F" w:rsidP="00CF0E0F">
      <w:pPr>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7BAB9574" w14:textId="77777777" w:rsidR="00F57C01" w:rsidRPr="005F2985" w:rsidRDefault="00F57C01" w:rsidP="00CF0E0F">
      <w:pPr>
        <w:rPr>
          <w:rFonts w:ascii="Calibri" w:hAnsi="Calibri"/>
        </w:rPr>
      </w:pPr>
    </w:p>
    <w:p w14:paraId="78E78A78" w14:textId="6BEB86D4" w:rsidR="00537C22" w:rsidRPr="005F2985" w:rsidRDefault="00537C22" w:rsidP="00537C22">
      <w:pPr>
        <w:pStyle w:val="Caption"/>
        <w:keepNext/>
        <w:jc w:val="center"/>
        <w:rPr>
          <w:rFonts w:ascii="Calibri" w:hAnsi="Calibri"/>
          <w:b/>
          <w:color w:val="auto"/>
          <w:sz w:val="22"/>
        </w:rPr>
      </w:pPr>
      <w:bookmarkStart w:id="186" w:name="_Toc163201536"/>
      <w:bookmarkStart w:id="187" w:name="_Toc18586584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86"/>
      <w:bookmarkEnd w:id="18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574348" w:rsidRPr="009254C0" w14:paraId="6032BF68" w14:textId="77777777" w:rsidTr="009254C0">
        <w:trPr>
          <w:trHeight w:val="290"/>
          <w:jc w:val="center"/>
        </w:trPr>
        <w:tc>
          <w:tcPr>
            <w:tcW w:w="1706" w:type="dxa"/>
            <w:shd w:val="clear" w:color="000000" w:fill="FF0000"/>
            <w:noWrap/>
            <w:hideMark/>
          </w:tcPr>
          <w:p w14:paraId="4FABC858"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Aplicação Origem</w:t>
            </w:r>
          </w:p>
        </w:tc>
        <w:tc>
          <w:tcPr>
            <w:tcW w:w="3288" w:type="dxa"/>
            <w:shd w:val="clear" w:color="000000" w:fill="FF0000"/>
            <w:noWrap/>
            <w:hideMark/>
          </w:tcPr>
          <w:p w14:paraId="0C31C48B"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na Aplicação Origem</w:t>
            </w:r>
          </w:p>
        </w:tc>
        <w:tc>
          <w:tcPr>
            <w:tcW w:w="2041" w:type="dxa"/>
            <w:shd w:val="clear" w:color="000000" w:fill="FF0000"/>
          </w:tcPr>
          <w:p w14:paraId="6C4DC38A"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7E536410"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no Data Lake</w:t>
            </w:r>
          </w:p>
        </w:tc>
      </w:tr>
      <w:tr w:rsidR="00574348" w:rsidRPr="009254C0" w14:paraId="0308C358" w14:textId="77777777" w:rsidTr="009254C0">
        <w:trPr>
          <w:trHeight w:val="290"/>
          <w:jc w:val="center"/>
        </w:trPr>
        <w:tc>
          <w:tcPr>
            <w:tcW w:w="1706" w:type="dxa"/>
            <w:noWrap/>
          </w:tcPr>
          <w:p w14:paraId="15E5F3E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MUG (APMT0100048766)</w:t>
            </w:r>
          </w:p>
        </w:tc>
        <w:tc>
          <w:tcPr>
            <w:tcW w:w="3288" w:type="dxa"/>
            <w:noWrap/>
          </w:tcPr>
          <w:p w14:paraId="31CA360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c>
          <w:tcPr>
            <w:tcW w:w="2041" w:type="dxa"/>
          </w:tcPr>
          <w:p w14:paraId="3586F62B"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cd_garantias</w:t>
            </w:r>
            <w:proofErr w:type="spellEnd"/>
          </w:p>
        </w:tc>
        <w:tc>
          <w:tcPr>
            <w:tcW w:w="1967" w:type="dxa"/>
            <w:noWrap/>
            <w:hideMark/>
          </w:tcPr>
          <w:p w14:paraId="159EAABD"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r>
      <w:tr w:rsidR="00574348" w:rsidRPr="009254C0" w14:paraId="283C433C" w14:textId="77777777" w:rsidTr="009254C0">
        <w:trPr>
          <w:trHeight w:val="290"/>
          <w:jc w:val="center"/>
        </w:trPr>
        <w:tc>
          <w:tcPr>
            <w:tcW w:w="1706" w:type="dxa"/>
            <w:noWrap/>
          </w:tcPr>
          <w:p w14:paraId="023AC0A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noWrap/>
          </w:tcPr>
          <w:p w14:paraId="22FE0E5B" w14:textId="4CBFD6A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c>
          <w:tcPr>
            <w:tcW w:w="2041" w:type="dxa"/>
          </w:tcPr>
          <w:p w14:paraId="0779864F"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cd_garantias</w:t>
            </w:r>
            <w:proofErr w:type="spellEnd"/>
          </w:p>
        </w:tc>
        <w:tc>
          <w:tcPr>
            <w:tcW w:w="1967" w:type="dxa"/>
            <w:noWrap/>
          </w:tcPr>
          <w:p w14:paraId="5C223AF2" w14:textId="71DC79E8"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r>
      <w:tr w:rsidR="00574348" w:rsidRPr="009254C0" w14:paraId="4E2FDA5B" w14:textId="77777777" w:rsidTr="009254C0">
        <w:trPr>
          <w:trHeight w:val="290"/>
          <w:jc w:val="center"/>
        </w:trPr>
        <w:tc>
          <w:tcPr>
            <w:tcW w:w="1706" w:type="dxa"/>
            <w:noWrap/>
          </w:tcPr>
          <w:p w14:paraId="2AEC2F29"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noWrap/>
          </w:tcPr>
          <w:p w14:paraId="41DA13F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c>
          <w:tcPr>
            <w:tcW w:w="2041" w:type="dxa"/>
          </w:tcPr>
          <w:p w14:paraId="663D6716"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cd_garantias</w:t>
            </w:r>
            <w:proofErr w:type="spellEnd"/>
          </w:p>
        </w:tc>
        <w:tc>
          <w:tcPr>
            <w:tcW w:w="1967" w:type="dxa"/>
            <w:noWrap/>
          </w:tcPr>
          <w:p w14:paraId="5CA8AE3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r>
      <w:tr w:rsidR="00574348" w:rsidRPr="009254C0" w14:paraId="05C80507" w14:textId="77777777" w:rsidTr="009254C0">
        <w:trPr>
          <w:trHeight w:val="290"/>
          <w:jc w:val="center"/>
        </w:trPr>
        <w:tc>
          <w:tcPr>
            <w:tcW w:w="1706" w:type="dxa"/>
            <w:noWrap/>
          </w:tcPr>
          <w:p w14:paraId="347B6480" w14:textId="78DFAF2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noWrap/>
          </w:tcPr>
          <w:p w14:paraId="7CCB4628" w14:textId="3069DAE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c>
          <w:tcPr>
            <w:tcW w:w="2041" w:type="dxa"/>
          </w:tcPr>
          <w:p w14:paraId="1D4F6D8F" w14:textId="512311D9"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cd_garantias</w:t>
            </w:r>
            <w:proofErr w:type="spellEnd"/>
          </w:p>
        </w:tc>
        <w:tc>
          <w:tcPr>
            <w:tcW w:w="1967" w:type="dxa"/>
            <w:noWrap/>
          </w:tcPr>
          <w:p w14:paraId="0B2AD8B3" w14:textId="2C2C398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r>
      <w:tr w:rsidR="00574348" w:rsidRPr="009254C0" w14:paraId="20657999" w14:textId="77777777" w:rsidTr="009254C0">
        <w:trPr>
          <w:trHeight w:val="290"/>
          <w:jc w:val="center"/>
        </w:trPr>
        <w:tc>
          <w:tcPr>
            <w:tcW w:w="1706" w:type="dxa"/>
            <w:noWrap/>
          </w:tcPr>
          <w:p w14:paraId="1CD8AA41"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Lease</w:t>
            </w:r>
            <w:proofErr w:type="spellEnd"/>
            <w:r w:rsidRPr="009254C0">
              <w:rPr>
                <w:rFonts w:ascii="Calibri" w:hAnsi="Calibri" w:cs="Calibri"/>
                <w:color w:val="000000"/>
                <w:sz w:val="18"/>
                <w:szCs w:val="18"/>
              </w:rPr>
              <w:t xml:space="preserve"> (APMT0100024304)</w:t>
            </w:r>
          </w:p>
        </w:tc>
        <w:tc>
          <w:tcPr>
            <w:tcW w:w="3288" w:type="dxa"/>
            <w:noWrap/>
          </w:tcPr>
          <w:p w14:paraId="3F08473F"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PRDX.LG.M90.LGM90M20.IMP.BIYR1500</w:t>
            </w:r>
          </w:p>
        </w:tc>
        <w:tc>
          <w:tcPr>
            <w:tcW w:w="2041" w:type="dxa"/>
          </w:tcPr>
          <w:p w14:paraId="3BA2083D"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cd_leasing</w:t>
            </w:r>
            <w:proofErr w:type="spellEnd"/>
          </w:p>
        </w:tc>
        <w:tc>
          <w:tcPr>
            <w:tcW w:w="1967" w:type="dxa"/>
            <w:noWrap/>
          </w:tcPr>
          <w:p w14:paraId="5222E985"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leasing_biyr1500</w:t>
            </w:r>
          </w:p>
        </w:tc>
      </w:tr>
      <w:tr w:rsidR="00574348" w:rsidRPr="009254C0" w14:paraId="0C76F9A2" w14:textId="77777777" w:rsidTr="009254C0">
        <w:trPr>
          <w:trHeight w:val="290"/>
          <w:jc w:val="center"/>
        </w:trPr>
        <w:tc>
          <w:tcPr>
            <w:tcW w:w="1706" w:type="dxa"/>
            <w:noWrap/>
          </w:tcPr>
          <w:p w14:paraId="637624FC" w14:textId="5656DADE"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Lease</w:t>
            </w:r>
            <w:proofErr w:type="spellEnd"/>
            <w:r w:rsidRPr="009254C0">
              <w:rPr>
                <w:rFonts w:ascii="Calibri" w:hAnsi="Calibri" w:cs="Calibri"/>
                <w:color w:val="000000"/>
                <w:sz w:val="18"/>
                <w:szCs w:val="18"/>
              </w:rPr>
              <w:t xml:space="preserve"> (APMT0100024304)</w:t>
            </w:r>
          </w:p>
        </w:tc>
        <w:tc>
          <w:tcPr>
            <w:tcW w:w="3288" w:type="dxa"/>
            <w:noWrap/>
          </w:tcPr>
          <w:p w14:paraId="4675D487" w14:textId="4B2E4503" w:rsidR="0057434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c>
          <w:tcPr>
            <w:tcW w:w="2041" w:type="dxa"/>
          </w:tcPr>
          <w:p w14:paraId="316717FC" w14:textId="7A52D974"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cd_leasing</w:t>
            </w:r>
            <w:proofErr w:type="spellEnd"/>
          </w:p>
        </w:tc>
        <w:tc>
          <w:tcPr>
            <w:tcW w:w="1967" w:type="dxa"/>
            <w:noWrap/>
          </w:tcPr>
          <w:p w14:paraId="5B0FE953" w14:textId="09DCE20D"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r>
      <w:tr w:rsidR="00574348" w:rsidRPr="009254C0" w14:paraId="11312F66" w14:textId="77777777" w:rsidTr="009254C0">
        <w:trPr>
          <w:trHeight w:val="290"/>
          <w:jc w:val="center"/>
        </w:trPr>
        <w:tc>
          <w:tcPr>
            <w:tcW w:w="1706" w:type="dxa"/>
            <w:noWrap/>
          </w:tcPr>
          <w:p w14:paraId="6FF693BB"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Eurofac</w:t>
            </w:r>
            <w:proofErr w:type="spellEnd"/>
            <w:r w:rsidRPr="009254C0">
              <w:rPr>
                <w:rFonts w:ascii="Calibri" w:hAnsi="Calibri" w:cs="Calibri"/>
                <w:color w:val="000000"/>
                <w:sz w:val="18"/>
                <w:szCs w:val="18"/>
              </w:rPr>
              <w:t xml:space="preserve"> (APMT0100024364)</w:t>
            </w:r>
          </w:p>
        </w:tc>
        <w:tc>
          <w:tcPr>
            <w:tcW w:w="3288" w:type="dxa"/>
            <w:noWrap/>
          </w:tcPr>
          <w:p w14:paraId="618E7321"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PRDX.FA.M90.LGM90M20.IMP.BIYR9500</w:t>
            </w:r>
          </w:p>
        </w:tc>
        <w:tc>
          <w:tcPr>
            <w:tcW w:w="2041" w:type="dxa"/>
          </w:tcPr>
          <w:p w14:paraId="30E39F1E" w14:textId="77777777" w:rsidR="00574348" w:rsidRPr="009254C0" w:rsidRDefault="0057434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cd_leasing</w:t>
            </w:r>
            <w:proofErr w:type="spellEnd"/>
          </w:p>
        </w:tc>
        <w:tc>
          <w:tcPr>
            <w:tcW w:w="1967" w:type="dxa"/>
            <w:noWrap/>
          </w:tcPr>
          <w:p w14:paraId="275C0B7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factoring_biyr9500</w:t>
            </w:r>
          </w:p>
        </w:tc>
      </w:tr>
      <w:tr w:rsidR="00574348" w:rsidRPr="009254C0" w14:paraId="0AFB2BEE" w14:textId="77777777" w:rsidTr="009254C0">
        <w:trPr>
          <w:trHeight w:val="290"/>
          <w:jc w:val="center"/>
        </w:trPr>
        <w:tc>
          <w:tcPr>
            <w:tcW w:w="1706" w:type="dxa"/>
            <w:noWrap/>
          </w:tcPr>
          <w:p w14:paraId="26F41AFF" w14:textId="5E1E95BF"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noWrap/>
          </w:tcPr>
          <w:p w14:paraId="7DBC724A" w14:textId="2DC545C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c>
          <w:tcPr>
            <w:tcW w:w="2041" w:type="dxa"/>
          </w:tcPr>
          <w:p w14:paraId="41796FED" w14:textId="1B09FDF3" w:rsidR="00574348" w:rsidRPr="009254C0" w:rsidRDefault="00915D5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cd_emprestimos</w:t>
            </w:r>
            <w:proofErr w:type="spellEnd"/>
          </w:p>
        </w:tc>
        <w:tc>
          <w:tcPr>
            <w:tcW w:w="1967" w:type="dxa"/>
            <w:noWrap/>
            <w:hideMark/>
          </w:tcPr>
          <w:p w14:paraId="6AC7B86D" w14:textId="43D35FB5"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r>
      <w:tr w:rsidR="00915D58" w:rsidRPr="009254C0" w14:paraId="66B2C880" w14:textId="77777777" w:rsidTr="009254C0">
        <w:trPr>
          <w:trHeight w:val="290"/>
          <w:jc w:val="center"/>
        </w:trPr>
        <w:tc>
          <w:tcPr>
            <w:tcW w:w="1706" w:type="dxa"/>
            <w:noWrap/>
          </w:tcPr>
          <w:p w14:paraId="5287F974" w14:textId="431F165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noWrap/>
          </w:tcPr>
          <w:p w14:paraId="4579B0FB" w14:textId="59A47DB1"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c>
          <w:tcPr>
            <w:tcW w:w="2041" w:type="dxa"/>
          </w:tcPr>
          <w:p w14:paraId="68875EDA" w14:textId="66BCF3A5" w:rsidR="00915D58" w:rsidRPr="009254C0" w:rsidRDefault="00915D5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cd_emprestimos</w:t>
            </w:r>
            <w:proofErr w:type="spellEnd"/>
          </w:p>
        </w:tc>
        <w:tc>
          <w:tcPr>
            <w:tcW w:w="1967" w:type="dxa"/>
            <w:noWrap/>
          </w:tcPr>
          <w:p w14:paraId="2C4ED0F3" w14:textId="1676D308"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r>
      <w:tr w:rsidR="00915D58" w:rsidRPr="009254C0" w14:paraId="27230DDE" w14:textId="77777777" w:rsidTr="009254C0">
        <w:trPr>
          <w:trHeight w:val="290"/>
          <w:jc w:val="center"/>
        </w:trPr>
        <w:tc>
          <w:tcPr>
            <w:tcW w:w="1706" w:type="dxa"/>
            <w:noWrap/>
          </w:tcPr>
          <w:p w14:paraId="60D10687" w14:textId="1E0B42AC" w:rsidR="00915D5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BDP (APMT0100020556)</w:t>
            </w:r>
          </w:p>
        </w:tc>
        <w:tc>
          <w:tcPr>
            <w:tcW w:w="3288" w:type="dxa"/>
            <w:noWrap/>
          </w:tcPr>
          <w:p w14:paraId="4DF4444E" w14:textId="04D60B56" w:rsidR="00915D58" w:rsidRPr="009254C0" w:rsidRDefault="00D17D42" w:rsidP="009254C0">
            <w:pPr>
              <w:jc w:val="left"/>
              <w:rPr>
                <w:rFonts w:ascii="Calibri" w:hAnsi="Calibri" w:cs="Calibri"/>
                <w:color w:val="000000"/>
                <w:sz w:val="18"/>
                <w:szCs w:val="18"/>
                <w:lang w:val="en-US"/>
              </w:rPr>
            </w:pPr>
            <w:r w:rsidRPr="009254C0">
              <w:rPr>
                <w:rFonts w:ascii="Calibri" w:hAnsi="Calibri" w:cs="Calibri"/>
                <w:color w:val="000000"/>
                <w:sz w:val="18"/>
                <w:szCs w:val="18"/>
              </w:rPr>
              <w:t>clt18_ctacli</w:t>
            </w:r>
          </w:p>
        </w:tc>
        <w:tc>
          <w:tcPr>
            <w:tcW w:w="2041" w:type="dxa"/>
          </w:tcPr>
          <w:p w14:paraId="654268E2" w14:textId="77777777" w:rsidR="00915D58" w:rsidRPr="009254C0" w:rsidRDefault="00915D58" w:rsidP="009254C0">
            <w:pPr>
              <w:jc w:val="left"/>
              <w:rPr>
                <w:rFonts w:ascii="Calibri" w:hAnsi="Calibri" w:cs="Calibri"/>
                <w:color w:val="000000"/>
                <w:sz w:val="18"/>
                <w:szCs w:val="18"/>
              </w:rPr>
            </w:pPr>
            <w:proofErr w:type="spellStart"/>
            <w:r w:rsidRPr="009254C0">
              <w:rPr>
                <w:rFonts w:ascii="Calibri" w:hAnsi="Calibri" w:cs="Calibri"/>
                <w:color w:val="000000"/>
                <w:sz w:val="18"/>
                <w:szCs w:val="18"/>
              </w:rPr>
              <w:t>cd_clientes</w:t>
            </w:r>
            <w:proofErr w:type="spellEnd"/>
          </w:p>
          <w:p w14:paraId="2EED4751" w14:textId="4EA9DAF9" w:rsidR="00085F62" w:rsidRPr="009254C0" w:rsidRDefault="00085F62" w:rsidP="009254C0">
            <w:pPr>
              <w:jc w:val="left"/>
              <w:rPr>
                <w:rFonts w:ascii="Calibri" w:hAnsi="Calibri" w:cs="Calibri"/>
                <w:color w:val="000000"/>
                <w:sz w:val="18"/>
                <w:szCs w:val="18"/>
              </w:rPr>
            </w:pPr>
          </w:p>
        </w:tc>
        <w:tc>
          <w:tcPr>
            <w:tcW w:w="1967" w:type="dxa"/>
            <w:noWrap/>
          </w:tcPr>
          <w:p w14:paraId="5FD5C63D" w14:textId="7777777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clt18_ctacli</w:t>
            </w:r>
          </w:p>
        </w:tc>
      </w:tr>
      <w:tr w:rsidR="00CB49EA" w:rsidRPr="009254C0" w14:paraId="79400C69" w14:textId="77777777" w:rsidTr="009254C0">
        <w:trPr>
          <w:trHeight w:val="290"/>
          <w:jc w:val="center"/>
        </w:trPr>
        <w:tc>
          <w:tcPr>
            <w:tcW w:w="1706" w:type="dxa"/>
            <w:noWrap/>
          </w:tcPr>
          <w:p w14:paraId="05EE4D18" w14:textId="5E5012CF" w:rsidR="00CB49EA" w:rsidRPr="009254C0" w:rsidRDefault="00D17D42" w:rsidP="009254C0">
            <w:pPr>
              <w:jc w:val="left"/>
              <w:rPr>
                <w:rFonts w:ascii="Calibri" w:hAnsi="Calibri" w:cs="Calibri"/>
                <w:color w:val="000000"/>
                <w:sz w:val="18"/>
                <w:szCs w:val="18"/>
                <w:highlight w:val="yellow"/>
              </w:rPr>
            </w:pPr>
            <w:proofErr w:type="spellStart"/>
            <w:r w:rsidRPr="009254C0">
              <w:rPr>
                <w:rFonts w:ascii="Calibri" w:hAnsi="Calibri" w:cs="Calibri"/>
                <w:color w:val="000000"/>
                <w:sz w:val="18"/>
                <w:szCs w:val="18"/>
              </w:rPr>
              <w:t>Emprestimos</w:t>
            </w:r>
            <w:proofErr w:type="spellEnd"/>
            <w:r w:rsidRPr="009254C0">
              <w:rPr>
                <w:rFonts w:ascii="Calibri" w:hAnsi="Calibri" w:cs="Calibri"/>
                <w:color w:val="000000"/>
                <w:sz w:val="18"/>
                <w:szCs w:val="18"/>
              </w:rPr>
              <w:t xml:space="preserve"> e GP (APMT0100052244)</w:t>
            </w:r>
          </w:p>
        </w:tc>
        <w:tc>
          <w:tcPr>
            <w:tcW w:w="3288" w:type="dxa"/>
            <w:noWrap/>
          </w:tcPr>
          <w:p w14:paraId="221035FC" w14:textId="64EF5D87" w:rsidR="00CB49EA" w:rsidRPr="009254C0" w:rsidRDefault="00D17D42" w:rsidP="009254C0">
            <w:pPr>
              <w:jc w:val="left"/>
              <w:rPr>
                <w:rFonts w:ascii="Calibri" w:hAnsi="Calibri" w:cs="Calibri"/>
                <w:color w:val="000000"/>
                <w:sz w:val="18"/>
                <w:szCs w:val="18"/>
                <w:highlight w:val="yellow"/>
              </w:rPr>
            </w:pPr>
            <w:r w:rsidRPr="009254C0">
              <w:rPr>
                <w:rFonts w:ascii="Calibri" w:hAnsi="Calibri" w:cs="Calibri"/>
                <w:color w:val="000000"/>
                <w:sz w:val="18"/>
                <w:szCs w:val="18"/>
                <w:lang w:val="en-US"/>
              </w:rPr>
              <w:t>rut01_prociffru</w:t>
            </w:r>
          </w:p>
        </w:tc>
        <w:tc>
          <w:tcPr>
            <w:tcW w:w="2041" w:type="dxa"/>
          </w:tcPr>
          <w:p w14:paraId="460B53B3" w14:textId="77777777" w:rsidR="00CB49EA" w:rsidRPr="009254C0" w:rsidRDefault="00CB49EA" w:rsidP="009254C0">
            <w:pPr>
              <w:jc w:val="left"/>
              <w:rPr>
                <w:rFonts w:ascii="Calibri" w:hAnsi="Calibri" w:cs="Calibri"/>
                <w:color w:val="000000"/>
                <w:sz w:val="18"/>
                <w:szCs w:val="18"/>
                <w:lang w:val="en-US"/>
              </w:rPr>
            </w:pPr>
            <w:proofErr w:type="spellStart"/>
            <w:r w:rsidRPr="009254C0">
              <w:rPr>
                <w:rFonts w:ascii="Calibri" w:hAnsi="Calibri" w:cs="Calibri"/>
                <w:color w:val="000000"/>
                <w:sz w:val="18"/>
                <w:szCs w:val="18"/>
                <w:lang w:val="en-US"/>
              </w:rPr>
              <w:t>curated_internal</w:t>
            </w:r>
            <w:proofErr w:type="spellEnd"/>
            <w:r w:rsidRPr="009254C0">
              <w:rPr>
                <w:rFonts w:ascii="Calibri" w:hAnsi="Calibri" w:cs="Calibri"/>
                <w:color w:val="000000"/>
                <w:sz w:val="18"/>
                <w:szCs w:val="18"/>
                <w:lang w:val="en-US"/>
              </w:rPr>
              <w:t>_</w:t>
            </w:r>
          </w:p>
          <w:p w14:paraId="62F3DB16" w14:textId="60A8C7F1" w:rsidR="00CB49EA" w:rsidRPr="009254C0" w:rsidRDefault="00CB49EA" w:rsidP="009254C0">
            <w:pPr>
              <w:jc w:val="left"/>
              <w:rPr>
                <w:rFonts w:ascii="Calibri" w:hAnsi="Calibri" w:cs="Calibri"/>
                <w:color w:val="000000"/>
                <w:sz w:val="18"/>
                <w:szCs w:val="18"/>
              </w:rPr>
            </w:pPr>
            <w:proofErr w:type="spellStart"/>
            <w:r w:rsidRPr="009254C0">
              <w:rPr>
                <w:rFonts w:ascii="Calibri" w:hAnsi="Calibri" w:cs="Calibri"/>
                <w:color w:val="000000"/>
                <w:sz w:val="18"/>
                <w:szCs w:val="18"/>
                <w:lang w:val="en-US"/>
              </w:rPr>
              <w:t>mainframe_ifrrus</w:t>
            </w:r>
            <w:proofErr w:type="spellEnd"/>
          </w:p>
        </w:tc>
        <w:tc>
          <w:tcPr>
            <w:tcW w:w="1967" w:type="dxa"/>
            <w:noWrap/>
          </w:tcPr>
          <w:p w14:paraId="4028D354" w14:textId="5999B988" w:rsidR="00CB49EA" w:rsidRPr="009254C0" w:rsidRDefault="00CB49EA" w:rsidP="009254C0">
            <w:pPr>
              <w:jc w:val="left"/>
              <w:rPr>
                <w:rFonts w:ascii="Calibri" w:hAnsi="Calibri" w:cs="Calibri"/>
                <w:color w:val="000000"/>
                <w:sz w:val="18"/>
                <w:szCs w:val="18"/>
              </w:rPr>
            </w:pPr>
            <w:r w:rsidRPr="009254C0">
              <w:rPr>
                <w:rFonts w:ascii="Calibri" w:hAnsi="Calibri" w:cs="Calibri"/>
                <w:color w:val="000000"/>
                <w:sz w:val="18"/>
                <w:szCs w:val="18"/>
                <w:lang w:val="en-US"/>
              </w:rPr>
              <w:t>rut01_prociffru</w:t>
            </w:r>
            <w:r w:rsidR="00EE08AF" w:rsidRPr="009254C0">
              <w:rPr>
                <w:rFonts w:ascii="Calibri" w:hAnsi="Calibri" w:cs="Calibri"/>
                <w:color w:val="000000"/>
                <w:sz w:val="18"/>
                <w:szCs w:val="18"/>
                <w:lang w:val="en-US"/>
              </w:rPr>
              <w:fldChar w:fldCharType="begin"/>
            </w:r>
            <w:r w:rsidR="00EE08AF" w:rsidRPr="009254C0">
              <w:rPr>
                <w:rFonts w:ascii="Calibri" w:hAnsi="Calibri" w:cs="Calibri"/>
                <w:sz w:val="18"/>
                <w:szCs w:val="18"/>
              </w:rPr>
              <w:instrText xml:space="preserve"> XE "</w:instrText>
            </w:r>
            <w:r w:rsidR="00EE08AF" w:rsidRPr="009254C0">
              <w:rPr>
                <w:rFonts w:ascii="Calibri" w:hAnsi="Calibri" w:cs="Calibri"/>
                <w:color w:val="000000"/>
                <w:sz w:val="18"/>
                <w:szCs w:val="18"/>
                <w:lang w:val="en-US"/>
              </w:rPr>
              <w:instrText>rut01_prociffru</w:instrText>
            </w:r>
            <w:r w:rsidR="00EE08AF" w:rsidRPr="009254C0">
              <w:rPr>
                <w:rFonts w:ascii="Calibri" w:hAnsi="Calibri" w:cs="Calibri"/>
                <w:sz w:val="18"/>
                <w:szCs w:val="18"/>
              </w:rPr>
              <w:instrText xml:space="preserve">" \i </w:instrText>
            </w:r>
            <w:r w:rsidR="00EE08AF" w:rsidRPr="009254C0">
              <w:rPr>
                <w:rFonts w:ascii="Calibri" w:hAnsi="Calibri" w:cs="Calibri"/>
                <w:color w:val="000000"/>
                <w:sz w:val="18"/>
                <w:szCs w:val="18"/>
                <w:lang w:val="en-US"/>
              </w:rPr>
              <w:fldChar w:fldCharType="end"/>
            </w:r>
          </w:p>
        </w:tc>
      </w:tr>
    </w:tbl>
    <w:p w14:paraId="2D7CF319" w14:textId="2D86CF10" w:rsidR="00574348" w:rsidRDefault="00574348" w:rsidP="00CF0E0F"/>
    <w:p w14:paraId="27C26F82" w14:textId="693C87C5" w:rsidR="00574348" w:rsidRDefault="00574348" w:rsidP="00CF0E0F"/>
    <w:p w14:paraId="52317D96" w14:textId="77777777" w:rsidR="00574348" w:rsidRDefault="00574348" w:rsidP="00CF0E0F"/>
    <w:p w14:paraId="54C9ACED" w14:textId="4A9CF08E" w:rsidR="00CF0E0F" w:rsidRDefault="00CF0E0F" w:rsidP="00CF0E0F"/>
    <w:p w14:paraId="7F7FBACF" w14:textId="77777777" w:rsidR="00CF0E0F" w:rsidRDefault="00CF0E0F">
      <w:pPr>
        <w:sectPr w:rsidR="00CF0E0F" w:rsidSect="00F97FBF">
          <w:headerReference w:type="default" r:id="rId26"/>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88" w:name="_Ref184906522"/>
      <w:bookmarkStart w:id="189" w:name="_Toc185865665"/>
      <w:r>
        <w:lastRenderedPageBreak/>
        <w:t xml:space="preserve">Detalhe dos </w:t>
      </w:r>
      <w:r w:rsidRPr="001E69C3">
        <w:t>Campos</w:t>
      </w:r>
      <w:bookmarkEnd w:id="188"/>
      <w:bookmarkEnd w:id="189"/>
    </w:p>
    <w:p w14:paraId="6A09AB84" w14:textId="21CCB851" w:rsidR="00E515B9" w:rsidRDefault="00E515B9" w:rsidP="00866B02">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cauções</w:t>
      </w:r>
      <w:r w:rsidR="00515B0D">
        <w:rPr>
          <w:rFonts w:ascii="Calibri" w:hAnsi="Calibri"/>
        </w:rPr>
        <w:t>/processos</w:t>
      </w:r>
      <w:r w:rsidRPr="005F2985">
        <w:rPr>
          <w:rFonts w:ascii="Calibri" w:hAnsi="Calibri"/>
        </w:rPr>
        <w:t xml:space="preserve"> e as chaves dos bens imóveis, assim como os atributos desta relação.</w:t>
      </w:r>
    </w:p>
    <w:p w14:paraId="45C7C78E" w14:textId="77777777" w:rsidR="00F57C01" w:rsidRPr="005F2985" w:rsidRDefault="00F57C01" w:rsidP="00866B02">
      <w:pPr>
        <w:rPr>
          <w:rFonts w:ascii="Calibri" w:hAnsi="Calibri" w:cstheme="majorHAnsi"/>
        </w:rPr>
      </w:pPr>
    </w:p>
    <w:p w14:paraId="647855F5" w14:textId="0D3F53A3" w:rsidR="00537C22" w:rsidRPr="005F2985" w:rsidRDefault="00537C22" w:rsidP="00537C22">
      <w:pPr>
        <w:pStyle w:val="Caption"/>
        <w:keepNext/>
        <w:jc w:val="center"/>
        <w:rPr>
          <w:rFonts w:ascii="Calibri" w:hAnsi="Calibri"/>
          <w:b/>
          <w:color w:val="auto"/>
          <w:sz w:val="22"/>
        </w:rPr>
      </w:pPr>
      <w:bookmarkStart w:id="190" w:name="_Toc163201537"/>
      <w:bookmarkStart w:id="191" w:name="_Toc185865847"/>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90"/>
      <w:bookmarkEnd w:id="191"/>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F0E0F" w:rsidRPr="00F57C01" w14:paraId="693BCD64" w14:textId="77777777" w:rsidTr="00F57C01">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569D022A" w14:textId="35C46B68"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Chaves da tabela</w:t>
            </w:r>
          </w:p>
          <w:p w14:paraId="5DFE9D77" w14:textId="7E888681" w:rsidR="00CF0E0F" w:rsidRPr="00F57C01" w:rsidRDefault="00CF0E0F" w:rsidP="00F57C01">
            <w:pPr>
              <w:jc w:val="left"/>
              <w:rPr>
                <w:rFonts w:ascii="Calibri" w:hAnsi="Calibri" w:cs="Calibri"/>
                <w:b/>
                <w:bCs/>
                <w:i/>
                <w:color w:val="FFFFFF"/>
                <w:sz w:val="18"/>
                <w:szCs w:val="18"/>
              </w:rPr>
            </w:pPr>
            <w:r w:rsidRPr="00F57C01">
              <w:rPr>
                <w:rFonts w:ascii="Calibri" w:hAnsi="Calibri" w:cs="Calibri"/>
                <w:b/>
                <w:bCs/>
                <w:i/>
                <w:color w:val="FFFFFF"/>
                <w:sz w:val="18"/>
                <w:szCs w:val="18"/>
              </w:rPr>
              <w:t>gt008_trz_gt_imv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0BEBC75C"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4BC1D3"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857BEB4"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 xml:space="preserve">Tabela(s) com valores elegíveis </w:t>
            </w:r>
          </w:p>
        </w:tc>
      </w:tr>
      <w:tr w:rsidR="00CF0E0F" w:rsidRPr="00F57C01" w14:paraId="2F48197C"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hideMark/>
          </w:tcPr>
          <w:p w14:paraId="3481DA68"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Código da empresa da conta:</w:t>
            </w:r>
          </w:p>
          <w:p w14:paraId="74A4A4C4" w14:textId="34CA494C" w:rsidR="000E59AF" w:rsidRPr="00F57C01" w:rsidRDefault="000E59AF" w:rsidP="00A236B0">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proofErr w:type="spellStart"/>
            <w:r w:rsidRPr="00F57C01">
              <w:rPr>
                <w:rFonts w:ascii="Calibri" w:hAnsi="Calibri"/>
                <w:color w:val="000000"/>
                <w:sz w:val="18"/>
                <w:szCs w:val="18"/>
              </w:rPr>
              <w:t>comp_id_gar</w:t>
            </w:r>
            <w:proofErr w:type="spellEnd"/>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FC25079" w14:textId="4F0AB74A" w:rsidR="00CF0E0F" w:rsidRPr="003F2CD7" w:rsidRDefault="003F2CD7" w:rsidP="00A236B0">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6C9611B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4327890" w14:textId="5441BE70" w:rsidR="00CF0E0F" w:rsidRPr="00F57C01" w:rsidRDefault="000E59AF" w:rsidP="00F57C01">
            <w:pPr>
              <w:jc w:val="left"/>
              <w:rPr>
                <w:rFonts w:ascii="Calibri" w:hAnsi="Calibri" w:cs="Calibri"/>
                <w:color w:val="000000"/>
                <w:sz w:val="18"/>
                <w:szCs w:val="18"/>
              </w:rPr>
            </w:pPr>
            <w:r w:rsidRPr="00F57C01">
              <w:rPr>
                <w:rFonts w:ascii="Calibri" w:hAnsi="Calibri"/>
                <w:color w:val="000000"/>
                <w:sz w:val="18"/>
                <w:szCs w:val="18"/>
              </w:rPr>
              <w:t>Tabela: cd_</w:t>
            </w:r>
            <w:proofErr w:type="gramStart"/>
            <w:r w:rsidRPr="00F57C01">
              <w:rPr>
                <w:rFonts w:ascii="Calibri" w:hAnsi="Calibri"/>
                <w:color w:val="000000"/>
                <w:sz w:val="18"/>
                <w:szCs w:val="18"/>
              </w:rPr>
              <w:t>estruturais.tat</w:t>
            </w:r>
            <w:proofErr w:type="gramEnd"/>
            <w:r w:rsidRPr="00F57C01">
              <w:rPr>
                <w:rFonts w:ascii="Calibri" w:hAnsi="Calibri"/>
                <w:color w:val="000000"/>
                <w:sz w:val="18"/>
                <w:szCs w:val="18"/>
              </w:rPr>
              <w: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026622D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hideMark/>
          </w:tcPr>
          <w:p w14:paraId="0F48F8AB"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Código do balcão da conta ID da garantia:</w:t>
            </w:r>
          </w:p>
          <w:p w14:paraId="7D7878EE" w14:textId="4914DE98" w:rsidR="000E59AF" w:rsidRPr="00F57C01" w:rsidRDefault="000E59AF" w:rsidP="00A236B0">
            <w:pPr>
              <w:pStyle w:val="ListParagraph"/>
              <w:numPr>
                <w:ilvl w:val="0"/>
                <w:numId w:val="13"/>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proofErr w:type="spellStart"/>
            <w:r w:rsidRPr="00F57C01">
              <w:rPr>
                <w:rFonts w:ascii="Calibri" w:hAnsi="Calibri"/>
                <w:color w:val="000000"/>
                <w:sz w:val="18"/>
                <w:szCs w:val="18"/>
              </w:rPr>
              <w:t>comp_id_gar</w:t>
            </w:r>
            <w:proofErr w:type="spellEnd"/>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36A516FF" w14:textId="77777777" w:rsidR="003F2CD7" w:rsidRPr="00A165C0" w:rsidRDefault="003F2CD7" w:rsidP="00A236B0">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1EFBE44A" w14:textId="2CA719A5" w:rsidR="00CF0E0F" w:rsidRPr="00F57C01" w:rsidRDefault="000E59AF" w:rsidP="00A236B0">
            <w:pPr>
              <w:pStyle w:val="ListParagraph"/>
              <w:numPr>
                <w:ilvl w:val="0"/>
                <w:numId w:val="13"/>
              </w:numPr>
              <w:ind w:left="170" w:hanging="170"/>
              <w:jc w:val="left"/>
              <w:rPr>
                <w:rFonts w:ascii="Calibri" w:hAnsi="Calibri" w:cs="Calibri"/>
                <w:color w:val="000000"/>
                <w:sz w:val="18"/>
                <w:szCs w:val="18"/>
              </w:rPr>
            </w:pPr>
            <w:r w:rsidRPr="00F57C01">
              <w:rPr>
                <w:rFonts w:ascii="Calibri" w:hAnsi="Calibri"/>
                <w:color w:val="000000"/>
                <w:sz w:val="18"/>
                <w:szCs w:val="18"/>
              </w:rPr>
              <w:t xml:space="preserve">Apesar da nomenclatura, este campo não corresponde ao balcão em que </w:t>
            </w:r>
            <w:r w:rsidR="00D2685F" w:rsidRPr="00F57C01">
              <w:rPr>
                <w:rFonts w:ascii="Calibri" w:hAnsi="Calibri"/>
                <w:color w:val="000000"/>
                <w:sz w:val="18"/>
                <w:szCs w:val="18"/>
              </w:rPr>
              <w:t xml:space="preserve">o </w:t>
            </w:r>
            <w:r w:rsidR="00151B75" w:rsidRPr="00F57C01">
              <w:rPr>
                <w:rFonts w:ascii="Calibri" w:hAnsi="Calibri"/>
                <w:color w:val="000000"/>
                <w:sz w:val="18"/>
                <w:szCs w:val="18"/>
              </w:rPr>
              <w:t xml:space="preserve">caução/processo </w:t>
            </w:r>
            <w:r w:rsidR="00D2685F" w:rsidRPr="00F57C01">
              <w:rPr>
                <w:rFonts w:ascii="Calibri" w:hAnsi="Calibri"/>
                <w:color w:val="000000"/>
                <w:sz w:val="18"/>
                <w:szCs w:val="18"/>
              </w:rPr>
              <w:t>está registado ou criad</w:t>
            </w:r>
            <w:r w:rsidRPr="00F57C01">
              <w:rPr>
                <w:rFonts w:ascii="Calibri" w:hAnsi="Calibri"/>
                <w:color w:val="000000"/>
                <w:sz w:val="18"/>
                <w:szCs w:val="18"/>
              </w:rPr>
              <w:t>o.</w:t>
            </w:r>
          </w:p>
        </w:tc>
        <w:tc>
          <w:tcPr>
            <w:tcW w:w="873" w:type="dxa"/>
            <w:tcBorders>
              <w:top w:val="nil"/>
              <w:left w:val="nil"/>
              <w:bottom w:val="single" w:sz="4" w:space="0" w:color="auto"/>
              <w:right w:val="single" w:sz="4" w:space="0" w:color="auto"/>
            </w:tcBorders>
            <w:noWrap/>
            <w:hideMark/>
          </w:tcPr>
          <w:p w14:paraId="4071A6C0"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316F29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27012A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hideMark/>
          </w:tcPr>
          <w:p w14:paraId="0FA88AE2"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Número de conta ID da garantia:</w:t>
            </w:r>
          </w:p>
          <w:p w14:paraId="4FE4C2B6" w14:textId="094352F0" w:rsidR="000E59AF" w:rsidRPr="00F57C01" w:rsidRDefault="000E59AF" w:rsidP="00A236B0">
            <w:pPr>
              <w:pStyle w:val="ListParagraph"/>
              <w:numPr>
                <w:ilvl w:val="0"/>
                <w:numId w:val="15"/>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proofErr w:type="spellStart"/>
            <w:r w:rsidRPr="00F57C01">
              <w:rPr>
                <w:rFonts w:ascii="Calibri" w:hAnsi="Calibri"/>
                <w:color w:val="000000"/>
                <w:sz w:val="18"/>
                <w:szCs w:val="18"/>
              </w:rPr>
              <w:t>comp_id_gar</w:t>
            </w:r>
            <w:proofErr w:type="spellEnd"/>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73ABD522" w14:textId="770B393E" w:rsidR="00CF0E0F" w:rsidRPr="003F2CD7" w:rsidRDefault="003F2CD7" w:rsidP="00A236B0">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221C7CB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9E8C8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07016F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comp_id_gar</w:t>
            </w:r>
            <w:proofErr w:type="spellEnd"/>
          </w:p>
        </w:tc>
        <w:tc>
          <w:tcPr>
            <w:tcW w:w="8884" w:type="dxa"/>
            <w:tcBorders>
              <w:top w:val="nil"/>
              <w:left w:val="nil"/>
              <w:bottom w:val="single" w:sz="4" w:space="0" w:color="auto"/>
              <w:right w:val="single" w:sz="4" w:space="0" w:color="auto"/>
            </w:tcBorders>
            <w:hideMark/>
          </w:tcPr>
          <w:p w14:paraId="5BB11BC7" w14:textId="2D656CFE"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 xml:space="preserve">Número ID da </w:t>
            </w:r>
            <w:r w:rsidR="00151B75" w:rsidRPr="00F57C01">
              <w:rPr>
                <w:rFonts w:ascii="Calibri" w:hAnsi="Calibri"/>
                <w:color w:val="000000"/>
                <w:sz w:val="18"/>
                <w:szCs w:val="18"/>
              </w:rPr>
              <w:t>caução/processo</w:t>
            </w:r>
            <w:r w:rsidRPr="00F57C01">
              <w:rPr>
                <w:rFonts w:ascii="Calibri" w:hAnsi="Calibri"/>
                <w:color w:val="000000"/>
                <w:sz w:val="18"/>
                <w:szCs w:val="18"/>
              </w:rPr>
              <w:t xml:space="preserve"> / versão GP / ID garantia:</w:t>
            </w:r>
          </w:p>
          <w:p w14:paraId="348386BF" w14:textId="68C0CCB2" w:rsidR="000E59AF" w:rsidRPr="00F57C01" w:rsidRDefault="000E59AF" w:rsidP="00A236B0">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‘cknumcta’</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50EB5354" w14:textId="2E85B514" w:rsidR="00CF0E0F" w:rsidRPr="003F2CD7" w:rsidRDefault="003F2CD7" w:rsidP="00A236B0">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6EE896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BF2108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E7C76B4" w14:textId="77777777" w:rsidTr="00F57C01">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lastRenderedPageBreak/>
              <w:t>cempbem</w:t>
            </w:r>
            <w:proofErr w:type="spellEnd"/>
          </w:p>
        </w:tc>
        <w:tc>
          <w:tcPr>
            <w:tcW w:w="8884" w:type="dxa"/>
            <w:tcBorders>
              <w:top w:val="nil"/>
              <w:left w:val="nil"/>
              <w:bottom w:val="single" w:sz="4" w:space="0" w:color="auto"/>
              <w:right w:val="single" w:sz="4" w:space="0" w:color="auto"/>
            </w:tcBorders>
            <w:hideMark/>
          </w:tcPr>
          <w:p w14:paraId="609CADA7" w14:textId="490461BD"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empresa da Garantia:</w:t>
            </w:r>
          </w:p>
          <w:p w14:paraId="45D84FC4" w14:textId="00DE0537" w:rsidR="0061533F" w:rsidRPr="00F57C01" w:rsidRDefault="00CF0E0F" w:rsidP="00A236B0">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ckbalbem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ckctabem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ckrefbem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p w14:paraId="3A3B50A6" w14:textId="6A773406" w:rsidR="00CF0E0F" w:rsidRPr="00F57C01" w:rsidRDefault="00CF0E0F" w:rsidP="00A236B0">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No MUG,</w:t>
            </w:r>
            <w:r w:rsidR="006853EE" w:rsidRPr="00F57C01">
              <w:rPr>
                <w:rFonts w:ascii="Calibri" w:hAnsi="Calibri" w:cs="Calibri"/>
                <w:color w:val="000000"/>
                <w:sz w:val="18"/>
                <w:szCs w:val="18"/>
              </w:rPr>
              <w:t xml:space="preserve"> e para as garantias </w:t>
            </w:r>
            <w:r w:rsidR="003348B4" w:rsidRPr="00F57C01">
              <w:rPr>
                <w:rFonts w:ascii="Calibri" w:hAnsi="Calibri" w:cs="Calibri"/>
                <w:color w:val="000000"/>
                <w:sz w:val="18"/>
                <w:szCs w:val="18"/>
              </w:rPr>
              <w:t>imobiliárias</w:t>
            </w:r>
            <w:r w:rsidR="006853EE" w:rsidRPr="00F57C01">
              <w:rPr>
                <w:rFonts w:ascii="Calibri" w:hAnsi="Calibri" w:cs="Calibri"/>
                <w:color w:val="000000"/>
                <w:sz w:val="18"/>
                <w:szCs w:val="18"/>
              </w:rPr>
              <w:t>,</w:t>
            </w:r>
            <w:r w:rsidRPr="00F57C01">
              <w:rPr>
                <w:rFonts w:ascii="Calibri" w:hAnsi="Calibri" w:cs="Calibri"/>
                <w:color w:val="000000"/>
                <w:sz w:val="18"/>
                <w:szCs w:val="18"/>
              </w:rPr>
              <w:t xml:space="preserve"> o </w:t>
            </w:r>
            <w:r w:rsidR="008C6BA5" w:rsidRPr="00F57C01">
              <w:rPr>
                <w:rFonts w:ascii="Calibri" w:hAnsi="Calibri" w:cs="Calibri"/>
                <w:color w:val="000000"/>
                <w:sz w:val="18"/>
                <w:szCs w:val="18"/>
              </w:rPr>
              <w:t>‘</w:t>
            </w:r>
            <w:proofErr w:type="spellStart"/>
            <w:r w:rsidRPr="00F57C01">
              <w:rPr>
                <w:rFonts w:ascii="Calibri" w:hAnsi="Calibri" w:cs="Calibri"/>
                <w:color w:val="000000"/>
                <w:sz w:val="18"/>
                <w:szCs w:val="18"/>
              </w:rPr>
              <w:t>cempbem</w:t>
            </w:r>
            <w:proofErr w:type="spellEnd"/>
            <w:r w:rsidR="008C6BA5" w:rsidRPr="00F57C01">
              <w:rPr>
                <w:rFonts w:ascii="Calibri" w:hAnsi="Calibri" w:cs="Calibri"/>
                <w:color w:val="000000"/>
                <w:sz w:val="18"/>
                <w:szCs w:val="18"/>
              </w:rPr>
              <w:t>’</w:t>
            </w:r>
            <w:r w:rsidRPr="00F57C01">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noWrap/>
            <w:hideMark/>
          </w:tcPr>
          <w:p w14:paraId="1091C0B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29A8F69" w14:textId="6BA1CF34" w:rsidR="00CF0E0F" w:rsidRPr="00F57C01" w:rsidRDefault="00281EAE" w:rsidP="00F57C01">
            <w:pPr>
              <w:jc w:val="left"/>
              <w:rPr>
                <w:rFonts w:ascii="Calibri" w:hAnsi="Calibri" w:cs="Calibri"/>
                <w:color w:val="000000"/>
                <w:sz w:val="18"/>
                <w:szCs w:val="18"/>
              </w:rPr>
            </w:pPr>
            <w:r w:rsidRPr="00F57C01">
              <w:rPr>
                <w:rFonts w:ascii="Calibri" w:hAnsi="Calibri"/>
                <w:color w:val="000000"/>
                <w:sz w:val="18"/>
                <w:szCs w:val="18"/>
              </w:rPr>
              <w:t>Tabela: cd_</w:t>
            </w:r>
            <w:proofErr w:type="gramStart"/>
            <w:r w:rsidRPr="00F57C01">
              <w:rPr>
                <w:rFonts w:ascii="Calibri" w:hAnsi="Calibri"/>
                <w:color w:val="000000"/>
                <w:sz w:val="18"/>
                <w:szCs w:val="18"/>
              </w:rPr>
              <w:t>estruturais.tat</w:t>
            </w:r>
            <w:proofErr w:type="gramEnd"/>
            <w:r w:rsidRPr="00F57C01">
              <w:rPr>
                <w:rFonts w:ascii="Calibri" w:hAnsi="Calibri"/>
                <w:color w:val="000000"/>
                <w:sz w:val="18"/>
                <w:szCs w:val="18"/>
              </w:rPr>
              <w: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4110113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hideMark/>
          </w:tcPr>
          <w:p w14:paraId="4EB58EE7" w14:textId="28ECE27B"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do balcão da Garantia:</w:t>
            </w:r>
          </w:p>
          <w:p w14:paraId="5BA53969" w14:textId="79D09F0D" w:rsidR="00CF0E0F" w:rsidRPr="00F57C01" w:rsidRDefault="0061533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w:t>
            </w:r>
            <w:r w:rsidR="00CF0E0F" w:rsidRPr="00F57C01">
              <w:rPr>
                <w:rFonts w:ascii="Calibri" w:hAnsi="Calibri" w:cs="Calibri"/>
                <w:color w:val="000000"/>
                <w:sz w:val="18"/>
                <w:szCs w:val="18"/>
              </w:rPr>
              <w:t xml:space="preserve">ste campo juntamente com o </w:t>
            </w:r>
            <w:r w:rsidR="00FE4FAB" w:rsidRPr="00F57C01">
              <w:rPr>
                <w:rFonts w:ascii="Calibri" w:hAnsi="Calibri" w:cs="Calibri"/>
                <w:color w:val="000000"/>
                <w:sz w:val="18"/>
                <w:szCs w:val="18"/>
              </w:rPr>
              <w:t>‘</w:t>
            </w:r>
            <w:proofErr w:type="spellStart"/>
            <w:r w:rsidR="00CF0E0F" w:rsidRPr="00F57C01">
              <w:rPr>
                <w:rFonts w:ascii="Calibri" w:hAnsi="Calibri" w:cs="Calibri"/>
                <w:color w:val="000000"/>
                <w:sz w:val="18"/>
                <w:szCs w:val="18"/>
              </w:rPr>
              <w:t>cempbem</w:t>
            </w:r>
            <w:proofErr w:type="spellEnd"/>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proofErr w:type="spellStart"/>
            <w:r w:rsidR="00CF0E0F" w:rsidRPr="00F57C01">
              <w:rPr>
                <w:rFonts w:ascii="Calibri" w:hAnsi="Calibri" w:cs="Calibri"/>
                <w:color w:val="000000"/>
                <w:sz w:val="18"/>
                <w:szCs w:val="18"/>
              </w:rPr>
              <w:t>ckctabem</w:t>
            </w:r>
            <w:proofErr w:type="spellEnd"/>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proofErr w:type="spellStart"/>
            <w:r w:rsidR="00CF0E0F" w:rsidRPr="00F57C01">
              <w:rPr>
                <w:rFonts w:ascii="Calibri" w:hAnsi="Calibri" w:cs="Calibri"/>
                <w:color w:val="000000"/>
                <w:sz w:val="18"/>
                <w:szCs w:val="18"/>
              </w:rPr>
              <w:t>ckrefbem</w:t>
            </w:r>
            <w:proofErr w:type="spellEnd"/>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00CF0E0F" w:rsidRPr="00F57C01">
              <w:rPr>
                <w:rFonts w:ascii="Calibri" w:hAnsi="Calibri" w:cs="Calibri"/>
                <w:color w:val="000000"/>
                <w:sz w:val="18"/>
                <w:szCs w:val="18"/>
              </w:rPr>
              <w:t xml:space="preserve"> a chave única do terceiro pilar do MUG, os </w:t>
            </w:r>
            <w:r w:rsidR="00CF0E0F" w:rsidRPr="00F57C01">
              <w:rPr>
                <w:rFonts w:ascii="Calibri" w:hAnsi="Calibri" w:cs="Calibri"/>
                <w:b/>
                <w:color w:val="000000"/>
                <w:sz w:val="18"/>
                <w:szCs w:val="18"/>
              </w:rPr>
              <w:t>bens/ garantias</w:t>
            </w:r>
            <w:r w:rsidR="00CF0E0F"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6C98570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B5042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18D41B9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hideMark/>
          </w:tcPr>
          <w:p w14:paraId="69967A1E" w14:textId="37D31E89"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 Conta da Garantia:</w:t>
            </w:r>
          </w:p>
          <w:p w14:paraId="25C2C6BC" w14:textId="7C76902E" w:rsidR="00CF0E0F" w:rsidRPr="00F57C01" w:rsidRDefault="00CF0E0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cempbem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ckbalbem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ckrefbem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3C4ED47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738CB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F5A46C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hideMark/>
          </w:tcPr>
          <w:p w14:paraId="63736159" w14:textId="688E9BD2"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depósito da Garantia:</w:t>
            </w:r>
          </w:p>
          <w:p w14:paraId="0B1FD731" w14:textId="407A18EE" w:rsidR="00CF0E0F" w:rsidRPr="00F57C01" w:rsidRDefault="00CF0E0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cempbem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ckbalbem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proofErr w:type="spellStart"/>
            <w:r w:rsidRPr="00F57C01">
              <w:rPr>
                <w:rFonts w:ascii="Calibri" w:hAnsi="Calibri" w:cs="Calibri"/>
                <w:color w:val="000000"/>
                <w:sz w:val="18"/>
                <w:szCs w:val="18"/>
              </w:rPr>
              <w:t>ckctabem</w:t>
            </w:r>
            <w:proofErr w:type="spellEnd"/>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5F8F1FF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0CACE5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F52B34" w:rsidRPr="00F57C01" w14:paraId="3ED97CB1"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F57C01" w:rsidRDefault="00F52B34"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cgarant_rpt</w:t>
            </w:r>
            <w:proofErr w:type="spellEnd"/>
          </w:p>
        </w:tc>
        <w:tc>
          <w:tcPr>
            <w:tcW w:w="8884" w:type="dxa"/>
            <w:tcBorders>
              <w:top w:val="nil"/>
              <w:left w:val="nil"/>
              <w:bottom w:val="single" w:sz="4" w:space="0" w:color="auto"/>
              <w:right w:val="single" w:sz="4" w:space="0" w:color="auto"/>
            </w:tcBorders>
            <w:hideMark/>
          </w:tcPr>
          <w:p w14:paraId="2C5DC47D" w14:textId="65EFE194" w:rsidR="0061533F" w:rsidRPr="00F57C01" w:rsidRDefault="00F52B34"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garantia de reporte</w:t>
            </w:r>
            <w:r w:rsidR="0061533F" w:rsidRPr="00F57C01">
              <w:rPr>
                <w:rFonts w:ascii="Calibri" w:hAnsi="Calibri" w:cs="Calibri"/>
                <w:color w:val="000000"/>
                <w:sz w:val="18"/>
                <w:szCs w:val="18"/>
              </w:rPr>
              <w:t>:</w:t>
            </w:r>
          </w:p>
          <w:p w14:paraId="3A9ED66D" w14:textId="44E0E5EB" w:rsidR="0061533F" w:rsidRPr="00F57C01" w:rsidRDefault="00FE4FAB"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Este campo representa o código da garantia (‘</w:t>
            </w:r>
            <w:proofErr w:type="spellStart"/>
            <w:r w:rsidR="00F52B34" w:rsidRPr="00F57C01">
              <w:rPr>
                <w:rFonts w:ascii="Calibri" w:hAnsi="Calibri" w:cs="Calibri"/>
                <w:color w:val="000000"/>
                <w:sz w:val="18"/>
                <w:szCs w:val="18"/>
              </w:rPr>
              <w:t>cgarant</w:t>
            </w:r>
            <w:proofErr w:type="spellEnd"/>
            <w:r w:rsidRPr="00F57C01">
              <w:rPr>
                <w:rFonts w:ascii="Calibri" w:hAnsi="Calibri" w:cs="Calibri"/>
                <w:color w:val="000000"/>
                <w:sz w:val="18"/>
                <w:szCs w:val="18"/>
              </w:rPr>
              <w:t>’)</w:t>
            </w:r>
            <w:r w:rsidR="00F52B34" w:rsidRPr="00F57C01">
              <w:rPr>
                <w:rFonts w:ascii="Calibri" w:hAnsi="Calibri" w:cs="Calibri"/>
                <w:color w:val="000000"/>
                <w:sz w:val="18"/>
                <w:szCs w:val="18"/>
              </w:rPr>
              <w:t xml:space="preserve"> de reporte</w:t>
            </w:r>
            <w:r w:rsidR="00452607" w:rsidRPr="00F57C01">
              <w:rPr>
                <w:rFonts w:ascii="Calibri" w:hAnsi="Calibri" w:cs="Calibri"/>
                <w:color w:val="000000"/>
                <w:sz w:val="18"/>
                <w:szCs w:val="18"/>
              </w:rPr>
              <w:t>.</w:t>
            </w:r>
          </w:p>
          <w:p w14:paraId="243274AB" w14:textId="7D96546F" w:rsidR="00F52B34" w:rsidRPr="00F57C01" w:rsidRDefault="004552AA" w:rsidP="00A236B0">
            <w:pPr>
              <w:pStyle w:val="ListParagraph"/>
              <w:numPr>
                <w:ilvl w:val="0"/>
                <w:numId w:val="53"/>
              </w:numPr>
              <w:ind w:left="170" w:hanging="170"/>
              <w:jc w:val="left"/>
              <w:rPr>
                <w:rFonts w:ascii="Calibri" w:hAnsi="Calibri" w:cs="Calibri"/>
                <w:color w:val="000000"/>
                <w:sz w:val="18"/>
                <w:szCs w:val="18"/>
              </w:rPr>
            </w:pPr>
            <w:r w:rsidRPr="00A949B1">
              <w:rPr>
                <w:rFonts w:ascii="Calibri" w:hAnsi="Calibri" w:cs="Calibri"/>
                <w:color w:val="000000"/>
                <w:sz w:val="18"/>
                <w:szCs w:val="18"/>
              </w:rPr>
              <w:t>Para as garantias reais o ‘</w:t>
            </w:r>
            <w:proofErr w:type="spellStart"/>
            <w:r w:rsidRPr="00A949B1">
              <w:rPr>
                <w:rFonts w:ascii="Calibri" w:hAnsi="Calibri" w:cs="Calibri"/>
                <w:color w:val="000000"/>
                <w:sz w:val="18"/>
                <w:szCs w:val="18"/>
              </w:rPr>
              <w:t>cgarant</w:t>
            </w:r>
            <w:proofErr w:type="spellEnd"/>
            <w:r w:rsidRPr="00A949B1">
              <w:rPr>
                <w:rFonts w:ascii="Calibri" w:hAnsi="Calibri" w:cs="Calibri"/>
                <w:color w:val="000000"/>
                <w:sz w:val="18"/>
                <w:szCs w:val="18"/>
              </w:rPr>
              <w:t xml:space="preserve">’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proofErr w:type="spellStart"/>
            <w:r w:rsidRPr="00A949B1">
              <w:rPr>
                <w:rFonts w:ascii="Calibri" w:hAnsi="Calibri" w:cs="Calibri"/>
                <w:i/>
                <w:iCs/>
                <w:color w:val="000000"/>
                <w:sz w:val="18"/>
                <w:szCs w:val="18"/>
              </w:rPr>
              <w:t>default</w:t>
            </w:r>
            <w:proofErr w:type="spellEnd"/>
            <w:r>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noWrap/>
            <w:hideMark/>
          </w:tcPr>
          <w:p w14:paraId="3EB29498" w14:textId="5B8B9534"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3FB6834" w14:textId="1DBB6487"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Tabela: cd_</w:t>
            </w:r>
            <w:proofErr w:type="gramStart"/>
            <w:r w:rsidRPr="00F57C01">
              <w:rPr>
                <w:rFonts w:ascii="Calibri" w:hAnsi="Calibri" w:cs="Calibri"/>
                <w:color w:val="000000"/>
                <w:sz w:val="18"/>
                <w:szCs w:val="18"/>
              </w:rPr>
              <w:t>estruturais.tat</w:t>
            </w:r>
            <w:proofErr w:type="gramEnd"/>
            <w:r w:rsidRPr="00F57C01">
              <w:rPr>
                <w:rFonts w:ascii="Calibri" w:hAnsi="Calibri" w:cs="Calibri"/>
                <w:color w:val="000000"/>
                <w:sz w:val="18"/>
                <w:szCs w:val="18"/>
              </w:rPr>
              <w:t>91_tabelas</w:t>
            </w:r>
            <w:r w:rsidRPr="00F57C01">
              <w:rPr>
                <w:rFonts w:ascii="Calibri" w:hAnsi="Calibri" w:cs="Calibri"/>
                <w:color w:val="000000"/>
                <w:sz w:val="18"/>
                <w:szCs w:val="18"/>
              </w:rPr>
              <w:br/>
              <w:t>Campo tabela: tayd91c0_ctabela = '236'</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p>
        </w:tc>
      </w:tr>
      <w:tr w:rsidR="00CF0E0F" w:rsidRPr="00F57C01" w14:paraId="66684A36" w14:textId="77777777" w:rsidTr="00F57C01">
        <w:trPr>
          <w:trHeight w:val="5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csitbemic</w:t>
            </w:r>
            <w:proofErr w:type="spellEnd"/>
          </w:p>
        </w:tc>
        <w:tc>
          <w:tcPr>
            <w:tcW w:w="8884" w:type="dxa"/>
            <w:tcBorders>
              <w:top w:val="nil"/>
              <w:left w:val="nil"/>
              <w:bottom w:val="single" w:sz="4" w:space="0" w:color="auto"/>
              <w:right w:val="single" w:sz="4" w:space="0" w:color="auto"/>
            </w:tcBorders>
            <w:hideMark/>
          </w:tcPr>
          <w:p w14:paraId="7232847D" w14:textId="77777777"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situação do bem relativo à instituição de crédito:</w:t>
            </w:r>
          </w:p>
          <w:p w14:paraId="3DCB50A2" w14:textId="77777777" w:rsidR="0061533F" w:rsidRPr="00F57C01" w:rsidRDefault="00CF0E0F" w:rsidP="00A236B0">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Permite saber se a situação é financiar, hipotecar ou ambos.</w:t>
            </w:r>
          </w:p>
          <w:p w14:paraId="5EE18E3C" w14:textId="3F1A08FA" w:rsidR="00CF0E0F" w:rsidRPr="00F57C01" w:rsidRDefault="00CF0E0F" w:rsidP="00A236B0">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De notar que são excluídos todos os bens cuja situação é unicamente "Financiar",</w:t>
            </w:r>
            <w:r w:rsidR="00104A4E" w:rsidRPr="00F57C01">
              <w:rPr>
                <w:rFonts w:ascii="Calibri" w:hAnsi="Calibri" w:cs="Calibri"/>
                <w:color w:val="000000"/>
                <w:sz w:val="18"/>
                <w:szCs w:val="18"/>
              </w:rPr>
              <w:t xml:space="preserve"> tal</w:t>
            </w:r>
            <w:r w:rsidR="00772097">
              <w:rPr>
                <w:rFonts w:ascii="Calibri" w:hAnsi="Calibri" w:cs="Calibri"/>
                <w:color w:val="000000"/>
                <w:sz w:val="18"/>
                <w:szCs w:val="18"/>
              </w:rPr>
              <w:t xml:space="preserve"> como explicado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_Ref184906577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616C6C">
              <w:rPr>
                <w:rFonts w:ascii="Calibri" w:hAnsi="Calibri" w:cs="Calibri"/>
                <w:color w:val="000000"/>
                <w:sz w:val="18"/>
                <w:szCs w:val="18"/>
              </w:rPr>
              <w:t>2.2.3</w:t>
            </w:r>
            <w:r w:rsidR="00772097">
              <w:rPr>
                <w:rFonts w:ascii="Calibri" w:hAnsi="Calibri" w:cs="Calibri"/>
                <w:color w:val="000000"/>
                <w:sz w:val="18"/>
                <w:szCs w:val="18"/>
              </w:rPr>
              <w:fldChar w:fldCharType="end"/>
            </w:r>
            <w:r w:rsidR="00104A4E" w:rsidRPr="00F57C01">
              <w:rPr>
                <w:rFonts w:ascii="Calibri" w:hAnsi="Calibri" w:cs="Calibri"/>
                <w:color w:val="000000"/>
                <w:sz w:val="18"/>
                <w:szCs w:val="18"/>
              </w:rPr>
              <w:t>.</w:t>
            </w:r>
            <w:r w:rsidR="00FE4FAB" w:rsidRPr="00F57C01">
              <w:rPr>
                <w:rFonts w:ascii="Calibri" w:hAnsi="Calibri" w:cs="Calibri"/>
                <w:color w:val="000000"/>
                <w:sz w:val="18"/>
                <w:szCs w:val="18"/>
              </w:rPr>
              <w:t xml:space="preserve"> Origens e Definição de Universo.</w:t>
            </w:r>
          </w:p>
        </w:tc>
        <w:tc>
          <w:tcPr>
            <w:tcW w:w="873" w:type="dxa"/>
            <w:tcBorders>
              <w:top w:val="nil"/>
              <w:left w:val="nil"/>
              <w:bottom w:val="single" w:sz="4" w:space="0" w:color="auto"/>
              <w:right w:val="single" w:sz="4" w:space="0" w:color="auto"/>
            </w:tcBorders>
            <w:noWrap/>
            <w:hideMark/>
          </w:tcPr>
          <w:p w14:paraId="0E1A8AD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B4DE57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Tabela: cd_</w:t>
            </w:r>
            <w:proofErr w:type="gramStart"/>
            <w:r w:rsidRPr="00F57C01">
              <w:rPr>
                <w:rFonts w:ascii="Calibri" w:hAnsi="Calibri" w:cs="Calibri"/>
                <w:color w:val="000000"/>
                <w:sz w:val="18"/>
                <w:szCs w:val="18"/>
              </w:rPr>
              <w:t>estruturais.tat</w:t>
            </w:r>
            <w:proofErr w:type="gramEnd"/>
            <w:r w:rsidRPr="00F57C01">
              <w:rPr>
                <w:rFonts w:ascii="Calibri" w:hAnsi="Calibri" w:cs="Calibri"/>
                <w:color w:val="000000"/>
                <w:sz w:val="18"/>
                <w:szCs w:val="18"/>
              </w:rPr>
              <w:t>91_tabelas</w:t>
            </w:r>
            <w:r w:rsidRPr="00F57C01">
              <w:rPr>
                <w:rFonts w:ascii="Calibri" w:hAnsi="Calibri" w:cs="Calibri"/>
                <w:color w:val="000000"/>
                <w:sz w:val="18"/>
                <w:szCs w:val="18"/>
              </w:rPr>
              <w:br/>
              <w:t>Campo tabela: tayd91c0_ctabela = '344'</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r w:rsidRPr="00F57C01">
              <w:rPr>
                <w:rFonts w:ascii="Calibri" w:hAnsi="Calibri" w:cs="Calibri"/>
                <w:color w:val="000000"/>
                <w:sz w:val="18"/>
                <w:szCs w:val="18"/>
              </w:rPr>
              <w:br/>
              <w:t xml:space="preserve">*Relativamente ao código '05', o seu significado é 'HIPOTECAR', </w:t>
            </w:r>
            <w:r w:rsidRPr="00F57C01">
              <w:rPr>
                <w:rFonts w:ascii="Calibri" w:hAnsi="Calibri" w:cs="Calibri"/>
                <w:color w:val="000000"/>
                <w:sz w:val="18"/>
                <w:szCs w:val="18"/>
              </w:rPr>
              <w:lastRenderedPageBreak/>
              <w:t xml:space="preserve">apesar de não estar </w:t>
            </w:r>
            <w:proofErr w:type="gramStart"/>
            <w:r w:rsidRPr="00F57C01">
              <w:rPr>
                <w:rFonts w:ascii="Calibri" w:hAnsi="Calibri" w:cs="Calibri"/>
                <w:color w:val="000000"/>
                <w:sz w:val="18"/>
                <w:szCs w:val="18"/>
              </w:rPr>
              <w:t>descriminado</w:t>
            </w:r>
            <w:proofErr w:type="gramEnd"/>
            <w:r w:rsidRPr="00F57C01">
              <w:rPr>
                <w:rFonts w:ascii="Calibri" w:hAnsi="Calibri" w:cs="Calibri"/>
                <w:color w:val="000000"/>
                <w:sz w:val="18"/>
                <w:szCs w:val="18"/>
              </w:rPr>
              <w:t xml:space="preserve"> na tabela de descodificação.</w:t>
            </w:r>
          </w:p>
        </w:tc>
      </w:tr>
      <w:tr w:rsidR="00CF0E0F" w:rsidRPr="00F57C01" w14:paraId="7051E8C9" w14:textId="77777777" w:rsidTr="00F57C01">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F57C01" w:rsidRDefault="00CF0E0F"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lastRenderedPageBreak/>
              <w:t>perccob</w:t>
            </w:r>
            <w:proofErr w:type="spellEnd"/>
          </w:p>
        </w:tc>
        <w:tc>
          <w:tcPr>
            <w:tcW w:w="8884" w:type="dxa"/>
            <w:tcBorders>
              <w:top w:val="nil"/>
              <w:left w:val="nil"/>
              <w:bottom w:val="single" w:sz="4" w:space="0" w:color="auto"/>
              <w:right w:val="single" w:sz="4" w:space="0" w:color="auto"/>
            </w:tcBorders>
            <w:hideMark/>
          </w:tcPr>
          <w:p w14:paraId="03D13FE1" w14:textId="77777777"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Percentagem de cobertura:</w:t>
            </w:r>
          </w:p>
          <w:p w14:paraId="695AD143" w14:textId="77777777" w:rsidR="0061533F" w:rsidRPr="008A1BF0" w:rsidRDefault="00CF0E0F" w:rsidP="00A236B0">
            <w:pPr>
              <w:pStyle w:val="ListParagraph"/>
              <w:numPr>
                <w:ilvl w:val="0"/>
                <w:numId w:val="55"/>
              </w:numPr>
              <w:ind w:left="170" w:hanging="170"/>
              <w:jc w:val="left"/>
              <w:rPr>
                <w:rFonts w:ascii="Calibri" w:hAnsi="Calibri" w:cs="Calibri"/>
                <w:color w:val="000000"/>
                <w:sz w:val="18"/>
                <w:szCs w:val="18"/>
              </w:rPr>
            </w:pPr>
            <w:r w:rsidRPr="008A1BF0">
              <w:rPr>
                <w:rFonts w:ascii="Calibri" w:hAnsi="Calibri" w:cs="Calibri"/>
                <w:color w:val="000000"/>
                <w:sz w:val="18"/>
                <w:szCs w:val="18"/>
              </w:rPr>
              <w:t xml:space="preserve">Representa a percentagem da responsabilidade que está coberta pela garantia imóvel. </w:t>
            </w:r>
          </w:p>
          <w:p w14:paraId="2CEC7FAF" w14:textId="30BF3065" w:rsidR="00D32AE8" w:rsidRPr="00F57C01" w:rsidRDefault="00CF0E0F" w:rsidP="00A236B0">
            <w:pPr>
              <w:pStyle w:val="ListParagraph"/>
              <w:numPr>
                <w:ilvl w:val="0"/>
                <w:numId w:val="55"/>
              </w:numPr>
              <w:ind w:left="170" w:hanging="170"/>
              <w:jc w:val="left"/>
              <w:rPr>
                <w:rFonts w:ascii="Calibri" w:hAnsi="Calibri" w:cs="Calibri"/>
                <w:color w:val="000000"/>
                <w:sz w:val="18"/>
                <w:szCs w:val="18"/>
              </w:rPr>
            </w:pPr>
            <w:r w:rsidRPr="008A1BF0">
              <w:rPr>
                <w:rFonts w:ascii="Calibri" w:hAnsi="Calibri" w:cs="Calibri"/>
                <w:color w:val="000000"/>
                <w:sz w:val="18"/>
                <w:szCs w:val="18"/>
              </w:rPr>
              <w:t>No caso d</w:t>
            </w:r>
            <w:r w:rsidR="00C456BF" w:rsidRPr="008A1BF0">
              <w:rPr>
                <w:rFonts w:ascii="Calibri" w:hAnsi="Calibri" w:cs="Calibri"/>
                <w:color w:val="000000"/>
                <w:sz w:val="18"/>
                <w:szCs w:val="18"/>
              </w:rPr>
              <w:t>os</w:t>
            </w:r>
            <w:r w:rsidRPr="008A1BF0">
              <w:rPr>
                <w:rFonts w:ascii="Calibri" w:hAnsi="Calibri" w:cs="Calibri"/>
                <w:color w:val="000000"/>
                <w:sz w:val="18"/>
                <w:szCs w:val="18"/>
              </w:rPr>
              <w:t xml:space="preserve"> </w:t>
            </w:r>
            <w:r w:rsidR="00C456BF" w:rsidRPr="008A1BF0">
              <w:rPr>
                <w:rFonts w:ascii="Calibri" w:hAnsi="Calibri" w:cs="Calibri"/>
                <w:color w:val="000000"/>
                <w:sz w:val="18"/>
                <w:szCs w:val="18"/>
              </w:rPr>
              <w:t xml:space="preserve">registos </w:t>
            </w:r>
            <w:r w:rsidRPr="008A1BF0">
              <w:rPr>
                <w:rFonts w:ascii="Calibri" w:hAnsi="Calibri" w:cs="Calibri"/>
                <w:color w:val="000000"/>
                <w:sz w:val="18"/>
                <w:szCs w:val="18"/>
              </w:rPr>
              <w:t>IFRRU, o valor da percentagem de cobertura está repartido pelos diferentes processos e, consequentemente, os diferentes intervenientes do contrato de IFRRU</w:t>
            </w:r>
            <w:r w:rsidR="00C456BF" w:rsidRPr="008A1BF0">
              <w:rPr>
                <w:rFonts w:ascii="Calibri" w:hAnsi="Calibri" w:cs="Calibri"/>
                <w:color w:val="008080"/>
                <w:sz w:val="18"/>
                <w:szCs w:val="18"/>
                <w:u w:val="single"/>
              </w:rPr>
              <w:t xml:space="preserve"> </w:t>
            </w:r>
            <w:r w:rsidR="00C456BF" w:rsidRPr="008A1BF0">
              <w:rPr>
                <w:rFonts w:ascii="Calibri" w:hAnsi="Calibri" w:cs="Calibri"/>
                <w:sz w:val="18"/>
                <w:szCs w:val="18"/>
              </w:rPr>
              <w:t>Para registos de</w:t>
            </w:r>
            <w:r w:rsidR="00D32AE8" w:rsidRPr="008A1BF0">
              <w:rPr>
                <w:rFonts w:ascii="Calibri" w:hAnsi="Calibri" w:cs="Calibri"/>
                <w:sz w:val="18"/>
                <w:szCs w:val="18"/>
              </w:rPr>
              <w:t xml:space="preserve"> diferentes empréstimos com o mesmo bem como garantia, sendo um IFRRU, o valor da percentagem de cobertura do empréstimo que não é IFRRU será igual à percentagem de cobertura do empréstimo classificado como IFRRU, da responsabilidade do Ban</w:t>
            </w:r>
            <w:r w:rsidR="0083300A" w:rsidRPr="008A1BF0">
              <w:rPr>
                <w:rFonts w:ascii="Calibri" w:hAnsi="Calibri" w:cs="Calibri"/>
                <w:sz w:val="18"/>
                <w:szCs w:val="18"/>
              </w:rPr>
              <w:t xml:space="preserve">co, como </w:t>
            </w:r>
            <w:r w:rsidR="00772097" w:rsidRPr="008A1BF0">
              <w:rPr>
                <w:rFonts w:ascii="Calibri" w:hAnsi="Calibri" w:cs="Calibri"/>
                <w:sz w:val="18"/>
                <w:szCs w:val="18"/>
              </w:rPr>
              <w:t xml:space="preserve">mencionado no capítulo </w:t>
            </w:r>
            <w:r w:rsidR="00772097" w:rsidRPr="008A1BF0">
              <w:rPr>
                <w:rFonts w:ascii="Calibri" w:hAnsi="Calibri" w:cs="Calibri"/>
                <w:sz w:val="18"/>
                <w:szCs w:val="18"/>
              </w:rPr>
              <w:fldChar w:fldCharType="begin"/>
            </w:r>
            <w:r w:rsidR="00772097" w:rsidRPr="008A1BF0">
              <w:rPr>
                <w:rFonts w:ascii="Calibri" w:hAnsi="Calibri" w:cs="Calibri"/>
                <w:sz w:val="18"/>
                <w:szCs w:val="18"/>
              </w:rPr>
              <w:instrText xml:space="preserve"> REF _Ref184906623 \r \h </w:instrText>
            </w:r>
            <w:r w:rsidR="008A1BF0">
              <w:rPr>
                <w:rFonts w:ascii="Calibri" w:hAnsi="Calibri" w:cs="Calibri"/>
                <w:sz w:val="18"/>
                <w:szCs w:val="18"/>
              </w:rPr>
              <w:instrText xml:space="preserve"> \* MERGEFORMAT </w:instrText>
            </w:r>
            <w:r w:rsidR="00772097" w:rsidRPr="008A1BF0">
              <w:rPr>
                <w:rFonts w:ascii="Calibri" w:hAnsi="Calibri" w:cs="Calibri"/>
                <w:sz w:val="18"/>
                <w:szCs w:val="18"/>
              </w:rPr>
            </w:r>
            <w:r w:rsidR="00772097" w:rsidRPr="008A1BF0">
              <w:rPr>
                <w:rFonts w:ascii="Calibri" w:hAnsi="Calibri" w:cs="Calibri"/>
                <w:sz w:val="18"/>
                <w:szCs w:val="18"/>
              </w:rPr>
              <w:fldChar w:fldCharType="separate"/>
            </w:r>
            <w:r w:rsidR="00616C6C">
              <w:rPr>
                <w:rFonts w:ascii="Calibri" w:hAnsi="Calibri" w:cs="Calibri"/>
                <w:sz w:val="18"/>
                <w:szCs w:val="18"/>
              </w:rPr>
              <w:t>2.4.3.1.6</w:t>
            </w:r>
            <w:r w:rsidR="00772097" w:rsidRPr="008A1BF0">
              <w:rPr>
                <w:rFonts w:ascii="Calibri" w:hAnsi="Calibri" w:cs="Calibri"/>
                <w:sz w:val="18"/>
                <w:szCs w:val="18"/>
              </w:rPr>
              <w:fldChar w:fldCharType="end"/>
            </w:r>
            <w:r w:rsidR="0083300A" w:rsidRPr="008A1BF0">
              <w:rPr>
                <w:rFonts w:ascii="Calibri" w:hAnsi="Calibri" w:cs="Calibri"/>
                <w:sz w:val="18"/>
                <w:szCs w:val="18"/>
              </w:rPr>
              <w:t>, deste documento.</w:t>
            </w:r>
          </w:p>
        </w:tc>
        <w:tc>
          <w:tcPr>
            <w:tcW w:w="873" w:type="dxa"/>
            <w:tcBorders>
              <w:top w:val="nil"/>
              <w:left w:val="nil"/>
              <w:bottom w:val="single" w:sz="4" w:space="0" w:color="auto"/>
              <w:right w:val="single" w:sz="4" w:space="0" w:color="auto"/>
            </w:tcBorders>
            <w:noWrap/>
            <w:hideMark/>
          </w:tcPr>
          <w:p w14:paraId="07EB166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60C7E9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5831B8" w:rsidRPr="00F57C01" w14:paraId="3CA360A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F57C01" w:rsidRDefault="005831B8"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dini_rel</w:t>
            </w:r>
            <w:proofErr w:type="spellEnd"/>
          </w:p>
        </w:tc>
        <w:tc>
          <w:tcPr>
            <w:tcW w:w="8884" w:type="dxa"/>
            <w:tcBorders>
              <w:top w:val="nil"/>
              <w:left w:val="nil"/>
              <w:bottom w:val="single" w:sz="4" w:space="0" w:color="auto"/>
              <w:right w:val="single" w:sz="4" w:space="0" w:color="auto"/>
            </w:tcBorders>
          </w:tcPr>
          <w:p w14:paraId="274A1331" w14:textId="446AB1E5"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abertura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w:t>
            </w:r>
          </w:p>
          <w:p w14:paraId="5FCF0A7A" w14:textId="06894611"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a mais recen</w:t>
            </w:r>
            <w:r w:rsidR="00151B75" w:rsidRPr="00F57C01">
              <w:rPr>
                <w:rFonts w:ascii="Calibri" w:hAnsi="Calibri" w:cs="Calibri"/>
                <w:color w:val="000000"/>
                <w:sz w:val="18"/>
                <w:szCs w:val="18"/>
              </w:rPr>
              <w:t xml:space="preserve">te entre a data de abertura da </w:t>
            </w:r>
            <w:r w:rsidR="00151B75" w:rsidRPr="00F57C01">
              <w:rPr>
                <w:rFonts w:ascii="Calibri" w:hAnsi="Calibri"/>
                <w:color w:val="000000"/>
                <w:sz w:val="18"/>
                <w:szCs w:val="18"/>
              </w:rPr>
              <w:t>caução/processo</w:t>
            </w:r>
            <w:r w:rsidRPr="00F57C01">
              <w:rPr>
                <w:rFonts w:ascii="Calibri" w:hAnsi="Calibri" w:cs="Calibri"/>
                <w:color w:val="000000"/>
                <w:sz w:val="18"/>
                <w:szCs w:val="18"/>
              </w:rPr>
              <w:t xml:space="preserve"> e a data de associação correspondente ao início de relação entre os dois pilares.</w:t>
            </w:r>
          </w:p>
          <w:p w14:paraId="5998D7C1" w14:textId="24D1D5B2" w:rsidR="005831B8" w:rsidRPr="00F57C01" w:rsidRDefault="005831B8" w:rsidP="00A236B0">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 xml:space="preserve">Todas as datas no modelo respeitam o </w:t>
            </w:r>
            <w:proofErr w:type="gramStart"/>
            <w:r w:rsidRPr="00F57C01">
              <w:rPr>
                <w:rFonts w:ascii="Calibri" w:hAnsi="Calibri"/>
                <w:color w:val="000000"/>
                <w:sz w:val="18"/>
                <w:szCs w:val="18"/>
              </w:rPr>
              <w:t>formato  ‘</w:t>
            </w:r>
            <w:proofErr w:type="spellStart"/>
            <w:proofErr w:type="gramEnd"/>
            <w:r w:rsidRPr="00F57C01">
              <w:rPr>
                <w:rFonts w:ascii="Calibri" w:hAnsi="Calibri"/>
                <w:color w:val="000000"/>
                <w:sz w:val="18"/>
                <w:szCs w:val="18"/>
              </w:rPr>
              <w:t>aaaa</w:t>
            </w:r>
            <w:proofErr w:type="spellEnd"/>
            <w:r w:rsidRPr="00F57C01">
              <w:rPr>
                <w:rFonts w:ascii="Calibri" w:hAnsi="Calibri"/>
                <w:color w:val="000000"/>
                <w:sz w:val="18"/>
                <w:szCs w:val="18"/>
              </w:rPr>
              <w:t>-mm-</w:t>
            </w:r>
            <w:proofErr w:type="spellStart"/>
            <w:r w:rsidRPr="00F57C01">
              <w:rPr>
                <w:rFonts w:ascii="Calibri" w:hAnsi="Calibri"/>
                <w:color w:val="000000"/>
                <w:sz w:val="18"/>
                <w:szCs w:val="18"/>
              </w:rPr>
              <w:t>dd</w:t>
            </w:r>
            <w:proofErr w:type="spellEnd"/>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noWrap/>
          </w:tcPr>
          <w:p w14:paraId="5799F3FC" w14:textId="6936A61E"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4831E177" w14:textId="77777777" w:rsidR="005831B8" w:rsidRPr="00F57C01" w:rsidRDefault="005831B8" w:rsidP="00F57C01">
            <w:pPr>
              <w:jc w:val="left"/>
              <w:rPr>
                <w:rFonts w:ascii="Calibri" w:hAnsi="Calibri"/>
                <w:color w:val="000000"/>
                <w:sz w:val="18"/>
                <w:szCs w:val="18"/>
              </w:rPr>
            </w:pPr>
          </w:p>
        </w:tc>
      </w:tr>
      <w:tr w:rsidR="005831B8" w:rsidRPr="00F57C01" w14:paraId="45E54AE0"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F57C01" w:rsidRDefault="005831B8"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dfim_rel_efec</w:t>
            </w:r>
            <w:proofErr w:type="spellEnd"/>
          </w:p>
        </w:tc>
        <w:tc>
          <w:tcPr>
            <w:tcW w:w="8884" w:type="dxa"/>
            <w:tcBorders>
              <w:top w:val="nil"/>
              <w:left w:val="nil"/>
              <w:bottom w:val="single" w:sz="4" w:space="0" w:color="auto"/>
              <w:right w:val="single" w:sz="4" w:space="0" w:color="auto"/>
            </w:tcBorders>
          </w:tcPr>
          <w:p w14:paraId="20FFCC4E" w14:textId="2FE79AFE"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(efetiva):</w:t>
            </w:r>
          </w:p>
          <w:p w14:paraId="104DA07C" w14:textId="342A8D48"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efetiva</w:t>
            </w:r>
            <w:r w:rsidR="00332E84" w:rsidRPr="00F57C01">
              <w:rPr>
                <w:rFonts w:ascii="Calibri" w:hAnsi="Calibri" w:cs="Calibri"/>
                <w:color w:val="000000"/>
                <w:sz w:val="18"/>
                <w:szCs w:val="18"/>
              </w:rPr>
              <w:t xml:space="preserve"> da relação entre a responsabilidade e</w:t>
            </w:r>
            <w:r w:rsidRPr="00F57C01">
              <w:rPr>
                <w:rFonts w:ascii="Calibri" w:hAnsi="Calibri" w:cs="Calibri"/>
                <w:color w:val="000000"/>
                <w:sz w:val="18"/>
                <w:szCs w:val="18"/>
              </w:rPr>
              <w:t xml:space="preserve"> d</w:t>
            </w:r>
            <w:r w:rsidR="00345547">
              <w:rPr>
                <w:rFonts w:ascii="Calibri" w:hAnsi="Calibri" w:cs="Calibri"/>
                <w:color w:val="000000"/>
                <w:sz w:val="18"/>
                <w:szCs w:val="18"/>
              </w:rPr>
              <w:t>a</w:t>
            </w:r>
            <w:r w:rsidRPr="00F57C01">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00332E84" w:rsidRPr="00F57C01">
              <w:rPr>
                <w:rFonts w:ascii="Calibri" w:hAnsi="Calibri" w:cs="Calibri"/>
                <w:color w:val="000000"/>
                <w:sz w:val="18"/>
                <w:szCs w:val="18"/>
              </w:rPr>
              <w:t xml:space="preserve">, considerando a data máxima quando </w:t>
            </w:r>
            <w:r w:rsidR="00192B0F" w:rsidRPr="00F57C01">
              <w:rPr>
                <w:rFonts w:ascii="Calibri" w:hAnsi="Calibri" w:cs="Calibri"/>
                <w:color w:val="000000"/>
                <w:sz w:val="18"/>
                <w:szCs w:val="18"/>
              </w:rPr>
              <w:t>a caução/processo</w:t>
            </w:r>
            <w:r w:rsidR="00151B75" w:rsidRPr="00F57C01">
              <w:rPr>
                <w:rFonts w:ascii="Calibri" w:hAnsi="Calibri"/>
                <w:color w:val="000000"/>
                <w:sz w:val="18"/>
                <w:szCs w:val="18"/>
              </w:rPr>
              <w:t xml:space="preserve"> </w:t>
            </w:r>
            <w:r w:rsidR="0083300A">
              <w:rPr>
                <w:rFonts w:ascii="Calibri" w:hAnsi="Calibri" w:cs="Calibri"/>
                <w:color w:val="000000"/>
                <w:sz w:val="18"/>
                <w:szCs w:val="18"/>
              </w:rPr>
              <w:t>está associada</w:t>
            </w:r>
            <w:r w:rsidR="00332E84" w:rsidRPr="00F57C01">
              <w:rPr>
                <w:rFonts w:ascii="Calibri" w:hAnsi="Calibri" w:cs="Calibri"/>
                <w:color w:val="000000"/>
                <w:sz w:val="18"/>
                <w:szCs w:val="18"/>
              </w:rPr>
              <w:t xml:space="preserve"> a mais do que uma responsabilidade.</w:t>
            </w:r>
          </w:p>
          <w:p w14:paraId="0D1267DA" w14:textId="77777777"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É a data de vencimento efetiva da relação entre os dois pilares.</w:t>
            </w:r>
          </w:p>
          <w:p w14:paraId="0D6391B0" w14:textId="1626CF85" w:rsidR="005831B8" w:rsidRPr="00F57C01" w:rsidRDefault="005831B8" w:rsidP="00A236B0">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 xml:space="preserve">Todas as datas no modelo respeitam o </w:t>
            </w:r>
            <w:proofErr w:type="gramStart"/>
            <w:r w:rsidRPr="00F57C01">
              <w:rPr>
                <w:rFonts w:ascii="Calibri" w:hAnsi="Calibri"/>
                <w:color w:val="000000"/>
                <w:sz w:val="18"/>
                <w:szCs w:val="18"/>
              </w:rPr>
              <w:t>formato  ‘</w:t>
            </w:r>
            <w:proofErr w:type="spellStart"/>
            <w:proofErr w:type="gramEnd"/>
            <w:r w:rsidRPr="00F57C01">
              <w:rPr>
                <w:rFonts w:ascii="Calibri" w:hAnsi="Calibri"/>
                <w:color w:val="000000"/>
                <w:sz w:val="18"/>
                <w:szCs w:val="18"/>
              </w:rPr>
              <w:t>aaaa</w:t>
            </w:r>
            <w:proofErr w:type="spellEnd"/>
            <w:r w:rsidRPr="00F57C01">
              <w:rPr>
                <w:rFonts w:ascii="Calibri" w:hAnsi="Calibri"/>
                <w:color w:val="000000"/>
                <w:sz w:val="18"/>
                <w:szCs w:val="18"/>
              </w:rPr>
              <w:t>-mm-</w:t>
            </w:r>
            <w:proofErr w:type="spellStart"/>
            <w:r w:rsidRPr="00F57C01">
              <w:rPr>
                <w:rFonts w:ascii="Calibri" w:hAnsi="Calibri"/>
                <w:color w:val="000000"/>
                <w:sz w:val="18"/>
                <w:szCs w:val="18"/>
              </w:rPr>
              <w:t>dd</w:t>
            </w:r>
            <w:proofErr w:type="spellEnd"/>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noWrap/>
          </w:tcPr>
          <w:p w14:paraId="3FD8B22D" w14:textId="1207ECB0"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77384CC0" w14:textId="77777777" w:rsidR="005831B8" w:rsidRPr="00F57C01" w:rsidRDefault="005831B8" w:rsidP="00F57C01">
            <w:pPr>
              <w:jc w:val="left"/>
              <w:rPr>
                <w:rFonts w:ascii="Calibri" w:hAnsi="Calibri"/>
                <w:color w:val="000000"/>
                <w:sz w:val="18"/>
                <w:szCs w:val="18"/>
              </w:rPr>
            </w:pPr>
          </w:p>
        </w:tc>
      </w:tr>
      <w:tr w:rsidR="005831B8" w:rsidRPr="00F57C01" w14:paraId="24C87C9A"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F57C01" w:rsidRDefault="005831B8" w:rsidP="00F57C01">
            <w:pPr>
              <w:jc w:val="left"/>
              <w:rPr>
                <w:rFonts w:ascii="Calibri" w:hAnsi="Calibri" w:cs="Calibri"/>
                <w:color w:val="000000"/>
                <w:sz w:val="18"/>
                <w:szCs w:val="18"/>
              </w:rPr>
            </w:pPr>
            <w:proofErr w:type="spellStart"/>
            <w:r w:rsidRPr="00F57C01">
              <w:rPr>
                <w:rFonts w:ascii="Calibri" w:hAnsi="Calibri" w:cs="Calibri"/>
                <w:color w:val="000000"/>
                <w:sz w:val="18"/>
                <w:szCs w:val="18"/>
              </w:rPr>
              <w:t>dfim_rel_prev</w:t>
            </w:r>
            <w:proofErr w:type="spellEnd"/>
          </w:p>
        </w:tc>
        <w:tc>
          <w:tcPr>
            <w:tcW w:w="8884" w:type="dxa"/>
            <w:tcBorders>
              <w:top w:val="nil"/>
              <w:left w:val="nil"/>
              <w:bottom w:val="single" w:sz="4" w:space="0" w:color="auto"/>
              <w:right w:val="single" w:sz="4" w:space="0" w:color="auto"/>
            </w:tcBorders>
          </w:tcPr>
          <w:p w14:paraId="69F3D311" w14:textId="70687357"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(prevista):</w:t>
            </w:r>
          </w:p>
          <w:p w14:paraId="2FFA2DB3" w14:textId="45F4AA4B" w:rsidR="00332E84" w:rsidRPr="00F57C01" w:rsidRDefault="00332E84" w:rsidP="00A236B0">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prevista da relação entre a responsabilidade e d</w:t>
            </w:r>
            <w:r w:rsidR="00345547">
              <w:rPr>
                <w:rFonts w:ascii="Calibri" w:hAnsi="Calibri" w:cs="Calibri"/>
                <w:color w:val="000000"/>
                <w:sz w:val="18"/>
                <w:szCs w:val="18"/>
              </w:rPr>
              <w:t>a</w:t>
            </w:r>
            <w:r w:rsidR="00192B0F">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Pr="00F57C01">
              <w:rPr>
                <w:rFonts w:ascii="Calibri" w:hAnsi="Calibri" w:cs="Calibri"/>
                <w:color w:val="000000"/>
                <w:sz w:val="18"/>
                <w:szCs w:val="18"/>
              </w:rPr>
              <w:t>, co</w:t>
            </w:r>
            <w:r w:rsidR="0083300A">
              <w:rPr>
                <w:rFonts w:ascii="Calibri" w:hAnsi="Calibri" w:cs="Calibri"/>
                <w:color w:val="000000"/>
                <w:sz w:val="18"/>
                <w:szCs w:val="18"/>
              </w:rPr>
              <w:t xml:space="preserve">nsiderando a data máxima quando a </w:t>
            </w:r>
            <w:r w:rsidR="00151B75" w:rsidRPr="00F57C01">
              <w:rPr>
                <w:rFonts w:ascii="Calibri" w:hAnsi="Calibri"/>
                <w:color w:val="000000"/>
                <w:sz w:val="18"/>
                <w:szCs w:val="18"/>
              </w:rPr>
              <w:t xml:space="preserve">caução/processo </w:t>
            </w:r>
            <w:r w:rsidRPr="00F57C01">
              <w:rPr>
                <w:rFonts w:ascii="Calibri" w:hAnsi="Calibri" w:cs="Calibri"/>
                <w:color w:val="000000"/>
                <w:sz w:val="18"/>
                <w:szCs w:val="18"/>
              </w:rPr>
              <w:t xml:space="preserve">está </w:t>
            </w:r>
            <w:r w:rsidR="007C3ADF" w:rsidRPr="00F57C01">
              <w:rPr>
                <w:rFonts w:ascii="Calibri" w:hAnsi="Calibri" w:cs="Calibri"/>
                <w:color w:val="000000"/>
                <w:sz w:val="18"/>
                <w:szCs w:val="18"/>
              </w:rPr>
              <w:t>associada</w:t>
            </w:r>
            <w:r w:rsidRPr="00F57C01">
              <w:rPr>
                <w:rFonts w:ascii="Calibri" w:hAnsi="Calibri" w:cs="Calibri"/>
                <w:color w:val="000000"/>
                <w:sz w:val="18"/>
                <w:szCs w:val="18"/>
              </w:rPr>
              <w:t xml:space="preserve"> a mais do que uma responsabilidade.</w:t>
            </w:r>
          </w:p>
          <w:p w14:paraId="5C81FBC6" w14:textId="77777777" w:rsidR="005831B8" w:rsidRPr="00F57C01" w:rsidRDefault="005831B8" w:rsidP="00A236B0">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Corresponde à data prevista para o fim da relação entre os dois pilares.</w:t>
            </w:r>
          </w:p>
          <w:p w14:paraId="5D2E3E86" w14:textId="01A4C6E8" w:rsidR="005831B8" w:rsidRPr="00F57C01" w:rsidRDefault="005831B8" w:rsidP="00A236B0">
            <w:pPr>
              <w:pStyle w:val="ListParagraph"/>
              <w:numPr>
                <w:ilvl w:val="0"/>
                <w:numId w:val="37"/>
              </w:numPr>
              <w:ind w:left="170" w:hanging="170"/>
              <w:jc w:val="left"/>
              <w:rPr>
                <w:rFonts w:ascii="Calibri" w:hAnsi="Calibri"/>
                <w:color w:val="000000"/>
                <w:sz w:val="18"/>
                <w:szCs w:val="18"/>
              </w:rPr>
            </w:pPr>
            <w:r w:rsidRPr="00F57C01">
              <w:rPr>
                <w:rFonts w:ascii="Calibri" w:hAnsi="Calibri"/>
                <w:color w:val="000000"/>
                <w:sz w:val="18"/>
                <w:szCs w:val="18"/>
              </w:rPr>
              <w:t xml:space="preserve">Todas as datas no modelo respeitam o </w:t>
            </w:r>
            <w:proofErr w:type="gramStart"/>
            <w:r w:rsidRPr="00F57C01">
              <w:rPr>
                <w:rFonts w:ascii="Calibri" w:hAnsi="Calibri"/>
                <w:color w:val="000000"/>
                <w:sz w:val="18"/>
                <w:szCs w:val="18"/>
              </w:rPr>
              <w:t>formato  ‘</w:t>
            </w:r>
            <w:proofErr w:type="spellStart"/>
            <w:proofErr w:type="gramEnd"/>
            <w:r w:rsidRPr="00F57C01">
              <w:rPr>
                <w:rFonts w:ascii="Calibri" w:hAnsi="Calibri"/>
                <w:color w:val="000000"/>
                <w:sz w:val="18"/>
                <w:szCs w:val="18"/>
              </w:rPr>
              <w:t>aaaa</w:t>
            </w:r>
            <w:proofErr w:type="spellEnd"/>
            <w:r w:rsidRPr="00F57C01">
              <w:rPr>
                <w:rFonts w:ascii="Calibri" w:hAnsi="Calibri"/>
                <w:color w:val="000000"/>
                <w:sz w:val="18"/>
                <w:szCs w:val="18"/>
              </w:rPr>
              <w:t>-mm-</w:t>
            </w:r>
            <w:proofErr w:type="spellStart"/>
            <w:r w:rsidRPr="00F57C01">
              <w:rPr>
                <w:rFonts w:ascii="Calibri" w:hAnsi="Calibri"/>
                <w:color w:val="000000"/>
                <w:sz w:val="18"/>
                <w:szCs w:val="18"/>
              </w:rPr>
              <w:t>dd</w:t>
            </w:r>
            <w:proofErr w:type="spellEnd"/>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noWrap/>
          </w:tcPr>
          <w:p w14:paraId="52217C89" w14:textId="7C67A3B4"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69B37626" w14:textId="77777777" w:rsidR="005831B8" w:rsidRPr="00F57C01" w:rsidRDefault="005831B8" w:rsidP="00F57C01">
            <w:pPr>
              <w:jc w:val="left"/>
              <w:rPr>
                <w:rFonts w:ascii="Calibri" w:hAnsi="Calibri"/>
                <w:color w:val="000000"/>
                <w:sz w:val="18"/>
                <w:szCs w:val="18"/>
              </w:rPr>
            </w:pPr>
          </w:p>
        </w:tc>
      </w:tr>
      <w:tr w:rsidR="00CF0E0F" w:rsidRPr="00F57C01" w14:paraId="152D3C24"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hideMark/>
          </w:tcPr>
          <w:p w14:paraId="2627EC0F" w14:textId="77777777" w:rsidR="001A4B3E" w:rsidRPr="00F57C01" w:rsidRDefault="001A4B3E" w:rsidP="00A236B0">
            <w:pPr>
              <w:ind w:left="170" w:hanging="170"/>
              <w:jc w:val="left"/>
              <w:rPr>
                <w:rFonts w:ascii="Calibri" w:hAnsi="Calibri"/>
                <w:color w:val="000000"/>
                <w:sz w:val="18"/>
                <w:szCs w:val="18"/>
              </w:rPr>
            </w:pPr>
            <w:r w:rsidRPr="00F57C01">
              <w:rPr>
                <w:rFonts w:ascii="Calibri" w:hAnsi="Calibri"/>
                <w:color w:val="000000"/>
                <w:sz w:val="18"/>
                <w:szCs w:val="18"/>
              </w:rPr>
              <w:t>Código ID sistema origem da garantia:</w:t>
            </w:r>
          </w:p>
          <w:p w14:paraId="6497B6F1" w14:textId="77777777" w:rsidR="001A4B3E" w:rsidRPr="00F57C01" w:rsidRDefault="001A4B3E" w:rsidP="00A236B0">
            <w:pPr>
              <w:pStyle w:val="ListParagraph"/>
              <w:numPr>
                <w:ilvl w:val="0"/>
                <w:numId w:val="20"/>
              </w:numPr>
              <w:ind w:left="170" w:hanging="170"/>
              <w:jc w:val="left"/>
              <w:rPr>
                <w:rFonts w:ascii="Calibri" w:hAnsi="Calibri"/>
                <w:color w:val="000000"/>
                <w:sz w:val="18"/>
                <w:szCs w:val="18"/>
              </w:rPr>
            </w:pPr>
            <w:r w:rsidRPr="00F57C01">
              <w:rPr>
                <w:rFonts w:ascii="Calibri" w:hAnsi="Calibri"/>
                <w:color w:val="000000"/>
                <w:sz w:val="18"/>
                <w:szCs w:val="18"/>
              </w:rPr>
              <w:t xml:space="preserve">Campo que indica a aplicação de origem do registo. </w:t>
            </w:r>
          </w:p>
          <w:p w14:paraId="04F3B64A" w14:textId="77777777" w:rsidR="0084303F" w:rsidRPr="0084303F" w:rsidRDefault="0084303F" w:rsidP="00A236B0">
            <w:pPr>
              <w:pStyle w:val="ListParagraph"/>
              <w:numPr>
                <w:ilvl w:val="0"/>
                <w:numId w:val="20"/>
              </w:numPr>
              <w:ind w:left="170" w:hanging="170"/>
              <w:jc w:val="left"/>
              <w:rPr>
                <w:rFonts w:ascii="Calibri" w:hAnsi="Calibri" w:cs="Calibri"/>
                <w:color w:val="000000"/>
                <w:sz w:val="18"/>
                <w:szCs w:val="18"/>
              </w:rPr>
            </w:pPr>
            <w:r w:rsidRPr="0084303F">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84303F">
              <w:rPr>
                <w:rFonts w:ascii="Calibri" w:hAnsi="Calibri"/>
                <w:color w:val="000000"/>
                <w:sz w:val="18"/>
                <w:szCs w:val="18"/>
              </w:rPr>
              <w:t>EuroFac</w:t>
            </w:r>
            <w:proofErr w:type="spellEnd"/>
            <w:r w:rsidRPr="0084303F">
              <w:rPr>
                <w:rFonts w:ascii="Calibri" w:hAnsi="Calibri"/>
                <w:color w:val="000000"/>
                <w:sz w:val="18"/>
                <w:szCs w:val="18"/>
              </w:rPr>
              <w:t xml:space="preserve">), Efeitos, EP (provenientes da aplicação de Contratos/Intervenientes), </w:t>
            </w:r>
            <w:proofErr w:type="spellStart"/>
            <w:r w:rsidRPr="0084303F">
              <w:rPr>
                <w:rFonts w:ascii="Calibri" w:hAnsi="Calibri"/>
                <w:color w:val="000000"/>
                <w:sz w:val="18"/>
                <w:szCs w:val="18"/>
              </w:rPr>
              <w:t>Partenon</w:t>
            </w:r>
            <w:proofErr w:type="spellEnd"/>
            <w:r w:rsidRPr="0084303F">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84303F">
              <w:rPr>
                <w:rFonts w:ascii="Calibri" w:hAnsi="Calibri"/>
                <w:color w:val="000000"/>
                <w:sz w:val="18"/>
                <w:szCs w:val="18"/>
              </w:rPr>
              <w:t>Lease</w:t>
            </w:r>
            <w:proofErr w:type="spellEnd"/>
            <w:r w:rsidRPr="0084303F">
              <w:rPr>
                <w:rFonts w:ascii="Calibri" w:hAnsi="Calibri"/>
                <w:color w:val="000000"/>
                <w:sz w:val="18"/>
                <w:szCs w:val="18"/>
              </w:rPr>
              <w:t>).</w:t>
            </w:r>
          </w:p>
          <w:p w14:paraId="1E3926C1" w14:textId="64F0CCF5" w:rsidR="001A4B3E" w:rsidRPr="00F57C01" w:rsidRDefault="001A4B3E" w:rsidP="00A236B0">
            <w:pPr>
              <w:pStyle w:val="ListParagraph"/>
              <w:numPr>
                <w:ilvl w:val="0"/>
                <w:numId w:val="20"/>
              </w:numPr>
              <w:ind w:left="170" w:hanging="170"/>
              <w:jc w:val="left"/>
              <w:rPr>
                <w:rFonts w:ascii="Calibri" w:hAnsi="Calibri" w:cs="Calibri"/>
                <w:color w:val="000000"/>
                <w:sz w:val="18"/>
                <w:szCs w:val="18"/>
              </w:rPr>
            </w:pPr>
            <w:r w:rsidRPr="00F57C01">
              <w:rPr>
                <w:rFonts w:ascii="Calibri" w:hAnsi="Calibri"/>
                <w:color w:val="000000"/>
                <w:sz w:val="18"/>
                <w:szCs w:val="18"/>
              </w:rPr>
              <w:lastRenderedPageBreak/>
              <w:t xml:space="preserve">No caso de garantias imobiliárias, os registos provêm exclusivamente das aplicações CS, GP e </w:t>
            </w:r>
            <w:proofErr w:type="spellStart"/>
            <w:r w:rsidRPr="00F57C01">
              <w:rPr>
                <w:rFonts w:ascii="Calibri" w:hAnsi="Calibri"/>
                <w:color w:val="000000"/>
                <w:sz w:val="18"/>
                <w:szCs w:val="18"/>
              </w:rPr>
              <w:t>Lease</w:t>
            </w:r>
            <w:proofErr w:type="spellEnd"/>
            <w:r w:rsidR="00DB66A6"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119073F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noWrap/>
            <w:hideMark/>
          </w:tcPr>
          <w:p w14:paraId="65E61A98" w14:textId="482BBCF7" w:rsidR="00DB66A6" w:rsidRPr="00F57C01" w:rsidRDefault="00DB66A6" w:rsidP="00F57C01">
            <w:pPr>
              <w:jc w:val="left"/>
              <w:rPr>
                <w:rFonts w:ascii="Calibri" w:hAnsi="Calibri"/>
                <w:color w:val="000000"/>
                <w:sz w:val="18"/>
                <w:szCs w:val="18"/>
              </w:rPr>
            </w:pPr>
            <w:r w:rsidRPr="00F57C01">
              <w:rPr>
                <w:rFonts w:ascii="Calibri" w:hAnsi="Calibri"/>
                <w:color w:val="000000"/>
                <w:sz w:val="18"/>
                <w:szCs w:val="18"/>
              </w:rPr>
              <w:t>‘CS’</w:t>
            </w:r>
          </w:p>
          <w:p w14:paraId="4FFF8D4B" w14:textId="11A4E4E6" w:rsidR="001147B7" w:rsidRDefault="00DB66A6" w:rsidP="00F57C01">
            <w:pPr>
              <w:jc w:val="left"/>
              <w:rPr>
                <w:rFonts w:ascii="Calibri" w:hAnsi="Calibri"/>
                <w:color w:val="000000"/>
                <w:sz w:val="18"/>
                <w:szCs w:val="18"/>
              </w:rPr>
            </w:pPr>
            <w:r w:rsidRPr="00F57C01">
              <w:rPr>
                <w:rFonts w:ascii="Calibri" w:hAnsi="Calibri"/>
                <w:color w:val="000000"/>
                <w:sz w:val="18"/>
                <w:szCs w:val="18"/>
              </w:rPr>
              <w:t>‘GP’</w:t>
            </w:r>
          </w:p>
          <w:p w14:paraId="6DBD6088" w14:textId="3B815366" w:rsidR="00CF0E0F" w:rsidRPr="00F57C01" w:rsidRDefault="00DB66A6" w:rsidP="00F57C01">
            <w:pPr>
              <w:jc w:val="left"/>
              <w:rPr>
                <w:rFonts w:ascii="Calibri" w:hAnsi="Calibri"/>
                <w:color w:val="000000"/>
                <w:sz w:val="18"/>
                <w:szCs w:val="18"/>
              </w:rPr>
            </w:pPr>
            <w:r w:rsidRPr="00F57C01">
              <w:rPr>
                <w:rFonts w:ascii="Calibri" w:hAnsi="Calibri"/>
                <w:color w:val="000000"/>
                <w:sz w:val="18"/>
                <w:szCs w:val="18"/>
              </w:rPr>
              <w:t xml:space="preserve">‘LEA’ – </w:t>
            </w:r>
            <w:r w:rsidR="001C0DE7" w:rsidRPr="00D47A31">
              <w:rPr>
                <w:rFonts w:ascii="Calibri" w:hAnsi="Calibri"/>
                <w:color w:val="000000"/>
                <w:sz w:val="18"/>
                <w:szCs w:val="18"/>
              </w:rPr>
              <w:t>Bens imóveis de le</w:t>
            </w:r>
            <w:r w:rsidR="001C0DE7">
              <w:rPr>
                <w:rFonts w:ascii="Calibri" w:hAnsi="Calibri"/>
                <w:color w:val="000000"/>
                <w:sz w:val="18"/>
                <w:szCs w:val="18"/>
              </w:rPr>
              <w:t>asing e garantias pessoais de leasing</w:t>
            </w:r>
            <w:r w:rsidR="001C0DE7" w:rsidRPr="00F57C01">
              <w:rPr>
                <w:rStyle w:val="FootnoteReference"/>
                <w:rFonts w:ascii="Calibri" w:hAnsi="Calibri"/>
                <w:color w:val="000000"/>
                <w:sz w:val="18"/>
                <w:szCs w:val="18"/>
              </w:rPr>
              <w:t xml:space="preserve"> </w:t>
            </w:r>
            <w:r w:rsidR="002F2D83" w:rsidRPr="00F57C01">
              <w:rPr>
                <w:rStyle w:val="FootnoteReference"/>
                <w:rFonts w:ascii="Calibri" w:hAnsi="Calibri"/>
                <w:color w:val="000000"/>
                <w:sz w:val="18"/>
                <w:szCs w:val="18"/>
              </w:rPr>
              <w:footnoteReference w:id="18"/>
            </w:r>
          </w:p>
        </w:tc>
      </w:tr>
      <w:tr w:rsidR="00CF0E0F" w:rsidRPr="00F57C01" w14:paraId="56EBCC8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hideMark/>
          </w:tcPr>
          <w:p w14:paraId="063FC192" w14:textId="77777777" w:rsidR="001A4B3E" w:rsidRPr="00F57C01" w:rsidRDefault="001A4B3E" w:rsidP="00A236B0">
            <w:pPr>
              <w:ind w:left="170" w:hanging="170"/>
              <w:jc w:val="left"/>
              <w:rPr>
                <w:rFonts w:ascii="Calibri" w:hAnsi="Calibri"/>
                <w:color w:val="000000"/>
                <w:sz w:val="18"/>
                <w:szCs w:val="18"/>
              </w:rPr>
            </w:pPr>
            <w:r w:rsidRPr="00F57C01">
              <w:rPr>
                <w:rFonts w:ascii="Calibri" w:hAnsi="Calibri"/>
                <w:color w:val="000000"/>
                <w:sz w:val="18"/>
                <w:szCs w:val="18"/>
              </w:rPr>
              <w:t>Data de referência dos dados:</w:t>
            </w:r>
          </w:p>
          <w:p w14:paraId="56F19F62" w14:textId="77777777" w:rsidR="001A4B3E" w:rsidRPr="00F57C01" w:rsidRDefault="001A4B3E" w:rsidP="00A236B0">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 xml:space="preserve">Todas as tabelas de </w:t>
            </w:r>
            <w:r w:rsidRPr="00F57C01">
              <w:rPr>
                <w:rFonts w:ascii="Calibri" w:hAnsi="Calibri"/>
                <w:i/>
                <w:color w:val="000000"/>
                <w:sz w:val="18"/>
                <w:szCs w:val="18"/>
              </w:rPr>
              <w:t>output</w:t>
            </w:r>
            <w:r w:rsidRPr="00F57C01">
              <w:rPr>
                <w:rFonts w:ascii="Calibri" w:hAnsi="Calibri"/>
                <w:color w:val="000000"/>
                <w:sz w:val="18"/>
                <w:szCs w:val="18"/>
              </w:rPr>
              <w:t xml:space="preserve"> dos motores incluem sempre o campo ‘ref_date’ que reflete a data de referência dos dados. </w:t>
            </w:r>
          </w:p>
          <w:p w14:paraId="0E7C45ED" w14:textId="77777777" w:rsidR="001A4B3E" w:rsidRPr="00F57C01" w:rsidRDefault="001A4B3E" w:rsidP="00A236B0">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F57C01" w:rsidRDefault="001A4B3E" w:rsidP="00A236B0">
            <w:pPr>
              <w:pStyle w:val="ListParagraph"/>
              <w:numPr>
                <w:ilvl w:val="0"/>
                <w:numId w:val="19"/>
              </w:numPr>
              <w:ind w:left="170" w:hanging="170"/>
              <w:jc w:val="left"/>
              <w:rPr>
                <w:rFonts w:ascii="Calibri" w:hAnsi="Calibri" w:cs="Calibri"/>
                <w:color w:val="000000"/>
                <w:sz w:val="18"/>
                <w:szCs w:val="18"/>
              </w:rPr>
            </w:pPr>
            <w:r w:rsidRPr="00F57C01">
              <w:rPr>
                <w:rFonts w:ascii="Calibri" w:hAnsi="Calibri"/>
                <w:color w:val="000000"/>
                <w:sz w:val="18"/>
                <w:szCs w:val="18"/>
              </w:rPr>
              <w:t xml:space="preserve">Todas as datas no modelo respeitam o </w:t>
            </w:r>
            <w:proofErr w:type="gramStart"/>
            <w:r w:rsidRPr="00F57C01">
              <w:rPr>
                <w:rFonts w:ascii="Calibri" w:hAnsi="Calibri"/>
                <w:color w:val="000000"/>
                <w:sz w:val="18"/>
                <w:szCs w:val="18"/>
              </w:rPr>
              <w:t xml:space="preserve">formato  </w:t>
            </w:r>
            <w:r w:rsidR="00FE4FAB" w:rsidRPr="00F57C01">
              <w:rPr>
                <w:rFonts w:ascii="Calibri" w:hAnsi="Calibri"/>
                <w:color w:val="000000"/>
                <w:sz w:val="18"/>
                <w:szCs w:val="18"/>
              </w:rPr>
              <w:t>‘</w:t>
            </w:r>
            <w:proofErr w:type="spellStart"/>
            <w:proofErr w:type="gramEnd"/>
            <w:r w:rsidRPr="00F57C01">
              <w:rPr>
                <w:rFonts w:ascii="Calibri" w:hAnsi="Calibri"/>
                <w:color w:val="000000"/>
                <w:sz w:val="18"/>
                <w:szCs w:val="18"/>
              </w:rPr>
              <w:t>aaaa</w:t>
            </w:r>
            <w:proofErr w:type="spellEnd"/>
            <w:r w:rsidRPr="00F57C01">
              <w:rPr>
                <w:rFonts w:ascii="Calibri" w:hAnsi="Calibri"/>
                <w:color w:val="000000"/>
                <w:sz w:val="18"/>
                <w:szCs w:val="18"/>
              </w:rPr>
              <w:t>-mm-</w:t>
            </w:r>
            <w:proofErr w:type="spellStart"/>
            <w:r w:rsidRPr="00F57C01">
              <w:rPr>
                <w:rFonts w:ascii="Calibri" w:hAnsi="Calibri"/>
                <w:color w:val="000000"/>
                <w:sz w:val="18"/>
                <w:szCs w:val="18"/>
              </w:rPr>
              <w:t>dd</w:t>
            </w:r>
            <w:proofErr w:type="spellEnd"/>
            <w:r w:rsidR="00FE4FAB" w:rsidRPr="00F57C01">
              <w:rPr>
                <w:rFonts w:ascii="Calibri" w:hAnsi="Calibri"/>
                <w:color w:val="000000"/>
                <w:sz w:val="18"/>
                <w:szCs w:val="18"/>
              </w:rPr>
              <w:t>’</w:t>
            </w:r>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5187F2E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77D8F3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headerReference w:type="default" r:id="rId27"/>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92" w:name="_Toc185865666"/>
      <w:r w:rsidRPr="00D46501">
        <w:lastRenderedPageBreak/>
        <w:t xml:space="preserve">Tabela de </w:t>
      </w:r>
      <w:r>
        <w:t xml:space="preserve">bens imóveis: </w:t>
      </w:r>
      <w:r w:rsidRPr="00A7376B">
        <w:rPr>
          <w:i/>
        </w:rPr>
        <w:t>cd_garantias.gt009_bens_imov</w:t>
      </w:r>
      <w:bookmarkEnd w:id="192"/>
    </w:p>
    <w:p w14:paraId="72C75730" w14:textId="72DB8DAF" w:rsidR="00A17B8C" w:rsidRDefault="00A17B8C" w:rsidP="005F1378">
      <w:pPr>
        <w:pStyle w:val="Heading6"/>
      </w:pPr>
      <w:bookmarkStart w:id="193" w:name="_Toc185865667"/>
      <w:r w:rsidRPr="00D46501">
        <w:t>Visão Geral</w:t>
      </w:r>
      <w:bookmarkEnd w:id="193"/>
    </w:p>
    <w:p w14:paraId="543FE2BC" w14:textId="17FB293D" w:rsidR="00BC6275" w:rsidRPr="00C024ED" w:rsidRDefault="00085F62" w:rsidP="00516467">
      <w:pPr>
        <w:rPr>
          <w:rFonts w:ascii="Calibri" w:hAnsi="Calibri"/>
        </w:rPr>
      </w:pPr>
      <w:r w:rsidRPr="00C024ED">
        <w:rPr>
          <w:rFonts w:ascii="Calibri" w:hAnsi="Calibri"/>
        </w:rPr>
        <w:t xml:space="preserve">A tabela </w:t>
      </w:r>
      <w:r w:rsidRPr="00C024ED">
        <w:rPr>
          <w:rFonts w:ascii="Calibri" w:hAnsi="Calibri"/>
          <w:i/>
        </w:rPr>
        <w:t>cd_garantias.gt009_bens_imov</w:t>
      </w:r>
      <w:r w:rsidR="006175B7" w:rsidRPr="00C024ED">
        <w:rPr>
          <w:rFonts w:ascii="Calibri" w:hAnsi="Calibri"/>
          <w:i/>
        </w:rPr>
        <w:fldChar w:fldCharType="begin"/>
      </w:r>
      <w:r w:rsidR="006175B7" w:rsidRPr="00C024ED">
        <w:rPr>
          <w:rFonts w:ascii="Calibri" w:hAnsi="Calibri"/>
        </w:rPr>
        <w:instrText xml:space="preserve"> XE "</w:instrText>
      </w:r>
      <w:r w:rsidR="006175B7" w:rsidRPr="00C024ED">
        <w:rPr>
          <w:rFonts w:ascii="Calibri" w:hAnsi="Calibri"/>
          <w:i/>
        </w:rPr>
        <w:instrText>gt009_bens_imov</w:instrText>
      </w:r>
      <w:r w:rsidR="006175B7" w:rsidRPr="00C024ED">
        <w:rPr>
          <w:rFonts w:ascii="Calibri" w:hAnsi="Calibri"/>
        </w:rPr>
        <w:instrText xml:space="preserve">" \i </w:instrText>
      </w:r>
      <w:r w:rsidR="006175B7" w:rsidRPr="00C024ED">
        <w:rPr>
          <w:rFonts w:ascii="Calibri" w:hAnsi="Calibri"/>
          <w:i/>
        </w:rPr>
        <w:fldChar w:fldCharType="end"/>
      </w:r>
      <w:r w:rsidRPr="00C024ED">
        <w:rPr>
          <w:rFonts w:ascii="Calibri" w:hAnsi="Calibri"/>
        </w:rPr>
        <w:t xml:space="preserve"> é uma tabela dedicada </w:t>
      </w:r>
      <w:r w:rsidR="004E4DF0" w:rsidRPr="00C024ED">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1969C3D5" w14:textId="77777777" w:rsidR="00C024ED" w:rsidRPr="005F2985" w:rsidRDefault="00C024ED" w:rsidP="00516467">
      <w:pPr>
        <w:rPr>
          <w:rFonts w:ascii="Calibri" w:hAnsi="Calibri"/>
        </w:rPr>
      </w:pPr>
    </w:p>
    <w:p w14:paraId="6468C392" w14:textId="2F4C904B" w:rsidR="00A17B8C" w:rsidRPr="005F2985" w:rsidRDefault="00A17B8C" w:rsidP="005F1378">
      <w:pPr>
        <w:pStyle w:val="Heading6"/>
      </w:pPr>
      <w:bookmarkStart w:id="194" w:name="_Toc185865668"/>
      <w:r w:rsidRPr="005F2985">
        <w:t>Granularidade e chave</w:t>
      </w:r>
      <w:bookmarkEnd w:id="194"/>
    </w:p>
    <w:p w14:paraId="10B03BA2" w14:textId="742D16EC" w:rsidR="004E4DF0" w:rsidRDefault="004E4DF0" w:rsidP="00516467">
      <w:pPr>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00D55C77" w14:textId="77777777" w:rsidR="00C024ED" w:rsidRPr="005F2985" w:rsidRDefault="00C024ED" w:rsidP="00516467">
      <w:pPr>
        <w:rPr>
          <w:rFonts w:ascii="Calibri" w:hAnsi="Calibri"/>
        </w:rPr>
      </w:pPr>
    </w:p>
    <w:p w14:paraId="77EB15CC" w14:textId="31F4DAAB" w:rsidR="004E4DF0" w:rsidRDefault="004E4DF0" w:rsidP="00516467">
      <w:pPr>
        <w:rPr>
          <w:rFonts w:ascii="Calibri" w:hAnsi="Calibri"/>
        </w:rPr>
      </w:pPr>
      <w:r w:rsidRPr="005F2985">
        <w:rPr>
          <w:rFonts w:ascii="Calibri" w:hAnsi="Calibri"/>
        </w:rPr>
        <w:t>Nesse sentido, a chave primária da tabela é composta pelos campos identificadores de cada garantia imobiliária (</w:t>
      </w:r>
      <w:r w:rsidR="007C3ADF" w:rsidRPr="005F2985">
        <w:rPr>
          <w:rFonts w:ascii="Calibri" w:hAnsi="Calibri"/>
        </w:rPr>
        <w:t>i.e.,</w:t>
      </w:r>
      <w:r w:rsidRPr="005F2985">
        <w:rPr>
          <w:rFonts w:ascii="Calibri" w:hAnsi="Calibri"/>
        </w:rPr>
        <w:t xml:space="preserve"> ‘</w:t>
      </w:r>
      <w:proofErr w:type="spellStart"/>
      <w:r w:rsidRPr="005F2985">
        <w:rPr>
          <w:rFonts w:ascii="Calibri" w:hAnsi="Calibri"/>
        </w:rPr>
        <w:t>cempbem</w:t>
      </w:r>
      <w:proofErr w:type="spellEnd"/>
      <w:r w:rsidRPr="005F2985">
        <w:rPr>
          <w:rFonts w:ascii="Calibri" w:hAnsi="Calibri"/>
        </w:rPr>
        <w:t>’,</w:t>
      </w:r>
      <w:r w:rsidR="002D6D86">
        <w:rPr>
          <w:rFonts w:ascii="Calibri" w:hAnsi="Calibri"/>
        </w:rPr>
        <w:t xml:space="preserve"> ‘</w:t>
      </w:r>
      <w:proofErr w:type="spellStart"/>
      <w:r w:rsidRPr="005F2985">
        <w:rPr>
          <w:rFonts w:ascii="Calibri" w:hAnsi="Calibri"/>
        </w:rPr>
        <w:t>ckbalbem</w:t>
      </w:r>
      <w:proofErr w:type="spellEnd"/>
      <w:r w:rsidRPr="005F2985">
        <w:rPr>
          <w:rFonts w:ascii="Calibri" w:hAnsi="Calibri"/>
        </w:rPr>
        <w:t>’,</w:t>
      </w:r>
      <w:r w:rsidR="002D6D86">
        <w:rPr>
          <w:rFonts w:ascii="Calibri" w:hAnsi="Calibri"/>
        </w:rPr>
        <w:t xml:space="preserve"> ‘</w:t>
      </w:r>
      <w:proofErr w:type="spellStart"/>
      <w:r w:rsidRPr="005F2985">
        <w:rPr>
          <w:rFonts w:ascii="Calibri" w:hAnsi="Calibri"/>
        </w:rPr>
        <w:t>ckctabem</w:t>
      </w:r>
      <w:proofErr w:type="spellEnd"/>
      <w:r w:rsidRPr="005F2985">
        <w:rPr>
          <w:rFonts w:ascii="Calibri" w:hAnsi="Calibri"/>
        </w:rPr>
        <w:t>’,</w:t>
      </w:r>
      <w:r w:rsidR="002D6D86">
        <w:rPr>
          <w:rFonts w:ascii="Calibri" w:hAnsi="Calibri"/>
        </w:rPr>
        <w:t xml:space="preserve"> ‘</w:t>
      </w:r>
      <w:proofErr w:type="spellStart"/>
      <w:r w:rsidRPr="005F2985">
        <w:rPr>
          <w:rFonts w:ascii="Calibri" w:hAnsi="Calibri"/>
        </w:rPr>
        <w:t>ckrefbem</w:t>
      </w:r>
      <w:proofErr w:type="spellEnd"/>
      <w:r w:rsidRPr="005F2985">
        <w:rPr>
          <w:rFonts w:ascii="Calibri" w:hAnsi="Calibri"/>
        </w:rPr>
        <w:t xml:space="preserve">’),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2F9C123" w14:textId="77777777" w:rsidR="00C024ED" w:rsidRPr="005F2985" w:rsidRDefault="00C024ED" w:rsidP="00516467">
      <w:pPr>
        <w:rPr>
          <w:rFonts w:ascii="Calibri" w:hAnsi="Calibri"/>
        </w:rPr>
      </w:pPr>
    </w:p>
    <w:p w14:paraId="2223B10D" w14:textId="1DF98626" w:rsidR="00A17B8C" w:rsidRPr="005F2985" w:rsidRDefault="00A17B8C" w:rsidP="005F1378">
      <w:pPr>
        <w:pStyle w:val="Heading6"/>
      </w:pPr>
      <w:bookmarkStart w:id="195" w:name="_Toc185865669"/>
      <w:r w:rsidRPr="005F2985">
        <w:t>Periodicidade</w:t>
      </w:r>
      <w:bookmarkEnd w:id="195"/>
    </w:p>
    <w:p w14:paraId="59898625" w14:textId="627D0878"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1BACB25" w14:textId="77777777" w:rsidR="00C024ED" w:rsidRPr="005F2985" w:rsidRDefault="00C024ED" w:rsidP="00516467">
      <w:pPr>
        <w:rPr>
          <w:rFonts w:ascii="Calibri" w:hAnsi="Calibri"/>
        </w:rPr>
      </w:pPr>
    </w:p>
    <w:p w14:paraId="271486F1" w14:textId="54216572" w:rsidR="00516467"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203DA640" w14:textId="77777777" w:rsidR="00C024ED" w:rsidRPr="005F2985" w:rsidRDefault="00C024ED" w:rsidP="00516467">
      <w:pPr>
        <w:rPr>
          <w:rFonts w:ascii="Calibri" w:hAnsi="Calibri"/>
        </w:rPr>
      </w:pPr>
    </w:p>
    <w:p w14:paraId="4E4C009C" w14:textId="5A3B77D0" w:rsidR="00A17B8C" w:rsidRPr="005F2985" w:rsidRDefault="00A17B8C" w:rsidP="005F1378">
      <w:pPr>
        <w:pStyle w:val="Heading6"/>
      </w:pPr>
      <w:bookmarkStart w:id="196" w:name="_Toc185865670"/>
      <w:r w:rsidRPr="005F2985">
        <w:t>Aprovisionamento</w:t>
      </w:r>
      <w:bookmarkEnd w:id="196"/>
    </w:p>
    <w:p w14:paraId="35CF6460" w14:textId="693B224A" w:rsidR="00BA0B23" w:rsidRDefault="00516467" w:rsidP="00516467">
      <w:pPr>
        <w:rPr>
          <w:rFonts w:ascii="Calibri" w:hAnsi="Calibri"/>
        </w:rPr>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2985">
        <w:rPr>
          <w:rFonts w:ascii="Calibri" w:hAnsi="Calibri"/>
        </w:rPr>
        <w:t xml:space="preserv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384FA3A3" w14:textId="77777777" w:rsidR="00C024ED" w:rsidRDefault="00C024ED" w:rsidP="00516467"/>
    <w:p w14:paraId="6E54AA6A" w14:textId="7E009DC8" w:rsidR="00537C22" w:rsidRPr="005F2985" w:rsidRDefault="00537C22" w:rsidP="00537C22">
      <w:pPr>
        <w:pStyle w:val="Caption"/>
        <w:keepNext/>
        <w:jc w:val="center"/>
        <w:rPr>
          <w:rFonts w:ascii="Calibri" w:hAnsi="Calibri"/>
          <w:b/>
          <w:color w:val="auto"/>
          <w:sz w:val="22"/>
        </w:rPr>
      </w:pPr>
      <w:bookmarkStart w:id="197" w:name="_Toc163201538"/>
      <w:bookmarkStart w:id="198" w:name="_Toc18586584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197"/>
      <w:bookmarkEnd w:id="198"/>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D46D7" w:rsidRPr="00DF4BCD" w14:paraId="7D3B64C5" w14:textId="77777777" w:rsidTr="00DF4BCD">
        <w:trPr>
          <w:trHeight w:val="290"/>
          <w:jc w:val="center"/>
        </w:trPr>
        <w:tc>
          <w:tcPr>
            <w:tcW w:w="1706" w:type="dxa"/>
            <w:shd w:val="clear" w:color="000000" w:fill="FF0000"/>
            <w:noWrap/>
            <w:hideMark/>
          </w:tcPr>
          <w:p w14:paraId="7C99C4A3"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Aplicação Origem</w:t>
            </w:r>
          </w:p>
        </w:tc>
        <w:tc>
          <w:tcPr>
            <w:tcW w:w="3288" w:type="dxa"/>
            <w:shd w:val="clear" w:color="000000" w:fill="FF0000"/>
            <w:noWrap/>
            <w:hideMark/>
          </w:tcPr>
          <w:p w14:paraId="32199368"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na Aplicação Origem</w:t>
            </w:r>
          </w:p>
        </w:tc>
        <w:tc>
          <w:tcPr>
            <w:tcW w:w="2041" w:type="dxa"/>
            <w:shd w:val="clear" w:color="000000" w:fill="FF0000"/>
          </w:tcPr>
          <w:p w14:paraId="1A38CFBB"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1085EF56"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no Data Lake</w:t>
            </w:r>
          </w:p>
        </w:tc>
      </w:tr>
      <w:tr w:rsidR="00FD46D7" w:rsidRPr="00DF4BCD" w14:paraId="57B2B486" w14:textId="77777777" w:rsidTr="00DF4BCD">
        <w:trPr>
          <w:trHeight w:val="290"/>
          <w:jc w:val="center"/>
        </w:trPr>
        <w:tc>
          <w:tcPr>
            <w:tcW w:w="1706" w:type="dxa"/>
            <w:noWrap/>
          </w:tcPr>
          <w:p w14:paraId="6A95D20C"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noWrap/>
          </w:tcPr>
          <w:p w14:paraId="10A81990" w14:textId="1556BAD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c>
          <w:tcPr>
            <w:tcW w:w="2041" w:type="dxa"/>
          </w:tcPr>
          <w:p w14:paraId="1BE95ED0" w14:textId="5D15E3C0"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cd_garantias</w:t>
            </w:r>
            <w:proofErr w:type="spellEnd"/>
          </w:p>
        </w:tc>
        <w:tc>
          <w:tcPr>
            <w:tcW w:w="1967" w:type="dxa"/>
            <w:noWrap/>
            <w:hideMark/>
          </w:tcPr>
          <w:p w14:paraId="62E71F90" w14:textId="52DCE47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r>
      <w:tr w:rsidR="00FD46D7" w:rsidRPr="00DF4BCD" w14:paraId="2DEE108E" w14:textId="77777777" w:rsidTr="00DF4BCD">
        <w:trPr>
          <w:trHeight w:val="290"/>
          <w:jc w:val="center"/>
        </w:trPr>
        <w:tc>
          <w:tcPr>
            <w:tcW w:w="1706" w:type="dxa"/>
            <w:noWrap/>
          </w:tcPr>
          <w:p w14:paraId="7DC45104" w14:textId="635A5E3C"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noWrap/>
          </w:tcPr>
          <w:p w14:paraId="6F650C92" w14:textId="3B4AE356"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c>
          <w:tcPr>
            <w:tcW w:w="2041" w:type="dxa"/>
          </w:tcPr>
          <w:p w14:paraId="12A042A4" w14:textId="2BCF347D"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cd_garantias</w:t>
            </w:r>
            <w:proofErr w:type="spellEnd"/>
          </w:p>
        </w:tc>
        <w:tc>
          <w:tcPr>
            <w:tcW w:w="1967" w:type="dxa"/>
            <w:noWrap/>
          </w:tcPr>
          <w:p w14:paraId="29293BF6" w14:textId="43B7258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r>
      <w:tr w:rsidR="00FD46D7" w:rsidRPr="00DF4BCD" w14:paraId="7878B81B" w14:textId="77777777" w:rsidTr="00DF4BCD">
        <w:trPr>
          <w:trHeight w:val="290"/>
          <w:jc w:val="center"/>
        </w:trPr>
        <w:tc>
          <w:tcPr>
            <w:tcW w:w="1706" w:type="dxa"/>
            <w:noWrap/>
          </w:tcPr>
          <w:p w14:paraId="20FDD64E"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 (APMT0100021235)</w:t>
            </w:r>
          </w:p>
        </w:tc>
        <w:tc>
          <w:tcPr>
            <w:tcW w:w="3288" w:type="dxa"/>
            <w:noWrap/>
          </w:tcPr>
          <w:p w14:paraId="45132316" w14:textId="43001F2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c>
          <w:tcPr>
            <w:tcW w:w="2041" w:type="dxa"/>
          </w:tcPr>
          <w:p w14:paraId="0A35D80A" w14:textId="73F6B618"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cd_garantias</w:t>
            </w:r>
            <w:proofErr w:type="spellEnd"/>
          </w:p>
        </w:tc>
        <w:tc>
          <w:tcPr>
            <w:tcW w:w="1967" w:type="dxa"/>
            <w:noWrap/>
          </w:tcPr>
          <w:p w14:paraId="4EADB154" w14:textId="1B316A9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r>
      <w:tr w:rsidR="00FD46D7" w:rsidRPr="00DF4BCD" w14:paraId="69E37414" w14:textId="77777777" w:rsidTr="00DF4BCD">
        <w:trPr>
          <w:trHeight w:val="290"/>
          <w:jc w:val="center"/>
        </w:trPr>
        <w:tc>
          <w:tcPr>
            <w:tcW w:w="1706" w:type="dxa"/>
            <w:noWrap/>
          </w:tcPr>
          <w:p w14:paraId="757609CD" w14:textId="0AD9DC8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noWrap/>
          </w:tcPr>
          <w:p w14:paraId="4C62F894" w14:textId="76B8DF61"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p>
        </w:tc>
        <w:tc>
          <w:tcPr>
            <w:tcW w:w="2041" w:type="dxa"/>
          </w:tcPr>
          <w:p w14:paraId="0BE73064" w14:textId="74E3A8A2"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3F383203" w14:textId="35402C1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gpt14_registos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131B8A9F" w14:textId="77777777" w:rsidTr="00DF4BCD">
        <w:trPr>
          <w:trHeight w:val="290"/>
          <w:jc w:val="center"/>
        </w:trPr>
        <w:tc>
          <w:tcPr>
            <w:tcW w:w="1706" w:type="dxa"/>
            <w:noWrap/>
          </w:tcPr>
          <w:p w14:paraId="4A3BE6C8" w14:textId="4C96AB3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noWrap/>
          </w:tcPr>
          <w:p w14:paraId="771173F9" w14:textId="2D5E8A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c>
          <w:tcPr>
            <w:tcW w:w="2041" w:type="dxa"/>
          </w:tcPr>
          <w:p w14:paraId="739B182E" w14:textId="7652EE6B"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1FFB9F50" w14:textId="31C4E88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r>
      <w:tr w:rsidR="00FD46D7" w:rsidRPr="00DF4BCD" w14:paraId="2C94D9E7" w14:textId="77777777" w:rsidTr="00DF4BCD">
        <w:trPr>
          <w:trHeight w:val="290"/>
          <w:jc w:val="center"/>
        </w:trPr>
        <w:tc>
          <w:tcPr>
            <w:tcW w:w="1706" w:type="dxa"/>
            <w:noWrap/>
          </w:tcPr>
          <w:p w14:paraId="342CA446" w14:textId="4B3427D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lastRenderedPageBreak/>
              <w:t>GP (APMT0100021341)</w:t>
            </w:r>
          </w:p>
        </w:tc>
        <w:tc>
          <w:tcPr>
            <w:tcW w:w="3288" w:type="dxa"/>
            <w:noWrap/>
          </w:tcPr>
          <w:p w14:paraId="2FA6E49A" w14:textId="1F023F9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c>
          <w:tcPr>
            <w:tcW w:w="2041" w:type="dxa"/>
          </w:tcPr>
          <w:p w14:paraId="309CB340" w14:textId="504210DA"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069566C9" w14:textId="1A3DDC5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r>
      <w:tr w:rsidR="00FD46D7" w:rsidRPr="00DF4BCD" w14:paraId="6373C2F2" w14:textId="77777777" w:rsidTr="00DF4BCD">
        <w:trPr>
          <w:trHeight w:val="290"/>
          <w:jc w:val="center"/>
        </w:trPr>
        <w:tc>
          <w:tcPr>
            <w:tcW w:w="1706" w:type="dxa"/>
            <w:noWrap/>
          </w:tcPr>
          <w:p w14:paraId="22A19EF9" w14:textId="740A4C04"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noWrap/>
          </w:tcPr>
          <w:p w14:paraId="2D5C8C8D" w14:textId="344E4EA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c>
          <w:tcPr>
            <w:tcW w:w="2041" w:type="dxa"/>
          </w:tcPr>
          <w:p w14:paraId="5288CBBF" w14:textId="120B6967"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64FD4603" w14:textId="4D1A35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r>
      <w:tr w:rsidR="00FD46D7" w:rsidRPr="00DF4BCD" w14:paraId="2B48C255" w14:textId="77777777" w:rsidTr="00DF4BCD">
        <w:trPr>
          <w:trHeight w:val="290"/>
          <w:jc w:val="center"/>
        </w:trPr>
        <w:tc>
          <w:tcPr>
            <w:tcW w:w="1706" w:type="dxa"/>
            <w:noWrap/>
          </w:tcPr>
          <w:p w14:paraId="6B0AA04B" w14:textId="4A133A00"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noWrap/>
          </w:tcPr>
          <w:p w14:paraId="11B44A0C" w14:textId="3B2B815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p>
        </w:tc>
        <w:tc>
          <w:tcPr>
            <w:tcW w:w="2041" w:type="dxa"/>
          </w:tcPr>
          <w:p w14:paraId="4C8957F2" w14:textId="36D0A3EB"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4BFFB17C" w14:textId="1AF2BA28"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gpt34_vistorias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59DC21A2" w14:textId="77777777" w:rsidTr="00DF4BCD">
        <w:trPr>
          <w:trHeight w:val="290"/>
          <w:jc w:val="center"/>
        </w:trPr>
        <w:tc>
          <w:tcPr>
            <w:tcW w:w="1706" w:type="dxa"/>
            <w:noWrap/>
          </w:tcPr>
          <w:p w14:paraId="2CE03C53" w14:textId="5EA4F84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noWrap/>
          </w:tcPr>
          <w:p w14:paraId="31770D27" w14:textId="0F0D639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c>
          <w:tcPr>
            <w:tcW w:w="2041" w:type="dxa"/>
          </w:tcPr>
          <w:p w14:paraId="3F405235" w14:textId="5BB7FBD3" w:rsidR="00893622" w:rsidRPr="00DF4BCD" w:rsidRDefault="0089362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cd_emprestimos</w:t>
            </w:r>
            <w:proofErr w:type="spellEnd"/>
          </w:p>
        </w:tc>
        <w:tc>
          <w:tcPr>
            <w:tcW w:w="1967" w:type="dxa"/>
            <w:noWrap/>
          </w:tcPr>
          <w:p w14:paraId="219E8835" w14:textId="016CA19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r>
      <w:tr w:rsidR="00D17D42" w:rsidRPr="00DF4BCD" w14:paraId="0351141D" w14:textId="77777777" w:rsidTr="00DF4BCD">
        <w:trPr>
          <w:trHeight w:val="290"/>
          <w:jc w:val="center"/>
        </w:trPr>
        <w:tc>
          <w:tcPr>
            <w:tcW w:w="1706" w:type="dxa"/>
            <w:noWrap/>
          </w:tcPr>
          <w:p w14:paraId="2153FA04" w14:textId="3D8E997A" w:rsidR="00D17D42" w:rsidRPr="00DF4BCD" w:rsidRDefault="00D17D4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Lease</w:t>
            </w:r>
            <w:proofErr w:type="spellEnd"/>
            <w:r w:rsidRPr="00DF4BCD">
              <w:rPr>
                <w:rFonts w:ascii="Calibri" w:hAnsi="Calibri" w:cs="Calibri"/>
                <w:color w:val="000000"/>
                <w:sz w:val="18"/>
                <w:szCs w:val="18"/>
              </w:rPr>
              <w:t xml:space="preserve"> (APMT0100024304)</w:t>
            </w:r>
          </w:p>
        </w:tc>
        <w:tc>
          <w:tcPr>
            <w:tcW w:w="3288" w:type="dxa"/>
            <w:noWrap/>
          </w:tcPr>
          <w:p w14:paraId="2DAB3BB4" w14:textId="0BD3399B"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c>
          <w:tcPr>
            <w:tcW w:w="2041" w:type="dxa"/>
          </w:tcPr>
          <w:p w14:paraId="1D1E3079" w14:textId="0A03842C" w:rsidR="00D17D42" w:rsidRPr="00DF4BCD" w:rsidRDefault="00D17D42" w:rsidP="00DF4BCD">
            <w:pPr>
              <w:jc w:val="left"/>
              <w:rPr>
                <w:rFonts w:ascii="Calibri" w:hAnsi="Calibri" w:cs="Calibri"/>
                <w:color w:val="000000"/>
                <w:sz w:val="18"/>
                <w:szCs w:val="18"/>
              </w:rPr>
            </w:pPr>
            <w:proofErr w:type="spellStart"/>
            <w:r w:rsidRPr="00DF4BCD">
              <w:rPr>
                <w:rFonts w:ascii="Calibri" w:hAnsi="Calibri" w:cs="Calibri"/>
                <w:color w:val="000000"/>
                <w:sz w:val="18"/>
                <w:szCs w:val="18"/>
              </w:rPr>
              <w:t>cd_leasing</w:t>
            </w:r>
            <w:proofErr w:type="spellEnd"/>
          </w:p>
        </w:tc>
        <w:tc>
          <w:tcPr>
            <w:tcW w:w="1967" w:type="dxa"/>
            <w:noWrap/>
          </w:tcPr>
          <w:p w14:paraId="2A3661C2" w14:textId="38EB6745"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headerReference w:type="default" r:id="rId28"/>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199" w:name="_Toc185865671"/>
      <w:r w:rsidRPr="001E69C3">
        <w:lastRenderedPageBreak/>
        <w:t>Detalhe</w:t>
      </w:r>
      <w:r>
        <w:t xml:space="preserve"> dos Campos</w:t>
      </w:r>
      <w:bookmarkEnd w:id="199"/>
    </w:p>
    <w:p w14:paraId="32A736CE" w14:textId="428DFEF9" w:rsidR="00DB216E" w:rsidRDefault="00DB216E" w:rsidP="005F2985">
      <w:pPr>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5C7B69DA" w14:textId="77777777" w:rsidR="00C024ED" w:rsidRPr="005F2985" w:rsidRDefault="00C024ED" w:rsidP="005F2985">
      <w:pPr>
        <w:rPr>
          <w:rFonts w:ascii="Calibri" w:hAnsi="Calibri"/>
        </w:rPr>
      </w:pPr>
    </w:p>
    <w:p w14:paraId="183CF2C4" w14:textId="0A5E834D" w:rsidR="00537C22" w:rsidRPr="00062F31" w:rsidRDefault="00537C22" w:rsidP="00537C22">
      <w:pPr>
        <w:pStyle w:val="Caption"/>
        <w:keepNext/>
        <w:jc w:val="center"/>
        <w:rPr>
          <w:rFonts w:ascii="Calibri" w:hAnsi="Calibri" w:cs="Calibri"/>
          <w:b/>
          <w:color w:val="auto"/>
          <w:sz w:val="22"/>
        </w:rPr>
      </w:pPr>
      <w:bookmarkStart w:id="200" w:name="_Toc163201539"/>
      <w:bookmarkStart w:id="201" w:name="_Toc185865849"/>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616C6C">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200"/>
      <w:bookmarkEnd w:id="201"/>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DB216E" w:rsidRPr="005F2985" w14:paraId="15E12226" w14:textId="77777777" w:rsidTr="004F4E1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Chaves da tabela</w:t>
            </w:r>
          </w:p>
          <w:p w14:paraId="522DA12C" w14:textId="3DC45E32" w:rsidR="00DB216E" w:rsidRPr="00A7376B" w:rsidRDefault="00DB216E" w:rsidP="00DF4BCD">
            <w:pPr>
              <w:jc w:val="left"/>
              <w:rPr>
                <w:rFonts w:ascii="Calibri" w:hAnsi="Calibri" w:cs="Calibri"/>
                <w:b/>
                <w:bCs/>
                <w:i/>
                <w:color w:val="FFFFFF"/>
                <w:sz w:val="18"/>
                <w:szCs w:val="18"/>
              </w:rPr>
            </w:pPr>
            <w:r w:rsidRPr="00A7376B">
              <w:rPr>
                <w:rFonts w:ascii="Calibri" w:hAnsi="Calibri" w:cs="Calibri"/>
                <w:b/>
                <w:bCs/>
                <w:i/>
                <w:color w:val="FFFFFF"/>
                <w:sz w:val="18"/>
                <w:szCs w:val="18"/>
              </w:rPr>
              <w:t>gt009_bens_imov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DB216E" w:rsidRPr="005F2985" w14:paraId="4ABF9E4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9A66C6" w:rsidRDefault="00DB216E"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cempbem</w:t>
            </w:r>
            <w:proofErr w:type="spellEnd"/>
          </w:p>
        </w:tc>
        <w:tc>
          <w:tcPr>
            <w:tcW w:w="8884" w:type="dxa"/>
            <w:tcBorders>
              <w:top w:val="nil"/>
              <w:left w:val="nil"/>
              <w:bottom w:val="single" w:sz="4" w:space="0" w:color="auto"/>
              <w:right w:val="single" w:sz="4" w:space="0" w:color="auto"/>
            </w:tcBorders>
            <w:hideMark/>
          </w:tcPr>
          <w:p w14:paraId="3418D246"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de empresa da </w:t>
            </w:r>
            <w:r w:rsidR="00861FB5" w:rsidRPr="009A66C6">
              <w:rPr>
                <w:rFonts w:ascii="Calibri" w:hAnsi="Calibri" w:cs="Calibri"/>
                <w:color w:val="000000"/>
                <w:sz w:val="18"/>
                <w:szCs w:val="18"/>
              </w:rPr>
              <w:t>garantia</w:t>
            </w:r>
            <w:r w:rsidRPr="009A66C6">
              <w:rPr>
                <w:rFonts w:ascii="Calibri" w:hAnsi="Calibri" w:cs="Calibri"/>
                <w:color w:val="000000"/>
                <w:sz w:val="18"/>
                <w:szCs w:val="18"/>
              </w:rPr>
              <w:t>:</w:t>
            </w:r>
          </w:p>
          <w:p w14:paraId="32692E6A" w14:textId="286A93CB" w:rsidR="009605F3" w:rsidRPr="009A66C6" w:rsidRDefault="00DB216E" w:rsidP="009A66C6">
            <w:pPr>
              <w:pStyle w:val="ListParagraph"/>
              <w:numPr>
                <w:ilvl w:val="0"/>
                <w:numId w:val="56"/>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ckbalbem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ckctabem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ckrefbem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p w14:paraId="6E4E7711" w14:textId="3E98A793" w:rsidR="00DB216E" w:rsidRPr="009A66C6" w:rsidRDefault="00DB216E" w:rsidP="009A66C6">
            <w:pPr>
              <w:pStyle w:val="ListParagraph"/>
              <w:numPr>
                <w:ilvl w:val="0"/>
                <w:numId w:val="56"/>
              </w:numPr>
              <w:ind w:left="170" w:hanging="170"/>
              <w:jc w:val="left"/>
              <w:rPr>
                <w:rFonts w:ascii="Calibri" w:hAnsi="Calibri" w:cs="Calibri"/>
                <w:color w:val="000000"/>
                <w:sz w:val="18"/>
                <w:szCs w:val="18"/>
              </w:rPr>
            </w:pPr>
            <w:r w:rsidRPr="009A66C6">
              <w:rPr>
                <w:rFonts w:ascii="Calibri" w:hAnsi="Calibri" w:cs="Calibri"/>
                <w:color w:val="000000"/>
                <w:sz w:val="18"/>
                <w:szCs w:val="18"/>
              </w:rPr>
              <w:t>No MUG,</w:t>
            </w:r>
            <w:r w:rsidR="006853EE" w:rsidRPr="009A66C6">
              <w:rPr>
                <w:rFonts w:ascii="Calibri" w:hAnsi="Calibri" w:cs="Calibri"/>
                <w:color w:val="000000"/>
                <w:sz w:val="18"/>
                <w:szCs w:val="18"/>
              </w:rPr>
              <w:t xml:space="preserve"> e para as garantias </w:t>
            </w:r>
            <w:r w:rsidR="003348B4" w:rsidRPr="009A66C6">
              <w:rPr>
                <w:rFonts w:ascii="Calibri" w:hAnsi="Calibri" w:cs="Calibri"/>
                <w:color w:val="000000"/>
                <w:sz w:val="18"/>
                <w:szCs w:val="18"/>
              </w:rPr>
              <w:t>imobiliárias</w:t>
            </w:r>
            <w:r w:rsidR="006853EE" w:rsidRPr="009A66C6">
              <w:rPr>
                <w:rFonts w:ascii="Calibri" w:hAnsi="Calibri" w:cs="Calibri"/>
                <w:color w:val="000000"/>
                <w:sz w:val="18"/>
                <w:szCs w:val="18"/>
              </w:rPr>
              <w:t>,</w:t>
            </w:r>
            <w:r w:rsidRPr="009A66C6">
              <w:rPr>
                <w:rFonts w:ascii="Calibri" w:hAnsi="Calibri" w:cs="Calibri"/>
                <w:color w:val="000000"/>
                <w:sz w:val="18"/>
                <w:szCs w:val="18"/>
              </w:rPr>
              <w:t xml:space="preserve"> o </w:t>
            </w:r>
            <w:r w:rsidR="008C6BA5" w:rsidRPr="009A66C6">
              <w:rPr>
                <w:rFonts w:ascii="Calibri" w:hAnsi="Calibri" w:cs="Calibri"/>
                <w:color w:val="000000"/>
                <w:sz w:val="18"/>
                <w:szCs w:val="18"/>
              </w:rPr>
              <w:t>‘</w:t>
            </w:r>
            <w:proofErr w:type="spellStart"/>
            <w:r w:rsidRPr="009A66C6">
              <w:rPr>
                <w:rFonts w:ascii="Calibri" w:hAnsi="Calibri" w:cs="Calibri"/>
                <w:color w:val="000000"/>
                <w:sz w:val="18"/>
                <w:szCs w:val="18"/>
              </w:rPr>
              <w:t>cempbem</w:t>
            </w:r>
            <w:proofErr w:type="spellEnd"/>
            <w:r w:rsidR="008C6BA5" w:rsidRPr="009A66C6">
              <w:rPr>
                <w:rFonts w:ascii="Calibri" w:hAnsi="Calibri" w:cs="Calibri"/>
                <w:color w:val="000000"/>
                <w:sz w:val="18"/>
                <w:szCs w:val="18"/>
              </w:rPr>
              <w:t>’</w:t>
            </w:r>
            <w:r w:rsidRPr="009A66C6">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noWrap/>
            <w:hideMark/>
          </w:tcPr>
          <w:p w14:paraId="533AB5F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0E64C3FE" w14:textId="0D7ACEC8" w:rsidR="00DB216E" w:rsidRPr="005F2985" w:rsidRDefault="00281EAE" w:rsidP="00DF4BCD">
            <w:pPr>
              <w:jc w:val="left"/>
              <w:rPr>
                <w:rFonts w:ascii="Calibri" w:hAnsi="Calibri" w:cs="Calibri"/>
                <w:color w:val="000000"/>
                <w:sz w:val="18"/>
                <w:szCs w:val="18"/>
              </w:rPr>
            </w:pPr>
            <w:r w:rsidRPr="005F1378">
              <w:rPr>
                <w:rFonts w:ascii="Calibri" w:hAnsi="Calibri"/>
                <w:color w:val="000000"/>
                <w:sz w:val="18"/>
                <w:szCs w:val="18"/>
              </w:rPr>
              <w:t>Tabela: cd_</w:t>
            </w:r>
            <w:proofErr w:type="gramStart"/>
            <w:r w:rsidRPr="005F1378">
              <w:rPr>
                <w:rFonts w:ascii="Calibri" w:hAnsi="Calibri"/>
                <w:color w:val="000000"/>
                <w:sz w:val="18"/>
                <w:szCs w:val="18"/>
              </w:rPr>
              <w:t>estruturais.tat</w:t>
            </w:r>
            <w:proofErr w:type="gramEnd"/>
            <w:r w:rsidRPr="005F1378">
              <w:rPr>
                <w:rFonts w:ascii="Calibri" w:hAnsi="Calibri"/>
                <w:color w:val="000000"/>
                <w:sz w:val="18"/>
                <w:szCs w:val="18"/>
              </w:rPr>
              <w: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DB216E" w:rsidRPr="005F2985" w14:paraId="7FAC6139" w14:textId="77777777" w:rsidTr="004F4E13">
        <w:trPr>
          <w:trHeight w:val="6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9A66C6" w:rsidRDefault="00DB216E"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hideMark/>
          </w:tcPr>
          <w:p w14:paraId="030FAF96" w14:textId="77777777" w:rsidR="009605F3" w:rsidRPr="009A66C6" w:rsidRDefault="00861FB5"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do balcão da garantia</w:t>
            </w:r>
            <w:r w:rsidR="00DB216E" w:rsidRPr="009A66C6">
              <w:rPr>
                <w:rFonts w:ascii="Calibri" w:hAnsi="Calibri" w:cs="Calibri"/>
                <w:color w:val="000000"/>
                <w:sz w:val="18"/>
                <w:szCs w:val="18"/>
              </w:rPr>
              <w:t>:</w:t>
            </w:r>
          </w:p>
          <w:p w14:paraId="6FB23E7B" w14:textId="5A8E6067"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cempbem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ckctabem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ckrefbem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2413FAE2"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D8C6FD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37EC6B3C" w14:textId="77777777" w:rsidTr="004F4E13">
        <w:trPr>
          <w:trHeight w:val="69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9A66C6" w:rsidRDefault="00DB216E"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hideMark/>
          </w:tcPr>
          <w:p w14:paraId="573B8FC5"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Número de Conta da </w:t>
            </w:r>
            <w:r w:rsidR="00861FB5" w:rsidRPr="009A66C6">
              <w:rPr>
                <w:rFonts w:ascii="Calibri" w:hAnsi="Calibri" w:cs="Calibri"/>
                <w:color w:val="000000"/>
                <w:sz w:val="18"/>
                <w:szCs w:val="18"/>
              </w:rPr>
              <w:t>g</w:t>
            </w:r>
            <w:r w:rsidRPr="009A66C6">
              <w:rPr>
                <w:rFonts w:ascii="Calibri" w:hAnsi="Calibri" w:cs="Calibri"/>
                <w:color w:val="000000"/>
                <w:sz w:val="18"/>
                <w:szCs w:val="18"/>
              </w:rPr>
              <w:t>arantia:</w:t>
            </w:r>
          </w:p>
          <w:p w14:paraId="07962ED3" w14:textId="5E352697"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cempbem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ckbalbem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ckrefbem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278EFEEA"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3D61B9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0528D172" w14:textId="77777777" w:rsidTr="004F4E13">
        <w:trPr>
          <w:trHeight w:val="69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9A66C6" w:rsidRDefault="00DB216E"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hideMark/>
          </w:tcPr>
          <w:p w14:paraId="04BA65F2"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Número depósito da </w:t>
            </w:r>
            <w:r w:rsidR="00861FB5" w:rsidRPr="009A66C6">
              <w:rPr>
                <w:rFonts w:ascii="Calibri" w:hAnsi="Calibri" w:cs="Calibri"/>
                <w:color w:val="000000"/>
                <w:sz w:val="18"/>
                <w:szCs w:val="18"/>
              </w:rPr>
              <w:t>g</w:t>
            </w:r>
            <w:r w:rsidRPr="009A66C6">
              <w:rPr>
                <w:rFonts w:ascii="Calibri" w:hAnsi="Calibri" w:cs="Calibri"/>
                <w:color w:val="000000"/>
                <w:sz w:val="18"/>
                <w:szCs w:val="18"/>
              </w:rPr>
              <w:t>arantia:</w:t>
            </w:r>
          </w:p>
          <w:p w14:paraId="75B7BE40" w14:textId="7A48EC44"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cempbem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ckbalbem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proofErr w:type="spellStart"/>
            <w:r w:rsidRPr="009A66C6">
              <w:rPr>
                <w:rFonts w:ascii="Calibri" w:hAnsi="Calibri" w:cs="Calibri"/>
                <w:color w:val="000000"/>
                <w:sz w:val="18"/>
                <w:szCs w:val="18"/>
              </w:rPr>
              <w:t>ckctabem</w:t>
            </w:r>
            <w:proofErr w:type="spellEnd"/>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250A921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192508C"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22ED7B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F7B9F1"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cgarant_bem</w:t>
            </w:r>
            <w:proofErr w:type="spellEnd"/>
          </w:p>
        </w:tc>
        <w:tc>
          <w:tcPr>
            <w:tcW w:w="8884" w:type="dxa"/>
            <w:tcBorders>
              <w:top w:val="single" w:sz="4" w:space="0" w:color="auto"/>
              <w:left w:val="nil"/>
              <w:bottom w:val="single" w:sz="4" w:space="0" w:color="auto"/>
              <w:right w:val="nil"/>
            </w:tcBorders>
            <w:hideMark/>
          </w:tcPr>
          <w:p w14:paraId="154AEF50" w14:textId="77777777" w:rsidR="00481C52" w:rsidRPr="009A66C6" w:rsidRDefault="00481C52" w:rsidP="009A66C6">
            <w:pPr>
              <w:ind w:left="170" w:hanging="170"/>
              <w:jc w:val="left"/>
              <w:rPr>
                <w:rFonts w:ascii="Calibri" w:hAnsi="Calibri" w:cs="Calibri"/>
                <w:color w:val="000000"/>
                <w:sz w:val="18"/>
              </w:rPr>
            </w:pPr>
            <w:r w:rsidRPr="009A66C6">
              <w:rPr>
                <w:rFonts w:ascii="Calibri" w:hAnsi="Calibri" w:cs="Calibri"/>
                <w:color w:val="000000"/>
                <w:sz w:val="18"/>
              </w:rPr>
              <w:t>Código da garantia ao nível do bem:</w:t>
            </w:r>
          </w:p>
          <w:p w14:paraId="76CB8B7A"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Detalhe mais pormenorizado da garantia.</w:t>
            </w:r>
          </w:p>
          <w:p w14:paraId="79B2C918"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O código da garantia pode ser dado diretamente pela origem do registo ou criado através de uma combinação do produto e subproduto da garantia, como no caso das CS.</w:t>
            </w:r>
          </w:p>
          <w:p w14:paraId="5AD98EA2"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É um campo muito relevante para controlo do universo do MUG, pois filtra registos não elegíveis.</w:t>
            </w:r>
          </w:p>
          <w:p w14:paraId="7FA4F683" w14:textId="059BF92C" w:rsidR="00481C52" w:rsidRPr="009A66C6" w:rsidRDefault="006C536D"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O valor deste campo é determinado de forma automática com base na parametrização definida na tabela (</w:t>
            </w:r>
            <w:r w:rsidRPr="009A66C6">
              <w:rPr>
                <w:rFonts w:ascii="Calibri" w:hAnsi="Calibri" w:cs="Calibri"/>
                <w:i/>
                <w:iCs/>
                <w:color w:val="000000"/>
                <w:sz w:val="18"/>
                <w:szCs w:val="18"/>
              </w:rPr>
              <w:t>cd_garantias.gt803_cgarant_bem</w:t>
            </w:r>
            <w:r w:rsidRPr="009A66C6">
              <w:rPr>
                <w:rFonts w:ascii="Calibri" w:hAnsi="Calibri" w:cs="Calibri"/>
                <w:color w:val="000000"/>
                <w:sz w:val="18"/>
                <w:szCs w:val="18"/>
              </w:rPr>
              <w:t>), conform</w:t>
            </w:r>
            <w:r w:rsidR="00772097" w:rsidRPr="009A66C6">
              <w:rPr>
                <w:rFonts w:ascii="Calibri" w:hAnsi="Calibri" w:cs="Calibri"/>
                <w:color w:val="000000"/>
                <w:sz w:val="18"/>
                <w:szCs w:val="18"/>
              </w:rPr>
              <w:t xml:space="preserve">e descrito no capítulo </w:t>
            </w:r>
            <w:r w:rsidR="00772097" w:rsidRPr="009A66C6">
              <w:rPr>
                <w:rFonts w:ascii="Calibri" w:hAnsi="Calibri" w:cs="Calibri"/>
                <w:color w:val="000000"/>
                <w:sz w:val="18"/>
                <w:szCs w:val="18"/>
              </w:rPr>
              <w:fldChar w:fldCharType="begin"/>
            </w:r>
            <w:r w:rsidR="00772097" w:rsidRPr="009A66C6">
              <w:rPr>
                <w:rFonts w:ascii="Calibri" w:hAnsi="Calibri" w:cs="Calibri"/>
                <w:color w:val="000000"/>
                <w:sz w:val="18"/>
                <w:szCs w:val="18"/>
              </w:rPr>
              <w:instrText xml:space="preserve"> REF _Ref184906705 \r \h </w:instrText>
            </w:r>
            <w:r w:rsidR="00772097" w:rsidRPr="009A66C6">
              <w:rPr>
                <w:rFonts w:ascii="Calibri" w:hAnsi="Calibri" w:cs="Calibri"/>
                <w:color w:val="000000"/>
                <w:sz w:val="18"/>
                <w:szCs w:val="18"/>
              </w:rPr>
            </w:r>
            <w:r w:rsidR="00772097" w:rsidRPr="009A66C6">
              <w:rPr>
                <w:rFonts w:ascii="Calibri" w:hAnsi="Calibri" w:cs="Calibri"/>
                <w:color w:val="000000"/>
                <w:sz w:val="18"/>
                <w:szCs w:val="18"/>
              </w:rPr>
              <w:fldChar w:fldCharType="separate"/>
            </w:r>
            <w:r w:rsidR="00616C6C">
              <w:rPr>
                <w:rFonts w:ascii="Calibri" w:hAnsi="Calibri" w:cs="Calibri"/>
                <w:color w:val="000000"/>
                <w:sz w:val="18"/>
                <w:szCs w:val="18"/>
              </w:rPr>
              <w:t>2.4.3.2.3</w:t>
            </w:r>
            <w:r w:rsidR="00772097" w:rsidRPr="009A66C6">
              <w:rPr>
                <w:rFonts w:ascii="Calibri" w:hAnsi="Calibri" w:cs="Calibri"/>
                <w:color w:val="000000"/>
                <w:sz w:val="18"/>
                <w:szCs w:val="18"/>
              </w:rPr>
              <w:fldChar w:fldCharType="end"/>
            </w:r>
            <w:r w:rsidRPr="009A66C6">
              <w:rPr>
                <w:rFonts w:ascii="Calibri" w:hAnsi="Calibri" w:cs="Calibri"/>
                <w:color w:val="000000"/>
                <w:sz w:val="18"/>
                <w:szCs w:val="18"/>
              </w:rPr>
              <w:t xml:space="preserve"> deste manual, garantindo consistência e alinhamento com as regras estabelecidas.</w:t>
            </w:r>
          </w:p>
        </w:tc>
        <w:tc>
          <w:tcPr>
            <w:tcW w:w="873" w:type="dxa"/>
            <w:tcBorders>
              <w:top w:val="single" w:sz="4" w:space="0" w:color="auto"/>
              <w:left w:val="single" w:sz="4" w:space="0" w:color="auto"/>
              <w:bottom w:val="single" w:sz="4" w:space="0" w:color="auto"/>
              <w:right w:val="single" w:sz="4" w:space="0" w:color="auto"/>
            </w:tcBorders>
            <w:noWrap/>
            <w:hideMark/>
          </w:tcPr>
          <w:p w14:paraId="769206FB" w14:textId="7DD482D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hideMark/>
          </w:tcPr>
          <w:p w14:paraId="5B22D41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'236'</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7BA6157" w14:textId="77777777" w:rsidTr="004F4E13">
        <w:trPr>
          <w:trHeight w:val="819"/>
          <w:jc w:val="center"/>
        </w:trPr>
        <w:tc>
          <w:tcPr>
            <w:tcW w:w="1553" w:type="dxa"/>
            <w:tcBorders>
              <w:top w:val="nil"/>
              <w:left w:val="single" w:sz="4" w:space="0" w:color="auto"/>
              <w:bottom w:val="single" w:sz="4" w:space="0" w:color="auto"/>
              <w:right w:val="single" w:sz="4" w:space="0" w:color="auto"/>
            </w:tcBorders>
            <w:shd w:val="clear" w:color="000000" w:fill="F2F2F2"/>
          </w:tcPr>
          <w:p w14:paraId="7A245954" w14:textId="470A523D"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rPr>
              <w:t>detentor_bem</w:t>
            </w:r>
            <w:proofErr w:type="spellEnd"/>
          </w:p>
        </w:tc>
        <w:tc>
          <w:tcPr>
            <w:tcW w:w="8884" w:type="dxa"/>
            <w:tcBorders>
              <w:top w:val="single" w:sz="4" w:space="0" w:color="auto"/>
              <w:left w:val="nil"/>
              <w:bottom w:val="single" w:sz="4" w:space="0" w:color="auto"/>
              <w:right w:val="single" w:sz="4" w:space="0" w:color="auto"/>
            </w:tcBorders>
          </w:tcPr>
          <w:p w14:paraId="6F41BE12" w14:textId="2AE57BED" w:rsidR="00481C52" w:rsidRPr="009A66C6" w:rsidRDefault="00481C52" w:rsidP="009A66C6">
            <w:pPr>
              <w:ind w:left="170" w:hanging="170"/>
              <w:jc w:val="left"/>
              <w:rPr>
                <w:rFonts w:ascii="Calibri" w:hAnsi="Calibri" w:cs="Calibri"/>
                <w:color w:val="000000" w:themeColor="text1"/>
                <w:sz w:val="18"/>
                <w:szCs w:val="18"/>
              </w:rPr>
            </w:pPr>
            <w:r w:rsidRPr="009A66C6">
              <w:rPr>
                <w:rFonts w:ascii="Calibri" w:hAnsi="Calibri"/>
                <w:color w:val="000000" w:themeColor="text1"/>
                <w:sz w:val="18"/>
                <w:szCs w:val="18"/>
              </w:rPr>
              <w:t>Detentor da garantia:</w:t>
            </w:r>
          </w:p>
          <w:p w14:paraId="50EE1312" w14:textId="77777777" w:rsidR="004F4E13"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t xml:space="preserve">Este campo corresponde à identificação do primeiro titular do bem. </w:t>
            </w:r>
          </w:p>
          <w:p w14:paraId="585E89EE" w14:textId="77777777" w:rsidR="004F4E13"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t xml:space="preserve">A informação sobre a titularidade dos contratos pode ser consultada na tabela </w:t>
            </w:r>
            <w:r w:rsidRPr="009A66C6">
              <w:rPr>
                <w:rFonts w:ascii="Calibri" w:hAnsi="Calibri" w:cs="Calibri"/>
                <w:i/>
                <w:iCs/>
                <w:color w:val="000000" w:themeColor="text1"/>
                <w:sz w:val="18"/>
                <w:szCs w:val="18"/>
              </w:rPr>
              <w:t>cd_clientes.cl001_interv_cto.</w:t>
            </w:r>
          </w:p>
          <w:p w14:paraId="5F83F801" w14:textId="2B2E592E" w:rsidR="00481C52"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lastRenderedPageBreak/>
              <w:t xml:space="preserve">O aprovisionamento deste campo foi implementado a partir de julho de 2024. </w:t>
            </w:r>
          </w:p>
        </w:tc>
        <w:tc>
          <w:tcPr>
            <w:tcW w:w="873" w:type="dxa"/>
            <w:tcBorders>
              <w:top w:val="single" w:sz="4" w:space="0" w:color="auto"/>
              <w:left w:val="nil"/>
              <w:bottom w:val="single" w:sz="4" w:space="0" w:color="auto"/>
              <w:right w:val="single" w:sz="4" w:space="0" w:color="auto"/>
            </w:tcBorders>
            <w:noWrap/>
          </w:tcPr>
          <w:p w14:paraId="64CE2E61" w14:textId="5D793B49"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lastRenderedPageBreak/>
              <w:t>String</w:t>
            </w:r>
          </w:p>
        </w:tc>
        <w:tc>
          <w:tcPr>
            <w:tcW w:w="2546" w:type="dxa"/>
            <w:tcBorders>
              <w:top w:val="nil"/>
              <w:left w:val="nil"/>
              <w:bottom w:val="single" w:sz="4" w:space="0" w:color="auto"/>
              <w:right w:val="single" w:sz="4" w:space="0" w:color="auto"/>
            </w:tcBorders>
          </w:tcPr>
          <w:p w14:paraId="54D62E48" w14:textId="77777777" w:rsidR="00481C52" w:rsidRPr="005F2985" w:rsidRDefault="00481C52" w:rsidP="00DF4BCD">
            <w:pPr>
              <w:jc w:val="left"/>
              <w:rPr>
                <w:rFonts w:ascii="Calibri" w:hAnsi="Calibri" w:cs="Calibri"/>
                <w:color w:val="000000"/>
                <w:sz w:val="18"/>
                <w:szCs w:val="18"/>
              </w:rPr>
            </w:pPr>
          </w:p>
        </w:tc>
      </w:tr>
      <w:tr w:rsidR="00481C52" w:rsidRPr="005F2985" w14:paraId="4B592C0F"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D684BE1"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ctipbem</w:t>
            </w:r>
            <w:proofErr w:type="spellEnd"/>
          </w:p>
        </w:tc>
        <w:tc>
          <w:tcPr>
            <w:tcW w:w="8884" w:type="dxa"/>
            <w:tcBorders>
              <w:top w:val="nil"/>
              <w:left w:val="nil"/>
              <w:bottom w:val="single" w:sz="4" w:space="0" w:color="auto"/>
              <w:right w:val="single" w:sz="4" w:space="0" w:color="auto"/>
            </w:tcBorders>
            <w:hideMark/>
          </w:tcPr>
          <w:p w14:paraId="5CED4817"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indicador de tipo de bem:</w:t>
            </w:r>
          </w:p>
          <w:p w14:paraId="4533B800" w14:textId="6BD0D869"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o tipo de bem imóvel, como por exemplo: fracionável, moradia, terreno, fração, etc.</w:t>
            </w:r>
          </w:p>
        </w:tc>
        <w:tc>
          <w:tcPr>
            <w:tcW w:w="873" w:type="dxa"/>
            <w:tcBorders>
              <w:top w:val="nil"/>
              <w:left w:val="nil"/>
              <w:bottom w:val="single" w:sz="4" w:space="0" w:color="auto"/>
              <w:right w:val="single" w:sz="4" w:space="0" w:color="auto"/>
            </w:tcBorders>
            <w:noWrap/>
            <w:hideMark/>
          </w:tcPr>
          <w:p w14:paraId="6C26B9D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4B4E8F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'062'</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2C77667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C125E"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cdisconf</w:t>
            </w:r>
            <w:proofErr w:type="spellEnd"/>
          </w:p>
        </w:tc>
        <w:tc>
          <w:tcPr>
            <w:tcW w:w="8884" w:type="dxa"/>
            <w:tcBorders>
              <w:top w:val="nil"/>
              <w:left w:val="nil"/>
              <w:bottom w:val="single" w:sz="4" w:space="0" w:color="auto"/>
              <w:right w:val="single" w:sz="4" w:space="0" w:color="auto"/>
            </w:tcBorders>
            <w:hideMark/>
          </w:tcPr>
          <w:p w14:paraId="507A0B20"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Distrito/Concelho/Freguesia:</w:t>
            </w:r>
          </w:p>
          <w:p w14:paraId="7F596E98" w14:textId="2E0B09B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um código representativo do distrito, concelho ou freguesia onde o imóvel está localizado.</w:t>
            </w:r>
          </w:p>
        </w:tc>
        <w:tc>
          <w:tcPr>
            <w:tcW w:w="873" w:type="dxa"/>
            <w:tcBorders>
              <w:top w:val="nil"/>
              <w:left w:val="nil"/>
              <w:bottom w:val="single" w:sz="4" w:space="0" w:color="auto"/>
              <w:right w:val="single" w:sz="4" w:space="0" w:color="auto"/>
            </w:tcBorders>
            <w:noWrap/>
            <w:hideMark/>
          </w:tcPr>
          <w:p w14:paraId="24F4C43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D193E4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'J48'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0F340394"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A2A4F0"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glocalid</w:t>
            </w:r>
            <w:proofErr w:type="spellEnd"/>
          </w:p>
        </w:tc>
        <w:tc>
          <w:tcPr>
            <w:tcW w:w="8884" w:type="dxa"/>
            <w:tcBorders>
              <w:top w:val="nil"/>
              <w:left w:val="nil"/>
              <w:bottom w:val="single" w:sz="4" w:space="0" w:color="auto"/>
              <w:right w:val="single" w:sz="4" w:space="0" w:color="auto"/>
            </w:tcBorders>
            <w:noWrap/>
            <w:hideMark/>
          </w:tcPr>
          <w:p w14:paraId="1258B72A"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Localidade            </w:t>
            </w:r>
          </w:p>
          <w:p w14:paraId="299E96DB" w14:textId="2D489926"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w:t>
            </w:r>
            <w:r w:rsidR="003B485D" w:rsidRPr="009A66C6">
              <w:rPr>
                <w:rFonts w:ascii="Calibri" w:hAnsi="Calibri" w:cs="Calibri"/>
                <w:color w:val="000000"/>
                <w:sz w:val="18"/>
                <w:szCs w:val="18"/>
              </w:rPr>
              <w:t xml:space="preserve">a localidade (vila, cidade) onde o imóvel está localizado. </w:t>
            </w:r>
          </w:p>
        </w:tc>
        <w:tc>
          <w:tcPr>
            <w:tcW w:w="873" w:type="dxa"/>
            <w:tcBorders>
              <w:top w:val="nil"/>
              <w:left w:val="nil"/>
              <w:bottom w:val="single" w:sz="4" w:space="0" w:color="auto"/>
              <w:right w:val="single" w:sz="4" w:space="0" w:color="auto"/>
            </w:tcBorders>
            <w:noWrap/>
            <w:hideMark/>
          </w:tcPr>
          <w:p w14:paraId="440E19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BEA1BA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846FCC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97A0EDE"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gurbaniz</w:t>
            </w:r>
            <w:proofErr w:type="spellEnd"/>
          </w:p>
        </w:tc>
        <w:tc>
          <w:tcPr>
            <w:tcW w:w="8884" w:type="dxa"/>
            <w:tcBorders>
              <w:top w:val="nil"/>
              <w:left w:val="nil"/>
              <w:bottom w:val="single" w:sz="4" w:space="0" w:color="auto"/>
              <w:right w:val="single" w:sz="4" w:space="0" w:color="auto"/>
            </w:tcBorders>
            <w:noWrap/>
            <w:hideMark/>
          </w:tcPr>
          <w:p w14:paraId="0795E44F" w14:textId="77777777"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Urbanização             </w:t>
            </w:r>
          </w:p>
          <w:p w14:paraId="148873C8" w14:textId="77777777" w:rsidR="003B485D"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urbanização onde o imóvel está localizado. </w:t>
            </w:r>
          </w:p>
          <w:p w14:paraId="3A994D24" w14:textId="5B0305DF"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Este c</w:t>
            </w:r>
            <w:r w:rsidR="004F4E13" w:rsidRPr="009A66C6">
              <w:rPr>
                <w:rFonts w:ascii="Calibri" w:hAnsi="Calibri" w:cs="Calibri"/>
                <w:color w:val="000000"/>
                <w:sz w:val="18"/>
                <w:szCs w:val="18"/>
              </w:rPr>
              <w:t>ampo só é preenchido conforme necessidade</w:t>
            </w:r>
            <w:r w:rsidRPr="009A66C6">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hideMark/>
          </w:tcPr>
          <w:p w14:paraId="263126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6A0220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3E869299"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65B3C26"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cmorada</w:t>
            </w:r>
            <w:proofErr w:type="spellEnd"/>
          </w:p>
        </w:tc>
        <w:tc>
          <w:tcPr>
            <w:tcW w:w="8884" w:type="dxa"/>
            <w:tcBorders>
              <w:top w:val="nil"/>
              <w:left w:val="nil"/>
              <w:bottom w:val="single" w:sz="4" w:space="0" w:color="auto"/>
              <w:right w:val="single" w:sz="4" w:space="0" w:color="auto"/>
            </w:tcBorders>
            <w:hideMark/>
          </w:tcPr>
          <w:p w14:paraId="240166A9"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da morada:</w:t>
            </w:r>
          </w:p>
          <w:p w14:paraId="151F54F3" w14:textId="50FF33A5"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w:t>
            </w:r>
            <w:r w:rsidR="003B485D" w:rsidRPr="009A66C6">
              <w:rPr>
                <w:rFonts w:ascii="Calibri" w:hAnsi="Calibri" w:cs="Calibri"/>
                <w:color w:val="000000"/>
                <w:sz w:val="18"/>
                <w:szCs w:val="18"/>
              </w:rPr>
              <w:t xml:space="preserve"> um código representativo d</w:t>
            </w:r>
            <w:r w:rsidRPr="009A66C6">
              <w:rPr>
                <w:rFonts w:ascii="Calibri" w:hAnsi="Calibri" w:cs="Calibri"/>
                <w:color w:val="000000"/>
                <w:sz w:val="18"/>
                <w:szCs w:val="18"/>
              </w:rPr>
              <w:t xml:space="preserve">o tipo de morada, por exemplo, se o imóvel se localiza numa rua, avenida, largo, entre outros.      </w:t>
            </w:r>
          </w:p>
        </w:tc>
        <w:tc>
          <w:tcPr>
            <w:tcW w:w="873" w:type="dxa"/>
            <w:tcBorders>
              <w:top w:val="nil"/>
              <w:left w:val="nil"/>
              <w:bottom w:val="single" w:sz="4" w:space="0" w:color="auto"/>
              <w:right w:val="single" w:sz="4" w:space="0" w:color="auto"/>
            </w:tcBorders>
            <w:noWrap/>
            <w:hideMark/>
          </w:tcPr>
          <w:p w14:paraId="6E0AAB4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A594A5D"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'437'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7670D7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B2D5FE"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gmorada</w:t>
            </w:r>
            <w:proofErr w:type="spellEnd"/>
          </w:p>
        </w:tc>
        <w:tc>
          <w:tcPr>
            <w:tcW w:w="8884" w:type="dxa"/>
            <w:tcBorders>
              <w:top w:val="nil"/>
              <w:left w:val="nil"/>
              <w:bottom w:val="single" w:sz="4" w:space="0" w:color="auto"/>
              <w:right w:val="single" w:sz="4" w:space="0" w:color="auto"/>
            </w:tcBorders>
            <w:noWrap/>
            <w:hideMark/>
          </w:tcPr>
          <w:p w14:paraId="1CDAC9C4" w14:textId="6F10A498"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Morada</w:t>
            </w:r>
            <w:r w:rsidR="00687D74" w:rsidRPr="009A66C6">
              <w:rPr>
                <w:rFonts w:ascii="Calibri" w:hAnsi="Calibri" w:cs="Calibri"/>
                <w:color w:val="000000"/>
                <w:sz w:val="18"/>
                <w:szCs w:val="18"/>
              </w:rPr>
              <w:t>:</w:t>
            </w:r>
          </w:p>
          <w:p w14:paraId="26C84605" w14:textId="0EB1F390"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morada onde o imóvel está localizado, por exemplo, se o imóvel se localiza numa rua, avenida, largo, entre outros. </w:t>
            </w:r>
          </w:p>
        </w:tc>
        <w:tc>
          <w:tcPr>
            <w:tcW w:w="873" w:type="dxa"/>
            <w:tcBorders>
              <w:top w:val="nil"/>
              <w:left w:val="nil"/>
              <w:bottom w:val="single" w:sz="4" w:space="0" w:color="auto"/>
              <w:right w:val="single" w:sz="4" w:space="0" w:color="auto"/>
            </w:tcBorders>
            <w:noWrap/>
            <w:hideMark/>
          </w:tcPr>
          <w:p w14:paraId="6C32F200"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97ACF13"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B1DD9E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7BF73A"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gnum</w:t>
            </w:r>
            <w:proofErr w:type="spellEnd"/>
          </w:p>
        </w:tc>
        <w:tc>
          <w:tcPr>
            <w:tcW w:w="8884" w:type="dxa"/>
            <w:tcBorders>
              <w:top w:val="nil"/>
              <w:left w:val="nil"/>
              <w:bottom w:val="single" w:sz="4" w:space="0" w:color="auto"/>
              <w:right w:val="single" w:sz="4" w:space="0" w:color="auto"/>
            </w:tcBorders>
            <w:noWrap/>
            <w:hideMark/>
          </w:tcPr>
          <w:p w14:paraId="0D18D5F7" w14:textId="22341AFB"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Número</w:t>
            </w:r>
            <w:r w:rsidR="00687D74" w:rsidRPr="009A66C6">
              <w:rPr>
                <w:rFonts w:ascii="Calibri" w:hAnsi="Calibri" w:cs="Calibri"/>
                <w:color w:val="000000"/>
                <w:sz w:val="18"/>
                <w:szCs w:val="18"/>
              </w:rPr>
              <w:t>:</w:t>
            </w:r>
          </w:p>
          <w:p w14:paraId="79C84F0C" w14:textId="74AFFB7C"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lastRenderedPageBreak/>
              <w:t xml:space="preserve">Indica o número associado à morada onde o imóvel está localizado, por exemplo, número do apartamento, entre outros. </w:t>
            </w:r>
          </w:p>
        </w:tc>
        <w:tc>
          <w:tcPr>
            <w:tcW w:w="873" w:type="dxa"/>
            <w:tcBorders>
              <w:top w:val="nil"/>
              <w:left w:val="nil"/>
              <w:bottom w:val="single" w:sz="4" w:space="0" w:color="auto"/>
              <w:right w:val="single" w:sz="4" w:space="0" w:color="auto"/>
            </w:tcBorders>
            <w:noWrap/>
            <w:hideMark/>
          </w:tcPr>
          <w:p w14:paraId="148D7D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noWrap/>
            <w:hideMark/>
          </w:tcPr>
          <w:p w14:paraId="1315EC7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141D77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3CC3F0"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glote</w:t>
            </w:r>
          </w:p>
        </w:tc>
        <w:tc>
          <w:tcPr>
            <w:tcW w:w="8884" w:type="dxa"/>
            <w:tcBorders>
              <w:top w:val="nil"/>
              <w:left w:val="nil"/>
              <w:bottom w:val="single" w:sz="4" w:space="0" w:color="auto"/>
              <w:right w:val="single" w:sz="4" w:space="0" w:color="auto"/>
            </w:tcBorders>
            <w:noWrap/>
            <w:hideMark/>
          </w:tcPr>
          <w:p w14:paraId="47A596DE" w14:textId="581CFED8"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Lote</w:t>
            </w:r>
            <w:r w:rsidR="00687D74" w:rsidRPr="009A66C6">
              <w:rPr>
                <w:rFonts w:ascii="Calibri" w:hAnsi="Calibri" w:cs="Calibri"/>
                <w:color w:val="000000"/>
                <w:sz w:val="18"/>
                <w:szCs w:val="18"/>
              </w:rPr>
              <w:t>:</w:t>
            </w:r>
            <w:r w:rsidRPr="009A66C6">
              <w:rPr>
                <w:rFonts w:ascii="Calibri" w:hAnsi="Calibri" w:cs="Calibri"/>
                <w:color w:val="000000"/>
                <w:sz w:val="18"/>
                <w:szCs w:val="18"/>
              </w:rPr>
              <w:t xml:space="preserve">                      </w:t>
            </w:r>
          </w:p>
          <w:p w14:paraId="5D35AC4C" w14:textId="26A150C2" w:rsidR="003B485D"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w:t>
            </w:r>
            <w:r w:rsidR="0026480B" w:rsidRPr="009A66C6">
              <w:rPr>
                <w:rFonts w:ascii="Calibri" w:hAnsi="Calibri" w:cs="Calibri"/>
                <w:color w:val="000000"/>
                <w:sz w:val="18"/>
                <w:szCs w:val="18"/>
              </w:rPr>
              <w:t xml:space="preserve">número do lote associado à morada onde o imóvel está localizado. </w:t>
            </w:r>
          </w:p>
        </w:tc>
        <w:tc>
          <w:tcPr>
            <w:tcW w:w="873" w:type="dxa"/>
            <w:tcBorders>
              <w:top w:val="nil"/>
              <w:left w:val="nil"/>
              <w:bottom w:val="single" w:sz="4" w:space="0" w:color="auto"/>
              <w:right w:val="single" w:sz="4" w:space="0" w:color="auto"/>
            </w:tcBorders>
            <w:noWrap/>
            <w:hideMark/>
          </w:tcPr>
          <w:p w14:paraId="6F1FBED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FE9392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1C073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F3012F" w14:textId="7777777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gidfracc</w:t>
            </w:r>
            <w:proofErr w:type="spellEnd"/>
          </w:p>
        </w:tc>
        <w:tc>
          <w:tcPr>
            <w:tcW w:w="8884" w:type="dxa"/>
            <w:tcBorders>
              <w:top w:val="nil"/>
              <w:left w:val="nil"/>
              <w:bottom w:val="single" w:sz="4" w:space="0" w:color="auto"/>
              <w:right w:val="single" w:sz="4" w:space="0" w:color="auto"/>
            </w:tcBorders>
            <w:noWrap/>
            <w:hideMark/>
          </w:tcPr>
          <w:p w14:paraId="60376C5E" w14:textId="1429A63E" w:rsidR="0026480B"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Identificação da fração</w:t>
            </w:r>
            <w:r w:rsidR="00687D74" w:rsidRPr="009A66C6">
              <w:rPr>
                <w:rFonts w:ascii="Calibri" w:hAnsi="Calibri" w:cs="Calibri"/>
                <w:color w:val="000000"/>
                <w:sz w:val="18"/>
                <w:szCs w:val="18"/>
              </w:rPr>
              <w:t>:</w:t>
            </w:r>
          </w:p>
          <w:p w14:paraId="068160F0" w14:textId="2DADF3A4" w:rsidR="00481C52"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número da fração de acordo com a morada onde o imóvel está localizado, por exemplo, identificação do andar. </w:t>
            </w:r>
          </w:p>
        </w:tc>
        <w:tc>
          <w:tcPr>
            <w:tcW w:w="873" w:type="dxa"/>
            <w:tcBorders>
              <w:top w:val="nil"/>
              <w:left w:val="nil"/>
              <w:bottom w:val="single" w:sz="4" w:space="0" w:color="auto"/>
              <w:right w:val="single" w:sz="4" w:space="0" w:color="auto"/>
            </w:tcBorders>
            <w:noWrap/>
            <w:hideMark/>
          </w:tcPr>
          <w:p w14:paraId="2C708A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4732E3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5A0F5D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05AA01" w14:textId="30EE3F84"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codconsv</w:t>
            </w:r>
            <w:proofErr w:type="spellEnd"/>
          </w:p>
        </w:tc>
        <w:tc>
          <w:tcPr>
            <w:tcW w:w="8884" w:type="dxa"/>
            <w:tcBorders>
              <w:top w:val="nil"/>
              <w:left w:val="nil"/>
              <w:bottom w:val="single" w:sz="4" w:space="0" w:color="auto"/>
              <w:right w:val="single" w:sz="4" w:space="0" w:color="auto"/>
            </w:tcBorders>
            <w:noWrap/>
          </w:tcPr>
          <w:p w14:paraId="579C02BB" w14:textId="77777777"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de Conservatória: </w:t>
            </w:r>
          </w:p>
          <w:p w14:paraId="50578CB4" w14:textId="7DD22DC7" w:rsidR="00481C52" w:rsidRPr="009A66C6" w:rsidRDefault="004F4E13"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código da conservatória em que se encontra registado o bem. </w:t>
            </w:r>
          </w:p>
        </w:tc>
        <w:tc>
          <w:tcPr>
            <w:tcW w:w="873" w:type="dxa"/>
            <w:tcBorders>
              <w:top w:val="nil"/>
              <w:left w:val="nil"/>
              <w:bottom w:val="single" w:sz="4" w:space="0" w:color="auto"/>
              <w:right w:val="single" w:sz="4" w:space="0" w:color="auto"/>
            </w:tcBorders>
            <w:noWrap/>
          </w:tcPr>
          <w:p w14:paraId="49BDB2E7" w14:textId="1489EAD5"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0D8515C6" w14:textId="77777777" w:rsidR="00481C52" w:rsidRPr="005F2985" w:rsidRDefault="00481C52" w:rsidP="00DF4BCD">
            <w:pPr>
              <w:jc w:val="left"/>
              <w:rPr>
                <w:rFonts w:ascii="Calibri" w:hAnsi="Calibri" w:cs="Calibri"/>
                <w:color w:val="000000"/>
                <w:sz w:val="18"/>
                <w:szCs w:val="18"/>
              </w:rPr>
            </w:pPr>
          </w:p>
        </w:tc>
      </w:tr>
      <w:tr w:rsidR="00481C52" w:rsidRPr="005F2985" w14:paraId="7C14E8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7F3633B0" w14:textId="3144D9B2"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gficha</w:t>
            </w:r>
            <w:proofErr w:type="spellEnd"/>
          </w:p>
        </w:tc>
        <w:tc>
          <w:tcPr>
            <w:tcW w:w="8884" w:type="dxa"/>
            <w:tcBorders>
              <w:top w:val="nil"/>
              <w:left w:val="nil"/>
              <w:bottom w:val="single" w:sz="4" w:space="0" w:color="auto"/>
              <w:right w:val="single" w:sz="4" w:space="0" w:color="auto"/>
            </w:tcBorders>
            <w:noWrap/>
          </w:tcPr>
          <w:p w14:paraId="4D87905B" w14:textId="2214A0C6"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Número de ficha na conservatória</w:t>
            </w:r>
            <w:r w:rsidR="00687D74" w:rsidRPr="009A66C6">
              <w:rPr>
                <w:rFonts w:ascii="Calibri" w:hAnsi="Calibri" w:cs="Calibri"/>
                <w:color w:val="000000"/>
                <w:sz w:val="18"/>
                <w:szCs w:val="18"/>
              </w:rPr>
              <w:t>:</w:t>
            </w:r>
          </w:p>
          <w:p w14:paraId="5D69F287" w14:textId="13EB2288" w:rsidR="0026480B"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w:t>
            </w:r>
            <w:r w:rsidR="004F4E13" w:rsidRPr="009A66C6">
              <w:rPr>
                <w:rFonts w:ascii="Calibri" w:hAnsi="Calibri" w:cs="Calibri"/>
                <w:color w:val="000000"/>
                <w:sz w:val="18"/>
                <w:szCs w:val="18"/>
              </w:rPr>
              <w:t xml:space="preserve"> o número de registo do bem na conservatória, identificada pelo campo acima descrito. </w:t>
            </w:r>
          </w:p>
        </w:tc>
        <w:tc>
          <w:tcPr>
            <w:tcW w:w="873" w:type="dxa"/>
            <w:tcBorders>
              <w:top w:val="nil"/>
              <w:left w:val="nil"/>
              <w:bottom w:val="single" w:sz="4" w:space="0" w:color="auto"/>
              <w:right w:val="single" w:sz="4" w:space="0" w:color="auto"/>
            </w:tcBorders>
            <w:noWrap/>
          </w:tcPr>
          <w:p w14:paraId="448A0E2B" w14:textId="34BA469C"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7F4E5B63" w14:textId="16B4CDB8" w:rsidR="00481C52" w:rsidRDefault="00481C52" w:rsidP="00DF4BCD">
            <w:pPr>
              <w:jc w:val="left"/>
              <w:rPr>
                <w:rFonts w:ascii="Calibri" w:hAnsi="Calibri" w:cs="Calibri"/>
                <w:color w:val="000000"/>
                <w:sz w:val="18"/>
                <w:szCs w:val="18"/>
              </w:rPr>
            </w:pPr>
          </w:p>
        </w:tc>
      </w:tr>
      <w:tr w:rsidR="00481C52" w:rsidRPr="005F2985" w14:paraId="05743A4C"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9152C7D" w14:textId="28645CF0"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cartmatr</w:t>
            </w:r>
            <w:proofErr w:type="spellEnd"/>
          </w:p>
        </w:tc>
        <w:tc>
          <w:tcPr>
            <w:tcW w:w="8884" w:type="dxa"/>
            <w:tcBorders>
              <w:top w:val="nil"/>
              <w:left w:val="nil"/>
              <w:bottom w:val="single" w:sz="4" w:space="0" w:color="auto"/>
              <w:right w:val="single" w:sz="4" w:space="0" w:color="auto"/>
            </w:tcBorders>
            <w:noWrap/>
          </w:tcPr>
          <w:p w14:paraId="120AEFA2"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do Artigo Matricial:</w:t>
            </w:r>
          </w:p>
          <w:p w14:paraId="5C587CB8" w14:textId="4FF463A6" w:rsidR="00481C52"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o</w:t>
            </w:r>
            <w:r w:rsidR="00481C52" w:rsidRPr="009A66C6">
              <w:rPr>
                <w:rFonts w:ascii="Calibri" w:hAnsi="Calibri" w:cs="Calibri"/>
                <w:color w:val="000000"/>
                <w:sz w:val="18"/>
                <w:szCs w:val="18"/>
              </w:rPr>
              <w:t xml:space="preserve"> código </w:t>
            </w:r>
            <w:r w:rsidRPr="009A66C6">
              <w:rPr>
                <w:rFonts w:ascii="Calibri" w:hAnsi="Calibri" w:cs="Calibri"/>
                <w:color w:val="000000"/>
                <w:sz w:val="18"/>
                <w:szCs w:val="18"/>
              </w:rPr>
              <w:t xml:space="preserve">matricial </w:t>
            </w:r>
            <w:r w:rsidR="00481C52" w:rsidRPr="009A66C6">
              <w:rPr>
                <w:rFonts w:ascii="Calibri" w:hAnsi="Calibri" w:cs="Calibri"/>
                <w:color w:val="000000"/>
                <w:sz w:val="18"/>
                <w:szCs w:val="18"/>
              </w:rPr>
              <w:t>necessário para valid</w:t>
            </w:r>
            <w:r w:rsidRPr="009A66C6">
              <w:rPr>
                <w:rFonts w:ascii="Calibri" w:hAnsi="Calibri" w:cs="Calibri"/>
                <w:color w:val="000000"/>
                <w:sz w:val="18"/>
                <w:szCs w:val="18"/>
              </w:rPr>
              <w:t xml:space="preserve">ar legalmente o proprietário do </w:t>
            </w:r>
            <w:r w:rsidR="00481C52" w:rsidRPr="009A66C6">
              <w:rPr>
                <w:rFonts w:ascii="Calibri" w:hAnsi="Calibri" w:cs="Calibri"/>
                <w:color w:val="000000"/>
                <w:sz w:val="18"/>
                <w:szCs w:val="18"/>
              </w:rPr>
              <w:t xml:space="preserve">imóvel, sendo uma identificação única de propriedade. </w:t>
            </w:r>
          </w:p>
        </w:tc>
        <w:tc>
          <w:tcPr>
            <w:tcW w:w="873" w:type="dxa"/>
            <w:tcBorders>
              <w:top w:val="nil"/>
              <w:left w:val="nil"/>
              <w:bottom w:val="single" w:sz="4" w:space="0" w:color="auto"/>
              <w:right w:val="single" w:sz="4" w:space="0" w:color="auto"/>
            </w:tcBorders>
            <w:noWrap/>
          </w:tcPr>
          <w:p w14:paraId="49B5795B" w14:textId="042E0FD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51FD8215" w14:textId="08E0853E" w:rsidR="00481C52" w:rsidRDefault="00481C52" w:rsidP="00DF4BCD">
            <w:pPr>
              <w:jc w:val="left"/>
              <w:rPr>
                <w:rFonts w:ascii="Calibri" w:hAnsi="Calibri" w:cs="Calibri"/>
                <w:color w:val="000000"/>
                <w:sz w:val="18"/>
                <w:szCs w:val="18"/>
              </w:rPr>
            </w:pPr>
          </w:p>
        </w:tc>
      </w:tr>
      <w:tr w:rsidR="00481C52" w:rsidRPr="005F2985" w14:paraId="15D1A620"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B8F4B99" w14:textId="1284BA01"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rPr>
              <w:t>gfraccao</w:t>
            </w:r>
            <w:proofErr w:type="spellEnd"/>
          </w:p>
        </w:tc>
        <w:tc>
          <w:tcPr>
            <w:tcW w:w="8884" w:type="dxa"/>
            <w:tcBorders>
              <w:top w:val="nil"/>
              <w:left w:val="nil"/>
              <w:bottom w:val="single" w:sz="4" w:space="0" w:color="auto"/>
              <w:right w:val="single" w:sz="4" w:space="0" w:color="auto"/>
            </w:tcBorders>
            <w:noWrap/>
          </w:tcPr>
          <w:p w14:paraId="06319ACB" w14:textId="6C684A0C" w:rsidR="00481C52" w:rsidRPr="009A66C6" w:rsidRDefault="00481C52" w:rsidP="009A66C6">
            <w:pPr>
              <w:ind w:left="170" w:hanging="170"/>
              <w:jc w:val="left"/>
              <w:rPr>
                <w:rFonts w:ascii="Calibri" w:hAnsi="Calibri"/>
                <w:color w:val="000000"/>
                <w:sz w:val="18"/>
                <w:szCs w:val="18"/>
              </w:rPr>
            </w:pPr>
            <w:r w:rsidRPr="009A66C6">
              <w:rPr>
                <w:rFonts w:ascii="Calibri" w:hAnsi="Calibri"/>
                <w:color w:val="000000"/>
                <w:sz w:val="18"/>
                <w:szCs w:val="18"/>
              </w:rPr>
              <w:t>Fração da garantia:</w:t>
            </w:r>
          </w:p>
          <w:p w14:paraId="0353FBDC" w14:textId="06EA9CC3" w:rsidR="00223309" w:rsidRPr="009A66C6" w:rsidRDefault="00687D74"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w:t>
            </w:r>
            <w:r w:rsidR="00223309" w:rsidRPr="009A66C6">
              <w:rPr>
                <w:rFonts w:ascii="Calibri" w:hAnsi="Calibri" w:cs="Calibri"/>
                <w:color w:val="000000"/>
                <w:sz w:val="18"/>
                <w:szCs w:val="18"/>
              </w:rPr>
              <w:t>ndica o código representativo do número de hipoteca da fração.</w:t>
            </w:r>
          </w:p>
        </w:tc>
        <w:tc>
          <w:tcPr>
            <w:tcW w:w="873" w:type="dxa"/>
            <w:tcBorders>
              <w:top w:val="nil"/>
              <w:left w:val="nil"/>
              <w:bottom w:val="single" w:sz="4" w:space="0" w:color="auto"/>
              <w:right w:val="single" w:sz="4" w:space="0" w:color="auto"/>
            </w:tcBorders>
            <w:noWrap/>
          </w:tcPr>
          <w:p w14:paraId="47F1E124" w14:textId="0B72B507"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String</w:t>
            </w:r>
          </w:p>
        </w:tc>
        <w:tc>
          <w:tcPr>
            <w:tcW w:w="2546" w:type="dxa"/>
            <w:tcBorders>
              <w:top w:val="nil"/>
              <w:left w:val="nil"/>
              <w:bottom w:val="single" w:sz="4" w:space="0" w:color="auto"/>
              <w:right w:val="single" w:sz="4" w:space="0" w:color="auto"/>
            </w:tcBorders>
            <w:noWrap/>
          </w:tcPr>
          <w:p w14:paraId="25570117" w14:textId="2AAB8E74" w:rsidR="00481C52" w:rsidRPr="005F2985" w:rsidRDefault="00481C52" w:rsidP="00DF4BCD">
            <w:pPr>
              <w:jc w:val="left"/>
              <w:rPr>
                <w:rFonts w:ascii="Calibri" w:hAnsi="Calibri" w:cs="Calibri"/>
                <w:color w:val="000000"/>
                <w:sz w:val="18"/>
                <w:szCs w:val="18"/>
              </w:rPr>
            </w:pPr>
          </w:p>
        </w:tc>
      </w:tr>
      <w:tr w:rsidR="00481C52" w:rsidRPr="005F2985" w14:paraId="4BA9C99D"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F08DFC7" w14:textId="1E39CE49"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cpais</w:t>
            </w:r>
            <w:proofErr w:type="spellEnd"/>
          </w:p>
        </w:tc>
        <w:tc>
          <w:tcPr>
            <w:tcW w:w="8884" w:type="dxa"/>
            <w:tcBorders>
              <w:top w:val="nil"/>
              <w:left w:val="nil"/>
              <w:bottom w:val="single" w:sz="4" w:space="0" w:color="auto"/>
              <w:right w:val="single" w:sz="4" w:space="0" w:color="auto"/>
            </w:tcBorders>
            <w:hideMark/>
          </w:tcPr>
          <w:p w14:paraId="149C2835"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País da morada:</w:t>
            </w:r>
          </w:p>
          <w:p w14:paraId="268B00E1" w14:textId="399BC08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indica o país onde o imóvel está localizado. No MUG, o único código de localização é o '620' - Portugal, apesar ser possível considerar garantias imobiliárias localizadas fora deste país.</w:t>
            </w:r>
          </w:p>
          <w:p w14:paraId="227DBD26" w14:textId="7C451F2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de aprovisionamento deste campo é limitada, existindo plano para melhoramento no futuro.</w:t>
            </w:r>
          </w:p>
        </w:tc>
        <w:tc>
          <w:tcPr>
            <w:tcW w:w="873" w:type="dxa"/>
            <w:tcBorders>
              <w:top w:val="nil"/>
              <w:left w:val="nil"/>
              <w:bottom w:val="single" w:sz="4" w:space="0" w:color="auto"/>
              <w:right w:val="single" w:sz="4" w:space="0" w:color="auto"/>
            </w:tcBorders>
            <w:noWrap/>
            <w:hideMark/>
          </w:tcPr>
          <w:p w14:paraId="4CCE1BD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A0EFA6C" w14:textId="4BF201BF"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'015'</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4D48A"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A877B5" w14:textId="53284BD5"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cidadepred</w:t>
            </w:r>
            <w:proofErr w:type="spellEnd"/>
          </w:p>
        </w:tc>
        <w:tc>
          <w:tcPr>
            <w:tcW w:w="8884" w:type="dxa"/>
            <w:tcBorders>
              <w:top w:val="nil"/>
              <w:left w:val="nil"/>
              <w:bottom w:val="single" w:sz="4" w:space="0" w:color="auto"/>
              <w:right w:val="single" w:sz="4" w:space="0" w:color="auto"/>
            </w:tcBorders>
            <w:noWrap/>
            <w:hideMark/>
          </w:tcPr>
          <w:p w14:paraId="5A687315" w14:textId="3E865E21"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de idade do bem</w:t>
            </w:r>
          </w:p>
          <w:p w14:paraId="1AA76386" w14:textId="77777777" w:rsidR="00223309" w:rsidRPr="009A66C6" w:rsidRDefault="004F4E13" w:rsidP="009A66C6">
            <w:pPr>
              <w:pStyle w:val="ListParagraph"/>
              <w:numPr>
                <w:ilvl w:val="0"/>
                <w:numId w:val="109"/>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intervalo de idade em que se encontra o bem. </w:t>
            </w:r>
          </w:p>
          <w:p w14:paraId="19053545" w14:textId="701CAF53" w:rsidR="004F4E13" w:rsidRPr="009A66C6" w:rsidRDefault="004F4E13" w:rsidP="009A66C6">
            <w:pPr>
              <w:pStyle w:val="ListParagraph"/>
              <w:numPr>
                <w:ilvl w:val="0"/>
                <w:numId w:val="109"/>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intervalo é definido com base no ano de construção do imóvel. </w:t>
            </w:r>
          </w:p>
        </w:tc>
        <w:tc>
          <w:tcPr>
            <w:tcW w:w="873" w:type="dxa"/>
            <w:tcBorders>
              <w:top w:val="nil"/>
              <w:left w:val="nil"/>
              <w:bottom w:val="single" w:sz="4" w:space="0" w:color="auto"/>
              <w:right w:val="single" w:sz="4" w:space="0" w:color="auto"/>
            </w:tcBorders>
            <w:noWrap/>
            <w:hideMark/>
          </w:tcPr>
          <w:p w14:paraId="77D95BB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8A0C93B" w14:textId="5E5DE508"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'447'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3EB8E9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6AB8DC" w14:textId="67F28825"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perc_obra</w:t>
            </w:r>
            <w:proofErr w:type="spellEnd"/>
          </w:p>
        </w:tc>
        <w:tc>
          <w:tcPr>
            <w:tcW w:w="8884" w:type="dxa"/>
            <w:tcBorders>
              <w:top w:val="nil"/>
              <w:left w:val="nil"/>
              <w:bottom w:val="single" w:sz="4" w:space="0" w:color="auto"/>
              <w:right w:val="single" w:sz="4" w:space="0" w:color="auto"/>
            </w:tcBorders>
            <w:noWrap/>
            <w:hideMark/>
          </w:tcPr>
          <w:p w14:paraId="6E32A24F" w14:textId="78CADB9A"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Percentagem de obra:</w:t>
            </w:r>
          </w:p>
          <w:p w14:paraId="7EAA00D9" w14:textId="2E95986E" w:rsidR="00481C52" w:rsidRPr="009A66C6" w:rsidRDefault="00481C52" w:rsidP="009A66C6">
            <w:pPr>
              <w:pStyle w:val="ListParagraph"/>
              <w:numPr>
                <w:ilvl w:val="0"/>
                <w:numId w:val="59"/>
              </w:numPr>
              <w:ind w:left="170" w:hanging="170"/>
              <w:jc w:val="left"/>
              <w:rPr>
                <w:rFonts w:ascii="Calibri" w:hAnsi="Calibri" w:cs="Calibri"/>
                <w:color w:val="000000"/>
                <w:sz w:val="18"/>
                <w:szCs w:val="18"/>
              </w:rPr>
            </w:pPr>
            <w:r w:rsidRPr="009A66C6">
              <w:rPr>
                <w:rFonts w:ascii="Calibri" w:hAnsi="Calibri" w:cs="Calibri"/>
                <w:color w:val="000000"/>
                <w:sz w:val="18"/>
                <w:szCs w:val="18"/>
              </w:rPr>
              <w:t>Caso o imóvel se encontre em construção, este campo indica-nos a percentagem de obra.</w:t>
            </w:r>
          </w:p>
          <w:p w14:paraId="194273D1" w14:textId="5895C34F" w:rsidR="00481C52" w:rsidRPr="009A66C6" w:rsidRDefault="00481C52" w:rsidP="009A66C6">
            <w:pPr>
              <w:pStyle w:val="ListParagraph"/>
              <w:numPr>
                <w:ilvl w:val="0"/>
                <w:numId w:val="59"/>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dos dados é limitada na sua origem e, por consequência, no MUG.</w:t>
            </w:r>
          </w:p>
        </w:tc>
        <w:tc>
          <w:tcPr>
            <w:tcW w:w="873" w:type="dxa"/>
            <w:tcBorders>
              <w:top w:val="nil"/>
              <w:left w:val="nil"/>
              <w:bottom w:val="single" w:sz="4" w:space="0" w:color="auto"/>
              <w:right w:val="single" w:sz="4" w:space="0" w:color="auto"/>
            </w:tcBorders>
            <w:noWrap/>
            <w:hideMark/>
          </w:tcPr>
          <w:p w14:paraId="2561CCA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3F40834" w14:textId="5FA21452"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0CF5FA6"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54264" w14:textId="27CA516D"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lastRenderedPageBreak/>
              <w:t>cfinbem</w:t>
            </w:r>
            <w:proofErr w:type="spellEnd"/>
          </w:p>
        </w:tc>
        <w:tc>
          <w:tcPr>
            <w:tcW w:w="8884" w:type="dxa"/>
            <w:tcBorders>
              <w:top w:val="nil"/>
              <w:left w:val="nil"/>
              <w:bottom w:val="single" w:sz="4" w:space="0" w:color="auto"/>
              <w:right w:val="single" w:sz="4" w:space="0" w:color="auto"/>
            </w:tcBorders>
            <w:noWrap/>
            <w:hideMark/>
          </w:tcPr>
          <w:p w14:paraId="1CA17BC0"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indicador de utilização (finalidade) do bem:</w:t>
            </w:r>
          </w:p>
          <w:p w14:paraId="0F80E60D" w14:textId="0DDD8D7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73" w:type="dxa"/>
            <w:tcBorders>
              <w:top w:val="nil"/>
              <w:left w:val="nil"/>
              <w:bottom w:val="single" w:sz="4" w:space="0" w:color="auto"/>
              <w:right w:val="single" w:sz="4" w:space="0" w:color="auto"/>
            </w:tcBorders>
            <w:noWrap/>
            <w:hideMark/>
          </w:tcPr>
          <w:p w14:paraId="5F062D8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B0D85B6" w14:textId="0400A519"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'438'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B9B146F"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95368D" w14:textId="5A1F760D"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cpost</w:t>
            </w:r>
            <w:proofErr w:type="spellEnd"/>
          </w:p>
        </w:tc>
        <w:tc>
          <w:tcPr>
            <w:tcW w:w="8884" w:type="dxa"/>
            <w:tcBorders>
              <w:top w:val="nil"/>
              <w:left w:val="nil"/>
              <w:bottom w:val="single" w:sz="4" w:space="0" w:color="auto"/>
              <w:right w:val="single" w:sz="4" w:space="0" w:color="auto"/>
            </w:tcBorders>
            <w:noWrap/>
            <w:hideMark/>
          </w:tcPr>
          <w:p w14:paraId="45DA259C"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postal </w:t>
            </w:r>
          </w:p>
          <w:p w14:paraId="3A96CCC2" w14:textId="77777777" w:rsidR="00CA2851" w:rsidRPr="009A66C6" w:rsidRDefault="00223309"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código postal onde o imóvel está localizado. </w:t>
            </w:r>
          </w:p>
          <w:p w14:paraId="4D5A917E" w14:textId="1745445E" w:rsidR="00971EE8" w:rsidRPr="009A66C6" w:rsidRDefault="00971EE8" w:rsidP="009A66C6">
            <w:pPr>
              <w:pStyle w:val="ListParagraph"/>
              <w:numPr>
                <w:ilvl w:val="0"/>
                <w:numId w:val="60"/>
              </w:numPr>
              <w:ind w:left="170" w:hanging="170"/>
              <w:jc w:val="left"/>
              <w:rPr>
                <w:rFonts w:ascii="Calibri" w:hAnsi="Calibri" w:cs="Calibri"/>
                <w:color w:val="000000"/>
                <w:sz w:val="18"/>
                <w:szCs w:val="18"/>
              </w:rPr>
            </w:pPr>
            <w:proofErr w:type="gramStart"/>
            <w:r w:rsidRPr="009A66C6">
              <w:rPr>
                <w:rFonts w:ascii="Calibri" w:hAnsi="Calibri" w:cs="Calibri"/>
                <w:color w:val="000000"/>
                <w:sz w:val="18"/>
                <w:szCs w:val="18"/>
              </w:rPr>
              <w:t>De forma a que</w:t>
            </w:r>
            <w:proofErr w:type="gramEnd"/>
            <w:r w:rsidRPr="009A66C6">
              <w:rPr>
                <w:rFonts w:ascii="Calibri" w:hAnsi="Calibri" w:cs="Calibri"/>
                <w:color w:val="000000"/>
                <w:sz w:val="18"/>
                <w:szCs w:val="18"/>
              </w:rPr>
              <w:t xml:space="preserve"> o código postal seja válido, o campo é composto por 7 dígitos. </w:t>
            </w:r>
          </w:p>
        </w:tc>
        <w:tc>
          <w:tcPr>
            <w:tcW w:w="873" w:type="dxa"/>
            <w:tcBorders>
              <w:top w:val="nil"/>
              <w:left w:val="nil"/>
              <w:bottom w:val="single" w:sz="4" w:space="0" w:color="auto"/>
              <w:right w:val="single" w:sz="4" w:space="0" w:color="auto"/>
            </w:tcBorders>
            <w:noWrap/>
            <w:hideMark/>
          </w:tcPr>
          <w:p w14:paraId="268C798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61FC37A" w14:textId="2D05FF4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15B4B54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6BBC91" w14:textId="0FD30225"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mavalia</w:t>
            </w:r>
            <w:proofErr w:type="spellEnd"/>
          </w:p>
        </w:tc>
        <w:tc>
          <w:tcPr>
            <w:tcW w:w="8884" w:type="dxa"/>
            <w:tcBorders>
              <w:top w:val="nil"/>
              <w:left w:val="nil"/>
              <w:bottom w:val="single" w:sz="4" w:space="0" w:color="auto"/>
              <w:right w:val="single" w:sz="4" w:space="0" w:color="auto"/>
            </w:tcBorders>
            <w:noWrap/>
            <w:hideMark/>
          </w:tcPr>
          <w:p w14:paraId="2FCA504B" w14:textId="028E83A4"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Montante última avaliação:</w:t>
            </w:r>
          </w:p>
          <w:p w14:paraId="0B2DE324" w14:textId="6D6D5C99"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É o valor atribuído ao imóvel na sua avaliação mais recente.</w:t>
            </w:r>
          </w:p>
        </w:tc>
        <w:tc>
          <w:tcPr>
            <w:tcW w:w="873" w:type="dxa"/>
            <w:tcBorders>
              <w:top w:val="nil"/>
              <w:left w:val="nil"/>
              <w:bottom w:val="single" w:sz="4" w:space="0" w:color="auto"/>
              <w:right w:val="single" w:sz="4" w:space="0" w:color="auto"/>
            </w:tcBorders>
            <w:noWrap/>
            <w:hideMark/>
          </w:tcPr>
          <w:p w14:paraId="7A6F951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25B7C2B1" w14:textId="5AE49F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9EBC25E"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9B2861" w14:textId="1F9CBBFD"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davalia</w:t>
            </w:r>
            <w:proofErr w:type="spellEnd"/>
          </w:p>
        </w:tc>
        <w:tc>
          <w:tcPr>
            <w:tcW w:w="8884" w:type="dxa"/>
            <w:tcBorders>
              <w:top w:val="nil"/>
              <w:left w:val="nil"/>
              <w:bottom w:val="single" w:sz="4" w:space="0" w:color="auto"/>
              <w:right w:val="single" w:sz="4" w:space="0" w:color="auto"/>
            </w:tcBorders>
            <w:noWrap/>
            <w:hideMark/>
          </w:tcPr>
          <w:p w14:paraId="69B62E05" w14:textId="3EB616A0"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Data </w:t>
            </w:r>
            <w:proofErr w:type="gramStart"/>
            <w:r w:rsidRPr="009A66C6">
              <w:rPr>
                <w:rFonts w:ascii="Calibri" w:hAnsi="Calibri" w:cs="Calibri"/>
                <w:color w:val="000000"/>
                <w:sz w:val="18"/>
                <w:szCs w:val="18"/>
              </w:rPr>
              <w:t>ultima</w:t>
            </w:r>
            <w:proofErr w:type="gramEnd"/>
            <w:r w:rsidRPr="009A66C6">
              <w:rPr>
                <w:rFonts w:ascii="Calibri" w:hAnsi="Calibri" w:cs="Calibri"/>
                <w:color w:val="000000"/>
                <w:sz w:val="18"/>
                <w:szCs w:val="18"/>
              </w:rPr>
              <w:t xml:space="preserve"> avaliação:</w:t>
            </w:r>
          </w:p>
          <w:p w14:paraId="6E75ACB3" w14:textId="7777777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Data da última avaliação do imóvel, momento em que foi atribuído o valor da </w:t>
            </w:r>
            <w:proofErr w:type="spellStart"/>
            <w:r w:rsidRPr="009A66C6">
              <w:rPr>
                <w:rFonts w:ascii="Calibri" w:hAnsi="Calibri" w:cs="Calibri"/>
                <w:color w:val="000000"/>
                <w:sz w:val="18"/>
                <w:szCs w:val="18"/>
              </w:rPr>
              <w:t>mavalia</w:t>
            </w:r>
            <w:proofErr w:type="spellEnd"/>
            <w:r w:rsidRPr="009A66C6">
              <w:rPr>
                <w:rFonts w:ascii="Calibri" w:hAnsi="Calibri" w:cs="Calibri"/>
                <w:color w:val="000000"/>
                <w:sz w:val="18"/>
                <w:szCs w:val="18"/>
              </w:rPr>
              <w:t>.</w:t>
            </w:r>
          </w:p>
          <w:p w14:paraId="6B68E4EE" w14:textId="05F0DF14"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olor w:val="000000"/>
                <w:sz w:val="18"/>
                <w:szCs w:val="18"/>
              </w:rPr>
              <w:t xml:space="preserve">Todas as datas no modelo respeitam o </w:t>
            </w:r>
            <w:proofErr w:type="gramStart"/>
            <w:r w:rsidRPr="009A66C6">
              <w:rPr>
                <w:rFonts w:ascii="Calibri" w:hAnsi="Calibri"/>
                <w:color w:val="000000"/>
                <w:sz w:val="18"/>
                <w:szCs w:val="18"/>
              </w:rPr>
              <w:t>formato  ‘</w:t>
            </w:r>
            <w:proofErr w:type="spellStart"/>
            <w:proofErr w:type="gramEnd"/>
            <w:r w:rsidRPr="009A66C6">
              <w:rPr>
                <w:rFonts w:ascii="Calibri" w:hAnsi="Calibri"/>
                <w:color w:val="000000"/>
                <w:sz w:val="18"/>
                <w:szCs w:val="18"/>
              </w:rPr>
              <w:t>aaaa</w:t>
            </w:r>
            <w:proofErr w:type="spellEnd"/>
            <w:r w:rsidRPr="009A66C6">
              <w:rPr>
                <w:rFonts w:ascii="Calibri" w:hAnsi="Calibri"/>
                <w:color w:val="000000"/>
                <w:sz w:val="18"/>
                <w:szCs w:val="18"/>
              </w:rPr>
              <w:t>-mm-</w:t>
            </w:r>
            <w:proofErr w:type="spellStart"/>
            <w:r w:rsidRPr="009A66C6">
              <w:rPr>
                <w:rFonts w:ascii="Calibri" w:hAnsi="Calibri"/>
                <w:color w:val="000000"/>
                <w:sz w:val="18"/>
                <w:szCs w:val="18"/>
              </w:rPr>
              <w:t>dd</w:t>
            </w:r>
            <w:proofErr w:type="spellEnd"/>
            <w:r w:rsidRPr="009A66C6">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32237A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620F88C" w14:textId="61BCB5F1"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991E094"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8C49C5" w14:textId="68E2D971"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mavldist</w:t>
            </w:r>
            <w:proofErr w:type="spellEnd"/>
          </w:p>
        </w:tc>
        <w:tc>
          <w:tcPr>
            <w:tcW w:w="8884" w:type="dxa"/>
            <w:tcBorders>
              <w:top w:val="nil"/>
              <w:left w:val="nil"/>
              <w:bottom w:val="single" w:sz="4" w:space="0" w:color="auto"/>
              <w:right w:val="single" w:sz="4" w:space="0" w:color="auto"/>
            </w:tcBorders>
            <w:hideMark/>
          </w:tcPr>
          <w:p w14:paraId="38004050" w14:textId="6A503D64"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Montante de </w:t>
            </w:r>
            <w:proofErr w:type="spellStart"/>
            <w:r w:rsidRPr="009A66C6">
              <w:rPr>
                <w:rFonts w:ascii="Calibri" w:hAnsi="Calibri" w:cs="Calibri"/>
                <w:color w:val="000000"/>
                <w:sz w:val="18"/>
                <w:szCs w:val="18"/>
              </w:rPr>
              <w:t>avl</w:t>
            </w:r>
            <w:proofErr w:type="spellEnd"/>
            <w:r w:rsidRPr="009A66C6">
              <w:rPr>
                <w:rFonts w:ascii="Calibri" w:hAnsi="Calibri" w:cs="Calibri"/>
                <w:color w:val="000000"/>
                <w:sz w:val="18"/>
                <w:szCs w:val="18"/>
              </w:rPr>
              <w:t>. Distrate:</w:t>
            </w:r>
          </w:p>
          <w:p w14:paraId="04F6D832" w14:textId="3BC6E2E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Valor do imóvel deduzido das frações já vendidas, ou seja, frações que já não representam uma garantia para determinada responsabilidade. </w:t>
            </w:r>
          </w:p>
        </w:tc>
        <w:tc>
          <w:tcPr>
            <w:tcW w:w="873" w:type="dxa"/>
            <w:tcBorders>
              <w:top w:val="nil"/>
              <w:left w:val="nil"/>
              <w:bottom w:val="single" w:sz="4" w:space="0" w:color="auto"/>
              <w:right w:val="single" w:sz="4" w:space="0" w:color="auto"/>
            </w:tcBorders>
            <w:noWrap/>
            <w:hideMark/>
          </w:tcPr>
          <w:p w14:paraId="0CD0B0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3D113E5A" w14:textId="604241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B09D8DC"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C617E75" w14:textId="5BE0F5CB"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codaval</w:t>
            </w:r>
            <w:proofErr w:type="spellEnd"/>
          </w:p>
        </w:tc>
        <w:tc>
          <w:tcPr>
            <w:tcW w:w="8884" w:type="dxa"/>
            <w:tcBorders>
              <w:top w:val="nil"/>
              <w:left w:val="nil"/>
              <w:bottom w:val="single" w:sz="4" w:space="0" w:color="auto"/>
              <w:right w:val="single" w:sz="4" w:space="0" w:color="auto"/>
            </w:tcBorders>
            <w:noWrap/>
            <w:hideMark/>
          </w:tcPr>
          <w:p w14:paraId="6934EBCD" w14:textId="0EA2B889"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da Avaliadora:</w:t>
            </w:r>
          </w:p>
          <w:p w14:paraId="533D2F89" w14:textId="661E1D9C"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noWrap/>
            <w:hideMark/>
          </w:tcPr>
          <w:p w14:paraId="6D557D3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3B1E77A" w14:textId="02F3BE8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FD343" w14:textId="77777777" w:rsidTr="004F4E13">
        <w:trPr>
          <w:trHeight w:val="14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D149D6" w14:textId="4CD7841A"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cmotaval</w:t>
            </w:r>
            <w:proofErr w:type="spellEnd"/>
          </w:p>
        </w:tc>
        <w:tc>
          <w:tcPr>
            <w:tcW w:w="8884" w:type="dxa"/>
            <w:tcBorders>
              <w:top w:val="nil"/>
              <w:left w:val="nil"/>
              <w:bottom w:val="single" w:sz="4" w:space="0" w:color="auto"/>
              <w:right w:val="single" w:sz="4" w:space="0" w:color="auto"/>
            </w:tcBorders>
            <w:noWrap/>
            <w:hideMark/>
          </w:tcPr>
          <w:p w14:paraId="0D7CE06C" w14:textId="41D465E8"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de Motivo de Avaliação:</w:t>
            </w:r>
          </w:p>
          <w:p w14:paraId="2F0A6F62" w14:textId="115E385D"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Campo que representa o motivo pelo qual o imóvel foi avalizado ou reavaliado.</w:t>
            </w:r>
          </w:p>
        </w:tc>
        <w:tc>
          <w:tcPr>
            <w:tcW w:w="873" w:type="dxa"/>
            <w:tcBorders>
              <w:top w:val="nil"/>
              <w:left w:val="nil"/>
              <w:bottom w:val="single" w:sz="4" w:space="0" w:color="auto"/>
              <w:right w:val="single" w:sz="4" w:space="0" w:color="auto"/>
            </w:tcBorders>
            <w:noWrap/>
            <w:hideMark/>
          </w:tcPr>
          <w:p w14:paraId="3E5FD7DF"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DE9549C" w14:textId="0D428AE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xml:space="preserve"> 1 - Aquisição</w:t>
            </w:r>
            <w:r w:rsidRPr="005F2985">
              <w:rPr>
                <w:rFonts w:ascii="Calibri" w:hAnsi="Calibri" w:cs="Calibri"/>
                <w:color w:val="000000"/>
                <w:sz w:val="18"/>
                <w:szCs w:val="18"/>
              </w:rPr>
              <w:br/>
              <w:t xml:space="preserve"> 2 - Aquisição e Obras</w:t>
            </w:r>
            <w:r w:rsidRPr="005F2985">
              <w:rPr>
                <w:rFonts w:ascii="Calibri" w:hAnsi="Calibri" w:cs="Calibri"/>
                <w:color w:val="000000"/>
                <w:sz w:val="18"/>
                <w:szCs w:val="18"/>
              </w:rPr>
              <w:br/>
              <w:t xml:space="preserve"> 3 - Obras</w:t>
            </w:r>
            <w:r w:rsidRPr="005F2985">
              <w:rPr>
                <w:rFonts w:ascii="Calibri" w:hAnsi="Calibri" w:cs="Calibri"/>
                <w:color w:val="000000"/>
                <w:sz w:val="18"/>
                <w:szCs w:val="18"/>
              </w:rPr>
              <w:br/>
              <w:t xml:space="preserve"> 4 - Construção</w:t>
            </w:r>
            <w:r w:rsidRPr="005F2985">
              <w:rPr>
                <w:rFonts w:ascii="Calibri" w:hAnsi="Calibri" w:cs="Calibri"/>
                <w:color w:val="000000"/>
                <w:sz w:val="18"/>
                <w:szCs w:val="18"/>
              </w:rPr>
              <w:br/>
              <w:t xml:space="preserve"> 5 - Outra</w:t>
            </w:r>
            <w:r w:rsidRPr="005F2985">
              <w:rPr>
                <w:rFonts w:ascii="Calibri" w:hAnsi="Calibri" w:cs="Calibri"/>
                <w:color w:val="000000"/>
                <w:sz w:val="18"/>
                <w:szCs w:val="18"/>
              </w:rPr>
              <w:br/>
              <w:t xml:space="preserve"> 6 - Terreno e Moradias</w:t>
            </w:r>
          </w:p>
        </w:tc>
      </w:tr>
      <w:tr w:rsidR="00481C52" w:rsidRPr="005F2985" w14:paraId="21BF4C45"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51AD532" w14:textId="0C617B5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mvndrap</w:t>
            </w:r>
            <w:proofErr w:type="spellEnd"/>
          </w:p>
        </w:tc>
        <w:tc>
          <w:tcPr>
            <w:tcW w:w="8884" w:type="dxa"/>
            <w:tcBorders>
              <w:top w:val="nil"/>
              <w:left w:val="nil"/>
              <w:bottom w:val="single" w:sz="4" w:space="0" w:color="auto"/>
              <w:right w:val="single" w:sz="4" w:space="0" w:color="auto"/>
            </w:tcBorders>
            <w:hideMark/>
          </w:tcPr>
          <w:p w14:paraId="1BEAB54A"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Montante venda rápida para dações:</w:t>
            </w:r>
          </w:p>
          <w:p w14:paraId="417199D5" w14:textId="6B03120E"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Valor do imóvel dado por uma avaliação inesperada com o intuito de venda rápida, necessária em alguns casos, como entrada em processo litigioso.</w:t>
            </w:r>
          </w:p>
        </w:tc>
        <w:tc>
          <w:tcPr>
            <w:tcW w:w="873" w:type="dxa"/>
            <w:tcBorders>
              <w:top w:val="nil"/>
              <w:left w:val="nil"/>
              <w:bottom w:val="single" w:sz="4" w:space="0" w:color="auto"/>
              <w:right w:val="single" w:sz="4" w:space="0" w:color="auto"/>
            </w:tcBorders>
            <w:noWrap/>
            <w:hideMark/>
          </w:tcPr>
          <w:p w14:paraId="3E2762D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08077926" w14:textId="0F0D4D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40C8A28"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DDC603" w14:textId="5FEC8092"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prealcons</w:t>
            </w:r>
            <w:proofErr w:type="spellEnd"/>
          </w:p>
        </w:tc>
        <w:tc>
          <w:tcPr>
            <w:tcW w:w="8884" w:type="dxa"/>
            <w:tcBorders>
              <w:top w:val="nil"/>
              <w:left w:val="nil"/>
              <w:bottom w:val="single" w:sz="4" w:space="0" w:color="auto"/>
              <w:right w:val="single" w:sz="4" w:space="0" w:color="auto"/>
            </w:tcBorders>
            <w:noWrap/>
            <w:hideMark/>
          </w:tcPr>
          <w:p w14:paraId="17B7CDED" w14:textId="6C79223C"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Percentagem de realização de construção</w:t>
            </w:r>
          </w:p>
          <w:p w14:paraId="32FFF5E6" w14:textId="621B16AA"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lastRenderedPageBreak/>
              <w:t>O conceito deste campo é similar ao da percentagem de obra, refletindo a percentagem de realização da obra quando o imóvel se encontra em construção.</w:t>
            </w:r>
          </w:p>
          <w:p w14:paraId="25C9C5FC" w14:textId="29A924F4"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A informação deste campo provém de uma fonte diferente, sendo este campo complementar ao campo ‘</w:t>
            </w:r>
            <w:proofErr w:type="spellStart"/>
            <w:r w:rsidRPr="009A66C6">
              <w:rPr>
                <w:rFonts w:ascii="Calibri" w:hAnsi="Calibri" w:cs="Calibri"/>
                <w:color w:val="000000"/>
                <w:sz w:val="18"/>
                <w:szCs w:val="18"/>
              </w:rPr>
              <w:t>perc_obra</w:t>
            </w:r>
            <w:proofErr w:type="spellEnd"/>
            <w:r w:rsidRPr="009A66C6">
              <w:rPr>
                <w:rFonts w:ascii="Calibri" w:hAnsi="Calibri" w:cs="Calibri"/>
                <w:color w:val="000000"/>
                <w:sz w:val="18"/>
                <w:szCs w:val="18"/>
              </w:rPr>
              <w:t>’.</w:t>
            </w:r>
          </w:p>
          <w:p w14:paraId="51023DDA" w14:textId="29D9F968"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dos dados neste campo é limitada na sua origem e, por consequência, no MUG.</w:t>
            </w:r>
          </w:p>
        </w:tc>
        <w:tc>
          <w:tcPr>
            <w:tcW w:w="873" w:type="dxa"/>
            <w:tcBorders>
              <w:top w:val="nil"/>
              <w:left w:val="nil"/>
              <w:bottom w:val="single" w:sz="4" w:space="0" w:color="auto"/>
              <w:right w:val="single" w:sz="4" w:space="0" w:color="auto"/>
            </w:tcBorders>
            <w:noWrap/>
            <w:hideMark/>
          </w:tcPr>
          <w:p w14:paraId="5E0BA91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noWrap/>
            <w:hideMark/>
          </w:tcPr>
          <w:p w14:paraId="0062A97B" w14:textId="31D1FD3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04BE42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1CFC65" w14:textId="5CC5F843"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delicutil</w:t>
            </w:r>
            <w:proofErr w:type="spellEnd"/>
          </w:p>
        </w:tc>
        <w:tc>
          <w:tcPr>
            <w:tcW w:w="8884" w:type="dxa"/>
            <w:tcBorders>
              <w:top w:val="nil"/>
              <w:left w:val="nil"/>
              <w:bottom w:val="single" w:sz="4" w:space="0" w:color="auto"/>
              <w:right w:val="single" w:sz="4" w:space="0" w:color="auto"/>
            </w:tcBorders>
            <w:noWrap/>
            <w:hideMark/>
          </w:tcPr>
          <w:p w14:paraId="012001FB"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Data de emissão da licença de utilização</w:t>
            </w:r>
          </w:p>
          <w:p w14:paraId="030B8B15" w14:textId="5C677726" w:rsidR="00481C52" w:rsidRPr="009A66C6" w:rsidRDefault="00481C52"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olor w:val="000000"/>
                <w:sz w:val="18"/>
                <w:szCs w:val="18"/>
              </w:rPr>
              <w:t xml:space="preserve">Todas as datas no modelo respeitam o </w:t>
            </w:r>
            <w:proofErr w:type="gramStart"/>
            <w:r w:rsidRPr="009A66C6">
              <w:rPr>
                <w:rFonts w:ascii="Calibri" w:hAnsi="Calibri"/>
                <w:color w:val="000000"/>
                <w:sz w:val="18"/>
                <w:szCs w:val="18"/>
              </w:rPr>
              <w:t>formato  ‘</w:t>
            </w:r>
            <w:proofErr w:type="spellStart"/>
            <w:proofErr w:type="gramEnd"/>
            <w:r w:rsidRPr="009A66C6">
              <w:rPr>
                <w:rFonts w:ascii="Calibri" w:hAnsi="Calibri"/>
                <w:color w:val="000000"/>
                <w:sz w:val="18"/>
                <w:szCs w:val="18"/>
              </w:rPr>
              <w:t>aaaa</w:t>
            </w:r>
            <w:proofErr w:type="spellEnd"/>
            <w:r w:rsidRPr="009A66C6">
              <w:rPr>
                <w:rFonts w:ascii="Calibri" w:hAnsi="Calibri"/>
                <w:color w:val="000000"/>
                <w:sz w:val="18"/>
                <w:szCs w:val="18"/>
              </w:rPr>
              <w:t>-mm-</w:t>
            </w:r>
            <w:proofErr w:type="spellStart"/>
            <w:r w:rsidRPr="009A66C6">
              <w:rPr>
                <w:rFonts w:ascii="Calibri" w:hAnsi="Calibri"/>
                <w:color w:val="000000"/>
                <w:sz w:val="18"/>
                <w:szCs w:val="18"/>
              </w:rPr>
              <w:t>dd</w:t>
            </w:r>
            <w:proofErr w:type="spellEnd"/>
            <w:r w:rsidRPr="009A66C6">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6CE356A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88137F0" w14:textId="5B801C2E"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ED5AAD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177137A" w14:textId="156A185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narbrut</w:t>
            </w:r>
            <w:proofErr w:type="spellEnd"/>
          </w:p>
        </w:tc>
        <w:tc>
          <w:tcPr>
            <w:tcW w:w="8884" w:type="dxa"/>
            <w:tcBorders>
              <w:top w:val="nil"/>
              <w:left w:val="nil"/>
              <w:bottom w:val="single" w:sz="4" w:space="0" w:color="auto"/>
              <w:right w:val="single" w:sz="4" w:space="0" w:color="auto"/>
            </w:tcBorders>
            <w:noWrap/>
          </w:tcPr>
          <w:p w14:paraId="647472C2" w14:textId="36D126EF"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Bruta do Imóvel:</w:t>
            </w:r>
          </w:p>
          <w:p w14:paraId="10CF6137" w14:textId="61DF240F" w:rsidR="004F4E13" w:rsidRPr="009A66C6" w:rsidRDefault="004F4E13"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s="Calibri"/>
                <w:color w:val="000000"/>
                <w:sz w:val="18"/>
                <w:szCs w:val="18"/>
              </w:rPr>
              <w:t>Indica a área total de construção do imóvel, incluindo áreas internas e externas.</w:t>
            </w:r>
          </w:p>
          <w:p w14:paraId="2032E92B" w14:textId="20B30DB5" w:rsidR="00481C52" w:rsidRPr="009A66C6" w:rsidRDefault="004F4E13"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encontra-se em metros quadrados. </w:t>
            </w:r>
          </w:p>
        </w:tc>
        <w:tc>
          <w:tcPr>
            <w:tcW w:w="873" w:type="dxa"/>
            <w:tcBorders>
              <w:top w:val="nil"/>
              <w:left w:val="nil"/>
              <w:bottom w:val="single" w:sz="4" w:space="0" w:color="auto"/>
              <w:right w:val="single" w:sz="4" w:space="0" w:color="auto"/>
            </w:tcBorders>
            <w:noWrap/>
          </w:tcPr>
          <w:p w14:paraId="5C27D2CA" w14:textId="5D704C63" w:rsidR="00481C52" w:rsidRPr="005F2985" w:rsidRDefault="004F4E13" w:rsidP="00DF4BCD">
            <w:pPr>
              <w:jc w:val="left"/>
              <w:rPr>
                <w:rFonts w:ascii="Calibri" w:hAnsi="Calibri" w:cs="Calibri"/>
                <w:color w:val="000000"/>
                <w:sz w:val="18"/>
                <w:szCs w:val="18"/>
              </w:rPr>
            </w:pPr>
            <w:proofErr w:type="spellStart"/>
            <w:r>
              <w:rPr>
                <w:rFonts w:ascii="Calibri" w:hAnsi="Calibri" w:cs="Calibri"/>
                <w:color w:val="000000"/>
                <w:sz w:val="18"/>
                <w:szCs w:val="18"/>
              </w:rPr>
              <w:t>Bigit</w:t>
            </w:r>
            <w:proofErr w:type="spellEnd"/>
          </w:p>
        </w:tc>
        <w:tc>
          <w:tcPr>
            <w:tcW w:w="2546" w:type="dxa"/>
            <w:tcBorders>
              <w:top w:val="nil"/>
              <w:left w:val="nil"/>
              <w:bottom w:val="single" w:sz="4" w:space="0" w:color="auto"/>
              <w:right w:val="single" w:sz="4" w:space="0" w:color="auto"/>
            </w:tcBorders>
            <w:noWrap/>
          </w:tcPr>
          <w:p w14:paraId="7ECE63C0" w14:textId="2D93AD3F" w:rsidR="00481C52" w:rsidRDefault="00481C52" w:rsidP="00DF4BCD">
            <w:pPr>
              <w:jc w:val="left"/>
              <w:rPr>
                <w:rFonts w:ascii="Calibri" w:hAnsi="Calibri" w:cs="Calibri"/>
                <w:color w:val="000000"/>
                <w:sz w:val="18"/>
                <w:szCs w:val="18"/>
              </w:rPr>
            </w:pPr>
          </w:p>
        </w:tc>
      </w:tr>
      <w:tr w:rsidR="00481C52" w:rsidRPr="005F2985" w14:paraId="03C10B5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9F65AFB" w14:textId="3DE5A264"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narutil</w:t>
            </w:r>
            <w:proofErr w:type="spellEnd"/>
          </w:p>
        </w:tc>
        <w:tc>
          <w:tcPr>
            <w:tcW w:w="8884" w:type="dxa"/>
            <w:tcBorders>
              <w:top w:val="nil"/>
              <w:left w:val="nil"/>
              <w:bottom w:val="single" w:sz="4" w:space="0" w:color="auto"/>
              <w:right w:val="single" w:sz="4" w:space="0" w:color="auto"/>
            </w:tcBorders>
            <w:noWrap/>
          </w:tcPr>
          <w:p w14:paraId="0D930F44" w14:textId="77777777"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útil do Imóvel:</w:t>
            </w:r>
          </w:p>
          <w:p w14:paraId="499139B3" w14:textId="577F8EE7" w:rsidR="004F4E13" w:rsidRPr="009A66C6" w:rsidRDefault="004F4E13" w:rsidP="009A66C6">
            <w:pPr>
              <w:pStyle w:val="ListParagraph"/>
              <w:numPr>
                <w:ilvl w:val="0"/>
                <w:numId w:val="123"/>
              </w:numPr>
              <w:ind w:left="170" w:hanging="170"/>
              <w:jc w:val="left"/>
              <w:rPr>
                <w:rFonts w:ascii="Calibri" w:hAnsi="Calibri" w:cs="Calibri"/>
                <w:color w:val="000000"/>
                <w:sz w:val="18"/>
                <w:szCs w:val="18"/>
              </w:rPr>
            </w:pPr>
            <w:r w:rsidRPr="009A66C6">
              <w:rPr>
                <w:rFonts w:ascii="Calibri" w:hAnsi="Calibri" w:cs="Calibri"/>
                <w:color w:val="000000"/>
                <w:sz w:val="18"/>
                <w:szCs w:val="18"/>
              </w:rPr>
              <w:t>Indica a soma das áreas de todos os compartimentos do imóvel, medidas pelo perímetro interior das paredes.</w:t>
            </w:r>
          </w:p>
          <w:p w14:paraId="3B0D2414" w14:textId="07B82077" w:rsidR="00481C52" w:rsidRPr="009A66C6" w:rsidRDefault="004F4E13" w:rsidP="009A66C6">
            <w:pPr>
              <w:pStyle w:val="ListParagraph"/>
              <w:numPr>
                <w:ilvl w:val="0"/>
                <w:numId w:val="123"/>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encontra-se em metros quadrados. </w:t>
            </w:r>
          </w:p>
        </w:tc>
        <w:tc>
          <w:tcPr>
            <w:tcW w:w="873" w:type="dxa"/>
            <w:tcBorders>
              <w:top w:val="nil"/>
              <w:left w:val="nil"/>
              <w:bottom w:val="single" w:sz="4" w:space="0" w:color="auto"/>
              <w:right w:val="single" w:sz="4" w:space="0" w:color="auto"/>
            </w:tcBorders>
            <w:noWrap/>
          </w:tcPr>
          <w:p w14:paraId="022DE564" w14:textId="5233F593" w:rsidR="00481C52" w:rsidRPr="005F2985" w:rsidRDefault="004F4E13" w:rsidP="00DF4BCD">
            <w:pPr>
              <w:jc w:val="left"/>
              <w:rPr>
                <w:rFonts w:ascii="Calibri" w:hAnsi="Calibri" w:cs="Calibri"/>
                <w:color w:val="000000"/>
                <w:sz w:val="18"/>
                <w:szCs w:val="18"/>
              </w:rPr>
            </w:pPr>
            <w:proofErr w:type="spellStart"/>
            <w:r>
              <w:rPr>
                <w:rFonts w:ascii="Calibri" w:hAnsi="Calibri" w:cs="Calibri"/>
                <w:color w:val="000000"/>
                <w:sz w:val="18"/>
                <w:szCs w:val="18"/>
              </w:rPr>
              <w:t>Bigit</w:t>
            </w:r>
            <w:proofErr w:type="spellEnd"/>
          </w:p>
        </w:tc>
        <w:tc>
          <w:tcPr>
            <w:tcW w:w="2546" w:type="dxa"/>
            <w:tcBorders>
              <w:top w:val="nil"/>
              <w:left w:val="nil"/>
              <w:bottom w:val="single" w:sz="4" w:space="0" w:color="auto"/>
              <w:right w:val="single" w:sz="4" w:space="0" w:color="auto"/>
            </w:tcBorders>
            <w:noWrap/>
          </w:tcPr>
          <w:p w14:paraId="35C5E3CD" w14:textId="16FE894A" w:rsidR="00481C52" w:rsidRDefault="00481C52" w:rsidP="00DF4BCD">
            <w:pPr>
              <w:jc w:val="left"/>
              <w:rPr>
                <w:rFonts w:ascii="Calibri" w:hAnsi="Calibri" w:cs="Calibri"/>
                <w:color w:val="000000"/>
                <w:sz w:val="18"/>
                <w:szCs w:val="18"/>
              </w:rPr>
            </w:pPr>
          </w:p>
        </w:tc>
      </w:tr>
      <w:tr w:rsidR="00481C52" w:rsidRPr="005F2985" w14:paraId="4190901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4CF6027E" w14:textId="486CF4F7" w:rsidR="00481C52" w:rsidRPr="009A66C6" w:rsidRDefault="00481C52" w:rsidP="00DF4BCD">
            <w:pPr>
              <w:jc w:val="left"/>
              <w:rPr>
                <w:rFonts w:ascii="Calibri" w:hAnsi="Calibri" w:cs="Calibri"/>
                <w:color w:val="000000"/>
                <w:sz w:val="18"/>
                <w:szCs w:val="18"/>
              </w:rPr>
            </w:pPr>
            <w:proofErr w:type="spellStart"/>
            <w:r w:rsidRPr="009A66C6">
              <w:rPr>
                <w:rFonts w:ascii="Calibri" w:hAnsi="Calibri" w:cs="Calibri"/>
                <w:color w:val="000000"/>
                <w:sz w:val="18"/>
                <w:szCs w:val="18"/>
              </w:rPr>
              <w:t>narterr</w:t>
            </w:r>
            <w:proofErr w:type="spellEnd"/>
          </w:p>
        </w:tc>
        <w:tc>
          <w:tcPr>
            <w:tcW w:w="8884" w:type="dxa"/>
            <w:tcBorders>
              <w:top w:val="nil"/>
              <w:left w:val="nil"/>
              <w:bottom w:val="single" w:sz="4" w:space="0" w:color="auto"/>
              <w:right w:val="single" w:sz="4" w:space="0" w:color="auto"/>
            </w:tcBorders>
            <w:noWrap/>
          </w:tcPr>
          <w:p w14:paraId="5BEFD058" w14:textId="78AA2E24"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do Terreno:</w:t>
            </w:r>
          </w:p>
          <w:p w14:paraId="33B911C4" w14:textId="590F788C" w:rsidR="004F4E13" w:rsidRPr="009A66C6" w:rsidRDefault="004F4E13" w:rsidP="009A66C6">
            <w:pPr>
              <w:pStyle w:val="ListParagraph"/>
              <w:numPr>
                <w:ilvl w:val="0"/>
                <w:numId w:val="124"/>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área do terreno com capacidade para construção do imóvel. </w:t>
            </w:r>
          </w:p>
          <w:p w14:paraId="14CA7BAF" w14:textId="5F65E806" w:rsidR="00481C52" w:rsidRPr="009A66C6" w:rsidRDefault="004F4E13" w:rsidP="009A66C6">
            <w:pPr>
              <w:pStyle w:val="ListParagraph"/>
              <w:numPr>
                <w:ilvl w:val="0"/>
                <w:numId w:val="124"/>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encontra-se em metros quadrados.</w:t>
            </w:r>
          </w:p>
        </w:tc>
        <w:tc>
          <w:tcPr>
            <w:tcW w:w="873" w:type="dxa"/>
            <w:tcBorders>
              <w:top w:val="nil"/>
              <w:left w:val="nil"/>
              <w:bottom w:val="single" w:sz="4" w:space="0" w:color="auto"/>
              <w:right w:val="single" w:sz="4" w:space="0" w:color="auto"/>
            </w:tcBorders>
            <w:noWrap/>
          </w:tcPr>
          <w:p w14:paraId="36F7AF3C" w14:textId="4D9407B4" w:rsidR="00481C52" w:rsidRPr="005F2985" w:rsidRDefault="004F4E13" w:rsidP="00DF4BCD">
            <w:pPr>
              <w:jc w:val="left"/>
              <w:rPr>
                <w:rFonts w:ascii="Calibri" w:hAnsi="Calibri" w:cs="Calibri"/>
                <w:color w:val="000000"/>
                <w:sz w:val="18"/>
                <w:szCs w:val="18"/>
              </w:rPr>
            </w:pPr>
            <w:proofErr w:type="spellStart"/>
            <w:r>
              <w:rPr>
                <w:rFonts w:ascii="Calibri" w:hAnsi="Calibri" w:cs="Calibri"/>
                <w:color w:val="000000"/>
                <w:sz w:val="18"/>
                <w:szCs w:val="18"/>
              </w:rPr>
              <w:t>Bigit</w:t>
            </w:r>
            <w:proofErr w:type="spellEnd"/>
          </w:p>
        </w:tc>
        <w:tc>
          <w:tcPr>
            <w:tcW w:w="2546" w:type="dxa"/>
            <w:tcBorders>
              <w:top w:val="nil"/>
              <w:left w:val="nil"/>
              <w:bottom w:val="single" w:sz="4" w:space="0" w:color="auto"/>
              <w:right w:val="single" w:sz="4" w:space="0" w:color="auto"/>
            </w:tcBorders>
            <w:noWrap/>
          </w:tcPr>
          <w:p w14:paraId="570A4F49" w14:textId="3A401B88" w:rsidR="00481C52" w:rsidRDefault="00481C52" w:rsidP="00DF4BCD">
            <w:pPr>
              <w:jc w:val="left"/>
              <w:rPr>
                <w:rFonts w:ascii="Calibri" w:hAnsi="Calibri" w:cs="Calibri"/>
                <w:color w:val="000000"/>
                <w:sz w:val="18"/>
                <w:szCs w:val="18"/>
              </w:rPr>
            </w:pPr>
          </w:p>
        </w:tc>
      </w:tr>
      <w:tr w:rsidR="00481C52" w:rsidRPr="005F2985" w14:paraId="4DF09EA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09A7C6" w14:textId="4DE168D9"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hideMark/>
          </w:tcPr>
          <w:p w14:paraId="46D62A59" w14:textId="77777777" w:rsidR="00481C52" w:rsidRPr="009A66C6" w:rsidRDefault="00481C52" w:rsidP="009A66C6">
            <w:pPr>
              <w:ind w:left="170" w:hanging="170"/>
              <w:jc w:val="left"/>
              <w:rPr>
                <w:rFonts w:ascii="Calibri" w:hAnsi="Calibri"/>
                <w:color w:val="000000"/>
                <w:sz w:val="18"/>
                <w:szCs w:val="18"/>
              </w:rPr>
            </w:pPr>
            <w:r w:rsidRPr="009A66C6">
              <w:rPr>
                <w:rFonts w:ascii="Calibri" w:hAnsi="Calibri"/>
                <w:color w:val="000000"/>
                <w:sz w:val="18"/>
                <w:szCs w:val="18"/>
              </w:rPr>
              <w:t>Data de referência dos dados:</w:t>
            </w:r>
          </w:p>
          <w:p w14:paraId="21236416" w14:textId="77777777" w:rsidR="00481C52" w:rsidRPr="009A66C6" w:rsidRDefault="00481C52" w:rsidP="009A66C6">
            <w:pPr>
              <w:pStyle w:val="ListParagraph"/>
              <w:numPr>
                <w:ilvl w:val="0"/>
                <w:numId w:val="19"/>
              </w:numPr>
              <w:ind w:left="170" w:hanging="170"/>
              <w:jc w:val="left"/>
              <w:rPr>
                <w:rFonts w:ascii="Calibri" w:hAnsi="Calibri"/>
                <w:color w:val="000000"/>
                <w:sz w:val="18"/>
                <w:szCs w:val="18"/>
              </w:rPr>
            </w:pPr>
            <w:r w:rsidRPr="009A66C6">
              <w:rPr>
                <w:rFonts w:ascii="Calibri" w:hAnsi="Calibri"/>
                <w:color w:val="000000"/>
                <w:sz w:val="18"/>
                <w:szCs w:val="18"/>
              </w:rPr>
              <w:t xml:space="preserve">Todas as tabelas de </w:t>
            </w:r>
            <w:r w:rsidRPr="009A66C6">
              <w:rPr>
                <w:rFonts w:ascii="Calibri" w:hAnsi="Calibri"/>
                <w:i/>
                <w:color w:val="000000"/>
                <w:sz w:val="18"/>
                <w:szCs w:val="18"/>
              </w:rPr>
              <w:t>output</w:t>
            </w:r>
            <w:r w:rsidRPr="009A66C6">
              <w:rPr>
                <w:rFonts w:ascii="Calibri" w:hAnsi="Calibri"/>
                <w:color w:val="000000"/>
                <w:sz w:val="18"/>
                <w:szCs w:val="18"/>
              </w:rPr>
              <w:t xml:space="preserve"> dos motores incluem sempre o campo ‘ref_date’ que reflete a data de referência dos dados. </w:t>
            </w:r>
          </w:p>
          <w:p w14:paraId="65C36BF8" w14:textId="77777777" w:rsidR="00481C52" w:rsidRPr="009A66C6" w:rsidRDefault="00481C52" w:rsidP="009A66C6">
            <w:pPr>
              <w:pStyle w:val="ListParagraph"/>
              <w:numPr>
                <w:ilvl w:val="0"/>
                <w:numId w:val="19"/>
              </w:numPr>
              <w:ind w:left="170" w:hanging="170"/>
              <w:jc w:val="left"/>
              <w:rPr>
                <w:rFonts w:ascii="Calibri" w:hAnsi="Calibri"/>
                <w:color w:val="000000"/>
                <w:sz w:val="18"/>
                <w:szCs w:val="18"/>
              </w:rPr>
            </w:pPr>
            <w:r w:rsidRPr="009A66C6">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481C52" w:rsidRPr="009A66C6" w:rsidRDefault="00481C52" w:rsidP="009A66C6">
            <w:pPr>
              <w:pStyle w:val="ListParagraph"/>
              <w:numPr>
                <w:ilvl w:val="0"/>
                <w:numId w:val="19"/>
              </w:numPr>
              <w:ind w:left="170" w:hanging="170"/>
              <w:jc w:val="left"/>
              <w:rPr>
                <w:rFonts w:ascii="Calibri" w:hAnsi="Calibri" w:cs="Calibri"/>
                <w:color w:val="000000"/>
                <w:sz w:val="18"/>
                <w:szCs w:val="18"/>
              </w:rPr>
            </w:pPr>
            <w:r w:rsidRPr="009A66C6">
              <w:rPr>
                <w:rFonts w:ascii="Calibri" w:hAnsi="Calibri"/>
                <w:color w:val="000000"/>
                <w:sz w:val="18"/>
                <w:szCs w:val="18"/>
              </w:rPr>
              <w:t xml:space="preserve">Todas as datas no modelo respeitam o </w:t>
            </w:r>
            <w:proofErr w:type="gramStart"/>
            <w:r w:rsidRPr="009A66C6">
              <w:rPr>
                <w:rFonts w:ascii="Calibri" w:hAnsi="Calibri"/>
                <w:color w:val="000000"/>
                <w:sz w:val="18"/>
                <w:szCs w:val="18"/>
              </w:rPr>
              <w:t>formato  ‘</w:t>
            </w:r>
            <w:proofErr w:type="spellStart"/>
            <w:proofErr w:type="gramEnd"/>
            <w:r w:rsidRPr="009A66C6">
              <w:rPr>
                <w:rFonts w:ascii="Calibri" w:hAnsi="Calibri"/>
                <w:color w:val="000000"/>
                <w:sz w:val="18"/>
                <w:szCs w:val="18"/>
              </w:rPr>
              <w:t>aaaa</w:t>
            </w:r>
            <w:proofErr w:type="spellEnd"/>
            <w:r w:rsidRPr="009A66C6">
              <w:rPr>
                <w:rFonts w:ascii="Calibri" w:hAnsi="Calibri"/>
                <w:color w:val="000000"/>
                <w:sz w:val="18"/>
                <w:szCs w:val="18"/>
              </w:rPr>
              <w:t>-mm-</w:t>
            </w:r>
            <w:proofErr w:type="spellStart"/>
            <w:r w:rsidRPr="009A66C6">
              <w:rPr>
                <w:rFonts w:ascii="Calibri" w:hAnsi="Calibri"/>
                <w:color w:val="000000"/>
                <w:sz w:val="18"/>
                <w:szCs w:val="18"/>
              </w:rPr>
              <w:t>dd</w:t>
            </w:r>
            <w:proofErr w:type="spellEnd"/>
            <w:r w:rsidRPr="009A66C6">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1631D5A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0DEC9CE" w14:textId="733B881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bl>
    <w:p w14:paraId="6A6B44AA" w14:textId="77777777" w:rsidR="00C21A6B" w:rsidRDefault="00C21A6B" w:rsidP="00A7376B">
      <w:pPr>
        <w:pStyle w:val="Heading4"/>
        <w:numPr>
          <w:ilvl w:val="0"/>
          <w:numId w:val="0"/>
        </w:numPr>
        <w:ind w:left="1077" w:hanging="1077"/>
        <w:sectPr w:rsidR="00C21A6B" w:rsidSect="00DB216E">
          <w:headerReference w:type="default" r:id="rId29"/>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202" w:name="_Toc185865672"/>
      <w:r w:rsidRPr="00C21A6B">
        <w:lastRenderedPageBreak/>
        <w:t xml:space="preserve">Tabela de avaliações de bens imóveis: </w:t>
      </w:r>
      <w:r w:rsidRPr="00A7376B">
        <w:rPr>
          <w:i/>
        </w:rPr>
        <w:t>cd_garantias.gt011_avalc_imov</w:t>
      </w:r>
      <w:bookmarkEnd w:id="202"/>
    </w:p>
    <w:p w14:paraId="32DD85F8" w14:textId="364B7C47" w:rsidR="00A17B8C" w:rsidRDefault="00A17B8C" w:rsidP="005F1378">
      <w:pPr>
        <w:pStyle w:val="Heading6"/>
      </w:pPr>
      <w:bookmarkStart w:id="203" w:name="_Toc185865673"/>
      <w:r w:rsidRPr="00D46501">
        <w:t>Visão Geral</w:t>
      </w:r>
      <w:bookmarkEnd w:id="203"/>
    </w:p>
    <w:p w14:paraId="4E19A46B" w14:textId="25CA350A" w:rsidR="00C21A6B" w:rsidRDefault="00C21A6B" w:rsidP="00C21A6B">
      <w:pPr>
        <w:rPr>
          <w:rFonts w:ascii="Calibri" w:hAnsi="Calibri" w:cs="Calibri"/>
        </w:rPr>
      </w:pPr>
      <w:r w:rsidRPr="004F4E13">
        <w:rPr>
          <w:rFonts w:ascii="Calibri" w:hAnsi="Calibri" w:cs="Calibri"/>
        </w:rPr>
        <w:t xml:space="preserve">A tabela </w:t>
      </w:r>
      <w:r w:rsidRPr="004F4E13">
        <w:rPr>
          <w:rFonts w:ascii="Calibri" w:hAnsi="Calibri" w:cs="Calibri"/>
          <w:i/>
        </w:rPr>
        <w:t>cd_garantias.gt011_avalc_imov</w:t>
      </w:r>
      <w:r w:rsidR="006175B7" w:rsidRPr="004F4E13">
        <w:rPr>
          <w:rFonts w:ascii="Calibri" w:hAnsi="Calibri" w:cs="Calibri"/>
          <w:i/>
        </w:rPr>
        <w:fldChar w:fldCharType="begin"/>
      </w:r>
      <w:r w:rsidR="006175B7" w:rsidRPr="004F4E13">
        <w:rPr>
          <w:rFonts w:ascii="Calibri" w:hAnsi="Calibri" w:cs="Calibri"/>
        </w:rPr>
        <w:instrText xml:space="preserve"> XE "</w:instrText>
      </w:r>
      <w:r w:rsidR="006175B7" w:rsidRPr="004F4E13">
        <w:rPr>
          <w:rFonts w:ascii="Calibri" w:hAnsi="Calibri" w:cs="Calibri"/>
          <w:i/>
        </w:rPr>
        <w:instrText>gt011_avalc_imov</w:instrText>
      </w:r>
      <w:r w:rsidR="006175B7" w:rsidRPr="004F4E13">
        <w:rPr>
          <w:rFonts w:ascii="Calibri" w:hAnsi="Calibri" w:cs="Calibri"/>
        </w:rPr>
        <w:instrText xml:space="preserve">" \i </w:instrText>
      </w:r>
      <w:r w:rsidR="006175B7" w:rsidRPr="004F4E13">
        <w:rPr>
          <w:rFonts w:ascii="Calibri" w:hAnsi="Calibri" w:cs="Calibri"/>
          <w:i/>
        </w:rPr>
        <w:fldChar w:fldCharType="end"/>
      </w:r>
      <w:r w:rsidRPr="004F4E13">
        <w:rPr>
          <w:rFonts w:ascii="Calibri" w:hAnsi="Calibri" w:cs="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59618A49" w14:textId="77777777" w:rsidR="004F4E13" w:rsidRPr="004F4E13" w:rsidRDefault="004F4E13" w:rsidP="00C21A6B">
      <w:pPr>
        <w:rPr>
          <w:rFonts w:ascii="Calibri" w:hAnsi="Calibri" w:cs="Calibri"/>
        </w:rPr>
      </w:pPr>
    </w:p>
    <w:p w14:paraId="776939A8" w14:textId="2462EAA9" w:rsidR="00A17B8C" w:rsidRPr="005F2985" w:rsidRDefault="00A17B8C" w:rsidP="005F1378">
      <w:pPr>
        <w:pStyle w:val="Heading6"/>
      </w:pPr>
      <w:bookmarkStart w:id="204" w:name="_Toc185865674"/>
      <w:r w:rsidRPr="005F2985">
        <w:t>Granularidade e chave</w:t>
      </w:r>
      <w:bookmarkEnd w:id="204"/>
    </w:p>
    <w:p w14:paraId="278DF2E6" w14:textId="5E95700E" w:rsidR="00DF20ED" w:rsidRDefault="00C21A6B" w:rsidP="00C21A6B">
      <w:pPr>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w:t>
      </w:r>
      <w:r w:rsidR="00192B0F" w:rsidRPr="005F2985">
        <w:rPr>
          <w:rFonts w:ascii="Calibri" w:hAnsi="Calibri"/>
        </w:rPr>
        <w:t>da caução/processo</w:t>
      </w:r>
      <w:r w:rsidRPr="005F2985">
        <w:rPr>
          <w:rFonts w:ascii="Calibri" w:hAnsi="Calibri"/>
        </w:rPr>
        <w:t xml:space="preserve"> e do bem, de forma a respeitar a granularidade de algumas fontes de aprovisionamento.</w:t>
      </w:r>
    </w:p>
    <w:p w14:paraId="182BE94A" w14:textId="77777777" w:rsidR="004F4E13" w:rsidRPr="005F2985" w:rsidRDefault="004F4E13" w:rsidP="00C21A6B">
      <w:pPr>
        <w:rPr>
          <w:rFonts w:ascii="Calibri" w:hAnsi="Calibri"/>
        </w:rPr>
      </w:pPr>
    </w:p>
    <w:p w14:paraId="0C0AAC07" w14:textId="48103041" w:rsidR="00C21A6B" w:rsidRDefault="00DA3E75" w:rsidP="00C21A6B">
      <w:pPr>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w:t>
      </w:r>
      <w:proofErr w:type="spellStart"/>
      <w:r w:rsidRPr="005F2985">
        <w:rPr>
          <w:rFonts w:ascii="Calibri" w:hAnsi="Calibri"/>
        </w:rPr>
        <w:t>comp_id_gar</w:t>
      </w:r>
      <w:proofErr w:type="spellEnd"/>
      <w:r w:rsidRPr="005F2985">
        <w:rPr>
          <w:rFonts w:ascii="Calibri" w:hAnsi="Calibri"/>
        </w:rPr>
        <w:t>’), pelos campos identificadores de cada bem (</w:t>
      </w:r>
      <w:r w:rsidR="007C3ADF" w:rsidRPr="005F2985">
        <w:rPr>
          <w:rFonts w:ascii="Calibri" w:hAnsi="Calibri"/>
        </w:rPr>
        <w:t>i.e.,</w:t>
      </w:r>
      <w:r w:rsidRPr="005F2985">
        <w:rPr>
          <w:rFonts w:ascii="Calibri" w:hAnsi="Calibri"/>
        </w:rPr>
        <w:t xml:space="preserve"> ‘</w:t>
      </w:r>
      <w:proofErr w:type="spellStart"/>
      <w:r w:rsidRPr="005F2985">
        <w:rPr>
          <w:rFonts w:ascii="Calibri" w:hAnsi="Calibri"/>
        </w:rPr>
        <w:t>cempbem</w:t>
      </w:r>
      <w:proofErr w:type="spellEnd"/>
      <w:r w:rsidRPr="005F2985">
        <w:rPr>
          <w:rFonts w:ascii="Calibri" w:hAnsi="Calibri"/>
        </w:rPr>
        <w:t>’,</w:t>
      </w:r>
      <w:r w:rsidR="00A7376B">
        <w:rPr>
          <w:rFonts w:ascii="Calibri" w:hAnsi="Calibri"/>
        </w:rPr>
        <w:t xml:space="preserve"> </w:t>
      </w:r>
      <w:r w:rsidRPr="005F2985">
        <w:rPr>
          <w:rFonts w:ascii="Calibri" w:hAnsi="Calibri"/>
        </w:rPr>
        <w:t>’</w:t>
      </w:r>
      <w:proofErr w:type="spellStart"/>
      <w:r w:rsidRPr="005F2985">
        <w:rPr>
          <w:rFonts w:ascii="Calibri" w:hAnsi="Calibri"/>
        </w:rPr>
        <w:t>ckbalbem</w:t>
      </w:r>
      <w:proofErr w:type="spellEnd"/>
      <w:r w:rsidRPr="005F2985">
        <w:rPr>
          <w:rFonts w:ascii="Calibri" w:hAnsi="Calibri"/>
        </w:rPr>
        <w:t>’,</w:t>
      </w:r>
      <w:r w:rsidR="00A7376B">
        <w:rPr>
          <w:rFonts w:ascii="Calibri" w:hAnsi="Calibri"/>
        </w:rPr>
        <w:t xml:space="preserve"> </w:t>
      </w:r>
      <w:r w:rsidRPr="005F2985">
        <w:rPr>
          <w:rFonts w:ascii="Calibri" w:hAnsi="Calibri"/>
        </w:rPr>
        <w:t>’</w:t>
      </w:r>
      <w:proofErr w:type="spellStart"/>
      <w:r w:rsidRPr="005F2985">
        <w:rPr>
          <w:rFonts w:ascii="Calibri" w:hAnsi="Calibri"/>
        </w:rPr>
        <w:t>ckctabem</w:t>
      </w:r>
      <w:proofErr w:type="spellEnd"/>
      <w:r w:rsidRPr="005F2985">
        <w:rPr>
          <w:rFonts w:ascii="Calibri" w:hAnsi="Calibri"/>
        </w:rPr>
        <w:t>’,</w:t>
      </w:r>
      <w:r w:rsidR="00A7376B">
        <w:rPr>
          <w:rFonts w:ascii="Calibri" w:hAnsi="Calibri"/>
        </w:rPr>
        <w:t xml:space="preserve"> </w:t>
      </w:r>
      <w:r w:rsidRPr="005F2985">
        <w:rPr>
          <w:rFonts w:ascii="Calibri" w:hAnsi="Calibri"/>
        </w:rPr>
        <w:t>’</w:t>
      </w:r>
      <w:proofErr w:type="spellStart"/>
      <w:r w:rsidRPr="005F2985">
        <w:rPr>
          <w:rFonts w:ascii="Calibri" w:hAnsi="Calibri"/>
        </w:rPr>
        <w:t>ckrefbem</w:t>
      </w:r>
      <w:proofErr w:type="spellEnd"/>
      <w:r w:rsidRPr="005F2985">
        <w:rPr>
          <w:rFonts w:ascii="Calibri" w:hAnsi="Calibri"/>
        </w:rPr>
        <w:t>’) e a data da avaliação (‘</w:t>
      </w:r>
      <w:proofErr w:type="spellStart"/>
      <w:r w:rsidRPr="005F2985">
        <w:rPr>
          <w:rFonts w:ascii="Calibri" w:hAnsi="Calibri"/>
        </w:rPr>
        <w:t>davalia</w:t>
      </w:r>
      <w:proofErr w:type="spellEnd"/>
      <w:r w:rsidRPr="005F2985">
        <w:rPr>
          <w:rFonts w:ascii="Calibri" w:hAnsi="Calibri"/>
        </w:rPr>
        <w:t xml:space="preserve">’), para além da partição temporal dada pelo campo ‘ref_date’. Por este motivo, é possível verificarem-se várias combinações </w:t>
      </w:r>
      <w:r w:rsidR="007C3ADF" w:rsidRPr="005F2985">
        <w:rPr>
          <w:rFonts w:ascii="Calibri" w:hAnsi="Calibri"/>
        </w:rPr>
        <w:t>da mesma caução/processo</w:t>
      </w:r>
      <w:r w:rsidR="00D2685F">
        <w:rPr>
          <w:rFonts w:ascii="Calibri" w:hAnsi="Calibri"/>
        </w:rPr>
        <w:t xml:space="preserve"> </w:t>
      </w:r>
      <w:r w:rsidRPr="005F2985">
        <w:rPr>
          <w:rFonts w:ascii="Calibri" w:hAnsi="Calibri"/>
        </w:rPr>
        <w:t xml:space="preserve">-bem para a mesma ‘ref_date’, uma vez que </w:t>
      </w:r>
      <w:proofErr w:type="gramStart"/>
      <w:r w:rsidRPr="005F2985">
        <w:rPr>
          <w:rFonts w:ascii="Calibri" w:hAnsi="Calibri"/>
        </w:rPr>
        <w:t>podem tratar-se</w:t>
      </w:r>
      <w:proofErr w:type="gramEnd"/>
      <w:r w:rsidRPr="005F2985">
        <w:rPr>
          <w:rFonts w:ascii="Calibri" w:hAnsi="Calibri"/>
        </w:rPr>
        <w:t xml:space="preserve"> de avaliações diferentes, distinguidas pelo campo da data de avaliação.</w:t>
      </w:r>
    </w:p>
    <w:p w14:paraId="7EB56A2D" w14:textId="77777777" w:rsidR="004F4E13" w:rsidRPr="005F2985" w:rsidRDefault="004F4E13" w:rsidP="00C21A6B">
      <w:pPr>
        <w:rPr>
          <w:rFonts w:ascii="Calibri" w:hAnsi="Calibri"/>
        </w:rPr>
      </w:pPr>
    </w:p>
    <w:p w14:paraId="1AD5D593" w14:textId="1F889316" w:rsidR="00A17B8C" w:rsidRPr="005F2985" w:rsidRDefault="00A17B8C" w:rsidP="005F1378">
      <w:pPr>
        <w:pStyle w:val="Heading6"/>
      </w:pPr>
      <w:bookmarkStart w:id="205" w:name="_Toc185865675"/>
      <w:r w:rsidRPr="005F2985">
        <w:t>Periodicidade</w:t>
      </w:r>
      <w:bookmarkEnd w:id="205"/>
    </w:p>
    <w:p w14:paraId="0323DBE4" w14:textId="5D508A58" w:rsidR="00F347BD" w:rsidRDefault="00F347BD" w:rsidP="00F347BD">
      <w:pPr>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75D83339" w14:textId="77777777" w:rsidR="004F4E13" w:rsidRPr="005F2985" w:rsidRDefault="004F4E13" w:rsidP="00F347BD">
      <w:pPr>
        <w:rPr>
          <w:rFonts w:ascii="Calibri" w:hAnsi="Calibri"/>
        </w:rPr>
      </w:pPr>
    </w:p>
    <w:p w14:paraId="2D6CF20B" w14:textId="1FF9C8BD" w:rsidR="00F347BD"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4C96C92F" w14:textId="77777777" w:rsidR="004F4E13" w:rsidRPr="005F2985" w:rsidRDefault="004F4E13" w:rsidP="00F347BD">
      <w:pPr>
        <w:rPr>
          <w:rFonts w:ascii="Calibri" w:hAnsi="Calibri"/>
        </w:rPr>
      </w:pPr>
    </w:p>
    <w:p w14:paraId="186F1F7A" w14:textId="01928AD5" w:rsidR="00A17B8C" w:rsidRPr="005F2985" w:rsidRDefault="00A17B8C" w:rsidP="005F1378">
      <w:pPr>
        <w:pStyle w:val="Heading6"/>
      </w:pPr>
      <w:bookmarkStart w:id="206" w:name="_Toc185865676"/>
      <w:r w:rsidRPr="005F2985">
        <w:t>Aprovisionamento</w:t>
      </w:r>
      <w:bookmarkEnd w:id="206"/>
    </w:p>
    <w:p w14:paraId="39E37253" w14:textId="26419668" w:rsidR="00DF20ED" w:rsidRDefault="00DF20ED" w:rsidP="00FC55CE">
      <w:pPr>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5AD485BC" w14:textId="77777777" w:rsidR="004F4E13" w:rsidRPr="005F2985" w:rsidRDefault="004F4E13" w:rsidP="00FC55CE">
      <w:pPr>
        <w:rPr>
          <w:rFonts w:ascii="Calibri" w:hAnsi="Calibri"/>
        </w:rPr>
      </w:pPr>
    </w:p>
    <w:p w14:paraId="5DD3DF86" w14:textId="00BA62EF" w:rsidR="00537C22" w:rsidRPr="005F2985" w:rsidRDefault="00537C22" w:rsidP="00537C22">
      <w:pPr>
        <w:pStyle w:val="Caption"/>
        <w:keepNext/>
        <w:jc w:val="center"/>
        <w:rPr>
          <w:rFonts w:ascii="Calibri" w:hAnsi="Calibri"/>
          <w:b/>
          <w:color w:val="auto"/>
          <w:sz w:val="22"/>
        </w:rPr>
      </w:pPr>
      <w:bookmarkStart w:id="207" w:name="_Toc163201540"/>
      <w:bookmarkStart w:id="208" w:name="_Toc18586585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207"/>
      <w:bookmarkEnd w:id="208"/>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347BD" w:rsidRPr="004F4E13" w14:paraId="5A5242A7" w14:textId="77777777" w:rsidTr="004F4E13">
        <w:trPr>
          <w:trHeight w:val="290"/>
          <w:jc w:val="center"/>
        </w:trPr>
        <w:tc>
          <w:tcPr>
            <w:tcW w:w="1706" w:type="dxa"/>
            <w:shd w:val="clear" w:color="000000" w:fill="FF0000"/>
            <w:noWrap/>
            <w:hideMark/>
          </w:tcPr>
          <w:p w14:paraId="1EFBF907"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Aplicação Origem</w:t>
            </w:r>
          </w:p>
        </w:tc>
        <w:tc>
          <w:tcPr>
            <w:tcW w:w="3288" w:type="dxa"/>
            <w:shd w:val="clear" w:color="000000" w:fill="FF0000"/>
            <w:noWrap/>
            <w:hideMark/>
          </w:tcPr>
          <w:p w14:paraId="438D4EDE"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na Aplicação Origem</w:t>
            </w:r>
          </w:p>
        </w:tc>
        <w:tc>
          <w:tcPr>
            <w:tcW w:w="2041" w:type="dxa"/>
            <w:shd w:val="clear" w:color="000000" w:fill="FF0000"/>
          </w:tcPr>
          <w:p w14:paraId="1F1785E0"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4779314"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no Data Lake</w:t>
            </w:r>
          </w:p>
        </w:tc>
      </w:tr>
      <w:tr w:rsidR="00F347BD" w:rsidRPr="004F4E13" w14:paraId="6D89C48F" w14:textId="77777777" w:rsidTr="004F4E13">
        <w:trPr>
          <w:trHeight w:val="290"/>
          <w:jc w:val="center"/>
        </w:trPr>
        <w:tc>
          <w:tcPr>
            <w:tcW w:w="1706" w:type="dxa"/>
            <w:noWrap/>
          </w:tcPr>
          <w:p w14:paraId="20D3D916"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MUG (APMT0100048766)</w:t>
            </w:r>
          </w:p>
        </w:tc>
        <w:tc>
          <w:tcPr>
            <w:tcW w:w="3288" w:type="dxa"/>
            <w:noWrap/>
          </w:tcPr>
          <w:p w14:paraId="7A3BE15A" w14:textId="781B93AD"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c>
          <w:tcPr>
            <w:tcW w:w="2041" w:type="dxa"/>
          </w:tcPr>
          <w:p w14:paraId="66413B05" w14:textId="77777777" w:rsidR="00F347BD" w:rsidRPr="004F4E13" w:rsidRDefault="00F347BD"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cd_garantias</w:t>
            </w:r>
            <w:proofErr w:type="spellEnd"/>
          </w:p>
        </w:tc>
        <w:tc>
          <w:tcPr>
            <w:tcW w:w="1967" w:type="dxa"/>
            <w:noWrap/>
            <w:hideMark/>
          </w:tcPr>
          <w:p w14:paraId="6F821C6F"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r>
      <w:tr w:rsidR="00DA7078" w:rsidRPr="004F4E13" w14:paraId="094B04CD" w14:textId="77777777" w:rsidTr="004F4E13">
        <w:trPr>
          <w:trHeight w:val="290"/>
          <w:jc w:val="center"/>
        </w:trPr>
        <w:tc>
          <w:tcPr>
            <w:tcW w:w="1706" w:type="dxa"/>
            <w:noWrap/>
          </w:tcPr>
          <w:p w14:paraId="49E33D5C" w14:textId="523C0C14"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 (APMT0100021235)</w:t>
            </w:r>
          </w:p>
        </w:tc>
        <w:tc>
          <w:tcPr>
            <w:tcW w:w="3288" w:type="dxa"/>
            <w:noWrap/>
          </w:tcPr>
          <w:p w14:paraId="2DB5D986" w14:textId="64A831F5"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c>
          <w:tcPr>
            <w:tcW w:w="2041" w:type="dxa"/>
          </w:tcPr>
          <w:p w14:paraId="3466C11F" w14:textId="239163EA"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cd_garantias</w:t>
            </w:r>
            <w:proofErr w:type="spellEnd"/>
          </w:p>
        </w:tc>
        <w:tc>
          <w:tcPr>
            <w:tcW w:w="1967" w:type="dxa"/>
            <w:noWrap/>
          </w:tcPr>
          <w:p w14:paraId="650B9B20" w14:textId="1BB2CEAB"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r>
      <w:tr w:rsidR="00DA7078" w:rsidRPr="004F4E13" w14:paraId="13CA885F" w14:textId="77777777" w:rsidTr="004F4E13">
        <w:trPr>
          <w:trHeight w:val="290"/>
          <w:jc w:val="center"/>
        </w:trPr>
        <w:tc>
          <w:tcPr>
            <w:tcW w:w="1706" w:type="dxa"/>
            <w:noWrap/>
          </w:tcPr>
          <w:p w14:paraId="59469410" w14:textId="66687897"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lastRenderedPageBreak/>
              <w:t>GP (APMT0100021341)</w:t>
            </w:r>
          </w:p>
        </w:tc>
        <w:tc>
          <w:tcPr>
            <w:tcW w:w="3288" w:type="dxa"/>
            <w:noWrap/>
          </w:tcPr>
          <w:p w14:paraId="03AB1C3B" w14:textId="150B0046"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c>
          <w:tcPr>
            <w:tcW w:w="2041" w:type="dxa"/>
          </w:tcPr>
          <w:p w14:paraId="5666C4EB" w14:textId="2C6C64B9"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cd_emprestimos</w:t>
            </w:r>
            <w:proofErr w:type="spellEnd"/>
          </w:p>
        </w:tc>
        <w:tc>
          <w:tcPr>
            <w:tcW w:w="1967" w:type="dxa"/>
            <w:noWrap/>
          </w:tcPr>
          <w:p w14:paraId="3F9D6222" w14:textId="736216A0"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r>
      <w:tr w:rsidR="00DA7078" w:rsidRPr="004F4E13" w14:paraId="3CC54603" w14:textId="77777777" w:rsidTr="004F4E13">
        <w:trPr>
          <w:trHeight w:val="290"/>
          <w:jc w:val="center"/>
        </w:trPr>
        <w:tc>
          <w:tcPr>
            <w:tcW w:w="1706" w:type="dxa"/>
            <w:noWrap/>
          </w:tcPr>
          <w:p w14:paraId="5BDE6C11" w14:textId="0867A353"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 (APMT0100021341)</w:t>
            </w:r>
          </w:p>
        </w:tc>
        <w:tc>
          <w:tcPr>
            <w:tcW w:w="3288" w:type="dxa"/>
            <w:noWrap/>
          </w:tcPr>
          <w:p w14:paraId="7EE4B3EB" w14:textId="04F2163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p>
        </w:tc>
        <w:tc>
          <w:tcPr>
            <w:tcW w:w="2041" w:type="dxa"/>
          </w:tcPr>
          <w:p w14:paraId="26D74638" w14:textId="07C37220"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cd_emprestimos</w:t>
            </w:r>
            <w:proofErr w:type="spellEnd"/>
          </w:p>
        </w:tc>
        <w:tc>
          <w:tcPr>
            <w:tcW w:w="1967" w:type="dxa"/>
            <w:noWrap/>
          </w:tcPr>
          <w:p w14:paraId="2BAD91F6" w14:textId="09E0E1CF"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r w:rsidR="00EE08AF" w:rsidRPr="004F4E13">
              <w:rPr>
                <w:rFonts w:ascii="Calibri" w:hAnsi="Calibri" w:cs="Calibri"/>
                <w:color w:val="000000"/>
                <w:sz w:val="18"/>
                <w:szCs w:val="18"/>
              </w:rPr>
              <w:fldChar w:fldCharType="begin"/>
            </w:r>
            <w:r w:rsidR="00EE08AF" w:rsidRPr="004F4E13">
              <w:rPr>
                <w:rFonts w:ascii="Calibri" w:hAnsi="Calibri" w:cs="Calibri"/>
                <w:sz w:val="18"/>
                <w:szCs w:val="18"/>
              </w:rPr>
              <w:instrText xml:space="preserve"> XE "</w:instrText>
            </w:r>
            <w:r w:rsidR="00EE08AF" w:rsidRPr="004F4E13">
              <w:rPr>
                <w:rFonts w:ascii="Calibri" w:hAnsi="Calibri" w:cs="Calibri"/>
                <w:color w:val="000000"/>
                <w:sz w:val="18"/>
                <w:szCs w:val="18"/>
              </w:rPr>
              <w:instrText>gpt39_reaval</w:instrText>
            </w:r>
            <w:r w:rsidR="00EE08AF" w:rsidRPr="004F4E13">
              <w:rPr>
                <w:rFonts w:ascii="Calibri" w:hAnsi="Calibri" w:cs="Calibri"/>
                <w:sz w:val="18"/>
                <w:szCs w:val="18"/>
              </w:rPr>
              <w:instrText xml:space="preserve">" \i </w:instrText>
            </w:r>
            <w:r w:rsidR="00EE08AF" w:rsidRPr="004F4E13">
              <w:rPr>
                <w:rFonts w:ascii="Calibri" w:hAnsi="Calibri" w:cs="Calibri"/>
                <w:color w:val="000000"/>
                <w:sz w:val="18"/>
                <w:szCs w:val="18"/>
              </w:rPr>
              <w:fldChar w:fldCharType="end"/>
            </w:r>
          </w:p>
        </w:tc>
      </w:tr>
      <w:tr w:rsidR="00DA7078" w:rsidRPr="004F4E13" w14:paraId="0A4B066E" w14:textId="77777777" w:rsidTr="004F4E13">
        <w:trPr>
          <w:trHeight w:val="290"/>
          <w:jc w:val="center"/>
        </w:trPr>
        <w:tc>
          <w:tcPr>
            <w:tcW w:w="1706" w:type="dxa"/>
            <w:noWrap/>
          </w:tcPr>
          <w:p w14:paraId="771BAB0B" w14:textId="596C7E6A"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Lease</w:t>
            </w:r>
            <w:proofErr w:type="spellEnd"/>
            <w:r w:rsidRPr="004F4E13">
              <w:rPr>
                <w:rFonts w:ascii="Calibri" w:hAnsi="Calibri" w:cs="Calibri"/>
                <w:color w:val="000000"/>
                <w:sz w:val="18"/>
                <w:szCs w:val="18"/>
              </w:rPr>
              <w:t xml:space="preserve"> (APMT0100024304)</w:t>
            </w:r>
          </w:p>
        </w:tc>
        <w:tc>
          <w:tcPr>
            <w:tcW w:w="3288" w:type="dxa"/>
            <w:noWrap/>
          </w:tcPr>
          <w:p w14:paraId="7B7DA98C" w14:textId="2CE80867" w:rsidR="00DA7078" w:rsidRPr="004F4E13" w:rsidRDefault="00D17D42"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c>
          <w:tcPr>
            <w:tcW w:w="2041" w:type="dxa"/>
          </w:tcPr>
          <w:p w14:paraId="1EDE5713" w14:textId="6B214BF8"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cd_leasing</w:t>
            </w:r>
            <w:proofErr w:type="spellEnd"/>
          </w:p>
        </w:tc>
        <w:tc>
          <w:tcPr>
            <w:tcW w:w="1967" w:type="dxa"/>
            <w:noWrap/>
          </w:tcPr>
          <w:p w14:paraId="52BF2714" w14:textId="17D3A4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r>
      <w:tr w:rsidR="00DA7078" w:rsidRPr="004F4E13" w14:paraId="42C3E5DA" w14:textId="77777777" w:rsidTr="004F4E13">
        <w:trPr>
          <w:trHeight w:val="290"/>
          <w:jc w:val="center"/>
        </w:trPr>
        <w:tc>
          <w:tcPr>
            <w:tcW w:w="1706" w:type="dxa"/>
            <w:noWrap/>
          </w:tcPr>
          <w:p w14:paraId="675A9A8D" w14:textId="4B4C9E0A"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Lease</w:t>
            </w:r>
            <w:proofErr w:type="spellEnd"/>
            <w:r w:rsidRPr="004F4E13">
              <w:rPr>
                <w:rFonts w:ascii="Calibri" w:hAnsi="Calibri" w:cs="Calibri"/>
                <w:color w:val="000000"/>
                <w:sz w:val="18"/>
                <w:szCs w:val="18"/>
              </w:rPr>
              <w:t xml:space="preserve"> (APMT0100024304)</w:t>
            </w:r>
          </w:p>
        </w:tc>
        <w:tc>
          <w:tcPr>
            <w:tcW w:w="3288" w:type="dxa"/>
            <w:noWrap/>
          </w:tcPr>
          <w:p w14:paraId="19E7F648" w14:textId="3B9E8C9F" w:rsidR="00DA7078" w:rsidRPr="004F4E13" w:rsidRDefault="00D17D42" w:rsidP="004F4E13">
            <w:pPr>
              <w:jc w:val="left"/>
              <w:rPr>
                <w:rFonts w:ascii="Calibri" w:hAnsi="Calibri" w:cs="Calibri"/>
                <w:color w:val="000000"/>
                <w:sz w:val="18"/>
                <w:szCs w:val="18"/>
                <w:highlight w:val="yellow"/>
              </w:rPr>
            </w:pPr>
            <w:r w:rsidRPr="004F4E13">
              <w:rPr>
                <w:rFonts w:ascii="Calibri" w:hAnsi="Calibri" w:cs="Calibri"/>
                <w:color w:val="000000"/>
                <w:sz w:val="18"/>
                <w:szCs w:val="18"/>
              </w:rPr>
              <w:t>PRDX.LG.M90.LGM90M20.IMP.BIYR1520</w:t>
            </w:r>
          </w:p>
        </w:tc>
        <w:tc>
          <w:tcPr>
            <w:tcW w:w="2041" w:type="dxa"/>
          </w:tcPr>
          <w:p w14:paraId="72DFE093" w14:textId="66652E82" w:rsidR="00DA7078" w:rsidRPr="004F4E13" w:rsidRDefault="00DA7078" w:rsidP="004F4E13">
            <w:pPr>
              <w:jc w:val="left"/>
              <w:rPr>
                <w:rFonts w:ascii="Calibri" w:hAnsi="Calibri" w:cs="Calibri"/>
                <w:color w:val="000000"/>
                <w:sz w:val="18"/>
                <w:szCs w:val="18"/>
              </w:rPr>
            </w:pPr>
            <w:proofErr w:type="spellStart"/>
            <w:r w:rsidRPr="004F4E13">
              <w:rPr>
                <w:rFonts w:ascii="Calibri" w:hAnsi="Calibri" w:cs="Calibri"/>
                <w:color w:val="000000"/>
                <w:sz w:val="18"/>
                <w:szCs w:val="18"/>
              </w:rPr>
              <w:t>cd_leasing</w:t>
            </w:r>
            <w:proofErr w:type="spellEnd"/>
          </w:p>
        </w:tc>
        <w:tc>
          <w:tcPr>
            <w:tcW w:w="1967" w:type="dxa"/>
            <w:noWrap/>
          </w:tcPr>
          <w:p w14:paraId="11B75EFE" w14:textId="11C25B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headerReference w:type="default" r:id="rId30"/>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209" w:name="_Toc185865677"/>
      <w:r w:rsidRPr="00A41AE4">
        <w:lastRenderedPageBreak/>
        <w:t>Detalhe</w:t>
      </w:r>
      <w:r>
        <w:t xml:space="preserve"> dos Campos</w:t>
      </w:r>
      <w:bookmarkEnd w:id="209"/>
    </w:p>
    <w:p w14:paraId="1EF054B4" w14:textId="47757606" w:rsidR="00F20564" w:rsidRPr="005F2985" w:rsidRDefault="00F20564" w:rsidP="00F20564">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13256B6C" w:rsidR="00537C22" w:rsidRPr="005F2985" w:rsidRDefault="00537C22" w:rsidP="00537C22">
      <w:pPr>
        <w:pStyle w:val="Caption"/>
        <w:keepNext/>
        <w:jc w:val="center"/>
        <w:rPr>
          <w:rFonts w:ascii="Calibri" w:hAnsi="Calibri"/>
          <w:b/>
          <w:color w:val="auto"/>
          <w:sz w:val="22"/>
        </w:rPr>
      </w:pPr>
      <w:bookmarkStart w:id="210" w:name="_Toc163201541"/>
      <w:bookmarkStart w:id="211" w:name="_Toc18586585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210"/>
      <w:bookmarkEnd w:id="211"/>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6F46BA" w:rsidRPr="005F2985" w14:paraId="07D6FC41" w14:textId="77777777" w:rsidTr="00AA0D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Chaves da tabela </w:t>
            </w:r>
          </w:p>
          <w:p w14:paraId="0EA3AD79" w14:textId="4118C512" w:rsidR="006F46BA" w:rsidRPr="00A7376B" w:rsidRDefault="006F46BA" w:rsidP="004F4E13">
            <w:pPr>
              <w:jc w:val="left"/>
              <w:rPr>
                <w:rFonts w:ascii="Calibri" w:hAnsi="Calibri" w:cs="Calibri"/>
                <w:b/>
                <w:bCs/>
                <w:i/>
                <w:color w:val="FFFFFF"/>
                <w:sz w:val="18"/>
                <w:szCs w:val="18"/>
              </w:rPr>
            </w:pPr>
            <w:r w:rsidRPr="00A7376B">
              <w:rPr>
                <w:rFonts w:ascii="Calibri" w:hAnsi="Calibri" w:cs="Calibri"/>
                <w:b/>
                <w:bCs/>
                <w:i/>
                <w:color w:val="FFFFFF"/>
                <w:sz w:val="18"/>
                <w:szCs w:val="18"/>
              </w:rPr>
              <w:t>gt011_avalc_imov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6F46BA" w:rsidRPr="005F2985" w14:paraId="21DF2EB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hideMark/>
          </w:tcPr>
          <w:p w14:paraId="5A71788C"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Código da empresa da conta:</w:t>
            </w:r>
          </w:p>
          <w:p w14:paraId="4E2A8BA5" w14:textId="2FB87C94" w:rsidR="00587EBB" w:rsidRPr="005F2985" w:rsidRDefault="00587EBB" w:rsidP="009A66C6">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proofErr w:type="spellStart"/>
            <w:r w:rsidRPr="005F2985">
              <w:rPr>
                <w:rFonts w:ascii="Calibri" w:hAnsi="Calibri"/>
                <w:color w:val="000000"/>
                <w:sz w:val="18"/>
                <w:szCs w:val="18"/>
              </w:rPr>
              <w:t>comp_id_gar</w:t>
            </w:r>
            <w:proofErr w:type="spellEnd"/>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28B5E579" w14:textId="7F06362A" w:rsidR="006F46BA" w:rsidRPr="00E833C8" w:rsidRDefault="00E833C8" w:rsidP="009A66C6">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6531119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267CEEBA" w14:textId="2E19C00B" w:rsidR="006F46BA" w:rsidRPr="005F2985" w:rsidRDefault="00587EBB" w:rsidP="004F4E13">
            <w:pPr>
              <w:jc w:val="left"/>
              <w:rPr>
                <w:rFonts w:ascii="Calibri" w:hAnsi="Calibri" w:cs="Calibri"/>
                <w:color w:val="000000"/>
                <w:sz w:val="18"/>
                <w:szCs w:val="18"/>
              </w:rPr>
            </w:pPr>
            <w:r w:rsidRPr="005F2985">
              <w:rPr>
                <w:rFonts w:ascii="Calibri" w:hAnsi="Calibri"/>
                <w:color w:val="000000"/>
                <w:sz w:val="18"/>
                <w:szCs w:val="18"/>
              </w:rPr>
              <w:t>Tabela: cd_</w:t>
            </w:r>
            <w:proofErr w:type="gramStart"/>
            <w:r w:rsidRPr="005F2985">
              <w:rPr>
                <w:rFonts w:ascii="Calibri" w:hAnsi="Calibri"/>
                <w:color w:val="000000"/>
                <w:sz w:val="18"/>
                <w:szCs w:val="18"/>
              </w:rPr>
              <w:t>estruturais.tat</w:t>
            </w:r>
            <w:proofErr w:type="gramEnd"/>
            <w:r w:rsidRPr="005F2985">
              <w:rPr>
                <w:rFonts w:ascii="Calibri" w:hAnsi="Calibri"/>
                <w:color w:val="000000"/>
                <w:sz w:val="18"/>
                <w:szCs w:val="18"/>
              </w:rPr>
              <w:t>91_tabelas</w:t>
            </w:r>
            <w:r w:rsidRPr="005F2985">
              <w:rPr>
                <w:rFonts w:ascii="Calibri" w:hAnsi="Calibri"/>
                <w:color w:val="000000"/>
                <w:sz w:val="18"/>
                <w:szCs w:val="18"/>
              </w:rPr>
              <w:br/>
              <w:t>Campo tabela: tayd91c0_ctabela = '673'</w:t>
            </w:r>
            <w:r w:rsidRPr="005F2985">
              <w:rPr>
                <w:rFonts w:ascii="Calibri" w:hAnsi="Calibri"/>
                <w:color w:val="000000"/>
                <w:sz w:val="18"/>
                <w:szCs w:val="18"/>
              </w:rPr>
              <w:br/>
              <w:t>Campo código: tayd91c0_celemtab</w:t>
            </w:r>
            <w:r w:rsidRPr="005F2985">
              <w:rPr>
                <w:rFonts w:ascii="Calibri" w:hAnsi="Calibri"/>
                <w:color w:val="000000"/>
                <w:sz w:val="18"/>
                <w:szCs w:val="18"/>
              </w:rPr>
              <w:br/>
              <w:t>Campo texto: tayd91c0_gelemtab</w:t>
            </w:r>
          </w:p>
        </w:tc>
      </w:tr>
      <w:tr w:rsidR="006F46BA" w:rsidRPr="005F2985" w14:paraId="76919B0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hideMark/>
          </w:tcPr>
          <w:p w14:paraId="50B66F19"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Código do balcão da conta ID da garantia:</w:t>
            </w:r>
          </w:p>
          <w:p w14:paraId="01D0E4E2" w14:textId="356AD425" w:rsidR="00587EBB" w:rsidRPr="005F2985" w:rsidRDefault="00587EBB" w:rsidP="009A66C6">
            <w:pPr>
              <w:pStyle w:val="ListParagraph"/>
              <w:numPr>
                <w:ilvl w:val="0"/>
                <w:numId w:val="13"/>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proofErr w:type="spellStart"/>
            <w:r w:rsidRPr="005F2985">
              <w:rPr>
                <w:rFonts w:ascii="Calibri" w:hAnsi="Calibri"/>
                <w:color w:val="000000"/>
                <w:sz w:val="18"/>
                <w:szCs w:val="18"/>
              </w:rPr>
              <w:t>comp_id_gar</w:t>
            </w:r>
            <w:proofErr w:type="spellEnd"/>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9894CD2" w14:textId="77777777" w:rsidR="00E833C8" w:rsidRPr="00A165C0" w:rsidRDefault="00E833C8" w:rsidP="009A66C6">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3FEE924D" w14:textId="7A7A2FCB" w:rsidR="006F46BA" w:rsidRPr="005F2985" w:rsidRDefault="00587EBB" w:rsidP="009A66C6">
            <w:pPr>
              <w:pStyle w:val="ListParagraph"/>
              <w:numPr>
                <w:ilvl w:val="0"/>
                <w:numId w:val="13"/>
              </w:numPr>
              <w:ind w:left="170" w:hanging="170"/>
              <w:jc w:val="left"/>
              <w:rPr>
                <w:rFonts w:ascii="Calibri" w:hAnsi="Calibri" w:cs="Calibri"/>
                <w:color w:val="000000"/>
                <w:sz w:val="18"/>
                <w:szCs w:val="18"/>
              </w:rPr>
            </w:pPr>
            <w:r w:rsidRPr="005F2985">
              <w:rPr>
                <w:rFonts w:ascii="Calibri" w:hAnsi="Calibri"/>
                <w:color w:val="000000"/>
                <w:sz w:val="18"/>
                <w:szCs w:val="18"/>
              </w:rPr>
              <w:t xml:space="preserve">Apesar da nomenclatura, este campo não corresponde ao balcão em que </w:t>
            </w:r>
            <w:r w:rsidR="00D2685F">
              <w:rPr>
                <w:rFonts w:ascii="Calibri" w:hAnsi="Calibri"/>
                <w:color w:val="000000"/>
                <w:sz w:val="18"/>
                <w:szCs w:val="18"/>
              </w:rPr>
              <w:t xml:space="preserve">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00D2685F">
              <w:rPr>
                <w:rFonts w:ascii="Calibri" w:hAnsi="Calibri"/>
                <w:color w:val="000000"/>
                <w:sz w:val="18"/>
                <w:szCs w:val="18"/>
              </w:rPr>
              <w:t>está registado ou criad</w:t>
            </w:r>
            <w:r w:rsidRPr="005F2985">
              <w:rPr>
                <w:rFonts w:ascii="Calibri" w:hAnsi="Calibri"/>
                <w:color w:val="000000"/>
                <w:sz w:val="18"/>
                <w:szCs w:val="18"/>
              </w:rPr>
              <w:t>o.</w:t>
            </w:r>
          </w:p>
        </w:tc>
        <w:tc>
          <w:tcPr>
            <w:tcW w:w="873" w:type="dxa"/>
            <w:tcBorders>
              <w:top w:val="nil"/>
              <w:left w:val="nil"/>
              <w:bottom w:val="single" w:sz="4" w:space="0" w:color="auto"/>
              <w:right w:val="single" w:sz="4" w:space="0" w:color="auto"/>
            </w:tcBorders>
            <w:noWrap/>
            <w:hideMark/>
          </w:tcPr>
          <w:p w14:paraId="3E6F5ED4"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195B01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6FB846D8"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hideMark/>
          </w:tcPr>
          <w:p w14:paraId="23D2436D"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Número de conta ID da garantia:</w:t>
            </w:r>
          </w:p>
          <w:p w14:paraId="54715F2C" w14:textId="4DE21488" w:rsidR="00587EBB" w:rsidRPr="005F2985" w:rsidRDefault="00587EBB" w:rsidP="009A66C6">
            <w:pPr>
              <w:pStyle w:val="ListParagraph"/>
              <w:numPr>
                <w:ilvl w:val="0"/>
                <w:numId w:val="15"/>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proofErr w:type="spellStart"/>
            <w:r w:rsidRPr="005F2985">
              <w:rPr>
                <w:rFonts w:ascii="Calibri" w:hAnsi="Calibri"/>
                <w:color w:val="000000"/>
                <w:sz w:val="18"/>
                <w:szCs w:val="18"/>
              </w:rPr>
              <w:t>comp_id_gar</w:t>
            </w:r>
            <w:proofErr w:type="spellEnd"/>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62D363B6" w14:textId="4E40318A" w:rsidR="006F46BA" w:rsidRPr="00E833C8" w:rsidRDefault="00E833C8" w:rsidP="009A66C6">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62A51947"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2C7A2A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3542EB53"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comp_id_gar</w:t>
            </w:r>
            <w:proofErr w:type="spellEnd"/>
          </w:p>
        </w:tc>
        <w:tc>
          <w:tcPr>
            <w:tcW w:w="8884" w:type="dxa"/>
            <w:tcBorders>
              <w:top w:val="nil"/>
              <w:left w:val="nil"/>
              <w:bottom w:val="single" w:sz="4" w:space="0" w:color="auto"/>
              <w:right w:val="single" w:sz="4" w:space="0" w:color="auto"/>
            </w:tcBorders>
            <w:hideMark/>
          </w:tcPr>
          <w:p w14:paraId="59E20928" w14:textId="332B2049"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 xml:space="preserve">Número ID da </w:t>
            </w:r>
            <w:r w:rsidR="00151B75">
              <w:rPr>
                <w:rFonts w:ascii="Calibri" w:hAnsi="Calibri"/>
                <w:color w:val="000000"/>
                <w:sz w:val="18"/>
                <w:szCs w:val="18"/>
              </w:rPr>
              <w:t>caução/processo</w:t>
            </w:r>
            <w:r w:rsidRPr="005F2985">
              <w:rPr>
                <w:rFonts w:ascii="Calibri" w:hAnsi="Calibri"/>
                <w:color w:val="000000"/>
                <w:sz w:val="18"/>
                <w:szCs w:val="18"/>
              </w:rPr>
              <w:t xml:space="preserve"> / versão GP / ID garantia:</w:t>
            </w:r>
          </w:p>
          <w:p w14:paraId="4F861A26" w14:textId="1D0DF93A" w:rsidR="00587EBB" w:rsidRPr="005F2985" w:rsidRDefault="00587EBB" w:rsidP="009A66C6">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‘cknumcta’</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33F2B43B" w14:textId="405C0047" w:rsidR="006F46BA" w:rsidRPr="00E833C8" w:rsidRDefault="00E833C8" w:rsidP="009A66C6">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hideMark/>
          </w:tcPr>
          <w:p w14:paraId="00F91BC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6FAC04D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404D949" w14:textId="77777777" w:rsidTr="00AA0D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lastRenderedPageBreak/>
              <w:t>cempbem</w:t>
            </w:r>
            <w:proofErr w:type="spellEnd"/>
          </w:p>
        </w:tc>
        <w:tc>
          <w:tcPr>
            <w:tcW w:w="8884" w:type="dxa"/>
            <w:tcBorders>
              <w:top w:val="nil"/>
              <w:left w:val="nil"/>
              <w:bottom w:val="single" w:sz="4" w:space="0" w:color="auto"/>
              <w:right w:val="single" w:sz="4" w:space="0" w:color="auto"/>
            </w:tcBorders>
            <w:hideMark/>
          </w:tcPr>
          <w:p w14:paraId="4FDADE79" w14:textId="77777777" w:rsidR="006C1943"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de empresa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08E21552" w14:textId="7EEF752B" w:rsidR="006C1943" w:rsidRPr="005F2985" w:rsidRDefault="006F46BA" w:rsidP="009A66C6">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ckbalbem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ckctabem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ckrefbem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p w14:paraId="4161B408" w14:textId="019F81CA" w:rsidR="006F46BA" w:rsidRPr="005F2985" w:rsidRDefault="006F46BA" w:rsidP="009A66C6">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No MUG, </w:t>
            </w:r>
            <w:r w:rsidR="003348B4">
              <w:rPr>
                <w:rFonts w:ascii="Calibri" w:hAnsi="Calibri" w:cs="Calibri"/>
                <w:color w:val="000000"/>
                <w:sz w:val="18"/>
                <w:szCs w:val="18"/>
              </w:rPr>
              <w:t xml:space="preserve">e para as garantias imobiliárias, </w:t>
            </w:r>
            <w:r w:rsidRPr="005F2985">
              <w:rPr>
                <w:rFonts w:ascii="Calibri" w:hAnsi="Calibri" w:cs="Calibri"/>
                <w:color w:val="000000"/>
                <w:sz w:val="18"/>
                <w:szCs w:val="18"/>
              </w:rPr>
              <w:t xml:space="preserve">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cempbem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noWrap/>
            <w:hideMark/>
          </w:tcPr>
          <w:p w14:paraId="5C447ED5"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4AC288BF" w14:textId="46947ECD" w:rsidR="006F46BA" w:rsidRPr="005F2985" w:rsidRDefault="00281EAE" w:rsidP="004F4E13">
            <w:pPr>
              <w:jc w:val="left"/>
              <w:rPr>
                <w:rFonts w:ascii="Calibri" w:hAnsi="Calibri" w:cs="Calibri"/>
                <w:color w:val="000000"/>
                <w:sz w:val="18"/>
                <w:szCs w:val="18"/>
              </w:rPr>
            </w:pPr>
            <w:r w:rsidRPr="005F1378">
              <w:rPr>
                <w:rFonts w:ascii="Calibri" w:hAnsi="Calibri"/>
                <w:color w:val="000000"/>
                <w:sz w:val="18"/>
                <w:szCs w:val="18"/>
              </w:rPr>
              <w:t>Tabela: cd_</w:t>
            </w:r>
            <w:proofErr w:type="gramStart"/>
            <w:r w:rsidRPr="005F1378">
              <w:rPr>
                <w:rFonts w:ascii="Calibri" w:hAnsi="Calibri"/>
                <w:color w:val="000000"/>
                <w:sz w:val="18"/>
                <w:szCs w:val="18"/>
              </w:rPr>
              <w:t>estruturais.tat</w:t>
            </w:r>
            <w:proofErr w:type="gramEnd"/>
            <w:r w:rsidRPr="005F1378">
              <w:rPr>
                <w:rFonts w:ascii="Calibri" w:hAnsi="Calibri"/>
                <w:color w:val="000000"/>
                <w:sz w:val="18"/>
                <w:szCs w:val="18"/>
              </w:rPr>
              <w: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6F46BA" w:rsidRPr="005F2985" w14:paraId="205B5B9F"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hideMark/>
          </w:tcPr>
          <w:p w14:paraId="63EEFFD2" w14:textId="77777777" w:rsidR="006C1943"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do balcão da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3B0F5D01" w14:textId="183BEE2A"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cempbem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ckctabem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ckrefbem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576FBC3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49557EF"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1627B2E9"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hideMark/>
          </w:tcPr>
          <w:p w14:paraId="7978E5FF" w14:textId="77777777" w:rsidR="006C1943" w:rsidRPr="005F2985" w:rsidRDefault="00587EBB"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 conta da g</w:t>
            </w:r>
            <w:r w:rsidR="006F46BA" w:rsidRPr="005F2985">
              <w:rPr>
                <w:rFonts w:ascii="Calibri" w:hAnsi="Calibri" w:cs="Calibri"/>
                <w:color w:val="000000"/>
                <w:sz w:val="18"/>
                <w:szCs w:val="18"/>
              </w:rPr>
              <w:t>arantia:</w:t>
            </w:r>
          </w:p>
          <w:p w14:paraId="2259F351" w14:textId="466BA4BF"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cempbem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ckbalbem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ckrefbem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6FD8337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43BD35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CD3FA06"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hideMark/>
          </w:tcPr>
          <w:p w14:paraId="5425CDC6" w14:textId="77777777" w:rsidR="006C1943" w:rsidRPr="005F2985" w:rsidRDefault="00587EBB"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depósito da g</w:t>
            </w:r>
            <w:r w:rsidR="006F46BA" w:rsidRPr="005F2985">
              <w:rPr>
                <w:rFonts w:ascii="Calibri" w:hAnsi="Calibri" w:cs="Calibri"/>
                <w:color w:val="000000"/>
                <w:sz w:val="18"/>
                <w:szCs w:val="18"/>
              </w:rPr>
              <w:t>arantia:</w:t>
            </w:r>
          </w:p>
          <w:p w14:paraId="0DABC758" w14:textId="005A6F2D"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cempbem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ckbalbem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ckctabem</w:t>
            </w:r>
            <w:proofErr w:type="spellEnd"/>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120B2D5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1D67F06"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5D4508E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davalia</w:t>
            </w:r>
            <w:proofErr w:type="spellEnd"/>
          </w:p>
        </w:tc>
        <w:tc>
          <w:tcPr>
            <w:tcW w:w="8884" w:type="dxa"/>
            <w:tcBorders>
              <w:top w:val="nil"/>
              <w:left w:val="nil"/>
              <w:bottom w:val="single" w:sz="4" w:space="0" w:color="auto"/>
              <w:right w:val="single" w:sz="4" w:space="0" w:color="auto"/>
            </w:tcBorders>
            <w:noWrap/>
            <w:hideMark/>
          </w:tcPr>
          <w:p w14:paraId="1D27EC30" w14:textId="695A9147" w:rsidR="006F46BA"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Data da avaliação</w:t>
            </w:r>
            <w:r w:rsidR="006C1943" w:rsidRPr="005F2985">
              <w:rPr>
                <w:rFonts w:ascii="Calibri" w:hAnsi="Calibri" w:cs="Calibri"/>
                <w:color w:val="000000"/>
                <w:sz w:val="18"/>
                <w:szCs w:val="18"/>
              </w:rPr>
              <w:t>:</w:t>
            </w:r>
          </w:p>
          <w:p w14:paraId="7CC72664" w14:textId="364D8DB0" w:rsidR="00587EBB" w:rsidRPr="005F2985" w:rsidRDefault="00587EBB"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à data da avaliação do bem imóvel</w:t>
            </w:r>
            <w:r w:rsidR="00BA4152" w:rsidRPr="005F2985">
              <w:rPr>
                <w:rFonts w:ascii="Calibri" w:hAnsi="Calibri" w:cs="Calibri"/>
                <w:color w:val="000000"/>
                <w:sz w:val="18"/>
                <w:szCs w:val="18"/>
              </w:rPr>
              <w:t>.</w:t>
            </w:r>
          </w:p>
          <w:p w14:paraId="3524914F" w14:textId="77777777" w:rsidR="00587EBB" w:rsidRDefault="00587EBB"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Cada registo da tabela deverá indicar características de um bem avaliado para determinada data de avaliação</w:t>
            </w:r>
            <w:r w:rsidR="00BA4152" w:rsidRPr="005F2985">
              <w:rPr>
                <w:rFonts w:ascii="Calibri" w:hAnsi="Calibri" w:cs="Calibri"/>
                <w:color w:val="000000"/>
                <w:sz w:val="18"/>
                <w:szCs w:val="18"/>
              </w:rPr>
              <w:t>.</w:t>
            </w:r>
          </w:p>
          <w:p w14:paraId="2EF8793C" w14:textId="1988B28C" w:rsidR="008527CC" w:rsidRPr="005F2985" w:rsidRDefault="008527CC"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w:t>
            </w:r>
            <w:proofErr w:type="gramStart"/>
            <w:r w:rsidRPr="005F2985">
              <w:rPr>
                <w:rFonts w:ascii="Calibri" w:hAnsi="Calibri"/>
                <w:color w:val="000000"/>
                <w:sz w:val="18"/>
                <w:szCs w:val="18"/>
              </w:rPr>
              <w:t xml:space="preserve">formato  </w:t>
            </w:r>
            <w:r>
              <w:rPr>
                <w:rFonts w:ascii="Calibri" w:hAnsi="Calibri"/>
                <w:color w:val="000000"/>
                <w:sz w:val="18"/>
                <w:szCs w:val="18"/>
              </w:rPr>
              <w:t>‘</w:t>
            </w:r>
            <w:proofErr w:type="spellStart"/>
            <w:proofErr w:type="gramEnd"/>
            <w:r w:rsidRPr="005F2985">
              <w:rPr>
                <w:rFonts w:ascii="Calibri" w:hAnsi="Calibri"/>
                <w:color w:val="000000"/>
                <w:sz w:val="18"/>
                <w:szCs w:val="18"/>
              </w:rPr>
              <w:t>aaaa</w:t>
            </w:r>
            <w:proofErr w:type="spellEnd"/>
            <w:r w:rsidRPr="005F2985">
              <w:rPr>
                <w:rFonts w:ascii="Calibri" w:hAnsi="Calibri"/>
                <w:color w:val="000000"/>
                <w:sz w:val="18"/>
                <w:szCs w:val="18"/>
              </w:rPr>
              <w:t>-mm-</w:t>
            </w:r>
            <w:proofErr w:type="spellStart"/>
            <w:r w:rsidRPr="005F2985">
              <w:rPr>
                <w:rFonts w:ascii="Calibri" w:hAnsi="Calibri"/>
                <w:color w:val="000000"/>
                <w:sz w:val="18"/>
                <w:szCs w:val="18"/>
              </w:rPr>
              <w:t>dd</w:t>
            </w:r>
            <w:proofErr w:type="spellEnd"/>
            <w:r>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0D4FC0F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7A9EF10"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4094E3C6"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mavalia</w:t>
            </w:r>
            <w:proofErr w:type="spellEnd"/>
          </w:p>
        </w:tc>
        <w:tc>
          <w:tcPr>
            <w:tcW w:w="8884" w:type="dxa"/>
            <w:tcBorders>
              <w:top w:val="nil"/>
              <w:left w:val="nil"/>
              <w:bottom w:val="single" w:sz="4" w:space="0" w:color="auto"/>
              <w:right w:val="single" w:sz="4" w:space="0" w:color="auto"/>
            </w:tcBorders>
            <w:noWrap/>
            <w:hideMark/>
          </w:tcPr>
          <w:p w14:paraId="0E474795" w14:textId="7B84302E" w:rsidR="006F46BA"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Montante da avaliação</w:t>
            </w:r>
            <w:r w:rsidR="006C1943" w:rsidRPr="005F2985">
              <w:rPr>
                <w:rFonts w:ascii="Calibri" w:hAnsi="Calibri" w:cs="Calibri"/>
                <w:color w:val="000000"/>
                <w:sz w:val="18"/>
                <w:szCs w:val="18"/>
              </w:rPr>
              <w:t>:</w:t>
            </w:r>
          </w:p>
          <w:p w14:paraId="15CBDF1B" w14:textId="39846655" w:rsidR="00BA4152" w:rsidRPr="005F2985" w:rsidRDefault="00BA4152" w:rsidP="009A66C6">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ao valor atribuído a determinado bem em determinada data de avaliação.</w:t>
            </w:r>
          </w:p>
          <w:p w14:paraId="3DACB736" w14:textId="6CA9C947" w:rsidR="00BA4152" w:rsidRPr="005F2985" w:rsidRDefault="00BA4152" w:rsidP="009A66C6">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Sendo um atributo do bem, este valor não difere consoante o </w:t>
            </w:r>
            <w:r w:rsidR="00151B75">
              <w:rPr>
                <w:rFonts w:ascii="Calibri" w:hAnsi="Calibri"/>
                <w:color w:val="000000"/>
                <w:sz w:val="18"/>
                <w:szCs w:val="18"/>
              </w:rPr>
              <w:t>caução/processo</w:t>
            </w:r>
            <w:r w:rsidRPr="005F2985">
              <w:rPr>
                <w:rFonts w:ascii="Calibri" w:hAnsi="Calibri" w:cs="Calibri"/>
                <w:color w:val="000000"/>
                <w:sz w:val="18"/>
                <w:szCs w:val="18"/>
              </w:rPr>
              <w:t>, apenas consoante a data de avaliação.</w:t>
            </w:r>
          </w:p>
        </w:tc>
        <w:tc>
          <w:tcPr>
            <w:tcW w:w="873" w:type="dxa"/>
            <w:tcBorders>
              <w:top w:val="nil"/>
              <w:left w:val="nil"/>
              <w:bottom w:val="single" w:sz="4" w:space="0" w:color="auto"/>
              <w:right w:val="single" w:sz="4" w:space="0" w:color="auto"/>
            </w:tcBorders>
            <w:noWrap/>
            <w:hideMark/>
          </w:tcPr>
          <w:p w14:paraId="25FD5681"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02EC5C1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F4571C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cidadepred</w:t>
            </w:r>
            <w:proofErr w:type="spellEnd"/>
          </w:p>
        </w:tc>
        <w:tc>
          <w:tcPr>
            <w:tcW w:w="8884" w:type="dxa"/>
            <w:tcBorders>
              <w:top w:val="nil"/>
              <w:left w:val="nil"/>
              <w:bottom w:val="single" w:sz="4" w:space="0" w:color="auto"/>
              <w:right w:val="single" w:sz="4" w:space="0" w:color="auto"/>
            </w:tcBorders>
            <w:noWrap/>
            <w:hideMark/>
          </w:tcPr>
          <w:p w14:paraId="5B9C897D" w14:textId="77777777" w:rsidR="00AA0D43" w:rsidRPr="00E56D8F" w:rsidRDefault="006F46BA" w:rsidP="009A66C6">
            <w:pPr>
              <w:ind w:left="170" w:hanging="170"/>
              <w:jc w:val="left"/>
              <w:rPr>
                <w:rFonts w:ascii="Calibri" w:hAnsi="Calibri" w:cs="Calibri"/>
                <w:color w:val="000000"/>
                <w:sz w:val="18"/>
                <w:szCs w:val="18"/>
              </w:rPr>
            </w:pPr>
            <w:r w:rsidRPr="00E56D8F">
              <w:rPr>
                <w:rFonts w:ascii="Calibri" w:hAnsi="Calibri" w:cs="Calibri"/>
                <w:color w:val="000000"/>
                <w:sz w:val="18"/>
                <w:szCs w:val="18"/>
              </w:rPr>
              <w:t>Código da idade do bem</w:t>
            </w:r>
            <w:r w:rsidR="00AA0D43" w:rsidRPr="00E56D8F">
              <w:rPr>
                <w:rFonts w:ascii="Calibri" w:hAnsi="Calibri" w:cs="Calibri"/>
                <w:color w:val="000000"/>
                <w:sz w:val="18"/>
                <w:szCs w:val="18"/>
              </w:rPr>
              <w:t>:</w:t>
            </w:r>
          </w:p>
          <w:p w14:paraId="37FE3C2F" w14:textId="77777777" w:rsidR="00AA0D43" w:rsidRPr="00E56D8F" w:rsidRDefault="00AA0D43" w:rsidP="009A66C6">
            <w:pPr>
              <w:pStyle w:val="ListParagraph"/>
              <w:numPr>
                <w:ilvl w:val="0"/>
                <w:numId w:val="109"/>
              </w:numPr>
              <w:ind w:left="170" w:hanging="170"/>
              <w:jc w:val="left"/>
              <w:rPr>
                <w:rFonts w:ascii="Calibri" w:hAnsi="Calibri" w:cs="Calibri"/>
                <w:color w:val="000000"/>
                <w:sz w:val="18"/>
                <w:szCs w:val="18"/>
              </w:rPr>
            </w:pPr>
            <w:r w:rsidRPr="00E56D8F">
              <w:rPr>
                <w:rFonts w:ascii="Calibri" w:hAnsi="Calibri" w:cs="Calibri"/>
                <w:color w:val="000000"/>
                <w:sz w:val="18"/>
                <w:szCs w:val="18"/>
              </w:rPr>
              <w:t xml:space="preserve">Indica o intervalo de idade em que se encontra o bem. </w:t>
            </w:r>
          </w:p>
          <w:p w14:paraId="45E6851B" w14:textId="67A4CAA0" w:rsidR="006F46BA" w:rsidRPr="005F2985" w:rsidRDefault="00AA0D43" w:rsidP="009A66C6">
            <w:pPr>
              <w:pStyle w:val="ListParagraph"/>
              <w:numPr>
                <w:ilvl w:val="0"/>
                <w:numId w:val="109"/>
              </w:numPr>
              <w:ind w:left="170" w:hanging="170"/>
              <w:jc w:val="left"/>
              <w:rPr>
                <w:rFonts w:ascii="Calibri" w:hAnsi="Calibri" w:cs="Calibri"/>
                <w:color w:val="000000"/>
                <w:sz w:val="18"/>
                <w:szCs w:val="18"/>
              </w:rPr>
            </w:pPr>
            <w:r w:rsidRPr="00E56D8F">
              <w:rPr>
                <w:rFonts w:ascii="Calibri" w:hAnsi="Calibri" w:cs="Calibri"/>
                <w:color w:val="000000"/>
                <w:sz w:val="18"/>
                <w:szCs w:val="18"/>
              </w:rPr>
              <w:t>Este intervalo é definido com base no ano de construção do imóvel.</w:t>
            </w:r>
            <w:r>
              <w:rPr>
                <w:rFonts w:ascii="Calibri" w:hAnsi="Calibri" w:cs="Calibri"/>
                <w:color w:val="000000"/>
                <w:sz w:val="18"/>
                <w:szCs w:val="18"/>
              </w:rPr>
              <w:t xml:space="preserve"> </w:t>
            </w:r>
            <w:r w:rsidR="006F46BA" w:rsidRPr="005F2985">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hideMark/>
          </w:tcPr>
          <w:p w14:paraId="378D2E0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E2BBED9" w14:textId="140E546D"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r w:rsidR="00F84754" w:rsidRPr="005F2985">
              <w:rPr>
                <w:rFonts w:ascii="Calibri" w:hAnsi="Calibri" w:cs="Calibri"/>
                <w:color w:val="000000"/>
                <w:sz w:val="18"/>
                <w:szCs w:val="18"/>
              </w:rPr>
              <w:t>Tabela: cd_</w:t>
            </w:r>
            <w:proofErr w:type="gramStart"/>
            <w:r w:rsidR="00F84754" w:rsidRPr="005F2985">
              <w:rPr>
                <w:rFonts w:ascii="Calibri" w:hAnsi="Calibri" w:cs="Calibri"/>
                <w:color w:val="000000"/>
                <w:sz w:val="18"/>
                <w:szCs w:val="18"/>
              </w:rPr>
              <w:t>estruturais.tat</w:t>
            </w:r>
            <w:proofErr w:type="gramEnd"/>
            <w:r w:rsidR="00F84754" w:rsidRPr="005F2985">
              <w:rPr>
                <w:rFonts w:ascii="Calibri" w:hAnsi="Calibri" w:cs="Calibri"/>
                <w:color w:val="000000"/>
                <w:sz w:val="18"/>
                <w:szCs w:val="18"/>
              </w:rPr>
              <w:t>91_tabelas</w:t>
            </w:r>
            <w:r w:rsidR="00F84754" w:rsidRPr="005F2985">
              <w:rPr>
                <w:rFonts w:ascii="Calibri" w:hAnsi="Calibri" w:cs="Calibri"/>
                <w:color w:val="000000"/>
                <w:sz w:val="18"/>
                <w:szCs w:val="18"/>
              </w:rPr>
              <w:br/>
              <w:t>Campo tabela: tayd91c0_ctabela = '447'</w:t>
            </w:r>
            <w:r w:rsidR="00F84754" w:rsidRPr="005F2985">
              <w:rPr>
                <w:rFonts w:ascii="Calibri" w:hAnsi="Calibri" w:cs="Calibri"/>
                <w:color w:val="000000"/>
                <w:sz w:val="18"/>
                <w:szCs w:val="18"/>
              </w:rPr>
              <w:br/>
              <w:t>Campo código: tayd91c0_celemtab</w:t>
            </w:r>
            <w:r w:rsidR="00F84754" w:rsidRPr="005F2985">
              <w:rPr>
                <w:rFonts w:ascii="Calibri" w:hAnsi="Calibri" w:cs="Calibri"/>
                <w:color w:val="000000"/>
                <w:sz w:val="18"/>
                <w:szCs w:val="18"/>
              </w:rPr>
              <w:br/>
              <w:t>Campo texto: tayd91c0_gelemtab</w:t>
            </w:r>
          </w:p>
        </w:tc>
      </w:tr>
      <w:tr w:rsidR="00974537" w:rsidRPr="005F2985" w14:paraId="2D5834DE"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lastRenderedPageBreak/>
              <w:t>cavaliad</w:t>
            </w:r>
            <w:proofErr w:type="spellEnd"/>
          </w:p>
        </w:tc>
        <w:tc>
          <w:tcPr>
            <w:tcW w:w="8884" w:type="dxa"/>
            <w:tcBorders>
              <w:top w:val="nil"/>
              <w:left w:val="nil"/>
              <w:bottom w:val="single" w:sz="4" w:space="0" w:color="auto"/>
              <w:right w:val="single" w:sz="4" w:space="0" w:color="auto"/>
            </w:tcBorders>
            <w:hideMark/>
          </w:tcPr>
          <w:p w14:paraId="3920D02C" w14:textId="29723908"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do avaliador</w:t>
            </w:r>
            <w:r w:rsidR="006C1943" w:rsidRPr="005F2985">
              <w:rPr>
                <w:rFonts w:ascii="Calibri" w:hAnsi="Calibri" w:cs="Calibri"/>
                <w:color w:val="000000"/>
                <w:sz w:val="18"/>
                <w:szCs w:val="18"/>
              </w:rPr>
              <w:t>:</w:t>
            </w:r>
          </w:p>
          <w:p w14:paraId="4814B53B" w14:textId="4D4FCE40"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Este código indica qual o avaliador responsável por determinada avaliação do bem imóvel</w:t>
            </w:r>
            <w:r w:rsidR="008527CC">
              <w:rPr>
                <w:rFonts w:ascii="Calibri" w:hAnsi="Calibri" w:cs="Calibri"/>
                <w:color w:val="000000"/>
                <w:sz w:val="18"/>
                <w:szCs w:val="18"/>
              </w:rPr>
              <w:t>.</w:t>
            </w:r>
          </w:p>
          <w:p w14:paraId="2D222BE7" w14:textId="3FBFC9B8"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É um campo muito similar ao </w:t>
            </w:r>
            <w:r w:rsidR="008527CC">
              <w:rPr>
                <w:rFonts w:ascii="Calibri" w:hAnsi="Calibri" w:cs="Calibri"/>
                <w:color w:val="000000"/>
                <w:sz w:val="18"/>
                <w:szCs w:val="18"/>
              </w:rPr>
              <w:t>‘</w:t>
            </w:r>
            <w:proofErr w:type="spellStart"/>
            <w:r w:rsidRPr="005F2985">
              <w:rPr>
                <w:rFonts w:ascii="Calibri" w:hAnsi="Calibri" w:cs="Calibri"/>
                <w:color w:val="000000"/>
                <w:sz w:val="18"/>
                <w:szCs w:val="18"/>
              </w:rPr>
              <w:t>codaval</w:t>
            </w:r>
            <w:proofErr w:type="spellEnd"/>
            <w:r w:rsidR="008527CC">
              <w:rPr>
                <w:rFonts w:ascii="Calibri" w:hAnsi="Calibri" w:cs="Calibri"/>
                <w:color w:val="000000"/>
                <w:sz w:val="18"/>
                <w:szCs w:val="18"/>
              </w:rPr>
              <w:t>’</w:t>
            </w:r>
            <w:r w:rsidRPr="005F2985">
              <w:rPr>
                <w:rFonts w:ascii="Calibri" w:hAnsi="Calibri" w:cs="Calibri"/>
                <w:color w:val="000000"/>
                <w:sz w:val="18"/>
                <w:szCs w:val="18"/>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É de notar que a qualidade dos dados na fonte e, consequentemente, no MUG é limitada.</w:t>
            </w:r>
          </w:p>
        </w:tc>
        <w:tc>
          <w:tcPr>
            <w:tcW w:w="873" w:type="dxa"/>
            <w:tcBorders>
              <w:top w:val="nil"/>
              <w:left w:val="nil"/>
              <w:bottom w:val="single" w:sz="4" w:space="0" w:color="auto"/>
              <w:right w:val="single" w:sz="4" w:space="0" w:color="auto"/>
            </w:tcBorders>
            <w:noWrap/>
            <w:hideMark/>
          </w:tcPr>
          <w:p w14:paraId="441D6672"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6EFECB2" w14:textId="591B226D"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5F2985" w14:paraId="24E2B176"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mivglobal</w:t>
            </w:r>
            <w:proofErr w:type="spellEnd"/>
          </w:p>
        </w:tc>
        <w:tc>
          <w:tcPr>
            <w:tcW w:w="8884" w:type="dxa"/>
            <w:tcBorders>
              <w:top w:val="nil"/>
              <w:left w:val="nil"/>
              <w:bottom w:val="single" w:sz="4" w:space="0" w:color="auto"/>
              <w:right w:val="single" w:sz="4" w:space="0" w:color="auto"/>
            </w:tcBorders>
            <w:hideMark/>
          </w:tcPr>
          <w:p w14:paraId="54812983" w14:textId="4C1D1E1B" w:rsidR="00ED7DEE"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Índice</w:t>
            </w:r>
            <w:r w:rsidR="00974537" w:rsidRPr="005F2985">
              <w:rPr>
                <w:rFonts w:ascii="Calibri" w:hAnsi="Calibri" w:cs="Calibri"/>
                <w:color w:val="000000"/>
                <w:sz w:val="18"/>
                <w:szCs w:val="18"/>
              </w:rPr>
              <w:t xml:space="preserve"> de </w:t>
            </w:r>
            <w:r w:rsidR="00ED7DEE" w:rsidRPr="005F2985">
              <w:rPr>
                <w:rFonts w:ascii="Calibri" w:hAnsi="Calibri" w:cs="Calibri"/>
                <w:color w:val="000000"/>
                <w:sz w:val="18"/>
                <w:szCs w:val="18"/>
              </w:rPr>
              <w:t>venda</w:t>
            </w:r>
            <w:r w:rsidRPr="005F2985">
              <w:rPr>
                <w:rFonts w:ascii="Calibri" w:hAnsi="Calibri" w:cs="Calibri"/>
                <w:color w:val="000000"/>
                <w:sz w:val="18"/>
                <w:szCs w:val="18"/>
              </w:rPr>
              <w:t>:</w:t>
            </w:r>
          </w:p>
          <w:p w14:paraId="5669B90F" w14:textId="1D6B9A2C" w:rsidR="00974537" w:rsidRPr="005F2985" w:rsidRDefault="00ED7DEE"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r w:rsidR="00AA0D43">
              <w:rPr>
                <w:rFonts w:ascii="Calibri" w:hAnsi="Calibri" w:cs="Calibri"/>
                <w:color w:val="000000"/>
                <w:sz w:val="18"/>
                <w:szCs w:val="18"/>
              </w:rPr>
              <w:t xml:space="preserve">, pelo que o campo </w:t>
            </w:r>
            <w:proofErr w:type="gramStart"/>
            <w:r w:rsidR="00AA0D43">
              <w:rPr>
                <w:rFonts w:ascii="Calibri" w:hAnsi="Calibri" w:cs="Calibri"/>
                <w:color w:val="000000"/>
                <w:sz w:val="18"/>
                <w:szCs w:val="18"/>
              </w:rPr>
              <w:t>encontra-se</w:t>
            </w:r>
            <w:proofErr w:type="gramEnd"/>
            <w:r w:rsidR="00AA0D43">
              <w:rPr>
                <w:rFonts w:ascii="Calibri" w:hAnsi="Calibri" w:cs="Calibri"/>
                <w:color w:val="000000"/>
                <w:sz w:val="18"/>
                <w:szCs w:val="18"/>
              </w:rPr>
              <w:t xml:space="preserve"> a vazio ou com valor </w:t>
            </w:r>
            <w:proofErr w:type="spellStart"/>
            <w:r w:rsidR="00AA0D43">
              <w:rPr>
                <w:rFonts w:ascii="Calibri" w:hAnsi="Calibri" w:cs="Calibri"/>
                <w:i/>
                <w:color w:val="000000"/>
                <w:sz w:val="18"/>
                <w:szCs w:val="18"/>
              </w:rPr>
              <w:t>default</w:t>
            </w:r>
            <w:proofErr w:type="spellEnd"/>
            <w:r w:rsidR="00AA0D43">
              <w:rPr>
                <w:rFonts w:ascii="Calibri" w:hAnsi="Calibri" w:cs="Calibri"/>
                <w:i/>
                <w:color w:val="000000"/>
                <w:sz w:val="18"/>
                <w:szCs w:val="18"/>
              </w:rPr>
              <w:t>.</w:t>
            </w:r>
          </w:p>
        </w:tc>
        <w:tc>
          <w:tcPr>
            <w:tcW w:w="873" w:type="dxa"/>
            <w:tcBorders>
              <w:top w:val="nil"/>
              <w:left w:val="nil"/>
              <w:bottom w:val="single" w:sz="4" w:space="0" w:color="auto"/>
              <w:right w:val="single" w:sz="4" w:space="0" w:color="auto"/>
            </w:tcBorders>
            <w:noWrap/>
            <w:hideMark/>
          </w:tcPr>
          <w:p w14:paraId="30ED4B38"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1A6B63D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20DBDA2"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nfacmult</w:t>
            </w:r>
            <w:proofErr w:type="spellEnd"/>
          </w:p>
        </w:tc>
        <w:tc>
          <w:tcPr>
            <w:tcW w:w="8884" w:type="dxa"/>
            <w:tcBorders>
              <w:top w:val="nil"/>
              <w:left w:val="nil"/>
              <w:bottom w:val="single" w:sz="4" w:space="0" w:color="auto"/>
              <w:right w:val="single" w:sz="4" w:space="0" w:color="auto"/>
            </w:tcBorders>
            <w:hideMark/>
          </w:tcPr>
          <w:p w14:paraId="306359F7" w14:textId="7DB84427" w:rsidR="006C1943"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Coeficiente de Reavaliação:</w:t>
            </w:r>
          </w:p>
          <w:p w14:paraId="5B0E80FB" w14:textId="6544876B" w:rsidR="00974537" w:rsidRPr="005F2985" w:rsidRDefault="00ED7DEE"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proofErr w:type="gramStart"/>
            <w:r w:rsidR="00AA0D43">
              <w:rPr>
                <w:rFonts w:ascii="Calibri" w:hAnsi="Calibri" w:cs="Calibri"/>
                <w:color w:val="000000"/>
                <w:sz w:val="18"/>
                <w:szCs w:val="18"/>
              </w:rPr>
              <w:t>, ,</w:t>
            </w:r>
            <w:proofErr w:type="gramEnd"/>
            <w:r w:rsidR="00AA0D43">
              <w:rPr>
                <w:rFonts w:ascii="Calibri" w:hAnsi="Calibri" w:cs="Calibri"/>
                <w:color w:val="000000"/>
                <w:sz w:val="18"/>
                <w:szCs w:val="18"/>
              </w:rPr>
              <w:t xml:space="preserve"> pelo que o campo </w:t>
            </w:r>
            <w:proofErr w:type="gramStart"/>
            <w:r w:rsidR="00AA0D43">
              <w:rPr>
                <w:rFonts w:ascii="Calibri" w:hAnsi="Calibri" w:cs="Calibri"/>
                <w:color w:val="000000"/>
                <w:sz w:val="18"/>
                <w:szCs w:val="18"/>
              </w:rPr>
              <w:t>encontra-se</w:t>
            </w:r>
            <w:proofErr w:type="gramEnd"/>
            <w:r w:rsidR="00AA0D43">
              <w:rPr>
                <w:rFonts w:ascii="Calibri" w:hAnsi="Calibri" w:cs="Calibri"/>
                <w:color w:val="000000"/>
                <w:sz w:val="18"/>
                <w:szCs w:val="18"/>
              </w:rPr>
              <w:t xml:space="preserve"> a vazio ou com valor </w:t>
            </w:r>
            <w:proofErr w:type="spellStart"/>
            <w:r w:rsidR="00AA0D43">
              <w:rPr>
                <w:rFonts w:ascii="Calibri" w:hAnsi="Calibri" w:cs="Calibri"/>
                <w:i/>
                <w:color w:val="000000"/>
                <w:sz w:val="18"/>
                <w:szCs w:val="18"/>
              </w:rPr>
              <w:t>default</w:t>
            </w:r>
            <w:proofErr w:type="spellEnd"/>
            <w:r w:rsidR="00AA0D43">
              <w:rPr>
                <w:rFonts w:ascii="Calibri" w:hAnsi="Calibri" w:cs="Calibri"/>
                <w:i/>
                <w:color w:val="000000"/>
                <w:sz w:val="18"/>
                <w:szCs w:val="18"/>
              </w:rPr>
              <w:t>.</w:t>
            </w:r>
          </w:p>
        </w:tc>
        <w:tc>
          <w:tcPr>
            <w:tcW w:w="873" w:type="dxa"/>
            <w:tcBorders>
              <w:top w:val="nil"/>
              <w:left w:val="nil"/>
              <w:bottom w:val="single" w:sz="4" w:space="0" w:color="auto"/>
              <w:right w:val="single" w:sz="4" w:space="0" w:color="auto"/>
            </w:tcBorders>
            <w:noWrap/>
            <w:hideMark/>
          </w:tcPr>
          <w:p w14:paraId="5677105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0BB0724"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3B9F9AE8"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mvalestact</w:t>
            </w:r>
            <w:proofErr w:type="spellEnd"/>
          </w:p>
        </w:tc>
        <w:tc>
          <w:tcPr>
            <w:tcW w:w="8884" w:type="dxa"/>
            <w:tcBorders>
              <w:top w:val="nil"/>
              <w:left w:val="nil"/>
              <w:bottom w:val="single" w:sz="4" w:space="0" w:color="auto"/>
              <w:right w:val="single" w:sz="4" w:space="0" w:color="auto"/>
            </w:tcBorders>
            <w:hideMark/>
          </w:tcPr>
          <w:p w14:paraId="0253AEEC" w14:textId="70CD0E47"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Valor do bem no estado atual</w:t>
            </w:r>
            <w:r w:rsidR="006C1943" w:rsidRPr="005F2985">
              <w:rPr>
                <w:rFonts w:ascii="Calibri" w:hAnsi="Calibri" w:cs="Calibri"/>
                <w:color w:val="000000"/>
                <w:sz w:val="18"/>
                <w:szCs w:val="18"/>
              </w:rPr>
              <w:t>:</w:t>
            </w:r>
          </w:p>
          <w:p w14:paraId="378EEC78" w14:textId="50116A74" w:rsidR="00974537" w:rsidRPr="005F2985" w:rsidRDefault="00974537"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À semelhança do campo ‘</w:t>
            </w:r>
            <w:proofErr w:type="spellStart"/>
            <w:r w:rsidRPr="005F2985">
              <w:rPr>
                <w:rFonts w:ascii="Calibri" w:hAnsi="Calibri" w:cs="Calibri"/>
                <w:color w:val="000000"/>
                <w:sz w:val="18"/>
                <w:szCs w:val="18"/>
              </w:rPr>
              <w:t>mavalia</w:t>
            </w:r>
            <w:proofErr w:type="spellEnd"/>
            <w:r w:rsidRPr="005F2985">
              <w:rPr>
                <w:rFonts w:ascii="Calibri" w:hAnsi="Calibri" w:cs="Calibri"/>
                <w:color w:val="000000"/>
                <w:sz w:val="18"/>
                <w:szCs w:val="18"/>
              </w:rPr>
              <w:t>’, este campo é indicador do valor do bem.</w:t>
            </w:r>
          </w:p>
          <w:p w14:paraId="48F3BF51" w14:textId="58DBC9EA" w:rsidR="00974537" w:rsidRPr="005F2985" w:rsidRDefault="00974537"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No entanto, considera-se que, quando preenchido, este campo indica o montante de avaliação mais atualizado da garantia imobiliária, sendo este o valor a considerar no Módulo Consolidado.</w:t>
            </w:r>
          </w:p>
        </w:tc>
        <w:tc>
          <w:tcPr>
            <w:tcW w:w="873" w:type="dxa"/>
            <w:tcBorders>
              <w:top w:val="nil"/>
              <w:left w:val="nil"/>
              <w:bottom w:val="single" w:sz="4" w:space="0" w:color="auto"/>
              <w:right w:val="single" w:sz="4" w:space="0" w:color="auto"/>
            </w:tcBorders>
            <w:noWrap/>
            <w:hideMark/>
          </w:tcPr>
          <w:p w14:paraId="49FF63F0"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hideMark/>
          </w:tcPr>
          <w:p w14:paraId="65A9BC0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E98285E"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ctipreavl</w:t>
            </w:r>
            <w:proofErr w:type="spellEnd"/>
          </w:p>
        </w:tc>
        <w:tc>
          <w:tcPr>
            <w:tcW w:w="8884" w:type="dxa"/>
            <w:tcBorders>
              <w:top w:val="nil"/>
              <w:left w:val="nil"/>
              <w:bottom w:val="single" w:sz="4" w:space="0" w:color="auto"/>
              <w:right w:val="single" w:sz="4" w:space="0" w:color="auto"/>
            </w:tcBorders>
            <w:hideMark/>
          </w:tcPr>
          <w:p w14:paraId="695D568A" w14:textId="7E9DD925" w:rsidR="00974537"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Tipo de Reavaliação:</w:t>
            </w:r>
          </w:p>
          <w:p w14:paraId="18D67B4C" w14:textId="2FBC8593"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Permite identificar se a informação do registo provém de uma avaliação, verificação ou revisão.</w:t>
            </w:r>
          </w:p>
        </w:tc>
        <w:tc>
          <w:tcPr>
            <w:tcW w:w="873" w:type="dxa"/>
            <w:tcBorders>
              <w:top w:val="nil"/>
              <w:left w:val="nil"/>
              <w:bottom w:val="single" w:sz="4" w:space="0" w:color="auto"/>
              <w:right w:val="single" w:sz="4" w:space="0" w:color="auto"/>
            </w:tcBorders>
            <w:noWrap/>
            <w:hideMark/>
          </w:tcPr>
          <w:p w14:paraId="7744D25F"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3BB1E39C" w14:textId="10E31115"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A – Avaliação</w:t>
            </w:r>
          </w:p>
          <w:p w14:paraId="6AB00A9D" w14:textId="1540F7DC"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V – Verificação</w:t>
            </w:r>
          </w:p>
          <w:p w14:paraId="26477675" w14:textId="68A8BE4B"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 – Revisão</w:t>
            </w:r>
          </w:p>
        </w:tc>
      </w:tr>
      <w:tr w:rsidR="00974537" w:rsidRPr="005F2985" w14:paraId="138C846A"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ireaval</w:t>
            </w:r>
            <w:proofErr w:type="spellEnd"/>
          </w:p>
        </w:tc>
        <w:tc>
          <w:tcPr>
            <w:tcW w:w="8884" w:type="dxa"/>
            <w:tcBorders>
              <w:top w:val="nil"/>
              <w:left w:val="nil"/>
              <w:bottom w:val="single" w:sz="4" w:space="0" w:color="auto"/>
              <w:right w:val="single" w:sz="4" w:space="0" w:color="auto"/>
            </w:tcBorders>
            <w:hideMark/>
          </w:tcPr>
          <w:p w14:paraId="2FF9321A" w14:textId="34E86F82"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Indicador de Reavaliação</w:t>
            </w:r>
            <w:r w:rsidR="006C1943" w:rsidRPr="005F2985">
              <w:rPr>
                <w:rFonts w:ascii="Calibri" w:hAnsi="Calibri" w:cs="Calibri"/>
                <w:color w:val="000000"/>
                <w:sz w:val="18"/>
                <w:szCs w:val="18"/>
              </w:rPr>
              <w:t>:</w:t>
            </w:r>
          </w:p>
          <w:p w14:paraId="5EF12900" w14:textId="0C2764EC"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indica se a avaliação foi realizada internamente pelo Banco ou por uma avaliadora externa.</w:t>
            </w:r>
          </w:p>
          <w:p w14:paraId="2483ACF5" w14:textId="7B804760"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Atualmente, todas as avaliações são responsabilidade de entidades externas.</w:t>
            </w:r>
          </w:p>
        </w:tc>
        <w:tc>
          <w:tcPr>
            <w:tcW w:w="873" w:type="dxa"/>
            <w:tcBorders>
              <w:top w:val="nil"/>
              <w:left w:val="nil"/>
              <w:bottom w:val="single" w:sz="4" w:space="0" w:color="auto"/>
              <w:right w:val="single" w:sz="4" w:space="0" w:color="auto"/>
            </w:tcBorders>
            <w:noWrap/>
            <w:hideMark/>
          </w:tcPr>
          <w:p w14:paraId="6A8EFC6E"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95F4826" w14:textId="15D60AB0" w:rsidR="00974537"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I – Interno</w:t>
            </w:r>
          </w:p>
          <w:p w14:paraId="0A770877" w14:textId="5F4CC970" w:rsidR="00E63AA2"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 xml:space="preserve">E – Externo </w:t>
            </w:r>
          </w:p>
        </w:tc>
      </w:tr>
      <w:tr w:rsidR="00974537" w:rsidRPr="005F2985" w14:paraId="32B82E95"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codaval</w:t>
            </w:r>
            <w:proofErr w:type="spellEnd"/>
          </w:p>
        </w:tc>
        <w:tc>
          <w:tcPr>
            <w:tcW w:w="8884" w:type="dxa"/>
            <w:tcBorders>
              <w:top w:val="nil"/>
              <w:left w:val="nil"/>
              <w:bottom w:val="single" w:sz="4" w:space="0" w:color="auto"/>
              <w:right w:val="single" w:sz="4" w:space="0" w:color="auto"/>
            </w:tcBorders>
            <w:noWrap/>
            <w:hideMark/>
          </w:tcPr>
          <w:p w14:paraId="323C3D5A" w14:textId="0BAABC1A"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Avaliadora</w:t>
            </w:r>
            <w:r w:rsidR="006C1943" w:rsidRPr="005F2985">
              <w:rPr>
                <w:rFonts w:ascii="Calibri" w:hAnsi="Calibri" w:cs="Calibri"/>
                <w:color w:val="000000"/>
                <w:sz w:val="18"/>
                <w:szCs w:val="18"/>
              </w:rPr>
              <w:t>:</w:t>
            </w:r>
          </w:p>
          <w:p w14:paraId="3FD7EE08" w14:textId="7C64ECE4"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noWrap/>
            <w:hideMark/>
          </w:tcPr>
          <w:p w14:paraId="59D37329" w14:textId="6612DB84"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FF5C5F6" w14:textId="484B1529"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w:t>
            </w:r>
            <w:proofErr w:type="gramStart"/>
            <w:r w:rsidRPr="005F2985">
              <w:rPr>
                <w:rFonts w:ascii="Calibri" w:hAnsi="Calibri" w:cs="Calibri"/>
                <w:color w:val="000000"/>
                <w:sz w:val="18"/>
                <w:szCs w:val="18"/>
              </w:rPr>
              <w:t>estruturais.tat</w:t>
            </w:r>
            <w:proofErr w:type="gramEnd"/>
            <w:r w:rsidRPr="005F2985">
              <w:rPr>
                <w:rFonts w:ascii="Calibri" w:hAnsi="Calibri" w:cs="Calibri"/>
                <w:color w:val="000000"/>
                <w:sz w:val="18"/>
                <w:szCs w:val="18"/>
              </w:rPr>
              <w: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423241" w14:paraId="77665811"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4F4E13">
            <w:pPr>
              <w:jc w:val="left"/>
              <w:rPr>
                <w:rFonts w:ascii="Calibri" w:hAnsi="Calibri" w:cs="Calibri"/>
                <w:color w:val="000000"/>
                <w:sz w:val="18"/>
                <w:szCs w:val="18"/>
              </w:rPr>
            </w:pPr>
            <w:proofErr w:type="spellStart"/>
            <w:r w:rsidRPr="005F2985">
              <w:rPr>
                <w:rFonts w:ascii="Calibri" w:hAnsi="Calibri" w:cs="Calibri"/>
                <w:color w:val="000000"/>
                <w:sz w:val="18"/>
                <w:szCs w:val="18"/>
              </w:rPr>
              <w:t>coravgp</w:t>
            </w:r>
            <w:proofErr w:type="spellEnd"/>
          </w:p>
        </w:tc>
        <w:tc>
          <w:tcPr>
            <w:tcW w:w="8884" w:type="dxa"/>
            <w:tcBorders>
              <w:top w:val="nil"/>
              <w:left w:val="nil"/>
              <w:bottom w:val="single" w:sz="4" w:space="0" w:color="auto"/>
              <w:right w:val="single" w:sz="4" w:space="0" w:color="auto"/>
            </w:tcBorders>
            <w:hideMark/>
          </w:tcPr>
          <w:p w14:paraId="424C80FE" w14:textId="1AF52709"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de origem da avaliação (valor e data)</w:t>
            </w:r>
            <w:r w:rsidR="006C1943" w:rsidRPr="005F2985">
              <w:rPr>
                <w:rFonts w:ascii="Calibri" w:hAnsi="Calibri" w:cs="Calibri"/>
                <w:color w:val="000000"/>
                <w:sz w:val="18"/>
                <w:szCs w:val="18"/>
              </w:rPr>
              <w:t>:</w:t>
            </w:r>
          </w:p>
          <w:p w14:paraId="73962D08" w14:textId="54C0120D"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é fundamental para compreender a origem da informação na tabela e causa.</w:t>
            </w:r>
          </w:p>
          <w:p w14:paraId="4C4DE8E1" w14:textId="3780A7F9"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Dadas as várias tabelas de aprovisionamento m</w:t>
            </w:r>
            <w:r w:rsidR="00772097">
              <w:rPr>
                <w:rFonts w:ascii="Calibri" w:hAnsi="Calibri" w:cs="Calibri"/>
                <w:color w:val="000000"/>
                <w:sz w:val="18"/>
                <w:szCs w:val="18"/>
              </w:rPr>
              <w:t xml:space="preserve">encionadas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_Ref184906797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616C6C">
              <w:rPr>
                <w:rFonts w:ascii="Calibri" w:hAnsi="Calibri" w:cs="Calibri"/>
                <w:color w:val="000000"/>
                <w:sz w:val="18"/>
                <w:szCs w:val="18"/>
              </w:rPr>
              <w:t>2.4.3.2</w:t>
            </w:r>
            <w:r w:rsidR="00772097">
              <w:rPr>
                <w:rFonts w:ascii="Calibri" w:hAnsi="Calibri" w:cs="Calibri"/>
                <w:color w:val="000000"/>
                <w:sz w:val="18"/>
                <w:szCs w:val="18"/>
              </w:rPr>
              <w:fldChar w:fldCharType="end"/>
            </w:r>
            <w:r w:rsidRPr="005F2985">
              <w:rPr>
                <w:rFonts w:ascii="Calibri" w:hAnsi="Calibri" w:cs="Calibri"/>
                <w:color w:val="000000"/>
                <w:sz w:val="18"/>
                <w:szCs w:val="18"/>
              </w:rPr>
              <w:t>., este campo permite a rastreabilidade do registo, indicando a sua tabela origem.</w:t>
            </w:r>
          </w:p>
        </w:tc>
        <w:tc>
          <w:tcPr>
            <w:tcW w:w="873" w:type="dxa"/>
            <w:tcBorders>
              <w:top w:val="nil"/>
              <w:left w:val="nil"/>
              <w:bottom w:val="single" w:sz="4" w:space="0" w:color="auto"/>
              <w:right w:val="single" w:sz="4" w:space="0" w:color="auto"/>
            </w:tcBorders>
            <w:noWrap/>
            <w:hideMark/>
          </w:tcPr>
          <w:p w14:paraId="63EBE74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AE39B9F" w14:textId="40D027B2" w:rsidR="00974537"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CS</w:t>
            </w:r>
            <w:r w:rsidR="00E63AA2" w:rsidRPr="005F2985">
              <w:rPr>
                <w:rFonts w:ascii="Calibri" w:hAnsi="Calibri" w:cs="Calibri"/>
                <w:color w:val="000000"/>
                <w:sz w:val="18"/>
                <w:szCs w:val="18"/>
              </w:rPr>
              <w:t xml:space="preserve">8 – </w:t>
            </w:r>
            <w:proofErr w:type="spellStart"/>
            <w:r w:rsidR="00E63AA2" w:rsidRPr="005F2985">
              <w:rPr>
                <w:rFonts w:ascii="Calibri" w:hAnsi="Calibri" w:cs="Calibri"/>
                <w:color w:val="000000"/>
                <w:sz w:val="18"/>
                <w:szCs w:val="18"/>
              </w:rPr>
              <w:t>cd_garantias</w:t>
            </w:r>
            <w:proofErr w:type="spellEnd"/>
            <w:r w:rsidR="00E63AA2" w:rsidRPr="005F2985">
              <w:rPr>
                <w:rFonts w:ascii="Calibri" w:hAnsi="Calibri" w:cs="Calibri"/>
                <w:color w:val="000000"/>
                <w:sz w:val="18"/>
                <w:szCs w:val="18"/>
              </w:rPr>
              <w:t>.</w:t>
            </w:r>
            <w:r w:rsidRPr="005F2985">
              <w:rPr>
                <w:rFonts w:ascii="Calibri" w:hAnsi="Calibri" w:cs="Calibri"/>
                <w:color w:val="000000"/>
                <w:sz w:val="18"/>
                <w:szCs w:val="18"/>
              </w:rPr>
              <w:t xml:space="preserve"> cst08_caucbem</w:t>
            </w:r>
          </w:p>
          <w:p w14:paraId="7E4C0289"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 xml:space="preserve">G26 – </w:t>
            </w:r>
            <w:proofErr w:type="spellStart"/>
            <w:r w:rsidRPr="005F2985">
              <w:rPr>
                <w:rFonts w:ascii="Calibri" w:hAnsi="Calibri" w:cs="Calibri"/>
                <w:color w:val="000000"/>
                <w:sz w:val="18"/>
                <w:szCs w:val="18"/>
              </w:rPr>
              <w:t>cd_emprestimos</w:t>
            </w:r>
            <w:proofErr w:type="spellEnd"/>
            <w:r w:rsidRPr="005F2985">
              <w:rPr>
                <w:rFonts w:ascii="Calibri" w:hAnsi="Calibri" w:cs="Calibri"/>
                <w:color w:val="000000"/>
                <w:sz w:val="18"/>
                <w:szCs w:val="18"/>
              </w:rPr>
              <w:t>.</w:t>
            </w:r>
          </w:p>
          <w:p w14:paraId="3C74CFA8" w14:textId="0C8FA8D1"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gpt26_avaliac</w:t>
            </w:r>
          </w:p>
          <w:p w14:paraId="518CB077"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 xml:space="preserve">G39 – </w:t>
            </w:r>
            <w:proofErr w:type="spellStart"/>
            <w:r w:rsidRPr="005F2985">
              <w:rPr>
                <w:rFonts w:ascii="Calibri" w:hAnsi="Calibri" w:cs="Calibri"/>
                <w:color w:val="000000"/>
                <w:sz w:val="18"/>
                <w:szCs w:val="18"/>
              </w:rPr>
              <w:t>cd_empresitmos</w:t>
            </w:r>
            <w:proofErr w:type="spellEnd"/>
            <w:r w:rsidRPr="005F2985">
              <w:rPr>
                <w:rFonts w:ascii="Calibri" w:hAnsi="Calibri" w:cs="Calibri"/>
                <w:color w:val="000000"/>
                <w:sz w:val="18"/>
                <w:szCs w:val="18"/>
              </w:rPr>
              <w:t>.</w:t>
            </w:r>
          </w:p>
          <w:p w14:paraId="0A96269A" w14:textId="52D1B153" w:rsidR="00184DD4" w:rsidRPr="0034179E" w:rsidRDefault="00184DD4" w:rsidP="004F4E13">
            <w:pPr>
              <w:jc w:val="left"/>
              <w:rPr>
                <w:rFonts w:ascii="Calibri" w:hAnsi="Calibri" w:cs="Calibri"/>
                <w:color w:val="000000"/>
                <w:sz w:val="18"/>
                <w:szCs w:val="18"/>
                <w:lang w:val="en-US"/>
              </w:rPr>
            </w:pPr>
            <w:r w:rsidRPr="0034179E">
              <w:rPr>
                <w:rFonts w:ascii="Calibri" w:hAnsi="Calibri" w:cs="Calibri"/>
                <w:color w:val="000000"/>
                <w:sz w:val="18"/>
                <w:szCs w:val="18"/>
                <w:lang w:val="en-US"/>
              </w:rPr>
              <w:t>gpt39_reaval</w:t>
            </w:r>
          </w:p>
          <w:p w14:paraId="296914E0" w14:textId="72C28D96"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 xml:space="preserve">LT3 – </w:t>
            </w:r>
            <w:proofErr w:type="spellStart"/>
            <w:r w:rsidRPr="005F2985">
              <w:rPr>
                <w:rFonts w:ascii="Calibri" w:hAnsi="Calibri" w:cs="Calibri"/>
                <w:color w:val="000000"/>
                <w:sz w:val="18"/>
                <w:szCs w:val="18"/>
                <w:lang w:val="en-US"/>
              </w:rPr>
              <w:t>cd_leasing</w:t>
            </w:r>
            <w:proofErr w:type="spellEnd"/>
            <w:r w:rsidRPr="005F2985">
              <w:rPr>
                <w:rFonts w:ascii="Calibri" w:hAnsi="Calibri" w:cs="Calibri"/>
                <w:color w:val="000000"/>
                <w:sz w:val="18"/>
                <w:szCs w:val="18"/>
                <w:lang w:val="en-US"/>
              </w:rPr>
              <w:t>. lgt03_ravalimo</w:t>
            </w:r>
          </w:p>
          <w:p w14:paraId="00D3BD06" w14:textId="77777777"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lastRenderedPageBreak/>
              <w:t xml:space="preserve">BIYR1520 – </w:t>
            </w:r>
            <w:proofErr w:type="spellStart"/>
            <w:r w:rsidRPr="005F2985">
              <w:rPr>
                <w:rFonts w:ascii="Calibri" w:hAnsi="Calibri" w:cs="Calibri"/>
                <w:color w:val="000000"/>
                <w:sz w:val="18"/>
                <w:szCs w:val="18"/>
                <w:lang w:val="en-US"/>
              </w:rPr>
              <w:t>cd_leasing</w:t>
            </w:r>
            <w:proofErr w:type="spellEnd"/>
            <w:r w:rsidRPr="005F2985">
              <w:rPr>
                <w:rFonts w:ascii="Calibri" w:hAnsi="Calibri" w:cs="Calibri"/>
                <w:color w:val="000000"/>
                <w:sz w:val="18"/>
                <w:szCs w:val="18"/>
                <w:lang w:val="en-US"/>
              </w:rPr>
              <w:t>.</w:t>
            </w:r>
          </w:p>
          <w:p w14:paraId="6C14DCC5" w14:textId="483BEF15"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Leasing_biyr1520</w:t>
            </w:r>
          </w:p>
        </w:tc>
      </w:tr>
      <w:tr w:rsidR="00974537" w:rsidRPr="005F2985" w14:paraId="7DEE9F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lastRenderedPageBreak/>
              <w:t>origem</w:t>
            </w:r>
          </w:p>
        </w:tc>
        <w:tc>
          <w:tcPr>
            <w:tcW w:w="8884" w:type="dxa"/>
            <w:tcBorders>
              <w:top w:val="nil"/>
              <w:left w:val="nil"/>
              <w:bottom w:val="single" w:sz="4" w:space="0" w:color="auto"/>
              <w:right w:val="single" w:sz="4" w:space="0" w:color="auto"/>
            </w:tcBorders>
            <w:hideMark/>
          </w:tcPr>
          <w:p w14:paraId="3FB20F10" w14:textId="77777777" w:rsidR="00974537" w:rsidRPr="005F2985" w:rsidRDefault="00974537" w:rsidP="009A66C6">
            <w:pPr>
              <w:ind w:left="170" w:hanging="170"/>
              <w:jc w:val="left"/>
              <w:rPr>
                <w:rFonts w:ascii="Calibri" w:hAnsi="Calibri"/>
                <w:color w:val="000000"/>
                <w:sz w:val="18"/>
                <w:szCs w:val="18"/>
              </w:rPr>
            </w:pPr>
            <w:r w:rsidRPr="005F2985">
              <w:rPr>
                <w:rFonts w:ascii="Calibri" w:hAnsi="Calibri"/>
                <w:color w:val="000000"/>
                <w:sz w:val="18"/>
                <w:szCs w:val="18"/>
              </w:rPr>
              <w:t>Código ID sistema origem da garantia:</w:t>
            </w:r>
          </w:p>
          <w:p w14:paraId="2CF8B26E" w14:textId="77777777" w:rsidR="00974537" w:rsidRPr="005F2985" w:rsidRDefault="00974537" w:rsidP="009A66C6">
            <w:pPr>
              <w:pStyle w:val="ListParagraph"/>
              <w:numPr>
                <w:ilvl w:val="0"/>
                <w:numId w:val="20"/>
              </w:numPr>
              <w:ind w:left="170" w:hanging="170"/>
              <w:jc w:val="left"/>
              <w:rPr>
                <w:rFonts w:ascii="Calibri" w:hAnsi="Calibri"/>
                <w:color w:val="000000"/>
                <w:sz w:val="18"/>
                <w:szCs w:val="18"/>
              </w:rPr>
            </w:pPr>
            <w:r w:rsidRPr="005F2985">
              <w:rPr>
                <w:rFonts w:ascii="Calibri" w:hAnsi="Calibri"/>
                <w:color w:val="000000"/>
                <w:sz w:val="18"/>
                <w:szCs w:val="18"/>
              </w:rPr>
              <w:t xml:space="preserve">Campo que indica a aplicação de origem do registo. </w:t>
            </w:r>
          </w:p>
          <w:p w14:paraId="38ED5E3A" w14:textId="77777777" w:rsidR="0084303F" w:rsidRPr="0084303F" w:rsidRDefault="0084303F" w:rsidP="009A66C6">
            <w:pPr>
              <w:pStyle w:val="ListParagraph"/>
              <w:numPr>
                <w:ilvl w:val="0"/>
                <w:numId w:val="20"/>
              </w:numPr>
              <w:ind w:left="170" w:hanging="170"/>
              <w:jc w:val="left"/>
              <w:rPr>
                <w:rFonts w:ascii="Calibri" w:hAnsi="Calibri" w:cs="Calibri"/>
                <w:color w:val="000000"/>
                <w:sz w:val="18"/>
                <w:szCs w:val="18"/>
              </w:rPr>
            </w:pPr>
            <w:r w:rsidRPr="0084303F">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84303F">
              <w:rPr>
                <w:rFonts w:ascii="Calibri" w:hAnsi="Calibri"/>
                <w:color w:val="000000"/>
                <w:sz w:val="18"/>
                <w:szCs w:val="18"/>
              </w:rPr>
              <w:t>EuroFac</w:t>
            </w:r>
            <w:proofErr w:type="spellEnd"/>
            <w:r w:rsidRPr="0084303F">
              <w:rPr>
                <w:rFonts w:ascii="Calibri" w:hAnsi="Calibri"/>
                <w:color w:val="000000"/>
                <w:sz w:val="18"/>
                <w:szCs w:val="18"/>
              </w:rPr>
              <w:t xml:space="preserve">), Efeitos, EP (provenientes da aplicação de Contratos/Intervenientes), </w:t>
            </w:r>
            <w:proofErr w:type="spellStart"/>
            <w:r w:rsidRPr="0084303F">
              <w:rPr>
                <w:rFonts w:ascii="Calibri" w:hAnsi="Calibri"/>
                <w:color w:val="000000"/>
                <w:sz w:val="18"/>
                <w:szCs w:val="18"/>
              </w:rPr>
              <w:t>Partenon</w:t>
            </w:r>
            <w:proofErr w:type="spellEnd"/>
            <w:r w:rsidRPr="0084303F">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84303F">
              <w:rPr>
                <w:rFonts w:ascii="Calibri" w:hAnsi="Calibri"/>
                <w:color w:val="000000"/>
                <w:sz w:val="18"/>
                <w:szCs w:val="18"/>
              </w:rPr>
              <w:t>Lease</w:t>
            </w:r>
            <w:proofErr w:type="spellEnd"/>
            <w:r w:rsidRPr="0084303F">
              <w:rPr>
                <w:rFonts w:ascii="Calibri" w:hAnsi="Calibri"/>
                <w:color w:val="000000"/>
                <w:sz w:val="18"/>
                <w:szCs w:val="18"/>
              </w:rPr>
              <w:t>).</w:t>
            </w:r>
          </w:p>
          <w:p w14:paraId="31E57121" w14:textId="203F56B0" w:rsidR="00974537" w:rsidRPr="005F2985" w:rsidRDefault="00974537" w:rsidP="009A66C6">
            <w:pPr>
              <w:pStyle w:val="ListParagraph"/>
              <w:numPr>
                <w:ilvl w:val="0"/>
                <w:numId w:val="20"/>
              </w:numPr>
              <w:ind w:left="170" w:hanging="170"/>
              <w:jc w:val="left"/>
              <w:rPr>
                <w:rFonts w:ascii="Calibri" w:hAnsi="Calibri" w:cs="Calibri"/>
                <w:color w:val="000000"/>
                <w:sz w:val="18"/>
                <w:szCs w:val="18"/>
              </w:rPr>
            </w:pPr>
            <w:r w:rsidRPr="005F2985">
              <w:rPr>
                <w:rFonts w:ascii="Calibri" w:hAnsi="Calibri"/>
                <w:color w:val="000000"/>
                <w:sz w:val="18"/>
                <w:szCs w:val="18"/>
              </w:rPr>
              <w:t xml:space="preserve">No caso de garantias imobiliárias, os registos provêm exclusivamente das aplicações CS, GP e </w:t>
            </w:r>
            <w:proofErr w:type="spellStart"/>
            <w:r w:rsidRPr="005F2985">
              <w:rPr>
                <w:rFonts w:ascii="Calibri" w:hAnsi="Calibri"/>
                <w:color w:val="000000"/>
                <w:sz w:val="18"/>
                <w:szCs w:val="18"/>
              </w:rPr>
              <w:t>Lease</w:t>
            </w:r>
            <w:proofErr w:type="spellEnd"/>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4A31C6C5" w14:textId="23BCD3EF"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4C8EA18"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‘CS’</w:t>
            </w:r>
          </w:p>
          <w:p w14:paraId="7AC95755"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‘GP’</w:t>
            </w:r>
          </w:p>
          <w:p w14:paraId="72A34DDA" w14:textId="4FFA9C19" w:rsidR="00974537" w:rsidRPr="005F2985" w:rsidRDefault="00974537" w:rsidP="004F4E13">
            <w:pPr>
              <w:jc w:val="left"/>
              <w:rPr>
                <w:rFonts w:ascii="Calibri" w:hAnsi="Calibri" w:cs="Calibri"/>
                <w:color w:val="000000"/>
                <w:sz w:val="18"/>
                <w:szCs w:val="18"/>
              </w:rPr>
            </w:pPr>
            <w:r w:rsidRPr="005F2985">
              <w:rPr>
                <w:rFonts w:ascii="Calibri" w:hAnsi="Calibri"/>
                <w:color w:val="000000"/>
                <w:sz w:val="18"/>
                <w:szCs w:val="18"/>
              </w:rPr>
              <w:t xml:space="preserve">‘LEA’ – </w:t>
            </w:r>
            <w:r w:rsidR="001C0DE7" w:rsidRPr="00D47A31">
              <w:rPr>
                <w:rFonts w:ascii="Calibri" w:hAnsi="Calibri"/>
                <w:color w:val="000000"/>
                <w:sz w:val="18"/>
                <w:szCs w:val="18"/>
              </w:rPr>
              <w:t>Bens imóveis de le</w:t>
            </w:r>
            <w:r w:rsidR="001C0DE7">
              <w:rPr>
                <w:rFonts w:ascii="Calibri" w:hAnsi="Calibri"/>
                <w:color w:val="000000"/>
                <w:sz w:val="18"/>
                <w:szCs w:val="18"/>
              </w:rPr>
              <w:t>asing e garantias pessoais de leasing</w:t>
            </w:r>
            <w:r w:rsidR="001C0DE7" w:rsidRPr="005F2985">
              <w:rPr>
                <w:rStyle w:val="FootnoteReference"/>
                <w:rFonts w:ascii="Calibri" w:hAnsi="Calibri"/>
                <w:color w:val="000000"/>
                <w:sz w:val="18"/>
                <w:szCs w:val="18"/>
              </w:rPr>
              <w:t xml:space="preserve"> </w:t>
            </w:r>
            <w:r w:rsidR="00E05C14" w:rsidRPr="005F2985">
              <w:rPr>
                <w:rStyle w:val="FootnoteReference"/>
                <w:rFonts w:ascii="Calibri" w:hAnsi="Calibri"/>
                <w:color w:val="000000"/>
                <w:sz w:val="18"/>
                <w:szCs w:val="18"/>
              </w:rPr>
              <w:footnoteReference w:id="19"/>
            </w:r>
          </w:p>
        </w:tc>
      </w:tr>
      <w:tr w:rsidR="00974537" w:rsidRPr="005F2985" w14:paraId="556B32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hideMark/>
          </w:tcPr>
          <w:p w14:paraId="71E9D4D5" w14:textId="77777777" w:rsidR="00654816" w:rsidRPr="005F2985" w:rsidRDefault="00654816" w:rsidP="009A66C6">
            <w:pPr>
              <w:ind w:left="170" w:hanging="170"/>
              <w:jc w:val="left"/>
              <w:rPr>
                <w:rFonts w:ascii="Calibri" w:hAnsi="Calibri"/>
                <w:color w:val="000000"/>
                <w:sz w:val="18"/>
                <w:szCs w:val="18"/>
              </w:rPr>
            </w:pPr>
            <w:r w:rsidRPr="005F2985">
              <w:rPr>
                <w:rFonts w:ascii="Calibri" w:hAnsi="Calibri"/>
                <w:color w:val="000000"/>
                <w:sz w:val="18"/>
                <w:szCs w:val="18"/>
              </w:rPr>
              <w:t>Data de referência dos dados:</w:t>
            </w:r>
          </w:p>
          <w:p w14:paraId="3296F1AE" w14:textId="77777777" w:rsidR="00654816" w:rsidRPr="005F2985" w:rsidRDefault="00654816" w:rsidP="009A66C6">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 xml:space="preserve">Todas as tabelas de </w:t>
            </w:r>
            <w:r w:rsidRPr="00A7376B">
              <w:rPr>
                <w:rFonts w:ascii="Calibri" w:hAnsi="Calibri"/>
                <w:i/>
                <w:color w:val="000000"/>
                <w:sz w:val="18"/>
                <w:szCs w:val="18"/>
              </w:rPr>
              <w:t>output</w:t>
            </w:r>
            <w:r w:rsidRPr="005F2985">
              <w:rPr>
                <w:rFonts w:ascii="Calibri" w:hAnsi="Calibri"/>
                <w:color w:val="000000"/>
                <w:sz w:val="18"/>
                <w:szCs w:val="18"/>
              </w:rPr>
              <w:t xml:space="preserve"> dos motores incluem sempre o campo ‘ref_date’ que reflete a data de referência dos dados. </w:t>
            </w:r>
          </w:p>
          <w:p w14:paraId="63C27541" w14:textId="77777777" w:rsidR="00654816" w:rsidRPr="005F2985" w:rsidRDefault="00654816" w:rsidP="009A66C6">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9A66C6">
            <w:pPr>
              <w:pStyle w:val="ListParagraph"/>
              <w:numPr>
                <w:ilvl w:val="0"/>
                <w:numId w:val="19"/>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w:t>
            </w:r>
            <w:proofErr w:type="gramStart"/>
            <w:r w:rsidRPr="005F2985">
              <w:rPr>
                <w:rFonts w:ascii="Calibri" w:hAnsi="Calibri"/>
                <w:color w:val="000000"/>
                <w:sz w:val="18"/>
                <w:szCs w:val="18"/>
              </w:rPr>
              <w:t xml:space="preserve">formato  </w:t>
            </w:r>
            <w:r w:rsidR="008527CC">
              <w:rPr>
                <w:rFonts w:ascii="Calibri" w:hAnsi="Calibri"/>
                <w:color w:val="000000"/>
                <w:sz w:val="18"/>
                <w:szCs w:val="18"/>
              </w:rPr>
              <w:t>‘</w:t>
            </w:r>
            <w:proofErr w:type="spellStart"/>
            <w:proofErr w:type="gramEnd"/>
            <w:r w:rsidRPr="005F2985">
              <w:rPr>
                <w:rFonts w:ascii="Calibri" w:hAnsi="Calibri"/>
                <w:color w:val="000000"/>
                <w:sz w:val="18"/>
                <w:szCs w:val="18"/>
              </w:rPr>
              <w:t>aaaa</w:t>
            </w:r>
            <w:proofErr w:type="spellEnd"/>
            <w:r w:rsidRPr="005F2985">
              <w:rPr>
                <w:rFonts w:ascii="Calibri" w:hAnsi="Calibri"/>
                <w:color w:val="000000"/>
                <w:sz w:val="18"/>
                <w:szCs w:val="18"/>
              </w:rPr>
              <w:t>-mm-</w:t>
            </w:r>
            <w:proofErr w:type="spellStart"/>
            <w:r w:rsidRPr="005F2985">
              <w:rPr>
                <w:rFonts w:ascii="Calibri" w:hAnsi="Calibri"/>
                <w:color w:val="000000"/>
                <w:sz w:val="18"/>
                <w:szCs w:val="18"/>
              </w:rPr>
              <w:t>dd</w:t>
            </w:r>
            <w:proofErr w:type="spellEnd"/>
            <w:r w:rsidR="008527CC">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noWrap/>
            <w:hideMark/>
          </w:tcPr>
          <w:p w14:paraId="35FBE0F6"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AF21DB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headerReference w:type="default" r:id="rId31"/>
          <w:pgSz w:w="16838" w:h="11906" w:orient="landscape"/>
          <w:pgMar w:top="1440" w:right="1440" w:bottom="1440" w:left="1440" w:header="709" w:footer="709" w:gutter="0"/>
          <w:cols w:space="708"/>
          <w:docGrid w:linePitch="360"/>
        </w:sectPr>
      </w:pPr>
    </w:p>
    <w:p w14:paraId="4D10AFD3" w14:textId="227A33FA" w:rsidR="00E62DC4" w:rsidRPr="00606BEA" w:rsidRDefault="00E62DC4" w:rsidP="00E62DC4">
      <w:pPr>
        <w:pStyle w:val="Heading5"/>
        <w:rPr>
          <w:i/>
        </w:rPr>
      </w:pPr>
      <w:bookmarkStart w:id="212" w:name="_Toc185865678"/>
      <w:r w:rsidRPr="00606BEA">
        <w:lastRenderedPageBreak/>
        <w:t xml:space="preserve">Tabela de avaliações de bens imóveis: </w:t>
      </w:r>
      <w:r w:rsidRPr="00606BEA">
        <w:rPr>
          <w:i/>
        </w:rPr>
        <w:t>cd_garantias.gt012</w:t>
      </w:r>
      <w:r w:rsidRPr="00606BEA">
        <w:t xml:space="preserve"> </w:t>
      </w:r>
      <w:r w:rsidRPr="00606BEA">
        <w:rPr>
          <w:i/>
        </w:rPr>
        <w:t>_</w:t>
      </w:r>
      <w:proofErr w:type="spellStart"/>
      <w:r w:rsidRPr="00606BEA">
        <w:rPr>
          <w:i/>
        </w:rPr>
        <w:t>trz_gt_mo</w:t>
      </w:r>
      <w:r w:rsidR="00976A95" w:rsidRPr="00606BEA">
        <w:rPr>
          <w:i/>
        </w:rPr>
        <w:t>b</w:t>
      </w:r>
      <w:bookmarkEnd w:id="212"/>
      <w:proofErr w:type="spellEnd"/>
      <w:r w:rsidR="00E07A71" w:rsidRPr="00606BEA">
        <w:rPr>
          <w:i/>
        </w:rPr>
        <w:fldChar w:fldCharType="begin"/>
      </w:r>
      <w:r w:rsidR="00E07A71" w:rsidRPr="00606BEA">
        <w:instrText xml:space="preserve"> XE "</w:instrText>
      </w:r>
      <w:r w:rsidR="00E07A71" w:rsidRPr="00606BEA">
        <w:rPr>
          <w:i/>
        </w:rPr>
        <w:instrText>gt012</w:instrText>
      </w:r>
      <w:r w:rsidR="00E07A71" w:rsidRPr="00606BEA">
        <w:instrText xml:space="preserve"> </w:instrText>
      </w:r>
      <w:r w:rsidR="00E07A71" w:rsidRPr="00606BEA">
        <w:rPr>
          <w:i/>
        </w:rPr>
        <w:instrText>_trz_gt_mob</w:instrText>
      </w:r>
      <w:r w:rsidR="00E07A71" w:rsidRPr="00606BEA">
        <w:instrText xml:space="preserve">" </w:instrText>
      </w:r>
      <w:r w:rsidR="00E07A71" w:rsidRPr="00606BEA">
        <w:rPr>
          <w:i/>
        </w:rPr>
        <w:fldChar w:fldCharType="end"/>
      </w:r>
    </w:p>
    <w:p w14:paraId="4CADD7A5" w14:textId="320CC2D0" w:rsidR="00E62DC4" w:rsidRDefault="00E62DC4" w:rsidP="00E62DC4">
      <w:pPr>
        <w:pStyle w:val="Heading6"/>
      </w:pPr>
      <w:bookmarkStart w:id="213" w:name="_Toc185865679"/>
      <w:r w:rsidRPr="00D46501">
        <w:t>Visão Geral</w:t>
      </w:r>
      <w:bookmarkEnd w:id="213"/>
    </w:p>
    <w:p w14:paraId="1E648B5D" w14:textId="1FD0C03F" w:rsidR="004C7B0B" w:rsidRDefault="00E62DC4" w:rsidP="00E62DC4">
      <w:pPr>
        <w:rPr>
          <w:rFonts w:ascii="Calibri" w:hAnsi="Calibri" w:cs="Calibri"/>
        </w:rPr>
      </w:pPr>
      <w:r w:rsidRPr="00C13D56">
        <w:rPr>
          <w:rFonts w:ascii="Calibri" w:hAnsi="Calibri" w:cs="Calibri"/>
        </w:rPr>
        <w:t xml:space="preserve">A tabela </w:t>
      </w:r>
      <w:r w:rsidRPr="00C13D56">
        <w:rPr>
          <w:rFonts w:ascii="Calibri" w:hAnsi="Calibri" w:cs="Calibri"/>
          <w:i/>
        </w:rPr>
        <w:t>cd_garantias.</w:t>
      </w:r>
      <w:r w:rsidR="00976A95">
        <w:rPr>
          <w:rFonts w:ascii="Calibri" w:hAnsi="Calibri" w:cs="Calibri"/>
          <w:i/>
        </w:rPr>
        <w:t>gt012 _</w:t>
      </w:r>
      <w:proofErr w:type="spellStart"/>
      <w:r w:rsidR="00976A95">
        <w:rPr>
          <w:rFonts w:ascii="Calibri" w:hAnsi="Calibri" w:cs="Calibri"/>
          <w:i/>
        </w:rPr>
        <w:t>trz_gt_mob</w:t>
      </w:r>
      <w:proofErr w:type="spellEnd"/>
      <w:r w:rsidRPr="00C13D56">
        <w:rPr>
          <w:rFonts w:ascii="Calibri" w:hAnsi="Calibri" w:cs="Calibri"/>
        </w:rPr>
        <w:t xml:space="preserve"> </w:t>
      </w:r>
      <w:r w:rsidR="00B15840" w:rsidRPr="00C13D56">
        <w:rPr>
          <w:rFonts w:ascii="Calibri" w:hAnsi="Calibri" w:cs="Calibri"/>
        </w:rPr>
        <w:t>representa a tabela de traçabilidade entre cauções</w:t>
      </w:r>
      <w:r w:rsidR="00C13D56">
        <w:rPr>
          <w:rFonts w:ascii="Calibri" w:hAnsi="Calibri" w:cs="Calibri"/>
        </w:rPr>
        <w:t>/processos</w:t>
      </w:r>
      <w:r w:rsidR="00B15840" w:rsidRPr="00C13D56">
        <w:rPr>
          <w:rFonts w:ascii="Calibri" w:hAnsi="Calibri" w:cs="Calibri"/>
        </w:rPr>
        <w:t xml:space="preserve"> e bens mobiliários não financeiros. </w:t>
      </w:r>
      <w:r w:rsidR="00F4408F" w:rsidRPr="00F57C01">
        <w:rPr>
          <w:rFonts w:ascii="Calibri" w:hAnsi="Calibri"/>
        </w:rPr>
        <w:t xml:space="preserve">Nesta tabela é possível encontrar </w:t>
      </w:r>
      <w:r w:rsidR="00F4408F" w:rsidRPr="00C024ED">
        <w:rPr>
          <w:rFonts w:ascii="Calibri" w:hAnsi="Calibri"/>
        </w:rPr>
        <w:t xml:space="preserve">a chave de </w:t>
      </w:r>
      <w:r w:rsidR="00F4408F" w:rsidRPr="00F57C01">
        <w:rPr>
          <w:rFonts w:ascii="Calibri" w:hAnsi="Calibri"/>
        </w:rPr>
        <w:t>todos os bens móveis e respetivos cauções/processos, bem como algumas características desta relação, nomeadamente a data de associação do bem ao caução/processo</w:t>
      </w:r>
      <w:r w:rsidR="00F4408F">
        <w:rPr>
          <w:rFonts w:ascii="Calibri" w:hAnsi="Calibri"/>
        </w:rPr>
        <w:t xml:space="preserve"> e </w:t>
      </w:r>
      <w:r w:rsidR="00B15840" w:rsidRPr="00C13D56">
        <w:rPr>
          <w:rFonts w:ascii="Calibri" w:hAnsi="Calibri" w:cs="Calibri"/>
        </w:rPr>
        <w:t>códigos de garantias</w:t>
      </w:r>
      <w:r w:rsidR="00434C95">
        <w:rPr>
          <w:rFonts w:ascii="Calibri" w:hAnsi="Calibri" w:cs="Calibri"/>
        </w:rPr>
        <w:t>.</w:t>
      </w:r>
    </w:p>
    <w:p w14:paraId="29582A28" w14:textId="77777777" w:rsidR="00434C95" w:rsidRDefault="00434C95" w:rsidP="00E62DC4">
      <w:pPr>
        <w:rPr>
          <w:rFonts w:ascii="Calibri" w:hAnsi="Calibri"/>
        </w:rPr>
      </w:pPr>
    </w:p>
    <w:p w14:paraId="01773959" w14:textId="192EA7C9" w:rsidR="00E62DC4" w:rsidRPr="005F2985" w:rsidRDefault="00E62DC4" w:rsidP="00E62DC4">
      <w:pPr>
        <w:pStyle w:val="Heading6"/>
      </w:pPr>
      <w:bookmarkStart w:id="214" w:name="_Toc185865680"/>
      <w:r w:rsidRPr="005F2985">
        <w:t>Granularidade e chave</w:t>
      </w:r>
      <w:bookmarkEnd w:id="214"/>
    </w:p>
    <w:p w14:paraId="55DFC600" w14:textId="70864281" w:rsidR="00E62DC4" w:rsidRDefault="004C7B0B" w:rsidP="004C7B0B">
      <w:pPr>
        <w:rPr>
          <w:rFonts w:ascii="Calibri" w:hAnsi="Calibri"/>
        </w:rPr>
      </w:pPr>
      <w:r>
        <w:rPr>
          <w:rFonts w:ascii="Calibri" w:hAnsi="Calibri"/>
        </w:rPr>
        <w:t>Tendo como objetivo apresentar a traçabil</w:t>
      </w:r>
      <w:r w:rsidR="00192B0F">
        <w:rPr>
          <w:rFonts w:ascii="Calibri" w:hAnsi="Calibri"/>
        </w:rPr>
        <w:t>idade entre o segundo pilar do M</w:t>
      </w:r>
      <w:r>
        <w:rPr>
          <w:rFonts w:ascii="Calibri" w:hAnsi="Calibri"/>
        </w:rPr>
        <w:t xml:space="preserve">UG, </w:t>
      </w:r>
      <w:r w:rsidR="007C3ADF">
        <w:rPr>
          <w:rFonts w:ascii="Calibri" w:hAnsi="Calibri"/>
        </w:rPr>
        <w:t>i.e.,</w:t>
      </w:r>
      <w:r>
        <w:rPr>
          <w:rFonts w:ascii="Calibri" w:hAnsi="Calibri"/>
        </w:rPr>
        <w:t xml:space="preserve"> cauções</w:t>
      </w:r>
      <w:r w:rsidR="00515B0D">
        <w:rPr>
          <w:rFonts w:ascii="Calibri" w:hAnsi="Calibri"/>
        </w:rPr>
        <w:t>/processos</w:t>
      </w:r>
      <w:r>
        <w:rPr>
          <w:rFonts w:ascii="Calibri" w:hAnsi="Calibri"/>
        </w:rPr>
        <w:t xml:space="preserve">, e uma parte do terceiro pilar, </w:t>
      </w:r>
      <w:r w:rsidR="007C3ADF">
        <w:rPr>
          <w:rFonts w:ascii="Calibri" w:hAnsi="Calibri"/>
        </w:rPr>
        <w:t>i.e.,</w:t>
      </w:r>
      <w:r>
        <w:rPr>
          <w:rFonts w:ascii="Calibri" w:hAnsi="Calibri"/>
        </w:rPr>
        <w:t xml:space="preserve"> bens mobiliários não financeiros, a granularidade desta tabela está ao nível da caução</w:t>
      </w:r>
      <w:r w:rsidR="00151B75">
        <w:rPr>
          <w:rFonts w:ascii="Calibri" w:hAnsi="Calibri"/>
        </w:rPr>
        <w:t>/processo</w:t>
      </w:r>
      <w:r>
        <w:rPr>
          <w:rFonts w:ascii="Calibri" w:hAnsi="Calibri"/>
        </w:rPr>
        <w:t xml:space="preserve"> e bem. </w:t>
      </w:r>
    </w:p>
    <w:p w14:paraId="0865EF3B" w14:textId="77777777" w:rsidR="00C13D56" w:rsidRPr="005F2985" w:rsidRDefault="00C13D56" w:rsidP="004C7B0B">
      <w:pPr>
        <w:rPr>
          <w:rFonts w:ascii="Calibri" w:hAnsi="Calibri"/>
        </w:rPr>
      </w:pPr>
    </w:p>
    <w:p w14:paraId="6D3B9F9C" w14:textId="30C6EC3D" w:rsidR="004C7B0B" w:rsidRDefault="00A2170A" w:rsidP="004C7B0B">
      <w:r>
        <w:rPr>
          <w:rFonts w:ascii="Calibri" w:hAnsi="Calibri"/>
        </w:rPr>
        <w:t>A chave c</w:t>
      </w:r>
      <w:r w:rsidR="00E62DC4" w:rsidRPr="005F2985">
        <w:rPr>
          <w:rFonts w:ascii="Calibri" w:hAnsi="Calibri"/>
        </w:rPr>
        <w:t xml:space="preserve">ompleta desta tabela é composta pelos campos identificadores de cada </w:t>
      </w:r>
      <w:r w:rsidR="00E62DC4">
        <w:rPr>
          <w:rFonts w:ascii="Calibri" w:hAnsi="Calibri"/>
        </w:rPr>
        <w:t>caução</w:t>
      </w:r>
      <w:r w:rsidR="00151B75">
        <w:rPr>
          <w:rFonts w:ascii="Calibri" w:hAnsi="Calibri"/>
        </w:rPr>
        <w:t>/processo</w:t>
      </w:r>
      <w:r w:rsidR="00E62DC4" w:rsidRPr="005F2985">
        <w:rPr>
          <w:rFonts w:ascii="Calibri" w:hAnsi="Calibri"/>
        </w:rPr>
        <w:t xml:space="preserve"> (</w:t>
      </w:r>
      <w:r w:rsidR="007C3ADF" w:rsidRPr="005F2985">
        <w:rPr>
          <w:rFonts w:ascii="Calibri" w:hAnsi="Calibri"/>
        </w:rPr>
        <w:t>i.e.,</w:t>
      </w:r>
      <w:r w:rsidR="00E62DC4" w:rsidRPr="005F2985">
        <w:rPr>
          <w:rFonts w:ascii="Calibri" w:hAnsi="Calibri"/>
        </w:rPr>
        <w:t xml:space="preserve"> ‘cempresa’,</w:t>
      </w:r>
      <w:r w:rsidR="00E62DC4">
        <w:rPr>
          <w:rFonts w:ascii="Calibri" w:hAnsi="Calibri"/>
        </w:rPr>
        <w:t xml:space="preserve"> ‘</w:t>
      </w:r>
      <w:r w:rsidR="00E62DC4" w:rsidRPr="005F2985">
        <w:rPr>
          <w:rFonts w:ascii="Calibri" w:hAnsi="Calibri"/>
        </w:rPr>
        <w:t>ckbalcao’,</w:t>
      </w:r>
      <w:r w:rsidR="00E62DC4">
        <w:rPr>
          <w:rFonts w:ascii="Calibri" w:hAnsi="Calibri"/>
        </w:rPr>
        <w:t xml:space="preserve"> </w:t>
      </w:r>
      <w:r w:rsidR="00E62DC4" w:rsidRPr="005F2985">
        <w:rPr>
          <w:rFonts w:ascii="Calibri" w:hAnsi="Calibri"/>
        </w:rPr>
        <w:t>’cknumcta’,</w:t>
      </w:r>
      <w:r w:rsidR="00E62DC4">
        <w:rPr>
          <w:rFonts w:ascii="Calibri" w:hAnsi="Calibri"/>
        </w:rPr>
        <w:t xml:space="preserve"> </w:t>
      </w:r>
      <w:r>
        <w:rPr>
          <w:rFonts w:ascii="Calibri" w:hAnsi="Calibri"/>
        </w:rPr>
        <w:t>’</w:t>
      </w:r>
      <w:proofErr w:type="spellStart"/>
      <w:r>
        <w:rPr>
          <w:rFonts w:ascii="Calibri" w:hAnsi="Calibri"/>
        </w:rPr>
        <w:t>comp_id_gar</w:t>
      </w:r>
      <w:proofErr w:type="spellEnd"/>
      <w:r>
        <w:rPr>
          <w:rFonts w:ascii="Calibri" w:hAnsi="Calibri"/>
        </w:rPr>
        <w:t>’) e</w:t>
      </w:r>
      <w:r w:rsidR="00E62DC4" w:rsidRPr="005F2985">
        <w:rPr>
          <w:rFonts w:ascii="Calibri" w:hAnsi="Calibri"/>
        </w:rPr>
        <w:t xml:space="preserve"> pelos campos identificadores de cada bem (</w:t>
      </w:r>
      <w:r w:rsidR="007C3ADF" w:rsidRPr="005F2985">
        <w:rPr>
          <w:rFonts w:ascii="Calibri" w:hAnsi="Calibri"/>
        </w:rPr>
        <w:t>i.e.,</w:t>
      </w:r>
      <w:r w:rsidR="00E62DC4" w:rsidRPr="005F2985">
        <w:rPr>
          <w:rFonts w:ascii="Calibri" w:hAnsi="Calibri"/>
        </w:rPr>
        <w:t xml:space="preserve"> ‘</w:t>
      </w:r>
      <w:proofErr w:type="spellStart"/>
      <w:r w:rsidR="00E62DC4" w:rsidRPr="005F2985">
        <w:rPr>
          <w:rFonts w:ascii="Calibri" w:hAnsi="Calibri"/>
        </w:rPr>
        <w:t>cempbem</w:t>
      </w:r>
      <w:proofErr w:type="spellEnd"/>
      <w:r w:rsidR="00E62DC4" w:rsidRPr="005F2985">
        <w:rPr>
          <w:rFonts w:ascii="Calibri" w:hAnsi="Calibri"/>
        </w:rPr>
        <w:t>’,</w:t>
      </w:r>
      <w:r w:rsidR="00E62DC4">
        <w:rPr>
          <w:rFonts w:ascii="Calibri" w:hAnsi="Calibri"/>
        </w:rPr>
        <w:t xml:space="preserve"> </w:t>
      </w:r>
      <w:r w:rsidR="00E62DC4" w:rsidRPr="005F2985">
        <w:rPr>
          <w:rFonts w:ascii="Calibri" w:hAnsi="Calibri"/>
        </w:rPr>
        <w:t>’</w:t>
      </w:r>
      <w:proofErr w:type="spellStart"/>
      <w:r w:rsidR="00E62DC4" w:rsidRPr="005F2985">
        <w:rPr>
          <w:rFonts w:ascii="Calibri" w:hAnsi="Calibri"/>
        </w:rPr>
        <w:t>ckbalbem</w:t>
      </w:r>
      <w:proofErr w:type="spellEnd"/>
      <w:r w:rsidR="00E62DC4" w:rsidRPr="005F2985">
        <w:rPr>
          <w:rFonts w:ascii="Calibri" w:hAnsi="Calibri"/>
        </w:rPr>
        <w:t>’,</w:t>
      </w:r>
      <w:r w:rsidR="00E62DC4">
        <w:rPr>
          <w:rFonts w:ascii="Calibri" w:hAnsi="Calibri"/>
        </w:rPr>
        <w:t xml:space="preserve"> </w:t>
      </w:r>
      <w:r w:rsidR="00E62DC4" w:rsidRPr="005F2985">
        <w:rPr>
          <w:rFonts w:ascii="Calibri" w:hAnsi="Calibri"/>
        </w:rPr>
        <w:t>’</w:t>
      </w:r>
      <w:proofErr w:type="spellStart"/>
      <w:r w:rsidR="00E62DC4" w:rsidRPr="005F2985">
        <w:rPr>
          <w:rFonts w:ascii="Calibri" w:hAnsi="Calibri"/>
        </w:rPr>
        <w:t>ckctabem</w:t>
      </w:r>
      <w:proofErr w:type="spellEnd"/>
      <w:r w:rsidR="00E62DC4" w:rsidRPr="005F2985">
        <w:rPr>
          <w:rFonts w:ascii="Calibri" w:hAnsi="Calibri"/>
        </w:rPr>
        <w:t>’,</w:t>
      </w:r>
      <w:r w:rsidR="00E62DC4">
        <w:rPr>
          <w:rFonts w:ascii="Calibri" w:hAnsi="Calibri"/>
        </w:rPr>
        <w:t xml:space="preserve"> </w:t>
      </w:r>
      <w:r w:rsidR="00E62DC4" w:rsidRPr="005F2985">
        <w:rPr>
          <w:rFonts w:ascii="Calibri" w:hAnsi="Calibri"/>
        </w:rPr>
        <w:t>’</w:t>
      </w:r>
      <w:proofErr w:type="spellStart"/>
      <w:r w:rsidR="00E62DC4" w:rsidRPr="005F2985">
        <w:rPr>
          <w:rFonts w:ascii="Calibri" w:hAnsi="Calibri"/>
        </w:rPr>
        <w:t>ckrefbem</w:t>
      </w:r>
      <w:proofErr w:type="spellEnd"/>
      <w:r w:rsidR="00E62DC4" w:rsidRPr="005F2985">
        <w:rPr>
          <w:rFonts w:ascii="Calibri" w:hAnsi="Calibri"/>
        </w:rPr>
        <w:t>’), para além da partição temporal dada pelo campo ‘ref_date’</w:t>
      </w:r>
      <w:r>
        <w:rPr>
          <w:rFonts w:ascii="Calibri" w:hAnsi="Calibri"/>
        </w:rPr>
        <w:t xml:space="preserve">. </w:t>
      </w:r>
      <w:r w:rsidRPr="005F2985">
        <w:rPr>
          <w:rFonts w:ascii="Calibri" w:hAnsi="Calibri"/>
        </w:rPr>
        <w:t>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Pr>
          <w:rFonts w:ascii="Calibri" w:hAnsi="Calibri"/>
        </w:rPr>
        <w:t>‘</w:t>
      </w:r>
      <w:r w:rsidRPr="005F2985">
        <w:rPr>
          <w:rFonts w:ascii="Calibri" w:hAnsi="Calibri"/>
        </w:rPr>
        <w:t>ref_date</w:t>
      </w:r>
      <w:r>
        <w:rPr>
          <w:rFonts w:ascii="Calibri" w:hAnsi="Calibri"/>
        </w:rPr>
        <w:t>’</w:t>
      </w:r>
      <w:r w:rsidRPr="005F2985">
        <w:rPr>
          <w:rFonts w:ascii="Calibri" w:hAnsi="Calibri"/>
        </w:rPr>
        <w:t>.</w:t>
      </w:r>
      <w:r w:rsidR="004C7B0B">
        <w:t xml:space="preserve"> </w:t>
      </w:r>
    </w:p>
    <w:p w14:paraId="02BE058B" w14:textId="77777777" w:rsidR="004C7B0B" w:rsidRPr="004C7B0B" w:rsidRDefault="004C7B0B" w:rsidP="004C7B0B">
      <w:pPr>
        <w:rPr>
          <w:rFonts w:ascii="Calibri" w:hAnsi="Calibri"/>
        </w:rPr>
      </w:pPr>
    </w:p>
    <w:p w14:paraId="3438F15F" w14:textId="77777777" w:rsidR="00E62DC4" w:rsidRPr="005F2985" w:rsidRDefault="00E62DC4" w:rsidP="00E62DC4">
      <w:pPr>
        <w:pStyle w:val="Heading6"/>
      </w:pPr>
      <w:bookmarkStart w:id="215" w:name="_Toc185865681"/>
      <w:r w:rsidRPr="005F2985">
        <w:t>Periodicidade</w:t>
      </w:r>
      <w:bookmarkEnd w:id="215"/>
    </w:p>
    <w:p w14:paraId="07908D53" w14:textId="767885CE" w:rsidR="00E62DC4" w:rsidRDefault="00E62DC4" w:rsidP="00E62DC4">
      <w:pPr>
        <w:rPr>
          <w:rFonts w:ascii="Calibri" w:hAnsi="Calibri" w:cs="Calibri"/>
        </w:rPr>
      </w:pPr>
      <w:r w:rsidRPr="00C13D56">
        <w:rPr>
          <w:rFonts w:ascii="Calibri" w:hAnsi="Calibri" w:cs="Calibri"/>
        </w:rPr>
        <w:t xml:space="preserve">A tabela </w:t>
      </w:r>
      <w:r w:rsidR="004C7B0B" w:rsidRPr="00C13D56">
        <w:rPr>
          <w:rFonts w:ascii="Calibri" w:hAnsi="Calibri" w:cs="Calibri"/>
          <w:i/>
        </w:rPr>
        <w:t>cd_garantias.</w:t>
      </w:r>
      <w:r w:rsidR="00976A95">
        <w:rPr>
          <w:rFonts w:ascii="Calibri" w:hAnsi="Calibri" w:cs="Calibri"/>
          <w:i/>
        </w:rPr>
        <w:t>gt012 _</w:t>
      </w:r>
      <w:proofErr w:type="spellStart"/>
      <w:r w:rsidR="00976A95">
        <w:rPr>
          <w:rFonts w:ascii="Calibri" w:hAnsi="Calibri" w:cs="Calibri"/>
          <w:i/>
        </w:rPr>
        <w:t>trz_gt_mob</w:t>
      </w:r>
      <w:proofErr w:type="spellEnd"/>
      <w:r w:rsidR="004C7B0B" w:rsidRPr="00C13D56">
        <w:rPr>
          <w:rFonts w:ascii="Calibri" w:hAnsi="Calibri" w:cs="Calibri"/>
        </w:rPr>
        <w:t xml:space="preserve"> </w:t>
      </w:r>
      <w:r w:rsidRPr="00C13D56">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102D235" w14:textId="77777777" w:rsidR="00C13D56" w:rsidRPr="00C13D56" w:rsidRDefault="00C13D56" w:rsidP="00E62DC4">
      <w:pPr>
        <w:rPr>
          <w:rFonts w:ascii="Calibri" w:hAnsi="Calibri" w:cs="Calibri"/>
        </w:rPr>
      </w:pPr>
    </w:p>
    <w:p w14:paraId="145EADA8" w14:textId="5D936EE2" w:rsidR="004C7B0B" w:rsidRPr="00C13D56" w:rsidRDefault="00E62DC4" w:rsidP="00E62DC4">
      <w:pPr>
        <w:rPr>
          <w:rFonts w:ascii="Calibri" w:hAnsi="Calibri" w:cs="Calibri"/>
        </w:rPr>
      </w:pPr>
      <w:r w:rsidRPr="00C13D56">
        <w:rPr>
          <w:rFonts w:ascii="Calibri" w:hAnsi="Calibri" w:cs="Calibri"/>
        </w:rPr>
        <w:t xml:space="preserve">Só se devem considerar como oficiais os valores constantes nesta tabela desde, e incluindo, </w:t>
      </w:r>
      <w:r w:rsidR="004C7B0B" w:rsidRPr="00C13D56">
        <w:rPr>
          <w:rFonts w:ascii="Calibri" w:hAnsi="Calibri" w:cs="Calibri"/>
        </w:rPr>
        <w:t>28 de junho de 2024</w:t>
      </w:r>
      <w:r w:rsidRPr="00C13D56">
        <w:rPr>
          <w:rFonts w:ascii="Calibri" w:hAnsi="Calibri" w:cs="Calibri"/>
        </w:rPr>
        <w:t>.</w:t>
      </w:r>
    </w:p>
    <w:p w14:paraId="7C11BEB9" w14:textId="77777777" w:rsidR="004C7B0B" w:rsidRPr="005F2985" w:rsidRDefault="004C7B0B" w:rsidP="00E62DC4">
      <w:pPr>
        <w:rPr>
          <w:rFonts w:ascii="Calibri" w:hAnsi="Calibri"/>
        </w:rPr>
      </w:pPr>
    </w:p>
    <w:p w14:paraId="0C46A4B0" w14:textId="77777777" w:rsidR="00E62DC4" w:rsidRPr="005F2985" w:rsidRDefault="00E62DC4" w:rsidP="00E62DC4">
      <w:pPr>
        <w:pStyle w:val="Heading6"/>
      </w:pPr>
      <w:bookmarkStart w:id="216" w:name="_Toc185865682"/>
      <w:r w:rsidRPr="005F2985">
        <w:t>Aprovisionamento</w:t>
      </w:r>
      <w:bookmarkEnd w:id="216"/>
    </w:p>
    <w:p w14:paraId="0D28A0C0" w14:textId="1604509D" w:rsidR="00E62DC4" w:rsidRDefault="00E62DC4" w:rsidP="00E62DC4">
      <w:pPr>
        <w:rPr>
          <w:rFonts w:ascii="Calibri" w:hAnsi="Calibri"/>
        </w:rPr>
      </w:pPr>
      <w:r w:rsidRPr="005F2985">
        <w:rPr>
          <w:rFonts w:ascii="Calibri" w:hAnsi="Calibri"/>
        </w:rPr>
        <w:t xml:space="preserve">O aprovisionamento da tabela </w:t>
      </w:r>
      <w:r w:rsidR="00A2170A" w:rsidRPr="00A2170A">
        <w:rPr>
          <w:rFonts w:ascii="Calibri" w:hAnsi="Calibri"/>
          <w:i/>
        </w:rPr>
        <w:t>cd_garantias.</w:t>
      </w:r>
      <w:r w:rsidR="00976A95">
        <w:rPr>
          <w:rFonts w:ascii="Calibri" w:hAnsi="Calibri"/>
          <w:i/>
        </w:rPr>
        <w:t>gt012 _</w:t>
      </w:r>
      <w:proofErr w:type="spellStart"/>
      <w:r w:rsidR="00976A95">
        <w:rPr>
          <w:rFonts w:ascii="Calibri" w:hAnsi="Calibri"/>
          <w:i/>
        </w:rPr>
        <w:t>trz_gt_mob</w:t>
      </w:r>
      <w:proofErr w:type="spellEnd"/>
      <w:r w:rsidR="00A2170A"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2985">
        <w:rPr>
          <w:rFonts w:ascii="Calibri" w:hAnsi="Calibri"/>
        </w:rPr>
        <w:t xml:space="preserve"> Os dados desta tabela provêm das diferentes origens do MUG, bem como de algumas tabelas criadas diretamente no MUG. Desta forma, o aprovisionamento é realizado exclusivamente através das seguintes tabelas:</w:t>
      </w:r>
    </w:p>
    <w:p w14:paraId="2E8ED69B" w14:textId="77777777" w:rsidR="00C13D56" w:rsidRPr="005F2985" w:rsidRDefault="00C13D56" w:rsidP="00E62DC4">
      <w:pPr>
        <w:rPr>
          <w:rFonts w:ascii="Calibri" w:hAnsi="Calibri"/>
        </w:rPr>
      </w:pPr>
    </w:p>
    <w:p w14:paraId="61C417A9" w14:textId="7B44E3B7" w:rsidR="00E62DC4" w:rsidRDefault="00E62DC4" w:rsidP="00E62DC4">
      <w:pPr>
        <w:pStyle w:val="Caption"/>
        <w:keepNext/>
        <w:jc w:val="center"/>
      </w:pPr>
      <w:bookmarkStart w:id="217" w:name="_Toc185865852"/>
      <w:r w:rsidRPr="005F2985">
        <w:rPr>
          <w:rFonts w:ascii="Calibri" w:hAnsi="Calibri"/>
          <w:b/>
          <w:color w:val="auto"/>
          <w:sz w:val="22"/>
        </w:rPr>
        <w:t xml:space="preserve">Tabela </w:t>
      </w:r>
      <w:r>
        <w:rPr>
          <w:rFonts w:ascii="Calibri" w:hAnsi="Calibri"/>
          <w:b/>
          <w:color w:val="auto"/>
          <w:sz w:val="22"/>
        </w:rPr>
        <w:t>19</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20</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r w:rsidRPr="00E62DC4">
        <w:rPr>
          <w:rFonts w:ascii="Calibri" w:hAnsi="Calibri"/>
          <w:b/>
          <w:color w:val="auto"/>
          <w:sz w:val="22"/>
        </w:rPr>
        <w:t>cd_garantias.</w:t>
      </w:r>
      <w:r w:rsidR="00976A95">
        <w:rPr>
          <w:rFonts w:ascii="Calibri" w:hAnsi="Calibri"/>
          <w:b/>
          <w:color w:val="auto"/>
          <w:sz w:val="22"/>
        </w:rPr>
        <w:t>gt012 _</w:t>
      </w:r>
      <w:proofErr w:type="spellStart"/>
      <w:r w:rsidR="00976A95">
        <w:rPr>
          <w:rFonts w:ascii="Calibri" w:hAnsi="Calibri"/>
          <w:b/>
          <w:color w:val="auto"/>
          <w:sz w:val="22"/>
        </w:rPr>
        <w:t>trz_gt_mob</w:t>
      </w:r>
      <w:bookmarkEnd w:id="217"/>
      <w:proofErr w:type="spellEnd"/>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62DC4" w:rsidRPr="00C13D56" w14:paraId="25AA0226" w14:textId="77777777" w:rsidTr="00C13D56">
        <w:trPr>
          <w:trHeight w:val="290"/>
          <w:jc w:val="center"/>
        </w:trPr>
        <w:tc>
          <w:tcPr>
            <w:tcW w:w="1706" w:type="dxa"/>
            <w:shd w:val="clear" w:color="000000" w:fill="FF0000"/>
            <w:noWrap/>
            <w:hideMark/>
          </w:tcPr>
          <w:p w14:paraId="515D544F"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Aplicação Origem</w:t>
            </w:r>
          </w:p>
        </w:tc>
        <w:tc>
          <w:tcPr>
            <w:tcW w:w="3288" w:type="dxa"/>
            <w:shd w:val="clear" w:color="000000" w:fill="FF0000"/>
            <w:noWrap/>
            <w:hideMark/>
          </w:tcPr>
          <w:p w14:paraId="0478463A"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na Aplicação Origem</w:t>
            </w:r>
          </w:p>
        </w:tc>
        <w:tc>
          <w:tcPr>
            <w:tcW w:w="2041" w:type="dxa"/>
            <w:shd w:val="clear" w:color="000000" w:fill="FF0000"/>
          </w:tcPr>
          <w:p w14:paraId="152AC549"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4DF4D6D"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no Data Lake</w:t>
            </w:r>
          </w:p>
        </w:tc>
      </w:tr>
      <w:tr w:rsidR="004C7B0B" w:rsidRPr="00C13D56" w14:paraId="19961781" w14:textId="77777777" w:rsidTr="00C13D56">
        <w:trPr>
          <w:trHeight w:val="290"/>
          <w:jc w:val="center"/>
        </w:trPr>
        <w:tc>
          <w:tcPr>
            <w:tcW w:w="1706" w:type="dxa"/>
            <w:noWrap/>
          </w:tcPr>
          <w:p w14:paraId="06214473" w14:textId="77777777" w:rsidR="004C7B0B" w:rsidRPr="00C13D56" w:rsidRDefault="004C7B0B" w:rsidP="00C13D56">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noWrap/>
          </w:tcPr>
          <w:p w14:paraId="454B9EAF" w14:textId="512BF18C"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c>
          <w:tcPr>
            <w:tcW w:w="2041" w:type="dxa"/>
          </w:tcPr>
          <w:p w14:paraId="01136E2E" w14:textId="73BF5807" w:rsidR="004C7B0B" w:rsidRPr="00C13D56" w:rsidRDefault="004C7B0B" w:rsidP="00C13D56">
            <w:pPr>
              <w:jc w:val="left"/>
              <w:rPr>
                <w:rFonts w:ascii="Calibri" w:hAnsi="Calibri" w:cs="Calibri"/>
                <w:color w:val="000000"/>
                <w:sz w:val="18"/>
                <w:szCs w:val="18"/>
              </w:rPr>
            </w:pPr>
            <w:proofErr w:type="spellStart"/>
            <w:r w:rsidRPr="00C13D56">
              <w:rPr>
                <w:rFonts w:ascii="Calibri" w:hAnsi="Calibri" w:cs="Calibri"/>
                <w:sz w:val="18"/>
                <w:szCs w:val="18"/>
              </w:rPr>
              <w:t>cd_garantias</w:t>
            </w:r>
            <w:proofErr w:type="spellEnd"/>
            <w:r w:rsidRPr="00C13D56">
              <w:rPr>
                <w:rFonts w:ascii="Calibri" w:hAnsi="Calibri" w:cs="Calibri"/>
                <w:sz w:val="18"/>
                <w:szCs w:val="18"/>
              </w:rPr>
              <w:t xml:space="preserve"> </w:t>
            </w:r>
          </w:p>
        </w:tc>
        <w:tc>
          <w:tcPr>
            <w:tcW w:w="1967" w:type="dxa"/>
            <w:noWrap/>
          </w:tcPr>
          <w:p w14:paraId="61767C94" w14:textId="57E0F2B1"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r>
      <w:tr w:rsidR="0083300A" w:rsidRPr="00C13D56" w14:paraId="1CF23E18" w14:textId="77777777" w:rsidTr="00C13D56">
        <w:trPr>
          <w:trHeight w:val="290"/>
          <w:jc w:val="center"/>
        </w:trPr>
        <w:tc>
          <w:tcPr>
            <w:tcW w:w="1706" w:type="dxa"/>
            <w:noWrap/>
          </w:tcPr>
          <w:p w14:paraId="2E1077B9" w14:textId="4281A50F" w:rsidR="0083300A" w:rsidRPr="00C13D56" w:rsidRDefault="0083300A" w:rsidP="0083300A">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noWrap/>
          </w:tcPr>
          <w:p w14:paraId="48CDAF1A" w14:textId="7CE548DF"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c>
          <w:tcPr>
            <w:tcW w:w="2041" w:type="dxa"/>
          </w:tcPr>
          <w:p w14:paraId="15C34972" w14:textId="045B0C69" w:rsidR="0083300A" w:rsidRPr="00C13D56" w:rsidRDefault="0083300A" w:rsidP="0083300A">
            <w:pPr>
              <w:jc w:val="left"/>
              <w:rPr>
                <w:rFonts w:ascii="Calibri" w:hAnsi="Calibri" w:cs="Calibri"/>
                <w:color w:val="000000"/>
                <w:sz w:val="18"/>
                <w:szCs w:val="18"/>
              </w:rPr>
            </w:pPr>
            <w:proofErr w:type="spellStart"/>
            <w:r w:rsidRPr="00C13D56">
              <w:rPr>
                <w:rFonts w:ascii="Calibri" w:hAnsi="Calibri" w:cs="Calibri"/>
                <w:sz w:val="18"/>
                <w:szCs w:val="18"/>
              </w:rPr>
              <w:t>cd_garantias</w:t>
            </w:r>
            <w:proofErr w:type="spellEnd"/>
            <w:r w:rsidRPr="00C13D56">
              <w:rPr>
                <w:rFonts w:ascii="Calibri" w:hAnsi="Calibri" w:cs="Calibri"/>
                <w:sz w:val="18"/>
                <w:szCs w:val="18"/>
              </w:rPr>
              <w:t xml:space="preserve"> </w:t>
            </w:r>
          </w:p>
        </w:tc>
        <w:tc>
          <w:tcPr>
            <w:tcW w:w="1967" w:type="dxa"/>
            <w:noWrap/>
          </w:tcPr>
          <w:p w14:paraId="7FE55B73" w14:textId="08B5D38E"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r>
      <w:tr w:rsidR="0083300A" w:rsidRPr="00C13D56" w14:paraId="2C4196D7" w14:textId="77777777" w:rsidTr="00C13D56">
        <w:trPr>
          <w:trHeight w:val="290"/>
          <w:jc w:val="center"/>
        </w:trPr>
        <w:tc>
          <w:tcPr>
            <w:tcW w:w="1706" w:type="dxa"/>
            <w:noWrap/>
          </w:tcPr>
          <w:p w14:paraId="1444E72D" w14:textId="12D7769F" w:rsidR="0083300A" w:rsidRPr="00C13D56" w:rsidRDefault="0048563B" w:rsidP="0048563B">
            <w:pPr>
              <w:jc w:val="left"/>
              <w:rPr>
                <w:rFonts w:ascii="Calibri" w:hAnsi="Calibri" w:cs="Calibri"/>
                <w:color w:val="000000"/>
                <w:sz w:val="18"/>
                <w:szCs w:val="18"/>
              </w:rPr>
            </w:pPr>
            <w:r w:rsidRPr="00C13D56">
              <w:rPr>
                <w:rFonts w:ascii="Calibri" w:hAnsi="Calibri" w:cs="Calibri"/>
                <w:color w:val="000000"/>
                <w:sz w:val="18"/>
                <w:szCs w:val="18"/>
              </w:rPr>
              <w:t>MUG (APMT0100048766)</w:t>
            </w:r>
            <w:r w:rsidR="0083300A" w:rsidRPr="00C13D56">
              <w:rPr>
                <w:rFonts w:ascii="Calibri" w:hAnsi="Calibri" w:cs="Calibri"/>
                <w:sz w:val="18"/>
                <w:szCs w:val="18"/>
              </w:rPr>
              <w:t xml:space="preserve"> </w:t>
            </w:r>
          </w:p>
        </w:tc>
        <w:tc>
          <w:tcPr>
            <w:tcW w:w="3288" w:type="dxa"/>
            <w:noWrap/>
          </w:tcPr>
          <w:p w14:paraId="326575A0" w14:textId="7315FF29" w:rsidR="0083300A" w:rsidRPr="0048563B" w:rsidRDefault="0048563B" w:rsidP="0083300A">
            <w:pPr>
              <w:jc w:val="left"/>
              <w:rPr>
                <w:rFonts w:ascii="Calibri" w:hAnsi="Calibri" w:cs="Calibri"/>
                <w:sz w:val="18"/>
                <w:szCs w:val="18"/>
              </w:rPr>
            </w:pPr>
            <w:proofErr w:type="spellStart"/>
            <w:r w:rsidRPr="0048563B">
              <w:rPr>
                <w:rFonts w:ascii="Calibri" w:hAnsi="Calibri" w:cs="Calibri"/>
                <w:sz w:val="18"/>
                <w:szCs w:val="18"/>
              </w:rPr>
              <w:t>l_bens_moveis_out</w:t>
            </w:r>
            <w:proofErr w:type="spellEnd"/>
          </w:p>
        </w:tc>
        <w:tc>
          <w:tcPr>
            <w:tcW w:w="2041" w:type="dxa"/>
          </w:tcPr>
          <w:p w14:paraId="795E5184" w14:textId="6A9D8538" w:rsidR="0083300A" w:rsidRPr="0048563B" w:rsidRDefault="0083300A" w:rsidP="0083300A">
            <w:pPr>
              <w:jc w:val="left"/>
              <w:rPr>
                <w:rFonts w:ascii="Calibri" w:hAnsi="Calibri" w:cs="Calibri"/>
                <w:sz w:val="18"/>
                <w:szCs w:val="18"/>
              </w:rPr>
            </w:pPr>
            <w:proofErr w:type="spellStart"/>
            <w:r w:rsidRPr="00C13D56">
              <w:rPr>
                <w:rFonts w:ascii="Calibri" w:hAnsi="Calibri" w:cs="Calibri"/>
                <w:sz w:val="18"/>
                <w:szCs w:val="18"/>
              </w:rPr>
              <w:t>cd_garantias</w:t>
            </w:r>
            <w:proofErr w:type="spellEnd"/>
            <w:r w:rsidRPr="00C13D56">
              <w:rPr>
                <w:rFonts w:ascii="Calibri" w:hAnsi="Calibri" w:cs="Calibri"/>
                <w:sz w:val="18"/>
                <w:szCs w:val="18"/>
              </w:rPr>
              <w:t xml:space="preserve"> </w:t>
            </w:r>
          </w:p>
        </w:tc>
        <w:tc>
          <w:tcPr>
            <w:tcW w:w="1967" w:type="dxa"/>
            <w:noWrap/>
          </w:tcPr>
          <w:p w14:paraId="326A1F5A" w14:textId="66ACC00D" w:rsidR="0083300A" w:rsidRPr="0048563B" w:rsidRDefault="0048563B" w:rsidP="0083300A">
            <w:pPr>
              <w:jc w:val="left"/>
              <w:rPr>
                <w:rFonts w:ascii="Calibri" w:hAnsi="Calibri" w:cs="Calibri"/>
                <w:sz w:val="18"/>
                <w:szCs w:val="18"/>
              </w:rPr>
            </w:pPr>
            <w:proofErr w:type="spellStart"/>
            <w:r w:rsidRPr="0048563B">
              <w:rPr>
                <w:rFonts w:ascii="Calibri" w:hAnsi="Calibri" w:cs="Calibri"/>
                <w:sz w:val="18"/>
                <w:szCs w:val="18"/>
              </w:rPr>
              <w:t>l_bens_moveis_out</w:t>
            </w:r>
            <w:proofErr w:type="spellEnd"/>
          </w:p>
        </w:tc>
      </w:tr>
    </w:tbl>
    <w:p w14:paraId="22FFB71C" w14:textId="0AC60F87" w:rsidR="00E62DC4" w:rsidRDefault="00E62DC4" w:rsidP="000C2D93">
      <w:pPr>
        <w:sectPr w:rsidR="00E62DC4" w:rsidSect="00DF4DC8">
          <w:headerReference w:type="default" r:id="rId32"/>
          <w:pgSz w:w="11906" w:h="16838"/>
          <w:pgMar w:top="1440" w:right="1440" w:bottom="1440" w:left="1440" w:header="709" w:footer="709" w:gutter="0"/>
          <w:cols w:space="708"/>
          <w:docGrid w:linePitch="360"/>
        </w:sectPr>
      </w:pPr>
    </w:p>
    <w:p w14:paraId="788B8CBD" w14:textId="22F819BA" w:rsidR="00E62DC4" w:rsidRDefault="00E62DC4" w:rsidP="00E62DC4">
      <w:pPr>
        <w:pStyle w:val="Heading6"/>
      </w:pPr>
      <w:bookmarkStart w:id="218" w:name="_Toc185865683"/>
      <w:r w:rsidRPr="00A41AE4">
        <w:lastRenderedPageBreak/>
        <w:t>Detalhe</w:t>
      </w:r>
      <w:r>
        <w:t xml:space="preserve"> dos Campos</w:t>
      </w:r>
      <w:bookmarkEnd w:id="218"/>
    </w:p>
    <w:p w14:paraId="1CA321D4" w14:textId="3BDE2909" w:rsidR="00E62DC4" w:rsidRPr="0009278B" w:rsidRDefault="00E62DC4" w:rsidP="00E62DC4">
      <w:pPr>
        <w:rPr>
          <w:rFonts w:ascii="Calibri" w:hAnsi="Calibri" w:cs="Calibri"/>
        </w:rPr>
      </w:pPr>
      <w:r w:rsidRPr="0009278B">
        <w:rPr>
          <w:rFonts w:ascii="Calibri" w:hAnsi="Calibri" w:cs="Calibri"/>
        </w:rPr>
        <w:t xml:space="preserve">A tabela infra lista todos os campos da tabela </w:t>
      </w:r>
      <w:r w:rsidRPr="0009278B">
        <w:rPr>
          <w:rFonts w:ascii="Calibri" w:hAnsi="Calibri" w:cs="Calibri"/>
          <w:i/>
        </w:rPr>
        <w:t>cd_garantias.</w:t>
      </w:r>
      <w:r w:rsidR="00976A95">
        <w:rPr>
          <w:rFonts w:ascii="Calibri" w:hAnsi="Calibri" w:cs="Calibri"/>
          <w:i/>
        </w:rPr>
        <w:t>gt012 _</w:t>
      </w:r>
      <w:proofErr w:type="spellStart"/>
      <w:r w:rsidR="00976A95">
        <w:rPr>
          <w:rFonts w:ascii="Calibri" w:hAnsi="Calibri" w:cs="Calibri"/>
          <w:i/>
        </w:rPr>
        <w:t>trz_gt_mob</w:t>
      </w:r>
      <w:proofErr w:type="spellEnd"/>
      <w:r w:rsidRPr="0009278B">
        <w:rPr>
          <w:rFonts w:ascii="Calibri" w:hAnsi="Calibri" w:cs="Calibri"/>
        </w:rPr>
        <w:t xml:space="preserve"> bem como os respetivos significados, formato e, em caso de códigos, as respetivas descodificações e valores elegíveis. De notar que estes campos são referentes a uma tabela de histórico de avaliações de garantias reais imobiliárias.</w:t>
      </w:r>
    </w:p>
    <w:p w14:paraId="5F903597" w14:textId="78B1296E" w:rsidR="00E62DC4" w:rsidRPr="004C7B0B" w:rsidRDefault="00E62DC4" w:rsidP="004C7B0B">
      <w:pPr>
        <w:pStyle w:val="Caption"/>
        <w:keepNext/>
        <w:jc w:val="center"/>
      </w:pPr>
      <w:r w:rsidRPr="005F2985">
        <w:rPr>
          <w:rFonts w:ascii="Calibri" w:hAnsi="Calibri"/>
          <w:b/>
          <w:color w:val="auto"/>
          <w:sz w:val="22"/>
        </w:rPr>
        <w:t>Tabela</w:t>
      </w:r>
      <w:r w:rsidR="00F33740">
        <w:rPr>
          <w:rFonts w:ascii="Calibri" w:hAnsi="Calibri"/>
          <w:b/>
          <w:color w:val="auto"/>
          <w:sz w:val="22"/>
        </w:rPr>
        <w:t xml:space="preserve"> </w:t>
      </w:r>
      <w:r>
        <w:rPr>
          <w:rFonts w:ascii="Calibri" w:hAnsi="Calibri"/>
          <w:b/>
          <w:color w:val="auto"/>
          <w:sz w:val="22"/>
        </w:rPr>
        <w:t>20:</w:t>
      </w:r>
      <w:r w:rsidRPr="005F2985">
        <w:rPr>
          <w:rFonts w:ascii="Calibri" w:hAnsi="Calibri"/>
          <w:b/>
          <w:color w:val="auto"/>
          <w:sz w:val="22"/>
        </w:rPr>
        <w:t xml:space="preserve"> Detalhe dos campos da </w:t>
      </w:r>
      <w:r w:rsidRPr="00E62DC4">
        <w:rPr>
          <w:rFonts w:ascii="Calibri" w:hAnsi="Calibri"/>
          <w:b/>
          <w:color w:val="auto"/>
          <w:sz w:val="22"/>
        </w:rPr>
        <w:t>cd_garantias.</w:t>
      </w:r>
      <w:r w:rsidR="00976A95">
        <w:rPr>
          <w:rFonts w:ascii="Calibri" w:hAnsi="Calibri"/>
          <w:b/>
          <w:color w:val="auto"/>
          <w:sz w:val="22"/>
        </w:rPr>
        <w:t>gt012 _</w:t>
      </w:r>
      <w:proofErr w:type="spellStart"/>
      <w:r w:rsidR="00976A95">
        <w:rPr>
          <w:rFonts w:ascii="Calibri" w:hAnsi="Calibri"/>
          <w:b/>
          <w:color w:val="auto"/>
          <w:sz w:val="22"/>
        </w:rPr>
        <w:t>trz_gt_mob</w:t>
      </w:r>
      <w:proofErr w:type="spellEnd"/>
    </w:p>
    <w:tbl>
      <w:tblPr>
        <w:tblW w:w="13856" w:type="dxa"/>
        <w:jc w:val="center"/>
        <w:tblCellMar>
          <w:left w:w="70" w:type="dxa"/>
          <w:right w:w="70" w:type="dxa"/>
        </w:tblCellMar>
        <w:tblLook w:val="04A0" w:firstRow="1" w:lastRow="0" w:firstColumn="1" w:lastColumn="0" w:noHBand="0" w:noVBand="1"/>
      </w:tblPr>
      <w:tblGrid>
        <w:gridCol w:w="1795"/>
        <w:gridCol w:w="8642"/>
        <w:gridCol w:w="873"/>
        <w:gridCol w:w="2546"/>
      </w:tblGrid>
      <w:tr w:rsidR="00E62DC4" w:rsidRPr="0009278B" w14:paraId="1ABD4D25" w14:textId="77777777" w:rsidTr="004B41EB">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659C81E7"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Chaves da tabela </w:t>
            </w:r>
          </w:p>
          <w:p w14:paraId="4030732E" w14:textId="30E82EDD" w:rsidR="00E62DC4" w:rsidRPr="0009278B" w:rsidRDefault="00976A95" w:rsidP="0009278B">
            <w:pPr>
              <w:jc w:val="left"/>
              <w:rPr>
                <w:rFonts w:ascii="Calibri" w:hAnsi="Calibri" w:cs="Calibri"/>
                <w:b/>
                <w:bCs/>
                <w:i/>
                <w:color w:val="FFFFFF"/>
                <w:sz w:val="18"/>
                <w:szCs w:val="18"/>
              </w:rPr>
            </w:pPr>
            <w:r>
              <w:rPr>
                <w:rFonts w:ascii="Calibri" w:hAnsi="Calibri" w:cs="Calibri"/>
                <w:b/>
                <w:bCs/>
                <w:color w:val="FFFFFF"/>
                <w:sz w:val="18"/>
                <w:szCs w:val="18"/>
              </w:rPr>
              <w:t>gt012 _</w:t>
            </w:r>
            <w:proofErr w:type="spellStart"/>
            <w:r>
              <w:rPr>
                <w:rFonts w:ascii="Calibri" w:hAnsi="Calibri" w:cs="Calibri"/>
                <w:b/>
                <w:bCs/>
                <w:color w:val="FFFFFF"/>
                <w:sz w:val="18"/>
                <w:szCs w:val="18"/>
              </w:rPr>
              <w:t>trz_gt_mob</w:t>
            </w:r>
            <w:proofErr w:type="spellEnd"/>
          </w:p>
        </w:tc>
        <w:tc>
          <w:tcPr>
            <w:tcW w:w="8642" w:type="dxa"/>
            <w:tcBorders>
              <w:top w:val="single" w:sz="4" w:space="0" w:color="auto"/>
              <w:left w:val="nil"/>
              <w:bottom w:val="single" w:sz="4" w:space="0" w:color="auto"/>
              <w:right w:val="single" w:sz="4" w:space="0" w:color="auto"/>
            </w:tcBorders>
            <w:shd w:val="clear" w:color="000000" w:fill="FF0000"/>
            <w:noWrap/>
            <w:hideMark/>
          </w:tcPr>
          <w:p w14:paraId="1DBF8AA6"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5836BB19"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6B4A225"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Tabela(s) com valores elegíveis </w:t>
            </w:r>
          </w:p>
        </w:tc>
      </w:tr>
      <w:tr w:rsidR="00E62DC4" w:rsidRPr="0009278B" w14:paraId="69933BD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B4546E7" w14:textId="4B61DBA7"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cempresa</w:t>
            </w:r>
          </w:p>
        </w:tc>
        <w:tc>
          <w:tcPr>
            <w:tcW w:w="8642" w:type="dxa"/>
            <w:tcBorders>
              <w:top w:val="nil"/>
              <w:left w:val="nil"/>
              <w:bottom w:val="single" w:sz="4" w:space="0" w:color="auto"/>
              <w:right w:val="single" w:sz="4" w:space="0" w:color="auto"/>
            </w:tcBorders>
          </w:tcPr>
          <w:p w14:paraId="0918E99A" w14:textId="1446FE86" w:rsidR="0028753B" w:rsidRPr="0009278B" w:rsidRDefault="0028753B" w:rsidP="00606BEA">
            <w:pPr>
              <w:pStyle w:val="Default"/>
              <w:ind w:left="170" w:hanging="170"/>
              <w:jc w:val="left"/>
              <w:rPr>
                <w:sz w:val="18"/>
                <w:szCs w:val="18"/>
              </w:rPr>
            </w:pPr>
            <w:r w:rsidRPr="0009278B">
              <w:rPr>
                <w:sz w:val="18"/>
                <w:szCs w:val="18"/>
              </w:rPr>
              <w:t xml:space="preserve">Código da empresa da conta: </w:t>
            </w:r>
          </w:p>
          <w:p w14:paraId="30B97794" w14:textId="757D802E" w:rsidR="0028753B" w:rsidRPr="0009278B" w:rsidRDefault="0028753B" w:rsidP="00606BEA">
            <w:pPr>
              <w:pStyle w:val="Default"/>
              <w:numPr>
                <w:ilvl w:val="0"/>
                <w:numId w:val="110"/>
              </w:numPr>
              <w:ind w:left="170" w:hanging="170"/>
              <w:jc w:val="left"/>
              <w:rPr>
                <w:sz w:val="18"/>
                <w:szCs w:val="18"/>
              </w:rPr>
            </w:pPr>
            <w:r w:rsidRPr="0009278B">
              <w:rPr>
                <w:sz w:val="18"/>
                <w:szCs w:val="18"/>
              </w:rPr>
              <w:t>Este campo, juntamente com o ‘ckbalcao’, ‘cknumcta’ e ‘</w:t>
            </w:r>
            <w:proofErr w:type="spellStart"/>
            <w:r w:rsidRPr="0009278B">
              <w:rPr>
                <w:sz w:val="18"/>
                <w:szCs w:val="18"/>
              </w:rPr>
              <w:t>comp_id_gar</w:t>
            </w:r>
            <w:proofErr w:type="spellEnd"/>
            <w:r w:rsidRPr="0009278B">
              <w:rPr>
                <w:sz w:val="18"/>
                <w:szCs w:val="18"/>
              </w:rPr>
              <w:t xml:space="preserve">’,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09278B">
              <w:rPr>
                <w:b/>
                <w:sz w:val="18"/>
                <w:szCs w:val="18"/>
              </w:rPr>
              <w:t>.</w:t>
            </w:r>
          </w:p>
          <w:p w14:paraId="308C537C" w14:textId="073571F7"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tcPr>
          <w:p w14:paraId="126B9823" w14:textId="2081230F"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 xml:space="preserve">String </w:t>
            </w:r>
          </w:p>
        </w:tc>
        <w:tc>
          <w:tcPr>
            <w:tcW w:w="2546" w:type="dxa"/>
            <w:tcBorders>
              <w:top w:val="nil"/>
              <w:left w:val="nil"/>
              <w:bottom w:val="single" w:sz="4" w:space="0" w:color="auto"/>
              <w:right w:val="single" w:sz="4" w:space="0" w:color="auto"/>
            </w:tcBorders>
            <w:noWrap/>
          </w:tcPr>
          <w:p w14:paraId="44B83342" w14:textId="7809ED24" w:rsidR="00E62DC4" w:rsidRPr="0009278B" w:rsidRDefault="0028753B" w:rsidP="0009278B">
            <w:pPr>
              <w:pStyle w:val="Default"/>
              <w:jc w:val="left"/>
              <w:rPr>
                <w:sz w:val="18"/>
                <w:szCs w:val="18"/>
              </w:rPr>
            </w:pPr>
            <w:r w:rsidRPr="0009278B">
              <w:rPr>
                <w:sz w:val="18"/>
                <w:szCs w:val="18"/>
              </w:rPr>
              <w:t>Tabela: cd_</w:t>
            </w:r>
            <w:proofErr w:type="gramStart"/>
            <w:r w:rsidRPr="0009278B">
              <w:rPr>
                <w:sz w:val="18"/>
                <w:szCs w:val="18"/>
              </w:rPr>
              <w:t>estruturais.tat</w:t>
            </w:r>
            <w:proofErr w:type="gramEnd"/>
            <w:r w:rsidRPr="0009278B">
              <w:rPr>
                <w:sz w:val="18"/>
                <w:szCs w:val="18"/>
              </w:rPr>
              <w:t xml:space="preserve">91_tabelas Campo tabela: tayd91c0_ctabela = '673' Campo código: tayd91c0_celemtab Campo texto: tayd91c0_gelemtab </w:t>
            </w:r>
          </w:p>
        </w:tc>
      </w:tr>
      <w:tr w:rsidR="00E62DC4" w:rsidRPr="0009278B" w14:paraId="6922FC5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6AE71E" w14:textId="04346000"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ckbalcao</w:t>
            </w:r>
          </w:p>
        </w:tc>
        <w:tc>
          <w:tcPr>
            <w:tcW w:w="8642" w:type="dxa"/>
            <w:tcBorders>
              <w:top w:val="nil"/>
              <w:left w:val="nil"/>
              <w:bottom w:val="single" w:sz="4" w:space="0" w:color="auto"/>
              <w:right w:val="single" w:sz="4" w:space="0" w:color="auto"/>
            </w:tcBorders>
          </w:tcPr>
          <w:p w14:paraId="6D0977B4" w14:textId="70A3D696" w:rsidR="0028753B" w:rsidRPr="0009278B" w:rsidRDefault="0028753B" w:rsidP="00606BEA">
            <w:pPr>
              <w:pStyle w:val="Default"/>
              <w:ind w:left="170" w:hanging="170"/>
              <w:jc w:val="left"/>
              <w:rPr>
                <w:sz w:val="18"/>
                <w:szCs w:val="18"/>
              </w:rPr>
            </w:pPr>
            <w:r w:rsidRPr="0009278B">
              <w:rPr>
                <w:sz w:val="18"/>
                <w:szCs w:val="18"/>
              </w:rPr>
              <w:t xml:space="preserve">Código do balcão da conta ID da garantia: </w:t>
            </w:r>
          </w:p>
          <w:p w14:paraId="16E9A504" w14:textId="4D2B1AC2" w:rsidR="0028753B" w:rsidRPr="0009278B" w:rsidRDefault="0028753B" w:rsidP="00606BEA">
            <w:pPr>
              <w:pStyle w:val="Default"/>
              <w:numPr>
                <w:ilvl w:val="0"/>
                <w:numId w:val="110"/>
              </w:numPr>
              <w:ind w:left="170" w:hanging="170"/>
              <w:jc w:val="left"/>
              <w:rPr>
                <w:sz w:val="18"/>
                <w:szCs w:val="18"/>
              </w:rPr>
            </w:pPr>
            <w:r w:rsidRPr="0009278B">
              <w:rPr>
                <w:sz w:val="18"/>
                <w:szCs w:val="18"/>
              </w:rPr>
              <w:t>Este campo, juntamente com o ‘cempresa’, ‘cknumcta’ e ‘</w:t>
            </w:r>
            <w:proofErr w:type="spellStart"/>
            <w:r w:rsidRPr="0009278B">
              <w:rPr>
                <w:sz w:val="18"/>
                <w:szCs w:val="18"/>
              </w:rPr>
              <w:t>comp_id_gar</w:t>
            </w:r>
            <w:proofErr w:type="spellEnd"/>
            <w:r w:rsidRPr="0009278B">
              <w:rPr>
                <w:sz w:val="18"/>
                <w:szCs w:val="18"/>
              </w:rPr>
              <w:t xml:space="preserve">’,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0D9CA2D5" w14:textId="6F1E80B1" w:rsidR="0028753B" w:rsidRPr="00E833C8" w:rsidRDefault="0028753B" w:rsidP="00606BEA">
            <w:pPr>
              <w:pStyle w:val="ListParagraph"/>
              <w:numPr>
                <w:ilvl w:val="0"/>
                <w:numId w:val="13"/>
              </w:numPr>
              <w:ind w:left="306" w:hanging="170"/>
              <w:rPr>
                <w:rFonts w:ascii="Calibri" w:hAnsi="Calibri"/>
                <w:color w:val="000000"/>
                <w:sz w:val="18"/>
                <w:szCs w:val="18"/>
              </w:rPr>
            </w:pPr>
            <w:r w:rsidRPr="0009278B">
              <w:rPr>
                <w:sz w:val="18"/>
                <w:szCs w:val="18"/>
              </w:rPr>
              <w:t xml:space="preserve"> </w:t>
            </w:r>
            <w:r w:rsidR="00E833C8"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00E833C8" w:rsidRPr="00A165C0">
              <w:rPr>
                <w:rFonts w:ascii="Calibri" w:hAnsi="Calibri"/>
                <w:color w:val="000000"/>
                <w:sz w:val="18"/>
                <w:szCs w:val="18"/>
              </w:rPr>
              <w:t>Partenon</w:t>
            </w:r>
            <w:proofErr w:type="spellEnd"/>
            <w:r w:rsidR="00E833C8" w:rsidRPr="00A165C0">
              <w:rPr>
                <w:rFonts w:ascii="Calibri" w:hAnsi="Calibri"/>
                <w:color w:val="000000"/>
                <w:sz w:val="18"/>
                <w:szCs w:val="18"/>
              </w:rPr>
              <w:t xml:space="preserve"> e Efeitos.</w:t>
            </w:r>
          </w:p>
          <w:p w14:paraId="285AC9CC" w14:textId="326CD0F3" w:rsidR="00E62DC4" w:rsidRPr="0009278B" w:rsidRDefault="0028753B" w:rsidP="00606BEA">
            <w:pPr>
              <w:pStyle w:val="Default"/>
              <w:numPr>
                <w:ilvl w:val="0"/>
                <w:numId w:val="110"/>
              </w:numPr>
              <w:ind w:left="170" w:hanging="170"/>
              <w:jc w:val="left"/>
              <w:rPr>
                <w:rFonts w:eastAsia="Times New Roman"/>
                <w:sz w:val="18"/>
                <w:szCs w:val="18"/>
                <w:lang w:eastAsia="pt-PT"/>
              </w:rPr>
            </w:pPr>
            <w:r w:rsidRPr="0009278B">
              <w:rPr>
                <w:sz w:val="18"/>
                <w:szCs w:val="18"/>
              </w:rPr>
              <w:t xml:space="preserve">Apesar da nomenclatura, este campo não corresponde ao balcão em que o </w:t>
            </w:r>
            <w:r w:rsidR="00151B75" w:rsidRPr="0009278B">
              <w:rPr>
                <w:sz w:val="18"/>
                <w:szCs w:val="18"/>
              </w:rPr>
              <w:t xml:space="preserve">caução/processo </w:t>
            </w:r>
            <w:r w:rsidRPr="0009278B">
              <w:rPr>
                <w:sz w:val="18"/>
                <w:szCs w:val="18"/>
              </w:rPr>
              <w:t>está registado ou criado.</w:t>
            </w:r>
          </w:p>
        </w:tc>
        <w:tc>
          <w:tcPr>
            <w:tcW w:w="873" w:type="dxa"/>
            <w:tcBorders>
              <w:top w:val="nil"/>
              <w:left w:val="nil"/>
              <w:bottom w:val="single" w:sz="4" w:space="0" w:color="auto"/>
              <w:right w:val="single" w:sz="4" w:space="0" w:color="auto"/>
            </w:tcBorders>
            <w:noWrap/>
          </w:tcPr>
          <w:p w14:paraId="3DFC5DFE" w14:textId="05B2FF52"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15AEACAC" w14:textId="797EB1D7" w:rsidR="00E62DC4" w:rsidRPr="0009278B" w:rsidRDefault="00E62DC4" w:rsidP="0009278B">
            <w:pPr>
              <w:jc w:val="left"/>
              <w:rPr>
                <w:rFonts w:ascii="Calibri" w:hAnsi="Calibri" w:cs="Calibri"/>
                <w:color w:val="000000"/>
                <w:sz w:val="18"/>
                <w:szCs w:val="18"/>
              </w:rPr>
            </w:pPr>
          </w:p>
        </w:tc>
      </w:tr>
      <w:tr w:rsidR="00E62DC4" w:rsidRPr="0009278B" w14:paraId="1E2B5DCA"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7E37050B" w14:textId="68539AAB"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cknumcta</w:t>
            </w:r>
          </w:p>
        </w:tc>
        <w:tc>
          <w:tcPr>
            <w:tcW w:w="8642" w:type="dxa"/>
            <w:tcBorders>
              <w:top w:val="nil"/>
              <w:left w:val="nil"/>
              <w:bottom w:val="single" w:sz="4" w:space="0" w:color="auto"/>
              <w:right w:val="single" w:sz="4" w:space="0" w:color="auto"/>
            </w:tcBorders>
          </w:tcPr>
          <w:p w14:paraId="2DDDDF7E" w14:textId="48F235C1" w:rsidR="0028753B" w:rsidRPr="0009278B" w:rsidRDefault="0028753B" w:rsidP="00606BEA">
            <w:pPr>
              <w:pStyle w:val="Default"/>
              <w:ind w:left="170" w:hanging="170"/>
              <w:jc w:val="left"/>
              <w:rPr>
                <w:sz w:val="18"/>
                <w:szCs w:val="18"/>
              </w:rPr>
            </w:pPr>
            <w:r w:rsidRPr="0009278B">
              <w:rPr>
                <w:sz w:val="18"/>
                <w:szCs w:val="18"/>
              </w:rPr>
              <w:t xml:space="preserve">Número de conta ID da garantia: </w:t>
            </w:r>
          </w:p>
          <w:p w14:paraId="033439D5" w14:textId="5F8CFE53" w:rsidR="0028753B" w:rsidRPr="0009278B" w:rsidRDefault="0028753B" w:rsidP="00606BEA">
            <w:pPr>
              <w:pStyle w:val="Default"/>
              <w:numPr>
                <w:ilvl w:val="0"/>
                <w:numId w:val="110"/>
              </w:numPr>
              <w:ind w:left="170" w:hanging="170"/>
              <w:jc w:val="left"/>
              <w:rPr>
                <w:sz w:val="18"/>
                <w:szCs w:val="18"/>
              </w:rPr>
            </w:pPr>
            <w:r w:rsidRPr="0009278B">
              <w:rPr>
                <w:sz w:val="18"/>
                <w:szCs w:val="18"/>
              </w:rPr>
              <w:t>Este campo, juntamente com o ‘cempresa’, ‘ckbalcao’ e ‘</w:t>
            </w:r>
            <w:proofErr w:type="spellStart"/>
            <w:r w:rsidRPr="0009278B">
              <w:rPr>
                <w:sz w:val="18"/>
                <w:szCs w:val="18"/>
              </w:rPr>
              <w:t>comp_id_gar</w:t>
            </w:r>
            <w:proofErr w:type="spellEnd"/>
            <w:r w:rsidRPr="0009278B">
              <w:rPr>
                <w:sz w:val="18"/>
                <w:szCs w:val="18"/>
              </w:rPr>
              <w:t xml:space="preserve">’,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040258A5" w14:textId="01DBA2F5"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tcPr>
          <w:p w14:paraId="690F5C93" w14:textId="1AE01F9C"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0D5F5ACF" w14:textId="7B78589F" w:rsidR="00E62DC4" w:rsidRPr="0009278B" w:rsidRDefault="00E62DC4" w:rsidP="0009278B">
            <w:pPr>
              <w:jc w:val="left"/>
              <w:rPr>
                <w:rFonts w:ascii="Calibri" w:hAnsi="Calibri" w:cs="Calibri"/>
                <w:color w:val="000000"/>
                <w:sz w:val="18"/>
                <w:szCs w:val="18"/>
              </w:rPr>
            </w:pPr>
          </w:p>
        </w:tc>
      </w:tr>
      <w:tr w:rsidR="00E62DC4" w:rsidRPr="0009278B" w14:paraId="524B612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00B9D6C5" w14:textId="6A617493"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comp_id_gar</w:t>
            </w:r>
            <w:proofErr w:type="spellEnd"/>
          </w:p>
        </w:tc>
        <w:tc>
          <w:tcPr>
            <w:tcW w:w="8642" w:type="dxa"/>
            <w:tcBorders>
              <w:top w:val="nil"/>
              <w:left w:val="nil"/>
              <w:bottom w:val="single" w:sz="4" w:space="0" w:color="auto"/>
              <w:right w:val="single" w:sz="4" w:space="0" w:color="auto"/>
            </w:tcBorders>
          </w:tcPr>
          <w:p w14:paraId="776CA04C" w14:textId="3E7374CA" w:rsidR="0028753B" w:rsidRPr="0009278B" w:rsidRDefault="0028753B" w:rsidP="00606BEA">
            <w:pPr>
              <w:pStyle w:val="Default"/>
              <w:ind w:left="170" w:hanging="170"/>
              <w:jc w:val="left"/>
              <w:rPr>
                <w:sz w:val="18"/>
                <w:szCs w:val="18"/>
              </w:rPr>
            </w:pPr>
            <w:r w:rsidRPr="0009278B">
              <w:rPr>
                <w:sz w:val="18"/>
                <w:szCs w:val="18"/>
              </w:rPr>
              <w:t xml:space="preserve">Número ID da </w:t>
            </w:r>
            <w:r w:rsidR="00151B75" w:rsidRPr="0009278B">
              <w:rPr>
                <w:sz w:val="18"/>
                <w:szCs w:val="18"/>
              </w:rPr>
              <w:t>caução/processo</w:t>
            </w:r>
            <w:r w:rsidRPr="0009278B">
              <w:rPr>
                <w:sz w:val="18"/>
                <w:szCs w:val="18"/>
              </w:rPr>
              <w:t xml:space="preserve"> / versão GP / ID garantia: </w:t>
            </w:r>
          </w:p>
          <w:p w14:paraId="73501B5C" w14:textId="31BE2437" w:rsidR="0028753B" w:rsidRPr="0009278B" w:rsidRDefault="0028753B" w:rsidP="00606BEA">
            <w:pPr>
              <w:pStyle w:val="Default"/>
              <w:numPr>
                <w:ilvl w:val="0"/>
                <w:numId w:val="110"/>
              </w:numPr>
              <w:ind w:left="170" w:hanging="170"/>
              <w:jc w:val="left"/>
              <w:rPr>
                <w:sz w:val="18"/>
                <w:szCs w:val="18"/>
              </w:rPr>
            </w:pPr>
            <w:r w:rsidRPr="0009278B">
              <w:rPr>
                <w:sz w:val="18"/>
                <w:szCs w:val="18"/>
              </w:rPr>
              <w:t xml:space="preserve">Este campo, juntamente com o ‘cempresa’, ‘ckbalcao’ e ‘cknumcta’,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29C15902" w14:textId="002CD0B8"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noWrap/>
          </w:tcPr>
          <w:p w14:paraId="79807B56" w14:textId="75C0DCDC"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51089BBC" w14:textId="545E2CA5" w:rsidR="00E62DC4" w:rsidRPr="0009278B" w:rsidRDefault="00E62DC4" w:rsidP="0009278B">
            <w:pPr>
              <w:jc w:val="left"/>
              <w:rPr>
                <w:rFonts w:ascii="Calibri" w:hAnsi="Calibri" w:cs="Calibri"/>
                <w:color w:val="000000"/>
                <w:sz w:val="18"/>
                <w:szCs w:val="18"/>
              </w:rPr>
            </w:pPr>
          </w:p>
        </w:tc>
      </w:tr>
      <w:tr w:rsidR="00E62DC4" w:rsidRPr="0009278B" w14:paraId="6FB009F9" w14:textId="77777777" w:rsidTr="004B41EB">
        <w:trPr>
          <w:trHeight w:val="1450"/>
          <w:jc w:val="center"/>
        </w:trPr>
        <w:tc>
          <w:tcPr>
            <w:tcW w:w="1795" w:type="dxa"/>
            <w:tcBorders>
              <w:top w:val="nil"/>
              <w:left w:val="single" w:sz="4" w:space="0" w:color="auto"/>
              <w:bottom w:val="single" w:sz="4" w:space="0" w:color="auto"/>
              <w:right w:val="single" w:sz="4" w:space="0" w:color="auto"/>
            </w:tcBorders>
            <w:shd w:val="clear" w:color="000000" w:fill="F2F2F2"/>
          </w:tcPr>
          <w:p w14:paraId="30D9DCB2" w14:textId="37C21F2B"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lastRenderedPageBreak/>
              <w:t>cempbem</w:t>
            </w:r>
            <w:proofErr w:type="spellEnd"/>
          </w:p>
        </w:tc>
        <w:tc>
          <w:tcPr>
            <w:tcW w:w="8642" w:type="dxa"/>
            <w:tcBorders>
              <w:top w:val="nil"/>
              <w:left w:val="nil"/>
              <w:bottom w:val="single" w:sz="4" w:space="0" w:color="auto"/>
              <w:right w:val="single" w:sz="4" w:space="0" w:color="auto"/>
            </w:tcBorders>
          </w:tcPr>
          <w:p w14:paraId="07941B69" w14:textId="13554AB3" w:rsidR="00622675" w:rsidRPr="0009278B" w:rsidRDefault="00622675" w:rsidP="00606BEA">
            <w:pPr>
              <w:pStyle w:val="Default"/>
              <w:ind w:left="170" w:hanging="170"/>
              <w:jc w:val="left"/>
              <w:rPr>
                <w:sz w:val="18"/>
                <w:szCs w:val="18"/>
              </w:rPr>
            </w:pPr>
            <w:r w:rsidRPr="0009278B">
              <w:rPr>
                <w:sz w:val="18"/>
                <w:szCs w:val="18"/>
              </w:rPr>
              <w:t xml:space="preserve">Código de empresa da garantia: </w:t>
            </w:r>
          </w:p>
          <w:p w14:paraId="5AC34419" w14:textId="5933AD71" w:rsidR="00622675" w:rsidRPr="0009278B" w:rsidRDefault="00622675" w:rsidP="00606BEA">
            <w:pPr>
              <w:pStyle w:val="Default"/>
              <w:numPr>
                <w:ilvl w:val="0"/>
                <w:numId w:val="111"/>
              </w:numPr>
              <w:ind w:left="170" w:hanging="170"/>
              <w:jc w:val="left"/>
              <w:rPr>
                <w:sz w:val="18"/>
                <w:szCs w:val="18"/>
              </w:rPr>
            </w:pPr>
            <w:r w:rsidRPr="0009278B">
              <w:rPr>
                <w:sz w:val="18"/>
                <w:szCs w:val="18"/>
              </w:rPr>
              <w:t>Este campo juntamente com o ‘</w:t>
            </w:r>
            <w:proofErr w:type="spellStart"/>
            <w:r w:rsidRPr="0009278B">
              <w:rPr>
                <w:sz w:val="18"/>
                <w:szCs w:val="18"/>
              </w:rPr>
              <w:t>ckbalbem</w:t>
            </w:r>
            <w:proofErr w:type="spellEnd"/>
            <w:r w:rsidRPr="0009278B">
              <w:rPr>
                <w:sz w:val="18"/>
                <w:szCs w:val="18"/>
              </w:rPr>
              <w:t>’, ‘’</w:t>
            </w:r>
            <w:proofErr w:type="spellStart"/>
            <w:r w:rsidRPr="0009278B">
              <w:rPr>
                <w:sz w:val="18"/>
                <w:szCs w:val="18"/>
              </w:rPr>
              <w:t>ckctabem</w:t>
            </w:r>
            <w:proofErr w:type="spellEnd"/>
            <w:r w:rsidRPr="0009278B">
              <w:rPr>
                <w:sz w:val="18"/>
                <w:szCs w:val="18"/>
              </w:rPr>
              <w:t xml:space="preserve"> e ‘</w:t>
            </w:r>
            <w:proofErr w:type="spellStart"/>
            <w:r w:rsidRPr="0009278B">
              <w:rPr>
                <w:sz w:val="18"/>
                <w:szCs w:val="18"/>
              </w:rPr>
              <w:t>ckrefbem</w:t>
            </w:r>
            <w:proofErr w:type="spellEnd"/>
            <w:r w:rsidRPr="0009278B">
              <w:rPr>
                <w:sz w:val="18"/>
                <w:szCs w:val="18"/>
              </w:rPr>
              <w:t xml:space="preserve">’ constituem a chave única do terceiro pilar do MUG, os </w:t>
            </w:r>
            <w:r w:rsidRPr="0009278B">
              <w:rPr>
                <w:b/>
                <w:bCs/>
                <w:sz w:val="18"/>
                <w:szCs w:val="18"/>
              </w:rPr>
              <w:t>bens/ garantias</w:t>
            </w:r>
            <w:r w:rsidRPr="0009278B">
              <w:rPr>
                <w:sz w:val="18"/>
                <w:szCs w:val="18"/>
              </w:rPr>
              <w:t xml:space="preserve">. </w:t>
            </w:r>
          </w:p>
          <w:p w14:paraId="417C8050" w14:textId="2B1A0C46" w:rsidR="00E62DC4" w:rsidRPr="0009278B" w:rsidRDefault="003348B4" w:rsidP="00606BEA">
            <w:pPr>
              <w:pStyle w:val="Default"/>
              <w:numPr>
                <w:ilvl w:val="0"/>
                <w:numId w:val="112"/>
              </w:numPr>
              <w:ind w:left="170" w:hanging="170"/>
              <w:jc w:val="left"/>
              <w:rPr>
                <w:rFonts w:eastAsia="Times New Roman"/>
                <w:sz w:val="18"/>
                <w:szCs w:val="18"/>
                <w:lang w:eastAsia="pt-PT"/>
              </w:rPr>
            </w:pPr>
            <w:r w:rsidRPr="0009278B">
              <w:rPr>
                <w:sz w:val="18"/>
                <w:szCs w:val="18"/>
              </w:rPr>
              <w:t>Neste caso, e para as garantias mobiliárias não financeiras, o ‘</w:t>
            </w:r>
            <w:proofErr w:type="spellStart"/>
            <w:r w:rsidRPr="0009278B">
              <w:rPr>
                <w:sz w:val="18"/>
                <w:szCs w:val="18"/>
              </w:rPr>
              <w:t>cempbem</w:t>
            </w:r>
            <w:proofErr w:type="spellEnd"/>
            <w:r w:rsidRPr="0009278B">
              <w:rPr>
                <w:sz w:val="18"/>
                <w:szCs w:val="18"/>
              </w:rPr>
              <w:t xml:space="preserve">’ é sempre preenchido com o código </w:t>
            </w:r>
            <w:r w:rsidR="00622675" w:rsidRPr="0009278B">
              <w:rPr>
                <w:sz w:val="18"/>
                <w:szCs w:val="18"/>
              </w:rPr>
              <w:t>'89'</w:t>
            </w:r>
            <w:r w:rsidRPr="0009278B">
              <w:rPr>
                <w:sz w:val="18"/>
                <w:szCs w:val="18"/>
              </w:rPr>
              <w:t>.</w:t>
            </w:r>
            <w:r w:rsidR="00622675" w:rsidRPr="0009278B">
              <w:rPr>
                <w:sz w:val="18"/>
                <w:szCs w:val="18"/>
              </w:rPr>
              <w:t xml:space="preserve"> </w:t>
            </w:r>
          </w:p>
        </w:tc>
        <w:tc>
          <w:tcPr>
            <w:tcW w:w="873" w:type="dxa"/>
            <w:tcBorders>
              <w:top w:val="nil"/>
              <w:left w:val="nil"/>
              <w:bottom w:val="single" w:sz="4" w:space="0" w:color="auto"/>
              <w:right w:val="single" w:sz="4" w:space="0" w:color="auto"/>
            </w:tcBorders>
            <w:noWrap/>
          </w:tcPr>
          <w:p w14:paraId="60534B70" w14:textId="22BFB5F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2B32DDE5" w14:textId="65598739" w:rsidR="00622675"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T</w:t>
            </w:r>
            <w:r w:rsidRPr="0009278B">
              <w:rPr>
                <w:rFonts w:ascii="Calibri" w:hAnsi="Calibri" w:cs="Calibri"/>
                <w:sz w:val="18"/>
                <w:szCs w:val="18"/>
              </w:rPr>
              <w:t>abela: cd_</w:t>
            </w:r>
            <w:proofErr w:type="gramStart"/>
            <w:r w:rsidRPr="0009278B">
              <w:rPr>
                <w:rFonts w:ascii="Calibri" w:hAnsi="Calibri" w:cs="Calibri"/>
                <w:sz w:val="18"/>
                <w:szCs w:val="18"/>
              </w:rPr>
              <w:t>estruturais.tat</w:t>
            </w:r>
            <w:proofErr w:type="gramEnd"/>
            <w:r w:rsidRPr="0009278B">
              <w:rPr>
                <w:rFonts w:ascii="Calibri" w:hAnsi="Calibri" w:cs="Calibri"/>
                <w:sz w:val="18"/>
                <w:szCs w:val="18"/>
              </w:rPr>
              <w:t xml:space="preserve">91_tabelas Campo tabela: tayd91c0_ctabela = '673' Campo código: tayd91c0_celemtab Campo texto: tayd91c0_gelemtab </w:t>
            </w:r>
          </w:p>
          <w:p w14:paraId="7681E160" w14:textId="11B06F28" w:rsidR="00E62DC4" w:rsidRPr="0009278B" w:rsidRDefault="00E62DC4" w:rsidP="0009278B">
            <w:pPr>
              <w:jc w:val="left"/>
              <w:rPr>
                <w:rFonts w:ascii="Calibri" w:hAnsi="Calibri" w:cs="Calibri"/>
                <w:color w:val="000000"/>
                <w:sz w:val="18"/>
                <w:szCs w:val="18"/>
              </w:rPr>
            </w:pPr>
          </w:p>
        </w:tc>
      </w:tr>
      <w:tr w:rsidR="00E62DC4" w:rsidRPr="0009278B" w14:paraId="7A31D40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4F7B7717" w14:textId="2D328073"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ckbalbem</w:t>
            </w:r>
            <w:proofErr w:type="spellEnd"/>
          </w:p>
        </w:tc>
        <w:tc>
          <w:tcPr>
            <w:tcW w:w="8642" w:type="dxa"/>
            <w:tcBorders>
              <w:top w:val="nil"/>
              <w:left w:val="nil"/>
              <w:bottom w:val="single" w:sz="4" w:space="0" w:color="auto"/>
              <w:right w:val="single" w:sz="4" w:space="0" w:color="auto"/>
            </w:tcBorders>
          </w:tcPr>
          <w:p w14:paraId="5549D9A8" w14:textId="0165F5FE" w:rsidR="00622675" w:rsidRPr="0009278B" w:rsidRDefault="00622675" w:rsidP="00606BEA">
            <w:pPr>
              <w:pStyle w:val="Default"/>
              <w:ind w:left="170" w:hanging="170"/>
              <w:jc w:val="left"/>
              <w:rPr>
                <w:sz w:val="18"/>
                <w:szCs w:val="18"/>
              </w:rPr>
            </w:pPr>
            <w:r w:rsidRPr="0009278B">
              <w:rPr>
                <w:sz w:val="18"/>
                <w:szCs w:val="18"/>
              </w:rPr>
              <w:t xml:space="preserve">Código do balcão da Garantia: </w:t>
            </w:r>
          </w:p>
          <w:p w14:paraId="0D2FEAEF" w14:textId="598C9B1A" w:rsidR="00622675" w:rsidRPr="0009278B" w:rsidRDefault="00622675" w:rsidP="00606BEA">
            <w:pPr>
              <w:pStyle w:val="Default"/>
              <w:numPr>
                <w:ilvl w:val="0"/>
                <w:numId w:val="112"/>
              </w:numPr>
              <w:ind w:left="170" w:hanging="170"/>
              <w:jc w:val="left"/>
              <w:rPr>
                <w:sz w:val="18"/>
                <w:szCs w:val="18"/>
              </w:rPr>
            </w:pPr>
            <w:r w:rsidRPr="0009278B">
              <w:rPr>
                <w:sz w:val="18"/>
                <w:szCs w:val="18"/>
              </w:rPr>
              <w:t>Este campo juntamente com o ‘</w:t>
            </w:r>
            <w:proofErr w:type="spellStart"/>
            <w:r w:rsidRPr="0009278B">
              <w:rPr>
                <w:sz w:val="18"/>
                <w:szCs w:val="18"/>
              </w:rPr>
              <w:t>cempbem</w:t>
            </w:r>
            <w:proofErr w:type="spellEnd"/>
            <w:r w:rsidRPr="0009278B">
              <w:rPr>
                <w:sz w:val="18"/>
                <w:szCs w:val="18"/>
              </w:rPr>
              <w:t>’, ‘</w:t>
            </w:r>
            <w:proofErr w:type="spellStart"/>
            <w:r w:rsidRPr="0009278B">
              <w:rPr>
                <w:sz w:val="18"/>
                <w:szCs w:val="18"/>
              </w:rPr>
              <w:t>ckctabem</w:t>
            </w:r>
            <w:proofErr w:type="spellEnd"/>
            <w:r w:rsidRPr="0009278B">
              <w:rPr>
                <w:sz w:val="18"/>
                <w:szCs w:val="18"/>
              </w:rPr>
              <w:t>’ e ‘</w:t>
            </w:r>
            <w:proofErr w:type="spellStart"/>
            <w:r w:rsidRPr="0009278B">
              <w:rPr>
                <w:sz w:val="18"/>
                <w:szCs w:val="18"/>
              </w:rPr>
              <w:t>ckrefbem</w:t>
            </w:r>
            <w:proofErr w:type="spellEnd"/>
            <w:r w:rsidRPr="0009278B">
              <w:rPr>
                <w:sz w:val="18"/>
                <w:szCs w:val="18"/>
              </w:rPr>
              <w:t xml:space="preserve">’ constituem a chave única do terceiro pilar do MUG, os </w:t>
            </w:r>
            <w:r w:rsidRPr="0009278B">
              <w:rPr>
                <w:b/>
                <w:bCs/>
                <w:sz w:val="18"/>
                <w:szCs w:val="18"/>
              </w:rPr>
              <w:t>bens/ garantias</w:t>
            </w:r>
            <w:r w:rsidRPr="0009278B">
              <w:rPr>
                <w:sz w:val="18"/>
                <w:szCs w:val="18"/>
              </w:rPr>
              <w:t xml:space="preserve">. </w:t>
            </w:r>
          </w:p>
          <w:p w14:paraId="313BF00C" w14:textId="7E97F43F"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6374C710" w14:textId="1D71B93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12058E53" w14:textId="1C8C1370" w:rsidR="00E62DC4" w:rsidRPr="0009278B" w:rsidRDefault="00E62DC4" w:rsidP="0009278B">
            <w:pPr>
              <w:jc w:val="left"/>
              <w:rPr>
                <w:rFonts w:ascii="Calibri" w:hAnsi="Calibri" w:cs="Calibri"/>
                <w:color w:val="000000"/>
                <w:sz w:val="18"/>
                <w:szCs w:val="18"/>
              </w:rPr>
            </w:pPr>
          </w:p>
        </w:tc>
      </w:tr>
      <w:tr w:rsidR="00E62DC4" w:rsidRPr="0009278B" w14:paraId="07EFDE1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49EF9A3" w14:textId="05768EBA"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ckctabem</w:t>
            </w:r>
            <w:proofErr w:type="spellEnd"/>
          </w:p>
        </w:tc>
        <w:tc>
          <w:tcPr>
            <w:tcW w:w="8642" w:type="dxa"/>
            <w:tcBorders>
              <w:top w:val="nil"/>
              <w:left w:val="nil"/>
              <w:bottom w:val="single" w:sz="4" w:space="0" w:color="auto"/>
              <w:right w:val="single" w:sz="4" w:space="0" w:color="auto"/>
            </w:tcBorders>
          </w:tcPr>
          <w:p w14:paraId="66C21C5A" w14:textId="3B6DF099" w:rsidR="00622675" w:rsidRPr="0009278B" w:rsidRDefault="00622675" w:rsidP="00606BEA">
            <w:pPr>
              <w:pStyle w:val="Default"/>
              <w:ind w:left="170" w:hanging="170"/>
              <w:jc w:val="left"/>
              <w:rPr>
                <w:sz w:val="18"/>
                <w:szCs w:val="18"/>
              </w:rPr>
            </w:pPr>
            <w:r w:rsidRPr="0009278B">
              <w:rPr>
                <w:sz w:val="18"/>
                <w:szCs w:val="18"/>
              </w:rPr>
              <w:t xml:space="preserve">Número de Conta da Garantia: </w:t>
            </w:r>
          </w:p>
          <w:p w14:paraId="3FC6847C" w14:textId="66D9627F" w:rsidR="00622675" w:rsidRPr="0009278B" w:rsidRDefault="00622675" w:rsidP="00606BEA">
            <w:pPr>
              <w:pStyle w:val="Default"/>
              <w:numPr>
                <w:ilvl w:val="0"/>
                <w:numId w:val="112"/>
              </w:numPr>
              <w:ind w:left="170" w:hanging="170"/>
              <w:jc w:val="left"/>
              <w:rPr>
                <w:sz w:val="18"/>
                <w:szCs w:val="18"/>
              </w:rPr>
            </w:pPr>
            <w:r w:rsidRPr="0009278B">
              <w:rPr>
                <w:sz w:val="18"/>
                <w:szCs w:val="18"/>
              </w:rPr>
              <w:t>Este campo juntamente com o ‘</w:t>
            </w:r>
            <w:proofErr w:type="spellStart"/>
            <w:r w:rsidRPr="0009278B">
              <w:rPr>
                <w:sz w:val="18"/>
                <w:szCs w:val="18"/>
              </w:rPr>
              <w:t>cempbem</w:t>
            </w:r>
            <w:proofErr w:type="spellEnd"/>
            <w:r w:rsidRPr="0009278B">
              <w:rPr>
                <w:sz w:val="18"/>
                <w:szCs w:val="18"/>
              </w:rPr>
              <w:t>’, ‘</w:t>
            </w:r>
            <w:proofErr w:type="spellStart"/>
            <w:r w:rsidRPr="0009278B">
              <w:rPr>
                <w:sz w:val="18"/>
                <w:szCs w:val="18"/>
              </w:rPr>
              <w:t>ckbalbem</w:t>
            </w:r>
            <w:proofErr w:type="spellEnd"/>
            <w:r w:rsidRPr="0009278B">
              <w:rPr>
                <w:sz w:val="18"/>
                <w:szCs w:val="18"/>
              </w:rPr>
              <w:t>’ e ‘</w:t>
            </w:r>
            <w:proofErr w:type="spellStart"/>
            <w:r w:rsidRPr="0009278B">
              <w:rPr>
                <w:sz w:val="18"/>
                <w:szCs w:val="18"/>
              </w:rPr>
              <w:t>ckrefbem</w:t>
            </w:r>
            <w:proofErr w:type="spellEnd"/>
            <w:r w:rsidRPr="0009278B">
              <w:rPr>
                <w:sz w:val="18"/>
                <w:szCs w:val="18"/>
              </w:rPr>
              <w:t xml:space="preserve">’ constituem a chave única do terceiro pilar do MUG, os </w:t>
            </w:r>
            <w:r w:rsidRPr="0009278B">
              <w:rPr>
                <w:b/>
                <w:bCs/>
                <w:sz w:val="18"/>
                <w:szCs w:val="18"/>
              </w:rPr>
              <w:t>bens/ garantias</w:t>
            </w:r>
            <w:r w:rsidRPr="0009278B">
              <w:rPr>
                <w:sz w:val="18"/>
                <w:szCs w:val="18"/>
              </w:rPr>
              <w:t xml:space="preserve">. </w:t>
            </w:r>
          </w:p>
          <w:p w14:paraId="26D2AADD" w14:textId="5CAAD91B"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7AF197CE" w14:textId="6ADD231A"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2159AA88" w14:textId="674A86DB" w:rsidR="00E62DC4" w:rsidRPr="0009278B" w:rsidRDefault="00E62DC4" w:rsidP="0009278B">
            <w:pPr>
              <w:jc w:val="left"/>
              <w:rPr>
                <w:rFonts w:ascii="Calibri" w:hAnsi="Calibri" w:cs="Calibri"/>
                <w:color w:val="000000"/>
                <w:sz w:val="18"/>
                <w:szCs w:val="18"/>
              </w:rPr>
            </w:pPr>
          </w:p>
        </w:tc>
      </w:tr>
      <w:tr w:rsidR="00E62DC4" w:rsidRPr="0009278B" w14:paraId="3408B325"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1827615C" w14:textId="304E2BF8"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ckrefbem</w:t>
            </w:r>
            <w:proofErr w:type="spellEnd"/>
          </w:p>
        </w:tc>
        <w:tc>
          <w:tcPr>
            <w:tcW w:w="8642" w:type="dxa"/>
            <w:tcBorders>
              <w:top w:val="nil"/>
              <w:left w:val="nil"/>
              <w:bottom w:val="single" w:sz="4" w:space="0" w:color="auto"/>
              <w:right w:val="single" w:sz="4" w:space="0" w:color="auto"/>
            </w:tcBorders>
          </w:tcPr>
          <w:p w14:paraId="4C78858D" w14:textId="03FA3F43" w:rsidR="00622675" w:rsidRPr="0009278B" w:rsidRDefault="00622675" w:rsidP="00606BEA">
            <w:pPr>
              <w:pStyle w:val="Default"/>
              <w:ind w:left="170" w:hanging="170"/>
              <w:jc w:val="left"/>
              <w:rPr>
                <w:sz w:val="18"/>
                <w:szCs w:val="18"/>
              </w:rPr>
            </w:pPr>
            <w:r w:rsidRPr="0009278B">
              <w:rPr>
                <w:sz w:val="18"/>
                <w:szCs w:val="18"/>
              </w:rPr>
              <w:t xml:space="preserve">Número depósito da Garantia: </w:t>
            </w:r>
          </w:p>
          <w:p w14:paraId="46A860BE" w14:textId="181841D6" w:rsidR="00622675" w:rsidRPr="0009278B" w:rsidRDefault="00622675" w:rsidP="00606BEA">
            <w:pPr>
              <w:pStyle w:val="Default"/>
              <w:numPr>
                <w:ilvl w:val="0"/>
                <w:numId w:val="112"/>
              </w:numPr>
              <w:ind w:left="170" w:hanging="170"/>
              <w:jc w:val="left"/>
              <w:rPr>
                <w:sz w:val="18"/>
                <w:szCs w:val="18"/>
              </w:rPr>
            </w:pPr>
            <w:r w:rsidRPr="0009278B">
              <w:rPr>
                <w:sz w:val="18"/>
                <w:szCs w:val="18"/>
              </w:rPr>
              <w:t>Este campo juntamente com o ‘</w:t>
            </w:r>
            <w:proofErr w:type="spellStart"/>
            <w:r w:rsidRPr="0009278B">
              <w:rPr>
                <w:sz w:val="18"/>
                <w:szCs w:val="18"/>
              </w:rPr>
              <w:t>cempbem</w:t>
            </w:r>
            <w:proofErr w:type="spellEnd"/>
            <w:r w:rsidRPr="0009278B">
              <w:rPr>
                <w:sz w:val="18"/>
                <w:szCs w:val="18"/>
              </w:rPr>
              <w:t>’, ‘</w:t>
            </w:r>
            <w:proofErr w:type="spellStart"/>
            <w:r w:rsidRPr="0009278B">
              <w:rPr>
                <w:sz w:val="18"/>
                <w:szCs w:val="18"/>
              </w:rPr>
              <w:t>ckbalbem</w:t>
            </w:r>
            <w:proofErr w:type="spellEnd"/>
            <w:r w:rsidRPr="0009278B">
              <w:rPr>
                <w:sz w:val="18"/>
                <w:szCs w:val="18"/>
              </w:rPr>
              <w:t>’ e ‘</w:t>
            </w:r>
            <w:proofErr w:type="spellStart"/>
            <w:r w:rsidRPr="0009278B">
              <w:rPr>
                <w:sz w:val="18"/>
                <w:szCs w:val="18"/>
              </w:rPr>
              <w:t>ckctabem</w:t>
            </w:r>
            <w:proofErr w:type="spellEnd"/>
            <w:r w:rsidRPr="0009278B">
              <w:rPr>
                <w:sz w:val="18"/>
                <w:szCs w:val="18"/>
              </w:rPr>
              <w:t xml:space="preserve">’ constituem a chave única do terceiro pilar do MUG, os </w:t>
            </w:r>
            <w:r w:rsidRPr="0009278B">
              <w:rPr>
                <w:b/>
                <w:bCs/>
                <w:sz w:val="18"/>
                <w:szCs w:val="18"/>
              </w:rPr>
              <w:t>bens/ garantias</w:t>
            </w:r>
            <w:r w:rsidRPr="0009278B">
              <w:rPr>
                <w:sz w:val="18"/>
                <w:szCs w:val="18"/>
              </w:rPr>
              <w:t xml:space="preserve">. </w:t>
            </w:r>
          </w:p>
          <w:p w14:paraId="4EA1117B" w14:textId="5454CD1C"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14286EA2" w14:textId="7E87402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6E28F33F" w14:textId="36DFD475" w:rsidR="00E62DC4" w:rsidRPr="0009278B" w:rsidRDefault="00E62DC4" w:rsidP="0009278B">
            <w:pPr>
              <w:jc w:val="left"/>
              <w:rPr>
                <w:rFonts w:ascii="Calibri" w:hAnsi="Calibri" w:cs="Calibri"/>
                <w:color w:val="000000"/>
                <w:sz w:val="18"/>
                <w:szCs w:val="18"/>
              </w:rPr>
            </w:pPr>
          </w:p>
        </w:tc>
      </w:tr>
      <w:tr w:rsidR="00E62DC4" w:rsidRPr="0009278B" w14:paraId="55963886"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CCD64A3" w14:textId="41F99DFD"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cgarant_rpt</w:t>
            </w:r>
            <w:proofErr w:type="spellEnd"/>
          </w:p>
        </w:tc>
        <w:tc>
          <w:tcPr>
            <w:tcW w:w="8642" w:type="dxa"/>
            <w:tcBorders>
              <w:top w:val="nil"/>
              <w:left w:val="nil"/>
              <w:bottom w:val="single" w:sz="4" w:space="0" w:color="auto"/>
              <w:right w:val="single" w:sz="4" w:space="0" w:color="auto"/>
            </w:tcBorders>
            <w:noWrap/>
          </w:tcPr>
          <w:p w14:paraId="71002AE5" w14:textId="7650BC2D" w:rsidR="00622675" w:rsidRPr="0009278B" w:rsidRDefault="00622675" w:rsidP="00606BEA">
            <w:pPr>
              <w:pStyle w:val="Default"/>
              <w:ind w:left="170" w:hanging="170"/>
              <w:jc w:val="left"/>
              <w:rPr>
                <w:sz w:val="18"/>
                <w:szCs w:val="18"/>
              </w:rPr>
            </w:pPr>
            <w:r w:rsidRPr="0009278B">
              <w:rPr>
                <w:sz w:val="18"/>
                <w:szCs w:val="18"/>
              </w:rPr>
              <w:t xml:space="preserve">Código de garantia de reporte: </w:t>
            </w:r>
          </w:p>
          <w:p w14:paraId="2E7A80D0" w14:textId="5F7FACDC" w:rsidR="00622675" w:rsidRPr="0009278B" w:rsidRDefault="00622675" w:rsidP="00606BEA">
            <w:pPr>
              <w:pStyle w:val="Default"/>
              <w:numPr>
                <w:ilvl w:val="0"/>
                <w:numId w:val="112"/>
              </w:numPr>
              <w:ind w:left="170" w:hanging="170"/>
              <w:jc w:val="left"/>
              <w:rPr>
                <w:sz w:val="18"/>
                <w:szCs w:val="18"/>
              </w:rPr>
            </w:pPr>
            <w:r w:rsidRPr="0009278B">
              <w:rPr>
                <w:sz w:val="18"/>
                <w:szCs w:val="18"/>
              </w:rPr>
              <w:t>Este campo representa o código da garantia (‘</w:t>
            </w:r>
            <w:proofErr w:type="spellStart"/>
            <w:r w:rsidRPr="0009278B">
              <w:rPr>
                <w:sz w:val="18"/>
                <w:szCs w:val="18"/>
              </w:rPr>
              <w:t>cgarant</w:t>
            </w:r>
            <w:proofErr w:type="spellEnd"/>
            <w:r w:rsidRPr="0009278B">
              <w:rPr>
                <w:sz w:val="18"/>
                <w:szCs w:val="18"/>
              </w:rPr>
              <w:t xml:space="preserve">’) de reporte. </w:t>
            </w:r>
          </w:p>
          <w:p w14:paraId="4387BDB6" w14:textId="596995E7" w:rsidR="00E62DC4" w:rsidRPr="0009278B" w:rsidRDefault="004552AA" w:rsidP="00606BEA">
            <w:pPr>
              <w:pStyle w:val="Default"/>
              <w:numPr>
                <w:ilvl w:val="0"/>
                <w:numId w:val="113"/>
              </w:numPr>
              <w:ind w:left="170" w:hanging="170"/>
              <w:jc w:val="left"/>
              <w:rPr>
                <w:sz w:val="18"/>
                <w:szCs w:val="18"/>
              </w:rPr>
            </w:pPr>
            <w:r w:rsidRPr="00A949B1">
              <w:rPr>
                <w:sz w:val="18"/>
                <w:szCs w:val="18"/>
              </w:rPr>
              <w:t>Para as garantias reais o ‘</w:t>
            </w:r>
            <w:proofErr w:type="spellStart"/>
            <w:r w:rsidRPr="00A949B1">
              <w:rPr>
                <w:sz w:val="18"/>
                <w:szCs w:val="18"/>
              </w:rPr>
              <w:t>cgarant</w:t>
            </w:r>
            <w:proofErr w:type="spellEnd"/>
            <w:r w:rsidRPr="00A949B1">
              <w:rPr>
                <w:sz w:val="18"/>
                <w:szCs w:val="18"/>
              </w:rPr>
              <w:t xml:space="preserve">’ está ao nível da caução/processo </w:t>
            </w:r>
            <w:r>
              <w:rPr>
                <w:sz w:val="18"/>
                <w:szCs w:val="18"/>
              </w:rPr>
              <w:t>(</w:t>
            </w:r>
            <w:r w:rsidRPr="00A949B1">
              <w:rPr>
                <w:sz w:val="18"/>
                <w:szCs w:val="18"/>
              </w:rPr>
              <w:t>código de garantia proveniente da aplicação CS ou GP dependendo da origem da caução/processo</w:t>
            </w:r>
            <w:r>
              <w:rPr>
                <w:sz w:val="18"/>
                <w:szCs w:val="18"/>
              </w:rPr>
              <w:t>)</w:t>
            </w:r>
            <w:r w:rsidRPr="00A949B1">
              <w:rPr>
                <w:sz w:val="18"/>
                <w:szCs w:val="18"/>
              </w:rPr>
              <w:t xml:space="preserve">. Para as garantias pessoais o código é preenchido com ‘001’ por </w:t>
            </w:r>
            <w:proofErr w:type="spellStart"/>
            <w:r w:rsidRPr="00A949B1">
              <w:rPr>
                <w:i/>
                <w:iCs/>
                <w:sz w:val="18"/>
                <w:szCs w:val="18"/>
              </w:rPr>
              <w:t>default</w:t>
            </w:r>
            <w:proofErr w:type="spellEnd"/>
            <w:r>
              <w:rPr>
                <w:i/>
                <w:iCs/>
                <w:sz w:val="18"/>
                <w:szCs w:val="18"/>
              </w:rPr>
              <w:t>.</w:t>
            </w:r>
          </w:p>
        </w:tc>
        <w:tc>
          <w:tcPr>
            <w:tcW w:w="873" w:type="dxa"/>
            <w:tcBorders>
              <w:top w:val="nil"/>
              <w:left w:val="nil"/>
              <w:bottom w:val="single" w:sz="4" w:space="0" w:color="auto"/>
              <w:right w:val="single" w:sz="4" w:space="0" w:color="auto"/>
            </w:tcBorders>
            <w:noWrap/>
          </w:tcPr>
          <w:p w14:paraId="4985D518" w14:textId="0DC23222"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2E4CDBBA" w14:textId="6E5139F4" w:rsidR="00E62DC4" w:rsidRPr="0009278B" w:rsidRDefault="00622675" w:rsidP="0009278B">
            <w:pPr>
              <w:pStyle w:val="Default"/>
              <w:jc w:val="left"/>
              <w:rPr>
                <w:sz w:val="18"/>
                <w:szCs w:val="18"/>
              </w:rPr>
            </w:pPr>
            <w:r w:rsidRPr="0009278B">
              <w:rPr>
                <w:sz w:val="18"/>
                <w:szCs w:val="18"/>
              </w:rPr>
              <w:t>Tabela: cd_</w:t>
            </w:r>
            <w:proofErr w:type="gramStart"/>
            <w:r w:rsidRPr="0009278B">
              <w:rPr>
                <w:sz w:val="18"/>
                <w:szCs w:val="18"/>
              </w:rPr>
              <w:t>estruturais.tat</w:t>
            </w:r>
            <w:proofErr w:type="gramEnd"/>
            <w:r w:rsidRPr="0009278B">
              <w:rPr>
                <w:sz w:val="18"/>
                <w:szCs w:val="18"/>
              </w:rPr>
              <w:t xml:space="preserve">91_tabelas Campo tabela: tayd91c0_ctabela = '236' Campo código: tayd91c0_celemtab Campo texto: tayd91c0_gelemtab </w:t>
            </w:r>
          </w:p>
        </w:tc>
      </w:tr>
      <w:tr w:rsidR="00E62DC4" w:rsidRPr="0009278B" w14:paraId="22C228B1"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7F03513B" w14:textId="202EC509"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dini_rel</w:t>
            </w:r>
            <w:proofErr w:type="spellEnd"/>
          </w:p>
        </w:tc>
        <w:tc>
          <w:tcPr>
            <w:tcW w:w="8642" w:type="dxa"/>
            <w:tcBorders>
              <w:top w:val="nil"/>
              <w:left w:val="nil"/>
              <w:bottom w:val="single" w:sz="4" w:space="0" w:color="auto"/>
              <w:right w:val="single" w:sz="4" w:space="0" w:color="auto"/>
            </w:tcBorders>
            <w:noWrap/>
          </w:tcPr>
          <w:p w14:paraId="18188585" w14:textId="2F89ACFE" w:rsidR="00622675" w:rsidRPr="0009278B" w:rsidRDefault="00622675" w:rsidP="00606BEA">
            <w:pPr>
              <w:pStyle w:val="Default"/>
              <w:ind w:left="170" w:hanging="170"/>
              <w:jc w:val="left"/>
              <w:rPr>
                <w:sz w:val="18"/>
                <w:szCs w:val="18"/>
              </w:rPr>
            </w:pPr>
            <w:r w:rsidRPr="0009278B">
              <w:rPr>
                <w:sz w:val="18"/>
                <w:szCs w:val="18"/>
              </w:rPr>
              <w:t xml:space="preserve">Data de abertura da relação </w:t>
            </w:r>
            <w:r w:rsidR="00151B75" w:rsidRPr="0009278B">
              <w:rPr>
                <w:sz w:val="18"/>
                <w:szCs w:val="18"/>
              </w:rPr>
              <w:t xml:space="preserve">caução/processo </w:t>
            </w:r>
            <w:r w:rsidRPr="0009278B">
              <w:rPr>
                <w:sz w:val="18"/>
                <w:szCs w:val="18"/>
              </w:rPr>
              <w:t xml:space="preserve">- bem: </w:t>
            </w:r>
          </w:p>
          <w:p w14:paraId="181C501C" w14:textId="53B31B85" w:rsidR="00622675" w:rsidRPr="0009278B" w:rsidRDefault="00622675" w:rsidP="00606BEA">
            <w:pPr>
              <w:pStyle w:val="Default"/>
              <w:numPr>
                <w:ilvl w:val="0"/>
                <w:numId w:val="113"/>
              </w:numPr>
              <w:ind w:left="170" w:hanging="170"/>
              <w:jc w:val="left"/>
              <w:rPr>
                <w:sz w:val="18"/>
                <w:szCs w:val="18"/>
              </w:rPr>
            </w:pPr>
            <w:r w:rsidRPr="0009278B">
              <w:rPr>
                <w:sz w:val="18"/>
                <w:szCs w:val="18"/>
              </w:rPr>
              <w:t xml:space="preserve">Esta data é a mais recente entre a data de abertura da </w:t>
            </w:r>
            <w:r w:rsidR="00151B75" w:rsidRPr="0009278B">
              <w:rPr>
                <w:sz w:val="18"/>
                <w:szCs w:val="18"/>
              </w:rPr>
              <w:t>caução/processo</w:t>
            </w:r>
            <w:r w:rsidRPr="0009278B">
              <w:rPr>
                <w:sz w:val="18"/>
                <w:szCs w:val="18"/>
              </w:rPr>
              <w:t xml:space="preserve"> e a data de associação correspondente ao início de relação entre os dois pilares. </w:t>
            </w:r>
          </w:p>
          <w:p w14:paraId="0DC7AE25" w14:textId="2F3ED273" w:rsidR="00622675" w:rsidRPr="0009278B" w:rsidRDefault="00622675" w:rsidP="00606BEA">
            <w:pPr>
              <w:pStyle w:val="Default"/>
              <w:numPr>
                <w:ilvl w:val="0"/>
                <w:numId w:val="113"/>
              </w:numPr>
              <w:ind w:left="170" w:hanging="170"/>
              <w:jc w:val="left"/>
              <w:rPr>
                <w:sz w:val="18"/>
                <w:szCs w:val="18"/>
              </w:rPr>
            </w:pPr>
            <w:r w:rsidRPr="0009278B">
              <w:rPr>
                <w:sz w:val="18"/>
                <w:szCs w:val="18"/>
              </w:rPr>
              <w:t>Todas as datas no modelo respeitam o formato ‘</w:t>
            </w:r>
            <w:proofErr w:type="spellStart"/>
            <w:r w:rsidRPr="0009278B">
              <w:rPr>
                <w:sz w:val="18"/>
                <w:szCs w:val="18"/>
              </w:rPr>
              <w:t>aaaa</w:t>
            </w:r>
            <w:proofErr w:type="spellEnd"/>
            <w:r w:rsidRPr="0009278B">
              <w:rPr>
                <w:sz w:val="18"/>
                <w:szCs w:val="18"/>
              </w:rPr>
              <w:t>-mm-</w:t>
            </w:r>
            <w:proofErr w:type="spellStart"/>
            <w:r w:rsidRPr="0009278B">
              <w:rPr>
                <w:sz w:val="18"/>
                <w:szCs w:val="18"/>
              </w:rPr>
              <w:t>dd</w:t>
            </w:r>
            <w:proofErr w:type="spellEnd"/>
            <w:r w:rsidRPr="0009278B">
              <w:rPr>
                <w:sz w:val="18"/>
                <w:szCs w:val="18"/>
              </w:rPr>
              <w:t xml:space="preserve">’. </w:t>
            </w:r>
          </w:p>
          <w:p w14:paraId="13983111" w14:textId="66460A83"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509F1BF0" w14:textId="76E7EFA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02FF99F6" w14:textId="2DC581C6" w:rsidR="00E62DC4" w:rsidRPr="0009278B" w:rsidRDefault="00E62DC4" w:rsidP="0009278B">
            <w:pPr>
              <w:jc w:val="left"/>
              <w:rPr>
                <w:rFonts w:ascii="Calibri" w:hAnsi="Calibri" w:cs="Calibri"/>
                <w:color w:val="000000"/>
                <w:sz w:val="18"/>
                <w:szCs w:val="18"/>
              </w:rPr>
            </w:pPr>
          </w:p>
        </w:tc>
      </w:tr>
      <w:tr w:rsidR="00E62DC4" w:rsidRPr="0009278B" w14:paraId="6365BAAA"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0D9FDC3B" w14:textId="3D49A0BE"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t>dfim_rel_efec</w:t>
            </w:r>
            <w:proofErr w:type="spellEnd"/>
          </w:p>
        </w:tc>
        <w:tc>
          <w:tcPr>
            <w:tcW w:w="8642" w:type="dxa"/>
            <w:tcBorders>
              <w:top w:val="nil"/>
              <w:left w:val="nil"/>
              <w:bottom w:val="single" w:sz="4" w:space="0" w:color="auto"/>
              <w:right w:val="single" w:sz="4" w:space="0" w:color="auto"/>
            </w:tcBorders>
            <w:noWrap/>
          </w:tcPr>
          <w:p w14:paraId="697209A8" w14:textId="6097F0E3" w:rsidR="00622675" w:rsidRPr="0009278B" w:rsidRDefault="00622675" w:rsidP="00606BEA">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(efetiva): </w:t>
            </w:r>
          </w:p>
          <w:p w14:paraId="77B51DBC" w14:textId="063DE6DC" w:rsidR="00622675" w:rsidRPr="0009278B" w:rsidRDefault="00622675" w:rsidP="00606BEA">
            <w:pPr>
              <w:pStyle w:val="Default"/>
              <w:numPr>
                <w:ilvl w:val="0"/>
                <w:numId w:val="113"/>
              </w:numPr>
              <w:ind w:left="170" w:hanging="170"/>
              <w:jc w:val="left"/>
              <w:rPr>
                <w:sz w:val="18"/>
                <w:szCs w:val="18"/>
              </w:rPr>
            </w:pPr>
            <w:r w:rsidRPr="0009278B">
              <w:rPr>
                <w:sz w:val="18"/>
                <w:szCs w:val="18"/>
              </w:rPr>
              <w:t>Esta data é calculada através da data de vencimento efetiva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3653E128" w14:textId="77777777" w:rsidR="00622675" w:rsidRPr="0009278B" w:rsidRDefault="00622675" w:rsidP="00606BEA">
            <w:pPr>
              <w:pStyle w:val="Default"/>
              <w:numPr>
                <w:ilvl w:val="0"/>
                <w:numId w:val="113"/>
              </w:numPr>
              <w:ind w:left="170" w:hanging="170"/>
              <w:jc w:val="left"/>
              <w:rPr>
                <w:sz w:val="18"/>
                <w:szCs w:val="18"/>
              </w:rPr>
            </w:pPr>
            <w:r w:rsidRPr="0009278B">
              <w:rPr>
                <w:sz w:val="18"/>
                <w:szCs w:val="18"/>
              </w:rPr>
              <w:t xml:space="preserve">É a data de vencimento efetiva da relação entre os dois pilares. </w:t>
            </w:r>
          </w:p>
          <w:p w14:paraId="48D08A51" w14:textId="30C67247" w:rsidR="00E62DC4" w:rsidRPr="0009278B" w:rsidRDefault="00622675" w:rsidP="00606BEA">
            <w:pPr>
              <w:pStyle w:val="Default"/>
              <w:numPr>
                <w:ilvl w:val="0"/>
                <w:numId w:val="113"/>
              </w:numPr>
              <w:ind w:left="170" w:hanging="170"/>
              <w:jc w:val="left"/>
              <w:rPr>
                <w:rFonts w:eastAsia="Times New Roman"/>
                <w:sz w:val="18"/>
                <w:szCs w:val="18"/>
                <w:lang w:eastAsia="pt-PT"/>
              </w:rPr>
            </w:pPr>
            <w:r w:rsidRPr="0009278B">
              <w:rPr>
                <w:sz w:val="18"/>
                <w:szCs w:val="18"/>
              </w:rPr>
              <w:t>Todas as datas no modelo respeitam o formato ‘</w:t>
            </w:r>
            <w:proofErr w:type="spellStart"/>
            <w:r w:rsidRPr="0009278B">
              <w:rPr>
                <w:sz w:val="18"/>
                <w:szCs w:val="18"/>
              </w:rPr>
              <w:t>aaaa</w:t>
            </w:r>
            <w:proofErr w:type="spellEnd"/>
            <w:r w:rsidRPr="0009278B">
              <w:rPr>
                <w:sz w:val="18"/>
                <w:szCs w:val="18"/>
              </w:rPr>
              <w:t>-mm-</w:t>
            </w:r>
            <w:proofErr w:type="spellStart"/>
            <w:r w:rsidRPr="0009278B">
              <w:rPr>
                <w:sz w:val="18"/>
                <w:szCs w:val="18"/>
              </w:rPr>
              <w:t>dd</w:t>
            </w:r>
            <w:proofErr w:type="spellEnd"/>
            <w:r w:rsidRPr="0009278B">
              <w:rPr>
                <w:sz w:val="18"/>
                <w:szCs w:val="18"/>
              </w:rPr>
              <w:t xml:space="preserve">’. </w:t>
            </w:r>
          </w:p>
        </w:tc>
        <w:tc>
          <w:tcPr>
            <w:tcW w:w="873" w:type="dxa"/>
            <w:tcBorders>
              <w:top w:val="nil"/>
              <w:left w:val="nil"/>
              <w:bottom w:val="single" w:sz="4" w:space="0" w:color="auto"/>
              <w:right w:val="single" w:sz="4" w:space="0" w:color="auto"/>
            </w:tcBorders>
            <w:noWrap/>
          </w:tcPr>
          <w:p w14:paraId="035718D3" w14:textId="5A0BCAB6"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3F60107F" w14:textId="35E4109D" w:rsidR="00E62DC4" w:rsidRPr="0009278B" w:rsidRDefault="00E62DC4" w:rsidP="0009278B">
            <w:pPr>
              <w:jc w:val="left"/>
              <w:rPr>
                <w:rFonts w:ascii="Calibri" w:hAnsi="Calibri" w:cs="Calibri"/>
                <w:color w:val="000000"/>
                <w:sz w:val="18"/>
                <w:szCs w:val="18"/>
              </w:rPr>
            </w:pPr>
          </w:p>
        </w:tc>
      </w:tr>
      <w:tr w:rsidR="00E62DC4" w:rsidRPr="0009278B" w14:paraId="6F2CC33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B7067D" w14:textId="4CA874E3" w:rsidR="00E62DC4" w:rsidRPr="0009278B" w:rsidRDefault="00E62DC4" w:rsidP="0009278B">
            <w:pPr>
              <w:jc w:val="left"/>
              <w:rPr>
                <w:rFonts w:ascii="Calibri" w:hAnsi="Calibri" w:cs="Calibri"/>
                <w:color w:val="000000"/>
                <w:sz w:val="18"/>
                <w:szCs w:val="18"/>
              </w:rPr>
            </w:pPr>
            <w:proofErr w:type="spellStart"/>
            <w:r w:rsidRPr="0009278B">
              <w:rPr>
                <w:rFonts w:ascii="Calibri" w:hAnsi="Calibri" w:cs="Calibri"/>
                <w:color w:val="000000"/>
                <w:sz w:val="18"/>
                <w:szCs w:val="18"/>
              </w:rPr>
              <w:lastRenderedPageBreak/>
              <w:t>dfim_rel_prev</w:t>
            </w:r>
            <w:proofErr w:type="spellEnd"/>
          </w:p>
        </w:tc>
        <w:tc>
          <w:tcPr>
            <w:tcW w:w="8642" w:type="dxa"/>
            <w:tcBorders>
              <w:top w:val="nil"/>
              <w:left w:val="nil"/>
              <w:bottom w:val="single" w:sz="4" w:space="0" w:color="auto"/>
              <w:right w:val="single" w:sz="4" w:space="0" w:color="auto"/>
            </w:tcBorders>
          </w:tcPr>
          <w:p w14:paraId="5F119890" w14:textId="043E893F" w:rsidR="007A2942" w:rsidRPr="0009278B" w:rsidRDefault="007A2942" w:rsidP="00606BEA">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(prevista): </w:t>
            </w:r>
          </w:p>
          <w:p w14:paraId="6D932CA4" w14:textId="09D8F810" w:rsidR="007A2942" w:rsidRPr="0009278B" w:rsidRDefault="007A2942" w:rsidP="00606BEA">
            <w:pPr>
              <w:pStyle w:val="Default"/>
              <w:numPr>
                <w:ilvl w:val="0"/>
                <w:numId w:val="114"/>
              </w:numPr>
              <w:ind w:left="170" w:hanging="170"/>
              <w:jc w:val="left"/>
              <w:rPr>
                <w:sz w:val="18"/>
                <w:szCs w:val="18"/>
              </w:rPr>
            </w:pPr>
            <w:r w:rsidRPr="0009278B">
              <w:rPr>
                <w:sz w:val="18"/>
                <w:szCs w:val="18"/>
              </w:rPr>
              <w:t>Esta data é calculada através da data de vencimento prevista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72C5274B"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Para registos de origem Leasing e Factoring, esta data corresponde à data de vencimento do contrato.</w:t>
            </w:r>
          </w:p>
          <w:p w14:paraId="5C79E52C"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Corresponde à data prevista para o fim da relação entre os dois pilares. </w:t>
            </w:r>
          </w:p>
          <w:p w14:paraId="5177A299" w14:textId="29B1F3E3" w:rsidR="00E62DC4" w:rsidRPr="0009278B" w:rsidRDefault="007A2942" w:rsidP="00606BEA">
            <w:pPr>
              <w:pStyle w:val="Default"/>
              <w:numPr>
                <w:ilvl w:val="0"/>
                <w:numId w:val="114"/>
              </w:numPr>
              <w:ind w:left="170" w:hanging="170"/>
              <w:jc w:val="left"/>
              <w:rPr>
                <w:rFonts w:eastAsia="Times New Roman"/>
                <w:sz w:val="18"/>
                <w:szCs w:val="18"/>
                <w:lang w:eastAsia="pt-PT"/>
              </w:rPr>
            </w:pPr>
            <w:r w:rsidRPr="0009278B">
              <w:rPr>
                <w:sz w:val="18"/>
                <w:szCs w:val="18"/>
              </w:rPr>
              <w:t>Todas as datas no modelo respeitam o formato ‘</w:t>
            </w:r>
            <w:proofErr w:type="spellStart"/>
            <w:r w:rsidRPr="0009278B">
              <w:rPr>
                <w:sz w:val="18"/>
                <w:szCs w:val="18"/>
              </w:rPr>
              <w:t>aaaa</w:t>
            </w:r>
            <w:proofErr w:type="spellEnd"/>
            <w:r w:rsidRPr="0009278B">
              <w:rPr>
                <w:sz w:val="18"/>
                <w:szCs w:val="18"/>
              </w:rPr>
              <w:t>-mm-</w:t>
            </w:r>
            <w:proofErr w:type="spellStart"/>
            <w:r w:rsidRPr="0009278B">
              <w:rPr>
                <w:sz w:val="18"/>
                <w:szCs w:val="18"/>
              </w:rPr>
              <w:t>dd</w:t>
            </w:r>
            <w:proofErr w:type="spellEnd"/>
            <w:r w:rsidRPr="0009278B">
              <w:rPr>
                <w:sz w:val="18"/>
                <w:szCs w:val="18"/>
              </w:rPr>
              <w:t xml:space="preserve">’. </w:t>
            </w:r>
          </w:p>
        </w:tc>
        <w:tc>
          <w:tcPr>
            <w:tcW w:w="873" w:type="dxa"/>
            <w:tcBorders>
              <w:top w:val="nil"/>
              <w:left w:val="nil"/>
              <w:bottom w:val="single" w:sz="4" w:space="0" w:color="auto"/>
              <w:right w:val="single" w:sz="4" w:space="0" w:color="auto"/>
            </w:tcBorders>
            <w:noWrap/>
          </w:tcPr>
          <w:p w14:paraId="75A59B93" w14:textId="4404B081"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6D4E47FE" w14:textId="4A675796" w:rsidR="00E62DC4" w:rsidRPr="0009278B" w:rsidRDefault="00E62DC4" w:rsidP="0009278B">
            <w:pPr>
              <w:jc w:val="left"/>
              <w:rPr>
                <w:rFonts w:ascii="Calibri" w:hAnsi="Calibri" w:cs="Calibri"/>
                <w:color w:val="000000"/>
                <w:sz w:val="18"/>
                <w:szCs w:val="18"/>
              </w:rPr>
            </w:pPr>
          </w:p>
        </w:tc>
      </w:tr>
      <w:tr w:rsidR="00E62DC4" w:rsidRPr="0009278B" w14:paraId="40B05F43"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auto" w:fill="F2F2F2" w:themeFill="background1" w:themeFillShade="F2"/>
          </w:tcPr>
          <w:p w14:paraId="234952F9" w14:textId="7598F67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origem</w:t>
            </w:r>
          </w:p>
        </w:tc>
        <w:tc>
          <w:tcPr>
            <w:tcW w:w="8642" w:type="dxa"/>
            <w:tcBorders>
              <w:top w:val="nil"/>
              <w:left w:val="nil"/>
              <w:bottom w:val="single" w:sz="4" w:space="0" w:color="auto"/>
              <w:right w:val="single" w:sz="4" w:space="0" w:color="auto"/>
            </w:tcBorders>
          </w:tcPr>
          <w:p w14:paraId="6D903627" w14:textId="77777777" w:rsidR="007A2942" w:rsidRPr="0009278B" w:rsidRDefault="007A2942" w:rsidP="00606BEA">
            <w:pPr>
              <w:pStyle w:val="Default"/>
              <w:ind w:left="170" w:hanging="170"/>
              <w:jc w:val="left"/>
              <w:rPr>
                <w:sz w:val="18"/>
                <w:szCs w:val="18"/>
              </w:rPr>
            </w:pPr>
            <w:r w:rsidRPr="0009278B">
              <w:rPr>
                <w:sz w:val="18"/>
                <w:szCs w:val="18"/>
              </w:rPr>
              <w:t xml:space="preserve">Código ID sistema origem da garantia: </w:t>
            </w:r>
          </w:p>
          <w:p w14:paraId="625A464F"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Campo que indica a aplicação de origem do registo. </w:t>
            </w:r>
          </w:p>
          <w:p w14:paraId="36A85C45" w14:textId="77777777" w:rsidR="0084303F" w:rsidRDefault="0084303F" w:rsidP="00606BEA">
            <w:pPr>
              <w:pStyle w:val="Default"/>
              <w:numPr>
                <w:ilvl w:val="0"/>
                <w:numId w:val="114"/>
              </w:numPr>
              <w:ind w:left="170" w:hanging="170"/>
              <w:jc w:val="left"/>
              <w:rPr>
                <w:sz w:val="18"/>
                <w:szCs w:val="18"/>
              </w:rPr>
            </w:pPr>
            <w:r w:rsidRPr="0084303F">
              <w:rPr>
                <w:sz w:val="18"/>
                <w:szCs w:val="18"/>
              </w:rPr>
              <w:t xml:space="preserve">Atualmente o MUG contempla registos das origens: CS, GP, Leasing (bem imóveis e garantias pessoais), Factoring (provenientes da aplicação </w:t>
            </w:r>
            <w:proofErr w:type="spellStart"/>
            <w:r w:rsidRPr="0084303F">
              <w:rPr>
                <w:sz w:val="18"/>
                <w:szCs w:val="18"/>
              </w:rPr>
              <w:t>EuroFac</w:t>
            </w:r>
            <w:proofErr w:type="spellEnd"/>
            <w:r w:rsidRPr="0084303F">
              <w:rPr>
                <w:sz w:val="18"/>
                <w:szCs w:val="18"/>
              </w:rPr>
              <w:t xml:space="preserve">), Efeitos, EP (provenientes da aplicação de Contratos/Intervenientes), </w:t>
            </w:r>
            <w:proofErr w:type="spellStart"/>
            <w:r w:rsidRPr="0084303F">
              <w:rPr>
                <w:sz w:val="18"/>
                <w:szCs w:val="18"/>
              </w:rPr>
              <w:t>Partenon</w:t>
            </w:r>
            <w:proofErr w:type="spellEnd"/>
            <w:r w:rsidRPr="0084303F">
              <w:rPr>
                <w:sz w:val="18"/>
                <w:szCs w:val="18"/>
              </w:rPr>
              <w:t xml:space="preserve"> (provenientes da aplicação de Contratos/Intervenientes) e LMB (bens móveis não financeiros – viaturas e equipamentos - provenientes da aplicação </w:t>
            </w:r>
            <w:proofErr w:type="spellStart"/>
            <w:r w:rsidRPr="0084303F">
              <w:rPr>
                <w:sz w:val="18"/>
                <w:szCs w:val="18"/>
              </w:rPr>
              <w:t>Lease</w:t>
            </w:r>
            <w:proofErr w:type="spellEnd"/>
            <w:r w:rsidRPr="0084303F">
              <w:rPr>
                <w:sz w:val="18"/>
                <w:szCs w:val="18"/>
              </w:rPr>
              <w:t>).</w:t>
            </w:r>
          </w:p>
          <w:p w14:paraId="6CC69D0C" w14:textId="2D87327B" w:rsidR="00E62DC4" w:rsidRPr="0009278B" w:rsidRDefault="007A2942" w:rsidP="00606BEA">
            <w:pPr>
              <w:pStyle w:val="Default"/>
              <w:numPr>
                <w:ilvl w:val="0"/>
                <w:numId w:val="114"/>
              </w:numPr>
              <w:ind w:left="170" w:hanging="170"/>
              <w:jc w:val="left"/>
              <w:rPr>
                <w:sz w:val="18"/>
                <w:szCs w:val="18"/>
              </w:rPr>
            </w:pPr>
            <w:r w:rsidRPr="0009278B">
              <w:rPr>
                <w:sz w:val="18"/>
                <w:szCs w:val="18"/>
              </w:rPr>
              <w:t>No caso de garantias mobiliárias não financeiras, os registos provêm exclusivamente das aplicações de Leasing Mobiliário.</w:t>
            </w:r>
          </w:p>
        </w:tc>
        <w:tc>
          <w:tcPr>
            <w:tcW w:w="873" w:type="dxa"/>
            <w:tcBorders>
              <w:top w:val="nil"/>
              <w:left w:val="nil"/>
              <w:bottom w:val="single" w:sz="4" w:space="0" w:color="auto"/>
              <w:right w:val="single" w:sz="4" w:space="0" w:color="auto"/>
            </w:tcBorders>
            <w:noWrap/>
          </w:tcPr>
          <w:p w14:paraId="1A83B9D7" w14:textId="273EF40D"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4A7D36E9" w14:textId="6D0CCC85" w:rsidR="00E62DC4" w:rsidRPr="0009278B" w:rsidRDefault="001C0DE7" w:rsidP="001C0DE7">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E62DC4" w:rsidRPr="0009278B" w14:paraId="2A327178"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000000" w:fill="F2F2F2"/>
          </w:tcPr>
          <w:p w14:paraId="33905EA5" w14:textId="3127B71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ref_date</w:t>
            </w:r>
          </w:p>
        </w:tc>
        <w:tc>
          <w:tcPr>
            <w:tcW w:w="8642" w:type="dxa"/>
            <w:tcBorders>
              <w:top w:val="nil"/>
              <w:left w:val="nil"/>
              <w:bottom w:val="single" w:sz="4" w:space="0" w:color="auto"/>
              <w:right w:val="single" w:sz="4" w:space="0" w:color="auto"/>
            </w:tcBorders>
          </w:tcPr>
          <w:p w14:paraId="24DC2550" w14:textId="77777777" w:rsidR="007A2942" w:rsidRPr="0009278B" w:rsidRDefault="007A2942" w:rsidP="00606BEA">
            <w:pPr>
              <w:pStyle w:val="Default"/>
              <w:ind w:left="170" w:hanging="170"/>
              <w:jc w:val="left"/>
              <w:rPr>
                <w:sz w:val="18"/>
                <w:szCs w:val="18"/>
              </w:rPr>
            </w:pPr>
            <w:r w:rsidRPr="0009278B">
              <w:rPr>
                <w:sz w:val="18"/>
                <w:szCs w:val="18"/>
              </w:rPr>
              <w:t xml:space="preserve">Data de referência dos dados: </w:t>
            </w:r>
          </w:p>
          <w:p w14:paraId="3C309C79"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Todas as tabelas de </w:t>
            </w:r>
            <w:r w:rsidRPr="0009278B">
              <w:rPr>
                <w:i/>
                <w:iCs/>
                <w:sz w:val="18"/>
                <w:szCs w:val="18"/>
              </w:rPr>
              <w:t xml:space="preserve">output </w:t>
            </w:r>
            <w:r w:rsidRPr="0009278B">
              <w:rPr>
                <w:sz w:val="18"/>
                <w:szCs w:val="18"/>
              </w:rPr>
              <w:t xml:space="preserve">dos motores incluem sempre o campo ‘ref_date’ que reflete a data de referência dos dados. </w:t>
            </w:r>
          </w:p>
          <w:p w14:paraId="27752A9C"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B1330FD" w14:textId="153379F4" w:rsidR="00E62DC4" w:rsidRPr="0009278B" w:rsidRDefault="007A2942" w:rsidP="00606BEA">
            <w:pPr>
              <w:pStyle w:val="Default"/>
              <w:numPr>
                <w:ilvl w:val="0"/>
                <w:numId w:val="114"/>
              </w:numPr>
              <w:ind w:left="170" w:hanging="170"/>
              <w:jc w:val="left"/>
              <w:rPr>
                <w:sz w:val="18"/>
                <w:szCs w:val="18"/>
              </w:rPr>
            </w:pPr>
            <w:r w:rsidRPr="0009278B">
              <w:rPr>
                <w:sz w:val="18"/>
                <w:szCs w:val="18"/>
              </w:rPr>
              <w:t>Todas as datas no modelo respeitam o formato ‘</w:t>
            </w:r>
            <w:proofErr w:type="spellStart"/>
            <w:r w:rsidRPr="0009278B">
              <w:rPr>
                <w:sz w:val="18"/>
                <w:szCs w:val="18"/>
              </w:rPr>
              <w:t>aaaa</w:t>
            </w:r>
            <w:proofErr w:type="spellEnd"/>
            <w:r w:rsidRPr="0009278B">
              <w:rPr>
                <w:sz w:val="18"/>
                <w:szCs w:val="18"/>
              </w:rPr>
              <w:t>-mm-</w:t>
            </w:r>
            <w:proofErr w:type="spellStart"/>
            <w:r w:rsidRPr="0009278B">
              <w:rPr>
                <w:sz w:val="18"/>
                <w:szCs w:val="18"/>
              </w:rPr>
              <w:t>dd</w:t>
            </w:r>
            <w:proofErr w:type="spellEnd"/>
            <w:r w:rsidRPr="0009278B">
              <w:rPr>
                <w:sz w:val="18"/>
                <w:szCs w:val="18"/>
              </w:rPr>
              <w:t xml:space="preserve">’. </w:t>
            </w:r>
          </w:p>
        </w:tc>
        <w:tc>
          <w:tcPr>
            <w:tcW w:w="873" w:type="dxa"/>
            <w:tcBorders>
              <w:top w:val="nil"/>
              <w:left w:val="nil"/>
              <w:bottom w:val="single" w:sz="4" w:space="0" w:color="auto"/>
              <w:right w:val="single" w:sz="4" w:space="0" w:color="auto"/>
            </w:tcBorders>
            <w:noWrap/>
          </w:tcPr>
          <w:p w14:paraId="6A4B3CE3" w14:textId="405A2B52"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63B17716" w14:textId="4352666E" w:rsidR="00E62DC4" w:rsidRPr="0009278B" w:rsidRDefault="00E62DC4" w:rsidP="0009278B">
            <w:pPr>
              <w:jc w:val="left"/>
              <w:rPr>
                <w:rFonts w:ascii="Calibri" w:hAnsi="Calibri" w:cs="Calibri"/>
                <w:color w:val="000000"/>
                <w:sz w:val="18"/>
                <w:szCs w:val="18"/>
              </w:rPr>
            </w:pPr>
          </w:p>
        </w:tc>
      </w:tr>
    </w:tbl>
    <w:p w14:paraId="762A349A" w14:textId="4C79AE58" w:rsidR="00E62DC4" w:rsidRDefault="00E62DC4" w:rsidP="00E62DC4"/>
    <w:p w14:paraId="766992FF" w14:textId="77777777" w:rsidR="00E62DC4" w:rsidRDefault="00E62DC4" w:rsidP="00E62DC4">
      <w:pPr>
        <w:jc w:val="center"/>
        <w:sectPr w:rsidR="00E62DC4" w:rsidSect="00E62DC4">
          <w:headerReference w:type="default" r:id="rId33"/>
          <w:pgSz w:w="16838" w:h="11906" w:orient="landscape"/>
          <w:pgMar w:top="1440" w:right="1440" w:bottom="1440" w:left="1440" w:header="709" w:footer="709" w:gutter="0"/>
          <w:cols w:space="708"/>
          <w:docGrid w:linePitch="360"/>
        </w:sectPr>
      </w:pPr>
    </w:p>
    <w:p w14:paraId="736A0E8B" w14:textId="32BE8959" w:rsidR="002C1141" w:rsidRPr="00CD432B" w:rsidRDefault="002C1141" w:rsidP="002C1141">
      <w:pPr>
        <w:pStyle w:val="Heading5"/>
        <w:rPr>
          <w:i/>
        </w:rPr>
      </w:pPr>
      <w:bookmarkStart w:id="219" w:name="_Toc185865684"/>
      <w:r w:rsidRPr="00CD432B">
        <w:lastRenderedPageBreak/>
        <w:t xml:space="preserve">Tabela de avaliações de bens móveis: </w:t>
      </w:r>
      <w:proofErr w:type="spellStart"/>
      <w:r w:rsidRPr="00CD432B">
        <w:rPr>
          <w:i/>
        </w:rPr>
        <w:t>cd_garantias</w:t>
      </w:r>
      <w:proofErr w:type="spellEnd"/>
      <w:r w:rsidRPr="00CD432B">
        <w:rPr>
          <w:i/>
        </w:rPr>
        <w:t>.</w:t>
      </w:r>
      <w:r w:rsidRPr="00CD432B">
        <w:t xml:space="preserve"> </w:t>
      </w:r>
      <w:r w:rsidRPr="00CD432B">
        <w:rPr>
          <w:i/>
        </w:rPr>
        <w:t>gt013_bens_</w:t>
      </w:r>
      <w:r w:rsidR="0009278B" w:rsidRPr="00CD432B">
        <w:rPr>
          <w:i/>
        </w:rPr>
        <w:t>mob</w:t>
      </w:r>
      <w:bookmarkEnd w:id="219"/>
      <w:r w:rsidR="00E07A71" w:rsidRPr="00CD432B">
        <w:rPr>
          <w:i/>
        </w:rPr>
        <w:fldChar w:fldCharType="begin"/>
      </w:r>
      <w:r w:rsidR="00E07A71" w:rsidRPr="00CD432B">
        <w:instrText xml:space="preserve"> XE "</w:instrText>
      </w:r>
      <w:r w:rsidR="00E07A71" w:rsidRPr="00CD432B">
        <w:rPr>
          <w:i/>
        </w:rPr>
        <w:instrText>gt013_bens_mob</w:instrText>
      </w:r>
      <w:r w:rsidR="00E07A71" w:rsidRPr="00CD432B">
        <w:instrText xml:space="preserve">" </w:instrText>
      </w:r>
      <w:r w:rsidR="00E07A71" w:rsidRPr="00CD432B">
        <w:rPr>
          <w:i/>
        </w:rPr>
        <w:fldChar w:fldCharType="end"/>
      </w:r>
    </w:p>
    <w:p w14:paraId="46BCE2FB" w14:textId="77777777" w:rsidR="002C1141" w:rsidRPr="00CD432B" w:rsidRDefault="002C1141" w:rsidP="002C1141">
      <w:pPr>
        <w:pStyle w:val="Heading6"/>
      </w:pPr>
      <w:bookmarkStart w:id="220" w:name="_Toc185865685"/>
      <w:r w:rsidRPr="00CD432B">
        <w:t>Visão Geral</w:t>
      </w:r>
      <w:bookmarkEnd w:id="220"/>
    </w:p>
    <w:p w14:paraId="7E5C5F02" w14:textId="646CFE7B" w:rsidR="004C7B0B" w:rsidRPr="00CD432B" w:rsidRDefault="002C1141" w:rsidP="002C1141">
      <w:pPr>
        <w:rPr>
          <w:rFonts w:ascii="Calibri" w:hAnsi="Calibri" w:cs="Calibri"/>
        </w:rPr>
      </w:pPr>
      <w:r w:rsidRPr="00CD432B">
        <w:rPr>
          <w:rFonts w:ascii="Calibri" w:hAnsi="Calibri" w:cs="Calibri"/>
        </w:rPr>
        <w:t xml:space="preserve">A tabela </w:t>
      </w:r>
      <w:proofErr w:type="spellStart"/>
      <w:r w:rsidRPr="00CD432B">
        <w:rPr>
          <w:rFonts w:ascii="Calibri" w:hAnsi="Calibri" w:cs="Calibri"/>
          <w:i/>
        </w:rPr>
        <w:t>cd_garantias</w:t>
      </w:r>
      <w:proofErr w:type="spellEnd"/>
      <w:r w:rsidRPr="00CD432B">
        <w:rPr>
          <w:rFonts w:ascii="Calibri" w:hAnsi="Calibri" w:cs="Calibri"/>
          <w:i/>
        </w:rPr>
        <w:t>.</w:t>
      </w:r>
      <w:r w:rsidRPr="00CD432B">
        <w:rPr>
          <w:rFonts w:ascii="Calibri" w:hAnsi="Calibri" w:cs="Calibri"/>
        </w:rPr>
        <w:t xml:space="preserve"> </w:t>
      </w:r>
      <w:r w:rsidRPr="00CD432B">
        <w:rPr>
          <w:rFonts w:ascii="Calibri" w:hAnsi="Calibri" w:cs="Calibri"/>
          <w:i/>
        </w:rPr>
        <w:t>gt013_bens_</w:t>
      </w:r>
      <w:r w:rsidR="0009278B" w:rsidRPr="00CD432B">
        <w:rPr>
          <w:rFonts w:ascii="Calibri" w:hAnsi="Calibri" w:cs="Calibri"/>
          <w:i/>
        </w:rPr>
        <w:t>mob</w:t>
      </w:r>
      <w:r w:rsidR="00B15840" w:rsidRPr="00CD432B">
        <w:rPr>
          <w:rFonts w:ascii="Calibri" w:hAnsi="Calibri" w:cs="Calibri"/>
          <w:i/>
        </w:rPr>
        <w:t xml:space="preserve"> </w:t>
      </w:r>
      <w:r w:rsidR="004C7B0B" w:rsidRPr="00CD432B">
        <w:rPr>
          <w:rFonts w:ascii="Calibri" w:hAnsi="Calibri" w:cs="Calibri"/>
        </w:rPr>
        <w:t xml:space="preserve">é </w:t>
      </w:r>
      <w:r w:rsidRPr="00CD432B">
        <w:rPr>
          <w:rFonts w:ascii="Calibri" w:hAnsi="Calibri" w:cs="Calibri"/>
        </w:rPr>
        <w:t xml:space="preserve">a tabela </w:t>
      </w:r>
      <w:r w:rsidR="004C7B0B" w:rsidRPr="00CD432B">
        <w:rPr>
          <w:rFonts w:ascii="Calibri" w:hAnsi="Calibri" w:cs="Calibri"/>
        </w:rPr>
        <w:t xml:space="preserve">que apresenta todos os bens móveis presentes no MUG, bem como o seu código de garantia. </w:t>
      </w:r>
      <w:r w:rsidR="0009278B" w:rsidRPr="00CD432B">
        <w:rPr>
          <w:rFonts w:ascii="Calibri" w:hAnsi="Calibri" w:cs="Calibri"/>
        </w:rPr>
        <w:t xml:space="preserve">Os bens móveis apresentados podem ser viaturas ou equipamentos. </w:t>
      </w:r>
    </w:p>
    <w:p w14:paraId="15B0FBA1" w14:textId="77777777" w:rsidR="0009278B" w:rsidRPr="00CD432B" w:rsidRDefault="0009278B" w:rsidP="002C1141">
      <w:pPr>
        <w:rPr>
          <w:rFonts w:ascii="Calibri" w:hAnsi="Calibri" w:cs="Calibri"/>
        </w:rPr>
      </w:pPr>
    </w:p>
    <w:p w14:paraId="15A75FAE" w14:textId="77777777" w:rsidR="002C1141" w:rsidRPr="00CD432B" w:rsidRDefault="002C1141" w:rsidP="002C1141">
      <w:pPr>
        <w:pStyle w:val="Heading6"/>
      </w:pPr>
      <w:bookmarkStart w:id="221" w:name="_Toc185865686"/>
      <w:r w:rsidRPr="00CD432B">
        <w:t>Granularidade e chave</w:t>
      </w:r>
      <w:bookmarkEnd w:id="221"/>
    </w:p>
    <w:p w14:paraId="22E2D31D" w14:textId="649B59DC" w:rsidR="00EB241A" w:rsidRDefault="004C7B0B" w:rsidP="002C1141">
      <w:pPr>
        <w:rPr>
          <w:rFonts w:ascii="Calibri" w:hAnsi="Calibri" w:cs="Calibri"/>
        </w:rPr>
      </w:pPr>
      <w:r w:rsidRPr="00CD432B">
        <w:rPr>
          <w:rFonts w:ascii="Calibri" w:hAnsi="Calibri" w:cs="Calibri"/>
        </w:rPr>
        <w:t xml:space="preserve">A granularidade da tabela </w:t>
      </w:r>
      <w:proofErr w:type="spellStart"/>
      <w:r w:rsidRPr="00CD432B">
        <w:rPr>
          <w:rFonts w:ascii="Calibri" w:hAnsi="Calibri" w:cs="Calibri"/>
          <w:i/>
        </w:rPr>
        <w:t>cd_garantias</w:t>
      </w:r>
      <w:proofErr w:type="spellEnd"/>
      <w:r w:rsidRPr="00CD432B">
        <w:rPr>
          <w:rFonts w:ascii="Calibri" w:hAnsi="Calibri" w:cs="Calibri"/>
          <w:i/>
        </w:rPr>
        <w:t>.</w:t>
      </w:r>
      <w:r w:rsidRPr="00CD432B">
        <w:rPr>
          <w:rFonts w:ascii="Calibri" w:hAnsi="Calibri" w:cs="Calibri"/>
        </w:rPr>
        <w:t xml:space="preserve"> </w:t>
      </w:r>
      <w:r w:rsidRPr="00CD432B">
        <w:rPr>
          <w:rFonts w:ascii="Calibri" w:hAnsi="Calibri" w:cs="Calibri"/>
          <w:i/>
        </w:rPr>
        <w:t>gt013_bens_</w:t>
      </w:r>
      <w:r w:rsidR="0009278B" w:rsidRPr="00CD432B">
        <w:rPr>
          <w:rFonts w:ascii="Calibri" w:hAnsi="Calibri" w:cs="Calibri"/>
          <w:i/>
        </w:rPr>
        <w:t>mob</w:t>
      </w:r>
      <w:r w:rsidRPr="0009278B">
        <w:rPr>
          <w:rFonts w:ascii="Calibri" w:hAnsi="Calibri" w:cs="Calibri"/>
          <w:i/>
        </w:rPr>
        <w:t xml:space="preserve">, </w:t>
      </w:r>
      <w:r w:rsidRPr="0009278B">
        <w:rPr>
          <w:rFonts w:ascii="Calibri" w:hAnsi="Calibri" w:cs="Calibri"/>
        </w:rPr>
        <w:t xml:space="preserve">à semelhança de todas as tabelas relativas ao terceiro pilar </w:t>
      </w:r>
      <w:r w:rsidR="00EB241A" w:rsidRPr="0009278B">
        <w:rPr>
          <w:rFonts w:ascii="Calibri" w:hAnsi="Calibri" w:cs="Calibri"/>
        </w:rPr>
        <w:t xml:space="preserve">do modelo, é ao nível do bem. </w:t>
      </w:r>
    </w:p>
    <w:p w14:paraId="36D348DB" w14:textId="77777777" w:rsidR="0009278B" w:rsidRPr="0009278B" w:rsidRDefault="0009278B" w:rsidP="002C1141">
      <w:pPr>
        <w:rPr>
          <w:rFonts w:ascii="Calibri" w:hAnsi="Calibri" w:cs="Calibri"/>
        </w:rPr>
      </w:pPr>
    </w:p>
    <w:p w14:paraId="43708322" w14:textId="4C1D5227" w:rsidR="004C7B0B" w:rsidRDefault="00EB241A" w:rsidP="00EB241A">
      <w:pPr>
        <w:rPr>
          <w:rFonts w:ascii="Calibri" w:hAnsi="Calibri" w:cs="Calibri"/>
        </w:rPr>
      </w:pPr>
      <w:r w:rsidRPr="0009278B">
        <w:rPr>
          <w:rFonts w:ascii="Calibri" w:hAnsi="Calibri" w:cs="Calibri"/>
        </w:rPr>
        <w:t xml:space="preserve">Nesse sentido, a chave primária da tabela é </w:t>
      </w:r>
      <w:r w:rsidR="00192B0F" w:rsidRPr="0009278B">
        <w:rPr>
          <w:rFonts w:ascii="Calibri" w:hAnsi="Calibri" w:cs="Calibri"/>
        </w:rPr>
        <w:t>composta</w:t>
      </w:r>
      <w:r w:rsidRPr="0009278B">
        <w:rPr>
          <w:rFonts w:ascii="Calibri" w:hAnsi="Calibri" w:cs="Calibri"/>
        </w:rPr>
        <w:t xml:space="preserve"> pelos campos identificadores de cada bem mobiliário</w:t>
      </w:r>
      <w:r w:rsidR="004C7B0B" w:rsidRPr="0009278B">
        <w:rPr>
          <w:rFonts w:ascii="Calibri" w:hAnsi="Calibri" w:cs="Calibri"/>
        </w:rPr>
        <w:t xml:space="preserve"> (</w:t>
      </w:r>
      <w:r w:rsidR="007C3ADF" w:rsidRPr="0009278B">
        <w:rPr>
          <w:rFonts w:ascii="Calibri" w:hAnsi="Calibri" w:cs="Calibri"/>
        </w:rPr>
        <w:t>i.e.,</w:t>
      </w:r>
      <w:r w:rsidR="004C7B0B" w:rsidRPr="0009278B">
        <w:rPr>
          <w:rFonts w:ascii="Calibri" w:hAnsi="Calibri" w:cs="Calibri"/>
        </w:rPr>
        <w:t xml:space="preserve"> ‘</w:t>
      </w:r>
      <w:proofErr w:type="spellStart"/>
      <w:r w:rsidR="004C7B0B" w:rsidRPr="0009278B">
        <w:rPr>
          <w:rFonts w:ascii="Calibri" w:hAnsi="Calibri" w:cs="Calibri"/>
        </w:rPr>
        <w:t>cempbem</w:t>
      </w:r>
      <w:proofErr w:type="spellEnd"/>
      <w:r w:rsidR="004C7B0B" w:rsidRPr="0009278B">
        <w:rPr>
          <w:rFonts w:ascii="Calibri" w:hAnsi="Calibri" w:cs="Calibri"/>
        </w:rPr>
        <w:t xml:space="preserve">’, </w:t>
      </w:r>
      <w:proofErr w:type="spellStart"/>
      <w:r w:rsidR="004C7B0B" w:rsidRPr="0009278B">
        <w:rPr>
          <w:rFonts w:ascii="Calibri" w:hAnsi="Calibri" w:cs="Calibri"/>
        </w:rPr>
        <w:t>ckbalbem</w:t>
      </w:r>
      <w:proofErr w:type="spellEnd"/>
      <w:r w:rsidR="004C7B0B" w:rsidRPr="0009278B">
        <w:rPr>
          <w:rFonts w:ascii="Calibri" w:hAnsi="Calibri" w:cs="Calibri"/>
        </w:rPr>
        <w:t>’, ‘</w:t>
      </w:r>
      <w:proofErr w:type="spellStart"/>
      <w:r w:rsidR="004C7B0B" w:rsidRPr="0009278B">
        <w:rPr>
          <w:rFonts w:ascii="Calibri" w:hAnsi="Calibri" w:cs="Calibri"/>
        </w:rPr>
        <w:t>ckctabem</w:t>
      </w:r>
      <w:proofErr w:type="spellEnd"/>
      <w:r w:rsidR="004C7B0B" w:rsidRPr="0009278B">
        <w:rPr>
          <w:rFonts w:ascii="Calibri" w:hAnsi="Calibri" w:cs="Calibri"/>
        </w:rPr>
        <w:t xml:space="preserve">’, </w:t>
      </w:r>
      <w:proofErr w:type="spellStart"/>
      <w:r w:rsidR="004C7B0B" w:rsidRPr="0009278B">
        <w:rPr>
          <w:rFonts w:ascii="Calibri" w:hAnsi="Calibri" w:cs="Calibri"/>
        </w:rPr>
        <w:t>ckrefbem</w:t>
      </w:r>
      <w:proofErr w:type="spellEnd"/>
      <w:r w:rsidR="004C7B0B" w:rsidRPr="0009278B">
        <w:rPr>
          <w:rFonts w:ascii="Calibri" w:hAnsi="Calibri" w:cs="Calibri"/>
        </w:rPr>
        <w:t>’), para além da partição temporal dada pelo campo ‘ref_date’. Por este motivo, não será possível observar duplicações para a mesma chave completa do bem e a mesma ‘ref_date’.</w:t>
      </w:r>
    </w:p>
    <w:p w14:paraId="6A6AFEAD" w14:textId="77777777" w:rsidR="0009278B" w:rsidRPr="0009278B" w:rsidRDefault="0009278B" w:rsidP="00EB241A">
      <w:pPr>
        <w:rPr>
          <w:rFonts w:ascii="Calibri" w:hAnsi="Calibri" w:cs="Calibri"/>
        </w:rPr>
      </w:pPr>
    </w:p>
    <w:p w14:paraId="6E21C55B" w14:textId="77777777" w:rsidR="002C1141" w:rsidRPr="005F2985" w:rsidRDefault="002C1141" w:rsidP="002C1141">
      <w:pPr>
        <w:pStyle w:val="Heading6"/>
      </w:pPr>
      <w:bookmarkStart w:id="222" w:name="_Toc185865687"/>
      <w:r w:rsidRPr="005F2985">
        <w:t>Periodicidade</w:t>
      </w:r>
      <w:bookmarkEnd w:id="222"/>
    </w:p>
    <w:p w14:paraId="3C679DA2" w14:textId="2E41DCB9" w:rsidR="00EB241A" w:rsidRDefault="00EB241A" w:rsidP="00EB241A">
      <w:pPr>
        <w:rPr>
          <w:rFonts w:ascii="Calibri" w:hAnsi="Calibri" w:cs="Calibri"/>
        </w:rPr>
      </w:pPr>
      <w:r w:rsidRPr="00791543">
        <w:rPr>
          <w:rFonts w:ascii="Calibri" w:hAnsi="Calibri" w:cs="Calibri"/>
        </w:rPr>
        <w:t xml:space="preserve">A tabela </w:t>
      </w:r>
      <w:proofErr w:type="spellStart"/>
      <w:r w:rsidRPr="00791543">
        <w:rPr>
          <w:rFonts w:ascii="Calibri" w:hAnsi="Calibri" w:cs="Calibri"/>
          <w:i/>
        </w:rPr>
        <w:t>cd_garantias</w:t>
      </w:r>
      <w:proofErr w:type="spellEnd"/>
      <w:r w:rsidRPr="00791543">
        <w:rPr>
          <w:rFonts w:ascii="Calibri" w:hAnsi="Calibri" w:cs="Calibri"/>
          <w:i/>
        </w:rPr>
        <w:t>.</w:t>
      </w:r>
      <w:r w:rsidRPr="00791543">
        <w:rPr>
          <w:rFonts w:ascii="Calibri" w:hAnsi="Calibri" w:cs="Calibri"/>
        </w:rPr>
        <w:t xml:space="preserve"> </w:t>
      </w:r>
      <w:r w:rsidRPr="00791543">
        <w:rPr>
          <w:rFonts w:ascii="Calibri" w:hAnsi="Calibri" w:cs="Calibri"/>
          <w:i/>
        </w:rPr>
        <w:t>gt013_bens_</w:t>
      </w:r>
      <w:r w:rsidR="00791543">
        <w:rPr>
          <w:rFonts w:ascii="Calibri" w:hAnsi="Calibri" w:cs="Calibri"/>
          <w:i/>
        </w:rPr>
        <w:t>mob</w:t>
      </w:r>
      <w:r w:rsidRPr="00791543">
        <w:rPr>
          <w:rFonts w:ascii="Calibri" w:hAnsi="Calibri" w:cs="Calibri"/>
          <w:i/>
        </w:rPr>
        <w:t xml:space="preserve"> </w:t>
      </w:r>
      <w:r w:rsidRPr="00791543">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A584CDF" w14:textId="77777777" w:rsidR="00791543" w:rsidRPr="00791543" w:rsidRDefault="00791543" w:rsidP="00EB241A">
      <w:pPr>
        <w:rPr>
          <w:rFonts w:ascii="Calibri" w:hAnsi="Calibri" w:cs="Calibri"/>
        </w:rPr>
      </w:pPr>
    </w:p>
    <w:p w14:paraId="6820ED22" w14:textId="450C520E" w:rsidR="00EB241A" w:rsidRDefault="00EB241A" w:rsidP="00EB241A">
      <w:pPr>
        <w:rPr>
          <w:rFonts w:ascii="Calibri" w:hAnsi="Calibri" w:cs="Calibri"/>
        </w:rPr>
      </w:pPr>
      <w:r w:rsidRPr="00791543">
        <w:rPr>
          <w:rFonts w:ascii="Calibri" w:hAnsi="Calibri" w:cs="Calibri"/>
        </w:rPr>
        <w:t xml:space="preserve">Só se devem considerar como oficiais os valores constantes nesta tabela desde, e incluindo, 28 de junho de 2024. </w:t>
      </w:r>
    </w:p>
    <w:p w14:paraId="04B4BE94" w14:textId="77777777" w:rsidR="00791543" w:rsidRPr="00791543" w:rsidRDefault="00791543" w:rsidP="00EB241A">
      <w:pPr>
        <w:rPr>
          <w:rFonts w:ascii="Calibri" w:hAnsi="Calibri" w:cs="Calibri"/>
        </w:rPr>
      </w:pPr>
    </w:p>
    <w:p w14:paraId="48C1B190" w14:textId="77777777" w:rsidR="002C1141" w:rsidRPr="005F2985" w:rsidRDefault="002C1141" w:rsidP="002C1141">
      <w:pPr>
        <w:pStyle w:val="Heading6"/>
      </w:pPr>
      <w:bookmarkStart w:id="223" w:name="_Toc185865688"/>
      <w:r w:rsidRPr="005F2985">
        <w:t>Aprovisionamento</w:t>
      </w:r>
      <w:bookmarkEnd w:id="223"/>
    </w:p>
    <w:p w14:paraId="49C5C4E4" w14:textId="52D8B513" w:rsidR="002C1141" w:rsidRDefault="002C1141" w:rsidP="002C1141">
      <w:pPr>
        <w:rPr>
          <w:rFonts w:ascii="Calibri" w:hAnsi="Calibri" w:cs="Calibri"/>
        </w:rPr>
      </w:pPr>
      <w:r w:rsidRPr="00791543">
        <w:rPr>
          <w:rFonts w:ascii="Calibri" w:hAnsi="Calibri" w:cs="Calibri"/>
        </w:rPr>
        <w:t xml:space="preserve">O aprovisionamento da tabela </w:t>
      </w:r>
      <w:r w:rsidR="00EB241A" w:rsidRPr="00791543">
        <w:rPr>
          <w:rFonts w:ascii="Calibri" w:hAnsi="Calibri" w:cs="Calibri"/>
          <w:i/>
        </w:rPr>
        <w:t>cd_garantias.gt013_bens_</w:t>
      </w:r>
      <w:r w:rsidR="00791543">
        <w:rPr>
          <w:rFonts w:ascii="Calibri" w:hAnsi="Calibri" w:cs="Calibri"/>
          <w:i/>
        </w:rPr>
        <w:t>mob</w:t>
      </w:r>
      <w:r w:rsidR="00EB241A" w:rsidRPr="00791543">
        <w:rPr>
          <w:rFonts w:ascii="Calibri" w:hAnsi="Calibri" w:cs="Calibri"/>
          <w: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616C6C">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616C6C">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791543">
        <w:rPr>
          <w:rFonts w:ascii="Calibri" w:hAnsi="Calibri" w:cs="Calibri"/>
        </w:rPr>
        <w:t xml:space="preserve"> Os dados desta tabela provêm das diferentes origens do MUG, bem como de algumas tabelas criadas diretamente no MUG. Desta forma, o aprovisionamento é realizado exclusivamente através das seguintes tabelas:</w:t>
      </w:r>
    </w:p>
    <w:p w14:paraId="76F227DC" w14:textId="77777777" w:rsidR="00791543" w:rsidRPr="00791543" w:rsidRDefault="00791543" w:rsidP="002C1141">
      <w:pPr>
        <w:rPr>
          <w:rFonts w:ascii="Calibri" w:hAnsi="Calibri" w:cs="Calibri"/>
        </w:rPr>
      </w:pPr>
    </w:p>
    <w:p w14:paraId="431F4807" w14:textId="5F2B0EC1" w:rsidR="002C1141" w:rsidRDefault="002C1141" w:rsidP="002C1141">
      <w:pPr>
        <w:pStyle w:val="Caption"/>
        <w:keepNext/>
        <w:jc w:val="center"/>
      </w:pPr>
      <w:bookmarkStart w:id="224" w:name="_Toc185865853"/>
      <w:r w:rsidRPr="005F2985">
        <w:rPr>
          <w:rFonts w:ascii="Calibri" w:hAnsi="Calibri"/>
          <w:b/>
          <w:color w:val="auto"/>
          <w:sz w:val="22"/>
        </w:rPr>
        <w:t xml:space="preserve">Tabela </w:t>
      </w:r>
      <w:r>
        <w:rPr>
          <w:rFonts w:ascii="Calibri" w:hAnsi="Calibri"/>
          <w:b/>
          <w:color w:val="auto"/>
          <w:sz w:val="22"/>
        </w:rPr>
        <w:t>21</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21</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proofErr w:type="spellStart"/>
      <w:r w:rsidRPr="00E62DC4">
        <w:rPr>
          <w:rFonts w:ascii="Calibri" w:hAnsi="Calibri"/>
          <w:b/>
          <w:color w:val="auto"/>
          <w:sz w:val="22"/>
        </w:rPr>
        <w:t>cd_garantias</w:t>
      </w:r>
      <w:proofErr w:type="spellEnd"/>
      <w:r w:rsidRPr="00E62DC4">
        <w:rPr>
          <w:rFonts w:ascii="Calibri" w:hAnsi="Calibri"/>
          <w:b/>
          <w:color w:val="auto"/>
          <w:sz w:val="22"/>
        </w:rPr>
        <w:t>.</w:t>
      </w:r>
      <w:r w:rsidRPr="002C1141">
        <w:t xml:space="preserve"> </w:t>
      </w:r>
      <w:r w:rsidRPr="002C1141">
        <w:rPr>
          <w:rFonts w:ascii="Calibri" w:hAnsi="Calibri"/>
          <w:b/>
          <w:color w:val="auto"/>
          <w:sz w:val="22"/>
        </w:rPr>
        <w:t>gt013_bens_moveis</w:t>
      </w:r>
      <w:bookmarkEnd w:id="22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2C1141" w:rsidRPr="00791543" w14:paraId="57FEAA23" w14:textId="77777777" w:rsidTr="00791543">
        <w:trPr>
          <w:trHeight w:val="290"/>
          <w:jc w:val="center"/>
        </w:trPr>
        <w:tc>
          <w:tcPr>
            <w:tcW w:w="1706" w:type="dxa"/>
            <w:shd w:val="clear" w:color="000000" w:fill="FF0000"/>
            <w:noWrap/>
            <w:hideMark/>
          </w:tcPr>
          <w:p w14:paraId="221B0F49"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Aplicação Origem</w:t>
            </w:r>
          </w:p>
        </w:tc>
        <w:tc>
          <w:tcPr>
            <w:tcW w:w="3288" w:type="dxa"/>
            <w:shd w:val="clear" w:color="000000" w:fill="FF0000"/>
            <w:noWrap/>
            <w:hideMark/>
          </w:tcPr>
          <w:p w14:paraId="032615BA"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na Aplicação Origem</w:t>
            </w:r>
          </w:p>
        </w:tc>
        <w:tc>
          <w:tcPr>
            <w:tcW w:w="2041" w:type="dxa"/>
            <w:shd w:val="clear" w:color="000000" w:fill="FF0000"/>
          </w:tcPr>
          <w:p w14:paraId="671C2881"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4AD5F3"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no Data Lake</w:t>
            </w:r>
          </w:p>
        </w:tc>
      </w:tr>
      <w:tr w:rsidR="00224D34" w:rsidRPr="00791543" w14:paraId="20845C83" w14:textId="77777777" w:rsidTr="00791543">
        <w:trPr>
          <w:trHeight w:val="290"/>
          <w:jc w:val="center"/>
        </w:trPr>
        <w:tc>
          <w:tcPr>
            <w:tcW w:w="1706" w:type="dxa"/>
            <w:noWrap/>
          </w:tcPr>
          <w:p w14:paraId="5FD1D8E7" w14:textId="0CA27FFF"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 xml:space="preserve">MUG (APMT0100048766) </w:t>
            </w:r>
          </w:p>
        </w:tc>
        <w:tc>
          <w:tcPr>
            <w:tcW w:w="3288" w:type="dxa"/>
            <w:noWrap/>
          </w:tcPr>
          <w:p w14:paraId="107B0E1B" w14:textId="2DB67974"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gt803_cgarant_bem </w:t>
            </w:r>
          </w:p>
        </w:tc>
        <w:tc>
          <w:tcPr>
            <w:tcW w:w="2041" w:type="dxa"/>
          </w:tcPr>
          <w:p w14:paraId="5BD8E2C5" w14:textId="5176424A"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cd_garantias</w:t>
            </w:r>
            <w:proofErr w:type="spellEnd"/>
            <w:r w:rsidRPr="00791543">
              <w:rPr>
                <w:rFonts w:ascii="Calibri" w:hAnsi="Calibri" w:cs="Calibri"/>
                <w:sz w:val="18"/>
                <w:szCs w:val="18"/>
              </w:rPr>
              <w:t xml:space="preserve"> </w:t>
            </w:r>
          </w:p>
        </w:tc>
        <w:tc>
          <w:tcPr>
            <w:tcW w:w="1967" w:type="dxa"/>
            <w:noWrap/>
            <w:hideMark/>
          </w:tcPr>
          <w:p w14:paraId="2A808BEA" w14:textId="057B70F3"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gt803_cgarant_bem</w:t>
            </w:r>
            <w:r w:rsidRPr="00791543">
              <w:rPr>
                <w:rFonts w:ascii="Calibri" w:hAnsi="Calibri" w:cs="Calibri"/>
                <w:sz w:val="18"/>
                <w:szCs w:val="18"/>
              </w:rPr>
              <w:t xml:space="preserve"> </w:t>
            </w:r>
          </w:p>
        </w:tc>
      </w:tr>
      <w:tr w:rsidR="00224D34" w:rsidRPr="00791543" w14:paraId="6910C98D" w14:textId="77777777" w:rsidTr="00791543">
        <w:trPr>
          <w:trHeight w:val="290"/>
          <w:jc w:val="center"/>
        </w:trPr>
        <w:tc>
          <w:tcPr>
            <w:tcW w:w="1706" w:type="dxa"/>
            <w:noWrap/>
          </w:tcPr>
          <w:p w14:paraId="10DDD287" w14:textId="720D0C3A"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MUG (APMT0100048766)</w:t>
            </w:r>
          </w:p>
        </w:tc>
        <w:tc>
          <w:tcPr>
            <w:tcW w:w="3288" w:type="dxa"/>
            <w:noWrap/>
          </w:tcPr>
          <w:p w14:paraId="28E23CB7" w14:textId="37FC13A1"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w:t>
            </w:r>
            <w:proofErr w:type="spellStart"/>
            <w:r>
              <w:rPr>
                <w:rFonts w:ascii="Calibri" w:hAnsi="Calibri" w:cs="Calibri"/>
                <w:color w:val="000000"/>
                <w:sz w:val="18"/>
                <w:szCs w:val="18"/>
              </w:rPr>
              <w:t>trz_gt_mob</w:t>
            </w:r>
            <w:proofErr w:type="spellEnd"/>
          </w:p>
        </w:tc>
        <w:tc>
          <w:tcPr>
            <w:tcW w:w="2041" w:type="dxa"/>
          </w:tcPr>
          <w:p w14:paraId="0A4010C0" w14:textId="77777777"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cd_garantias</w:t>
            </w:r>
            <w:proofErr w:type="spellEnd"/>
          </w:p>
        </w:tc>
        <w:tc>
          <w:tcPr>
            <w:tcW w:w="1967" w:type="dxa"/>
            <w:noWrap/>
          </w:tcPr>
          <w:p w14:paraId="56CF482D" w14:textId="184E46D6"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w:t>
            </w:r>
            <w:proofErr w:type="spellStart"/>
            <w:r>
              <w:rPr>
                <w:rFonts w:ascii="Calibri" w:hAnsi="Calibri" w:cs="Calibri"/>
                <w:color w:val="000000"/>
                <w:sz w:val="18"/>
                <w:szCs w:val="18"/>
              </w:rPr>
              <w:t>trz_gt_mob</w:t>
            </w:r>
            <w:proofErr w:type="spellEnd"/>
          </w:p>
        </w:tc>
      </w:tr>
    </w:tbl>
    <w:p w14:paraId="5D7D990B" w14:textId="62F6F13A" w:rsidR="002C1141" w:rsidRDefault="002C1141" w:rsidP="00224D34">
      <w:pPr>
        <w:pStyle w:val="Heading6"/>
        <w:numPr>
          <w:ilvl w:val="0"/>
          <w:numId w:val="0"/>
        </w:numPr>
        <w:ind w:left="1582"/>
        <w:sectPr w:rsidR="002C1141" w:rsidSect="00DF4DC8">
          <w:headerReference w:type="default" r:id="rId34"/>
          <w:pgSz w:w="11906" w:h="16838"/>
          <w:pgMar w:top="1440" w:right="1440" w:bottom="1440" w:left="1440" w:header="709" w:footer="709" w:gutter="0"/>
          <w:cols w:space="708"/>
          <w:docGrid w:linePitch="360"/>
        </w:sectPr>
      </w:pPr>
    </w:p>
    <w:p w14:paraId="366521CC" w14:textId="77777777" w:rsidR="002C1141" w:rsidRDefault="002C1141" w:rsidP="002C1141">
      <w:pPr>
        <w:pStyle w:val="Heading6"/>
      </w:pPr>
      <w:bookmarkStart w:id="225" w:name="_Toc185865689"/>
      <w:r w:rsidRPr="00A41AE4">
        <w:lastRenderedPageBreak/>
        <w:t>Detalhe</w:t>
      </w:r>
      <w:r>
        <w:t xml:space="preserve"> dos Campos</w:t>
      </w:r>
      <w:bookmarkEnd w:id="225"/>
    </w:p>
    <w:p w14:paraId="60CE710A" w14:textId="3EB079B6" w:rsidR="002C1141" w:rsidRDefault="002C1141" w:rsidP="002C1141">
      <w:pPr>
        <w:rPr>
          <w:rFonts w:ascii="Calibri" w:hAnsi="Calibri" w:cs="Calibri"/>
        </w:rPr>
      </w:pPr>
      <w:r w:rsidRPr="00791543">
        <w:rPr>
          <w:rFonts w:ascii="Calibri" w:hAnsi="Calibri" w:cs="Calibri"/>
        </w:rPr>
        <w:t xml:space="preserve">A tabela infra lista todos os campos da tabela </w:t>
      </w:r>
      <w:proofErr w:type="spellStart"/>
      <w:r w:rsidR="00224D34" w:rsidRPr="00791543">
        <w:rPr>
          <w:rFonts w:ascii="Calibri" w:hAnsi="Calibri" w:cs="Calibri"/>
          <w:i/>
        </w:rPr>
        <w:t>cd_garantias</w:t>
      </w:r>
      <w:proofErr w:type="spellEnd"/>
      <w:r w:rsidR="00224D34" w:rsidRPr="00791543">
        <w:rPr>
          <w:rFonts w:ascii="Calibri" w:hAnsi="Calibri" w:cs="Calibri"/>
          <w:i/>
        </w:rPr>
        <w:t>.</w:t>
      </w:r>
      <w:r w:rsidR="00224D34" w:rsidRPr="00791543">
        <w:rPr>
          <w:rFonts w:ascii="Calibri" w:hAnsi="Calibri" w:cs="Calibri"/>
        </w:rPr>
        <w:t xml:space="preserve"> </w:t>
      </w:r>
      <w:r w:rsidR="00224D34" w:rsidRPr="00791543">
        <w:rPr>
          <w:rFonts w:ascii="Calibri" w:hAnsi="Calibri" w:cs="Calibri"/>
          <w:i/>
        </w:rPr>
        <w:t>gt013_bens_</w:t>
      </w:r>
      <w:r w:rsidR="00791543">
        <w:rPr>
          <w:rFonts w:ascii="Calibri" w:hAnsi="Calibri" w:cs="Calibri"/>
          <w:i/>
        </w:rPr>
        <w:t>mob</w:t>
      </w:r>
      <w:r w:rsidRPr="00791543">
        <w:rPr>
          <w:rFonts w:ascii="Calibri" w:hAnsi="Calibri" w:cs="Calibri"/>
        </w:rPr>
        <w:t xml:space="preserve"> como os respetivos significados, formato e, em caso de códigos, as respetivas descodificações e valores elegíveis. De notar que estes campos são referentes a uma tabela de histórico de avaliações de garantias reais imobiliárias.</w:t>
      </w:r>
    </w:p>
    <w:p w14:paraId="23129A61" w14:textId="6D3B5D04" w:rsidR="008B0D4B" w:rsidRDefault="008B0D4B" w:rsidP="000C2D93">
      <w:pPr>
        <w:jc w:val="center"/>
        <w:rPr>
          <w:rFonts w:ascii="Calibri" w:hAnsi="Calibri" w:cs="Calibri"/>
        </w:rPr>
      </w:pPr>
      <w:r w:rsidRPr="005F2985">
        <w:rPr>
          <w:rFonts w:ascii="Calibri" w:hAnsi="Calibri"/>
          <w:b/>
          <w:sz w:val="22"/>
        </w:rPr>
        <w:t>Tabela</w:t>
      </w:r>
      <w:r w:rsidR="00F33740">
        <w:rPr>
          <w:rFonts w:ascii="Calibri" w:hAnsi="Calibri"/>
          <w:b/>
          <w:sz w:val="22"/>
        </w:rPr>
        <w:t xml:space="preserve"> </w:t>
      </w:r>
      <w:r>
        <w:rPr>
          <w:rFonts w:ascii="Calibri" w:hAnsi="Calibri"/>
          <w:b/>
          <w:sz w:val="22"/>
        </w:rPr>
        <w:t>22:</w:t>
      </w:r>
      <w:r w:rsidRPr="005F2985">
        <w:rPr>
          <w:rFonts w:ascii="Calibri" w:hAnsi="Calibri"/>
          <w:b/>
          <w:sz w:val="22"/>
        </w:rPr>
        <w:t xml:space="preserve"> Detalhe dos campos da </w:t>
      </w:r>
      <w:proofErr w:type="spellStart"/>
      <w:r w:rsidRPr="00E62DC4">
        <w:rPr>
          <w:rFonts w:ascii="Calibri" w:hAnsi="Calibri"/>
          <w:b/>
          <w:sz w:val="22"/>
        </w:rPr>
        <w:t>cd_garantias</w:t>
      </w:r>
      <w:proofErr w:type="spellEnd"/>
      <w:r w:rsidRPr="00E62DC4">
        <w:rPr>
          <w:rFonts w:ascii="Calibri" w:hAnsi="Calibri"/>
          <w:b/>
          <w:sz w:val="22"/>
        </w:rPr>
        <w:t>.</w:t>
      </w:r>
      <w:r w:rsidRPr="002C1141">
        <w:t xml:space="preserve"> </w:t>
      </w:r>
      <w:r w:rsidRPr="002C1141">
        <w:rPr>
          <w:rFonts w:ascii="Calibri" w:hAnsi="Calibri"/>
          <w:b/>
          <w:sz w:val="22"/>
        </w:rPr>
        <w:t>gt013_bens_</w:t>
      </w:r>
      <w:r>
        <w:rPr>
          <w:rFonts w:ascii="Calibri" w:hAnsi="Calibri"/>
          <w:b/>
          <w:sz w:val="22"/>
        </w:rPr>
        <w:t>mob</w:t>
      </w:r>
    </w:p>
    <w:p w14:paraId="133A1D0D" w14:textId="77777777" w:rsidR="00791543" w:rsidRPr="00791543" w:rsidRDefault="00791543" w:rsidP="002C1141">
      <w:pPr>
        <w:rPr>
          <w:rFonts w:ascii="Calibri" w:hAnsi="Calibri" w:cs="Calibri"/>
        </w:rPr>
      </w:pPr>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2C1141" w:rsidRPr="00791543" w14:paraId="717A0265" w14:textId="77777777" w:rsidTr="007915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DF652" w14:textId="74C3F104"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Chaves da tabela </w:t>
            </w:r>
          </w:p>
          <w:p w14:paraId="60CF7DCE" w14:textId="41EC5707" w:rsidR="002C1141" w:rsidRPr="000C2D93" w:rsidRDefault="002C1141" w:rsidP="00791543">
            <w:pPr>
              <w:jc w:val="left"/>
              <w:rPr>
                <w:rFonts w:ascii="Calibri" w:hAnsi="Calibri" w:cs="Calibri"/>
                <w:b/>
                <w:bCs/>
                <w:i/>
                <w:color w:val="FFFFFF" w:themeColor="background1"/>
                <w:sz w:val="18"/>
                <w:szCs w:val="18"/>
              </w:rPr>
            </w:pPr>
            <w:r w:rsidRPr="000C2D93">
              <w:rPr>
                <w:rFonts w:ascii="Calibri" w:hAnsi="Calibri" w:cs="Calibri"/>
                <w:b/>
                <w:color w:val="FFFFFF" w:themeColor="background1"/>
                <w:sz w:val="18"/>
                <w:szCs w:val="18"/>
              </w:rPr>
              <w:t>gt013_bens_mo</w:t>
            </w:r>
            <w:r w:rsidR="00791543" w:rsidRPr="000C2D93">
              <w:rPr>
                <w:rFonts w:ascii="Calibri" w:hAnsi="Calibri" w:cs="Calibri"/>
                <w:b/>
                <w:color w:val="FFFFFF" w:themeColor="background1"/>
                <w:sz w:val="18"/>
                <w:szCs w:val="18"/>
              </w:rPr>
              <w:t>b</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31A35C2"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8D18DC"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2FF9168"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Tabela(s) com valores elegíveis </w:t>
            </w:r>
          </w:p>
        </w:tc>
      </w:tr>
      <w:tr w:rsidR="00224D34" w:rsidRPr="00791543" w14:paraId="5DF628FD"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70BABEB2" w14:textId="4CC691FF"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cempbem</w:t>
            </w:r>
            <w:proofErr w:type="spellEnd"/>
          </w:p>
        </w:tc>
        <w:tc>
          <w:tcPr>
            <w:tcW w:w="8884" w:type="dxa"/>
            <w:tcBorders>
              <w:top w:val="nil"/>
              <w:left w:val="nil"/>
              <w:bottom w:val="single" w:sz="4" w:space="0" w:color="auto"/>
              <w:right w:val="single" w:sz="4" w:space="0" w:color="auto"/>
            </w:tcBorders>
          </w:tcPr>
          <w:p w14:paraId="29445A1B" w14:textId="77777777" w:rsidR="00224D34" w:rsidRPr="00791543" w:rsidRDefault="00224D34" w:rsidP="00791543">
            <w:pPr>
              <w:pStyle w:val="Default"/>
              <w:ind w:left="170" w:hanging="170"/>
              <w:jc w:val="left"/>
              <w:rPr>
                <w:sz w:val="18"/>
                <w:szCs w:val="18"/>
              </w:rPr>
            </w:pPr>
            <w:r w:rsidRPr="00791543">
              <w:rPr>
                <w:sz w:val="18"/>
                <w:szCs w:val="18"/>
              </w:rPr>
              <w:t xml:space="preserve">Código de empresa da garantia: </w:t>
            </w:r>
          </w:p>
          <w:p w14:paraId="0B30BF0A" w14:textId="77777777"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Este campo juntamente com o ‘</w:t>
            </w:r>
            <w:proofErr w:type="spellStart"/>
            <w:r w:rsidRPr="00791543">
              <w:rPr>
                <w:sz w:val="18"/>
                <w:szCs w:val="18"/>
              </w:rPr>
              <w:t>ckbalbem</w:t>
            </w:r>
            <w:proofErr w:type="spellEnd"/>
            <w:r w:rsidRPr="00791543">
              <w:rPr>
                <w:sz w:val="18"/>
                <w:szCs w:val="18"/>
              </w:rPr>
              <w:t>’, ‘</w:t>
            </w:r>
            <w:proofErr w:type="spellStart"/>
            <w:r w:rsidRPr="00791543">
              <w:rPr>
                <w:sz w:val="18"/>
                <w:szCs w:val="18"/>
              </w:rPr>
              <w:t>ckctabem</w:t>
            </w:r>
            <w:proofErr w:type="spellEnd"/>
            <w:r w:rsidRPr="00791543">
              <w:rPr>
                <w:sz w:val="18"/>
                <w:szCs w:val="18"/>
              </w:rPr>
              <w:t>’ e ‘</w:t>
            </w:r>
            <w:proofErr w:type="spellStart"/>
            <w:r w:rsidRPr="00791543">
              <w:rPr>
                <w:sz w:val="18"/>
                <w:szCs w:val="18"/>
              </w:rPr>
              <w:t>ckrefbem</w:t>
            </w:r>
            <w:proofErr w:type="spellEnd"/>
            <w:r w:rsidRPr="00791543">
              <w:rPr>
                <w:sz w:val="18"/>
                <w:szCs w:val="18"/>
              </w:rPr>
              <w:t xml:space="preserve">’ constituem a chave única do terceiro pilar do MUG, os </w:t>
            </w:r>
            <w:r w:rsidRPr="00791543">
              <w:rPr>
                <w:b/>
                <w:bCs/>
                <w:sz w:val="18"/>
                <w:szCs w:val="18"/>
              </w:rPr>
              <w:t>bens/ garantias</w:t>
            </w:r>
            <w:r w:rsidRPr="00791543">
              <w:rPr>
                <w:sz w:val="18"/>
                <w:szCs w:val="18"/>
              </w:rPr>
              <w:t xml:space="preserve">. </w:t>
            </w:r>
          </w:p>
          <w:p w14:paraId="4732A2FB" w14:textId="2350C876" w:rsidR="00224D34" w:rsidRPr="00791543" w:rsidRDefault="003348B4" w:rsidP="00617D61">
            <w:pPr>
              <w:pStyle w:val="Default"/>
              <w:numPr>
                <w:ilvl w:val="0"/>
                <w:numId w:val="115"/>
              </w:numPr>
              <w:ind w:left="170" w:hanging="170"/>
              <w:jc w:val="left"/>
              <w:rPr>
                <w:rFonts w:eastAsia="Times New Roman"/>
                <w:sz w:val="18"/>
                <w:szCs w:val="18"/>
                <w:lang w:eastAsia="pt-PT"/>
              </w:rPr>
            </w:pPr>
            <w:r w:rsidRPr="00791543">
              <w:rPr>
                <w:sz w:val="18"/>
                <w:szCs w:val="18"/>
              </w:rPr>
              <w:t>Neste caso, e para as garantias mobiliárias não financeiras</w:t>
            </w:r>
            <w:r w:rsidR="00224D34" w:rsidRPr="00791543">
              <w:rPr>
                <w:sz w:val="18"/>
                <w:szCs w:val="18"/>
              </w:rPr>
              <w:t>, o ‘</w:t>
            </w:r>
            <w:proofErr w:type="spellStart"/>
            <w:r w:rsidR="00224D34" w:rsidRPr="00791543">
              <w:rPr>
                <w:sz w:val="18"/>
                <w:szCs w:val="18"/>
              </w:rPr>
              <w:t>cempbem</w:t>
            </w:r>
            <w:proofErr w:type="spellEnd"/>
            <w:r w:rsidR="00224D34" w:rsidRPr="00791543">
              <w:rPr>
                <w:sz w:val="18"/>
                <w:szCs w:val="18"/>
              </w:rPr>
              <w:t>’ é sempre preenchido com o código '89'</w:t>
            </w:r>
            <w:r w:rsidRPr="00791543">
              <w:rPr>
                <w:sz w:val="18"/>
                <w:szCs w:val="18"/>
              </w:rPr>
              <w:t xml:space="preserve">. </w:t>
            </w:r>
          </w:p>
        </w:tc>
        <w:tc>
          <w:tcPr>
            <w:tcW w:w="873" w:type="dxa"/>
            <w:tcBorders>
              <w:top w:val="nil"/>
              <w:left w:val="nil"/>
              <w:bottom w:val="single" w:sz="4" w:space="0" w:color="auto"/>
              <w:right w:val="single" w:sz="4" w:space="0" w:color="auto"/>
            </w:tcBorders>
            <w:noWrap/>
          </w:tcPr>
          <w:p w14:paraId="7CA35BCF" w14:textId="32BB24C8"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2206123B" w14:textId="6D3BDDB2"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Tabela: cd_</w:t>
            </w:r>
            <w:proofErr w:type="gramStart"/>
            <w:r w:rsidRPr="00791543">
              <w:rPr>
                <w:rFonts w:ascii="Calibri" w:hAnsi="Calibri" w:cs="Calibri"/>
                <w:sz w:val="18"/>
                <w:szCs w:val="18"/>
              </w:rPr>
              <w:t>estruturais.tat</w:t>
            </w:r>
            <w:proofErr w:type="gramEnd"/>
            <w:r w:rsidRPr="00791543">
              <w:rPr>
                <w:rFonts w:ascii="Calibri" w:hAnsi="Calibri" w:cs="Calibri"/>
                <w:sz w:val="18"/>
                <w:szCs w:val="18"/>
              </w:rPr>
              <w:t xml:space="preserve">91_tabelas Campo tabela: tayd91c0_ctabela = '673' Campo código: tayd91c0_celemtab Campo texto: tayd91c0_gelemtab </w:t>
            </w:r>
          </w:p>
        </w:tc>
      </w:tr>
      <w:tr w:rsidR="00224D34" w:rsidRPr="00791543" w14:paraId="3BF477A3" w14:textId="77777777" w:rsidTr="00150D91">
        <w:trPr>
          <w:trHeight w:val="652"/>
          <w:jc w:val="center"/>
        </w:trPr>
        <w:tc>
          <w:tcPr>
            <w:tcW w:w="1553" w:type="dxa"/>
            <w:tcBorders>
              <w:top w:val="nil"/>
              <w:left w:val="single" w:sz="4" w:space="0" w:color="auto"/>
              <w:bottom w:val="single" w:sz="4" w:space="0" w:color="auto"/>
              <w:right w:val="single" w:sz="4" w:space="0" w:color="auto"/>
            </w:tcBorders>
            <w:shd w:val="clear" w:color="000000" w:fill="F2F2F2"/>
          </w:tcPr>
          <w:p w14:paraId="478F5DA8" w14:textId="6010195C"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ckbalbem</w:t>
            </w:r>
            <w:proofErr w:type="spellEnd"/>
          </w:p>
        </w:tc>
        <w:tc>
          <w:tcPr>
            <w:tcW w:w="8884" w:type="dxa"/>
            <w:tcBorders>
              <w:top w:val="nil"/>
              <w:left w:val="nil"/>
              <w:bottom w:val="single" w:sz="4" w:space="0" w:color="auto"/>
              <w:right w:val="single" w:sz="4" w:space="0" w:color="auto"/>
            </w:tcBorders>
          </w:tcPr>
          <w:p w14:paraId="1F8796F1" w14:textId="77777777" w:rsidR="00224D34" w:rsidRPr="00791543" w:rsidRDefault="00224D34" w:rsidP="00791543">
            <w:pPr>
              <w:pStyle w:val="Default"/>
              <w:ind w:left="170" w:hanging="170"/>
              <w:jc w:val="left"/>
              <w:rPr>
                <w:sz w:val="18"/>
                <w:szCs w:val="18"/>
              </w:rPr>
            </w:pPr>
            <w:r w:rsidRPr="00791543">
              <w:rPr>
                <w:sz w:val="18"/>
                <w:szCs w:val="18"/>
              </w:rPr>
              <w:t xml:space="preserve">Código do balcão da garantia: </w:t>
            </w:r>
          </w:p>
          <w:p w14:paraId="6208D783" w14:textId="308482BA" w:rsidR="00224D34" w:rsidRPr="00791543" w:rsidRDefault="00224D34" w:rsidP="00617D61">
            <w:pPr>
              <w:pStyle w:val="Default"/>
              <w:numPr>
                <w:ilvl w:val="0"/>
                <w:numId w:val="115"/>
              </w:numPr>
              <w:ind w:left="170" w:hanging="170"/>
              <w:jc w:val="left"/>
              <w:rPr>
                <w:sz w:val="18"/>
                <w:szCs w:val="18"/>
              </w:rPr>
            </w:pPr>
            <w:r w:rsidRPr="00791543">
              <w:rPr>
                <w:sz w:val="18"/>
                <w:szCs w:val="18"/>
              </w:rPr>
              <w:t>Este campo juntamente com o ‘</w:t>
            </w:r>
            <w:proofErr w:type="spellStart"/>
            <w:r w:rsidRPr="00791543">
              <w:rPr>
                <w:sz w:val="18"/>
                <w:szCs w:val="18"/>
              </w:rPr>
              <w:t>cempbem</w:t>
            </w:r>
            <w:proofErr w:type="spellEnd"/>
            <w:r w:rsidRPr="00791543">
              <w:rPr>
                <w:sz w:val="18"/>
                <w:szCs w:val="18"/>
              </w:rPr>
              <w:t>’, ‘</w:t>
            </w:r>
            <w:proofErr w:type="spellStart"/>
            <w:r w:rsidRPr="00791543">
              <w:rPr>
                <w:sz w:val="18"/>
                <w:szCs w:val="18"/>
              </w:rPr>
              <w:t>ckctabem</w:t>
            </w:r>
            <w:proofErr w:type="spellEnd"/>
            <w:r w:rsidRPr="00791543">
              <w:rPr>
                <w:sz w:val="18"/>
                <w:szCs w:val="18"/>
              </w:rPr>
              <w:t>’ e ‘</w:t>
            </w:r>
            <w:proofErr w:type="spellStart"/>
            <w:r w:rsidRPr="00791543">
              <w:rPr>
                <w:sz w:val="18"/>
                <w:szCs w:val="18"/>
              </w:rPr>
              <w:t>ckrefbem</w:t>
            </w:r>
            <w:proofErr w:type="spellEnd"/>
            <w:r w:rsidRPr="00791543">
              <w:rPr>
                <w:sz w:val="18"/>
                <w:szCs w:val="18"/>
              </w:rPr>
              <w:t xml:space="preserve">’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noWrap/>
          </w:tcPr>
          <w:p w14:paraId="0840A27F" w14:textId="440B8745"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32A696D0" w14:textId="08A13069" w:rsidR="00224D34" w:rsidRPr="00791543" w:rsidRDefault="00224D34" w:rsidP="00791543">
            <w:pPr>
              <w:jc w:val="left"/>
              <w:rPr>
                <w:rFonts w:ascii="Calibri" w:hAnsi="Calibri" w:cs="Calibri"/>
                <w:color w:val="000000"/>
                <w:sz w:val="18"/>
                <w:szCs w:val="18"/>
              </w:rPr>
            </w:pPr>
          </w:p>
        </w:tc>
      </w:tr>
      <w:tr w:rsidR="00224D34" w:rsidRPr="00791543" w14:paraId="7F84370C"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2C9E8C65" w14:textId="59FFB931"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ckctabem</w:t>
            </w:r>
            <w:proofErr w:type="spellEnd"/>
          </w:p>
        </w:tc>
        <w:tc>
          <w:tcPr>
            <w:tcW w:w="8884" w:type="dxa"/>
            <w:tcBorders>
              <w:top w:val="nil"/>
              <w:left w:val="nil"/>
              <w:bottom w:val="single" w:sz="4" w:space="0" w:color="auto"/>
              <w:right w:val="single" w:sz="4" w:space="0" w:color="auto"/>
            </w:tcBorders>
          </w:tcPr>
          <w:p w14:paraId="5C4614C0" w14:textId="77777777" w:rsidR="00224D34" w:rsidRPr="00791543" w:rsidRDefault="00224D34" w:rsidP="00791543">
            <w:pPr>
              <w:pStyle w:val="Default"/>
              <w:ind w:left="170" w:hanging="170"/>
              <w:jc w:val="left"/>
              <w:rPr>
                <w:sz w:val="18"/>
                <w:szCs w:val="18"/>
              </w:rPr>
            </w:pPr>
            <w:r w:rsidRPr="00791543">
              <w:rPr>
                <w:sz w:val="18"/>
                <w:szCs w:val="18"/>
              </w:rPr>
              <w:t xml:space="preserve">Número de Conta da garantia: </w:t>
            </w:r>
          </w:p>
          <w:p w14:paraId="597CD2E9" w14:textId="4F4319EA" w:rsidR="00224D34" w:rsidRPr="00791543" w:rsidRDefault="00224D34" w:rsidP="00617D61">
            <w:pPr>
              <w:pStyle w:val="Default"/>
              <w:numPr>
                <w:ilvl w:val="0"/>
                <w:numId w:val="115"/>
              </w:numPr>
              <w:ind w:left="170" w:hanging="170"/>
              <w:jc w:val="left"/>
              <w:rPr>
                <w:sz w:val="18"/>
                <w:szCs w:val="18"/>
              </w:rPr>
            </w:pPr>
            <w:r w:rsidRPr="00791543">
              <w:rPr>
                <w:sz w:val="18"/>
                <w:szCs w:val="18"/>
              </w:rPr>
              <w:t>Este campo juntamente com o ‘</w:t>
            </w:r>
            <w:proofErr w:type="spellStart"/>
            <w:r w:rsidRPr="00791543">
              <w:rPr>
                <w:sz w:val="18"/>
                <w:szCs w:val="18"/>
              </w:rPr>
              <w:t>cempbem</w:t>
            </w:r>
            <w:proofErr w:type="spellEnd"/>
            <w:r w:rsidRPr="00791543">
              <w:rPr>
                <w:sz w:val="18"/>
                <w:szCs w:val="18"/>
              </w:rPr>
              <w:t>’, ‘</w:t>
            </w:r>
            <w:proofErr w:type="spellStart"/>
            <w:r w:rsidRPr="00791543">
              <w:rPr>
                <w:sz w:val="18"/>
                <w:szCs w:val="18"/>
              </w:rPr>
              <w:t>ckbalbem</w:t>
            </w:r>
            <w:proofErr w:type="spellEnd"/>
            <w:r w:rsidRPr="00791543">
              <w:rPr>
                <w:sz w:val="18"/>
                <w:szCs w:val="18"/>
              </w:rPr>
              <w:t>’ e ‘</w:t>
            </w:r>
            <w:proofErr w:type="spellStart"/>
            <w:r w:rsidRPr="00791543">
              <w:rPr>
                <w:sz w:val="18"/>
                <w:szCs w:val="18"/>
              </w:rPr>
              <w:t>ckrefbem</w:t>
            </w:r>
            <w:proofErr w:type="spellEnd"/>
            <w:r w:rsidRPr="00791543">
              <w:rPr>
                <w:sz w:val="18"/>
                <w:szCs w:val="18"/>
              </w:rPr>
              <w:t xml:space="preserve">’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noWrap/>
          </w:tcPr>
          <w:p w14:paraId="24B414C8" w14:textId="5075F51C"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2B8DF1DB" w14:textId="5BCD7398" w:rsidR="00224D34" w:rsidRPr="00791543" w:rsidRDefault="00224D34" w:rsidP="00791543">
            <w:pPr>
              <w:jc w:val="left"/>
              <w:rPr>
                <w:rFonts w:ascii="Calibri" w:hAnsi="Calibri" w:cs="Calibri"/>
                <w:color w:val="000000"/>
                <w:sz w:val="18"/>
                <w:szCs w:val="18"/>
              </w:rPr>
            </w:pPr>
          </w:p>
        </w:tc>
      </w:tr>
      <w:tr w:rsidR="00224D34" w:rsidRPr="00791543" w14:paraId="28525F1F" w14:textId="77777777" w:rsidTr="00150D91">
        <w:trPr>
          <w:trHeight w:val="688"/>
          <w:jc w:val="center"/>
        </w:trPr>
        <w:tc>
          <w:tcPr>
            <w:tcW w:w="1553" w:type="dxa"/>
            <w:tcBorders>
              <w:top w:val="nil"/>
              <w:left w:val="single" w:sz="4" w:space="0" w:color="auto"/>
              <w:bottom w:val="single" w:sz="4" w:space="0" w:color="auto"/>
              <w:right w:val="single" w:sz="4" w:space="0" w:color="auto"/>
            </w:tcBorders>
            <w:shd w:val="clear" w:color="000000" w:fill="F2F2F2"/>
          </w:tcPr>
          <w:p w14:paraId="0E40B50F" w14:textId="49A983D7"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ckrefbem</w:t>
            </w:r>
            <w:proofErr w:type="spellEnd"/>
          </w:p>
        </w:tc>
        <w:tc>
          <w:tcPr>
            <w:tcW w:w="8884" w:type="dxa"/>
            <w:tcBorders>
              <w:top w:val="nil"/>
              <w:left w:val="nil"/>
              <w:bottom w:val="single" w:sz="4" w:space="0" w:color="auto"/>
              <w:right w:val="single" w:sz="4" w:space="0" w:color="auto"/>
            </w:tcBorders>
          </w:tcPr>
          <w:p w14:paraId="050864C2" w14:textId="77777777" w:rsidR="00224D34" w:rsidRPr="00791543" w:rsidRDefault="00224D34" w:rsidP="00791543">
            <w:pPr>
              <w:pStyle w:val="Default"/>
              <w:ind w:left="170" w:hanging="170"/>
              <w:jc w:val="left"/>
              <w:rPr>
                <w:sz w:val="18"/>
                <w:szCs w:val="18"/>
              </w:rPr>
            </w:pPr>
            <w:r w:rsidRPr="00791543">
              <w:rPr>
                <w:sz w:val="18"/>
                <w:szCs w:val="18"/>
              </w:rPr>
              <w:t xml:space="preserve">Número depósito da garantia: </w:t>
            </w:r>
          </w:p>
          <w:p w14:paraId="636EB0ED" w14:textId="08C51FA2"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Este campo juntamente com o ‘</w:t>
            </w:r>
            <w:proofErr w:type="spellStart"/>
            <w:r w:rsidRPr="00791543">
              <w:rPr>
                <w:sz w:val="18"/>
                <w:szCs w:val="18"/>
              </w:rPr>
              <w:t>cempbem</w:t>
            </w:r>
            <w:proofErr w:type="spellEnd"/>
            <w:r w:rsidRPr="00791543">
              <w:rPr>
                <w:sz w:val="18"/>
                <w:szCs w:val="18"/>
              </w:rPr>
              <w:t>’, ‘</w:t>
            </w:r>
            <w:proofErr w:type="spellStart"/>
            <w:r w:rsidRPr="00791543">
              <w:rPr>
                <w:sz w:val="18"/>
                <w:szCs w:val="18"/>
              </w:rPr>
              <w:t>ckbalbem</w:t>
            </w:r>
            <w:proofErr w:type="spellEnd"/>
            <w:r w:rsidRPr="00791543">
              <w:rPr>
                <w:sz w:val="18"/>
                <w:szCs w:val="18"/>
              </w:rPr>
              <w:t>’ e ‘</w:t>
            </w:r>
            <w:proofErr w:type="spellStart"/>
            <w:r w:rsidRPr="00791543">
              <w:rPr>
                <w:sz w:val="18"/>
                <w:szCs w:val="18"/>
              </w:rPr>
              <w:t>ckctabem</w:t>
            </w:r>
            <w:proofErr w:type="spellEnd"/>
            <w:r w:rsidRPr="00791543">
              <w:rPr>
                <w:sz w:val="18"/>
                <w:szCs w:val="18"/>
              </w:rPr>
              <w:t xml:space="preserve">’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noWrap/>
          </w:tcPr>
          <w:p w14:paraId="288661F2" w14:textId="62CC6430"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46683F54" w14:textId="7718C94E" w:rsidR="00224D34" w:rsidRPr="00791543" w:rsidRDefault="00224D34" w:rsidP="00791543">
            <w:pPr>
              <w:jc w:val="left"/>
              <w:rPr>
                <w:rFonts w:ascii="Calibri" w:hAnsi="Calibri" w:cs="Calibri"/>
                <w:color w:val="000000"/>
                <w:sz w:val="18"/>
                <w:szCs w:val="18"/>
              </w:rPr>
            </w:pPr>
          </w:p>
        </w:tc>
      </w:tr>
      <w:tr w:rsidR="00224D34" w:rsidRPr="00791543" w14:paraId="2CE7D07F" w14:textId="77777777" w:rsidTr="007915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tcPr>
          <w:p w14:paraId="7B17E76C" w14:textId="41F9D649" w:rsidR="00224D34" w:rsidRPr="00791543" w:rsidRDefault="00224D34"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cgarant_bem</w:t>
            </w:r>
            <w:proofErr w:type="spellEnd"/>
          </w:p>
        </w:tc>
        <w:tc>
          <w:tcPr>
            <w:tcW w:w="8884" w:type="dxa"/>
            <w:tcBorders>
              <w:top w:val="nil"/>
              <w:left w:val="nil"/>
              <w:bottom w:val="single" w:sz="4" w:space="0" w:color="auto"/>
              <w:right w:val="single" w:sz="4" w:space="0" w:color="auto"/>
            </w:tcBorders>
          </w:tcPr>
          <w:p w14:paraId="752B13E5" w14:textId="77777777" w:rsidR="00224D34" w:rsidRPr="00CD432B" w:rsidRDefault="00224D34" w:rsidP="00791543">
            <w:pPr>
              <w:pStyle w:val="Default"/>
              <w:ind w:left="170" w:hanging="170"/>
              <w:jc w:val="left"/>
              <w:rPr>
                <w:sz w:val="18"/>
                <w:szCs w:val="18"/>
              </w:rPr>
            </w:pPr>
            <w:r w:rsidRPr="00CD432B">
              <w:rPr>
                <w:sz w:val="18"/>
                <w:szCs w:val="18"/>
              </w:rPr>
              <w:t xml:space="preserve">Código da garantia ao nível do bem: </w:t>
            </w:r>
          </w:p>
          <w:p w14:paraId="210AFD5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Detalhe mais pormenorizado da garantia. </w:t>
            </w:r>
          </w:p>
          <w:p w14:paraId="6F1075C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O código da garantia pode ser dado diretamente pela origem do registo ou criado através de uma combinação do produto e subproduto da garantia, como no caso das CS. </w:t>
            </w:r>
          </w:p>
          <w:p w14:paraId="7AB7FDD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É um campo muito relevante para controlo do universo do MUG, pois filtra registos não elegíveis. </w:t>
            </w:r>
          </w:p>
          <w:p w14:paraId="5F161F28" w14:textId="4B50A316" w:rsidR="006C536D" w:rsidRPr="00CD432B" w:rsidRDefault="006C536D" w:rsidP="00617D61">
            <w:pPr>
              <w:pStyle w:val="Default"/>
              <w:numPr>
                <w:ilvl w:val="0"/>
                <w:numId w:val="115"/>
              </w:numPr>
              <w:ind w:left="170" w:hanging="170"/>
              <w:jc w:val="left"/>
              <w:rPr>
                <w:sz w:val="18"/>
                <w:szCs w:val="18"/>
              </w:rPr>
            </w:pPr>
            <w:r w:rsidRPr="00CD432B">
              <w:rPr>
                <w:sz w:val="18"/>
                <w:szCs w:val="18"/>
              </w:rPr>
              <w:t>O valor deste campo é determinado de forma automática com base na parametrização definida na tabela (</w:t>
            </w:r>
            <w:r w:rsidRPr="00CD432B">
              <w:rPr>
                <w:i/>
                <w:iCs/>
                <w:sz w:val="18"/>
                <w:szCs w:val="18"/>
              </w:rPr>
              <w:t>cd_garantias.gt803_cgarant_bem</w:t>
            </w:r>
            <w:r w:rsidRPr="00CD432B">
              <w:rPr>
                <w:sz w:val="18"/>
                <w:szCs w:val="18"/>
              </w:rPr>
              <w:t>), conform</w:t>
            </w:r>
            <w:r w:rsidR="00C84D35" w:rsidRPr="00CD432B">
              <w:rPr>
                <w:sz w:val="18"/>
                <w:szCs w:val="18"/>
              </w:rPr>
              <w:t xml:space="preserve">e descrito no capítulo </w:t>
            </w:r>
            <w:r w:rsidR="00C84D35" w:rsidRPr="00CD432B">
              <w:rPr>
                <w:sz w:val="18"/>
                <w:szCs w:val="18"/>
              </w:rPr>
              <w:fldChar w:fldCharType="begin"/>
            </w:r>
            <w:r w:rsidR="00C84D35" w:rsidRPr="00CD432B">
              <w:rPr>
                <w:sz w:val="18"/>
                <w:szCs w:val="18"/>
              </w:rPr>
              <w:instrText xml:space="preserve"> REF _Ref184906938 \r \h </w:instrText>
            </w:r>
            <w:r w:rsidR="00C84D35" w:rsidRPr="00CD432B">
              <w:rPr>
                <w:sz w:val="18"/>
                <w:szCs w:val="18"/>
              </w:rPr>
            </w:r>
            <w:r w:rsidR="00C84D35" w:rsidRPr="00CD432B">
              <w:rPr>
                <w:sz w:val="18"/>
                <w:szCs w:val="18"/>
              </w:rPr>
              <w:fldChar w:fldCharType="separate"/>
            </w:r>
            <w:r w:rsidR="00616C6C">
              <w:rPr>
                <w:sz w:val="18"/>
                <w:szCs w:val="18"/>
              </w:rPr>
              <w:t>2.4.3.2.3</w:t>
            </w:r>
            <w:r w:rsidR="00C84D35" w:rsidRPr="00CD432B">
              <w:rPr>
                <w:sz w:val="18"/>
                <w:szCs w:val="18"/>
              </w:rPr>
              <w:fldChar w:fldCharType="end"/>
            </w:r>
            <w:r w:rsidRPr="00CD432B">
              <w:rPr>
                <w:sz w:val="18"/>
                <w:szCs w:val="18"/>
              </w:rPr>
              <w:t xml:space="preserve"> deste manual, garantindo consistência e alinhamento com as regras estabelecidas.</w:t>
            </w:r>
          </w:p>
        </w:tc>
        <w:tc>
          <w:tcPr>
            <w:tcW w:w="873" w:type="dxa"/>
            <w:tcBorders>
              <w:top w:val="nil"/>
              <w:left w:val="nil"/>
              <w:bottom w:val="single" w:sz="4" w:space="0" w:color="auto"/>
              <w:right w:val="single" w:sz="4" w:space="0" w:color="auto"/>
            </w:tcBorders>
            <w:noWrap/>
          </w:tcPr>
          <w:p w14:paraId="6EB6245C" w14:textId="44DF5AAD"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tcPr>
          <w:p w14:paraId="5C9DCDAA" w14:textId="00DFE696"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Tabela: cd_</w:t>
            </w:r>
            <w:proofErr w:type="gramStart"/>
            <w:r w:rsidRPr="00791543">
              <w:rPr>
                <w:rFonts w:ascii="Calibri" w:hAnsi="Calibri" w:cs="Calibri"/>
                <w:sz w:val="18"/>
                <w:szCs w:val="18"/>
              </w:rPr>
              <w:t>estruturais.tat</w:t>
            </w:r>
            <w:proofErr w:type="gramEnd"/>
            <w:r w:rsidRPr="00791543">
              <w:rPr>
                <w:rFonts w:ascii="Calibri" w:hAnsi="Calibri" w:cs="Calibri"/>
                <w:sz w:val="18"/>
                <w:szCs w:val="18"/>
              </w:rPr>
              <w:t xml:space="preserve">91_tabelas Campo tabela: tayd91c0_ctabela = '236' Campo código: tayd91c0_celemtab Campo texto: tayd91c0_gelemtab </w:t>
            </w:r>
          </w:p>
        </w:tc>
      </w:tr>
      <w:tr w:rsidR="002C1141" w:rsidRPr="00791543" w14:paraId="47F851C9"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54365487" w14:textId="29D50B81" w:rsidR="002C1141" w:rsidRPr="00791543" w:rsidRDefault="002C1141"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detentor_bem</w:t>
            </w:r>
            <w:proofErr w:type="spellEnd"/>
          </w:p>
        </w:tc>
        <w:tc>
          <w:tcPr>
            <w:tcW w:w="8884" w:type="dxa"/>
            <w:tcBorders>
              <w:top w:val="nil"/>
              <w:left w:val="nil"/>
              <w:bottom w:val="single" w:sz="4" w:space="0" w:color="auto"/>
              <w:right w:val="single" w:sz="4" w:space="0" w:color="auto"/>
            </w:tcBorders>
          </w:tcPr>
          <w:p w14:paraId="4F047A14" w14:textId="765445FA" w:rsidR="00224D34" w:rsidRPr="00CD432B" w:rsidRDefault="00224D34"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Detentor da garantia:</w:t>
            </w:r>
          </w:p>
          <w:p w14:paraId="535715A1" w14:textId="77777777" w:rsidR="00791543" w:rsidRPr="00CD432B" w:rsidRDefault="00791543" w:rsidP="00617D61">
            <w:pPr>
              <w:numPr>
                <w:ilvl w:val="0"/>
                <w:numId w:val="115"/>
              </w:numPr>
              <w:ind w:left="170" w:hanging="170"/>
              <w:jc w:val="left"/>
              <w:textAlignment w:val="center"/>
              <w:rPr>
                <w:rFonts w:ascii="Calibri" w:hAnsi="Calibri" w:cs="Calibri"/>
                <w:color w:val="000000" w:themeColor="text1"/>
                <w:sz w:val="22"/>
                <w:szCs w:val="22"/>
              </w:rPr>
            </w:pPr>
            <w:r w:rsidRPr="00CD432B">
              <w:rPr>
                <w:rFonts w:ascii="Calibri" w:hAnsi="Calibri" w:cs="Calibri"/>
                <w:color w:val="000000" w:themeColor="text1"/>
                <w:sz w:val="18"/>
                <w:szCs w:val="18"/>
              </w:rPr>
              <w:t xml:space="preserve">Este campo corresponde à identificação do primeiro titular do bem. </w:t>
            </w:r>
          </w:p>
          <w:p w14:paraId="4EE5B481" w14:textId="77777777" w:rsidR="00791543" w:rsidRPr="00CD432B" w:rsidRDefault="00791543" w:rsidP="00617D61">
            <w:pPr>
              <w:numPr>
                <w:ilvl w:val="0"/>
                <w:numId w:val="115"/>
              </w:numPr>
              <w:ind w:left="170" w:hanging="170"/>
              <w:jc w:val="left"/>
              <w:textAlignment w:val="center"/>
              <w:rPr>
                <w:rFonts w:ascii="Calibri" w:hAnsi="Calibri" w:cs="Calibri"/>
                <w:color w:val="000000" w:themeColor="text1"/>
                <w:sz w:val="22"/>
                <w:szCs w:val="22"/>
              </w:rPr>
            </w:pPr>
            <w:r w:rsidRPr="00CD432B">
              <w:rPr>
                <w:rFonts w:ascii="Calibri" w:hAnsi="Calibri" w:cs="Calibri"/>
                <w:color w:val="000000" w:themeColor="text1"/>
                <w:sz w:val="18"/>
                <w:szCs w:val="18"/>
              </w:rPr>
              <w:t xml:space="preserve">A informação sobre a titularidade dos contratos pode ser consultada na tabela </w:t>
            </w:r>
            <w:r w:rsidRPr="00CD432B">
              <w:rPr>
                <w:rFonts w:ascii="Calibri" w:hAnsi="Calibri" w:cs="Calibri"/>
                <w:i/>
                <w:iCs/>
                <w:color w:val="000000" w:themeColor="text1"/>
                <w:sz w:val="18"/>
                <w:szCs w:val="18"/>
              </w:rPr>
              <w:t>cd_clientes.cl001_interv_cto.</w:t>
            </w:r>
          </w:p>
          <w:p w14:paraId="4355A851" w14:textId="401BCF15" w:rsidR="002C1141" w:rsidRPr="00CD432B" w:rsidRDefault="00791543" w:rsidP="00617D61">
            <w:pPr>
              <w:numPr>
                <w:ilvl w:val="0"/>
                <w:numId w:val="115"/>
              </w:numPr>
              <w:ind w:left="170" w:hanging="170"/>
              <w:jc w:val="left"/>
              <w:textAlignment w:val="center"/>
              <w:rPr>
                <w:rFonts w:ascii="Calibri" w:hAnsi="Calibri" w:cs="Calibri"/>
                <w:sz w:val="22"/>
                <w:szCs w:val="22"/>
              </w:rPr>
            </w:pPr>
            <w:r w:rsidRPr="00CD432B">
              <w:rPr>
                <w:rFonts w:ascii="Calibri" w:hAnsi="Calibri" w:cs="Calibri"/>
                <w:color w:val="000000" w:themeColor="text1"/>
                <w:sz w:val="18"/>
                <w:szCs w:val="18"/>
              </w:rPr>
              <w:t>O aprovisionamento deste campo foi implementado a partir de julho de 2024.</w:t>
            </w:r>
            <w:r w:rsidRPr="00CD432B">
              <w:rPr>
                <w:rFonts w:ascii="Calibri" w:hAnsi="Calibri" w:cs="Calibri"/>
                <w:color w:val="000000" w:themeColor="text1"/>
                <w:sz w:val="18"/>
                <w:szCs w:val="18"/>
                <w:u w:val="single"/>
              </w:rPr>
              <w:t xml:space="preserve"> </w:t>
            </w:r>
          </w:p>
        </w:tc>
        <w:tc>
          <w:tcPr>
            <w:tcW w:w="873" w:type="dxa"/>
            <w:tcBorders>
              <w:top w:val="nil"/>
              <w:left w:val="nil"/>
              <w:bottom w:val="single" w:sz="4" w:space="0" w:color="auto"/>
              <w:right w:val="single" w:sz="4" w:space="0" w:color="auto"/>
            </w:tcBorders>
            <w:noWrap/>
          </w:tcPr>
          <w:p w14:paraId="48270D22" w14:textId="41A4418D" w:rsidR="002C1141"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1D2FA5CC" w14:textId="77777777" w:rsidR="002C1141" w:rsidRPr="00791543" w:rsidRDefault="002C1141" w:rsidP="00791543">
            <w:pPr>
              <w:jc w:val="left"/>
              <w:rPr>
                <w:rFonts w:ascii="Calibri" w:hAnsi="Calibri" w:cs="Calibri"/>
                <w:color w:val="000000"/>
                <w:sz w:val="18"/>
                <w:szCs w:val="18"/>
              </w:rPr>
            </w:pPr>
          </w:p>
        </w:tc>
      </w:tr>
      <w:tr w:rsidR="002C1141" w:rsidRPr="00791543" w14:paraId="1F3184EA" w14:textId="77777777" w:rsidTr="00150D91">
        <w:trPr>
          <w:trHeight w:val="801"/>
          <w:jc w:val="center"/>
        </w:trPr>
        <w:tc>
          <w:tcPr>
            <w:tcW w:w="1553" w:type="dxa"/>
            <w:tcBorders>
              <w:top w:val="nil"/>
              <w:left w:val="single" w:sz="4" w:space="0" w:color="auto"/>
              <w:bottom w:val="single" w:sz="4" w:space="0" w:color="auto"/>
              <w:right w:val="single" w:sz="4" w:space="0" w:color="auto"/>
            </w:tcBorders>
            <w:shd w:val="clear" w:color="000000" w:fill="F2F2F2"/>
          </w:tcPr>
          <w:p w14:paraId="1C665B39" w14:textId="6D270D2E" w:rsidR="002C1141" w:rsidRPr="00791543" w:rsidRDefault="002C1141"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lastRenderedPageBreak/>
              <w:t>cmarca</w:t>
            </w:r>
            <w:proofErr w:type="spellEnd"/>
          </w:p>
        </w:tc>
        <w:tc>
          <w:tcPr>
            <w:tcW w:w="8884" w:type="dxa"/>
            <w:tcBorders>
              <w:top w:val="nil"/>
              <w:left w:val="nil"/>
              <w:bottom w:val="single" w:sz="4" w:space="0" w:color="auto"/>
              <w:right w:val="single" w:sz="4" w:space="0" w:color="auto"/>
            </w:tcBorders>
          </w:tcPr>
          <w:p w14:paraId="493F5090" w14:textId="5840F501"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 xml:space="preserve">Código </w:t>
            </w:r>
            <w:r w:rsidR="00DA5157" w:rsidRPr="00CD432B">
              <w:rPr>
                <w:rFonts w:ascii="Calibri" w:hAnsi="Calibri" w:cs="Calibri"/>
                <w:sz w:val="18"/>
                <w:szCs w:val="18"/>
              </w:rPr>
              <w:t xml:space="preserve">da entidade </w:t>
            </w:r>
            <w:r w:rsidR="00930F30" w:rsidRPr="00CD432B">
              <w:rPr>
                <w:rFonts w:ascii="Calibri" w:hAnsi="Calibri" w:cs="Calibri"/>
                <w:sz w:val="18"/>
                <w:szCs w:val="18"/>
              </w:rPr>
              <w:t>responsável pelo bem:</w:t>
            </w:r>
          </w:p>
          <w:p w14:paraId="1DC64CF6" w14:textId="369F1D10" w:rsidR="002C1141" w:rsidRPr="00CD432B" w:rsidRDefault="00791543"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corresponde ao código da entidade responsável</w:t>
            </w:r>
            <w:r w:rsidR="00930F30" w:rsidRPr="00CD432B">
              <w:rPr>
                <w:rFonts w:ascii="Calibri" w:hAnsi="Calibri" w:cs="Calibri"/>
                <w:color w:val="000000"/>
                <w:sz w:val="18"/>
                <w:szCs w:val="18"/>
              </w:rPr>
              <w:t xml:space="preserve"> pelo bem. Neste caso a responsabilidade recai sobre o Banco, pelo que o campo apresenta sempre o código ‘BT’</w:t>
            </w:r>
          </w:p>
        </w:tc>
        <w:tc>
          <w:tcPr>
            <w:tcW w:w="873" w:type="dxa"/>
            <w:tcBorders>
              <w:top w:val="nil"/>
              <w:left w:val="nil"/>
              <w:bottom w:val="single" w:sz="4" w:space="0" w:color="auto"/>
              <w:right w:val="single" w:sz="4" w:space="0" w:color="auto"/>
            </w:tcBorders>
            <w:noWrap/>
          </w:tcPr>
          <w:p w14:paraId="5B833622" w14:textId="3A6ED4DD"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53C09C1A" w14:textId="563727C2"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‘BT’</w:t>
            </w:r>
          </w:p>
        </w:tc>
      </w:tr>
      <w:tr w:rsidR="002C1141" w:rsidRPr="00791543" w14:paraId="36214597" w14:textId="77777777" w:rsidTr="00150D91">
        <w:trPr>
          <w:trHeight w:val="752"/>
          <w:jc w:val="center"/>
        </w:trPr>
        <w:tc>
          <w:tcPr>
            <w:tcW w:w="1553" w:type="dxa"/>
            <w:tcBorders>
              <w:top w:val="nil"/>
              <w:left w:val="single" w:sz="4" w:space="0" w:color="auto"/>
              <w:bottom w:val="single" w:sz="4" w:space="0" w:color="auto"/>
              <w:right w:val="single" w:sz="4" w:space="0" w:color="auto"/>
            </w:tcBorders>
            <w:shd w:val="clear" w:color="000000" w:fill="F2F2F2"/>
          </w:tcPr>
          <w:p w14:paraId="49C4B4F6" w14:textId="0E319C31"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marca</w:t>
            </w:r>
          </w:p>
        </w:tc>
        <w:tc>
          <w:tcPr>
            <w:tcW w:w="8884" w:type="dxa"/>
            <w:tcBorders>
              <w:top w:val="nil"/>
              <w:left w:val="nil"/>
              <w:bottom w:val="single" w:sz="4" w:space="0" w:color="auto"/>
              <w:right w:val="single" w:sz="4" w:space="0" w:color="auto"/>
            </w:tcBorders>
          </w:tcPr>
          <w:p w14:paraId="70F510E6"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Marca:</w:t>
            </w:r>
          </w:p>
          <w:p w14:paraId="0C08DDD2" w14:textId="77777777"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w:t>
            </w:r>
            <w:r w:rsidR="00150D91" w:rsidRPr="00CD432B">
              <w:rPr>
                <w:rFonts w:ascii="Calibri" w:hAnsi="Calibri" w:cs="Calibri"/>
                <w:color w:val="000000"/>
                <w:sz w:val="18"/>
                <w:szCs w:val="18"/>
              </w:rPr>
              <w:t xml:space="preserve">ica a marca do bem. </w:t>
            </w:r>
          </w:p>
          <w:p w14:paraId="1A5F24CD" w14:textId="4927F5A0" w:rsidR="002C1141"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w:t>
            </w:r>
            <w:r w:rsidR="00A81E75" w:rsidRPr="00CD432B">
              <w:rPr>
                <w:rFonts w:ascii="Calibri" w:hAnsi="Calibri" w:cs="Calibri"/>
                <w:color w:val="000000"/>
                <w:sz w:val="18"/>
                <w:szCs w:val="18"/>
              </w:rPr>
              <w:t xml:space="preserve"> equipamentos este campo apresenta-se a vazio. </w:t>
            </w:r>
          </w:p>
        </w:tc>
        <w:tc>
          <w:tcPr>
            <w:tcW w:w="873" w:type="dxa"/>
            <w:tcBorders>
              <w:top w:val="nil"/>
              <w:left w:val="nil"/>
              <w:bottom w:val="single" w:sz="4" w:space="0" w:color="auto"/>
              <w:right w:val="single" w:sz="4" w:space="0" w:color="auto"/>
            </w:tcBorders>
            <w:noWrap/>
          </w:tcPr>
          <w:p w14:paraId="4F13815F" w14:textId="1C3FA9E7"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3A56FC7E" w14:textId="77777777" w:rsidR="002C1141" w:rsidRPr="00791543" w:rsidRDefault="002C1141" w:rsidP="00791543">
            <w:pPr>
              <w:jc w:val="left"/>
              <w:rPr>
                <w:rFonts w:ascii="Calibri" w:hAnsi="Calibri" w:cs="Calibri"/>
                <w:color w:val="000000"/>
                <w:sz w:val="18"/>
                <w:szCs w:val="18"/>
              </w:rPr>
            </w:pPr>
          </w:p>
        </w:tc>
      </w:tr>
      <w:tr w:rsidR="002C1141" w:rsidRPr="00791543" w14:paraId="51AF7EE1"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5778733" w14:textId="2041CEA8"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modelo</w:t>
            </w:r>
          </w:p>
        </w:tc>
        <w:tc>
          <w:tcPr>
            <w:tcW w:w="8884" w:type="dxa"/>
            <w:tcBorders>
              <w:top w:val="nil"/>
              <w:left w:val="nil"/>
              <w:bottom w:val="single" w:sz="4" w:space="0" w:color="auto"/>
              <w:right w:val="single" w:sz="4" w:space="0" w:color="auto"/>
            </w:tcBorders>
            <w:noWrap/>
          </w:tcPr>
          <w:p w14:paraId="4B5AEAAB"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Modelo do bem:</w:t>
            </w:r>
          </w:p>
          <w:p w14:paraId="15D62728" w14:textId="7D2EDF88" w:rsidR="002C1141" w:rsidRPr="00CD432B" w:rsidRDefault="00150D91" w:rsidP="00617D61">
            <w:pPr>
              <w:pStyle w:val="ListParagraph"/>
              <w:numPr>
                <w:ilvl w:val="0"/>
                <w:numId w:val="115"/>
              </w:numPr>
              <w:ind w:left="170" w:hanging="170"/>
              <w:jc w:val="left"/>
              <w:rPr>
                <w:rFonts w:ascii="Calibri" w:hAnsi="Calibri" w:cs="Calibri"/>
                <w:sz w:val="18"/>
                <w:szCs w:val="18"/>
              </w:rPr>
            </w:pPr>
            <w:r w:rsidRPr="00CD432B">
              <w:rPr>
                <w:rFonts w:ascii="Calibri" w:hAnsi="Calibri" w:cs="Calibri"/>
                <w:sz w:val="18"/>
                <w:szCs w:val="18"/>
              </w:rPr>
              <w:t>Indica o modelo do bem.</w:t>
            </w:r>
          </w:p>
          <w:p w14:paraId="458A8518" w14:textId="27C8DBAB" w:rsidR="00150D91" w:rsidRPr="00CD432B" w:rsidRDefault="00150D91" w:rsidP="00617D61">
            <w:pPr>
              <w:pStyle w:val="ListParagraph"/>
              <w:numPr>
                <w:ilvl w:val="0"/>
                <w:numId w:val="115"/>
              </w:numPr>
              <w:ind w:left="170" w:hanging="170"/>
              <w:jc w:val="left"/>
              <w:rPr>
                <w:rFonts w:ascii="Calibri" w:hAnsi="Calibri" w:cs="Calibri"/>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noWrap/>
          </w:tcPr>
          <w:p w14:paraId="6E20D430" w14:textId="339D8B0C"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7C7939E8" w14:textId="77777777" w:rsidR="002C1141" w:rsidRPr="00791543" w:rsidRDefault="002C1141" w:rsidP="00791543">
            <w:pPr>
              <w:jc w:val="left"/>
              <w:rPr>
                <w:rFonts w:ascii="Calibri" w:hAnsi="Calibri" w:cs="Calibri"/>
                <w:color w:val="000000"/>
                <w:sz w:val="18"/>
                <w:szCs w:val="18"/>
              </w:rPr>
            </w:pPr>
          </w:p>
        </w:tc>
      </w:tr>
      <w:tr w:rsidR="002C1141" w:rsidRPr="00791543" w14:paraId="4BB2256F"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54A3527B" w14:textId="1FA66FBB" w:rsidR="002C1141" w:rsidRPr="00791543" w:rsidRDefault="007C3ADF" w:rsidP="00791543">
            <w:pPr>
              <w:jc w:val="left"/>
              <w:rPr>
                <w:rFonts w:ascii="Calibri" w:hAnsi="Calibri" w:cs="Calibri"/>
                <w:color w:val="000000"/>
                <w:sz w:val="18"/>
                <w:szCs w:val="18"/>
              </w:rPr>
            </w:pPr>
            <w:r w:rsidRPr="00791543">
              <w:rPr>
                <w:rFonts w:ascii="Calibri" w:hAnsi="Calibri" w:cs="Calibri"/>
                <w:color w:val="000000"/>
                <w:sz w:val="18"/>
                <w:szCs w:val="18"/>
              </w:rPr>
              <w:t>versão</w:t>
            </w:r>
          </w:p>
        </w:tc>
        <w:tc>
          <w:tcPr>
            <w:tcW w:w="8884" w:type="dxa"/>
            <w:tcBorders>
              <w:top w:val="nil"/>
              <w:left w:val="nil"/>
              <w:bottom w:val="single" w:sz="4" w:space="0" w:color="auto"/>
              <w:right w:val="single" w:sz="4" w:space="0" w:color="auto"/>
            </w:tcBorders>
            <w:noWrap/>
          </w:tcPr>
          <w:p w14:paraId="52C66C0B"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Versão:</w:t>
            </w:r>
          </w:p>
          <w:p w14:paraId="1C81B333" w14:textId="4D6B176E"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versão associ</w:t>
            </w:r>
            <w:r w:rsidR="00150D91" w:rsidRPr="00CD432B">
              <w:rPr>
                <w:rFonts w:ascii="Calibri" w:hAnsi="Calibri" w:cs="Calibri"/>
                <w:color w:val="000000"/>
                <w:sz w:val="18"/>
                <w:szCs w:val="18"/>
              </w:rPr>
              <w:t>ada à</w:t>
            </w:r>
            <w:r w:rsidRPr="00CD432B">
              <w:rPr>
                <w:rFonts w:ascii="Calibri" w:hAnsi="Calibri" w:cs="Calibri"/>
                <w:color w:val="000000"/>
                <w:sz w:val="18"/>
                <w:szCs w:val="18"/>
              </w:rPr>
              <w:t xml:space="preserve"> marca e modelo do bem</w:t>
            </w:r>
            <w:r w:rsidR="00150D91" w:rsidRPr="00CD432B">
              <w:rPr>
                <w:rFonts w:ascii="Calibri" w:hAnsi="Calibri" w:cs="Calibri"/>
                <w:color w:val="000000"/>
                <w:sz w:val="18"/>
                <w:szCs w:val="18"/>
              </w:rPr>
              <w:t>.</w:t>
            </w:r>
          </w:p>
          <w:p w14:paraId="18A0233C" w14:textId="42EDA750" w:rsidR="002C1141"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r w:rsidR="00A81E75"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tcPr>
          <w:p w14:paraId="52747383" w14:textId="699E88AB"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588043B4" w14:textId="77777777" w:rsidR="002C1141" w:rsidRPr="00791543" w:rsidRDefault="002C1141" w:rsidP="00791543">
            <w:pPr>
              <w:jc w:val="left"/>
              <w:rPr>
                <w:rFonts w:ascii="Calibri" w:hAnsi="Calibri" w:cs="Calibri"/>
                <w:color w:val="000000"/>
                <w:sz w:val="18"/>
                <w:szCs w:val="18"/>
              </w:rPr>
            </w:pPr>
          </w:p>
        </w:tc>
      </w:tr>
      <w:tr w:rsidR="002C1141" w:rsidRPr="00791543" w14:paraId="5DD9A79D"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52F363" w14:textId="3486EC82"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co2</w:t>
            </w:r>
          </w:p>
        </w:tc>
        <w:tc>
          <w:tcPr>
            <w:tcW w:w="8884" w:type="dxa"/>
            <w:tcBorders>
              <w:top w:val="nil"/>
              <w:left w:val="nil"/>
              <w:bottom w:val="single" w:sz="4" w:space="0" w:color="auto"/>
              <w:right w:val="single" w:sz="4" w:space="0" w:color="auto"/>
            </w:tcBorders>
            <w:noWrap/>
          </w:tcPr>
          <w:p w14:paraId="0930901D" w14:textId="77777777" w:rsidR="00791543" w:rsidRPr="00CD432B" w:rsidRDefault="00791543"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Dimensões de CO</w:t>
            </w:r>
            <w:r w:rsidRPr="00CD432B">
              <w:rPr>
                <w:rFonts w:ascii="Calibri" w:hAnsi="Calibri" w:cs="Calibri"/>
                <w:color w:val="000000"/>
                <w:sz w:val="18"/>
                <w:szCs w:val="18"/>
                <w:vertAlign w:val="subscript"/>
              </w:rPr>
              <w:t>2</w:t>
            </w:r>
            <w:r w:rsidRPr="00CD432B">
              <w:rPr>
                <w:rFonts w:ascii="Calibri" w:hAnsi="Calibri" w:cs="Calibri"/>
                <w:color w:val="000000"/>
                <w:sz w:val="18"/>
                <w:szCs w:val="18"/>
              </w:rPr>
              <w:t>:</w:t>
            </w:r>
          </w:p>
          <w:p w14:paraId="5DDC6B2D" w14:textId="77777777" w:rsidR="00150D91" w:rsidRPr="00CD432B" w:rsidRDefault="00791543" w:rsidP="00617D61">
            <w:pPr>
              <w:pStyle w:val="ListParagraph"/>
              <w:numPr>
                <w:ilvl w:val="0"/>
                <w:numId w:val="12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indica as dimensões de CO</w:t>
            </w:r>
            <w:r w:rsidRPr="00CD432B">
              <w:rPr>
                <w:rFonts w:ascii="Calibri" w:hAnsi="Calibri" w:cs="Calibri"/>
                <w:color w:val="000000"/>
                <w:sz w:val="18"/>
                <w:szCs w:val="18"/>
                <w:vertAlign w:val="subscript"/>
              </w:rPr>
              <w:t>2</w:t>
            </w:r>
            <w:r w:rsidRPr="00CD432B">
              <w:rPr>
                <w:rFonts w:ascii="Calibri" w:hAnsi="Calibri" w:cs="Calibri"/>
                <w:color w:val="000000"/>
                <w:sz w:val="18"/>
                <w:szCs w:val="18"/>
              </w:rPr>
              <w:t xml:space="preserve"> que </w:t>
            </w:r>
            <w:r w:rsidR="00150D91" w:rsidRPr="00CD432B">
              <w:rPr>
                <w:rFonts w:ascii="Calibri" w:hAnsi="Calibri" w:cs="Calibri"/>
                <w:color w:val="000000"/>
                <w:sz w:val="18"/>
                <w:szCs w:val="18"/>
              </w:rPr>
              <w:t>o respetivo</w:t>
            </w:r>
            <w:r w:rsidRPr="00CD432B">
              <w:rPr>
                <w:rFonts w:ascii="Calibri" w:hAnsi="Calibri" w:cs="Calibri"/>
                <w:color w:val="000000"/>
                <w:sz w:val="18"/>
                <w:szCs w:val="18"/>
              </w:rPr>
              <w:t xml:space="preserve"> </w:t>
            </w:r>
            <w:r w:rsidR="00150D91" w:rsidRPr="00CD432B">
              <w:rPr>
                <w:rFonts w:ascii="Calibri" w:hAnsi="Calibri" w:cs="Calibri"/>
                <w:color w:val="000000"/>
                <w:sz w:val="18"/>
                <w:szCs w:val="18"/>
              </w:rPr>
              <w:t>bem</w:t>
            </w:r>
            <w:r w:rsidRPr="00CD432B">
              <w:rPr>
                <w:rFonts w:ascii="Calibri" w:hAnsi="Calibri" w:cs="Calibri"/>
                <w:color w:val="000000"/>
                <w:sz w:val="18"/>
                <w:szCs w:val="18"/>
              </w:rPr>
              <w:t xml:space="preserve"> emite. </w:t>
            </w:r>
          </w:p>
          <w:p w14:paraId="654FCB32" w14:textId="6F71175B" w:rsidR="002C1141" w:rsidRPr="00CD432B" w:rsidRDefault="00150D91" w:rsidP="00617D61">
            <w:pPr>
              <w:pStyle w:val="ListParagraph"/>
              <w:numPr>
                <w:ilvl w:val="0"/>
                <w:numId w:val="12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p>
        </w:tc>
        <w:tc>
          <w:tcPr>
            <w:tcW w:w="873" w:type="dxa"/>
            <w:tcBorders>
              <w:top w:val="nil"/>
              <w:left w:val="nil"/>
              <w:bottom w:val="single" w:sz="4" w:space="0" w:color="auto"/>
              <w:right w:val="single" w:sz="4" w:space="0" w:color="auto"/>
            </w:tcBorders>
            <w:noWrap/>
          </w:tcPr>
          <w:p w14:paraId="413319C7" w14:textId="273BCA64" w:rsidR="002C1141" w:rsidRPr="00791543" w:rsidRDefault="00791543" w:rsidP="00791543">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tcPr>
          <w:p w14:paraId="6070AE40" w14:textId="77777777" w:rsidR="002C1141" w:rsidRPr="00791543" w:rsidRDefault="002C1141" w:rsidP="00791543">
            <w:pPr>
              <w:jc w:val="left"/>
              <w:rPr>
                <w:rFonts w:ascii="Calibri" w:hAnsi="Calibri" w:cs="Calibri"/>
                <w:color w:val="000000"/>
                <w:sz w:val="18"/>
                <w:szCs w:val="18"/>
              </w:rPr>
            </w:pPr>
          </w:p>
        </w:tc>
      </w:tr>
      <w:tr w:rsidR="00A81E75" w:rsidRPr="00791543" w14:paraId="7D70D5F0" w14:textId="77777777" w:rsidTr="00150D91">
        <w:trPr>
          <w:trHeight w:val="720"/>
          <w:jc w:val="center"/>
        </w:trPr>
        <w:tc>
          <w:tcPr>
            <w:tcW w:w="1553" w:type="dxa"/>
            <w:tcBorders>
              <w:top w:val="nil"/>
              <w:left w:val="single" w:sz="4" w:space="0" w:color="auto"/>
              <w:bottom w:val="single" w:sz="4" w:space="0" w:color="auto"/>
              <w:right w:val="single" w:sz="4" w:space="0" w:color="auto"/>
            </w:tcBorders>
            <w:shd w:val="clear" w:color="000000" w:fill="F2F2F2"/>
          </w:tcPr>
          <w:p w14:paraId="02000E20" w14:textId="10912EAD"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potencia</w:t>
            </w:r>
          </w:p>
        </w:tc>
        <w:tc>
          <w:tcPr>
            <w:tcW w:w="8884" w:type="dxa"/>
            <w:tcBorders>
              <w:top w:val="nil"/>
              <w:left w:val="nil"/>
              <w:bottom w:val="single" w:sz="4" w:space="0" w:color="auto"/>
              <w:right w:val="single" w:sz="4" w:space="0" w:color="auto"/>
            </w:tcBorders>
          </w:tcPr>
          <w:p w14:paraId="0041BE28" w14:textId="1D52D574"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Potência</w:t>
            </w:r>
          </w:p>
          <w:p w14:paraId="489C29CD" w14:textId="77777777"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potência associada ao bem</w:t>
            </w:r>
            <w:r w:rsidR="00150D91" w:rsidRPr="00CD432B">
              <w:rPr>
                <w:rFonts w:ascii="Calibri" w:hAnsi="Calibri" w:cs="Calibri"/>
                <w:color w:val="000000"/>
                <w:sz w:val="18"/>
                <w:szCs w:val="18"/>
              </w:rPr>
              <w:t>.</w:t>
            </w:r>
          </w:p>
          <w:p w14:paraId="572A9E2A" w14:textId="399932DD" w:rsidR="00A81E75"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p>
        </w:tc>
        <w:tc>
          <w:tcPr>
            <w:tcW w:w="873" w:type="dxa"/>
            <w:tcBorders>
              <w:top w:val="nil"/>
              <w:left w:val="nil"/>
              <w:bottom w:val="single" w:sz="4" w:space="0" w:color="auto"/>
              <w:right w:val="single" w:sz="4" w:space="0" w:color="auto"/>
            </w:tcBorders>
            <w:noWrap/>
          </w:tcPr>
          <w:p w14:paraId="1902A879" w14:textId="43BCA3C3"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1605F410" w14:textId="3EA039DC" w:rsidR="00A81E75" w:rsidRPr="00791543" w:rsidRDefault="00A81E75" w:rsidP="00791543">
            <w:pPr>
              <w:jc w:val="left"/>
              <w:rPr>
                <w:rFonts w:ascii="Calibri" w:hAnsi="Calibri" w:cs="Calibri"/>
                <w:color w:val="000000"/>
                <w:sz w:val="18"/>
                <w:szCs w:val="18"/>
              </w:rPr>
            </w:pPr>
          </w:p>
        </w:tc>
      </w:tr>
      <w:tr w:rsidR="00A81E75" w:rsidRPr="00791543" w14:paraId="390B20B2" w14:textId="77777777" w:rsidTr="00150D91">
        <w:trPr>
          <w:trHeight w:val="42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CCC4701" w14:textId="0891A1D8" w:rsidR="00A81E75" w:rsidRPr="00791543" w:rsidRDefault="00A81E75" w:rsidP="00BD5366">
            <w:pPr>
              <w:jc w:val="left"/>
              <w:rPr>
                <w:rFonts w:ascii="Calibri" w:hAnsi="Calibri" w:cs="Calibri"/>
                <w:color w:val="000000"/>
                <w:sz w:val="18"/>
                <w:szCs w:val="18"/>
              </w:rPr>
            </w:pPr>
            <w:proofErr w:type="spellStart"/>
            <w:r w:rsidRPr="00791543">
              <w:rPr>
                <w:rFonts w:ascii="Calibri" w:hAnsi="Calibri" w:cs="Calibri"/>
                <w:color w:val="000000"/>
                <w:sz w:val="18"/>
                <w:szCs w:val="18"/>
              </w:rPr>
              <w:t>tipo_eqp</w:t>
            </w:r>
            <w:proofErr w:type="spellEnd"/>
          </w:p>
        </w:tc>
        <w:tc>
          <w:tcPr>
            <w:tcW w:w="8884" w:type="dxa"/>
            <w:tcBorders>
              <w:top w:val="nil"/>
              <w:left w:val="nil"/>
              <w:bottom w:val="single" w:sz="4" w:space="0" w:color="auto"/>
              <w:right w:val="single" w:sz="4" w:space="0" w:color="auto"/>
            </w:tcBorders>
          </w:tcPr>
          <w:p w14:paraId="5E93E3AB" w14:textId="735A6B21" w:rsidR="00A81E75" w:rsidRPr="00CD432B" w:rsidRDefault="00A81E75"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Código indicador de tipologia de equipamento: </w:t>
            </w:r>
          </w:p>
          <w:p w14:paraId="3DC88F7A" w14:textId="24885538"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código representativo do tipo de bem.  </w:t>
            </w:r>
          </w:p>
          <w:p w14:paraId="1D3A197E" w14:textId="1F3861EA" w:rsidR="00971EE8" w:rsidRPr="00CD432B" w:rsidRDefault="00971EE8" w:rsidP="004967E6">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Está prevista a implementação de uma nova tabela que permita descodificar os c</w:t>
            </w:r>
            <w:r w:rsidR="00BD5366" w:rsidRPr="00CD432B">
              <w:rPr>
                <w:rFonts w:ascii="Calibri" w:hAnsi="Calibri" w:cs="Calibri"/>
                <w:color w:val="000000"/>
                <w:sz w:val="18"/>
                <w:szCs w:val="18"/>
              </w:rPr>
              <w:t>ódigos deste campo.</w:t>
            </w:r>
            <w:r w:rsidR="00BD5366" w:rsidRPr="00CD432B">
              <w:rPr>
                <w:rStyle w:val="FootnoteReference"/>
                <w:rFonts w:ascii="Calibri" w:hAnsi="Calibri" w:cs="Calibri"/>
                <w:color w:val="000000"/>
                <w:sz w:val="18"/>
                <w:szCs w:val="18"/>
              </w:rPr>
              <w:footnoteReference w:id="20"/>
            </w:r>
          </w:p>
          <w:p w14:paraId="73CCE413" w14:textId="18CEEDB1" w:rsidR="00A81E75" w:rsidRPr="00CD432B" w:rsidRDefault="00A81E75" w:rsidP="00247F22">
            <w:pPr>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1656B0B4" w14:textId="1F854F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16C5B05A" w14:textId="15B1C791" w:rsidR="00A81E75" w:rsidRPr="00791543" w:rsidRDefault="00527B5A" w:rsidP="00527B5A">
            <w:pPr>
              <w:jc w:val="left"/>
              <w:rPr>
                <w:rFonts w:ascii="Calibri" w:hAnsi="Calibri" w:cs="Calibri"/>
                <w:color w:val="000000"/>
                <w:sz w:val="18"/>
                <w:szCs w:val="18"/>
              </w:rPr>
            </w:pPr>
            <w:r w:rsidRPr="00791543">
              <w:rPr>
                <w:rFonts w:ascii="Calibri" w:hAnsi="Calibri" w:cs="Calibri"/>
                <w:sz w:val="18"/>
                <w:szCs w:val="18"/>
              </w:rPr>
              <w:t>Tabela: cd_</w:t>
            </w:r>
            <w:proofErr w:type="gramStart"/>
            <w:r w:rsidRPr="00791543">
              <w:rPr>
                <w:rFonts w:ascii="Calibri" w:hAnsi="Calibri" w:cs="Calibri"/>
                <w:sz w:val="18"/>
                <w:szCs w:val="18"/>
              </w:rPr>
              <w:t>estruturais.tat</w:t>
            </w:r>
            <w:proofErr w:type="gramEnd"/>
            <w:r w:rsidRPr="00791543">
              <w:rPr>
                <w:rFonts w:ascii="Calibri" w:hAnsi="Calibri" w:cs="Calibri"/>
                <w:sz w:val="18"/>
                <w:szCs w:val="18"/>
              </w:rPr>
              <w: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sidR="0048563B">
              <w:rPr>
                <w:rFonts w:ascii="Calibri" w:hAnsi="Calibri" w:cs="Calibri"/>
                <w:sz w:val="18"/>
                <w:szCs w:val="18"/>
              </w:rPr>
              <w:br/>
            </w:r>
            <w:r w:rsidRPr="00791543">
              <w:rPr>
                <w:rFonts w:ascii="Calibri" w:hAnsi="Calibri" w:cs="Calibri"/>
                <w:sz w:val="18"/>
                <w:szCs w:val="18"/>
              </w:rPr>
              <w:t xml:space="preserve">Campo texto: tayd91c0_gelemtab </w:t>
            </w:r>
          </w:p>
        </w:tc>
      </w:tr>
      <w:tr w:rsidR="00A81E75" w:rsidRPr="00791543" w14:paraId="629BD32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2DCC7F8A" w14:textId="79084224" w:rsidR="00A81E75" w:rsidRPr="00791543" w:rsidRDefault="00A81E75"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tipo_combust</w:t>
            </w:r>
            <w:proofErr w:type="spellEnd"/>
          </w:p>
        </w:tc>
        <w:tc>
          <w:tcPr>
            <w:tcW w:w="8884" w:type="dxa"/>
            <w:tcBorders>
              <w:top w:val="nil"/>
              <w:left w:val="nil"/>
              <w:bottom w:val="single" w:sz="4" w:space="0" w:color="auto"/>
              <w:right w:val="single" w:sz="4" w:space="0" w:color="auto"/>
            </w:tcBorders>
          </w:tcPr>
          <w:p w14:paraId="48DB6AC0" w14:textId="77777777" w:rsidR="00A81E75" w:rsidRPr="00CD432B" w:rsidRDefault="00A81E75"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Código indicador do tipo de combustível:</w:t>
            </w:r>
          </w:p>
          <w:p w14:paraId="6586A938" w14:textId="74B7CAD8"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código representativo </w:t>
            </w:r>
            <w:r w:rsidR="00062895" w:rsidRPr="00CD432B">
              <w:rPr>
                <w:rFonts w:ascii="Calibri" w:hAnsi="Calibri" w:cs="Calibri"/>
                <w:color w:val="000000"/>
                <w:sz w:val="18"/>
                <w:szCs w:val="18"/>
              </w:rPr>
              <w:t xml:space="preserve">da tipologia de combustível. </w:t>
            </w:r>
          </w:p>
          <w:p w14:paraId="1945A847" w14:textId="254980C2"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w:t>
            </w:r>
            <w:r w:rsidR="009B7299" w:rsidRPr="00CD432B">
              <w:rPr>
                <w:rFonts w:ascii="Calibri" w:hAnsi="Calibri" w:cs="Calibri"/>
                <w:color w:val="000000"/>
                <w:sz w:val="18"/>
                <w:szCs w:val="18"/>
              </w:rPr>
              <w:t>para viaturas</w:t>
            </w:r>
            <w:r w:rsidR="00062895" w:rsidRPr="00CD432B">
              <w:rPr>
                <w:rFonts w:ascii="Calibri" w:hAnsi="Calibri" w:cs="Calibri"/>
                <w:color w:val="000000"/>
                <w:sz w:val="18"/>
                <w:szCs w:val="18"/>
              </w:rPr>
              <w:t>, para equipamentos este campo apresenta-se a vazio.</w:t>
            </w:r>
          </w:p>
        </w:tc>
        <w:tc>
          <w:tcPr>
            <w:tcW w:w="873" w:type="dxa"/>
            <w:tcBorders>
              <w:top w:val="nil"/>
              <w:left w:val="nil"/>
              <w:bottom w:val="single" w:sz="4" w:space="0" w:color="auto"/>
              <w:right w:val="single" w:sz="4" w:space="0" w:color="auto"/>
            </w:tcBorders>
            <w:noWrap/>
          </w:tcPr>
          <w:p w14:paraId="205568C9" w14:textId="6ED7ED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07A1BB51" w14:textId="2B266BA6" w:rsidR="00A81E75" w:rsidRPr="00791543" w:rsidRDefault="00A81E75" w:rsidP="00791543">
            <w:pPr>
              <w:jc w:val="left"/>
              <w:rPr>
                <w:rFonts w:ascii="Calibri" w:hAnsi="Calibri" w:cs="Calibri"/>
                <w:color w:val="000000"/>
                <w:sz w:val="18"/>
                <w:szCs w:val="18"/>
              </w:rPr>
            </w:pPr>
          </w:p>
        </w:tc>
      </w:tr>
      <w:tr w:rsidR="00A81E75" w:rsidRPr="00791543" w14:paraId="6F54DFE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CA13F7" w14:textId="5AE69A7D" w:rsidR="00A81E75" w:rsidRPr="00791543" w:rsidRDefault="00A81E75"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combustivel</w:t>
            </w:r>
            <w:proofErr w:type="spellEnd"/>
          </w:p>
        </w:tc>
        <w:tc>
          <w:tcPr>
            <w:tcW w:w="8884" w:type="dxa"/>
            <w:tcBorders>
              <w:top w:val="nil"/>
              <w:left w:val="nil"/>
              <w:bottom w:val="single" w:sz="4" w:space="0" w:color="auto"/>
              <w:right w:val="single" w:sz="4" w:space="0" w:color="auto"/>
            </w:tcBorders>
          </w:tcPr>
          <w:p w14:paraId="1121749B" w14:textId="5E03CECB" w:rsidR="00A81E75"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Combustível: </w:t>
            </w:r>
          </w:p>
          <w:p w14:paraId="07994F14" w14:textId="77777777" w:rsidR="00150D91"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combustível associado ao bem móvel associado</w:t>
            </w:r>
            <w:r w:rsidR="00150D91" w:rsidRPr="00CD432B">
              <w:rPr>
                <w:rFonts w:ascii="Calibri" w:hAnsi="Calibri" w:cs="Calibri"/>
                <w:color w:val="000000"/>
                <w:sz w:val="18"/>
                <w:szCs w:val="18"/>
              </w:rPr>
              <w:t>.</w:t>
            </w:r>
          </w:p>
          <w:p w14:paraId="346CA028" w14:textId="5ABCB51B" w:rsidR="009B7299"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lastRenderedPageBreak/>
              <w:t>Este campo apenas é preenchido para viaturas, no caso de equipamentos este campo apresenta-se a vazio.</w:t>
            </w:r>
            <w:r w:rsidR="009B7299"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tcPr>
          <w:p w14:paraId="4648E590" w14:textId="364914DE"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noWrap/>
          </w:tcPr>
          <w:p w14:paraId="759BA6A4" w14:textId="3D57C96C" w:rsidR="00A81E75" w:rsidRPr="00791543" w:rsidRDefault="00A81E75" w:rsidP="00791543">
            <w:pPr>
              <w:jc w:val="left"/>
              <w:rPr>
                <w:rFonts w:ascii="Calibri" w:hAnsi="Calibri" w:cs="Calibri"/>
                <w:color w:val="000000"/>
                <w:sz w:val="18"/>
                <w:szCs w:val="18"/>
              </w:rPr>
            </w:pPr>
          </w:p>
        </w:tc>
      </w:tr>
      <w:tr w:rsidR="009B7299" w:rsidRPr="00791543" w14:paraId="2C8A71FA"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8507171" w14:textId="5BA34A48" w:rsidR="009B7299" w:rsidRPr="00791543" w:rsidRDefault="009B7299" w:rsidP="00791543">
            <w:pPr>
              <w:jc w:val="left"/>
              <w:rPr>
                <w:rFonts w:ascii="Calibri" w:hAnsi="Calibri" w:cs="Calibri"/>
                <w:color w:val="000000"/>
                <w:sz w:val="18"/>
                <w:szCs w:val="18"/>
              </w:rPr>
            </w:pPr>
            <w:proofErr w:type="gramStart"/>
            <w:r w:rsidRPr="00791543">
              <w:rPr>
                <w:rFonts w:ascii="Calibri" w:hAnsi="Calibri" w:cs="Calibri"/>
                <w:color w:val="000000"/>
                <w:sz w:val="18"/>
                <w:szCs w:val="18"/>
              </w:rPr>
              <w:t>matricula</w:t>
            </w:r>
            <w:proofErr w:type="gramEnd"/>
          </w:p>
        </w:tc>
        <w:tc>
          <w:tcPr>
            <w:tcW w:w="8884" w:type="dxa"/>
            <w:tcBorders>
              <w:top w:val="nil"/>
              <w:left w:val="nil"/>
              <w:bottom w:val="single" w:sz="4" w:space="0" w:color="auto"/>
              <w:right w:val="single" w:sz="4" w:space="0" w:color="auto"/>
            </w:tcBorders>
          </w:tcPr>
          <w:p w14:paraId="55ED020A" w14:textId="1EA7EC02"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Matrícula: </w:t>
            </w:r>
          </w:p>
          <w:p w14:paraId="42899531" w14:textId="77777777" w:rsidR="00150D91"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matrícula associada ao bem móvel associado</w:t>
            </w:r>
            <w:r w:rsidR="00150D91" w:rsidRPr="00CD432B">
              <w:rPr>
                <w:rFonts w:ascii="Calibri" w:hAnsi="Calibri" w:cs="Calibri"/>
                <w:color w:val="000000"/>
                <w:sz w:val="18"/>
                <w:szCs w:val="18"/>
              </w:rPr>
              <w:t>.</w:t>
            </w:r>
          </w:p>
          <w:p w14:paraId="711CEAF1" w14:textId="554B0A55" w:rsidR="009B7299"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r w:rsidR="009B7299"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tcPr>
          <w:p w14:paraId="7D6E1928" w14:textId="00D0F27C"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03C80C3F" w14:textId="5FEE7FA2" w:rsidR="009B7299" w:rsidRPr="00791543" w:rsidRDefault="009B7299" w:rsidP="00791543">
            <w:pPr>
              <w:jc w:val="left"/>
              <w:rPr>
                <w:rFonts w:ascii="Calibri" w:hAnsi="Calibri" w:cs="Calibri"/>
                <w:color w:val="000000"/>
                <w:sz w:val="18"/>
                <w:szCs w:val="18"/>
              </w:rPr>
            </w:pPr>
          </w:p>
        </w:tc>
      </w:tr>
      <w:tr w:rsidR="009B7299" w:rsidRPr="00791543" w14:paraId="5861BE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039A71" w14:textId="45D069D9"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id_</w:t>
            </w:r>
            <w:proofErr w:type="gramStart"/>
            <w:r w:rsidRPr="00791543">
              <w:rPr>
                <w:rFonts w:ascii="Calibri" w:hAnsi="Calibri" w:cs="Calibri"/>
                <w:color w:val="000000"/>
                <w:sz w:val="18"/>
                <w:szCs w:val="18"/>
              </w:rPr>
              <w:t>veiculo</w:t>
            </w:r>
            <w:proofErr w:type="spellEnd"/>
            <w:proofErr w:type="gramEnd"/>
          </w:p>
        </w:tc>
        <w:tc>
          <w:tcPr>
            <w:tcW w:w="8884" w:type="dxa"/>
            <w:tcBorders>
              <w:top w:val="nil"/>
              <w:left w:val="nil"/>
              <w:bottom w:val="single" w:sz="4" w:space="0" w:color="auto"/>
              <w:right w:val="single" w:sz="4" w:space="0" w:color="auto"/>
            </w:tcBorders>
          </w:tcPr>
          <w:p w14:paraId="4644028D" w14:textId="50D8B6A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Código Identificador do veículo: </w:t>
            </w:r>
          </w:p>
          <w:p w14:paraId="61B1DA8A" w14:textId="77777777"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w:t>
            </w:r>
            <w:r w:rsidR="00150D91" w:rsidRPr="00CD432B">
              <w:rPr>
                <w:rFonts w:ascii="Calibri" w:hAnsi="Calibri" w:cs="Calibri"/>
                <w:color w:val="000000"/>
                <w:sz w:val="18"/>
                <w:szCs w:val="18"/>
              </w:rPr>
              <w:t>código de identificação do bem</w:t>
            </w:r>
            <w:r w:rsidRPr="00CD432B">
              <w:rPr>
                <w:rFonts w:ascii="Calibri" w:hAnsi="Calibri" w:cs="Calibri"/>
                <w:color w:val="000000"/>
                <w:sz w:val="18"/>
                <w:szCs w:val="18"/>
              </w:rPr>
              <w:t xml:space="preserve">, este corresponde ao NIV – Número de Identificação da Viatura. </w:t>
            </w:r>
          </w:p>
          <w:p w14:paraId="76488A55" w14:textId="0A9CD236" w:rsidR="00150D91"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noWrap/>
          </w:tcPr>
          <w:p w14:paraId="57EFE24D" w14:textId="602CFC9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28C994E4" w14:textId="486AD73F" w:rsidR="009B7299" w:rsidRPr="00791543" w:rsidRDefault="009B7299" w:rsidP="00791543">
            <w:pPr>
              <w:jc w:val="left"/>
              <w:rPr>
                <w:rFonts w:ascii="Calibri" w:hAnsi="Calibri" w:cs="Calibri"/>
                <w:color w:val="000000"/>
                <w:sz w:val="18"/>
                <w:szCs w:val="18"/>
              </w:rPr>
            </w:pPr>
          </w:p>
        </w:tc>
      </w:tr>
      <w:tr w:rsidR="009B7299" w:rsidRPr="00791543" w14:paraId="13B516FF"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40C8D4E" w14:textId="7B3CF4F1"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dini_</w:t>
            </w:r>
            <w:proofErr w:type="gramStart"/>
            <w:r w:rsidRPr="00791543">
              <w:rPr>
                <w:rFonts w:ascii="Calibri" w:hAnsi="Calibri" w:cs="Calibri"/>
                <w:color w:val="000000"/>
                <w:sz w:val="18"/>
                <w:szCs w:val="18"/>
              </w:rPr>
              <w:t>matricula</w:t>
            </w:r>
            <w:proofErr w:type="spellEnd"/>
            <w:proofErr w:type="gramEnd"/>
          </w:p>
        </w:tc>
        <w:tc>
          <w:tcPr>
            <w:tcW w:w="8884" w:type="dxa"/>
            <w:tcBorders>
              <w:top w:val="nil"/>
              <w:left w:val="nil"/>
              <w:bottom w:val="single" w:sz="4" w:space="0" w:color="auto"/>
              <w:right w:val="single" w:sz="4" w:space="0" w:color="auto"/>
            </w:tcBorders>
          </w:tcPr>
          <w:p w14:paraId="3C4D590B" w14:textId="5F2493E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Data de início da matrícula: </w:t>
            </w:r>
          </w:p>
          <w:p w14:paraId="34E3BDED" w14:textId="77777777"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Esta data reflete </w:t>
            </w:r>
            <w:r w:rsidR="00150D91" w:rsidRPr="00CD432B">
              <w:rPr>
                <w:rFonts w:ascii="Calibri" w:hAnsi="Calibri" w:cs="Calibri"/>
                <w:color w:val="000000"/>
                <w:sz w:val="18"/>
                <w:szCs w:val="18"/>
              </w:rPr>
              <w:t xml:space="preserve">a data inicial da matrícula associada ao bem. </w:t>
            </w:r>
          </w:p>
          <w:p w14:paraId="64C8EB11" w14:textId="56D721A2" w:rsidR="00150D91"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p w14:paraId="2095E44C" w14:textId="2FBFF9DD" w:rsidR="00150D91" w:rsidRPr="00CD432B" w:rsidRDefault="00150D91" w:rsidP="00617D61">
            <w:pPr>
              <w:pStyle w:val="Default"/>
              <w:numPr>
                <w:ilvl w:val="0"/>
                <w:numId w:val="126"/>
              </w:numPr>
              <w:ind w:left="170" w:hanging="170"/>
              <w:jc w:val="left"/>
              <w:rPr>
                <w:sz w:val="18"/>
                <w:szCs w:val="18"/>
              </w:rPr>
            </w:pPr>
            <w:r w:rsidRPr="00CD432B">
              <w:rPr>
                <w:sz w:val="18"/>
                <w:szCs w:val="18"/>
              </w:rPr>
              <w:t>Todas as datas no modelo respeitam o formato ‘</w:t>
            </w:r>
            <w:proofErr w:type="spellStart"/>
            <w:r w:rsidRPr="00CD432B">
              <w:rPr>
                <w:sz w:val="18"/>
                <w:szCs w:val="18"/>
              </w:rPr>
              <w:t>aaaa</w:t>
            </w:r>
            <w:proofErr w:type="spellEnd"/>
            <w:r w:rsidRPr="00CD432B">
              <w:rPr>
                <w:sz w:val="18"/>
                <w:szCs w:val="18"/>
              </w:rPr>
              <w:t>-mm-</w:t>
            </w:r>
            <w:proofErr w:type="spellStart"/>
            <w:r w:rsidRPr="00CD432B">
              <w:rPr>
                <w:sz w:val="18"/>
                <w:szCs w:val="18"/>
              </w:rPr>
              <w:t>dd</w:t>
            </w:r>
            <w:proofErr w:type="spellEnd"/>
            <w:r w:rsidRPr="00CD432B">
              <w:rPr>
                <w:sz w:val="18"/>
                <w:szCs w:val="18"/>
              </w:rPr>
              <w:t>’.</w:t>
            </w:r>
            <w:r w:rsidRPr="00CD432B">
              <w:t xml:space="preserve"> </w:t>
            </w:r>
          </w:p>
        </w:tc>
        <w:tc>
          <w:tcPr>
            <w:tcW w:w="873" w:type="dxa"/>
            <w:tcBorders>
              <w:top w:val="nil"/>
              <w:left w:val="nil"/>
              <w:bottom w:val="single" w:sz="4" w:space="0" w:color="auto"/>
              <w:right w:val="single" w:sz="4" w:space="0" w:color="auto"/>
            </w:tcBorders>
            <w:noWrap/>
          </w:tcPr>
          <w:p w14:paraId="3163EDEF" w14:textId="6F61F6E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61ABB7BF" w14:textId="2EF4AA7B" w:rsidR="009B7299" w:rsidRPr="00791543" w:rsidRDefault="009B7299" w:rsidP="00791543">
            <w:pPr>
              <w:jc w:val="left"/>
              <w:rPr>
                <w:rFonts w:ascii="Calibri" w:hAnsi="Calibri" w:cs="Calibri"/>
                <w:color w:val="000000"/>
                <w:sz w:val="18"/>
                <w:szCs w:val="18"/>
              </w:rPr>
            </w:pPr>
          </w:p>
        </w:tc>
      </w:tr>
      <w:tr w:rsidR="009B7299" w:rsidRPr="00791543" w14:paraId="41A6A09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3A7A270" w14:textId="1BC76CF0"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ano_prod</w:t>
            </w:r>
            <w:proofErr w:type="spellEnd"/>
          </w:p>
        </w:tc>
        <w:tc>
          <w:tcPr>
            <w:tcW w:w="8884" w:type="dxa"/>
            <w:tcBorders>
              <w:top w:val="nil"/>
              <w:left w:val="nil"/>
              <w:bottom w:val="single" w:sz="4" w:space="0" w:color="auto"/>
              <w:right w:val="single" w:sz="4" w:space="0" w:color="auto"/>
            </w:tcBorders>
          </w:tcPr>
          <w:p w14:paraId="71E038B4" w14:textId="524EAC4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Ano de produção:</w:t>
            </w:r>
          </w:p>
          <w:p w14:paraId="7CC6AAB5" w14:textId="77777777" w:rsidR="0077437C"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ano da matrícula associada ao</w:t>
            </w:r>
            <w:r w:rsidR="0077437C" w:rsidRPr="00CD432B">
              <w:rPr>
                <w:rFonts w:ascii="Calibri" w:hAnsi="Calibri" w:cs="Calibri"/>
                <w:color w:val="000000"/>
                <w:sz w:val="18"/>
                <w:szCs w:val="18"/>
              </w:rPr>
              <w:t xml:space="preserve"> bem. </w:t>
            </w:r>
          </w:p>
          <w:p w14:paraId="310F7BEE" w14:textId="654D5F5F" w:rsidR="009B7299" w:rsidRPr="00CD432B" w:rsidRDefault="0077437C"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noWrap/>
          </w:tcPr>
          <w:p w14:paraId="3A1219C0" w14:textId="226096D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6372AEBE" w14:textId="0B96304B" w:rsidR="009B7299" w:rsidRPr="00791543" w:rsidRDefault="009B7299" w:rsidP="00791543">
            <w:pPr>
              <w:jc w:val="left"/>
              <w:rPr>
                <w:rFonts w:ascii="Calibri" w:hAnsi="Calibri" w:cs="Calibri"/>
                <w:color w:val="000000"/>
                <w:sz w:val="18"/>
                <w:szCs w:val="18"/>
              </w:rPr>
            </w:pPr>
          </w:p>
        </w:tc>
      </w:tr>
      <w:tr w:rsidR="009B7299" w:rsidRPr="00791543" w14:paraId="2248F3A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E98665A" w14:textId="65D5D278"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Zpropost</w:t>
            </w:r>
            <w:proofErr w:type="spellEnd"/>
          </w:p>
        </w:tc>
        <w:tc>
          <w:tcPr>
            <w:tcW w:w="8884" w:type="dxa"/>
            <w:tcBorders>
              <w:top w:val="nil"/>
              <w:left w:val="nil"/>
              <w:bottom w:val="single" w:sz="4" w:space="0" w:color="auto"/>
              <w:right w:val="single" w:sz="4" w:space="0" w:color="auto"/>
            </w:tcBorders>
          </w:tcPr>
          <w:p w14:paraId="0B96D1AF" w14:textId="77777777" w:rsidR="0077437C" w:rsidRPr="00CD432B" w:rsidRDefault="0077437C" w:rsidP="0077437C">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Número de identificação da proposta: </w:t>
            </w:r>
          </w:p>
          <w:p w14:paraId="079B38B4" w14:textId="05D12F6C" w:rsidR="009B7299" w:rsidRPr="00CD432B" w:rsidRDefault="0077437C" w:rsidP="00617D61">
            <w:pPr>
              <w:pStyle w:val="ListParagraph"/>
              <w:numPr>
                <w:ilvl w:val="0"/>
                <w:numId w:val="127"/>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número da proposta a que se encontra associado o contrato de </w:t>
            </w:r>
            <w:r w:rsidRPr="00CD432B">
              <w:rPr>
                <w:rFonts w:ascii="Calibri" w:hAnsi="Calibri" w:cs="Calibri"/>
                <w:i/>
                <w:color w:val="000000"/>
                <w:sz w:val="18"/>
                <w:szCs w:val="18"/>
              </w:rPr>
              <w:t xml:space="preserve">leasing </w:t>
            </w:r>
            <w:r w:rsidRPr="00CD432B">
              <w:rPr>
                <w:rFonts w:ascii="Calibri" w:hAnsi="Calibri" w:cs="Calibri"/>
                <w:color w:val="000000"/>
                <w:sz w:val="18"/>
                <w:szCs w:val="18"/>
              </w:rPr>
              <w:t xml:space="preserve">do bem. </w:t>
            </w:r>
          </w:p>
        </w:tc>
        <w:tc>
          <w:tcPr>
            <w:tcW w:w="873" w:type="dxa"/>
            <w:tcBorders>
              <w:top w:val="nil"/>
              <w:left w:val="nil"/>
              <w:bottom w:val="single" w:sz="4" w:space="0" w:color="auto"/>
              <w:right w:val="single" w:sz="4" w:space="0" w:color="auto"/>
            </w:tcBorders>
            <w:noWrap/>
          </w:tcPr>
          <w:p w14:paraId="68DB1918" w14:textId="6FC86FF9"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385EA767" w14:textId="4FE380ED" w:rsidR="009B7299" w:rsidRPr="00791543" w:rsidRDefault="009B7299" w:rsidP="00791543">
            <w:pPr>
              <w:jc w:val="left"/>
              <w:rPr>
                <w:rFonts w:ascii="Calibri" w:hAnsi="Calibri" w:cs="Calibri"/>
                <w:color w:val="000000"/>
                <w:sz w:val="18"/>
                <w:szCs w:val="18"/>
              </w:rPr>
            </w:pPr>
          </w:p>
        </w:tc>
      </w:tr>
      <w:tr w:rsidR="009B7299" w:rsidRPr="00791543" w14:paraId="2E7A31B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B92B9C4" w14:textId="5308E8E6"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cod_fornec</w:t>
            </w:r>
            <w:proofErr w:type="spellEnd"/>
          </w:p>
        </w:tc>
        <w:tc>
          <w:tcPr>
            <w:tcW w:w="8884" w:type="dxa"/>
            <w:tcBorders>
              <w:top w:val="nil"/>
              <w:left w:val="nil"/>
              <w:bottom w:val="single" w:sz="4" w:space="0" w:color="auto"/>
              <w:right w:val="single" w:sz="4" w:space="0" w:color="auto"/>
            </w:tcBorders>
          </w:tcPr>
          <w:p w14:paraId="78A0B866" w14:textId="3C2CA50E"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Código de fornecedor:</w:t>
            </w:r>
          </w:p>
          <w:p w14:paraId="06ED70F8" w14:textId="3D072EEA"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reflete o código do fornecedor</w:t>
            </w:r>
            <w:r w:rsidR="0077437C" w:rsidRPr="00CD432B">
              <w:rPr>
                <w:rFonts w:ascii="Calibri" w:hAnsi="Calibri" w:cs="Calibri"/>
                <w:color w:val="000000"/>
                <w:sz w:val="18"/>
                <w:szCs w:val="18"/>
              </w:rPr>
              <w:t xml:space="preserve"> do bem. </w:t>
            </w:r>
            <w:r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noWrap/>
          </w:tcPr>
          <w:p w14:paraId="5E13889F" w14:textId="4E38A75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2E6D343F" w14:textId="760C5AEB" w:rsidR="009B7299" w:rsidRPr="00791543" w:rsidRDefault="009B7299" w:rsidP="00791543">
            <w:pPr>
              <w:jc w:val="left"/>
              <w:rPr>
                <w:rFonts w:ascii="Calibri" w:hAnsi="Calibri" w:cs="Calibri"/>
                <w:color w:val="000000"/>
                <w:sz w:val="18"/>
                <w:szCs w:val="18"/>
              </w:rPr>
            </w:pPr>
          </w:p>
        </w:tc>
      </w:tr>
      <w:tr w:rsidR="009B7299" w:rsidRPr="00791543" w14:paraId="2369C024"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41E8FB06" w14:textId="64F57504" w:rsidR="009B7299" w:rsidRPr="00791543" w:rsidRDefault="009B7299"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nome_fornec</w:t>
            </w:r>
            <w:proofErr w:type="spellEnd"/>
          </w:p>
        </w:tc>
        <w:tc>
          <w:tcPr>
            <w:tcW w:w="8884" w:type="dxa"/>
            <w:tcBorders>
              <w:top w:val="nil"/>
              <w:left w:val="nil"/>
              <w:bottom w:val="single" w:sz="4" w:space="0" w:color="auto"/>
              <w:right w:val="single" w:sz="4" w:space="0" w:color="auto"/>
            </w:tcBorders>
          </w:tcPr>
          <w:p w14:paraId="452551AE" w14:textId="557CD1DE"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Nome do fornecedor:</w:t>
            </w:r>
          </w:p>
          <w:p w14:paraId="21F2F577" w14:textId="7F300084"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Nome do fornecedor </w:t>
            </w:r>
            <w:r w:rsidR="00AA2A5F" w:rsidRPr="00CD432B">
              <w:rPr>
                <w:rFonts w:ascii="Calibri" w:hAnsi="Calibri" w:cs="Calibri"/>
                <w:color w:val="000000"/>
                <w:sz w:val="18"/>
                <w:szCs w:val="18"/>
              </w:rPr>
              <w:t>associado ao bem</w:t>
            </w:r>
            <w:r w:rsidR="0077437C" w:rsidRPr="00CD432B">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tcPr>
          <w:p w14:paraId="00BF995F" w14:textId="0538595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516B7B65" w14:textId="6F3BD208" w:rsidR="009B7299" w:rsidRPr="00791543" w:rsidRDefault="009B7299" w:rsidP="00791543">
            <w:pPr>
              <w:jc w:val="left"/>
              <w:rPr>
                <w:rFonts w:ascii="Calibri" w:hAnsi="Calibri" w:cs="Calibri"/>
                <w:color w:val="000000"/>
                <w:sz w:val="18"/>
                <w:szCs w:val="18"/>
              </w:rPr>
            </w:pPr>
          </w:p>
        </w:tc>
      </w:tr>
      <w:tr w:rsidR="00AA2A5F" w:rsidRPr="00791543" w14:paraId="2699F3BE"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66C849E" w14:textId="759B5166"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nif_fornec</w:t>
            </w:r>
            <w:proofErr w:type="spellEnd"/>
          </w:p>
        </w:tc>
        <w:tc>
          <w:tcPr>
            <w:tcW w:w="8884" w:type="dxa"/>
            <w:tcBorders>
              <w:top w:val="nil"/>
              <w:left w:val="nil"/>
              <w:bottom w:val="single" w:sz="4" w:space="0" w:color="auto"/>
              <w:right w:val="single" w:sz="4" w:space="0" w:color="auto"/>
            </w:tcBorders>
          </w:tcPr>
          <w:p w14:paraId="4899C48E" w14:textId="734C320E" w:rsidR="00AA2A5F" w:rsidRPr="00CD432B" w:rsidRDefault="00AA2A5F"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Número de Identificação do fornecedor:</w:t>
            </w:r>
          </w:p>
          <w:p w14:paraId="3C289BAF" w14:textId="25376E63" w:rsidR="00AA2A5F" w:rsidRPr="00CD432B" w:rsidRDefault="00AA2A5F"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número de identificação do fornecedor.</w:t>
            </w:r>
          </w:p>
        </w:tc>
        <w:tc>
          <w:tcPr>
            <w:tcW w:w="873" w:type="dxa"/>
            <w:tcBorders>
              <w:top w:val="nil"/>
              <w:left w:val="nil"/>
              <w:bottom w:val="single" w:sz="4" w:space="0" w:color="auto"/>
              <w:right w:val="single" w:sz="4" w:space="0" w:color="auto"/>
            </w:tcBorders>
            <w:noWrap/>
          </w:tcPr>
          <w:p w14:paraId="7CE94CD5" w14:textId="4C648AE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1D35736E" w14:textId="4854BB1E" w:rsidR="00AA2A5F" w:rsidRPr="00791543" w:rsidRDefault="00AA2A5F" w:rsidP="00791543">
            <w:pPr>
              <w:jc w:val="left"/>
              <w:rPr>
                <w:rFonts w:ascii="Calibri" w:hAnsi="Calibri" w:cs="Calibri"/>
                <w:color w:val="000000"/>
                <w:sz w:val="18"/>
                <w:szCs w:val="18"/>
              </w:rPr>
            </w:pPr>
          </w:p>
        </w:tc>
      </w:tr>
      <w:tr w:rsidR="00AA2A5F" w:rsidRPr="00791543" w14:paraId="55448201"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38F1071" w14:textId="036C2C32"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davalia</w:t>
            </w:r>
            <w:proofErr w:type="spellEnd"/>
          </w:p>
        </w:tc>
        <w:tc>
          <w:tcPr>
            <w:tcW w:w="8884" w:type="dxa"/>
            <w:tcBorders>
              <w:top w:val="nil"/>
              <w:left w:val="nil"/>
              <w:bottom w:val="single" w:sz="4" w:space="0" w:color="auto"/>
              <w:right w:val="single" w:sz="4" w:space="0" w:color="auto"/>
            </w:tcBorders>
          </w:tcPr>
          <w:p w14:paraId="756E4D7B" w14:textId="77777777" w:rsidR="00AA2A5F" w:rsidRPr="00CD432B" w:rsidRDefault="00AA2A5F" w:rsidP="00791543">
            <w:pPr>
              <w:pStyle w:val="Default"/>
              <w:ind w:left="170" w:hanging="170"/>
              <w:jc w:val="left"/>
              <w:rPr>
                <w:sz w:val="18"/>
                <w:szCs w:val="18"/>
              </w:rPr>
            </w:pPr>
            <w:r w:rsidRPr="00CD432B">
              <w:rPr>
                <w:sz w:val="18"/>
                <w:szCs w:val="18"/>
              </w:rPr>
              <w:t xml:space="preserve">Data </w:t>
            </w:r>
            <w:proofErr w:type="gramStart"/>
            <w:r w:rsidRPr="00CD432B">
              <w:rPr>
                <w:sz w:val="18"/>
                <w:szCs w:val="18"/>
              </w:rPr>
              <w:t>ultima</w:t>
            </w:r>
            <w:proofErr w:type="gramEnd"/>
            <w:r w:rsidRPr="00CD432B">
              <w:rPr>
                <w:sz w:val="18"/>
                <w:szCs w:val="18"/>
              </w:rPr>
              <w:t xml:space="preserve"> avaliação: </w:t>
            </w:r>
          </w:p>
          <w:p w14:paraId="3FD88113"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Data da última avaliação do imóvel, momento em que foi atribuído o valor da </w:t>
            </w:r>
            <w:proofErr w:type="spellStart"/>
            <w:r w:rsidRPr="00CD432B">
              <w:rPr>
                <w:sz w:val="18"/>
                <w:szCs w:val="18"/>
              </w:rPr>
              <w:t>mavalia</w:t>
            </w:r>
            <w:proofErr w:type="spellEnd"/>
            <w:r w:rsidRPr="00CD432B">
              <w:rPr>
                <w:sz w:val="18"/>
                <w:szCs w:val="18"/>
              </w:rPr>
              <w:t xml:space="preserve">. </w:t>
            </w:r>
          </w:p>
          <w:p w14:paraId="22766172" w14:textId="3F3A6F9C" w:rsidR="00AA2A5F" w:rsidRPr="00CD432B" w:rsidRDefault="00AA2A5F" w:rsidP="00617D61">
            <w:pPr>
              <w:pStyle w:val="Default"/>
              <w:numPr>
                <w:ilvl w:val="0"/>
                <w:numId w:val="116"/>
              </w:numPr>
              <w:ind w:left="170" w:hanging="170"/>
              <w:jc w:val="left"/>
              <w:rPr>
                <w:sz w:val="18"/>
                <w:szCs w:val="18"/>
              </w:rPr>
            </w:pPr>
            <w:r w:rsidRPr="00CD432B">
              <w:rPr>
                <w:sz w:val="18"/>
                <w:szCs w:val="18"/>
              </w:rPr>
              <w:t>Todas as datas no modelo respeitam o formato ‘</w:t>
            </w:r>
            <w:proofErr w:type="spellStart"/>
            <w:r w:rsidRPr="00CD432B">
              <w:rPr>
                <w:sz w:val="18"/>
                <w:szCs w:val="18"/>
              </w:rPr>
              <w:t>aaaa</w:t>
            </w:r>
            <w:proofErr w:type="spellEnd"/>
            <w:r w:rsidRPr="00CD432B">
              <w:rPr>
                <w:sz w:val="18"/>
                <w:szCs w:val="18"/>
              </w:rPr>
              <w:t>-mm-</w:t>
            </w:r>
            <w:proofErr w:type="spellStart"/>
            <w:r w:rsidRPr="00CD432B">
              <w:rPr>
                <w:sz w:val="18"/>
                <w:szCs w:val="18"/>
              </w:rPr>
              <w:t>dd</w:t>
            </w:r>
            <w:proofErr w:type="spellEnd"/>
            <w:r w:rsidRPr="00CD432B">
              <w:rPr>
                <w:sz w:val="18"/>
                <w:szCs w:val="18"/>
              </w:rPr>
              <w:t xml:space="preserve">’. </w:t>
            </w:r>
          </w:p>
        </w:tc>
        <w:tc>
          <w:tcPr>
            <w:tcW w:w="873" w:type="dxa"/>
            <w:tcBorders>
              <w:top w:val="nil"/>
              <w:left w:val="nil"/>
              <w:bottom w:val="single" w:sz="4" w:space="0" w:color="auto"/>
              <w:right w:val="single" w:sz="4" w:space="0" w:color="auto"/>
            </w:tcBorders>
            <w:noWrap/>
          </w:tcPr>
          <w:p w14:paraId="32851434" w14:textId="124C10A5"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3664D4CD" w14:textId="7CC74342" w:rsidR="00AA2A5F" w:rsidRPr="00791543" w:rsidRDefault="00AA2A5F" w:rsidP="00791543">
            <w:pPr>
              <w:jc w:val="left"/>
              <w:rPr>
                <w:rFonts w:ascii="Calibri" w:hAnsi="Calibri" w:cs="Calibri"/>
                <w:color w:val="000000"/>
                <w:sz w:val="18"/>
                <w:szCs w:val="18"/>
              </w:rPr>
            </w:pPr>
          </w:p>
        </w:tc>
      </w:tr>
      <w:tr w:rsidR="00AA2A5F" w:rsidRPr="00791543" w14:paraId="3C4A46A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14825125" w14:textId="1DFE05AB"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mavalia</w:t>
            </w:r>
            <w:proofErr w:type="spellEnd"/>
          </w:p>
        </w:tc>
        <w:tc>
          <w:tcPr>
            <w:tcW w:w="8884" w:type="dxa"/>
            <w:tcBorders>
              <w:top w:val="nil"/>
              <w:left w:val="nil"/>
              <w:bottom w:val="single" w:sz="4" w:space="0" w:color="auto"/>
              <w:right w:val="single" w:sz="4" w:space="0" w:color="auto"/>
            </w:tcBorders>
          </w:tcPr>
          <w:p w14:paraId="6C4468AE" w14:textId="77777777" w:rsidR="00AA2A5F" w:rsidRPr="00CD432B" w:rsidRDefault="00AA2A5F" w:rsidP="00791543">
            <w:pPr>
              <w:pStyle w:val="Default"/>
              <w:ind w:left="170" w:hanging="170"/>
              <w:jc w:val="left"/>
              <w:rPr>
                <w:sz w:val="18"/>
                <w:szCs w:val="18"/>
              </w:rPr>
            </w:pPr>
            <w:r w:rsidRPr="00CD432B">
              <w:rPr>
                <w:sz w:val="18"/>
                <w:szCs w:val="18"/>
              </w:rPr>
              <w:t xml:space="preserve">Montante da avaliação: </w:t>
            </w:r>
          </w:p>
          <w:p w14:paraId="4E791D5D"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Corresponde ao valor atribuído a determinado bem em determinada data de avaliação. </w:t>
            </w:r>
          </w:p>
          <w:p w14:paraId="666FA2D9" w14:textId="1C100292"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Sendo um atributo do bem, este valor não difere consoante </w:t>
            </w:r>
            <w:r w:rsidR="0077437C" w:rsidRPr="00CD432B">
              <w:rPr>
                <w:sz w:val="18"/>
                <w:szCs w:val="18"/>
              </w:rPr>
              <w:t>a caução/processo,</w:t>
            </w:r>
            <w:r w:rsidRPr="00CD432B">
              <w:rPr>
                <w:sz w:val="18"/>
                <w:szCs w:val="18"/>
              </w:rPr>
              <w:t xml:space="preserve"> apenas consoante a data de avaliação. </w:t>
            </w:r>
          </w:p>
        </w:tc>
        <w:tc>
          <w:tcPr>
            <w:tcW w:w="873" w:type="dxa"/>
            <w:tcBorders>
              <w:top w:val="nil"/>
              <w:left w:val="nil"/>
              <w:bottom w:val="single" w:sz="4" w:space="0" w:color="auto"/>
              <w:right w:val="single" w:sz="4" w:space="0" w:color="auto"/>
            </w:tcBorders>
            <w:noWrap/>
          </w:tcPr>
          <w:p w14:paraId="63C757B1" w14:textId="58C4BC2B"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noWrap/>
          </w:tcPr>
          <w:p w14:paraId="717BFA9D" w14:textId="480C6150" w:rsidR="00AA2A5F" w:rsidRPr="00791543" w:rsidRDefault="00AA2A5F" w:rsidP="00791543">
            <w:pPr>
              <w:jc w:val="left"/>
              <w:rPr>
                <w:rFonts w:ascii="Calibri" w:hAnsi="Calibri" w:cs="Calibri"/>
                <w:color w:val="000000"/>
                <w:sz w:val="18"/>
                <w:szCs w:val="18"/>
              </w:rPr>
            </w:pPr>
          </w:p>
        </w:tc>
      </w:tr>
      <w:tr w:rsidR="00AA2A5F" w:rsidRPr="00791543" w14:paraId="4E1E00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F0A4A62" w14:textId="621F864D"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preco_aquisicao</w:t>
            </w:r>
            <w:proofErr w:type="spellEnd"/>
          </w:p>
        </w:tc>
        <w:tc>
          <w:tcPr>
            <w:tcW w:w="8884" w:type="dxa"/>
            <w:tcBorders>
              <w:top w:val="nil"/>
              <w:left w:val="nil"/>
              <w:bottom w:val="single" w:sz="4" w:space="0" w:color="auto"/>
              <w:right w:val="single" w:sz="4" w:space="0" w:color="auto"/>
            </w:tcBorders>
          </w:tcPr>
          <w:p w14:paraId="2D820E6D" w14:textId="6F364B1B" w:rsidR="00AA2A5F" w:rsidRPr="00CD432B" w:rsidRDefault="00AA2A5F" w:rsidP="00791543">
            <w:pPr>
              <w:pStyle w:val="Default"/>
              <w:ind w:left="170" w:hanging="170"/>
              <w:jc w:val="left"/>
              <w:rPr>
                <w:sz w:val="18"/>
                <w:szCs w:val="18"/>
              </w:rPr>
            </w:pPr>
            <w:r w:rsidRPr="00CD432B">
              <w:rPr>
                <w:sz w:val="18"/>
                <w:szCs w:val="18"/>
              </w:rPr>
              <w:t xml:space="preserve">Preço de aquisição do bem móvel: </w:t>
            </w:r>
          </w:p>
          <w:p w14:paraId="18D45B09" w14:textId="2A6FEB7E"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Valor de transação do bem hipotecado. </w:t>
            </w:r>
          </w:p>
        </w:tc>
        <w:tc>
          <w:tcPr>
            <w:tcW w:w="873" w:type="dxa"/>
            <w:tcBorders>
              <w:top w:val="nil"/>
              <w:left w:val="nil"/>
              <w:bottom w:val="single" w:sz="4" w:space="0" w:color="auto"/>
              <w:right w:val="single" w:sz="4" w:space="0" w:color="auto"/>
            </w:tcBorders>
            <w:noWrap/>
          </w:tcPr>
          <w:p w14:paraId="25B51C0C" w14:textId="4CD03D7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noWrap/>
          </w:tcPr>
          <w:p w14:paraId="3001BF8B" w14:textId="6F105F28" w:rsidR="00AA2A5F" w:rsidRPr="00791543" w:rsidRDefault="00AA2A5F" w:rsidP="00791543">
            <w:pPr>
              <w:jc w:val="left"/>
              <w:rPr>
                <w:rFonts w:ascii="Calibri" w:hAnsi="Calibri" w:cs="Calibri"/>
                <w:color w:val="000000"/>
                <w:sz w:val="18"/>
                <w:szCs w:val="18"/>
              </w:rPr>
            </w:pPr>
          </w:p>
        </w:tc>
      </w:tr>
      <w:tr w:rsidR="00AA2A5F" w:rsidRPr="00791543" w14:paraId="2BEEEC56"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132BA9B" w14:textId="757A57A8"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lastRenderedPageBreak/>
              <w:t>data_aquisicao</w:t>
            </w:r>
            <w:proofErr w:type="spellEnd"/>
          </w:p>
        </w:tc>
        <w:tc>
          <w:tcPr>
            <w:tcW w:w="8884" w:type="dxa"/>
            <w:tcBorders>
              <w:top w:val="nil"/>
              <w:left w:val="nil"/>
              <w:bottom w:val="single" w:sz="4" w:space="0" w:color="auto"/>
              <w:right w:val="single" w:sz="4" w:space="0" w:color="auto"/>
            </w:tcBorders>
          </w:tcPr>
          <w:p w14:paraId="7B2EE57D" w14:textId="77777777" w:rsidR="00AA2A5F" w:rsidRPr="00CD432B" w:rsidRDefault="00AA2A5F" w:rsidP="00CD432B">
            <w:pPr>
              <w:pStyle w:val="Default"/>
              <w:ind w:left="170" w:hanging="170"/>
              <w:jc w:val="left"/>
              <w:rPr>
                <w:sz w:val="18"/>
                <w:szCs w:val="18"/>
              </w:rPr>
            </w:pPr>
            <w:r w:rsidRPr="00CD432B">
              <w:rPr>
                <w:sz w:val="18"/>
                <w:szCs w:val="18"/>
              </w:rPr>
              <w:t xml:space="preserve">Data de aquisição do imóvel: </w:t>
            </w:r>
          </w:p>
          <w:p w14:paraId="42E23F11"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Data correspondente à aquisição do bem hipotecado. </w:t>
            </w:r>
          </w:p>
          <w:p w14:paraId="722DC47E" w14:textId="32BE2019" w:rsidR="00AA2A5F" w:rsidRPr="00CD432B" w:rsidRDefault="00AA2A5F" w:rsidP="00617D61">
            <w:pPr>
              <w:pStyle w:val="Default"/>
              <w:numPr>
                <w:ilvl w:val="0"/>
                <w:numId w:val="116"/>
              </w:numPr>
              <w:ind w:left="170" w:hanging="170"/>
              <w:jc w:val="left"/>
              <w:rPr>
                <w:sz w:val="18"/>
                <w:szCs w:val="18"/>
              </w:rPr>
            </w:pPr>
            <w:r w:rsidRPr="00CD432B">
              <w:rPr>
                <w:sz w:val="18"/>
                <w:szCs w:val="18"/>
              </w:rPr>
              <w:t>Todas as datas no modelo respeitam o formato ‘</w:t>
            </w:r>
            <w:proofErr w:type="spellStart"/>
            <w:r w:rsidRPr="00CD432B">
              <w:rPr>
                <w:sz w:val="18"/>
                <w:szCs w:val="18"/>
              </w:rPr>
              <w:t>aaaa</w:t>
            </w:r>
            <w:proofErr w:type="spellEnd"/>
            <w:r w:rsidRPr="00CD432B">
              <w:rPr>
                <w:sz w:val="18"/>
                <w:szCs w:val="18"/>
              </w:rPr>
              <w:t>-mm-</w:t>
            </w:r>
            <w:proofErr w:type="spellStart"/>
            <w:r w:rsidRPr="00CD432B">
              <w:rPr>
                <w:sz w:val="18"/>
                <w:szCs w:val="18"/>
              </w:rPr>
              <w:t>dd</w:t>
            </w:r>
            <w:proofErr w:type="spellEnd"/>
            <w:r w:rsidRPr="00CD432B">
              <w:rPr>
                <w:sz w:val="18"/>
                <w:szCs w:val="18"/>
              </w:rPr>
              <w:t xml:space="preserve">’. </w:t>
            </w:r>
          </w:p>
        </w:tc>
        <w:tc>
          <w:tcPr>
            <w:tcW w:w="873" w:type="dxa"/>
            <w:tcBorders>
              <w:top w:val="nil"/>
              <w:left w:val="nil"/>
              <w:bottom w:val="single" w:sz="4" w:space="0" w:color="auto"/>
              <w:right w:val="single" w:sz="4" w:space="0" w:color="auto"/>
            </w:tcBorders>
            <w:noWrap/>
          </w:tcPr>
          <w:p w14:paraId="60D7FD19" w14:textId="3831214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59159481" w14:textId="0D82FEEC" w:rsidR="00AA2A5F" w:rsidRPr="00791543" w:rsidRDefault="00AA2A5F" w:rsidP="00791543">
            <w:pPr>
              <w:jc w:val="left"/>
              <w:rPr>
                <w:rFonts w:ascii="Calibri" w:hAnsi="Calibri" w:cs="Calibri"/>
                <w:color w:val="000000"/>
                <w:sz w:val="18"/>
                <w:szCs w:val="18"/>
              </w:rPr>
            </w:pPr>
          </w:p>
        </w:tc>
      </w:tr>
      <w:tr w:rsidR="00AA2A5F" w:rsidRPr="00791543" w14:paraId="6C7D2580"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D9693D4" w14:textId="1281B922" w:rsidR="00AA2A5F" w:rsidRPr="00791543" w:rsidRDefault="00AA2A5F" w:rsidP="00791543">
            <w:pPr>
              <w:jc w:val="left"/>
              <w:rPr>
                <w:rFonts w:ascii="Calibri" w:hAnsi="Calibri" w:cs="Calibri"/>
                <w:color w:val="000000"/>
                <w:sz w:val="18"/>
                <w:szCs w:val="18"/>
              </w:rPr>
            </w:pPr>
            <w:proofErr w:type="spellStart"/>
            <w:r w:rsidRPr="00791543">
              <w:rPr>
                <w:rFonts w:ascii="Calibri" w:hAnsi="Calibri" w:cs="Calibri"/>
                <w:color w:val="000000"/>
                <w:sz w:val="18"/>
                <w:szCs w:val="18"/>
              </w:rPr>
              <w:t>multaval</w:t>
            </w:r>
            <w:proofErr w:type="spellEnd"/>
          </w:p>
        </w:tc>
        <w:tc>
          <w:tcPr>
            <w:tcW w:w="8884" w:type="dxa"/>
            <w:tcBorders>
              <w:top w:val="nil"/>
              <w:left w:val="nil"/>
              <w:bottom w:val="single" w:sz="4" w:space="0" w:color="auto"/>
              <w:right w:val="single" w:sz="4" w:space="0" w:color="auto"/>
            </w:tcBorders>
          </w:tcPr>
          <w:p w14:paraId="56759338" w14:textId="77777777" w:rsidR="0077437C" w:rsidRPr="00CD432B" w:rsidRDefault="0077437C"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Montante da última avaliação: </w:t>
            </w:r>
          </w:p>
          <w:p w14:paraId="4582CB9B" w14:textId="77777777" w:rsidR="0077437C" w:rsidRPr="00CD432B" w:rsidRDefault="0077437C" w:rsidP="007661AF">
            <w:pPr>
              <w:pStyle w:val="Default"/>
              <w:numPr>
                <w:ilvl w:val="0"/>
                <w:numId w:val="116"/>
              </w:numPr>
              <w:ind w:left="170" w:hanging="170"/>
              <w:jc w:val="left"/>
              <w:rPr>
                <w:sz w:val="18"/>
                <w:szCs w:val="18"/>
              </w:rPr>
            </w:pPr>
            <w:r w:rsidRPr="00CD432B">
              <w:rPr>
                <w:sz w:val="18"/>
                <w:szCs w:val="18"/>
              </w:rPr>
              <w:t>Corresponde ao valor da última avaliação, atribuído a determinado bem.</w:t>
            </w:r>
          </w:p>
          <w:p w14:paraId="54B1FBBD" w14:textId="199F2FBD" w:rsidR="00AA2A5F" w:rsidRPr="00CD432B" w:rsidRDefault="0077437C" w:rsidP="007661AF">
            <w:pPr>
              <w:pStyle w:val="Default"/>
              <w:numPr>
                <w:ilvl w:val="0"/>
                <w:numId w:val="116"/>
              </w:numPr>
              <w:ind w:left="170" w:hanging="170"/>
              <w:jc w:val="left"/>
              <w:rPr>
                <w:sz w:val="18"/>
                <w:szCs w:val="18"/>
              </w:rPr>
            </w:pPr>
            <w:r w:rsidRPr="00CD432B">
              <w:rPr>
                <w:sz w:val="18"/>
                <w:szCs w:val="18"/>
              </w:rPr>
              <w:t>Quando o montante de avaliação (‘</w:t>
            </w:r>
            <w:proofErr w:type="spellStart"/>
            <w:r w:rsidRPr="00CD432B">
              <w:rPr>
                <w:sz w:val="18"/>
                <w:szCs w:val="18"/>
              </w:rPr>
              <w:t>mavalia</w:t>
            </w:r>
            <w:proofErr w:type="spellEnd"/>
            <w:r w:rsidRPr="00CD432B">
              <w:rPr>
                <w:sz w:val="18"/>
                <w:szCs w:val="18"/>
              </w:rPr>
              <w:t>’) é válido, este campo apresenta-se com ‘0’.</w:t>
            </w:r>
          </w:p>
        </w:tc>
        <w:tc>
          <w:tcPr>
            <w:tcW w:w="873" w:type="dxa"/>
            <w:tcBorders>
              <w:top w:val="nil"/>
              <w:left w:val="nil"/>
              <w:bottom w:val="single" w:sz="4" w:space="0" w:color="auto"/>
              <w:right w:val="single" w:sz="4" w:space="0" w:color="auto"/>
            </w:tcBorders>
            <w:noWrap/>
          </w:tcPr>
          <w:p w14:paraId="4B1365B0" w14:textId="23A53EEE"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noWrap/>
          </w:tcPr>
          <w:p w14:paraId="4230FD95" w14:textId="20C6471C" w:rsidR="00AA2A5F" w:rsidRPr="00791543" w:rsidRDefault="00AA2A5F" w:rsidP="00791543">
            <w:pPr>
              <w:jc w:val="left"/>
              <w:rPr>
                <w:rFonts w:ascii="Calibri" w:hAnsi="Calibri" w:cs="Calibri"/>
                <w:color w:val="000000"/>
                <w:sz w:val="18"/>
                <w:szCs w:val="18"/>
              </w:rPr>
            </w:pPr>
          </w:p>
        </w:tc>
      </w:tr>
      <w:tr w:rsidR="00AA2A5F" w:rsidRPr="00791543" w14:paraId="3BE88D3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58CBAFAE" w14:textId="03BD658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tcPr>
          <w:p w14:paraId="166022DE" w14:textId="77777777" w:rsidR="00AA2A5F" w:rsidRPr="00CD432B" w:rsidRDefault="00AA2A5F" w:rsidP="00791543">
            <w:pPr>
              <w:pStyle w:val="Default"/>
              <w:ind w:left="170" w:hanging="170"/>
              <w:jc w:val="left"/>
              <w:rPr>
                <w:sz w:val="18"/>
                <w:szCs w:val="18"/>
              </w:rPr>
            </w:pPr>
            <w:r w:rsidRPr="00CD432B">
              <w:rPr>
                <w:sz w:val="18"/>
                <w:szCs w:val="18"/>
              </w:rPr>
              <w:t xml:space="preserve">Data de referência dos dados: </w:t>
            </w:r>
          </w:p>
          <w:p w14:paraId="2E4FC976"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Todas as tabelas de </w:t>
            </w:r>
            <w:r w:rsidRPr="00CD432B">
              <w:rPr>
                <w:i/>
                <w:iCs/>
                <w:sz w:val="18"/>
                <w:szCs w:val="18"/>
              </w:rPr>
              <w:t xml:space="preserve">output </w:t>
            </w:r>
            <w:r w:rsidRPr="00CD432B">
              <w:rPr>
                <w:sz w:val="18"/>
                <w:szCs w:val="18"/>
              </w:rPr>
              <w:t xml:space="preserve">dos motores incluem sempre o campo ‘ref_date’ que reflete a data de referência dos dados. </w:t>
            </w:r>
          </w:p>
          <w:p w14:paraId="554552A2"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349694D" w14:textId="53328C83" w:rsidR="00AA2A5F" w:rsidRPr="00CD432B" w:rsidRDefault="00AA2A5F" w:rsidP="00617D61">
            <w:pPr>
              <w:pStyle w:val="Default"/>
              <w:numPr>
                <w:ilvl w:val="0"/>
                <w:numId w:val="116"/>
              </w:numPr>
              <w:ind w:left="170" w:hanging="170"/>
              <w:jc w:val="left"/>
              <w:rPr>
                <w:sz w:val="18"/>
                <w:szCs w:val="18"/>
              </w:rPr>
            </w:pPr>
            <w:r w:rsidRPr="00CD432B">
              <w:rPr>
                <w:sz w:val="18"/>
                <w:szCs w:val="18"/>
              </w:rPr>
              <w:t>Todas as datas no modelo respeitam o formato ‘</w:t>
            </w:r>
            <w:proofErr w:type="spellStart"/>
            <w:r w:rsidRPr="00CD432B">
              <w:rPr>
                <w:sz w:val="18"/>
                <w:szCs w:val="18"/>
              </w:rPr>
              <w:t>aaaa</w:t>
            </w:r>
            <w:proofErr w:type="spellEnd"/>
            <w:r w:rsidRPr="00CD432B">
              <w:rPr>
                <w:sz w:val="18"/>
                <w:szCs w:val="18"/>
              </w:rPr>
              <w:t>-mm-</w:t>
            </w:r>
            <w:proofErr w:type="spellStart"/>
            <w:r w:rsidRPr="00CD432B">
              <w:rPr>
                <w:sz w:val="18"/>
                <w:szCs w:val="18"/>
              </w:rPr>
              <w:t>dd</w:t>
            </w:r>
            <w:proofErr w:type="spellEnd"/>
            <w:r w:rsidRPr="00CD432B">
              <w:rPr>
                <w:sz w:val="18"/>
                <w:szCs w:val="18"/>
              </w:rPr>
              <w:t xml:space="preserve">’. </w:t>
            </w:r>
          </w:p>
          <w:p w14:paraId="191F9542" w14:textId="785F28B3" w:rsidR="00AA2A5F" w:rsidRPr="00CD432B" w:rsidRDefault="00AA2A5F" w:rsidP="00791543">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noWrap/>
          </w:tcPr>
          <w:p w14:paraId="6BADBFCB" w14:textId="22597DE0"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noWrap/>
          </w:tcPr>
          <w:p w14:paraId="03A3BF24" w14:textId="64ED6EB8" w:rsidR="00AA2A5F" w:rsidRPr="00791543" w:rsidRDefault="00AA2A5F" w:rsidP="00791543">
            <w:pPr>
              <w:jc w:val="left"/>
              <w:rPr>
                <w:rFonts w:ascii="Calibri" w:hAnsi="Calibri" w:cs="Calibri"/>
                <w:color w:val="000000"/>
                <w:sz w:val="18"/>
                <w:szCs w:val="18"/>
              </w:rPr>
            </w:pPr>
          </w:p>
        </w:tc>
      </w:tr>
    </w:tbl>
    <w:p w14:paraId="0070A6CC" w14:textId="4ECD4DFA" w:rsidR="000A6597" w:rsidRDefault="000A6597" w:rsidP="00E62DC4">
      <w:pPr>
        <w:tabs>
          <w:tab w:val="center" w:pos="6979"/>
        </w:tabs>
        <w:sectPr w:rsidR="000A6597" w:rsidSect="002C1141">
          <w:headerReference w:type="default" r:id="rId35"/>
          <w:pgSz w:w="16838" w:h="11906" w:orient="landscape"/>
          <w:pgMar w:top="1440" w:right="1440" w:bottom="1440" w:left="1440" w:header="709" w:footer="709" w:gutter="0"/>
          <w:cols w:space="708"/>
          <w:docGrid w:linePitch="360"/>
        </w:sectPr>
      </w:pPr>
    </w:p>
    <w:p w14:paraId="6E742E6D" w14:textId="29D1DFF7" w:rsidR="00EB278D" w:rsidRPr="00AB56F7" w:rsidRDefault="00EB278D" w:rsidP="00EB278D">
      <w:pPr>
        <w:pStyle w:val="Heading5"/>
        <w:rPr>
          <w:i/>
        </w:rPr>
      </w:pPr>
      <w:bookmarkStart w:id="226" w:name="_Toc185865690"/>
      <w:r w:rsidRPr="00AB56F7">
        <w:lastRenderedPageBreak/>
        <w:t>Tabela de execuções de garantias</w:t>
      </w:r>
      <w:r w:rsidRPr="00AB56F7">
        <w:rPr>
          <w:rFonts w:eastAsiaTheme="minorHAnsi" w:cstheme="minorBidi"/>
          <w:i/>
        </w:rPr>
        <w:t xml:space="preserve">: </w:t>
      </w:r>
      <w:proofErr w:type="gramStart"/>
      <w:r w:rsidRPr="00AB56F7">
        <w:rPr>
          <w:rFonts w:eastAsiaTheme="minorHAnsi" w:cstheme="minorBidi"/>
          <w:i/>
        </w:rPr>
        <w:t>cd.garantias</w:t>
      </w:r>
      <w:proofErr w:type="gramEnd"/>
      <w:r w:rsidRPr="00AB56F7">
        <w:rPr>
          <w:rFonts w:eastAsiaTheme="minorHAnsi" w:cstheme="minorBidi"/>
          <w:i/>
        </w:rPr>
        <w:t>.gt024_exec_grnt</w:t>
      </w:r>
      <w:bookmarkEnd w:id="226"/>
      <w:r w:rsidR="00E07A71" w:rsidRPr="00AB56F7">
        <w:rPr>
          <w:rFonts w:eastAsiaTheme="minorHAnsi" w:cstheme="minorBidi"/>
          <w:i/>
        </w:rPr>
        <w:fldChar w:fldCharType="begin"/>
      </w:r>
      <w:r w:rsidR="00E07A71" w:rsidRPr="00AB56F7">
        <w:instrText xml:space="preserve"> XE "</w:instrText>
      </w:r>
      <w:r w:rsidR="00E07A71" w:rsidRPr="00AB56F7">
        <w:rPr>
          <w:rFonts w:eastAsiaTheme="minorHAnsi" w:cstheme="minorBidi"/>
          <w:i/>
        </w:rPr>
        <w:instrText>gt024_exec_grnt</w:instrText>
      </w:r>
      <w:r w:rsidR="00E07A71" w:rsidRPr="00AB56F7">
        <w:instrText xml:space="preserve">" </w:instrText>
      </w:r>
      <w:r w:rsidR="00E07A71" w:rsidRPr="00AB56F7">
        <w:rPr>
          <w:rFonts w:eastAsiaTheme="minorHAnsi" w:cstheme="minorBidi"/>
          <w:i/>
        </w:rPr>
        <w:fldChar w:fldCharType="end"/>
      </w:r>
    </w:p>
    <w:p w14:paraId="7A25F086" w14:textId="77777777" w:rsidR="00EB278D" w:rsidRPr="00AB56F7" w:rsidRDefault="00EB278D" w:rsidP="00EB278D">
      <w:pPr>
        <w:pStyle w:val="Heading6"/>
      </w:pPr>
      <w:bookmarkStart w:id="227" w:name="_Toc185865691"/>
      <w:r w:rsidRPr="00AB56F7">
        <w:t>Visão Geral</w:t>
      </w:r>
      <w:bookmarkEnd w:id="227"/>
    </w:p>
    <w:p w14:paraId="781849CD" w14:textId="768D51A9" w:rsidR="00EB278D" w:rsidRDefault="00EB278D" w:rsidP="00EB278D">
      <w:pPr>
        <w:rPr>
          <w:rFonts w:ascii="Calibri" w:hAnsi="Calibri"/>
        </w:rPr>
      </w:pPr>
      <w:r w:rsidRPr="000A6597">
        <w:rPr>
          <w:rFonts w:ascii="Calibri" w:hAnsi="Calibri"/>
        </w:rPr>
        <w:t xml:space="preserve">A tabela </w:t>
      </w:r>
      <w:r w:rsidRPr="000A6597">
        <w:rPr>
          <w:rFonts w:ascii="Calibri" w:hAnsi="Calibri"/>
          <w:i/>
        </w:rPr>
        <w:t>cd_garantias.gt024_exec_grnt</w:t>
      </w:r>
      <w:r w:rsidRPr="000A6597">
        <w:rPr>
          <w:rFonts w:ascii="Calibri" w:hAnsi="Calibri"/>
        </w:rPr>
        <w:t xml:space="preserve"> </w:t>
      </w:r>
      <w:r w:rsidR="005C69B6">
        <w:rPr>
          <w:rFonts w:ascii="Calibri" w:hAnsi="Calibri"/>
        </w:rPr>
        <w:t xml:space="preserve">é uma tabela </w:t>
      </w:r>
      <w:r>
        <w:rPr>
          <w:rFonts w:ascii="Calibri" w:hAnsi="Calibri"/>
        </w:rPr>
        <w:t xml:space="preserve">de execuções que </w:t>
      </w:r>
      <w:r w:rsidRPr="000A6597">
        <w:rPr>
          <w:rFonts w:ascii="Calibri" w:hAnsi="Calibri"/>
        </w:rPr>
        <w:t xml:space="preserve">reúne toda a informação geral relativa às execuções de todos os </w:t>
      </w:r>
      <w:r w:rsidR="00E80320">
        <w:rPr>
          <w:rFonts w:ascii="Calibri" w:hAnsi="Calibri"/>
        </w:rPr>
        <w:t>contratos e bens abrangidos e necessários para a CRC</w:t>
      </w:r>
      <w:r w:rsidRPr="000A6597">
        <w:rPr>
          <w:rFonts w:ascii="Calibri" w:hAnsi="Calibri"/>
        </w:rPr>
        <w:t xml:space="preserve">. </w:t>
      </w:r>
      <w:r>
        <w:rPr>
          <w:rFonts w:ascii="Calibri" w:hAnsi="Calibri"/>
        </w:rPr>
        <w:t xml:space="preserve">Esta é uma tabela </w:t>
      </w:r>
      <w:r w:rsidR="00E80320">
        <w:rPr>
          <w:rFonts w:ascii="Calibri" w:hAnsi="Calibri"/>
        </w:rPr>
        <w:t xml:space="preserve">criada especificamente para as necessidades da CRC, </w:t>
      </w:r>
      <w:r>
        <w:rPr>
          <w:rFonts w:ascii="Calibri" w:hAnsi="Calibri"/>
        </w:rPr>
        <w:t>que p</w:t>
      </w:r>
      <w:r w:rsidRPr="000A6597">
        <w:rPr>
          <w:rFonts w:ascii="Calibri" w:hAnsi="Calibri"/>
        </w:rPr>
        <w:t>ara além de refletir a relação entre estes dois pilares do modelo, a tabela também apresenta um conjunto de atributos, alguns dos quais essenciais p</w:t>
      </w:r>
      <w:r w:rsidR="00E80320">
        <w:rPr>
          <w:rFonts w:ascii="Calibri" w:hAnsi="Calibri"/>
        </w:rPr>
        <w:t>ara definição do universo da CRC</w:t>
      </w:r>
      <w:r w:rsidRPr="000A6597">
        <w:rPr>
          <w:rFonts w:ascii="Calibri" w:hAnsi="Calibri"/>
        </w:rPr>
        <w:t>, como a data, o estado</w:t>
      </w:r>
      <w:r w:rsidR="00E80320">
        <w:rPr>
          <w:rFonts w:ascii="Calibri" w:hAnsi="Calibri"/>
        </w:rPr>
        <w:t xml:space="preserve"> e o montante </w:t>
      </w:r>
      <w:r w:rsidRPr="000A6597">
        <w:rPr>
          <w:rFonts w:ascii="Calibri" w:hAnsi="Calibri"/>
        </w:rPr>
        <w:t>de execução</w:t>
      </w:r>
      <w:r w:rsidR="00E80320">
        <w:rPr>
          <w:rFonts w:ascii="Calibri" w:hAnsi="Calibri"/>
        </w:rPr>
        <w:t xml:space="preserve"> do contrato</w:t>
      </w:r>
      <w:r w:rsidRPr="000A6597">
        <w:rPr>
          <w:rFonts w:ascii="Calibri" w:hAnsi="Calibri"/>
        </w:rPr>
        <w:t xml:space="preserve">. </w:t>
      </w:r>
    </w:p>
    <w:p w14:paraId="3D4D219C" w14:textId="77777777" w:rsidR="008038DA" w:rsidRPr="000A6597" w:rsidRDefault="008038DA" w:rsidP="00EB278D">
      <w:pPr>
        <w:rPr>
          <w:rFonts w:ascii="Calibri" w:hAnsi="Calibri"/>
        </w:rPr>
      </w:pPr>
    </w:p>
    <w:p w14:paraId="57417993" w14:textId="77777777" w:rsidR="00EB278D" w:rsidRPr="005F2985" w:rsidRDefault="00EB278D" w:rsidP="00EB278D">
      <w:pPr>
        <w:pStyle w:val="Heading6"/>
      </w:pPr>
      <w:bookmarkStart w:id="228" w:name="_Toc185865692"/>
      <w:r w:rsidRPr="005F2985">
        <w:t>Granularidade e chave</w:t>
      </w:r>
      <w:bookmarkEnd w:id="228"/>
    </w:p>
    <w:p w14:paraId="3FB57C17" w14:textId="6EE94352" w:rsidR="00EB278D" w:rsidRDefault="00E80320" w:rsidP="00E80320">
      <w:pPr>
        <w:rPr>
          <w:rFonts w:ascii="Calibri" w:hAnsi="Calibri"/>
        </w:rPr>
      </w:pPr>
      <w:r>
        <w:rPr>
          <w:rFonts w:ascii="Calibri" w:hAnsi="Calibri"/>
        </w:rPr>
        <w:t xml:space="preserve">Dada a sua traçabilidade entre o primeiro e o </w:t>
      </w:r>
      <w:r w:rsidR="00906957">
        <w:rPr>
          <w:rFonts w:ascii="Calibri" w:hAnsi="Calibri"/>
        </w:rPr>
        <w:t xml:space="preserve">terceiro </w:t>
      </w:r>
      <w:r>
        <w:rPr>
          <w:rFonts w:ascii="Calibri" w:hAnsi="Calibri"/>
        </w:rPr>
        <w:t xml:space="preserve">pilar do MUG, a sua granularidade está ao nível da responsabilidade e do bem. </w:t>
      </w:r>
    </w:p>
    <w:p w14:paraId="4A3C15B3" w14:textId="77777777" w:rsidR="008038DA" w:rsidRPr="00EB278D" w:rsidRDefault="008038DA" w:rsidP="00E80320">
      <w:pPr>
        <w:rPr>
          <w:rFonts w:ascii="Calibri" w:hAnsi="Calibri"/>
        </w:rPr>
      </w:pPr>
    </w:p>
    <w:p w14:paraId="30665858" w14:textId="13050A86" w:rsidR="00EB278D" w:rsidRDefault="00EB278D" w:rsidP="00EB278D">
      <w:pPr>
        <w:rPr>
          <w:rFonts w:ascii="Calibri" w:hAnsi="Calibri"/>
        </w:rPr>
      </w:pPr>
      <w:r w:rsidRPr="00EB278D">
        <w:rPr>
          <w:rFonts w:ascii="Calibri" w:hAnsi="Calibri"/>
        </w:rPr>
        <w:t>A chave completa da tabela é composta pelos campos identificadores de cada responsabilidade (</w:t>
      </w:r>
      <w:r w:rsidR="007C3ADF" w:rsidRPr="00EB278D">
        <w:rPr>
          <w:rFonts w:ascii="Calibri" w:hAnsi="Calibri"/>
        </w:rPr>
        <w:t>i.e.,</w:t>
      </w:r>
      <w:r w:rsidRPr="00EB278D">
        <w:rPr>
          <w:rFonts w:ascii="Calibri" w:hAnsi="Calibri"/>
        </w:rPr>
        <w:t xml:space="preserve"> ‘</w:t>
      </w:r>
      <w:proofErr w:type="spellStart"/>
      <w:r w:rsidRPr="00EB278D">
        <w:rPr>
          <w:rFonts w:ascii="Calibri" w:hAnsi="Calibri"/>
        </w:rPr>
        <w:t>cempresp</w:t>
      </w:r>
      <w:proofErr w:type="spellEnd"/>
      <w:r w:rsidRPr="00EB278D">
        <w:rPr>
          <w:rFonts w:ascii="Calibri" w:hAnsi="Calibri"/>
        </w:rPr>
        <w:t>’,’</w:t>
      </w:r>
      <w:proofErr w:type="spellStart"/>
      <w:r w:rsidRPr="00EB278D">
        <w:rPr>
          <w:rFonts w:ascii="Calibri" w:hAnsi="Calibri"/>
        </w:rPr>
        <w:t>ckbalres</w:t>
      </w:r>
      <w:proofErr w:type="spellEnd"/>
      <w:r w:rsidRPr="00EB278D">
        <w:rPr>
          <w:rFonts w:ascii="Calibri" w:hAnsi="Calibri"/>
        </w:rPr>
        <w:t>’,’</w:t>
      </w:r>
      <w:proofErr w:type="spellStart"/>
      <w:r w:rsidRPr="00EB278D">
        <w:rPr>
          <w:rFonts w:ascii="Calibri" w:hAnsi="Calibri"/>
        </w:rPr>
        <w:t>ckctares</w:t>
      </w:r>
      <w:proofErr w:type="spellEnd"/>
      <w:r w:rsidRPr="00EB278D">
        <w:rPr>
          <w:rFonts w:ascii="Calibri" w:hAnsi="Calibri"/>
        </w:rPr>
        <w:t>’,’</w:t>
      </w:r>
      <w:proofErr w:type="spellStart"/>
      <w:r w:rsidRPr="00EB278D">
        <w:rPr>
          <w:rFonts w:ascii="Calibri" w:hAnsi="Calibri"/>
        </w:rPr>
        <w:t>ckrefresp</w:t>
      </w:r>
      <w:proofErr w:type="spellEnd"/>
      <w:r w:rsidRPr="00EB278D">
        <w:rPr>
          <w:rFonts w:ascii="Calibri" w:hAnsi="Calibri"/>
        </w:rPr>
        <w:t>’) e pelos campos identificadores de cada bem (</w:t>
      </w:r>
      <w:r w:rsidR="007C3ADF" w:rsidRPr="00EB278D">
        <w:rPr>
          <w:rFonts w:ascii="Calibri" w:hAnsi="Calibri"/>
        </w:rPr>
        <w:t>i.e.,</w:t>
      </w:r>
      <w:r w:rsidRPr="00EB278D">
        <w:rPr>
          <w:rFonts w:ascii="Calibri" w:hAnsi="Calibri"/>
        </w:rPr>
        <w:t xml:space="preserve"> ‘</w:t>
      </w:r>
      <w:proofErr w:type="spellStart"/>
      <w:r w:rsidRPr="00EB278D">
        <w:rPr>
          <w:rFonts w:ascii="Calibri" w:hAnsi="Calibri"/>
        </w:rPr>
        <w:t>cempbem</w:t>
      </w:r>
      <w:proofErr w:type="spellEnd"/>
      <w:r w:rsidRPr="00EB278D">
        <w:rPr>
          <w:rFonts w:ascii="Calibri" w:hAnsi="Calibri"/>
        </w:rPr>
        <w:t>’,’</w:t>
      </w:r>
      <w:proofErr w:type="spellStart"/>
      <w:r w:rsidRPr="00EB278D">
        <w:rPr>
          <w:rFonts w:ascii="Calibri" w:hAnsi="Calibri"/>
        </w:rPr>
        <w:t>ckbalbem</w:t>
      </w:r>
      <w:proofErr w:type="spellEnd"/>
      <w:r w:rsidRPr="00EB278D">
        <w:rPr>
          <w:rFonts w:ascii="Calibri" w:hAnsi="Calibri"/>
        </w:rPr>
        <w:t>’,’</w:t>
      </w:r>
      <w:proofErr w:type="spellStart"/>
      <w:r w:rsidRPr="00EB278D">
        <w:rPr>
          <w:rFonts w:ascii="Calibri" w:hAnsi="Calibri"/>
        </w:rPr>
        <w:t>ckctabem</w:t>
      </w:r>
      <w:proofErr w:type="spellEnd"/>
      <w:r w:rsidRPr="00EB278D">
        <w:rPr>
          <w:rFonts w:ascii="Calibri" w:hAnsi="Calibri"/>
        </w:rPr>
        <w:t>’,’</w:t>
      </w:r>
      <w:proofErr w:type="spellStart"/>
      <w:r w:rsidRPr="00EB278D">
        <w:rPr>
          <w:rFonts w:ascii="Calibri" w:hAnsi="Calibri"/>
        </w:rPr>
        <w:t>ckrefbem</w:t>
      </w:r>
      <w:proofErr w:type="spellEnd"/>
      <w:r w:rsidRPr="00EB278D">
        <w:rPr>
          <w:rFonts w:ascii="Calibri" w:hAnsi="Calibri"/>
        </w:rPr>
        <w:t>’), além da partição temporal definida pelo campo ‘ref_date’. Por esse motivo, não será possível observar duplicações na combinação dos campos-chave, havendo apenas um registo para cada combinação responsabilidade, bem e ‘ref_date’.</w:t>
      </w:r>
    </w:p>
    <w:p w14:paraId="5A7D1BDD" w14:textId="77777777" w:rsidR="008038DA" w:rsidRPr="00EB278D" w:rsidRDefault="008038DA" w:rsidP="00EB278D">
      <w:pPr>
        <w:rPr>
          <w:rFonts w:ascii="Calibri" w:hAnsi="Calibri"/>
        </w:rPr>
      </w:pPr>
    </w:p>
    <w:p w14:paraId="0E1B736C" w14:textId="77777777" w:rsidR="00EB278D" w:rsidRPr="005F2985" w:rsidRDefault="00EB278D" w:rsidP="00EB278D">
      <w:pPr>
        <w:pStyle w:val="Heading6"/>
      </w:pPr>
      <w:bookmarkStart w:id="229" w:name="_Toc185865693"/>
      <w:r w:rsidRPr="005F2985">
        <w:t>Periodicidade</w:t>
      </w:r>
      <w:bookmarkEnd w:id="229"/>
    </w:p>
    <w:p w14:paraId="0F93712E" w14:textId="77777777" w:rsidR="003348B4" w:rsidRDefault="00EB278D" w:rsidP="003348B4">
      <w:pPr>
        <w:autoSpaceDE w:val="0"/>
        <w:autoSpaceDN w:val="0"/>
        <w:adjustRightInd w:val="0"/>
        <w:rPr>
          <w:rFonts w:ascii="Calibri" w:hAnsi="Calibri" w:cs="Calibri"/>
          <w:color w:val="000000"/>
        </w:rPr>
      </w:pPr>
      <w:r w:rsidRPr="00EB278D">
        <w:rPr>
          <w:rFonts w:ascii="Calibri" w:hAnsi="Calibri"/>
        </w:rPr>
        <w:t>A tabela cd_garantias.gt024_exec_grnt é</w:t>
      </w:r>
      <w:r w:rsidR="001147B7">
        <w:rPr>
          <w:rFonts w:ascii="Calibri" w:hAnsi="Calibri"/>
        </w:rPr>
        <w:t xml:space="preserve"> diária</w:t>
      </w:r>
      <w:r w:rsidR="004F0459">
        <w:rPr>
          <w:rFonts w:ascii="Calibri" w:hAnsi="Calibri"/>
        </w:rPr>
        <w:t xml:space="preserve"> e gerada automaticamente em todos os dias do mês. No caso do último dia do mês não ser um dia útil, o modelo gera uma cópia do último dia útil e atribui-lhe a partição de último dia de calendário do mês. A título de exemplo, </w:t>
      </w:r>
      <w:r w:rsidR="004F0459" w:rsidRPr="004F0459">
        <w:rPr>
          <w:rFonts w:ascii="Calibri" w:hAnsi="Calibri" w:cs="Calibri"/>
          <w:color w:val="000000"/>
        </w:rPr>
        <w:t xml:space="preserve">se o dia 31 de um mês é um sábado, o MUG cria uma cópia do dia 30 (último dia útil) e atribui-lhe a ‘ref_date’ do dia 31. </w:t>
      </w:r>
    </w:p>
    <w:p w14:paraId="2541C35F" w14:textId="77777777" w:rsidR="003348B4" w:rsidRDefault="003348B4" w:rsidP="003348B4">
      <w:pPr>
        <w:autoSpaceDE w:val="0"/>
        <w:autoSpaceDN w:val="0"/>
        <w:adjustRightInd w:val="0"/>
        <w:rPr>
          <w:rFonts w:ascii="Calibri" w:hAnsi="Calibri" w:cs="Calibri"/>
          <w:color w:val="000000"/>
        </w:rPr>
      </w:pPr>
    </w:p>
    <w:p w14:paraId="393085BC" w14:textId="0E644819" w:rsidR="004F0459" w:rsidRDefault="00EB278D" w:rsidP="003348B4">
      <w:pPr>
        <w:autoSpaceDE w:val="0"/>
        <w:autoSpaceDN w:val="0"/>
        <w:adjustRightInd w:val="0"/>
        <w:rPr>
          <w:rFonts w:ascii="Calibri" w:hAnsi="Calibri"/>
        </w:rPr>
      </w:pPr>
      <w:r w:rsidRPr="00EB278D">
        <w:rPr>
          <w:rFonts w:ascii="Calibri" w:hAnsi="Calibri"/>
        </w:rPr>
        <w:t>No caso de, no último dia útil do mês, não existir informação de execução, os campos ‘</w:t>
      </w:r>
      <w:proofErr w:type="spellStart"/>
      <w:r w:rsidRPr="00EB278D">
        <w:rPr>
          <w:rFonts w:ascii="Calibri" w:hAnsi="Calibri"/>
        </w:rPr>
        <w:t>mont_exec_contr_orig</w:t>
      </w:r>
      <w:proofErr w:type="spellEnd"/>
      <w:r w:rsidRPr="00EB278D">
        <w:rPr>
          <w:rFonts w:ascii="Calibri" w:hAnsi="Calibri"/>
        </w:rPr>
        <w:t>’, ‘</w:t>
      </w:r>
      <w:proofErr w:type="spellStart"/>
      <w:r w:rsidRPr="00EB278D">
        <w:rPr>
          <w:rFonts w:ascii="Calibri" w:hAnsi="Calibri"/>
        </w:rPr>
        <w:t>mont_exec_contr_fin</w:t>
      </w:r>
      <w:proofErr w:type="spellEnd"/>
      <w:r w:rsidRPr="00EB278D">
        <w:rPr>
          <w:rFonts w:ascii="Calibri" w:hAnsi="Calibri"/>
        </w:rPr>
        <w:t xml:space="preserve"> </w:t>
      </w:r>
      <w:r w:rsidR="00192B0F" w:rsidRPr="00EB278D">
        <w:rPr>
          <w:rFonts w:ascii="Calibri" w:hAnsi="Calibri"/>
        </w:rPr>
        <w:t>‘e</w:t>
      </w:r>
      <w:r w:rsidRPr="00EB278D">
        <w:rPr>
          <w:rFonts w:ascii="Calibri" w:hAnsi="Calibri"/>
        </w:rPr>
        <w:t xml:space="preserve"> ‘</w:t>
      </w:r>
      <w:proofErr w:type="spellStart"/>
      <w:r w:rsidRPr="00EB278D">
        <w:rPr>
          <w:rFonts w:ascii="Calibri" w:hAnsi="Calibri"/>
        </w:rPr>
        <w:t>mont_exec_bem</w:t>
      </w:r>
      <w:proofErr w:type="spellEnd"/>
      <w:r w:rsidRPr="00EB278D">
        <w:rPr>
          <w:rFonts w:ascii="Calibri" w:hAnsi="Calibri"/>
        </w:rPr>
        <w:t>’ devem ser preenchidos com zero, enquanto os campos ‘</w:t>
      </w:r>
      <w:proofErr w:type="spellStart"/>
      <w:r w:rsidRPr="00EB278D">
        <w:rPr>
          <w:rFonts w:ascii="Calibri" w:hAnsi="Calibri"/>
        </w:rPr>
        <w:t>mont_exec_contr_acum</w:t>
      </w:r>
      <w:proofErr w:type="spellEnd"/>
      <w:r w:rsidRPr="00EB278D">
        <w:rPr>
          <w:rFonts w:ascii="Calibri" w:hAnsi="Calibri"/>
        </w:rPr>
        <w:t>’ e ‘</w:t>
      </w:r>
      <w:proofErr w:type="spellStart"/>
      <w:r w:rsidRPr="00EB278D">
        <w:rPr>
          <w:rFonts w:ascii="Calibri" w:hAnsi="Calibri"/>
        </w:rPr>
        <w:t>mont_exec_bem_acum</w:t>
      </w:r>
      <w:proofErr w:type="spellEnd"/>
      <w:r w:rsidRPr="00EB278D">
        <w:rPr>
          <w:rFonts w:ascii="Calibri" w:hAnsi="Calibri"/>
        </w:rPr>
        <w:t>’ devem ser preenchidos com o valor acumulado reportado para o último dia em que ocorreu execução nesse mês, relativamente ao contrato em análise.</w:t>
      </w:r>
    </w:p>
    <w:p w14:paraId="000BD070" w14:textId="77777777" w:rsidR="008038DA" w:rsidRDefault="008038DA" w:rsidP="003348B4">
      <w:pPr>
        <w:autoSpaceDE w:val="0"/>
        <w:autoSpaceDN w:val="0"/>
        <w:adjustRightInd w:val="0"/>
        <w:rPr>
          <w:rFonts w:ascii="Calibri" w:hAnsi="Calibri"/>
        </w:rPr>
      </w:pPr>
    </w:p>
    <w:p w14:paraId="0DD1679B" w14:textId="72AEBB57" w:rsidR="004F0459" w:rsidRDefault="004F0459" w:rsidP="004F0459">
      <w:pPr>
        <w:rPr>
          <w:rFonts w:ascii="Calibri" w:hAnsi="Calibri" w:cs="Calibri"/>
          <w:color w:val="000000"/>
        </w:rPr>
      </w:pPr>
      <w:r w:rsidRPr="004F0459">
        <w:rPr>
          <w:rFonts w:ascii="Calibri" w:hAnsi="Calibri" w:cs="Calibri"/>
          <w:color w:val="000000"/>
        </w:rPr>
        <w:t xml:space="preserve">Só se devem considerar como oficiais os valores constantes nesta tabela desde, e incluindo, </w:t>
      </w:r>
      <w:r>
        <w:rPr>
          <w:rFonts w:ascii="Calibri" w:hAnsi="Calibri" w:cs="Calibri"/>
          <w:color w:val="000000"/>
        </w:rPr>
        <w:t>31 julho 2024</w:t>
      </w:r>
      <w:r w:rsidRPr="004F0459">
        <w:rPr>
          <w:rFonts w:ascii="Calibri" w:hAnsi="Calibri" w:cs="Calibri"/>
          <w:color w:val="000000"/>
        </w:rPr>
        <w:t>.</w:t>
      </w:r>
    </w:p>
    <w:p w14:paraId="3455FDD4" w14:textId="77777777" w:rsidR="008038DA" w:rsidRPr="00EB278D" w:rsidRDefault="008038DA" w:rsidP="004F0459">
      <w:pPr>
        <w:rPr>
          <w:rFonts w:ascii="Calibri" w:hAnsi="Calibri"/>
        </w:rPr>
      </w:pPr>
    </w:p>
    <w:p w14:paraId="51137AF8" w14:textId="05EF8CDB" w:rsidR="00EB278D" w:rsidRPr="00EB278D" w:rsidRDefault="00EB278D" w:rsidP="00EB278D">
      <w:pPr>
        <w:pStyle w:val="Heading6"/>
      </w:pPr>
      <w:bookmarkStart w:id="230" w:name="_Toc185865694"/>
      <w:r w:rsidRPr="005F2985">
        <w:t>Aprovisionamento</w:t>
      </w:r>
      <w:bookmarkEnd w:id="230"/>
    </w:p>
    <w:p w14:paraId="73614F09" w14:textId="77C6C334" w:rsidR="00EB278D" w:rsidRPr="008038DA" w:rsidRDefault="00EB278D" w:rsidP="00EB278D">
      <w:pPr>
        <w:rPr>
          <w:rFonts w:ascii="Calibri" w:hAnsi="Calibri" w:cs="Calibri"/>
        </w:rPr>
      </w:pPr>
      <w:r w:rsidRPr="008038DA">
        <w:rPr>
          <w:rFonts w:ascii="Calibri" w:hAnsi="Calibri" w:cs="Calibri"/>
        </w:rPr>
        <w:t>O aprovisionamento da tabela cd_garantias.gt024_exec_grnt é, sem nenhuma exceção, concordante com os princípios funcionais e as regras de definição de univer</w:t>
      </w:r>
      <w:r w:rsidR="00C84D35">
        <w:rPr>
          <w:rFonts w:ascii="Calibri" w:hAnsi="Calibri" w:cs="Calibri"/>
        </w:rPr>
        <w:t xml:space="preserve">so descritas nos capítulos </w:t>
      </w:r>
      <w:r w:rsidR="00C84D35">
        <w:rPr>
          <w:rFonts w:ascii="Calibri" w:hAnsi="Calibri" w:cs="Calibri"/>
        </w:rPr>
        <w:fldChar w:fldCharType="begin"/>
      </w:r>
      <w:r w:rsidR="00C84D35">
        <w:rPr>
          <w:rFonts w:ascii="Calibri" w:hAnsi="Calibri" w:cs="Calibri"/>
        </w:rPr>
        <w:instrText xml:space="preserve"> REF _Ref184906973 \r \h </w:instrText>
      </w:r>
      <w:r w:rsidR="00C84D35">
        <w:rPr>
          <w:rFonts w:ascii="Calibri" w:hAnsi="Calibri" w:cs="Calibri"/>
        </w:rPr>
      </w:r>
      <w:r w:rsidR="00C84D35">
        <w:rPr>
          <w:rFonts w:ascii="Calibri" w:hAnsi="Calibri" w:cs="Calibri"/>
        </w:rPr>
        <w:fldChar w:fldCharType="separate"/>
      </w:r>
      <w:r w:rsidR="00616C6C">
        <w:rPr>
          <w:rFonts w:ascii="Calibri" w:hAnsi="Calibri" w:cs="Calibri"/>
        </w:rPr>
        <w:t>2.2.2</w:t>
      </w:r>
      <w:r w:rsidR="00C84D35">
        <w:rPr>
          <w:rFonts w:ascii="Calibri" w:hAnsi="Calibri" w:cs="Calibri"/>
        </w:rPr>
        <w:fldChar w:fldCharType="end"/>
      </w:r>
      <w:r w:rsidR="00C84D35">
        <w:rPr>
          <w:rFonts w:ascii="Calibri" w:hAnsi="Calibri" w:cs="Calibri"/>
        </w:rPr>
        <w:t xml:space="preserve">. e </w:t>
      </w:r>
      <w:r w:rsidR="00C84D35">
        <w:rPr>
          <w:rFonts w:ascii="Calibri" w:hAnsi="Calibri" w:cs="Calibri"/>
        </w:rPr>
        <w:fldChar w:fldCharType="begin"/>
      </w:r>
      <w:r w:rsidR="00C84D35">
        <w:rPr>
          <w:rFonts w:ascii="Calibri" w:hAnsi="Calibri" w:cs="Calibri"/>
        </w:rPr>
        <w:instrText xml:space="preserve"> REF _Ref184906979 \r \h </w:instrText>
      </w:r>
      <w:r w:rsidR="00C84D35">
        <w:rPr>
          <w:rFonts w:ascii="Calibri" w:hAnsi="Calibri" w:cs="Calibri"/>
        </w:rPr>
      </w:r>
      <w:r w:rsidR="00C84D35">
        <w:rPr>
          <w:rFonts w:ascii="Calibri" w:hAnsi="Calibri" w:cs="Calibri"/>
        </w:rPr>
        <w:fldChar w:fldCharType="separate"/>
      </w:r>
      <w:r w:rsidR="00616C6C">
        <w:rPr>
          <w:rFonts w:ascii="Calibri" w:hAnsi="Calibri" w:cs="Calibri"/>
        </w:rPr>
        <w:t>2.2.3</w:t>
      </w:r>
      <w:r w:rsidR="00C84D35">
        <w:rPr>
          <w:rFonts w:ascii="Calibri" w:hAnsi="Calibri" w:cs="Calibri"/>
        </w:rPr>
        <w:fldChar w:fldCharType="end"/>
      </w:r>
      <w:r w:rsidRPr="008038DA">
        <w:rPr>
          <w:rFonts w:ascii="Calibri" w:hAnsi="Calibri" w:cs="Calibri"/>
        </w:rPr>
        <w:t>, respetivamente. Os dados que compõem a tabela provêm d</w:t>
      </w:r>
      <w:r w:rsidR="00455F7A" w:rsidRPr="008038DA">
        <w:rPr>
          <w:rFonts w:ascii="Calibri" w:hAnsi="Calibri" w:cs="Calibri"/>
        </w:rPr>
        <w:t>a</w:t>
      </w:r>
      <w:r w:rsidRPr="008038DA">
        <w:rPr>
          <w:rFonts w:ascii="Calibri" w:hAnsi="Calibri" w:cs="Calibri"/>
        </w:rPr>
        <w:t xml:space="preserve">s diferentes origens do MUG, bem como dos ficheiros de input (diário e mensal) automaticamente disponibilizados à equipa da CRC, já existentes no Data Lake. Desta forma, o aprovisionamento é realizado exclusivamente a partir das seguintes tabelas: </w:t>
      </w:r>
    </w:p>
    <w:p w14:paraId="1F5FDCF5" w14:textId="08A4B2F1" w:rsidR="00EB278D" w:rsidRPr="00DA6B30" w:rsidRDefault="00EB278D" w:rsidP="00EB278D">
      <w:pPr>
        <w:pStyle w:val="Caption"/>
        <w:keepNext/>
        <w:jc w:val="center"/>
        <w:rPr>
          <w:rFonts w:ascii="Calibri" w:hAnsi="Calibri" w:cs="Calibri"/>
        </w:rPr>
      </w:pPr>
      <w:bookmarkStart w:id="231" w:name="_Toc185865854"/>
      <w:r w:rsidRPr="00DA6B30">
        <w:rPr>
          <w:rFonts w:ascii="Calibri" w:hAnsi="Calibri" w:cs="Calibri"/>
          <w:b/>
          <w:color w:val="auto"/>
          <w:sz w:val="22"/>
        </w:rPr>
        <w:lastRenderedPageBreak/>
        <w:t>Tabela 21</w:t>
      </w:r>
      <w:r w:rsidRPr="00DA6B30">
        <w:rPr>
          <w:rFonts w:ascii="Calibri" w:hAnsi="Calibri" w:cs="Calibri"/>
          <w:b/>
          <w:color w:val="auto"/>
          <w:sz w:val="22"/>
        </w:rPr>
        <w:fldChar w:fldCharType="begin"/>
      </w:r>
      <w:r w:rsidRPr="00DA6B30">
        <w:rPr>
          <w:rFonts w:ascii="Calibri" w:hAnsi="Calibri" w:cs="Calibri"/>
          <w:b/>
          <w:color w:val="auto"/>
          <w:sz w:val="22"/>
        </w:rPr>
        <w:instrText xml:space="preserve"> SEQ Tabela \* ARABIC </w:instrText>
      </w:r>
      <w:r w:rsidRPr="00DA6B30">
        <w:rPr>
          <w:rFonts w:ascii="Calibri" w:hAnsi="Calibri" w:cs="Calibri"/>
          <w:b/>
          <w:color w:val="auto"/>
          <w:sz w:val="22"/>
        </w:rPr>
        <w:fldChar w:fldCharType="separate"/>
      </w:r>
      <w:r w:rsidR="00616C6C">
        <w:rPr>
          <w:rFonts w:ascii="Calibri" w:hAnsi="Calibri" w:cs="Calibri"/>
          <w:b/>
          <w:noProof/>
          <w:color w:val="auto"/>
          <w:sz w:val="22"/>
        </w:rPr>
        <w:t>22</w:t>
      </w:r>
      <w:r w:rsidRPr="00DA6B30">
        <w:rPr>
          <w:rFonts w:ascii="Calibri" w:hAnsi="Calibri" w:cs="Calibri"/>
          <w:b/>
          <w:color w:val="auto"/>
          <w:sz w:val="22"/>
        </w:rPr>
        <w:fldChar w:fldCharType="end"/>
      </w:r>
      <w:r w:rsidRPr="00DA6B30">
        <w:rPr>
          <w:rFonts w:ascii="Calibri" w:hAnsi="Calibri" w:cs="Calibri"/>
          <w:b/>
          <w:color w:val="auto"/>
          <w:sz w:val="22"/>
        </w:rPr>
        <w:t xml:space="preserve">: </w:t>
      </w:r>
      <w:r w:rsidRPr="00DA6B30">
        <w:rPr>
          <w:rFonts w:ascii="Calibri" w:hAnsi="Calibri" w:cs="Calibri"/>
          <w:b/>
          <w:color w:val="000000" w:themeColor="text1"/>
          <w:sz w:val="22"/>
          <w:szCs w:val="22"/>
        </w:rPr>
        <w:t>Informação das tabelas de aprovisionamento da cd_garantias.gt024_exec_grnt</w:t>
      </w:r>
      <w:bookmarkEnd w:id="231"/>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8"/>
        <w:gridCol w:w="2776"/>
        <w:gridCol w:w="2784"/>
        <w:gridCol w:w="2068"/>
      </w:tblGrid>
      <w:tr w:rsidR="00DA6B30" w:rsidRPr="008038DA" w14:paraId="4D68CD4C" w14:textId="77777777" w:rsidTr="00DA6B30">
        <w:trPr>
          <w:trHeight w:val="221"/>
          <w:jc w:val="center"/>
        </w:trPr>
        <w:tc>
          <w:tcPr>
            <w:tcW w:w="1388" w:type="dxa"/>
            <w:shd w:val="clear" w:color="000000" w:fill="FF0000"/>
            <w:noWrap/>
            <w:hideMark/>
          </w:tcPr>
          <w:p w14:paraId="3BAC74FA"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Aplicação Origem</w:t>
            </w:r>
          </w:p>
        </w:tc>
        <w:tc>
          <w:tcPr>
            <w:tcW w:w="2776" w:type="dxa"/>
            <w:shd w:val="clear" w:color="000000" w:fill="FF0000"/>
            <w:noWrap/>
            <w:hideMark/>
          </w:tcPr>
          <w:p w14:paraId="621069B8"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na Aplicação Origem</w:t>
            </w:r>
          </w:p>
        </w:tc>
        <w:tc>
          <w:tcPr>
            <w:tcW w:w="2491" w:type="dxa"/>
            <w:shd w:val="clear" w:color="000000" w:fill="FF0000"/>
          </w:tcPr>
          <w:p w14:paraId="2AB49BF3"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 xml:space="preserve">Nome da Base de Dados no Data Lake </w:t>
            </w:r>
          </w:p>
        </w:tc>
        <w:tc>
          <w:tcPr>
            <w:tcW w:w="2361" w:type="dxa"/>
            <w:shd w:val="clear" w:color="000000" w:fill="FF0000"/>
            <w:noWrap/>
            <w:hideMark/>
          </w:tcPr>
          <w:p w14:paraId="6DCF8687"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no Data Lake</w:t>
            </w:r>
          </w:p>
        </w:tc>
      </w:tr>
      <w:tr w:rsidR="00DA6B30" w:rsidRPr="008038DA" w14:paraId="2ADA5AF7" w14:textId="77777777" w:rsidTr="00DA6B30">
        <w:trPr>
          <w:trHeight w:val="222"/>
          <w:jc w:val="center"/>
        </w:trPr>
        <w:tc>
          <w:tcPr>
            <w:tcW w:w="1388" w:type="dxa"/>
            <w:noWrap/>
          </w:tcPr>
          <w:p w14:paraId="4898B7F2" w14:textId="3F840ED9"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MUG (APMT0100048766)</w:t>
            </w:r>
          </w:p>
        </w:tc>
        <w:tc>
          <w:tcPr>
            <w:tcW w:w="2776" w:type="dxa"/>
            <w:noWrap/>
          </w:tcPr>
          <w:p w14:paraId="25D5A8DD" w14:textId="049807CD"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c>
          <w:tcPr>
            <w:tcW w:w="2491" w:type="dxa"/>
          </w:tcPr>
          <w:p w14:paraId="10BBF9FC" w14:textId="7B67B0B5" w:rsidR="00EB278D" w:rsidRPr="008038DA" w:rsidRDefault="00EB278D" w:rsidP="008038DA">
            <w:pPr>
              <w:jc w:val="left"/>
              <w:rPr>
                <w:rFonts w:ascii="Calibri" w:hAnsi="Calibri" w:cs="Calibri"/>
                <w:color w:val="000000"/>
                <w:sz w:val="18"/>
                <w:szCs w:val="18"/>
              </w:rPr>
            </w:pPr>
            <w:proofErr w:type="spellStart"/>
            <w:r w:rsidRPr="008038DA">
              <w:rPr>
                <w:rFonts w:ascii="Calibri" w:hAnsi="Calibri" w:cs="Calibri"/>
                <w:color w:val="000000"/>
                <w:sz w:val="18"/>
                <w:szCs w:val="18"/>
              </w:rPr>
              <w:t>cd_garantias</w:t>
            </w:r>
            <w:proofErr w:type="spellEnd"/>
          </w:p>
        </w:tc>
        <w:tc>
          <w:tcPr>
            <w:tcW w:w="2361" w:type="dxa"/>
            <w:noWrap/>
            <w:hideMark/>
          </w:tcPr>
          <w:p w14:paraId="1671E7E8" w14:textId="2E1CC2BC"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r>
      <w:tr w:rsidR="00DA6B30" w:rsidRPr="008038DA" w14:paraId="6260AC69" w14:textId="77777777" w:rsidTr="00DA6B30">
        <w:trPr>
          <w:trHeight w:val="222"/>
          <w:jc w:val="center"/>
        </w:trPr>
        <w:tc>
          <w:tcPr>
            <w:tcW w:w="1388" w:type="dxa"/>
            <w:noWrap/>
          </w:tcPr>
          <w:p w14:paraId="70110AC3" w14:textId="0D04B81E"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Diário</w:t>
            </w:r>
          </w:p>
          <w:p w14:paraId="15E08B9A" w14:textId="2BBCD765" w:rsidR="00EB278D" w:rsidRPr="008038DA" w:rsidRDefault="00EB278D" w:rsidP="008038DA">
            <w:pPr>
              <w:jc w:val="left"/>
              <w:rPr>
                <w:rFonts w:ascii="Calibri" w:hAnsi="Calibri" w:cs="Calibri"/>
                <w:color w:val="000000"/>
                <w:sz w:val="18"/>
                <w:szCs w:val="18"/>
              </w:rPr>
            </w:pPr>
          </w:p>
        </w:tc>
        <w:tc>
          <w:tcPr>
            <w:tcW w:w="2776" w:type="dxa"/>
            <w:noWrap/>
          </w:tcPr>
          <w:p w14:paraId="62584C90" w14:textId="4653DBC3" w:rsidR="00EB278D"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PRDX.TC.D</w:t>
            </w:r>
            <w:proofErr w:type="gramStart"/>
            <w:r w:rsidRPr="008038DA">
              <w:rPr>
                <w:rFonts w:ascii="Calibri" w:hAnsi="Calibri" w:cs="Calibri"/>
                <w:color w:val="000000"/>
                <w:sz w:val="18"/>
                <w:szCs w:val="18"/>
                <w:lang w:val="en-US"/>
              </w:rPr>
              <w:t>39.TCHF3025.TCYRF</w:t>
            </w:r>
            <w:proofErr w:type="gramEnd"/>
            <w:r w:rsidRPr="008038DA">
              <w:rPr>
                <w:rFonts w:ascii="Calibri" w:hAnsi="Calibri" w:cs="Calibri"/>
                <w:color w:val="000000"/>
                <w:sz w:val="18"/>
                <w:szCs w:val="18"/>
                <w:lang w:val="en-US"/>
              </w:rPr>
              <w:t>025.TOTAL</w:t>
            </w:r>
          </w:p>
        </w:tc>
        <w:tc>
          <w:tcPr>
            <w:tcW w:w="2491" w:type="dxa"/>
          </w:tcPr>
          <w:p w14:paraId="707E244D" w14:textId="31D435A1" w:rsidR="00EB278D" w:rsidRPr="008038DA" w:rsidRDefault="00455F7A" w:rsidP="008038DA">
            <w:pPr>
              <w:jc w:val="left"/>
              <w:rPr>
                <w:rFonts w:ascii="Calibri" w:hAnsi="Calibri" w:cs="Calibri"/>
                <w:color w:val="000000"/>
                <w:sz w:val="18"/>
                <w:szCs w:val="18"/>
              </w:rPr>
            </w:pPr>
            <w:proofErr w:type="spellStart"/>
            <w:r w:rsidRPr="008038DA">
              <w:rPr>
                <w:rFonts w:ascii="Calibri" w:hAnsi="Calibri" w:cs="Calibri"/>
                <w:color w:val="000000"/>
                <w:sz w:val="18"/>
                <w:szCs w:val="18"/>
              </w:rPr>
              <w:t>curated_internal_mainframe_contencioso</w:t>
            </w:r>
            <w:proofErr w:type="spellEnd"/>
          </w:p>
        </w:tc>
        <w:tc>
          <w:tcPr>
            <w:tcW w:w="2361" w:type="dxa"/>
            <w:noWrap/>
          </w:tcPr>
          <w:p w14:paraId="32437EB5" w14:textId="3ED8E73B" w:rsidR="00EB278D"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tc_tcyrf025_execucoes_diarias</w:t>
            </w:r>
          </w:p>
        </w:tc>
      </w:tr>
      <w:tr w:rsidR="00DA6B30" w:rsidRPr="008038DA" w14:paraId="6244293B" w14:textId="77777777" w:rsidTr="00DA6B30">
        <w:trPr>
          <w:trHeight w:val="222"/>
          <w:jc w:val="center"/>
        </w:trPr>
        <w:tc>
          <w:tcPr>
            <w:tcW w:w="1388" w:type="dxa"/>
            <w:noWrap/>
          </w:tcPr>
          <w:p w14:paraId="44771205" w14:textId="01C7D85C"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Mensal</w:t>
            </w:r>
          </w:p>
          <w:p w14:paraId="15721D81" w14:textId="77777777" w:rsidR="00455F7A" w:rsidRPr="008038DA" w:rsidRDefault="00455F7A" w:rsidP="008038DA">
            <w:pPr>
              <w:jc w:val="left"/>
              <w:rPr>
                <w:rFonts w:ascii="Calibri" w:hAnsi="Calibri" w:cs="Calibri"/>
                <w:color w:val="000000"/>
                <w:sz w:val="18"/>
                <w:szCs w:val="18"/>
              </w:rPr>
            </w:pPr>
          </w:p>
        </w:tc>
        <w:tc>
          <w:tcPr>
            <w:tcW w:w="2776" w:type="dxa"/>
            <w:noWrap/>
          </w:tcPr>
          <w:p w14:paraId="55E2A891" w14:textId="5BD22FE3"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PRDX.TC.M</w:t>
            </w:r>
            <w:proofErr w:type="gramStart"/>
            <w:r w:rsidRPr="008038DA">
              <w:rPr>
                <w:rFonts w:ascii="Calibri" w:hAnsi="Calibri" w:cs="Calibri"/>
                <w:color w:val="000000"/>
                <w:sz w:val="18"/>
                <w:szCs w:val="18"/>
                <w:lang w:val="en-US"/>
              </w:rPr>
              <w:t>39.TCHF3025.TCYRF</w:t>
            </w:r>
            <w:proofErr w:type="gramEnd"/>
            <w:r w:rsidRPr="008038DA">
              <w:rPr>
                <w:rFonts w:ascii="Calibri" w:hAnsi="Calibri" w:cs="Calibri"/>
                <w:color w:val="000000"/>
                <w:sz w:val="18"/>
                <w:szCs w:val="18"/>
                <w:lang w:val="en-US"/>
              </w:rPr>
              <w:t>025.TOTAL</w:t>
            </w:r>
          </w:p>
        </w:tc>
        <w:tc>
          <w:tcPr>
            <w:tcW w:w="2491" w:type="dxa"/>
          </w:tcPr>
          <w:p w14:paraId="7369A02F" w14:textId="55AAA8D1" w:rsidR="00455F7A" w:rsidRPr="008038DA" w:rsidRDefault="00455F7A" w:rsidP="008038DA">
            <w:pPr>
              <w:jc w:val="left"/>
              <w:rPr>
                <w:rFonts w:ascii="Calibri" w:hAnsi="Calibri" w:cs="Calibri"/>
                <w:color w:val="000000"/>
                <w:sz w:val="18"/>
                <w:szCs w:val="18"/>
                <w:lang w:val="en-US"/>
              </w:rPr>
            </w:pPr>
            <w:proofErr w:type="spellStart"/>
            <w:r w:rsidRPr="008038DA">
              <w:rPr>
                <w:rFonts w:ascii="Calibri" w:hAnsi="Calibri" w:cs="Calibri"/>
                <w:color w:val="000000"/>
                <w:sz w:val="18"/>
                <w:szCs w:val="18"/>
              </w:rPr>
              <w:t>curated_internal_mainframe_contencioso</w:t>
            </w:r>
            <w:proofErr w:type="spellEnd"/>
          </w:p>
        </w:tc>
        <w:tc>
          <w:tcPr>
            <w:tcW w:w="2361" w:type="dxa"/>
            <w:noWrap/>
          </w:tcPr>
          <w:p w14:paraId="36331F4A" w14:textId="03C2D624"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rPr>
              <w:t>tc_tcyrf025_execucoes_acum</w:t>
            </w:r>
          </w:p>
        </w:tc>
      </w:tr>
    </w:tbl>
    <w:p w14:paraId="37A4A59F" w14:textId="7DB098CA" w:rsidR="00EB278D" w:rsidRDefault="00EB278D" w:rsidP="00DA6B30">
      <w:pPr>
        <w:pStyle w:val="Heading6"/>
        <w:numPr>
          <w:ilvl w:val="0"/>
          <w:numId w:val="0"/>
        </w:numPr>
        <w:rPr>
          <w:lang w:val="en-US"/>
        </w:rPr>
      </w:pPr>
    </w:p>
    <w:p w14:paraId="6FCB77C4" w14:textId="77777777" w:rsidR="00DA6B30" w:rsidRPr="00DA6B30" w:rsidRDefault="00DA6B30" w:rsidP="00DA6B30">
      <w:pPr>
        <w:rPr>
          <w:lang w:val="en-US"/>
        </w:rPr>
        <w:sectPr w:rsidR="00DA6B30" w:rsidRPr="00DA6B30" w:rsidSect="00DF4DC8">
          <w:headerReference w:type="default" r:id="rId36"/>
          <w:pgSz w:w="11906" w:h="16838"/>
          <w:pgMar w:top="1440" w:right="1440" w:bottom="1440" w:left="1440" w:header="709" w:footer="709" w:gutter="0"/>
          <w:cols w:space="708"/>
          <w:docGrid w:linePitch="360"/>
        </w:sectPr>
      </w:pPr>
    </w:p>
    <w:p w14:paraId="4272A86B" w14:textId="77777777" w:rsidR="00EB278D" w:rsidRDefault="00EB278D" w:rsidP="00EB278D">
      <w:pPr>
        <w:pStyle w:val="Heading6"/>
      </w:pPr>
      <w:bookmarkStart w:id="232" w:name="_Toc185865695"/>
      <w:r w:rsidRPr="00A41AE4">
        <w:lastRenderedPageBreak/>
        <w:t>Detalhe</w:t>
      </w:r>
      <w:r>
        <w:t xml:space="preserve"> dos Campos</w:t>
      </w:r>
      <w:bookmarkEnd w:id="232"/>
    </w:p>
    <w:p w14:paraId="7F637ED5" w14:textId="77777777" w:rsidR="00EB278D" w:rsidRPr="00EB278D" w:rsidRDefault="00EB278D" w:rsidP="00EB278D">
      <w:pPr>
        <w:rPr>
          <w:rFonts w:ascii="Calibri" w:hAnsi="Calibri"/>
        </w:rPr>
      </w:pPr>
      <w:r w:rsidRPr="00EB278D">
        <w:rPr>
          <w:rFonts w:ascii="Calibri" w:hAnsi="Calibri"/>
        </w:rPr>
        <w:t>De seguida, são listados todos os campos da tabela de rastreabilidade entre chaves de responsabilidade e chaves de bens, bem como os respetivos atributos desta relação. É descrito o significado dos campos, os seus formatos e, em caso de códigos, as respetivas descodificações e valores elegíveis.</w:t>
      </w:r>
    </w:p>
    <w:p w14:paraId="65D8F576" w14:textId="77991088" w:rsidR="00EB278D" w:rsidRPr="005F2985" w:rsidRDefault="00EB278D" w:rsidP="00EB278D">
      <w:pPr>
        <w:pStyle w:val="Caption"/>
        <w:keepNext/>
        <w:jc w:val="center"/>
        <w:rPr>
          <w:rFonts w:ascii="Calibri" w:hAnsi="Calibri"/>
          <w:b/>
          <w:color w:val="auto"/>
          <w:sz w:val="22"/>
        </w:rPr>
      </w:pPr>
      <w:r w:rsidRPr="005F2985">
        <w:rPr>
          <w:rFonts w:ascii="Calibri" w:hAnsi="Calibri"/>
          <w:b/>
          <w:color w:val="auto"/>
          <w:sz w:val="22"/>
        </w:rPr>
        <w:t>Tabela</w:t>
      </w:r>
      <w:r>
        <w:rPr>
          <w:rFonts w:ascii="Calibri" w:hAnsi="Calibri"/>
          <w:b/>
          <w:color w:val="auto"/>
          <w:sz w:val="22"/>
        </w:rPr>
        <w:t>22:</w:t>
      </w:r>
      <w:r w:rsidRPr="005F2985">
        <w:rPr>
          <w:rFonts w:ascii="Calibri" w:hAnsi="Calibri"/>
          <w:b/>
          <w:color w:val="auto"/>
          <w:sz w:val="22"/>
        </w:rPr>
        <w:t xml:space="preserve"> Detalhe dos campos da </w:t>
      </w:r>
      <w:proofErr w:type="spellStart"/>
      <w:r w:rsidRPr="00E62DC4">
        <w:rPr>
          <w:rFonts w:ascii="Calibri" w:hAnsi="Calibri"/>
          <w:b/>
          <w:color w:val="auto"/>
          <w:sz w:val="22"/>
        </w:rPr>
        <w:t>cd_garantias</w:t>
      </w:r>
      <w:proofErr w:type="spellEnd"/>
      <w:r w:rsidRPr="00D75C60">
        <w:rPr>
          <w:rFonts w:ascii="Calibri" w:hAnsi="Calibri" w:cs="Calibri"/>
          <w:b/>
          <w:color w:val="auto"/>
          <w:sz w:val="22"/>
        </w:rPr>
        <w:t>.</w:t>
      </w:r>
      <w:r w:rsidRPr="00D75C60">
        <w:rPr>
          <w:rFonts w:ascii="Calibri" w:hAnsi="Calibri" w:cs="Calibri"/>
        </w:rPr>
        <w:t xml:space="preserve"> </w:t>
      </w:r>
      <w:r w:rsidRPr="00D75C60">
        <w:rPr>
          <w:rFonts w:ascii="Calibri" w:hAnsi="Calibri" w:cs="Calibri"/>
          <w:b/>
          <w:color w:val="000000" w:themeColor="text1"/>
          <w:sz w:val="22"/>
          <w:szCs w:val="22"/>
        </w:rPr>
        <w:t>gt024_exec_grnt</w:t>
      </w:r>
    </w:p>
    <w:tbl>
      <w:tblPr>
        <w:tblW w:w="13856" w:type="dxa"/>
        <w:jc w:val="center"/>
        <w:tblLayout w:type="fixed"/>
        <w:tblCellMar>
          <w:left w:w="70" w:type="dxa"/>
          <w:right w:w="70" w:type="dxa"/>
        </w:tblCellMar>
        <w:tblLook w:val="04A0" w:firstRow="1" w:lastRow="0" w:firstColumn="1" w:lastColumn="0" w:noHBand="0" w:noVBand="1"/>
      </w:tblPr>
      <w:tblGrid>
        <w:gridCol w:w="1553"/>
        <w:gridCol w:w="8884"/>
        <w:gridCol w:w="873"/>
        <w:gridCol w:w="2546"/>
      </w:tblGrid>
      <w:tr w:rsidR="004F0459" w:rsidRPr="00DA6B30" w14:paraId="77D04739" w14:textId="77777777" w:rsidTr="00DA6B30">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0F97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Campos da tabela gt024_exec_grnt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E8F1A6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Significado do campo</w:t>
            </w:r>
          </w:p>
        </w:tc>
        <w:tc>
          <w:tcPr>
            <w:tcW w:w="873" w:type="dxa"/>
            <w:tcBorders>
              <w:top w:val="single" w:sz="4" w:space="0" w:color="auto"/>
              <w:left w:val="single" w:sz="4" w:space="0" w:color="auto"/>
              <w:bottom w:val="single" w:sz="4" w:space="0" w:color="auto"/>
              <w:right w:val="single" w:sz="4" w:space="0" w:color="auto"/>
            </w:tcBorders>
            <w:shd w:val="clear" w:color="000000" w:fill="FF0000"/>
            <w:noWrap/>
            <w:hideMark/>
          </w:tcPr>
          <w:p w14:paraId="02F4C8E6"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Formato</w:t>
            </w:r>
          </w:p>
        </w:tc>
        <w:tc>
          <w:tcPr>
            <w:tcW w:w="2546" w:type="dxa"/>
            <w:tcBorders>
              <w:top w:val="single" w:sz="4" w:space="0" w:color="auto"/>
              <w:left w:val="single" w:sz="4" w:space="0" w:color="auto"/>
              <w:bottom w:val="single" w:sz="4" w:space="0" w:color="auto"/>
              <w:right w:val="single" w:sz="4" w:space="0" w:color="auto"/>
            </w:tcBorders>
            <w:shd w:val="clear" w:color="000000" w:fill="FF0000"/>
          </w:tcPr>
          <w:p w14:paraId="03CBCD31" w14:textId="40709B60"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 xml:space="preserve">Tabela(s) com valores elegíveis </w:t>
            </w:r>
          </w:p>
        </w:tc>
      </w:tr>
      <w:tr w:rsidR="004F0459" w:rsidRPr="00DA6B30" w14:paraId="465FD28B" w14:textId="77777777" w:rsidTr="00DA6B30">
        <w:trPr>
          <w:trHeight w:val="276"/>
          <w:jc w:val="center"/>
        </w:trPr>
        <w:tc>
          <w:tcPr>
            <w:tcW w:w="1553" w:type="dxa"/>
            <w:tcBorders>
              <w:top w:val="nil"/>
              <w:left w:val="single" w:sz="4" w:space="0" w:color="auto"/>
              <w:bottom w:val="single" w:sz="4" w:space="0" w:color="auto"/>
              <w:right w:val="single" w:sz="4" w:space="0" w:color="auto"/>
            </w:tcBorders>
            <w:shd w:val="clear" w:color="000000" w:fill="F2F2F2"/>
          </w:tcPr>
          <w:p w14:paraId="0C494CB2"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cempresp</w:t>
            </w:r>
            <w:proofErr w:type="spellEnd"/>
          </w:p>
        </w:tc>
        <w:tc>
          <w:tcPr>
            <w:tcW w:w="8884" w:type="dxa"/>
            <w:tcBorders>
              <w:top w:val="nil"/>
              <w:left w:val="nil"/>
              <w:bottom w:val="single" w:sz="4" w:space="0" w:color="auto"/>
              <w:right w:val="single" w:sz="4" w:space="0" w:color="auto"/>
            </w:tcBorders>
            <w:noWrap/>
          </w:tcPr>
          <w:p w14:paraId="73100D38"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da empresa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49D82543"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integra a chave da responsabilidade, juntamente com os campos ‘</w:t>
            </w:r>
            <w:proofErr w:type="spellStart"/>
            <w:r w:rsidRPr="00DA6B30">
              <w:rPr>
                <w:rFonts w:ascii="Calibri" w:hAnsi="Calibri" w:cs="Calibri"/>
                <w:color w:val="000000"/>
                <w:sz w:val="18"/>
                <w:szCs w:val="18"/>
              </w:rPr>
              <w:t>ckbalres</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ckctares</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ckrefresp</w:t>
            </w:r>
            <w:proofErr w:type="spellEnd"/>
            <w:r w:rsidRPr="00DA6B30">
              <w:rPr>
                <w:rFonts w:ascii="Calibri" w:hAnsi="Calibri" w:cs="Calibri"/>
                <w:color w:val="000000"/>
                <w:sz w:val="18"/>
                <w:szCs w:val="18"/>
              </w:rPr>
              <w:t>’.</w:t>
            </w:r>
          </w:p>
          <w:p w14:paraId="041A685D"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Indica a entidade jurídica/ empresa operativa onde o contrato está registado.</w:t>
            </w:r>
          </w:p>
          <w:p w14:paraId="04227648" w14:textId="73CB72E6"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7FD39AFE" w14:textId="559123F5" w:rsidR="003348B4" w:rsidRPr="00DA6B30" w:rsidRDefault="003348B4"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Neste caso, </w:t>
            </w:r>
            <w:r w:rsidR="004B06A9" w:rsidRPr="00DA6B30">
              <w:rPr>
                <w:rFonts w:ascii="Calibri" w:hAnsi="Calibri" w:cs="Calibri"/>
                <w:color w:val="000000"/>
                <w:sz w:val="18"/>
                <w:szCs w:val="18"/>
              </w:rPr>
              <w:t xml:space="preserve">e para registos de origem CS, </w:t>
            </w:r>
            <w:r w:rsidRPr="00DA6B30">
              <w:rPr>
                <w:rFonts w:ascii="Calibri" w:hAnsi="Calibri" w:cs="Calibri"/>
                <w:color w:val="000000"/>
                <w:sz w:val="18"/>
                <w:szCs w:val="18"/>
              </w:rPr>
              <w:t>o campo é sempre preenchido com o código ‘31’</w:t>
            </w:r>
            <w:r w:rsidR="004B06A9" w:rsidRPr="00DA6B30">
              <w:rPr>
                <w:rFonts w:ascii="Calibri" w:hAnsi="Calibri" w:cs="Calibri"/>
                <w:color w:val="000000"/>
                <w:sz w:val="18"/>
                <w:szCs w:val="18"/>
              </w:rPr>
              <w:t>.</w:t>
            </w:r>
          </w:p>
          <w:p w14:paraId="39204800"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sz w:val="18"/>
                <w:szCs w:val="18"/>
              </w:rPr>
              <w:t xml:space="preserve">Existem outros modelos de dados para além das </w:t>
            </w:r>
            <w:proofErr w:type="spellStart"/>
            <w:r w:rsidRPr="00DA6B30">
              <w:rPr>
                <w:rFonts w:ascii="Calibri" w:hAnsi="Calibri" w:cs="Calibri"/>
                <w:sz w:val="18"/>
                <w:szCs w:val="18"/>
              </w:rPr>
              <w:t>ICs</w:t>
            </w:r>
            <w:proofErr w:type="spellEnd"/>
            <w:r w:rsidRPr="00DA6B30">
              <w:rPr>
                <w:rFonts w:ascii="Calibri" w:hAnsi="Calibri" w:cs="Calibri"/>
                <w:sz w:val="18"/>
                <w:szCs w:val="18"/>
              </w:rPr>
              <w:t xml:space="preserve">, em que este campo da responsabilidade corresponde ao campo ‘cempresa’ ou ao campo ‘cempcta’. </w:t>
            </w:r>
          </w:p>
          <w:p w14:paraId="26770969" w14:textId="77777777" w:rsidR="004F0459" w:rsidRPr="00DA6B30" w:rsidRDefault="004F0459" w:rsidP="00AB56F7">
            <w:pPr>
              <w:pStyle w:val="ListParagraph"/>
              <w:ind w:left="170" w:hanging="170"/>
              <w:jc w:val="left"/>
              <w:rPr>
                <w:rFonts w:ascii="Calibri" w:hAnsi="Calibri" w:cs="Calibri"/>
                <w:color w:val="000000"/>
                <w:sz w:val="18"/>
                <w:szCs w:val="18"/>
              </w:rPr>
            </w:pPr>
          </w:p>
        </w:tc>
        <w:tc>
          <w:tcPr>
            <w:tcW w:w="873" w:type="dxa"/>
            <w:tcBorders>
              <w:top w:val="nil"/>
              <w:left w:val="single" w:sz="4" w:space="0" w:color="auto"/>
              <w:bottom w:val="single" w:sz="4" w:space="0" w:color="auto"/>
              <w:right w:val="single" w:sz="4" w:space="0" w:color="auto"/>
            </w:tcBorders>
            <w:noWrap/>
            <w:hideMark/>
          </w:tcPr>
          <w:p w14:paraId="3FB0B9B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9D180A3" w14:textId="7CCA79FC" w:rsidR="004F0459" w:rsidRPr="00DA6B30" w:rsidRDefault="004F0459" w:rsidP="00DA6B30">
            <w:pPr>
              <w:jc w:val="left"/>
              <w:rPr>
                <w:rFonts w:ascii="Calibri" w:hAnsi="Calibri" w:cs="Calibri"/>
                <w:color w:val="000000"/>
                <w:sz w:val="18"/>
                <w:szCs w:val="18"/>
              </w:rPr>
            </w:pPr>
          </w:p>
        </w:tc>
      </w:tr>
      <w:tr w:rsidR="003348B4" w:rsidRPr="00DA6B30" w14:paraId="1CC381C8"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51CFF9A" w14:textId="77777777" w:rsidR="003348B4" w:rsidRPr="00DA6B30" w:rsidRDefault="003348B4"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ckbalres</w:t>
            </w:r>
            <w:proofErr w:type="spellEnd"/>
          </w:p>
        </w:tc>
        <w:tc>
          <w:tcPr>
            <w:tcW w:w="8884" w:type="dxa"/>
            <w:tcBorders>
              <w:top w:val="nil"/>
              <w:left w:val="nil"/>
              <w:bottom w:val="single" w:sz="4" w:space="0" w:color="auto"/>
              <w:right w:val="single" w:sz="4" w:space="0" w:color="auto"/>
            </w:tcBorders>
            <w:noWrap/>
          </w:tcPr>
          <w:p w14:paraId="2486A05F" w14:textId="77777777" w:rsidR="003348B4" w:rsidRPr="00DA6B30" w:rsidRDefault="003348B4"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do balcão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5BC325CA"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cempresp</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ckctares</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ckrefresp</w:t>
            </w:r>
            <w:proofErr w:type="spellEnd"/>
            <w:r w:rsidRPr="00DA6B30">
              <w:rPr>
                <w:rFonts w:ascii="Calibri" w:hAnsi="Calibri" w:cs="Calibri"/>
                <w:color w:val="000000"/>
                <w:sz w:val="18"/>
                <w:szCs w:val="18"/>
              </w:rPr>
              <w:t>’, correspondem à chave única de cada responsabilidade de crédito no banco.</w:t>
            </w:r>
          </w:p>
          <w:p w14:paraId="688DA8F2"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A chave é normalizada de acordo com as chaves contratuais da aplicação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xml:space="preserve"> da Contabilidade, com o ‘</w:t>
            </w:r>
            <w:proofErr w:type="spellStart"/>
            <w:r w:rsidRPr="00DA6B30">
              <w:rPr>
                <w:rFonts w:ascii="Calibri" w:hAnsi="Calibri" w:cs="Calibri"/>
                <w:color w:val="000000"/>
                <w:sz w:val="18"/>
                <w:szCs w:val="18"/>
              </w:rPr>
              <w:t>ckbalres</w:t>
            </w:r>
            <w:proofErr w:type="spellEnd"/>
            <w:r w:rsidRPr="00DA6B30">
              <w:rPr>
                <w:rFonts w:ascii="Calibri" w:hAnsi="Calibri" w:cs="Calibri"/>
                <w:color w:val="000000"/>
                <w:sz w:val="18"/>
                <w:szCs w:val="18"/>
              </w:rPr>
              <w:t>’ a corresponder nesse modelo ao campo ‘cbalcao’.</w:t>
            </w:r>
          </w:p>
          <w:p w14:paraId="1D9741B4"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Existem outros modelos de dados para além das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em que este campo da responsabilidade corresponde ao campo ‘cbalcao’ ou ao campo ‘ckbalcao’.</w:t>
            </w:r>
          </w:p>
          <w:p w14:paraId="4EC05E8C"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single" w:sz="4" w:space="0" w:color="auto"/>
              <w:bottom w:val="single" w:sz="4" w:space="0" w:color="auto"/>
              <w:right w:val="single" w:sz="4" w:space="0" w:color="auto"/>
            </w:tcBorders>
            <w:noWrap/>
          </w:tcPr>
          <w:p w14:paraId="44F7F7A0"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7E39C00" w14:textId="5EE2E96C" w:rsidR="003348B4" w:rsidRPr="00DA6B30" w:rsidRDefault="003348B4" w:rsidP="00DA6B30">
            <w:pPr>
              <w:jc w:val="left"/>
              <w:rPr>
                <w:rFonts w:ascii="Calibri" w:hAnsi="Calibri" w:cs="Calibri"/>
                <w:color w:val="000000"/>
                <w:sz w:val="18"/>
                <w:szCs w:val="18"/>
              </w:rPr>
            </w:pPr>
          </w:p>
        </w:tc>
      </w:tr>
      <w:tr w:rsidR="003348B4" w:rsidRPr="00DA6B30" w14:paraId="3D1349CA"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1356A96E" w14:textId="77777777" w:rsidR="003348B4" w:rsidRPr="00DA6B30" w:rsidRDefault="003348B4"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ckctares</w:t>
            </w:r>
            <w:proofErr w:type="spellEnd"/>
          </w:p>
        </w:tc>
        <w:tc>
          <w:tcPr>
            <w:tcW w:w="8884" w:type="dxa"/>
            <w:tcBorders>
              <w:top w:val="nil"/>
              <w:left w:val="nil"/>
              <w:bottom w:val="single" w:sz="4" w:space="0" w:color="auto"/>
              <w:right w:val="single" w:sz="4" w:space="0" w:color="auto"/>
            </w:tcBorders>
            <w:noWrap/>
          </w:tcPr>
          <w:p w14:paraId="7EAE9748" w14:textId="77777777" w:rsidR="003348B4" w:rsidRPr="00DA6B30" w:rsidRDefault="003348B4"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 conta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0AEE9973"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cempresp</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ckbalres</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ckrefresp</w:t>
            </w:r>
            <w:proofErr w:type="spellEnd"/>
            <w:r w:rsidRPr="00DA6B30">
              <w:rPr>
                <w:rFonts w:ascii="Calibri" w:hAnsi="Calibri" w:cs="Calibri"/>
                <w:color w:val="000000"/>
                <w:sz w:val="18"/>
                <w:szCs w:val="18"/>
              </w:rPr>
              <w:t>’, correspondem à chave única de cada responsabilidade de crédito no banco.</w:t>
            </w:r>
          </w:p>
          <w:p w14:paraId="7E8180A7"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A chave é normalizada de acordo com as chaves contratuais da aplicação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xml:space="preserve"> da Contabilidade, com o ‘</w:t>
            </w:r>
            <w:proofErr w:type="spellStart"/>
            <w:r w:rsidRPr="00DA6B30">
              <w:rPr>
                <w:rFonts w:ascii="Calibri" w:hAnsi="Calibri" w:cs="Calibri"/>
                <w:color w:val="000000"/>
                <w:sz w:val="18"/>
                <w:szCs w:val="18"/>
              </w:rPr>
              <w:t>ckctares</w:t>
            </w:r>
            <w:proofErr w:type="spellEnd"/>
            <w:r w:rsidRPr="00DA6B30">
              <w:rPr>
                <w:rFonts w:ascii="Calibri" w:hAnsi="Calibri" w:cs="Calibri"/>
                <w:color w:val="000000"/>
                <w:sz w:val="18"/>
                <w:szCs w:val="18"/>
              </w:rPr>
              <w:t xml:space="preserve">’ a corresponder nesse modelo ao campo ‘cnumecta’.  </w:t>
            </w:r>
          </w:p>
          <w:p w14:paraId="4931897E"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Existem outros modelos de dados para além das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em que este campo da responsabilidade corresponde ao campo ‘cnumecta’ ou ao campo ‘cknumcta’.</w:t>
            </w:r>
          </w:p>
        </w:tc>
        <w:tc>
          <w:tcPr>
            <w:tcW w:w="873" w:type="dxa"/>
            <w:tcBorders>
              <w:top w:val="nil"/>
              <w:left w:val="single" w:sz="4" w:space="0" w:color="auto"/>
              <w:bottom w:val="single" w:sz="4" w:space="0" w:color="auto"/>
              <w:right w:val="single" w:sz="4" w:space="0" w:color="auto"/>
            </w:tcBorders>
            <w:noWrap/>
          </w:tcPr>
          <w:p w14:paraId="0C74864F"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D514EE0" w14:textId="1A16E987" w:rsidR="003348B4" w:rsidRPr="00DA6B30" w:rsidRDefault="003348B4" w:rsidP="00DA6B30">
            <w:pPr>
              <w:jc w:val="left"/>
              <w:rPr>
                <w:rFonts w:ascii="Calibri" w:hAnsi="Calibri" w:cs="Calibri"/>
                <w:color w:val="000000"/>
                <w:sz w:val="18"/>
                <w:szCs w:val="18"/>
              </w:rPr>
            </w:pPr>
          </w:p>
        </w:tc>
      </w:tr>
      <w:tr w:rsidR="004F0459" w:rsidRPr="00DA6B30" w14:paraId="1742346E"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029922" w14:textId="77777777" w:rsidR="004F0459" w:rsidRPr="00DA6B30" w:rsidRDefault="004F0459"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ckrefresp</w:t>
            </w:r>
            <w:proofErr w:type="spellEnd"/>
          </w:p>
        </w:tc>
        <w:tc>
          <w:tcPr>
            <w:tcW w:w="8884" w:type="dxa"/>
            <w:tcBorders>
              <w:top w:val="nil"/>
              <w:left w:val="nil"/>
              <w:bottom w:val="single" w:sz="4" w:space="0" w:color="auto"/>
              <w:right w:val="single" w:sz="4" w:space="0" w:color="auto"/>
            </w:tcBorders>
            <w:noWrap/>
          </w:tcPr>
          <w:p w14:paraId="06B98386"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depósito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15F75AD0" w14:textId="2C6714F2"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cempresp</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ckbalres</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ckctares</w:t>
            </w:r>
            <w:proofErr w:type="spellEnd"/>
            <w:r w:rsidRPr="00DA6B30">
              <w:rPr>
                <w:rFonts w:ascii="Calibri" w:hAnsi="Calibri" w:cs="Calibri"/>
                <w:color w:val="000000"/>
                <w:sz w:val="18"/>
                <w:szCs w:val="18"/>
              </w:rPr>
              <w:t>’, correspondem à chave única de cada responsabilidade de crédito no banco.</w:t>
            </w:r>
          </w:p>
          <w:p w14:paraId="4D639AB4" w14:textId="77777777"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A chave é normalizada de acordo com as chaves contratuais da aplicação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xml:space="preserve"> da Contabilidade, com o ‘</w:t>
            </w:r>
            <w:proofErr w:type="spellStart"/>
            <w:r w:rsidRPr="00DA6B30">
              <w:rPr>
                <w:rFonts w:ascii="Calibri" w:hAnsi="Calibri" w:cs="Calibri"/>
                <w:color w:val="000000"/>
                <w:sz w:val="18"/>
                <w:szCs w:val="18"/>
              </w:rPr>
              <w:t>ckrefresp</w:t>
            </w:r>
            <w:proofErr w:type="spellEnd"/>
            <w:r w:rsidRPr="00DA6B30">
              <w:rPr>
                <w:rFonts w:ascii="Calibri" w:hAnsi="Calibri" w:cs="Calibri"/>
                <w:color w:val="000000"/>
                <w:sz w:val="18"/>
                <w:szCs w:val="18"/>
              </w:rPr>
              <w:t>’ a corresponder nesse modelo ao campo ‘zdeposit’.</w:t>
            </w:r>
          </w:p>
          <w:p w14:paraId="0132CDA0" w14:textId="77777777"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lastRenderedPageBreak/>
              <w:t xml:space="preserve">Existem outros modelos de dados para além das </w:t>
            </w:r>
            <w:proofErr w:type="spellStart"/>
            <w:r w:rsidRPr="00DA6B30">
              <w:rPr>
                <w:rFonts w:ascii="Calibri" w:hAnsi="Calibri" w:cs="Calibri"/>
                <w:color w:val="000000"/>
                <w:sz w:val="18"/>
                <w:szCs w:val="18"/>
              </w:rPr>
              <w:t>ICs</w:t>
            </w:r>
            <w:proofErr w:type="spellEnd"/>
            <w:r w:rsidRPr="00DA6B30">
              <w:rPr>
                <w:rFonts w:ascii="Calibri" w:hAnsi="Calibri" w:cs="Calibri"/>
                <w:color w:val="000000"/>
                <w:sz w:val="18"/>
                <w:szCs w:val="18"/>
              </w:rPr>
              <w:t>, em que este campo da responsabilidade corresponde ao campo ‘zdeposit’ ou ao campo ‘</w:t>
            </w:r>
            <w:proofErr w:type="spellStart"/>
            <w:r w:rsidRPr="00DA6B30">
              <w:rPr>
                <w:rFonts w:ascii="Calibri" w:hAnsi="Calibri" w:cs="Calibri"/>
                <w:color w:val="000000"/>
                <w:sz w:val="18"/>
                <w:szCs w:val="18"/>
              </w:rPr>
              <w:t>creferencia</w:t>
            </w:r>
            <w:proofErr w:type="spellEnd"/>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15072BA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lastRenderedPageBreak/>
              <w:t>String</w:t>
            </w:r>
          </w:p>
        </w:tc>
        <w:tc>
          <w:tcPr>
            <w:tcW w:w="2546" w:type="dxa"/>
            <w:tcBorders>
              <w:top w:val="nil"/>
              <w:left w:val="single" w:sz="4" w:space="0" w:color="auto"/>
              <w:bottom w:val="single" w:sz="4" w:space="0" w:color="auto"/>
              <w:right w:val="single" w:sz="4" w:space="0" w:color="auto"/>
            </w:tcBorders>
          </w:tcPr>
          <w:p w14:paraId="4F214AF4" w14:textId="7C09A4E6" w:rsidR="004F0459" w:rsidRPr="00DA6B30" w:rsidRDefault="004F0459" w:rsidP="00DA6B30">
            <w:pPr>
              <w:jc w:val="left"/>
              <w:rPr>
                <w:rFonts w:ascii="Calibri" w:hAnsi="Calibri" w:cs="Calibri"/>
                <w:color w:val="000000"/>
                <w:sz w:val="18"/>
                <w:szCs w:val="18"/>
              </w:rPr>
            </w:pPr>
          </w:p>
        </w:tc>
      </w:tr>
      <w:tr w:rsidR="004F0459" w:rsidRPr="00DA6B30" w14:paraId="58D5F4C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1E22E7C" w14:textId="77777777" w:rsidR="004F0459" w:rsidRPr="00DA6B30" w:rsidRDefault="004F0459"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cempbem</w:t>
            </w:r>
            <w:proofErr w:type="spellEnd"/>
          </w:p>
        </w:tc>
        <w:tc>
          <w:tcPr>
            <w:tcW w:w="8884" w:type="dxa"/>
            <w:tcBorders>
              <w:top w:val="nil"/>
              <w:left w:val="nil"/>
              <w:bottom w:val="single" w:sz="4" w:space="0" w:color="auto"/>
              <w:right w:val="single" w:sz="4" w:space="0" w:color="auto"/>
            </w:tcBorders>
            <w:noWrap/>
          </w:tcPr>
          <w:p w14:paraId="3D1E32AC"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de empresa da garantia:</w:t>
            </w:r>
          </w:p>
          <w:p w14:paraId="4A8AD257" w14:textId="77777777" w:rsidR="004F0459" w:rsidRPr="00DA6B30" w:rsidRDefault="004F0459" w:rsidP="00AB56F7">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ckbalbem</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ckctabem</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ckrefbem</w:t>
            </w:r>
            <w:proofErr w:type="spellEnd"/>
            <w:r w:rsidRPr="00DA6B30">
              <w:rPr>
                <w:rFonts w:ascii="Calibri" w:hAnsi="Calibri" w:cs="Calibri"/>
                <w:color w:val="000000"/>
                <w:sz w:val="18"/>
                <w:szCs w:val="18"/>
              </w:rPr>
              <w:t xml:space="preserve">’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p w14:paraId="4AB435FC" w14:textId="69611882" w:rsidR="004B06A9" w:rsidRPr="00DA6B30" w:rsidRDefault="004B06A9" w:rsidP="00AB56F7">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Neste caso, e para registos de origem CS, o campo é sempre preenchido com o código ‘31’.</w:t>
            </w:r>
          </w:p>
        </w:tc>
        <w:tc>
          <w:tcPr>
            <w:tcW w:w="873" w:type="dxa"/>
            <w:tcBorders>
              <w:top w:val="nil"/>
              <w:left w:val="single" w:sz="4" w:space="0" w:color="auto"/>
              <w:bottom w:val="single" w:sz="4" w:space="0" w:color="auto"/>
              <w:right w:val="single" w:sz="4" w:space="0" w:color="auto"/>
            </w:tcBorders>
            <w:noWrap/>
          </w:tcPr>
          <w:p w14:paraId="7E87F15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0428CEB" w14:textId="190808FD" w:rsidR="004F0459" w:rsidRPr="00DA6B30" w:rsidRDefault="004F0459" w:rsidP="00DA6B30">
            <w:pPr>
              <w:jc w:val="left"/>
              <w:rPr>
                <w:rFonts w:ascii="Calibri" w:hAnsi="Calibri" w:cs="Calibri"/>
                <w:color w:val="000000"/>
                <w:sz w:val="18"/>
                <w:szCs w:val="18"/>
              </w:rPr>
            </w:pPr>
          </w:p>
        </w:tc>
      </w:tr>
      <w:tr w:rsidR="004F0459" w:rsidRPr="00DA6B30" w14:paraId="2D79439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31BFA31" w14:textId="77777777" w:rsidR="004F0459" w:rsidRPr="00DA6B30" w:rsidRDefault="004F0459"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ckbalbem</w:t>
            </w:r>
            <w:proofErr w:type="spellEnd"/>
          </w:p>
        </w:tc>
        <w:tc>
          <w:tcPr>
            <w:tcW w:w="8884" w:type="dxa"/>
            <w:tcBorders>
              <w:top w:val="nil"/>
              <w:left w:val="nil"/>
              <w:bottom w:val="single" w:sz="4" w:space="0" w:color="auto"/>
              <w:right w:val="single" w:sz="4" w:space="0" w:color="auto"/>
            </w:tcBorders>
            <w:noWrap/>
          </w:tcPr>
          <w:p w14:paraId="0359EE5D"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do balcão da garantia:</w:t>
            </w:r>
          </w:p>
          <w:p w14:paraId="2C1A20FB"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cempbem</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ckctabem</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ckrefbem</w:t>
            </w:r>
            <w:proofErr w:type="spellEnd"/>
            <w:r w:rsidRPr="00DA6B30">
              <w:rPr>
                <w:rFonts w:ascii="Calibri" w:hAnsi="Calibri" w:cs="Calibri"/>
                <w:color w:val="000000"/>
                <w:sz w:val="18"/>
                <w:szCs w:val="18"/>
              </w:rPr>
              <w:t xml:space="preserve">’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017003B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14A7438" w14:textId="0D6A73FC" w:rsidR="004F0459" w:rsidRPr="00DA6B30" w:rsidRDefault="004F0459" w:rsidP="00DA6B30">
            <w:pPr>
              <w:jc w:val="left"/>
              <w:rPr>
                <w:rFonts w:ascii="Calibri" w:hAnsi="Calibri" w:cs="Calibri"/>
                <w:color w:val="000000"/>
                <w:sz w:val="18"/>
                <w:szCs w:val="18"/>
              </w:rPr>
            </w:pPr>
          </w:p>
        </w:tc>
      </w:tr>
      <w:tr w:rsidR="004F0459" w:rsidRPr="00DA6B30" w14:paraId="464788EB"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02388F9" w14:textId="77777777" w:rsidR="004F0459" w:rsidRPr="00DA6B30" w:rsidRDefault="004F0459" w:rsidP="00DA6B30">
            <w:pPr>
              <w:jc w:val="left"/>
              <w:rPr>
                <w:rFonts w:ascii="Calibri" w:hAnsi="Calibri" w:cs="Calibri"/>
                <w:bCs/>
                <w:color w:val="000000"/>
                <w:sz w:val="18"/>
                <w:szCs w:val="18"/>
              </w:rPr>
            </w:pPr>
            <w:proofErr w:type="spellStart"/>
            <w:r w:rsidRPr="00DA6B30">
              <w:rPr>
                <w:rFonts w:ascii="Calibri" w:hAnsi="Calibri" w:cs="Calibri"/>
                <w:bCs/>
                <w:color w:val="000000"/>
                <w:sz w:val="18"/>
                <w:szCs w:val="18"/>
              </w:rPr>
              <w:t>ckctabem</w:t>
            </w:r>
            <w:proofErr w:type="spellEnd"/>
          </w:p>
        </w:tc>
        <w:tc>
          <w:tcPr>
            <w:tcW w:w="8884" w:type="dxa"/>
            <w:tcBorders>
              <w:top w:val="nil"/>
              <w:left w:val="nil"/>
              <w:bottom w:val="single" w:sz="4" w:space="0" w:color="auto"/>
              <w:right w:val="single" w:sz="4" w:space="0" w:color="auto"/>
            </w:tcBorders>
            <w:noWrap/>
          </w:tcPr>
          <w:p w14:paraId="0E4A6F02"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 Conta da garantia:</w:t>
            </w:r>
          </w:p>
          <w:p w14:paraId="58915C31"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cempbem</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ckbalbem</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ckrefbem</w:t>
            </w:r>
            <w:proofErr w:type="spellEnd"/>
            <w:r w:rsidRPr="00DA6B30">
              <w:rPr>
                <w:rFonts w:ascii="Calibri" w:hAnsi="Calibri" w:cs="Calibri"/>
                <w:color w:val="000000"/>
                <w:sz w:val="18"/>
                <w:szCs w:val="18"/>
              </w:rPr>
              <w:t xml:space="preserve">’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5B8AB40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329E794" w14:textId="47F042AB" w:rsidR="004F0459" w:rsidRPr="00DA6B30" w:rsidRDefault="004F0459" w:rsidP="00DA6B30">
            <w:pPr>
              <w:jc w:val="left"/>
              <w:rPr>
                <w:rFonts w:ascii="Calibri" w:hAnsi="Calibri" w:cs="Calibri"/>
                <w:color w:val="000000"/>
                <w:sz w:val="18"/>
                <w:szCs w:val="18"/>
              </w:rPr>
            </w:pPr>
          </w:p>
        </w:tc>
      </w:tr>
      <w:tr w:rsidR="004F0459" w:rsidRPr="00DA6B30" w14:paraId="7446A52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15C7ADC"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ckrefbem</w:t>
            </w:r>
            <w:proofErr w:type="spellEnd"/>
          </w:p>
        </w:tc>
        <w:tc>
          <w:tcPr>
            <w:tcW w:w="8884" w:type="dxa"/>
            <w:tcBorders>
              <w:top w:val="nil"/>
              <w:left w:val="nil"/>
              <w:bottom w:val="single" w:sz="4" w:space="0" w:color="auto"/>
              <w:right w:val="single" w:sz="4" w:space="0" w:color="auto"/>
            </w:tcBorders>
            <w:noWrap/>
          </w:tcPr>
          <w:p w14:paraId="13E21B72"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depósito da garantia:</w:t>
            </w:r>
          </w:p>
          <w:p w14:paraId="6443AFDD"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w:t>
            </w:r>
            <w:proofErr w:type="spellStart"/>
            <w:r w:rsidRPr="00DA6B30">
              <w:rPr>
                <w:rFonts w:ascii="Calibri" w:hAnsi="Calibri" w:cs="Calibri"/>
                <w:color w:val="000000"/>
                <w:sz w:val="18"/>
                <w:szCs w:val="18"/>
              </w:rPr>
              <w:t>cempbem</w:t>
            </w:r>
            <w:proofErr w:type="spellEnd"/>
            <w:r w:rsidRPr="00DA6B30">
              <w:rPr>
                <w:rFonts w:ascii="Calibri" w:hAnsi="Calibri" w:cs="Calibri"/>
                <w:color w:val="000000"/>
                <w:sz w:val="18"/>
                <w:szCs w:val="18"/>
              </w:rPr>
              <w:t>’, ‘</w:t>
            </w:r>
            <w:proofErr w:type="spellStart"/>
            <w:r w:rsidRPr="00DA6B30">
              <w:rPr>
                <w:rFonts w:ascii="Calibri" w:hAnsi="Calibri" w:cs="Calibri"/>
                <w:color w:val="000000"/>
                <w:sz w:val="18"/>
                <w:szCs w:val="18"/>
              </w:rPr>
              <w:t>ckbalbem</w:t>
            </w:r>
            <w:proofErr w:type="spellEnd"/>
            <w:r w:rsidRPr="00DA6B30">
              <w:rPr>
                <w:rFonts w:ascii="Calibri" w:hAnsi="Calibri" w:cs="Calibri"/>
                <w:color w:val="000000"/>
                <w:sz w:val="18"/>
                <w:szCs w:val="18"/>
              </w:rPr>
              <w:t>’ e ‘</w:t>
            </w:r>
            <w:proofErr w:type="spellStart"/>
            <w:r w:rsidRPr="00DA6B30">
              <w:rPr>
                <w:rFonts w:ascii="Calibri" w:hAnsi="Calibri" w:cs="Calibri"/>
                <w:color w:val="000000"/>
                <w:sz w:val="18"/>
                <w:szCs w:val="18"/>
              </w:rPr>
              <w:t>ckctabem</w:t>
            </w:r>
            <w:proofErr w:type="spellEnd"/>
            <w:r w:rsidRPr="00DA6B30">
              <w:rPr>
                <w:rFonts w:ascii="Calibri" w:hAnsi="Calibri" w:cs="Calibri"/>
                <w:color w:val="000000"/>
                <w:sz w:val="18"/>
                <w:szCs w:val="18"/>
              </w:rPr>
              <w:t xml:space="preserve">’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hideMark/>
          </w:tcPr>
          <w:p w14:paraId="13BEAE1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52A7FE8" w14:textId="673A75D5" w:rsidR="004F0459" w:rsidRPr="00DA6B30" w:rsidRDefault="004F0459" w:rsidP="00DA6B30">
            <w:pPr>
              <w:jc w:val="left"/>
              <w:rPr>
                <w:rFonts w:ascii="Calibri" w:hAnsi="Calibri" w:cs="Calibri"/>
                <w:color w:val="000000"/>
                <w:sz w:val="18"/>
                <w:szCs w:val="18"/>
              </w:rPr>
            </w:pPr>
          </w:p>
        </w:tc>
      </w:tr>
      <w:tr w:rsidR="004F0459" w:rsidRPr="00DA6B30" w14:paraId="436E070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53A4EF0"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dtexecucao</w:t>
            </w:r>
            <w:proofErr w:type="spellEnd"/>
          </w:p>
        </w:tc>
        <w:tc>
          <w:tcPr>
            <w:tcW w:w="8884" w:type="dxa"/>
            <w:tcBorders>
              <w:top w:val="nil"/>
              <w:left w:val="nil"/>
              <w:bottom w:val="single" w:sz="4" w:space="0" w:color="auto"/>
              <w:right w:val="single" w:sz="4" w:space="0" w:color="auto"/>
            </w:tcBorders>
            <w:noWrap/>
          </w:tcPr>
          <w:p w14:paraId="38F32694"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Data de execução atribuída ao contrato:</w:t>
            </w:r>
          </w:p>
          <w:p w14:paraId="66B267E6" w14:textId="77777777" w:rsidR="004F0459"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Esta data equivale à data em que foi executado o contrato. </w:t>
            </w:r>
          </w:p>
          <w:p w14:paraId="631BC9FD" w14:textId="2BA44A99" w:rsidR="00DA6B30" w:rsidRPr="00DA6B30" w:rsidRDefault="00DA6B30"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Todas as datas no modelo respeitam o </w:t>
            </w:r>
            <w:proofErr w:type="gramStart"/>
            <w:r w:rsidRPr="00DA6B30">
              <w:rPr>
                <w:rFonts w:ascii="Calibri" w:hAnsi="Calibri" w:cs="Calibri"/>
                <w:color w:val="000000"/>
                <w:sz w:val="18"/>
                <w:szCs w:val="18"/>
              </w:rPr>
              <w:t>formato  ‘</w:t>
            </w:r>
            <w:proofErr w:type="spellStart"/>
            <w:proofErr w:type="gramEnd"/>
            <w:r w:rsidRPr="00DA6B30">
              <w:rPr>
                <w:rFonts w:ascii="Calibri" w:hAnsi="Calibri" w:cs="Calibri"/>
                <w:color w:val="000000"/>
                <w:sz w:val="18"/>
                <w:szCs w:val="18"/>
              </w:rPr>
              <w:t>aaaa</w:t>
            </w:r>
            <w:proofErr w:type="spellEnd"/>
            <w:r w:rsidRPr="00DA6B30">
              <w:rPr>
                <w:rFonts w:ascii="Calibri" w:hAnsi="Calibri" w:cs="Calibri"/>
                <w:color w:val="000000"/>
                <w:sz w:val="18"/>
                <w:szCs w:val="18"/>
              </w:rPr>
              <w:t>-mm-</w:t>
            </w:r>
            <w:proofErr w:type="spellStart"/>
            <w:r w:rsidRPr="00DA6B30">
              <w:rPr>
                <w:rFonts w:ascii="Calibri" w:hAnsi="Calibri" w:cs="Calibri"/>
                <w:color w:val="000000"/>
                <w:sz w:val="18"/>
                <w:szCs w:val="18"/>
              </w:rPr>
              <w:t>dd</w:t>
            </w:r>
            <w:proofErr w:type="spellEnd"/>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hideMark/>
          </w:tcPr>
          <w:p w14:paraId="3C20E10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4659585" w14:textId="77777777" w:rsidR="004F0459" w:rsidRPr="00DA6B30" w:rsidRDefault="004F0459" w:rsidP="00DA6B30">
            <w:pPr>
              <w:jc w:val="left"/>
              <w:rPr>
                <w:rFonts w:ascii="Calibri" w:hAnsi="Calibri" w:cs="Calibri"/>
                <w:color w:val="000000"/>
                <w:sz w:val="18"/>
                <w:szCs w:val="18"/>
              </w:rPr>
            </w:pPr>
          </w:p>
        </w:tc>
      </w:tr>
      <w:tr w:rsidR="004F0459" w:rsidRPr="00DA6B30" w14:paraId="50F11A1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F0F7C70"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estexec</w:t>
            </w:r>
            <w:proofErr w:type="spellEnd"/>
          </w:p>
        </w:tc>
        <w:tc>
          <w:tcPr>
            <w:tcW w:w="8884" w:type="dxa"/>
            <w:tcBorders>
              <w:top w:val="nil"/>
              <w:left w:val="nil"/>
              <w:bottom w:val="single" w:sz="4" w:space="0" w:color="auto"/>
              <w:right w:val="single" w:sz="4" w:space="0" w:color="auto"/>
            </w:tcBorders>
            <w:noWrap/>
          </w:tcPr>
          <w:p w14:paraId="4025D50A"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Estado de execução da proteção:</w:t>
            </w:r>
          </w:p>
          <w:p w14:paraId="066AC052" w14:textId="77777777" w:rsidR="004F0459" w:rsidRPr="00DA6B30" w:rsidRDefault="004F0459" w:rsidP="00AB56F7">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Identifica se a proteção foi ou não executada.</w:t>
            </w:r>
          </w:p>
          <w:p w14:paraId="4860BB8B" w14:textId="39C7E494" w:rsidR="004F0459" w:rsidRPr="00DA6B30" w:rsidRDefault="004F0459" w:rsidP="00AB56F7">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Está preenchido com ‘002’ caso o contrato exista na tabela Carteiras, indicado “execução parcial”. Caso o contrato não exista, então é preenchido com ‘001’ que indica “Execução total”. Nos casos em que é preenchido com ‘000’ é porque não é efetuada qualquer execução.</w:t>
            </w:r>
            <w:r w:rsidRPr="00DA6B30" w:rsidDel="00455F7A">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noWrap/>
          </w:tcPr>
          <w:p w14:paraId="42078E5A"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2BB3691B" w14:textId="1F3174C6" w:rsidR="004F045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‘000’ – s/ Execução</w:t>
            </w:r>
          </w:p>
          <w:p w14:paraId="557DB6A7" w14:textId="66DE133E"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 xml:space="preserve">‘001’ – Execução Total </w:t>
            </w:r>
          </w:p>
          <w:p w14:paraId="36ECD7C8" w14:textId="51599C7A"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‘002’ – Execução Parcial</w:t>
            </w:r>
          </w:p>
        </w:tc>
      </w:tr>
      <w:tr w:rsidR="004F0459" w:rsidRPr="00DA6B30" w14:paraId="39951B83"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C838055"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mont_exec_contr_orig</w:t>
            </w:r>
            <w:proofErr w:type="spellEnd"/>
          </w:p>
        </w:tc>
        <w:tc>
          <w:tcPr>
            <w:tcW w:w="8884" w:type="dxa"/>
            <w:tcBorders>
              <w:top w:val="nil"/>
              <w:left w:val="nil"/>
              <w:bottom w:val="single" w:sz="4" w:space="0" w:color="auto"/>
              <w:right w:val="single" w:sz="4" w:space="0" w:color="auto"/>
            </w:tcBorders>
            <w:noWrap/>
          </w:tcPr>
          <w:p w14:paraId="6BDF26C0" w14:textId="0D281C85"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original das execuções efetuadas: </w:t>
            </w:r>
          </w:p>
          <w:p w14:paraId="3AA6D03C" w14:textId="15619F66" w:rsidR="004F0459"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Pr>
                <w:rFonts w:ascii="Calibri" w:hAnsi="Calibri" w:cs="Calibri"/>
                <w:color w:val="000000"/>
                <w:sz w:val="18"/>
                <w:szCs w:val="18"/>
              </w:rPr>
              <w:t xml:space="preserve"> original contratado para execução</w:t>
            </w:r>
            <w:r w:rsidR="004F0459" w:rsidRPr="00DA6B30">
              <w:rPr>
                <w:rFonts w:ascii="Calibri" w:hAnsi="Calibri" w:cs="Calibri"/>
                <w:color w:val="000000"/>
                <w:sz w:val="18"/>
                <w:szCs w:val="18"/>
              </w:rPr>
              <w:t xml:space="preserve"> do contrato</w:t>
            </w:r>
            <w:r>
              <w:rPr>
                <w:rFonts w:ascii="Calibri" w:hAnsi="Calibri" w:cs="Calibri"/>
                <w:color w:val="000000"/>
                <w:sz w:val="18"/>
                <w:szCs w:val="18"/>
              </w:rPr>
              <w:t>.</w:t>
            </w:r>
          </w:p>
          <w:p w14:paraId="6ADE86D6" w14:textId="45459143" w:rsidR="004F0459" w:rsidRPr="00DA6B30"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Para o preenchimento deste campo devem ser considerados os vários </w:t>
            </w:r>
            <w:r w:rsidR="00192B0F">
              <w:rPr>
                <w:rFonts w:ascii="Calibri" w:hAnsi="Calibri" w:cs="Calibri"/>
                <w:color w:val="000000"/>
                <w:sz w:val="18"/>
                <w:szCs w:val="18"/>
              </w:rPr>
              <w:t>ficheiros</w:t>
            </w:r>
            <w:r>
              <w:rPr>
                <w:rFonts w:ascii="Calibri" w:hAnsi="Calibri" w:cs="Calibri"/>
                <w:color w:val="000000"/>
                <w:sz w:val="18"/>
                <w:szCs w:val="18"/>
              </w:rPr>
              <w:t xml:space="preserve"> diários recebidos para o mês em análise, de forma a compreender o montante executado diário, para cada um dos contratos. Este campo corresponde ao valor apresentado pelo campo ‘</w:t>
            </w:r>
            <w:proofErr w:type="spellStart"/>
            <w:r>
              <w:rPr>
                <w:rFonts w:ascii="Calibri" w:hAnsi="Calibri" w:cs="Calibri"/>
                <w:color w:val="000000"/>
                <w:sz w:val="18"/>
                <w:szCs w:val="18"/>
              </w:rPr>
              <w:t>mgarexec</w:t>
            </w:r>
            <w:proofErr w:type="spellEnd"/>
            <w:r>
              <w:rPr>
                <w:rFonts w:ascii="Calibri" w:hAnsi="Calibri" w:cs="Calibri"/>
                <w:color w:val="000000"/>
                <w:sz w:val="18"/>
                <w:szCs w:val="18"/>
              </w:rPr>
              <w:t xml:space="preserve">’ dos ficheiros diários. </w:t>
            </w:r>
          </w:p>
        </w:tc>
        <w:tc>
          <w:tcPr>
            <w:tcW w:w="873" w:type="dxa"/>
            <w:tcBorders>
              <w:top w:val="nil"/>
              <w:left w:val="single" w:sz="4" w:space="0" w:color="auto"/>
              <w:bottom w:val="single" w:sz="4" w:space="0" w:color="auto"/>
              <w:right w:val="single" w:sz="4" w:space="0" w:color="auto"/>
            </w:tcBorders>
            <w:noWrap/>
          </w:tcPr>
          <w:p w14:paraId="75E7BFF1"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56BB78A9" w14:textId="77777777" w:rsidR="004F0459" w:rsidRPr="00DA6B30" w:rsidRDefault="004F0459" w:rsidP="00DA6B30">
            <w:pPr>
              <w:jc w:val="left"/>
              <w:rPr>
                <w:rFonts w:ascii="Calibri" w:hAnsi="Calibri" w:cs="Calibri"/>
                <w:color w:val="000000"/>
                <w:sz w:val="18"/>
                <w:szCs w:val="18"/>
              </w:rPr>
            </w:pPr>
          </w:p>
        </w:tc>
      </w:tr>
      <w:tr w:rsidR="004F0459" w:rsidRPr="00DA6B30" w14:paraId="2E495C5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4D475C"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mont_exec_contr_fin</w:t>
            </w:r>
            <w:proofErr w:type="spellEnd"/>
          </w:p>
        </w:tc>
        <w:tc>
          <w:tcPr>
            <w:tcW w:w="8884" w:type="dxa"/>
            <w:tcBorders>
              <w:top w:val="nil"/>
              <w:left w:val="nil"/>
              <w:bottom w:val="single" w:sz="4" w:space="0" w:color="auto"/>
              <w:right w:val="single" w:sz="4" w:space="0" w:color="auto"/>
            </w:tcBorders>
            <w:noWrap/>
          </w:tcPr>
          <w:p w14:paraId="37B754F0" w14:textId="4F4A476C"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final do contrato:</w:t>
            </w:r>
          </w:p>
          <w:p w14:paraId="53AD0C74" w14:textId="77F587A1" w:rsidR="00C16A08" w:rsidRPr="00C16A08"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sidR="004F0459" w:rsidRPr="00DA6B30">
              <w:rPr>
                <w:rFonts w:ascii="Calibri" w:hAnsi="Calibri" w:cs="Calibri"/>
                <w:color w:val="000000"/>
                <w:sz w:val="18"/>
                <w:szCs w:val="18"/>
              </w:rPr>
              <w:t xml:space="preserve"> executado </w:t>
            </w:r>
            <w:r>
              <w:rPr>
                <w:rFonts w:ascii="Calibri" w:hAnsi="Calibri" w:cs="Calibri"/>
                <w:color w:val="000000"/>
                <w:sz w:val="18"/>
                <w:szCs w:val="18"/>
              </w:rPr>
              <w:t xml:space="preserve">no </w:t>
            </w:r>
            <w:r w:rsidR="004F0459" w:rsidRPr="00DA6B30">
              <w:rPr>
                <w:rFonts w:ascii="Calibri" w:hAnsi="Calibri" w:cs="Calibri"/>
                <w:color w:val="000000"/>
                <w:sz w:val="18"/>
                <w:szCs w:val="18"/>
              </w:rPr>
              <w:t>final do contrato</w:t>
            </w:r>
            <w:r>
              <w:rPr>
                <w:rFonts w:ascii="Calibri" w:hAnsi="Calibri" w:cs="Calibri"/>
                <w:color w:val="000000"/>
                <w:sz w:val="18"/>
                <w:szCs w:val="18"/>
              </w:rPr>
              <w:t>.</w:t>
            </w:r>
          </w:p>
          <w:p w14:paraId="0F423DBA" w14:textId="73D928EB" w:rsidR="004F0459" w:rsidRPr="004C4EA2" w:rsidRDefault="004F0459" w:rsidP="00AB56F7">
            <w:pPr>
              <w:pStyle w:val="ListParagraph"/>
              <w:numPr>
                <w:ilvl w:val="0"/>
                <w:numId w:val="102"/>
              </w:numPr>
              <w:ind w:left="170" w:hanging="170"/>
              <w:jc w:val="left"/>
              <w:rPr>
                <w:rFonts w:ascii="Calibri" w:hAnsi="Calibri" w:cs="Calibri"/>
                <w:sz w:val="18"/>
                <w:szCs w:val="18"/>
              </w:rPr>
            </w:pPr>
            <w:r w:rsidRPr="00DA6B30">
              <w:rPr>
                <w:rFonts w:ascii="Calibri" w:hAnsi="Calibri" w:cs="Calibri"/>
                <w:color w:val="000000"/>
                <w:sz w:val="18"/>
                <w:szCs w:val="18"/>
              </w:rPr>
              <w:t>Para o preenchimento deste campo deve ser tido em consideração</w:t>
            </w:r>
            <w:r w:rsidR="00C16A08">
              <w:rPr>
                <w:rFonts w:ascii="Calibri" w:hAnsi="Calibri" w:cs="Calibri"/>
                <w:color w:val="000000"/>
                <w:sz w:val="18"/>
                <w:szCs w:val="18"/>
              </w:rPr>
              <w:t xml:space="preserve"> o menor valor entre o montante original contratado e o valor efetivamente executado. </w:t>
            </w:r>
            <w:r w:rsidRPr="00DA6B30">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noWrap/>
          </w:tcPr>
          <w:p w14:paraId="7B46C76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655DD65F" w14:textId="21C08E4A" w:rsidR="004F0459" w:rsidRPr="00DA6B30" w:rsidRDefault="004F0459" w:rsidP="00DA6B30">
            <w:pPr>
              <w:jc w:val="left"/>
              <w:rPr>
                <w:rFonts w:ascii="Calibri" w:hAnsi="Calibri" w:cs="Calibri"/>
                <w:color w:val="000000"/>
                <w:sz w:val="18"/>
                <w:szCs w:val="18"/>
              </w:rPr>
            </w:pPr>
          </w:p>
        </w:tc>
      </w:tr>
      <w:tr w:rsidR="004F0459" w:rsidRPr="00DA6B30" w14:paraId="68AB07D6"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F69364C"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mont_exec_contr_acum</w:t>
            </w:r>
            <w:proofErr w:type="spellEnd"/>
          </w:p>
        </w:tc>
        <w:tc>
          <w:tcPr>
            <w:tcW w:w="8884" w:type="dxa"/>
            <w:tcBorders>
              <w:top w:val="nil"/>
              <w:left w:val="nil"/>
              <w:bottom w:val="single" w:sz="4" w:space="0" w:color="auto"/>
              <w:right w:val="single" w:sz="4" w:space="0" w:color="auto"/>
            </w:tcBorders>
            <w:noWrap/>
          </w:tcPr>
          <w:p w14:paraId="1254EBA3" w14:textId="2C93D460"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acumulado de todas as execuções efetuadas:</w:t>
            </w:r>
          </w:p>
          <w:p w14:paraId="5EE08083" w14:textId="0E87EEE2" w:rsidR="004F0459" w:rsidRPr="00DA6B30"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w:t>
            </w:r>
            <w:r w:rsidR="004F0459" w:rsidRPr="00DA6B30">
              <w:rPr>
                <w:rFonts w:ascii="Calibri" w:hAnsi="Calibri" w:cs="Calibri"/>
                <w:color w:val="000000"/>
                <w:sz w:val="18"/>
                <w:szCs w:val="18"/>
              </w:rPr>
              <w:t xml:space="preserve"> executado acumulado referente ao contrato.</w:t>
            </w:r>
          </w:p>
        </w:tc>
        <w:tc>
          <w:tcPr>
            <w:tcW w:w="873" w:type="dxa"/>
            <w:tcBorders>
              <w:top w:val="nil"/>
              <w:left w:val="single" w:sz="4" w:space="0" w:color="auto"/>
              <w:bottom w:val="single" w:sz="4" w:space="0" w:color="auto"/>
              <w:right w:val="single" w:sz="4" w:space="0" w:color="auto"/>
            </w:tcBorders>
            <w:noWrap/>
          </w:tcPr>
          <w:p w14:paraId="65AF198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097408A6" w14:textId="77777777" w:rsidR="004F0459" w:rsidRPr="00DA6B30" w:rsidRDefault="004F0459" w:rsidP="00DA6B30">
            <w:pPr>
              <w:jc w:val="left"/>
              <w:rPr>
                <w:rFonts w:ascii="Calibri" w:hAnsi="Calibri" w:cs="Calibri"/>
                <w:color w:val="000000"/>
                <w:sz w:val="18"/>
                <w:szCs w:val="18"/>
              </w:rPr>
            </w:pPr>
          </w:p>
        </w:tc>
      </w:tr>
      <w:tr w:rsidR="004F0459" w:rsidRPr="00DA6B30" w14:paraId="5E549B8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58923C"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mavaliaa</w:t>
            </w:r>
            <w:proofErr w:type="spellEnd"/>
          </w:p>
        </w:tc>
        <w:tc>
          <w:tcPr>
            <w:tcW w:w="8884" w:type="dxa"/>
            <w:tcBorders>
              <w:top w:val="nil"/>
              <w:left w:val="nil"/>
              <w:bottom w:val="single" w:sz="4" w:space="0" w:color="auto"/>
              <w:right w:val="single" w:sz="4" w:space="0" w:color="auto"/>
            </w:tcBorders>
            <w:noWrap/>
          </w:tcPr>
          <w:p w14:paraId="590B814B" w14:textId="18CC7C8E" w:rsidR="005F1527" w:rsidRDefault="005F1527" w:rsidP="00AB56F7">
            <w:pPr>
              <w:ind w:left="170" w:hanging="170"/>
              <w:jc w:val="left"/>
            </w:pPr>
            <w:r>
              <w:rPr>
                <w:rFonts w:ascii="Calibri" w:hAnsi="Calibri" w:cs="Calibri"/>
                <w:color w:val="000000"/>
                <w:sz w:val="18"/>
                <w:szCs w:val="18"/>
              </w:rPr>
              <w:t>Montante da avaliação rateado:</w:t>
            </w:r>
          </w:p>
          <w:p w14:paraId="647F4A84" w14:textId="5C0869CB" w:rsidR="004F0459" w:rsidRPr="005F1527" w:rsidRDefault="005F1527" w:rsidP="00AB56F7">
            <w:pPr>
              <w:pStyle w:val="Default"/>
              <w:numPr>
                <w:ilvl w:val="0"/>
                <w:numId w:val="128"/>
              </w:numPr>
              <w:ind w:left="170" w:hanging="170"/>
              <w:jc w:val="left"/>
              <w:rPr>
                <w:sz w:val="18"/>
                <w:szCs w:val="18"/>
              </w:rPr>
            </w:pPr>
            <w:r>
              <w:rPr>
                <w:sz w:val="18"/>
                <w:szCs w:val="18"/>
              </w:rPr>
              <w:lastRenderedPageBreak/>
              <w:t>Este campo representa o montante de avaliação da garantia rateado, sendo calculado através da multiplicação do montante de avaliação da garantia pela percentagem de rateio. O ‘</w:t>
            </w:r>
            <w:proofErr w:type="spellStart"/>
            <w:r>
              <w:rPr>
                <w:sz w:val="18"/>
                <w:szCs w:val="18"/>
              </w:rPr>
              <w:t>mavaliaa</w:t>
            </w:r>
            <w:proofErr w:type="spellEnd"/>
            <w:r>
              <w:rPr>
                <w:sz w:val="18"/>
                <w:szCs w:val="18"/>
              </w:rPr>
              <w:t xml:space="preserve">’ permite conhecer o valor da garantia associado a determinada responsabilidade e caução/processo. </w:t>
            </w:r>
          </w:p>
        </w:tc>
        <w:tc>
          <w:tcPr>
            <w:tcW w:w="873" w:type="dxa"/>
            <w:tcBorders>
              <w:top w:val="nil"/>
              <w:left w:val="single" w:sz="4" w:space="0" w:color="auto"/>
              <w:bottom w:val="single" w:sz="4" w:space="0" w:color="auto"/>
              <w:right w:val="single" w:sz="4" w:space="0" w:color="auto"/>
            </w:tcBorders>
            <w:noWrap/>
          </w:tcPr>
          <w:p w14:paraId="025A8F5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lastRenderedPageBreak/>
              <w:t>Decimal (17,2)</w:t>
            </w:r>
          </w:p>
        </w:tc>
        <w:tc>
          <w:tcPr>
            <w:tcW w:w="2546" w:type="dxa"/>
            <w:tcBorders>
              <w:top w:val="nil"/>
              <w:left w:val="single" w:sz="4" w:space="0" w:color="auto"/>
              <w:bottom w:val="single" w:sz="4" w:space="0" w:color="auto"/>
              <w:right w:val="single" w:sz="4" w:space="0" w:color="auto"/>
            </w:tcBorders>
          </w:tcPr>
          <w:p w14:paraId="67398080" w14:textId="731F8479" w:rsidR="004F0459" w:rsidRPr="00DA6B30" w:rsidRDefault="004F0459" w:rsidP="00DA6B30">
            <w:pPr>
              <w:jc w:val="left"/>
              <w:rPr>
                <w:rFonts w:ascii="Calibri" w:hAnsi="Calibri" w:cs="Calibri"/>
                <w:color w:val="000000"/>
                <w:sz w:val="18"/>
                <w:szCs w:val="18"/>
              </w:rPr>
            </w:pPr>
          </w:p>
        </w:tc>
      </w:tr>
      <w:tr w:rsidR="004F0459" w:rsidRPr="00DA6B30" w14:paraId="7068E531" w14:textId="77777777" w:rsidTr="0040083B">
        <w:trPr>
          <w:trHeight w:val="683"/>
          <w:jc w:val="center"/>
        </w:trPr>
        <w:tc>
          <w:tcPr>
            <w:tcW w:w="1553" w:type="dxa"/>
            <w:tcBorders>
              <w:top w:val="nil"/>
              <w:left w:val="single" w:sz="4" w:space="0" w:color="auto"/>
              <w:bottom w:val="single" w:sz="4" w:space="0" w:color="auto"/>
              <w:right w:val="single" w:sz="4" w:space="0" w:color="auto"/>
            </w:tcBorders>
            <w:shd w:val="clear" w:color="000000" w:fill="F2F2F2"/>
          </w:tcPr>
          <w:p w14:paraId="6EE047F6"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perc_rateio_bem</w:t>
            </w:r>
            <w:proofErr w:type="spellEnd"/>
            <w:r w:rsidRPr="00DA6B30">
              <w:rPr>
                <w:rFonts w:ascii="Calibri" w:hAnsi="Calibri" w:cs="Calibri"/>
                <w:bCs/>
                <w:color w:val="000000"/>
                <w:sz w:val="18"/>
                <w:szCs w:val="18"/>
              </w:rPr>
              <w:t xml:space="preserve"> </w:t>
            </w:r>
          </w:p>
        </w:tc>
        <w:tc>
          <w:tcPr>
            <w:tcW w:w="8884" w:type="dxa"/>
            <w:tcBorders>
              <w:top w:val="nil"/>
              <w:left w:val="nil"/>
              <w:bottom w:val="single" w:sz="4" w:space="0" w:color="auto"/>
              <w:right w:val="single" w:sz="4" w:space="0" w:color="auto"/>
            </w:tcBorders>
            <w:noWrap/>
          </w:tcPr>
          <w:p w14:paraId="5C22309C" w14:textId="555D85AB" w:rsidR="005F1527"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Percentagem de rateio:</w:t>
            </w:r>
          </w:p>
          <w:p w14:paraId="09E2022C" w14:textId="5D557751" w:rsidR="005F1527"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representa a percentagem de rateio da responsabilidade para determinado bem</w:t>
            </w:r>
            <w:r w:rsidR="0040083B">
              <w:rPr>
                <w:rFonts w:ascii="Calibri" w:hAnsi="Calibri" w:cs="Calibri"/>
                <w:color w:val="000000"/>
                <w:sz w:val="18"/>
                <w:szCs w:val="18"/>
              </w:rPr>
              <w:t>.</w:t>
            </w:r>
          </w:p>
          <w:p w14:paraId="294827FA" w14:textId="7742C562" w:rsidR="004F0459" w:rsidRPr="0040083B"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No caso de garantias pessoais, esta percentagem é sempre 100%.</w:t>
            </w:r>
          </w:p>
        </w:tc>
        <w:tc>
          <w:tcPr>
            <w:tcW w:w="873" w:type="dxa"/>
            <w:tcBorders>
              <w:top w:val="nil"/>
              <w:left w:val="single" w:sz="4" w:space="0" w:color="auto"/>
              <w:bottom w:val="single" w:sz="4" w:space="0" w:color="auto"/>
              <w:right w:val="single" w:sz="4" w:space="0" w:color="auto"/>
            </w:tcBorders>
            <w:noWrap/>
          </w:tcPr>
          <w:p w14:paraId="50327B5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3BB35496" w14:textId="1B29FCC3" w:rsidR="004F0459" w:rsidRPr="00DA6B30" w:rsidRDefault="004F0459" w:rsidP="00DA6B30">
            <w:pPr>
              <w:jc w:val="left"/>
              <w:rPr>
                <w:rFonts w:ascii="Calibri" w:hAnsi="Calibri" w:cs="Calibri"/>
                <w:color w:val="000000"/>
                <w:sz w:val="18"/>
                <w:szCs w:val="18"/>
              </w:rPr>
            </w:pPr>
          </w:p>
        </w:tc>
      </w:tr>
      <w:tr w:rsidR="004F0459" w:rsidRPr="00DA6B30" w14:paraId="74C7E63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32D80D7"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mont_exec_bem</w:t>
            </w:r>
            <w:proofErr w:type="spellEnd"/>
          </w:p>
        </w:tc>
        <w:tc>
          <w:tcPr>
            <w:tcW w:w="8884" w:type="dxa"/>
            <w:tcBorders>
              <w:top w:val="nil"/>
              <w:left w:val="nil"/>
              <w:bottom w:val="single" w:sz="4" w:space="0" w:color="auto"/>
              <w:right w:val="single" w:sz="4" w:space="0" w:color="auto"/>
            </w:tcBorders>
            <w:noWrap/>
          </w:tcPr>
          <w:p w14:paraId="69B5D0A9" w14:textId="77777777" w:rsidR="0040083B" w:rsidRDefault="0040083B" w:rsidP="00AB56F7">
            <w:pPr>
              <w:ind w:left="170" w:hanging="170"/>
              <w:jc w:val="left"/>
              <w:rPr>
                <w:rFonts w:ascii="Calibri" w:hAnsi="Calibri" w:cs="Calibri"/>
                <w:color w:val="000000"/>
                <w:sz w:val="18"/>
                <w:szCs w:val="18"/>
              </w:rPr>
            </w:pPr>
            <w:r>
              <w:rPr>
                <w:rFonts w:ascii="Calibri" w:hAnsi="Calibri" w:cs="Calibri"/>
                <w:color w:val="000000"/>
                <w:sz w:val="18"/>
                <w:szCs w:val="18"/>
              </w:rPr>
              <w:t xml:space="preserve">Montante executado atribuído ao bem: </w:t>
            </w:r>
          </w:p>
          <w:p w14:paraId="3B848552" w14:textId="596FDA85" w:rsidR="004F0459" w:rsidRPr="005B459E" w:rsidRDefault="0040083B" w:rsidP="00AB56F7">
            <w:pPr>
              <w:pStyle w:val="ListParagraph"/>
              <w:numPr>
                <w:ilvl w:val="0"/>
                <w:numId w:val="129"/>
              </w:numPr>
              <w:ind w:left="170" w:hanging="170"/>
              <w:jc w:val="left"/>
              <w:rPr>
                <w:rFonts w:ascii="Calibri" w:hAnsi="Calibri" w:cs="Calibri"/>
                <w:color w:val="000000"/>
                <w:sz w:val="18"/>
                <w:szCs w:val="18"/>
              </w:rPr>
            </w:pPr>
            <w:r w:rsidRPr="0040083B">
              <w:rPr>
                <w:rFonts w:ascii="Calibri" w:hAnsi="Calibri" w:cs="Calibri"/>
                <w:color w:val="000000"/>
                <w:sz w:val="18"/>
                <w:szCs w:val="18"/>
              </w:rPr>
              <w:t>Este campo indica o va</w:t>
            </w:r>
            <w:r>
              <w:rPr>
                <w:rFonts w:ascii="Calibri" w:hAnsi="Calibri" w:cs="Calibri"/>
                <w:color w:val="000000"/>
                <w:sz w:val="18"/>
                <w:szCs w:val="18"/>
              </w:rPr>
              <w:t xml:space="preserve">lor </w:t>
            </w:r>
            <w:proofErr w:type="gramStart"/>
            <w:r>
              <w:rPr>
                <w:rFonts w:ascii="Calibri" w:hAnsi="Calibri" w:cs="Calibri"/>
                <w:color w:val="000000"/>
                <w:sz w:val="18"/>
                <w:szCs w:val="18"/>
              </w:rPr>
              <w:t>da responsabilidades</w:t>
            </w:r>
            <w:proofErr w:type="gramEnd"/>
            <w:r>
              <w:rPr>
                <w:rFonts w:ascii="Calibri" w:hAnsi="Calibri" w:cs="Calibri"/>
                <w:color w:val="000000"/>
                <w:sz w:val="18"/>
                <w:szCs w:val="18"/>
              </w:rPr>
              <w:t xml:space="preserve"> associada</w:t>
            </w:r>
            <w:r w:rsidRPr="005B459E">
              <w:rPr>
                <w:rFonts w:ascii="Calibri" w:hAnsi="Calibri" w:cs="Calibri"/>
                <w:color w:val="000000"/>
                <w:sz w:val="18"/>
                <w:szCs w:val="18"/>
              </w:rPr>
              <w:t xml:space="preserve"> ao bem.</w:t>
            </w:r>
          </w:p>
        </w:tc>
        <w:tc>
          <w:tcPr>
            <w:tcW w:w="873" w:type="dxa"/>
            <w:tcBorders>
              <w:top w:val="nil"/>
              <w:left w:val="single" w:sz="4" w:space="0" w:color="auto"/>
              <w:bottom w:val="single" w:sz="4" w:space="0" w:color="auto"/>
              <w:right w:val="single" w:sz="4" w:space="0" w:color="auto"/>
            </w:tcBorders>
            <w:noWrap/>
          </w:tcPr>
          <w:p w14:paraId="65FB754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CF98FB" w14:textId="34D28069" w:rsidR="004F0459" w:rsidRPr="00DA6B30" w:rsidRDefault="004F0459" w:rsidP="00DA6B30">
            <w:pPr>
              <w:jc w:val="left"/>
              <w:rPr>
                <w:rFonts w:ascii="Calibri" w:hAnsi="Calibri" w:cs="Calibri"/>
                <w:color w:val="000000"/>
                <w:sz w:val="18"/>
                <w:szCs w:val="18"/>
              </w:rPr>
            </w:pPr>
          </w:p>
        </w:tc>
      </w:tr>
      <w:tr w:rsidR="004F0459" w:rsidRPr="00DA6B30" w14:paraId="4EC21950"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33D73EDE" w14:textId="77777777" w:rsidR="004F0459" w:rsidRPr="00DA6B30" w:rsidRDefault="004F0459" w:rsidP="00DA6B30">
            <w:pPr>
              <w:jc w:val="left"/>
              <w:rPr>
                <w:rFonts w:ascii="Calibri" w:hAnsi="Calibri" w:cs="Calibri"/>
                <w:color w:val="000000"/>
                <w:sz w:val="18"/>
                <w:szCs w:val="18"/>
              </w:rPr>
            </w:pPr>
            <w:proofErr w:type="spellStart"/>
            <w:r w:rsidRPr="00DA6B30">
              <w:rPr>
                <w:rFonts w:ascii="Calibri" w:hAnsi="Calibri" w:cs="Calibri"/>
                <w:bCs/>
                <w:color w:val="000000"/>
                <w:sz w:val="18"/>
                <w:szCs w:val="18"/>
              </w:rPr>
              <w:t>mont_exec_bem_acum</w:t>
            </w:r>
            <w:proofErr w:type="spellEnd"/>
          </w:p>
        </w:tc>
        <w:tc>
          <w:tcPr>
            <w:tcW w:w="8884" w:type="dxa"/>
            <w:tcBorders>
              <w:top w:val="nil"/>
              <w:left w:val="nil"/>
              <w:bottom w:val="single" w:sz="4" w:space="0" w:color="auto"/>
              <w:right w:val="single" w:sz="4" w:space="0" w:color="auto"/>
            </w:tcBorders>
            <w:noWrap/>
          </w:tcPr>
          <w:p w14:paraId="1551DB4F" w14:textId="26F125D1" w:rsidR="0040083B" w:rsidRDefault="0040083B" w:rsidP="00AB56F7">
            <w:pPr>
              <w:ind w:left="170" w:hanging="170"/>
              <w:jc w:val="left"/>
              <w:rPr>
                <w:rFonts w:ascii="Calibri" w:hAnsi="Calibri" w:cs="Calibri"/>
                <w:color w:val="000000"/>
                <w:sz w:val="18"/>
                <w:szCs w:val="18"/>
              </w:rPr>
            </w:pPr>
            <w:r>
              <w:rPr>
                <w:rFonts w:ascii="Calibri" w:hAnsi="Calibri" w:cs="Calibri"/>
                <w:color w:val="000000"/>
                <w:sz w:val="18"/>
                <w:szCs w:val="18"/>
              </w:rPr>
              <w:t>Montante executado acumulado atribuído ao bem:</w:t>
            </w:r>
          </w:p>
          <w:p w14:paraId="0C4483BE" w14:textId="4C1B272A" w:rsidR="0040083B" w:rsidRDefault="0040083B" w:rsidP="00AB56F7">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 acumulado das responsabilidades associadas ao mesmo bem.</w:t>
            </w:r>
          </w:p>
          <w:p w14:paraId="335652DB" w14:textId="5FAC7EEA" w:rsidR="004F0459" w:rsidRPr="00DA6B30" w:rsidRDefault="0040083B" w:rsidP="00AB56F7">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O somatório do valor acumulado dos vários bens para cada data de execução tem de corresponder ao montante executado acumulado referente ao contrato (‘</w:t>
            </w:r>
            <w:proofErr w:type="spellStart"/>
            <w:r>
              <w:rPr>
                <w:rFonts w:ascii="Calibri" w:hAnsi="Calibri" w:cs="Calibri"/>
                <w:color w:val="000000"/>
                <w:sz w:val="18"/>
                <w:szCs w:val="18"/>
              </w:rPr>
              <w:t>mont_exec_contr_acum</w:t>
            </w:r>
            <w:proofErr w:type="spellEnd"/>
            <w:r>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11B57BF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629058" w14:textId="0A94FF22" w:rsidR="004F0459" w:rsidRPr="00DA6B30" w:rsidRDefault="004F0459" w:rsidP="00DA6B30">
            <w:pPr>
              <w:jc w:val="left"/>
              <w:rPr>
                <w:rFonts w:ascii="Calibri" w:hAnsi="Calibri" w:cs="Calibri"/>
                <w:color w:val="000000"/>
                <w:sz w:val="18"/>
                <w:szCs w:val="18"/>
              </w:rPr>
            </w:pPr>
          </w:p>
        </w:tc>
      </w:tr>
      <w:tr w:rsidR="004F0459" w:rsidRPr="00DA6B30" w14:paraId="14E98545"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751F61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tipologia</w:t>
            </w:r>
          </w:p>
        </w:tc>
        <w:tc>
          <w:tcPr>
            <w:tcW w:w="8884" w:type="dxa"/>
            <w:tcBorders>
              <w:top w:val="nil"/>
              <w:left w:val="nil"/>
              <w:bottom w:val="single" w:sz="4" w:space="0" w:color="auto"/>
              <w:right w:val="single" w:sz="4" w:space="0" w:color="auto"/>
            </w:tcBorders>
            <w:noWrap/>
          </w:tcPr>
          <w:p w14:paraId="6E5ABD00"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que identifica a tipologia de garantia:</w:t>
            </w:r>
          </w:p>
          <w:p w14:paraId="2A119160" w14:textId="328C176E" w:rsidR="004B06A9" w:rsidRPr="00DA6B30" w:rsidRDefault="004F0459" w:rsidP="00AB56F7">
            <w:pPr>
              <w:pStyle w:val="ListParagraph"/>
              <w:numPr>
                <w:ilvl w:val="0"/>
                <w:numId w:val="106"/>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o MUG inclui garantias reais e pessoais. As garantias reais podem ser financeiras</w:t>
            </w:r>
            <w:r w:rsidR="00B37A05" w:rsidRPr="00DA6B30">
              <w:rPr>
                <w:rFonts w:ascii="Calibri" w:hAnsi="Calibri" w:cs="Calibri"/>
                <w:color w:val="000000"/>
                <w:sz w:val="18"/>
                <w:szCs w:val="18"/>
              </w:rPr>
              <w:t>, mobiliárias não financeiras</w:t>
            </w:r>
            <w:r w:rsidRPr="00DA6B30">
              <w:rPr>
                <w:rFonts w:ascii="Calibri" w:hAnsi="Calibri" w:cs="Calibri"/>
                <w:color w:val="000000"/>
                <w:sz w:val="18"/>
                <w:szCs w:val="18"/>
              </w:rPr>
              <w:t xml:space="preserve"> ou imobiliárias e são identificadas pelo código ‘FIN’</w:t>
            </w:r>
            <w:r w:rsidR="00B37A05" w:rsidRPr="00DA6B30">
              <w:rPr>
                <w:rFonts w:ascii="Calibri" w:hAnsi="Calibri" w:cs="Calibri"/>
                <w:color w:val="000000"/>
                <w:sz w:val="18"/>
                <w:szCs w:val="18"/>
              </w:rPr>
              <w:t>, ‘MOB’</w:t>
            </w:r>
            <w:r w:rsidRPr="00DA6B30">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single" w:sz="4" w:space="0" w:color="auto"/>
              <w:bottom w:val="single" w:sz="4" w:space="0" w:color="auto"/>
              <w:right w:val="single" w:sz="4" w:space="0" w:color="auto"/>
            </w:tcBorders>
            <w:noWrap/>
          </w:tcPr>
          <w:p w14:paraId="7F02EAC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2DF52158" w14:textId="304AFA77" w:rsidR="004F0459"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‘FIN’</w:t>
            </w:r>
            <w:r w:rsidRPr="00DA6B30">
              <w:rPr>
                <w:rFonts w:ascii="Calibri" w:hAnsi="Calibri" w:cs="Calibri"/>
                <w:color w:val="000000"/>
                <w:sz w:val="18"/>
                <w:szCs w:val="18"/>
              </w:rPr>
              <w:br/>
              <w:t>‘MOB’</w:t>
            </w:r>
            <w:r w:rsidRPr="00DA6B30">
              <w:rPr>
                <w:rFonts w:ascii="Calibri" w:hAnsi="Calibri" w:cs="Calibri"/>
                <w:color w:val="000000"/>
                <w:sz w:val="18"/>
                <w:szCs w:val="18"/>
              </w:rPr>
              <w:br/>
            </w:r>
            <w:r w:rsidR="0005112B" w:rsidRPr="00DA6B30">
              <w:rPr>
                <w:rFonts w:ascii="Calibri" w:hAnsi="Calibri" w:cs="Calibri"/>
                <w:color w:val="000000"/>
                <w:sz w:val="18"/>
                <w:szCs w:val="18"/>
              </w:rPr>
              <w:t>‘IMO’</w:t>
            </w:r>
            <w:r w:rsidRPr="00DA6B30">
              <w:rPr>
                <w:rFonts w:ascii="Calibri" w:hAnsi="Calibri" w:cs="Calibri"/>
                <w:color w:val="000000"/>
                <w:sz w:val="18"/>
                <w:szCs w:val="18"/>
              </w:rPr>
              <w:br/>
              <w:t>‘PES’</w:t>
            </w:r>
          </w:p>
        </w:tc>
      </w:tr>
      <w:tr w:rsidR="004F0459" w:rsidRPr="00D83687" w14:paraId="487D256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DAA603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noWrap/>
          </w:tcPr>
          <w:p w14:paraId="6C38ED26"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ID sistema origem da garantia:</w:t>
            </w:r>
          </w:p>
          <w:p w14:paraId="5EEEB13B" w14:textId="77777777" w:rsidR="004F0459" w:rsidRPr="00DA6B30" w:rsidRDefault="004F0459" w:rsidP="00AB56F7">
            <w:pPr>
              <w:pStyle w:val="ListParagraph"/>
              <w:numPr>
                <w:ilvl w:val="0"/>
                <w:numId w:val="20"/>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Campo que indica a aplicação de origem do registo. </w:t>
            </w:r>
          </w:p>
          <w:p w14:paraId="7D1500EC" w14:textId="1DE2D29B" w:rsidR="004F0459" w:rsidRPr="00DA6B30" w:rsidRDefault="006E0686" w:rsidP="00AB56F7">
            <w:pPr>
              <w:pStyle w:val="ListParagraph"/>
              <w:numPr>
                <w:ilvl w:val="0"/>
                <w:numId w:val="20"/>
              </w:numPr>
              <w:ind w:left="170" w:hanging="170"/>
              <w:jc w:val="left"/>
              <w:rPr>
                <w:rFonts w:ascii="Calibri" w:hAnsi="Calibri" w:cs="Calibri"/>
                <w:color w:val="000000"/>
                <w:sz w:val="18"/>
                <w:szCs w:val="18"/>
              </w:rPr>
            </w:pPr>
            <w:r w:rsidRPr="006E0686">
              <w:rPr>
                <w:rFonts w:ascii="Calibri" w:hAnsi="Calibri" w:cs="Calibri"/>
                <w:color w:val="000000"/>
                <w:sz w:val="18"/>
                <w:szCs w:val="18"/>
              </w:rPr>
              <w:t xml:space="preserve">Atualmente o MUG contempla registos das origens: CS, GP, Leasing (bem imóveis e garantias pessoais), Factoring (provenientes da aplicação </w:t>
            </w:r>
            <w:proofErr w:type="spellStart"/>
            <w:r w:rsidRPr="006E0686">
              <w:rPr>
                <w:rFonts w:ascii="Calibri" w:hAnsi="Calibri" w:cs="Calibri"/>
                <w:color w:val="000000"/>
                <w:sz w:val="18"/>
                <w:szCs w:val="18"/>
              </w:rPr>
              <w:t>EuroFac</w:t>
            </w:r>
            <w:proofErr w:type="spellEnd"/>
            <w:r w:rsidRPr="006E0686">
              <w:rPr>
                <w:rFonts w:ascii="Calibri" w:hAnsi="Calibri" w:cs="Calibri"/>
                <w:color w:val="000000"/>
                <w:sz w:val="18"/>
                <w:szCs w:val="18"/>
              </w:rPr>
              <w:t xml:space="preserve">), Efeitos, EP (provenientes da aplicação de Contratos/Intervenientes), </w:t>
            </w:r>
            <w:proofErr w:type="spellStart"/>
            <w:r w:rsidRPr="006E0686">
              <w:rPr>
                <w:rFonts w:ascii="Calibri" w:hAnsi="Calibri" w:cs="Calibri"/>
                <w:color w:val="000000"/>
                <w:sz w:val="18"/>
                <w:szCs w:val="18"/>
              </w:rPr>
              <w:t>Partenon</w:t>
            </w:r>
            <w:proofErr w:type="spellEnd"/>
            <w:r w:rsidRPr="006E0686">
              <w:rPr>
                <w:rFonts w:ascii="Calibri" w:hAnsi="Calibri" w:cs="Calibri"/>
                <w:color w:val="000000"/>
                <w:sz w:val="18"/>
                <w:szCs w:val="18"/>
              </w:rPr>
              <w:t xml:space="preserve"> (provenientes da aplicação de Contratos/Intervenientes) e LMB (bens móveis não financeiros – viaturas e equipamentos - provenientes da aplicação </w:t>
            </w:r>
            <w:proofErr w:type="spellStart"/>
            <w:r w:rsidRPr="006E0686">
              <w:rPr>
                <w:rFonts w:ascii="Calibri" w:hAnsi="Calibri" w:cs="Calibri"/>
                <w:color w:val="000000"/>
                <w:sz w:val="18"/>
                <w:szCs w:val="18"/>
              </w:rPr>
              <w:t>Lease</w:t>
            </w:r>
            <w:proofErr w:type="spellEnd"/>
            <w:r w:rsidRPr="006E0686">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29D166C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E4457D4" w14:textId="24FD0A1E"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‘CS’</w:t>
            </w:r>
          </w:p>
          <w:p w14:paraId="1EEA5907"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‘GP’</w:t>
            </w:r>
          </w:p>
          <w:p w14:paraId="1F662282"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‘EP’</w:t>
            </w:r>
          </w:p>
          <w:p w14:paraId="2C469B36"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w:t>
            </w:r>
            <w:proofErr w:type="spellStart"/>
            <w:r w:rsidRPr="00DA6B30">
              <w:rPr>
                <w:rFonts w:ascii="Calibri" w:hAnsi="Calibri" w:cs="Calibri"/>
                <w:color w:val="000000"/>
                <w:sz w:val="18"/>
                <w:szCs w:val="18"/>
              </w:rPr>
              <w:t>Partenon</w:t>
            </w:r>
            <w:proofErr w:type="spellEnd"/>
            <w:r w:rsidRPr="00DA6B30">
              <w:rPr>
                <w:rFonts w:ascii="Calibri" w:hAnsi="Calibri" w:cs="Calibri"/>
                <w:color w:val="000000"/>
                <w:sz w:val="18"/>
                <w:szCs w:val="18"/>
              </w:rPr>
              <w:t>’</w:t>
            </w:r>
          </w:p>
          <w:p w14:paraId="2BBD331F"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‘Efeitos’</w:t>
            </w:r>
          </w:p>
          <w:p w14:paraId="226BCFC2" w14:textId="77777777" w:rsidR="00EB4D8A" w:rsidRPr="00D47A31" w:rsidRDefault="00B37A05" w:rsidP="00EB4D8A">
            <w:pPr>
              <w:jc w:val="left"/>
              <w:rPr>
                <w:rFonts w:ascii="Calibri" w:hAnsi="Calibri"/>
                <w:color w:val="000000"/>
                <w:sz w:val="18"/>
                <w:szCs w:val="18"/>
              </w:rPr>
            </w:pPr>
            <w:r w:rsidRPr="00DA6B30">
              <w:rPr>
                <w:rFonts w:ascii="Calibri" w:hAnsi="Calibri" w:cs="Calibri"/>
                <w:color w:val="000000"/>
                <w:sz w:val="18"/>
                <w:szCs w:val="18"/>
              </w:rPr>
              <w:t>‘</w:t>
            </w:r>
            <w:r w:rsidR="00EB4D8A" w:rsidRPr="00D47A31">
              <w:rPr>
                <w:rFonts w:ascii="Calibri" w:hAnsi="Calibri"/>
                <w:color w:val="000000"/>
                <w:sz w:val="18"/>
                <w:szCs w:val="18"/>
              </w:rPr>
              <w:t>LEA’ – Bens imóveis de le</w:t>
            </w:r>
            <w:r w:rsidR="00EB4D8A">
              <w:rPr>
                <w:rFonts w:ascii="Calibri" w:hAnsi="Calibri"/>
                <w:color w:val="000000"/>
                <w:sz w:val="18"/>
                <w:szCs w:val="18"/>
              </w:rPr>
              <w:t>asing e garantias pessoais de leasing</w:t>
            </w:r>
          </w:p>
          <w:p w14:paraId="1D0E03F8" w14:textId="77777777" w:rsidR="00EB4D8A" w:rsidRPr="001C0DE7" w:rsidRDefault="00EB4D8A" w:rsidP="00EB4D8A">
            <w:pPr>
              <w:jc w:val="left"/>
              <w:rPr>
                <w:rFonts w:ascii="Calibri" w:hAnsi="Calibri"/>
                <w:color w:val="000000"/>
                <w:sz w:val="18"/>
                <w:szCs w:val="18"/>
              </w:rPr>
            </w:pPr>
            <w:r w:rsidRPr="001C0DE7">
              <w:rPr>
                <w:rFonts w:ascii="Calibri" w:hAnsi="Calibri"/>
                <w:color w:val="000000"/>
                <w:sz w:val="18"/>
                <w:szCs w:val="18"/>
              </w:rPr>
              <w:t>‘FAC’ – Factoring</w:t>
            </w:r>
          </w:p>
          <w:p w14:paraId="6160C2AC" w14:textId="3DBB074D" w:rsidR="004F0459" w:rsidRPr="00EB4D8A" w:rsidRDefault="00EB4D8A" w:rsidP="00EB4D8A">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4F0459" w:rsidRPr="00DA6B30" w14:paraId="39D883AF"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0FDA8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noWrap/>
          </w:tcPr>
          <w:p w14:paraId="6F3F09D0"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Data de referência dos dados:</w:t>
            </w:r>
          </w:p>
          <w:p w14:paraId="6068672C"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Todas as tabelas de </w:t>
            </w:r>
            <w:r w:rsidRPr="00DA6B30">
              <w:rPr>
                <w:rFonts w:ascii="Calibri" w:hAnsi="Calibri" w:cs="Calibri"/>
                <w:i/>
                <w:color w:val="000000"/>
                <w:sz w:val="18"/>
                <w:szCs w:val="18"/>
              </w:rPr>
              <w:t>output</w:t>
            </w:r>
            <w:r w:rsidRPr="00DA6B30">
              <w:rPr>
                <w:rFonts w:ascii="Calibri" w:hAnsi="Calibri" w:cs="Calibri"/>
                <w:color w:val="000000"/>
                <w:sz w:val="18"/>
                <w:szCs w:val="18"/>
              </w:rPr>
              <w:t xml:space="preserve"> dos motores incluem sempre o campo ‘ref_date’ que reflete a data de referência dos dados. </w:t>
            </w:r>
          </w:p>
          <w:p w14:paraId="204AF182"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61FB8A1"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Todas as datas no modelo respeitam o </w:t>
            </w:r>
            <w:proofErr w:type="gramStart"/>
            <w:r w:rsidRPr="00DA6B30">
              <w:rPr>
                <w:rFonts w:ascii="Calibri" w:hAnsi="Calibri" w:cs="Calibri"/>
                <w:color w:val="000000"/>
                <w:sz w:val="18"/>
                <w:szCs w:val="18"/>
              </w:rPr>
              <w:t>formato  ‘</w:t>
            </w:r>
            <w:proofErr w:type="spellStart"/>
            <w:proofErr w:type="gramEnd"/>
            <w:r w:rsidRPr="00DA6B30">
              <w:rPr>
                <w:rFonts w:ascii="Calibri" w:hAnsi="Calibri" w:cs="Calibri"/>
                <w:color w:val="000000"/>
                <w:sz w:val="18"/>
                <w:szCs w:val="18"/>
              </w:rPr>
              <w:t>aaaa</w:t>
            </w:r>
            <w:proofErr w:type="spellEnd"/>
            <w:r w:rsidRPr="00DA6B30">
              <w:rPr>
                <w:rFonts w:ascii="Calibri" w:hAnsi="Calibri" w:cs="Calibri"/>
                <w:color w:val="000000"/>
                <w:sz w:val="18"/>
                <w:szCs w:val="18"/>
              </w:rPr>
              <w:t>-mm-</w:t>
            </w:r>
            <w:proofErr w:type="spellStart"/>
            <w:r w:rsidRPr="00DA6B30">
              <w:rPr>
                <w:rFonts w:ascii="Calibri" w:hAnsi="Calibri" w:cs="Calibri"/>
                <w:color w:val="000000"/>
                <w:sz w:val="18"/>
                <w:szCs w:val="18"/>
              </w:rPr>
              <w:t>dd</w:t>
            </w:r>
            <w:proofErr w:type="spellEnd"/>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39FADF5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857DBC2" w14:textId="050BFBAF" w:rsidR="004F0459" w:rsidRPr="00DA6B30" w:rsidRDefault="004F0459" w:rsidP="00DA6B30">
            <w:pPr>
              <w:jc w:val="left"/>
              <w:rPr>
                <w:rFonts w:ascii="Calibri" w:hAnsi="Calibri" w:cs="Calibri"/>
                <w:color w:val="000000"/>
                <w:sz w:val="18"/>
                <w:szCs w:val="18"/>
              </w:rPr>
            </w:pPr>
          </w:p>
        </w:tc>
      </w:tr>
    </w:tbl>
    <w:p w14:paraId="4F4DAF2B" w14:textId="77777777" w:rsidR="00EB278D" w:rsidRDefault="00EB278D" w:rsidP="00EB278D"/>
    <w:p w14:paraId="04651046" w14:textId="17172990" w:rsidR="00EB278D" w:rsidRDefault="00EB278D" w:rsidP="00EB278D">
      <w:pPr>
        <w:pStyle w:val="Heading4"/>
        <w:numPr>
          <w:ilvl w:val="0"/>
          <w:numId w:val="0"/>
        </w:numPr>
        <w:ind w:left="1077" w:hanging="1077"/>
        <w:sectPr w:rsidR="00EB278D" w:rsidSect="00EB278D">
          <w:headerReference w:type="default" r:id="rId37"/>
          <w:pgSz w:w="16838" w:h="11906" w:orient="landscape"/>
          <w:pgMar w:top="1440" w:right="1440" w:bottom="1440" w:left="1440" w:header="709" w:footer="709" w:gutter="0"/>
          <w:cols w:space="708"/>
          <w:docGrid w:linePitch="360"/>
        </w:sectPr>
      </w:pPr>
    </w:p>
    <w:p w14:paraId="69185F56" w14:textId="2BC6C8F5" w:rsidR="00FF54D8" w:rsidRPr="00F91DE7" w:rsidRDefault="00861997" w:rsidP="00101E3B">
      <w:pPr>
        <w:pStyle w:val="Heading4"/>
      </w:pPr>
      <w:bookmarkStart w:id="233" w:name="_Ref184906797"/>
      <w:bookmarkStart w:id="234" w:name="_Toc185865696"/>
      <w:r w:rsidRPr="00F91DE7">
        <w:lastRenderedPageBreak/>
        <w:t>Tabelas de Parametrização</w:t>
      </w:r>
      <w:r w:rsidR="00BA0F24" w:rsidRPr="00F91DE7">
        <w:t xml:space="preserve"> e Tabela Auxiliar</w:t>
      </w:r>
      <w:bookmarkEnd w:id="233"/>
      <w:bookmarkEnd w:id="234"/>
    </w:p>
    <w:p w14:paraId="04183A6C" w14:textId="5CD053E1" w:rsidR="00E51963" w:rsidRPr="00F91DE7" w:rsidRDefault="00E51963" w:rsidP="00E51963">
      <w:pPr>
        <w:pStyle w:val="Heading5"/>
      </w:pPr>
      <w:bookmarkStart w:id="235" w:name="_Toc185865697"/>
      <w:r w:rsidRPr="00F91DE7">
        <w:t>Tabela de parametrização: cd_garantias.gt801_gar_manuais</w:t>
      </w:r>
      <w:bookmarkEnd w:id="235"/>
    </w:p>
    <w:p w14:paraId="2EAD7A8F" w14:textId="49CF53F5" w:rsidR="00D9609B" w:rsidRPr="00F91DE7" w:rsidRDefault="00D9609B" w:rsidP="00D9609B">
      <w:pPr>
        <w:rPr>
          <w:rFonts w:ascii="Calibri" w:hAnsi="Calibri" w:cs="Calibri"/>
          <w:sz w:val="22"/>
          <w:szCs w:val="22"/>
        </w:rPr>
      </w:pPr>
    </w:p>
    <w:p w14:paraId="61B59446" w14:textId="77777777" w:rsidR="00D9609B" w:rsidRPr="00F91DE7" w:rsidRDefault="00D9609B" w:rsidP="00D9609B">
      <w:pPr>
        <w:pStyle w:val="Heading6"/>
      </w:pPr>
      <w:bookmarkStart w:id="236" w:name="_Toc185865698"/>
      <w:r w:rsidRPr="00F91DE7">
        <w:t>Visão Geral</w:t>
      </w:r>
      <w:bookmarkEnd w:id="236"/>
      <w:r w:rsidRPr="00F91DE7">
        <w:t xml:space="preserve"> </w:t>
      </w:r>
    </w:p>
    <w:p w14:paraId="67BFB5A4" w14:textId="7DF755EE" w:rsidR="00613CB4" w:rsidRPr="002833D9" w:rsidRDefault="00613CB4" w:rsidP="00613CB4">
      <w:pPr>
        <w:rPr>
          <w:rFonts w:ascii="Calibri" w:hAnsi="Calibri" w:cs="Calibri"/>
          <w:szCs w:val="22"/>
        </w:rPr>
      </w:pPr>
      <w:r w:rsidRPr="002833D9">
        <w:rPr>
          <w:rFonts w:ascii="Calibri" w:hAnsi="Calibri" w:cs="Calibri"/>
          <w:szCs w:val="22"/>
        </w:rPr>
        <w:t xml:space="preserve">A tabela de parametrização </w:t>
      </w:r>
      <w:r w:rsidRPr="002833D9">
        <w:rPr>
          <w:rFonts w:ascii="Calibri" w:hAnsi="Calibri" w:cs="Calibri"/>
          <w:i/>
          <w:szCs w:val="22"/>
        </w:rPr>
        <w:t xml:space="preserve">cd_garantias.gt801_gar_manuais </w:t>
      </w:r>
      <w:r w:rsidRPr="002833D9">
        <w:rPr>
          <w:rFonts w:ascii="Calibri" w:hAnsi="Calibri" w:cs="Calibri"/>
          <w:szCs w:val="22"/>
        </w:rPr>
        <w:t>permite assegura</w:t>
      </w:r>
      <w:r w:rsidR="00956207" w:rsidRPr="002833D9">
        <w:rPr>
          <w:rFonts w:ascii="Calibri" w:hAnsi="Calibri" w:cs="Calibri"/>
          <w:szCs w:val="22"/>
        </w:rPr>
        <w:t>r</w:t>
      </w:r>
      <w:r w:rsidRPr="002833D9">
        <w:rPr>
          <w:rFonts w:ascii="Calibri" w:hAnsi="Calibri" w:cs="Calibri"/>
          <w:szCs w:val="22"/>
        </w:rPr>
        <w:t xml:space="preserve"> a transformação da chave da responsabilidade proveniente das aplicações CS para a chave do modelo. De forma a garantir a correta associação das responsabilidades às cauções/processos.</w:t>
      </w:r>
    </w:p>
    <w:p w14:paraId="1CF29A30" w14:textId="77777777" w:rsidR="00613CB4" w:rsidRPr="002833D9" w:rsidRDefault="00613CB4" w:rsidP="00613CB4">
      <w:pPr>
        <w:rPr>
          <w:rFonts w:ascii="Calibri" w:hAnsi="Calibri" w:cs="Calibri"/>
          <w:szCs w:val="22"/>
        </w:rPr>
      </w:pPr>
    </w:p>
    <w:p w14:paraId="40A834B6" w14:textId="58EE0182" w:rsidR="00613CB4" w:rsidRPr="002833D9" w:rsidRDefault="00613CB4" w:rsidP="00613CB4">
      <w:pPr>
        <w:rPr>
          <w:rFonts w:ascii="Calibri" w:hAnsi="Calibri" w:cs="Calibri"/>
          <w:szCs w:val="22"/>
        </w:rPr>
      </w:pPr>
      <w:r w:rsidRPr="002833D9">
        <w:rPr>
          <w:rFonts w:ascii="Calibri" w:hAnsi="Calibri" w:cs="Calibri"/>
          <w:szCs w:val="22"/>
        </w:rPr>
        <w:t xml:space="preserve">Os campos da tabela de parametrização </w:t>
      </w:r>
      <w:r w:rsidRPr="002833D9">
        <w:rPr>
          <w:rFonts w:ascii="Calibri" w:hAnsi="Calibri" w:cs="Calibri"/>
          <w:i/>
          <w:szCs w:val="22"/>
        </w:rPr>
        <w:t xml:space="preserve">cd_garantias.gt801_gar_manuais </w:t>
      </w:r>
      <w:r w:rsidRPr="002833D9">
        <w:rPr>
          <w:rFonts w:ascii="Calibri" w:hAnsi="Calibri" w:cs="Calibri"/>
          <w:szCs w:val="22"/>
        </w:rPr>
        <w:t>correspondem a todas as combinações responsabilidade-cauções/processos provenientes da origem (cauções) e as respetivas responsabilidades destino (modelo de garantias). Neste sentido, a tabela funciona como um tradutor de chaves</w:t>
      </w:r>
      <w:r w:rsidR="00362EE7" w:rsidRPr="002833D9">
        <w:rPr>
          <w:rFonts w:ascii="Calibri" w:hAnsi="Calibri" w:cs="Calibri"/>
          <w:szCs w:val="22"/>
        </w:rPr>
        <w:t>,</w:t>
      </w:r>
      <w:r w:rsidRPr="002833D9">
        <w:rPr>
          <w:rFonts w:ascii="Calibri" w:hAnsi="Calibri" w:cs="Calibri"/>
          <w:szCs w:val="22"/>
        </w:rPr>
        <w:t xml:space="preserve"> essencial para facilitar a rastreabilidade das chaves das garantias manuais.  As chaves das responsabilidades do MUG terminam em “</w:t>
      </w:r>
      <w:r w:rsidRPr="002833D9">
        <w:rPr>
          <w:rFonts w:ascii="Calibri" w:hAnsi="Calibri" w:cs="Calibri"/>
          <w:i/>
          <w:szCs w:val="22"/>
        </w:rPr>
        <w:t>_</w:t>
      </w:r>
      <w:proofErr w:type="spellStart"/>
      <w:r w:rsidRPr="002833D9">
        <w:rPr>
          <w:rFonts w:ascii="Calibri" w:hAnsi="Calibri" w:cs="Calibri"/>
          <w:i/>
          <w:szCs w:val="22"/>
        </w:rPr>
        <w:t>dest</w:t>
      </w:r>
      <w:proofErr w:type="spellEnd"/>
      <w:r w:rsidRPr="002833D9">
        <w:rPr>
          <w:rFonts w:ascii="Calibri" w:hAnsi="Calibri" w:cs="Calibri"/>
          <w:i/>
          <w:szCs w:val="22"/>
        </w:rPr>
        <w:t xml:space="preserve">” </w:t>
      </w:r>
      <w:r w:rsidRPr="002833D9">
        <w:rPr>
          <w:rFonts w:ascii="Calibri" w:hAnsi="Calibri" w:cs="Calibri"/>
          <w:szCs w:val="22"/>
        </w:rPr>
        <w:t>(‘</w:t>
      </w:r>
      <w:proofErr w:type="spellStart"/>
      <w:r w:rsidRPr="002833D9">
        <w:rPr>
          <w:rFonts w:ascii="Calibri" w:hAnsi="Calibri" w:cs="Calibri"/>
          <w:szCs w:val="22"/>
        </w:rPr>
        <w:t>cempresp_dest</w:t>
      </w:r>
      <w:proofErr w:type="spellEnd"/>
      <w:r w:rsidRPr="002833D9">
        <w:rPr>
          <w:rFonts w:ascii="Calibri" w:hAnsi="Calibri" w:cs="Calibri"/>
          <w:szCs w:val="22"/>
        </w:rPr>
        <w:t>’, ‘</w:t>
      </w:r>
      <w:proofErr w:type="spellStart"/>
      <w:r w:rsidRPr="002833D9">
        <w:rPr>
          <w:rFonts w:ascii="Calibri" w:hAnsi="Calibri" w:cs="Calibri"/>
          <w:szCs w:val="22"/>
        </w:rPr>
        <w:t>ckbalres_dest</w:t>
      </w:r>
      <w:proofErr w:type="spellEnd"/>
      <w:r w:rsidRPr="002833D9">
        <w:rPr>
          <w:rFonts w:ascii="Calibri" w:hAnsi="Calibri" w:cs="Calibri"/>
          <w:szCs w:val="22"/>
        </w:rPr>
        <w:t>’, ‘</w:t>
      </w:r>
      <w:proofErr w:type="spellStart"/>
      <w:r w:rsidRPr="002833D9">
        <w:rPr>
          <w:rFonts w:ascii="Calibri" w:hAnsi="Calibri" w:cs="Calibri"/>
          <w:szCs w:val="22"/>
        </w:rPr>
        <w:t>ckctares_dest</w:t>
      </w:r>
      <w:proofErr w:type="spellEnd"/>
      <w:r w:rsidRPr="002833D9">
        <w:rPr>
          <w:rFonts w:ascii="Calibri" w:hAnsi="Calibri" w:cs="Calibri"/>
          <w:szCs w:val="22"/>
        </w:rPr>
        <w:t>’, ‘</w:t>
      </w:r>
      <w:proofErr w:type="spellStart"/>
      <w:r w:rsidRPr="002833D9">
        <w:rPr>
          <w:rFonts w:ascii="Calibri" w:hAnsi="Calibri" w:cs="Calibri"/>
          <w:szCs w:val="22"/>
        </w:rPr>
        <w:t>ckrefresp_dest</w:t>
      </w:r>
      <w:proofErr w:type="spellEnd"/>
      <w:r w:rsidRPr="002833D9">
        <w:rPr>
          <w:rFonts w:ascii="Calibri" w:hAnsi="Calibri" w:cs="Calibri"/>
          <w:szCs w:val="22"/>
        </w:rPr>
        <w:t>’), e os campos da responsabilidade origem apresentam-se</w:t>
      </w:r>
      <w:r w:rsidR="00D67A1E" w:rsidRPr="002833D9">
        <w:rPr>
          <w:rFonts w:ascii="Calibri" w:hAnsi="Calibri" w:cs="Calibri"/>
          <w:szCs w:val="22"/>
        </w:rPr>
        <w:t xml:space="preserve"> </w:t>
      </w:r>
      <w:r w:rsidRPr="002833D9">
        <w:rPr>
          <w:rFonts w:ascii="Calibri" w:hAnsi="Calibri" w:cs="Calibri"/>
          <w:szCs w:val="22"/>
        </w:rPr>
        <w:t xml:space="preserve">com </w:t>
      </w:r>
      <w:r w:rsidR="00D67A1E" w:rsidRPr="002833D9">
        <w:rPr>
          <w:rFonts w:ascii="Calibri" w:hAnsi="Calibri" w:cs="Calibri"/>
          <w:szCs w:val="22"/>
        </w:rPr>
        <w:t xml:space="preserve">um sufixo </w:t>
      </w:r>
      <w:r w:rsidRPr="002833D9">
        <w:rPr>
          <w:rFonts w:ascii="Calibri" w:hAnsi="Calibri" w:cs="Calibri"/>
          <w:szCs w:val="22"/>
        </w:rPr>
        <w:t>“</w:t>
      </w:r>
      <w:r w:rsidRPr="002833D9">
        <w:rPr>
          <w:rFonts w:ascii="Calibri" w:hAnsi="Calibri" w:cs="Calibri"/>
          <w:i/>
          <w:szCs w:val="22"/>
        </w:rPr>
        <w:t>_</w:t>
      </w:r>
      <w:proofErr w:type="spellStart"/>
      <w:r w:rsidRPr="002833D9">
        <w:rPr>
          <w:rFonts w:ascii="Calibri" w:hAnsi="Calibri" w:cs="Calibri"/>
          <w:i/>
          <w:szCs w:val="22"/>
        </w:rPr>
        <w:t>orig</w:t>
      </w:r>
      <w:proofErr w:type="spellEnd"/>
      <w:r w:rsidRPr="002833D9">
        <w:rPr>
          <w:rFonts w:ascii="Calibri" w:hAnsi="Calibri" w:cs="Calibri"/>
          <w:i/>
          <w:szCs w:val="22"/>
        </w:rPr>
        <w:t>”</w:t>
      </w:r>
      <w:r w:rsidRPr="002833D9">
        <w:rPr>
          <w:rFonts w:ascii="Calibri" w:hAnsi="Calibri" w:cs="Calibri"/>
          <w:szCs w:val="22"/>
        </w:rPr>
        <w:t xml:space="preserve"> (‘</w:t>
      </w:r>
      <w:proofErr w:type="spellStart"/>
      <w:r w:rsidRPr="002833D9">
        <w:rPr>
          <w:rFonts w:ascii="Calibri" w:hAnsi="Calibri" w:cs="Calibri"/>
          <w:szCs w:val="22"/>
        </w:rPr>
        <w:t>ckbalres_orig</w:t>
      </w:r>
      <w:proofErr w:type="spellEnd"/>
      <w:r w:rsidRPr="002833D9">
        <w:rPr>
          <w:rFonts w:ascii="Calibri" w:hAnsi="Calibri" w:cs="Calibri"/>
          <w:szCs w:val="22"/>
        </w:rPr>
        <w:t>’, ‘</w:t>
      </w:r>
      <w:proofErr w:type="spellStart"/>
      <w:r w:rsidRPr="002833D9">
        <w:rPr>
          <w:rFonts w:ascii="Calibri" w:hAnsi="Calibri" w:cs="Calibri"/>
          <w:szCs w:val="22"/>
        </w:rPr>
        <w:t>ckctares_orig</w:t>
      </w:r>
      <w:proofErr w:type="spellEnd"/>
      <w:r w:rsidRPr="002833D9">
        <w:rPr>
          <w:rFonts w:ascii="Calibri" w:hAnsi="Calibri" w:cs="Calibri"/>
          <w:szCs w:val="22"/>
        </w:rPr>
        <w:t>’, ‘</w:t>
      </w:r>
      <w:proofErr w:type="spellStart"/>
      <w:r w:rsidRPr="002833D9">
        <w:rPr>
          <w:rFonts w:ascii="Calibri" w:hAnsi="Calibri" w:cs="Calibri"/>
          <w:szCs w:val="22"/>
        </w:rPr>
        <w:t>ckrefresp_orig</w:t>
      </w:r>
      <w:proofErr w:type="spellEnd"/>
      <w:r w:rsidRPr="002833D9">
        <w:rPr>
          <w:rFonts w:ascii="Calibri" w:hAnsi="Calibri" w:cs="Calibri"/>
          <w:szCs w:val="22"/>
        </w:rPr>
        <w:t>’). Além destes campos, na tabela é indicada a chave da caução/processo origem (‘ckbalcao’, ‘cknumcta’, ‘</w:t>
      </w:r>
      <w:proofErr w:type="spellStart"/>
      <w:r w:rsidRPr="002833D9">
        <w:rPr>
          <w:rFonts w:ascii="Calibri" w:hAnsi="Calibri" w:cs="Calibri"/>
          <w:szCs w:val="22"/>
        </w:rPr>
        <w:t>zcaucao</w:t>
      </w:r>
      <w:proofErr w:type="spellEnd"/>
      <w:r w:rsidRPr="002833D9">
        <w:rPr>
          <w:rFonts w:ascii="Calibri" w:hAnsi="Calibri" w:cs="Calibri"/>
          <w:szCs w:val="22"/>
        </w:rPr>
        <w:t>’), bem como o número de identificação do cliente titular da responsabilidade destino (‘</w:t>
      </w:r>
      <w:proofErr w:type="spellStart"/>
      <w:r w:rsidRPr="002833D9">
        <w:rPr>
          <w:rFonts w:ascii="Calibri" w:hAnsi="Calibri" w:cs="Calibri"/>
          <w:szCs w:val="22"/>
        </w:rPr>
        <w:t>zcliente_tit</w:t>
      </w:r>
      <w:proofErr w:type="spellEnd"/>
      <w:r w:rsidRPr="002833D9">
        <w:rPr>
          <w:rFonts w:ascii="Calibri" w:hAnsi="Calibri" w:cs="Calibri"/>
          <w:szCs w:val="22"/>
        </w:rPr>
        <w:t xml:space="preserve">’). </w:t>
      </w:r>
    </w:p>
    <w:p w14:paraId="3DD4056C" w14:textId="77777777" w:rsidR="00613CB4" w:rsidRPr="002833D9" w:rsidRDefault="00613CB4" w:rsidP="00613CB4">
      <w:pPr>
        <w:rPr>
          <w:rFonts w:ascii="Calibri" w:hAnsi="Calibri" w:cs="Calibri"/>
          <w:szCs w:val="22"/>
        </w:rPr>
      </w:pPr>
    </w:p>
    <w:p w14:paraId="0FFB05AF" w14:textId="6F2C3094" w:rsidR="00613CB4" w:rsidRPr="002833D9" w:rsidRDefault="00613CB4" w:rsidP="00613CB4">
      <w:pPr>
        <w:pStyle w:val="Default"/>
        <w:rPr>
          <w:szCs w:val="22"/>
        </w:rPr>
      </w:pPr>
      <w:r w:rsidRPr="002833D9">
        <w:rPr>
          <w:szCs w:val="22"/>
        </w:rPr>
        <w:t>A transformação da chave da responsabilidade origem para a chave da responsabilidade destino depende do preenchimento dos campos ‘</w:t>
      </w:r>
      <w:proofErr w:type="spellStart"/>
      <w:r w:rsidRPr="002833D9">
        <w:rPr>
          <w:szCs w:val="22"/>
        </w:rPr>
        <w:t>cempresp_dest</w:t>
      </w:r>
      <w:proofErr w:type="spellEnd"/>
      <w:r w:rsidRPr="002833D9">
        <w:rPr>
          <w:szCs w:val="22"/>
        </w:rPr>
        <w:t>’, ‘</w:t>
      </w:r>
      <w:proofErr w:type="spellStart"/>
      <w:r w:rsidRPr="002833D9">
        <w:rPr>
          <w:szCs w:val="22"/>
        </w:rPr>
        <w:t>ckbalres_dest</w:t>
      </w:r>
      <w:proofErr w:type="spellEnd"/>
      <w:r w:rsidRPr="002833D9">
        <w:rPr>
          <w:szCs w:val="22"/>
        </w:rPr>
        <w:t>’, ‘</w:t>
      </w:r>
      <w:proofErr w:type="spellStart"/>
      <w:r w:rsidRPr="002833D9">
        <w:rPr>
          <w:szCs w:val="22"/>
        </w:rPr>
        <w:t>ckctares_dest</w:t>
      </w:r>
      <w:proofErr w:type="spellEnd"/>
      <w:r w:rsidRPr="002833D9">
        <w:rPr>
          <w:szCs w:val="22"/>
        </w:rPr>
        <w:t>’, ‘</w:t>
      </w:r>
      <w:proofErr w:type="spellStart"/>
      <w:r w:rsidRPr="002833D9">
        <w:rPr>
          <w:szCs w:val="22"/>
        </w:rPr>
        <w:t>ckrefresp_dest</w:t>
      </w:r>
      <w:proofErr w:type="spellEnd"/>
      <w:r w:rsidRPr="002833D9">
        <w:rPr>
          <w:szCs w:val="22"/>
        </w:rPr>
        <w:t>’, ‘</w:t>
      </w:r>
      <w:proofErr w:type="spellStart"/>
      <w:r w:rsidRPr="002833D9">
        <w:rPr>
          <w:szCs w:val="22"/>
        </w:rPr>
        <w:t>zcliente_tit</w:t>
      </w:r>
      <w:proofErr w:type="spellEnd"/>
      <w:r w:rsidRPr="002833D9">
        <w:rPr>
          <w:szCs w:val="22"/>
        </w:rPr>
        <w:t xml:space="preserve">’. Apenas os campos que estiverem preenchidos, são considerados no cruzamento posterior com as tabelas </w:t>
      </w:r>
      <w:r w:rsidRPr="002833D9">
        <w:rPr>
          <w:i/>
          <w:iCs/>
          <w:szCs w:val="22"/>
        </w:rPr>
        <w:t>cd_clientes.cl001_interv_</w:t>
      </w:r>
      <w:proofErr w:type="gramStart"/>
      <w:r w:rsidRPr="002833D9">
        <w:rPr>
          <w:i/>
          <w:iCs/>
          <w:szCs w:val="22"/>
        </w:rPr>
        <w:t>cto</w:t>
      </w:r>
      <w:r w:rsidRPr="002833D9">
        <w:rPr>
          <w:szCs w:val="22"/>
        </w:rPr>
        <w:t xml:space="preserve">  e</w:t>
      </w:r>
      <w:proofErr w:type="gramEnd"/>
      <w:r w:rsidRPr="002833D9">
        <w:rPr>
          <w:szCs w:val="22"/>
        </w:rPr>
        <w:t xml:space="preserve"> </w:t>
      </w:r>
      <w:proofErr w:type="spellStart"/>
      <w:r w:rsidRPr="002833D9">
        <w:rPr>
          <w:i/>
          <w:iCs/>
          <w:szCs w:val="22"/>
        </w:rPr>
        <w:t>cd_</w:t>
      </w:r>
      <w:proofErr w:type="gramStart"/>
      <w:r w:rsidRPr="002833D9">
        <w:rPr>
          <w:i/>
          <w:iCs/>
          <w:szCs w:val="22"/>
        </w:rPr>
        <w:t>captools.carteiras</w:t>
      </w:r>
      <w:proofErr w:type="spellEnd"/>
      <w:proofErr w:type="gramEnd"/>
      <w:r w:rsidRPr="002833D9">
        <w:rPr>
          <w:szCs w:val="22"/>
        </w:rPr>
        <w:t xml:space="preserve"> </w:t>
      </w:r>
      <w:proofErr w:type="gramStart"/>
      <w:r w:rsidRPr="002833D9">
        <w:rPr>
          <w:szCs w:val="22"/>
        </w:rPr>
        <w:t>( através</w:t>
      </w:r>
      <w:proofErr w:type="gramEnd"/>
      <w:r w:rsidRPr="002833D9">
        <w:rPr>
          <w:szCs w:val="22"/>
        </w:rPr>
        <w:t xml:space="preserve"> dos respeti</w:t>
      </w:r>
      <w:r w:rsidR="00FA265B" w:rsidRPr="002833D9">
        <w:rPr>
          <w:szCs w:val="22"/>
        </w:rPr>
        <w:t>v</w:t>
      </w:r>
      <w:r w:rsidRPr="002833D9">
        <w:rPr>
          <w:szCs w:val="22"/>
        </w:rPr>
        <w:t>os campos ‘cempresa’, ‘cbalcao’, ‘</w:t>
      </w:r>
      <w:proofErr w:type="spellStart"/>
      <w:r w:rsidRPr="002833D9">
        <w:rPr>
          <w:szCs w:val="22"/>
        </w:rPr>
        <w:t>cnumcta</w:t>
      </w:r>
      <w:proofErr w:type="spellEnd"/>
      <w:r w:rsidRPr="002833D9">
        <w:rPr>
          <w:szCs w:val="22"/>
        </w:rPr>
        <w:t xml:space="preserve">’, ‘zdeposit’, ‘zcliente’). Sempre que a combinação de campos preenchidos da </w:t>
      </w:r>
      <w:r w:rsidR="00BA47F3" w:rsidRPr="002833D9">
        <w:rPr>
          <w:i/>
          <w:szCs w:val="22"/>
        </w:rPr>
        <w:t xml:space="preserve">cd_garantias.gt801_gar_manuais </w:t>
      </w:r>
      <w:r w:rsidRPr="002833D9">
        <w:rPr>
          <w:szCs w:val="22"/>
        </w:rPr>
        <w:t xml:space="preserve">existir nas tabelas mencionadas, significa que a responsabilidade destino existe no sistema do banco. Uma vez validada a existência, da responsabilidade destino e verificadas as validações descritas no </w:t>
      </w:r>
      <w:proofErr w:type="gramStart"/>
      <w:r w:rsidRPr="002833D9">
        <w:rPr>
          <w:szCs w:val="22"/>
        </w:rPr>
        <w:t>capitulo</w:t>
      </w:r>
      <w:proofErr w:type="gramEnd"/>
      <w:r w:rsidRPr="002833D9">
        <w:rPr>
          <w:szCs w:val="22"/>
        </w:rPr>
        <w:t xml:space="preserve"> 2.2.3 deste documento, o registo parametrizado manualmente é elegível para efeitos do modelo de garantias e é inserido no modelo base, nomeadamente, na tabela</w:t>
      </w:r>
      <w:r w:rsidRPr="002833D9">
        <w:rPr>
          <w:i/>
          <w:iCs/>
          <w:szCs w:val="22"/>
        </w:rPr>
        <w:t xml:space="preserve"> cd_garantias.gt001_trz_rsp_gt</w:t>
      </w:r>
      <w:r w:rsidRPr="002833D9">
        <w:rPr>
          <w:szCs w:val="22"/>
        </w:rPr>
        <w:t xml:space="preserve">. No caso de existirem campos da responsabilidade destino a vazio na parametrização manual (tabela </w:t>
      </w:r>
      <w:r w:rsidR="0051525C" w:rsidRPr="002833D9">
        <w:rPr>
          <w:i/>
          <w:szCs w:val="22"/>
        </w:rPr>
        <w:t>cd_garantias.gt801_gar_manuais</w:t>
      </w:r>
      <w:r w:rsidRPr="002833D9">
        <w:rPr>
          <w:szCs w:val="22"/>
        </w:rPr>
        <w:t xml:space="preserve">), estes são preenchidos na tabela </w:t>
      </w:r>
      <w:r w:rsidRPr="002833D9">
        <w:rPr>
          <w:i/>
          <w:iCs/>
          <w:szCs w:val="22"/>
        </w:rPr>
        <w:t>cd_garantias.gt001_trz_rsp_gt</w:t>
      </w:r>
      <w:r w:rsidRPr="002833D9">
        <w:rPr>
          <w:szCs w:val="22"/>
        </w:rPr>
        <w:t xml:space="preserve"> com a informação proveniente das tabelas </w:t>
      </w:r>
      <w:r w:rsidRPr="002833D9">
        <w:rPr>
          <w:i/>
          <w:iCs/>
          <w:szCs w:val="22"/>
        </w:rPr>
        <w:t>cd_clientes.cl001_interv_</w:t>
      </w:r>
      <w:proofErr w:type="gramStart"/>
      <w:r w:rsidRPr="002833D9">
        <w:rPr>
          <w:i/>
          <w:iCs/>
          <w:szCs w:val="22"/>
        </w:rPr>
        <w:t>cto</w:t>
      </w:r>
      <w:r w:rsidRPr="002833D9">
        <w:rPr>
          <w:szCs w:val="22"/>
        </w:rPr>
        <w:t xml:space="preserve">  ou</w:t>
      </w:r>
      <w:proofErr w:type="gramEnd"/>
      <w:r w:rsidRPr="002833D9">
        <w:rPr>
          <w:szCs w:val="22"/>
        </w:rPr>
        <w:t xml:space="preserve">  </w:t>
      </w:r>
      <w:proofErr w:type="spellStart"/>
      <w:r w:rsidRPr="002833D9">
        <w:rPr>
          <w:i/>
          <w:iCs/>
          <w:szCs w:val="22"/>
        </w:rPr>
        <w:t>cd_</w:t>
      </w:r>
      <w:proofErr w:type="gramStart"/>
      <w:r w:rsidRPr="002833D9">
        <w:rPr>
          <w:i/>
          <w:iCs/>
          <w:szCs w:val="22"/>
        </w:rPr>
        <w:t>captools.carteiras</w:t>
      </w:r>
      <w:proofErr w:type="spellEnd"/>
      <w:proofErr w:type="gramEnd"/>
      <w:r w:rsidRPr="002833D9">
        <w:rPr>
          <w:szCs w:val="22"/>
        </w:rPr>
        <w:t xml:space="preserve"> (dependendo da tabela onde a responsabilidade destino estiver informada). </w:t>
      </w:r>
    </w:p>
    <w:p w14:paraId="2C15BCB4" w14:textId="77777777" w:rsidR="00613CB4" w:rsidRPr="002833D9" w:rsidRDefault="00613CB4" w:rsidP="00613CB4">
      <w:pPr>
        <w:pStyle w:val="Default"/>
        <w:rPr>
          <w:szCs w:val="22"/>
        </w:rPr>
      </w:pPr>
    </w:p>
    <w:p w14:paraId="58F50CB9" w14:textId="535E4A92" w:rsidR="00613CB4" w:rsidRPr="002833D9" w:rsidRDefault="00613CB4" w:rsidP="00613CB4">
      <w:pPr>
        <w:rPr>
          <w:rFonts w:ascii="Calibri" w:hAnsi="Calibri" w:cs="Calibri"/>
          <w:szCs w:val="22"/>
        </w:rPr>
      </w:pPr>
      <w:r w:rsidRPr="002833D9">
        <w:rPr>
          <w:rFonts w:ascii="Calibri" w:hAnsi="Calibri" w:cs="Calibri"/>
          <w:szCs w:val="22"/>
        </w:rPr>
        <w:t>É importante destacar o papel do campo ‘</w:t>
      </w:r>
      <w:proofErr w:type="spellStart"/>
      <w:r w:rsidRPr="002833D9">
        <w:rPr>
          <w:rFonts w:ascii="Calibri" w:hAnsi="Calibri" w:cs="Calibri"/>
          <w:szCs w:val="22"/>
        </w:rPr>
        <w:t>zcliente_tit</w:t>
      </w:r>
      <w:proofErr w:type="spellEnd"/>
      <w:r w:rsidRPr="002833D9">
        <w:rPr>
          <w:rFonts w:ascii="Calibri" w:hAnsi="Calibri" w:cs="Calibri"/>
          <w:szCs w:val="22"/>
        </w:rPr>
        <w:t xml:space="preserve">’ na associação da responsabilidade destino à responsabilidade e caução origem. Conforme descrito no </w:t>
      </w:r>
      <w:proofErr w:type="spellStart"/>
      <w:r w:rsidRPr="002833D9">
        <w:rPr>
          <w:rFonts w:ascii="Calibri" w:hAnsi="Calibri" w:cs="Calibri"/>
          <w:szCs w:val="22"/>
        </w:rPr>
        <w:t>paragráfo</w:t>
      </w:r>
      <w:proofErr w:type="spellEnd"/>
      <w:r w:rsidRPr="002833D9">
        <w:rPr>
          <w:rFonts w:ascii="Calibri" w:hAnsi="Calibri" w:cs="Calibri"/>
          <w:szCs w:val="22"/>
        </w:rPr>
        <w:t xml:space="preserve"> anterior, a existência da chave destino depende do preenchimento dos campos que terminam em “</w:t>
      </w:r>
      <w:r w:rsidRPr="002833D9">
        <w:rPr>
          <w:rFonts w:ascii="Calibri" w:hAnsi="Calibri" w:cs="Calibri"/>
          <w:i/>
          <w:szCs w:val="22"/>
        </w:rPr>
        <w:t>_</w:t>
      </w:r>
      <w:proofErr w:type="spellStart"/>
      <w:r w:rsidRPr="002833D9">
        <w:rPr>
          <w:rFonts w:ascii="Calibri" w:hAnsi="Calibri" w:cs="Calibri"/>
          <w:i/>
          <w:szCs w:val="22"/>
        </w:rPr>
        <w:t>dest</w:t>
      </w:r>
      <w:proofErr w:type="spellEnd"/>
      <w:r w:rsidRPr="002833D9">
        <w:rPr>
          <w:rFonts w:ascii="Calibri" w:hAnsi="Calibri" w:cs="Calibri"/>
          <w:i/>
          <w:szCs w:val="22"/>
        </w:rPr>
        <w:t xml:space="preserve">” </w:t>
      </w:r>
      <w:r w:rsidRPr="002833D9">
        <w:rPr>
          <w:rFonts w:ascii="Calibri" w:hAnsi="Calibri" w:cs="Calibri"/>
          <w:iCs/>
          <w:szCs w:val="22"/>
        </w:rPr>
        <w:t>e do preenchimento do campo ‘</w:t>
      </w:r>
      <w:proofErr w:type="spellStart"/>
      <w:r w:rsidRPr="002833D9">
        <w:rPr>
          <w:rFonts w:ascii="Calibri" w:hAnsi="Calibri" w:cs="Calibri"/>
          <w:szCs w:val="22"/>
        </w:rPr>
        <w:t>zcliente_tit</w:t>
      </w:r>
      <w:proofErr w:type="spellEnd"/>
      <w:r w:rsidRPr="002833D9">
        <w:rPr>
          <w:rFonts w:ascii="Calibri" w:hAnsi="Calibri" w:cs="Calibri"/>
          <w:szCs w:val="22"/>
        </w:rPr>
        <w:t>’. Geralmente, o campo ‘</w:t>
      </w:r>
      <w:proofErr w:type="spellStart"/>
      <w:r w:rsidRPr="002833D9">
        <w:rPr>
          <w:rFonts w:ascii="Calibri" w:hAnsi="Calibri" w:cs="Calibri"/>
          <w:szCs w:val="22"/>
        </w:rPr>
        <w:t>zcliente_tit</w:t>
      </w:r>
      <w:proofErr w:type="spellEnd"/>
      <w:r w:rsidRPr="002833D9">
        <w:rPr>
          <w:rFonts w:ascii="Calibri" w:hAnsi="Calibri" w:cs="Calibri"/>
          <w:szCs w:val="22"/>
        </w:rPr>
        <w:t>’ é utilizado quando o campo ‘</w:t>
      </w:r>
      <w:proofErr w:type="spellStart"/>
      <w:r w:rsidRPr="002833D9">
        <w:rPr>
          <w:rFonts w:ascii="Calibri" w:hAnsi="Calibri" w:cs="Calibri"/>
          <w:szCs w:val="22"/>
        </w:rPr>
        <w:t>ckrefresp_dest</w:t>
      </w:r>
      <w:proofErr w:type="spellEnd"/>
      <w:r w:rsidRPr="002833D9">
        <w:rPr>
          <w:rFonts w:ascii="Calibri" w:hAnsi="Calibri" w:cs="Calibri"/>
          <w:szCs w:val="22"/>
        </w:rPr>
        <w:t>’ da chave destino é variável, pelo que</w:t>
      </w:r>
      <w:r w:rsidR="0071477D" w:rsidRPr="002833D9">
        <w:rPr>
          <w:rFonts w:ascii="Calibri" w:hAnsi="Calibri" w:cs="Calibri"/>
          <w:szCs w:val="22"/>
        </w:rPr>
        <w:t>,</w:t>
      </w:r>
      <w:r w:rsidRPr="002833D9">
        <w:rPr>
          <w:rFonts w:ascii="Calibri" w:hAnsi="Calibri" w:cs="Calibri"/>
          <w:szCs w:val="22"/>
        </w:rPr>
        <w:t xml:space="preserve"> permanece a vazio na parametrização manual para não se fixar um valor específico. Esta característica é aplicável essencialmente a responsabilidades de Papel Comercial, uma vez que as cauções são criadas no sistema especificamente para cada programa e emitente. Deste modo, a parametrização manual possibilita a ligação entre a responsabilidade-caução origem com a </w:t>
      </w:r>
      <w:r w:rsidRPr="002833D9">
        <w:rPr>
          <w:rFonts w:ascii="Calibri" w:hAnsi="Calibri" w:cs="Calibri"/>
          <w:szCs w:val="22"/>
        </w:rPr>
        <w:lastRenderedPageBreak/>
        <w:t xml:space="preserve">chave do respetivo programa de papel </w:t>
      </w:r>
      <w:proofErr w:type="gramStart"/>
      <w:r w:rsidRPr="002833D9">
        <w:rPr>
          <w:rFonts w:ascii="Calibri" w:hAnsi="Calibri" w:cs="Calibri"/>
          <w:szCs w:val="22"/>
        </w:rPr>
        <w:t>comercial  e</w:t>
      </w:r>
      <w:proofErr w:type="gramEnd"/>
      <w:r w:rsidRPr="002833D9">
        <w:rPr>
          <w:rFonts w:ascii="Calibri" w:hAnsi="Calibri" w:cs="Calibri"/>
          <w:szCs w:val="22"/>
        </w:rPr>
        <w:t xml:space="preserve"> emitente. Para este efeito, os campos ‘</w:t>
      </w:r>
      <w:proofErr w:type="spellStart"/>
      <w:r w:rsidRPr="002833D9">
        <w:rPr>
          <w:rFonts w:ascii="Calibri" w:hAnsi="Calibri" w:cs="Calibri"/>
          <w:szCs w:val="22"/>
        </w:rPr>
        <w:t>cempresp_dest</w:t>
      </w:r>
      <w:proofErr w:type="spellEnd"/>
      <w:r w:rsidRPr="002833D9">
        <w:rPr>
          <w:rFonts w:ascii="Calibri" w:hAnsi="Calibri" w:cs="Calibri"/>
          <w:szCs w:val="22"/>
        </w:rPr>
        <w:t>’, ‘</w:t>
      </w:r>
      <w:proofErr w:type="spellStart"/>
      <w:r w:rsidRPr="002833D9">
        <w:rPr>
          <w:rFonts w:ascii="Calibri" w:hAnsi="Calibri" w:cs="Calibri"/>
          <w:szCs w:val="22"/>
        </w:rPr>
        <w:t>ckbalres_dest</w:t>
      </w:r>
      <w:proofErr w:type="spellEnd"/>
      <w:r w:rsidRPr="002833D9">
        <w:rPr>
          <w:rFonts w:ascii="Calibri" w:hAnsi="Calibri" w:cs="Calibri"/>
          <w:szCs w:val="22"/>
        </w:rPr>
        <w:t>’ e ‘</w:t>
      </w:r>
      <w:proofErr w:type="spellStart"/>
      <w:r w:rsidRPr="002833D9">
        <w:rPr>
          <w:rFonts w:ascii="Calibri" w:hAnsi="Calibri" w:cs="Calibri"/>
          <w:szCs w:val="22"/>
        </w:rPr>
        <w:t>ckctares_dest</w:t>
      </w:r>
      <w:proofErr w:type="spellEnd"/>
      <w:r w:rsidRPr="002833D9">
        <w:rPr>
          <w:rFonts w:ascii="Calibri" w:hAnsi="Calibri" w:cs="Calibri"/>
          <w:szCs w:val="22"/>
        </w:rPr>
        <w:t>’ são preenchidos com i</w:t>
      </w:r>
      <w:r w:rsidR="00CA3130" w:rsidRPr="002833D9">
        <w:rPr>
          <w:rFonts w:ascii="Calibri" w:hAnsi="Calibri" w:cs="Calibri"/>
          <w:szCs w:val="22"/>
        </w:rPr>
        <w:t>n</w:t>
      </w:r>
      <w:r w:rsidRPr="002833D9">
        <w:rPr>
          <w:rFonts w:ascii="Calibri" w:hAnsi="Calibri" w:cs="Calibri"/>
          <w:szCs w:val="22"/>
        </w:rPr>
        <w:t xml:space="preserve">formação do programa, assim como, o campo </w:t>
      </w:r>
      <w:r w:rsidRPr="002833D9">
        <w:rPr>
          <w:rFonts w:ascii="Calibri" w:hAnsi="Calibri" w:cs="Calibri"/>
          <w:iCs/>
          <w:szCs w:val="22"/>
        </w:rPr>
        <w:t>‘</w:t>
      </w:r>
      <w:proofErr w:type="spellStart"/>
      <w:r w:rsidRPr="002833D9">
        <w:rPr>
          <w:rFonts w:ascii="Calibri" w:hAnsi="Calibri" w:cs="Calibri"/>
          <w:szCs w:val="22"/>
        </w:rPr>
        <w:t>zcliente_tit</w:t>
      </w:r>
      <w:proofErr w:type="spellEnd"/>
      <w:r w:rsidRPr="002833D9">
        <w:rPr>
          <w:rFonts w:ascii="Calibri" w:hAnsi="Calibri" w:cs="Calibri"/>
          <w:szCs w:val="22"/>
        </w:rPr>
        <w:t xml:space="preserve">’ é preenchido com informação do emitente. </w:t>
      </w:r>
      <w:proofErr w:type="spellStart"/>
      <w:r w:rsidRPr="002833D9">
        <w:rPr>
          <w:rFonts w:ascii="Calibri" w:hAnsi="Calibri" w:cs="Calibri"/>
          <w:szCs w:val="22"/>
        </w:rPr>
        <w:t>Reltivamente</w:t>
      </w:r>
      <w:proofErr w:type="spellEnd"/>
      <w:r w:rsidRPr="002833D9">
        <w:rPr>
          <w:rFonts w:ascii="Calibri" w:hAnsi="Calibri" w:cs="Calibri"/>
          <w:szCs w:val="22"/>
        </w:rPr>
        <w:t xml:space="preserve"> ao campo ‘</w:t>
      </w:r>
      <w:proofErr w:type="spellStart"/>
      <w:r w:rsidRPr="002833D9">
        <w:rPr>
          <w:rFonts w:ascii="Calibri" w:hAnsi="Calibri" w:cs="Calibri"/>
          <w:szCs w:val="22"/>
        </w:rPr>
        <w:t>ckrefresp_dest</w:t>
      </w:r>
      <w:proofErr w:type="spellEnd"/>
      <w:r w:rsidRPr="002833D9">
        <w:rPr>
          <w:rFonts w:ascii="Calibri" w:hAnsi="Calibri" w:cs="Calibri"/>
          <w:szCs w:val="22"/>
        </w:rPr>
        <w:t xml:space="preserve">’, este permanece a vazio uma vez que pode tomar mais do que um valor dependendo do </w:t>
      </w:r>
      <w:proofErr w:type="spellStart"/>
      <w:r w:rsidRPr="002833D9">
        <w:rPr>
          <w:rFonts w:ascii="Calibri" w:hAnsi="Calibri" w:cs="Calibri"/>
          <w:szCs w:val="22"/>
        </w:rPr>
        <w:t>prgrama</w:t>
      </w:r>
      <w:proofErr w:type="spellEnd"/>
      <w:r w:rsidRPr="002833D9">
        <w:rPr>
          <w:rFonts w:ascii="Calibri" w:hAnsi="Calibri" w:cs="Calibri"/>
          <w:szCs w:val="22"/>
        </w:rPr>
        <w:t xml:space="preserve"> e do emitente. Considerando responsabilidades de papel comercial, o campo ‘</w:t>
      </w:r>
      <w:proofErr w:type="spellStart"/>
      <w:r w:rsidRPr="002833D9">
        <w:rPr>
          <w:rFonts w:ascii="Calibri" w:hAnsi="Calibri" w:cs="Calibri"/>
          <w:szCs w:val="22"/>
        </w:rPr>
        <w:t>ckrefresp_dest</w:t>
      </w:r>
      <w:proofErr w:type="spellEnd"/>
      <w:r w:rsidRPr="002833D9">
        <w:rPr>
          <w:rFonts w:ascii="Calibri" w:hAnsi="Calibri" w:cs="Calibri"/>
          <w:szCs w:val="22"/>
        </w:rPr>
        <w:t xml:space="preserve">’ apresenta valores diferentes para cada saque e para a linha disponível. Um cliente que tenha pelo menos um saque e ainda tenha uma linha disponível terá mais do que um </w:t>
      </w:r>
      <w:proofErr w:type="spellStart"/>
      <w:r w:rsidRPr="002833D9">
        <w:rPr>
          <w:rFonts w:ascii="Calibri" w:hAnsi="Calibri" w:cs="Calibri"/>
          <w:szCs w:val="22"/>
        </w:rPr>
        <w:t>ckrefresp_dest</w:t>
      </w:r>
      <w:proofErr w:type="spellEnd"/>
      <w:r w:rsidRPr="002833D9">
        <w:rPr>
          <w:rFonts w:ascii="Calibri" w:hAnsi="Calibri" w:cs="Calibri"/>
          <w:szCs w:val="22"/>
        </w:rPr>
        <w:t xml:space="preserve">, que poderá mudar diariamente dependendo da utilização da linha disponível pelo cliente emitente. </w:t>
      </w:r>
    </w:p>
    <w:p w14:paraId="4BF5EC0C" w14:textId="18A99BF1" w:rsidR="00613CB4" w:rsidRPr="002833D9" w:rsidRDefault="00613CB4" w:rsidP="00613CB4">
      <w:pPr>
        <w:rPr>
          <w:rFonts w:ascii="Calibri" w:hAnsi="Calibri" w:cs="Calibri"/>
          <w:szCs w:val="22"/>
        </w:rPr>
      </w:pPr>
      <w:r w:rsidRPr="002833D9">
        <w:rPr>
          <w:rFonts w:ascii="Calibri" w:hAnsi="Calibri" w:cs="Calibri"/>
          <w:szCs w:val="22"/>
        </w:rPr>
        <w:t>Não obstante, os campos da responsabilidade destino (‘</w:t>
      </w:r>
      <w:proofErr w:type="spellStart"/>
      <w:r w:rsidRPr="002833D9">
        <w:rPr>
          <w:rFonts w:ascii="Calibri" w:hAnsi="Calibri" w:cs="Calibri"/>
          <w:szCs w:val="22"/>
        </w:rPr>
        <w:t>cempresp_dest</w:t>
      </w:r>
      <w:proofErr w:type="spellEnd"/>
      <w:r w:rsidRPr="002833D9">
        <w:rPr>
          <w:rFonts w:ascii="Calibri" w:hAnsi="Calibri" w:cs="Calibri"/>
          <w:szCs w:val="22"/>
        </w:rPr>
        <w:t>’, ‘</w:t>
      </w:r>
      <w:proofErr w:type="spellStart"/>
      <w:r w:rsidRPr="002833D9">
        <w:rPr>
          <w:rFonts w:ascii="Calibri" w:hAnsi="Calibri" w:cs="Calibri"/>
          <w:szCs w:val="22"/>
        </w:rPr>
        <w:t>ckbalres_dest</w:t>
      </w:r>
      <w:proofErr w:type="spellEnd"/>
      <w:r w:rsidRPr="002833D9">
        <w:rPr>
          <w:rFonts w:ascii="Calibri" w:hAnsi="Calibri" w:cs="Calibri"/>
          <w:szCs w:val="22"/>
        </w:rPr>
        <w:t>’, ‘</w:t>
      </w:r>
      <w:proofErr w:type="spellStart"/>
      <w:r w:rsidRPr="002833D9">
        <w:rPr>
          <w:rFonts w:ascii="Calibri" w:hAnsi="Calibri" w:cs="Calibri"/>
          <w:szCs w:val="22"/>
        </w:rPr>
        <w:t>ckctares_dest</w:t>
      </w:r>
      <w:proofErr w:type="spellEnd"/>
      <w:r w:rsidRPr="002833D9">
        <w:rPr>
          <w:rFonts w:ascii="Calibri" w:hAnsi="Calibri" w:cs="Calibri"/>
          <w:szCs w:val="22"/>
        </w:rPr>
        <w:t>’, ‘</w:t>
      </w:r>
      <w:proofErr w:type="spellStart"/>
      <w:r w:rsidRPr="002833D9">
        <w:rPr>
          <w:rFonts w:ascii="Calibri" w:hAnsi="Calibri" w:cs="Calibri"/>
          <w:szCs w:val="22"/>
        </w:rPr>
        <w:t>ckrefresp_dest</w:t>
      </w:r>
      <w:proofErr w:type="spellEnd"/>
      <w:r w:rsidRPr="002833D9">
        <w:rPr>
          <w:rFonts w:ascii="Calibri" w:hAnsi="Calibri" w:cs="Calibri"/>
          <w:szCs w:val="22"/>
        </w:rPr>
        <w:t>’) deve</w:t>
      </w:r>
      <w:r w:rsidR="00FD309E" w:rsidRPr="002833D9">
        <w:rPr>
          <w:rFonts w:ascii="Calibri" w:hAnsi="Calibri" w:cs="Calibri"/>
          <w:szCs w:val="22"/>
        </w:rPr>
        <w:t>m</w:t>
      </w:r>
      <w:r w:rsidRPr="002833D9">
        <w:rPr>
          <w:rFonts w:ascii="Calibri" w:hAnsi="Calibri" w:cs="Calibri"/>
          <w:szCs w:val="22"/>
        </w:rPr>
        <w:t xml:space="preserve"> ser preenchidos sempre que </w:t>
      </w:r>
      <w:proofErr w:type="spellStart"/>
      <w:r w:rsidRPr="002833D9">
        <w:rPr>
          <w:rFonts w:ascii="Calibri" w:hAnsi="Calibri" w:cs="Calibri"/>
          <w:szCs w:val="22"/>
        </w:rPr>
        <w:t>possivel</w:t>
      </w:r>
      <w:proofErr w:type="spellEnd"/>
      <w:r w:rsidRPr="002833D9">
        <w:rPr>
          <w:rFonts w:ascii="Calibri" w:hAnsi="Calibri" w:cs="Calibri"/>
          <w:szCs w:val="22"/>
        </w:rPr>
        <w:t xml:space="preserve">, para identificar a responsabilidade correta de forma precisa. Apenas devem ser parametrizados campos a vazio em casos muito </w:t>
      </w:r>
      <w:proofErr w:type="spellStart"/>
      <w:r w:rsidRPr="002833D9">
        <w:rPr>
          <w:rFonts w:ascii="Calibri" w:hAnsi="Calibri" w:cs="Calibri"/>
          <w:szCs w:val="22"/>
        </w:rPr>
        <w:t>pantuias</w:t>
      </w:r>
      <w:proofErr w:type="spellEnd"/>
      <w:r w:rsidRPr="002833D9">
        <w:rPr>
          <w:rFonts w:ascii="Calibri" w:hAnsi="Calibri" w:cs="Calibri"/>
          <w:szCs w:val="22"/>
        </w:rPr>
        <w:t xml:space="preserve"> como o exemplo do produto de papel comercial descrito acima.</w:t>
      </w:r>
    </w:p>
    <w:p w14:paraId="4FC008A2" w14:textId="77777777" w:rsidR="00D9609B" w:rsidRPr="00D9609B" w:rsidRDefault="00D9609B" w:rsidP="00D9609B">
      <w:pPr>
        <w:rPr>
          <w:rFonts w:ascii="Calibri" w:hAnsi="Calibri" w:cs="Calibri"/>
          <w:sz w:val="22"/>
          <w:szCs w:val="22"/>
        </w:rPr>
      </w:pPr>
    </w:p>
    <w:p w14:paraId="268172EE" w14:textId="77777777" w:rsidR="00D9609B" w:rsidRPr="00D9609B" w:rsidRDefault="00D9609B" w:rsidP="00D9609B">
      <w:pPr>
        <w:pStyle w:val="Heading6"/>
      </w:pPr>
      <w:bookmarkStart w:id="237" w:name="_Toc185865699"/>
      <w:r w:rsidRPr="00D9609B">
        <w:t>Periodicidade</w:t>
      </w:r>
      <w:bookmarkEnd w:id="237"/>
    </w:p>
    <w:p w14:paraId="4F22D62C" w14:textId="7C489E11" w:rsidR="00D9609B" w:rsidRPr="002833D9" w:rsidRDefault="00D9609B" w:rsidP="00D9609B">
      <w:pPr>
        <w:rPr>
          <w:rFonts w:ascii="Calibri" w:hAnsi="Calibri" w:cs="Calibri"/>
          <w:szCs w:val="22"/>
        </w:rPr>
      </w:pPr>
      <w:r w:rsidRPr="002833D9">
        <w:rPr>
          <w:rFonts w:ascii="Calibri" w:hAnsi="Calibri" w:cs="Calibri"/>
          <w:szCs w:val="22"/>
        </w:rPr>
        <w:t xml:space="preserve">A tabela </w:t>
      </w:r>
      <w:r w:rsidRPr="002833D9">
        <w:rPr>
          <w:rFonts w:ascii="Calibri" w:hAnsi="Calibri" w:cs="Calibri"/>
          <w:i/>
          <w:szCs w:val="22"/>
        </w:rPr>
        <w:t xml:space="preserve">cd_garantias.gt801_gar_manuais </w:t>
      </w:r>
      <w:r w:rsidRPr="002833D9">
        <w:rPr>
          <w:rFonts w:ascii="Calibri" w:hAnsi="Calibri" w:cs="Calibri"/>
          <w:szCs w:val="22"/>
        </w:rPr>
        <w:t xml:space="preserve">é diária e gerada automaticamente em todos os dias úteis do mês, a partir do </w:t>
      </w:r>
      <w:r w:rsidRPr="002833D9">
        <w:rPr>
          <w:rFonts w:ascii="Calibri" w:hAnsi="Calibri" w:cs="Calibri"/>
          <w:i/>
          <w:szCs w:val="22"/>
        </w:rPr>
        <w:t>Front do Data Lake</w:t>
      </w:r>
      <w:r w:rsidRPr="002833D9">
        <w:rPr>
          <w:rFonts w:ascii="Calibri" w:hAnsi="Calibri" w:cs="Calibri"/>
          <w:szCs w:val="22"/>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8E4E45F" w14:textId="77777777" w:rsidR="00CB0D6E" w:rsidRPr="002833D9" w:rsidRDefault="00CB0D6E" w:rsidP="00D9609B">
      <w:pPr>
        <w:rPr>
          <w:rFonts w:ascii="Calibri" w:hAnsi="Calibri" w:cs="Calibri"/>
          <w:szCs w:val="22"/>
        </w:rPr>
      </w:pPr>
    </w:p>
    <w:p w14:paraId="067F3B4B" w14:textId="77777777" w:rsidR="00D9609B" w:rsidRPr="002833D9" w:rsidRDefault="00D9609B" w:rsidP="00D9609B">
      <w:pPr>
        <w:rPr>
          <w:rFonts w:ascii="Calibri" w:hAnsi="Calibri" w:cs="Calibri"/>
          <w:szCs w:val="22"/>
        </w:rPr>
      </w:pPr>
      <w:r w:rsidRPr="002833D9">
        <w:rPr>
          <w:rFonts w:ascii="Calibri" w:hAnsi="Calibri" w:cs="Calibri"/>
          <w:szCs w:val="22"/>
        </w:rPr>
        <w:t xml:space="preserve">Só se devem considerar como oficiais os valores constantes nesta tabela desde, e incluindo, 31 dezembro 2022. </w:t>
      </w:r>
    </w:p>
    <w:p w14:paraId="5A124F89" w14:textId="77777777" w:rsidR="00D9609B" w:rsidRPr="00D9609B" w:rsidRDefault="00D9609B" w:rsidP="00D9609B">
      <w:pPr>
        <w:rPr>
          <w:rFonts w:ascii="Calibri" w:hAnsi="Calibri" w:cs="Calibri"/>
          <w:sz w:val="22"/>
          <w:szCs w:val="22"/>
        </w:rPr>
      </w:pPr>
    </w:p>
    <w:p w14:paraId="0B8229D1" w14:textId="77777777" w:rsidR="00D9609B" w:rsidRPr="00D9609B" w:rsidRDefault="00D9609B" w:rsidP="00D9609B">
      <w:pPr>
        <w:pStyle w:val="Heading6"/>
      </w:pPr>
      <w:bookmarkStart w:id="238" w:name="_Toc185865700"/>
      <w:r w:rsidRPr="00D9609B">
        <w:t>Aprovisionamento</w:t>
      </w:r>
      <w:bookmarkEnd w:id="238"/>
      <w:r w:rsidRPr="00D9609B">
        <w:t xml:space="preserve"> </w:t>
      </w:r>
    </w:p>
    <w:p w14:paraId="4D631012" w14:textId="237F6D82" w:rsidR="00CB0D6E" w:rsidRPr="002833D9" w:rsidRDefault="00D9609B" w:rsidP="00D9609B">
      <w:pPr>
        <w:rPr>
          <w:rFonts w:ascii="Calibri" w:hAnsi="Calibri" w:cs="Calibri"/>
          <w:szCs w:val="22"/>
        </w:rPr>
        <w:sectPr w:rsidR="00CB0D6E" w:rsidRPr="002833D9">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docGrid w:linePitch="360"/>
        </w:sectPr>
      </w:pPr>
      <w:r w:rsidRPr="002833D9">
        <w:rPr>
          <w:rFonts w:ascii="Calibri" w:hAnsi="Calibri" w:cs="Calibri"/>
          <w:szCs w:val="22"/>
        </w:rPr>
        <w:t xml:space="preserve">O aprovisionamento da tabela </w:t>
      </w:r>
      <w:r w:rsidRPr="002833D9">
        <w:rPr>
          <w:rFonts w:ascii="Calibri" w:hAnsi="Calibri" w:cs="Calibri"/>
          <w:i/>
          <w:szCs w:val="22"/>
        </w:rPr>
        <w:t xml:space="preserve">cd_garantias.gt801_gar_manuais </w:t>
      </w:r>
      <w:r w:rsidRPr="002833D9">
        <w:rPr>
          <w:rFonts w:ascii="Calibri" w:hAnsi="Calibri" w:cs="Calibri"/>
          <w:szCs w:val="22"/>
        </w:rPr>
        <w:t xml:space="preserve">é manual e responsabilidade da equipa CDO. A parametrização dos motores dos vários módulos é acessível no </w:t>
      </w:r>
      <w:r w:rsidRPr="002833D9">
        <w:rPr>
          <w:rFonts w:ascii="Calibri" w:hAnsi="Calibri" w:cs="Calibri"/>
          <w:i/>
          <w:szCs w:val="22"/>
        </w:rPr>
        <w:t>Front do Data Lake</w:t>
      </w:r>
      <w:r w:rsidRPr="002833D9">
        <w:rPr>
          <w:rFonts w:ascii="Calibri" w:hAnsi="Calibri" w:cs="Calibri"/>
          <w:szCs w:val="22"/>
        </w:rPr>
        <w:t xml:space="preserve"> - conforme explicado no capítulo 3. do documento ‘</w:t>
      </w:r>
      <w:r w:rsidRPr="002833D9">
        <w:rPr>
          <w:rFonts w:ascii="Calibri" w:hAnsi="Calibri" w:cs="Calibri"/>
          <w:i/>
          <w:szCs w:val="22"/>
        </w:rPr>
        <w:t xml:space="preserve">Data Lake </w:t>
      </w:r>
      <w:proofErr w:type="spellStart"/>
      <w:r w:rsidRPr="002833D9">
        <w:rPr>
          <w:rFonts w:ascii="Calibri" w:hAnsi="Calibri" w:cs="Calibri"/>
          <w:i/>
          <w:szCs w:val="22"/>
        </w:rPr>
        <w:t>Hub</w:t>
      </w:r>
      <w:proofErr w:type="spellEnd"/>
      <w:r w:rsidRPr="002833D9">
        <w:rPr>
          <w:rFonts w:ascii="Calibri" w:hAnsi="Calibri" w:cs="Calibri"/>
          <w:i/>
          <w:szCs w:val="22"/>
        </w:rPr>
        <w:t xml:space="preserve"> (Front do Data Lake)</w:t>
      </w:r>
      <w:r w:rsidR="002833D9">
        <w:rPr>
          <w:rFonts w:ascii="Calibri" w:hAnsi="Calibri" w:cs="Calibri"/>
          <w:i/>
          <w:szCs w:val="22"/>
        </w:rPr>
        <w:t>.</w:t>
      </w:r>
    </w:p>
    <w:p w14:paraId="3C68F66B" w14:textId="77777777" w:rsidR="00D9609B" w:rsidRPr="00D9609B" w:rsidRDefault="00D9609B" w:rsidP="00D9609B">
      <w:pPr>
        <w:pStyle w:val="Heading6"/>
      </w:pPr>
      <w:bookmarkStart w:id="239" w:name="_Toc185865701"/>
      <w:r w:rsidRPr="00D9609B">
        <w:lastRenderedPageBreak/>
        <w:t>Detalhe dos Campos</w:t>
      </w:r>
      <w:bookmarkEnd w:id="239"/>
      <w:r w:rsidRPr="00D9609B">
        <w:t xml:space="preserve"> </w:t>
      </w:r>
    </w:p>
    <w:p w14:paraId="21C22C08" w14:textId="36B3C45C" w:rsidR="00D9609B" w:rsidRPr="002833D9" w:rsidRDefault="00D9609B" w:rsidP="00D9609B">
      <w:pPr>
        <w:rPr>
          <w:rFonts w:ascii="Calibri" w:hAnsi="Calibri" w:cs="Calibri"/>
          <w:szCs w:val="22"/>
        </w:rPr>
      </w:pPr>
      <w:r w:rsidRPr="002833D9">
        <w:rPr>
          <w:rFonts w:ascii="Calibri" w:hAnsi="Calibri" w:cs="Calibri"/>
          <w:szCs w:val="22"/>
        </w:rPr>
        <w:t xml:space="preserve">A tabela infra lista todos os campos da tabela </w:t>
      </w:r>
      <w:r w:rsidRPr="002833D9">
        <w:rPr>
          <w:rFonts w:ascii="Calibri" w:hAnsi="Calibri" w:cs="Calibri"/>
          <w:i/>
          <w:szCs w:val="22"/>
        </w:rPr>
        <w:t>cd_garantias.gt801_gar_manuais</w:t>
      </w:r>
      <w:r w:rsidRPr="002833D9">
        <w:rPr>
          <w:rFonts w:ascii="Calibri" w:hAnsi="Calibri" w:cs="Calibri"/>
          <w:szCs w:val="22"/>
        </w:rPr>
        <w:t xml:space="preserve">, bem como os respetivos significados, formato e, em caso de códigos, as respetivas descodificações e valores elegíveis. </w:t>
      </w:r>
    </w:p>
    <w:p w14:paraId="2980C1E8" w14:textId="32217E1F" w:rsidR="00593BD1" w:rsidRDefault="00593BD1" w:rsidP="00D9609B">
      <w:pPr>
        <w:rPr>
          <w:rFonts w:ascii="Calibri" w:hAnsi="Calibri" w:cs="Calibri"/>
          <w:sz w:val="22"/>
          <w:szCs w:val="22"/>
        </w:rPr>
      </w:pPr>
    </w:p>
    <w:p w14:paraId="49F03D3C" w14:textId="12125C05" w:rsidR="00593BD1" w:rsidRPr="00593BD1" w:rsidRDefault="00593BD1" w:rsidP="00593BD1">
      <w:pPr>
        <w:pStyle w:val="Caption"/>
        <w:jc w:val="center"/>
        <w:rPr>
          <w:rFonts w:ascii="Calibri" w:hAnsi="Calibri" w:cs="Calibri"/>
          <w:b/>
          <w:color w:val="000000" w:themeColor="text1"/>
          <w:sz w:val="22"/>
          <w:szCs w:val="22"/>
        </w:rPr>
      </w:pPr>
      <w:bookmarkStart w:id="240" w:name="_Toc185865855"/>
      <w:r w:rsidRPr="00593BD1">
        <w:rPr>
          <w:rFonts w:ascii="Calibri" w:hAnsi="Calibri" w:cs="Calibri"/>
          <w:b/>
          <w:color w:val="000000" w:themeColor="text1"/>
          <w:sz w:val="22"/>
          <w:szCs w:val="22"/>
        </w:rPr>
        <w:t xml:space="preserve">Tabela </w:t>
      </w:r>
      <w:r w:rsidRPr="00593BD1">
        <w:rPr>
          <w:rFonts w:ascii="Calibri" w:hAnsi="Calibri" w:cs="Calibri"/>
          <w:b/>
          <w:color w:val="000000" w:themeColor="text1"/>
          <w:sz w:val="22"/>
          <w:szCs w:val="22"/>
        </w:rPr>
        <w:fldChar w:fldCharType="begin"/>
      </w:r>
      <w:r w:rsidRPr="00593BD1">
        <w:rPr>
          <w:rFonts w:ascii="Calibri" w:hAnsi="Calibri" w:cs="Calibri"/>
          <w:b/>
          <w:color w:val="000000" w:themeColor="text1"/>
          <w:sz w:val="22"/>
          <w:szCs w:val="22"/>
        </w:rPr>
        <w:instrText xml:space="preserve"> SEQ Tabela \* ARABIC </w:instrText>
      </w:r>
      <w:r w:rsidRPr="00593BD1">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23</w:t>
      </w:r>
      <w:r w:rsidRPr="00593BD1">
        <w:rPr>
          <w:rFonts w:ascii="Calibri" w:hAnsi="Calibri" w:cs="Calibri"/>
          <w:b/>
          <w:color w:val="000000" w:themeColor="text1"/>
          <w:sz w:val="22"/>
          <w:szCs w:val="22"/>
        </w:rPr>
        <w:fldChar w:fldCharType="end"/>
      </w:r>
      <w:r w:rsidRPr="00593BD1">
        <w:rPr>
          <w:rFonts w:ascii="Calibri" w:hAnsi="Calibri" w:cs="Calibri"/>
          <w:b/>
          <w:color w:val="000000" w:themeColor="text1"/>
          <w:sz w:val="22"/>
          <w:szCs w:val="22"/>
        </w:rPr>
        <w:t>: Detalhe dos campos da cd_garantias.gt801_gar_manuais</w:t>
      </w:r>
      <w:bookmarkEnd w:id="240"/>
    </w:p>
    <w:tbl>
      <w:tblPr>
        <w:tblW w:w="13856" w:type="dxa"/>
        <w:jc w:val="center"/>
        <w:tblLayout w:type="fixed"/>
        <w:tblCellMar>
          <w:left w:w="70" w:type="dxa"/>
          <w:right w:w="70" w:type="dxa"/>
        </w:tblCellMar>
        <w:tblLook w:val="04A0" w:firstRow="1" w:lastRow="0" w:firstColumn="1" w:lastColumn="0" w:noHBand="0" w:noVBand="1"/>
      </w:tblPr>
      <w:tblGrid>
        <w:gridCol w:w="1696"/>
        <w:gridCol w:w="8741"/>
        <w:gridCol w:w="873"/>
        <w:gridCol w:w="2546"/>
      </w:tblGrid>
      <w:tr w:rsidR="00593BD1" w:rsidRPr="00DA6B30" w14:paraId="62637531" w14:textId="77777777" w:rsidTr="00AC279B">
        <w:trPr>
          <w:trHeight w:val="51"/>
          <w:tblHeader/>
          <w:jc w:val="center"/>
        </w:trPr>
        <w:tc>
          <w:tcPr>
            <w:tcW w:w="1696" w:type="dxa"/>
            <w:tcBorders>
              <w:top w:val="single" w:sz="4" w:space="0" w:color="auto"/>
              <w:left w:val="single" w:sz="4" w:space="0" w:color="auto"/>
              <w:bottom w:val="single" w:sz="4" w:space="0" w:color="auto"/>
              <w:right w:val="single" w:sz="4" w:space="0" w:color="auto"/>
            </w:tcBorders>
            <w:shd w:val="clear" w:color="000000" w:fill="FF0000"/>
            <w:noWrap/>
          </w:tcPr>
          <w:p w14:paraId="679EB86E" w14:textId="44DF510A" w:rsidR="00593BD1" w:rsidRPr="00DA6B30" w:rsidRDefault="00593BD1" w:rsidP="00AC279B">
            <w:pPr>
              <w:jc w:val="left"/>
              <w:rPr>
                <w:rFonts w:ascii="Calibri" w:hAnsi="Calibri" w:cs="Calibri"/>
                <w:b/>
                <w:bCs/>
                <w:color w:val="FFFFFF"/>
                <w:sz w:val="18"/>
                <w:szCs w:val="18"/>
              </w:rPr>
            </w:pPr>
            <w:r w:rsidRPr="00613CB4">
              <w:rPr>
                <w:rFonts w:ascii="Calibri" w:hAnsi="Calibri" w:cs="Calibri"/>
                <w:b/>
                <w:bCs/>
                <w:color w:val="FFFFFF"/>
                <w:sz w:val="18"/>
                <w:szCs w:val="18"/>
              </w:rPr>
              <w:t>Chaves da tabela</w:t>
            </w:r>
            <w:r w:rsidR="00AC279B">
              <w:rPr>
                <w:rFonts w:ascii="Calibri" w:hAnsi="Calibri" w:cs="Calibri"/>
                <w:b/>
                <w:bCs/>
                <w:color w:val="FFFFFF"/>
                <w:sz w:val="18"/>
                <w:szCs w:val="18"/>
              </w:rPr>
              <w:t xml:space="preserve"> </w:t>
            </w:r>
            <w:r w:rsidRPr="00613CB4">
              <w:rPr>
                <w:rFonts w:ascii="Calibri" w:hAnsi="Calibri" w:cs="Calibri"/>
                <w:b/>
                <w:bCs/>
                <w:i/>
                <w:color w:val="FFFFFF"/>
                <w:sz w:val="18"/>
                <w:szCs w:val="18"/>
              </w:rPr>
              <w:t>gt801_gar_manuais</w:t>
            </w:r>
          </w:p>
        </w:tc>
        <w:tc>
          <w:tcPr>
            <w:tcW w:w="8741" w:type="dxa"/>
            <w:tcBorders>
              <w:top w:val="single" w:sz="4" w:space="0" w:color="auto"/>
              <w:left w:val="nil"/>
              <w:bottom w:val="single" w:sz="4" w:space="0" w:color="auto"/>
              <w:right w:val="single" w:sz="4" w:space="0" w:color="auto"/>
            </w:tcBorders>
            <w:shd w:val="clear" w:color="000000" w:fill="FF0000"/>
            <w:noWrap/>
          </w:tcPr>
          <w:p w14:paraId="4F16385D" w14:textId="780575E2"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Significado do campo</w:t>
            </w:r>
          </w:p>
        </w:tc>
        <w:tc>
          <w:tcPr>
            <w:tcW w:w="873" w:type="dxa"/>
            <w:tcBorders>
              <w:top w:val="single" w:sz="4" w:space="0" w:color="auto"/>
              <w:left w:val="single" w:sz="4" w:space="0" w:color="auto"/>
              <w:bottom w:val="single" w:sz="4" w:space="0" w:color="auto"/>
              <w:right w:val="single" w:sz="4" w:space="0" w:color="auto"/>
            </w:tcBorders>
            <w:shd w:val="clear" w:color="000000" w:fill="FF0000"/>
            <w:noWrap/>
          </w:tcPr>
          <w:p w14:paraId="227D30E9" w14:textId="7BC0677B"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Formato</w:t>
            </w:r>
          </w:p>
        </w:tc>
        <w:tc>
          <w:tcPr>
            <w:tcW w:w="2546" w:type="dxa"/>
            <w:tcBorders>
              <w:top w:val="single" w:sz="4" w:space="0" w:color="auto"/>
              <w:left w:val="single" w:sz="4" w:space="0" w:color="auto"/>
              <w:bottom w:val="single" w:sz="4" w:space="0" w:color="auto"/>
              <w:right w:val="single" w:sz="4" w:space="0" w:color="auto"/>
            </w:tcBorders>
            <w:shd w:val="clear" w:color="000000" w:fill="FF0000"/>
          </w:tcPr>
          <w:p w14:paraId="37CA2E6A" w14:textId="2D911C14"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 xml:space="preserve">Tabela(s) com valores elegíveis </w:t>
            </w:r>
          </w:p>
        </w:tc>
      </w:tr>
      <w:tr w:rsidR="00593BD1" w:rsidRPr="00DA6B30" w14:paraId="3916511E" w14:textId="77777777" w:rsidTr="00AC279B">
        <w:trPr>
          <w:trHeight w:val="276"/>
          <w:jc w:val="center"/>
        </w:trPr>
        <w:tc>
          <w:tcPr>
            <w:tcW w:w="1696" w:type="dxa"/>
            <w:tcBorders>
              <w:top w:val="nil"/>
              <w:left w:val="single" w:sz="4" w:space="0" w:color="auto"/>
              <w:bottom w:val="single" w:sz="4" w:space="0" w:color="auto"/>
              <w:right w:val="single" w:sz="4" w:space="0" w:color="auto"/>
            </w:tcBorders>
            <w:shd w:val="clear" w:color="000000" w:fill="F2F2F2"/>
          </w:tcPr>
          <w:p w14:paraId="1C93CD18" w14:textId="0B6DC2CE"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cempresp_dest</w:t>
            </w:r>
            <w:proofErr w:type="spellEnd"/>
          </w:p>
        </w:tc>
        <w:tc>
          <w:tcPr>
            <w:tcW w:w="8741" w:type="dxa"/>
            <w:tcBorders>
              <w:top w:val="nil"/>
              <w:left w:val="nil"/>
              <w:bottom w:val="single" w:sz="4" w:space="0" w:color="auto"/>
              <w:right w:val="single" w:sz="4" w:space="0" w:color="auto"/>
            </w:tcBorders>
            <w:noWrap/>
          </w:tcPr>
          <w:p w14:paraId="0CD70F9D"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Código da empresa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 xml:space="preserve"> </w:t>
            </w:r>
          </w:p>
          <w:p w14:paraId="317EA50C"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Este campo integra a chave da responsabilidade, juntamente com os campos ‘</w:t>
            </w:r>
            <w:proofErr w:type="spellStart"/>
            <w:r w:rsidRPr="00613CB4">
              <w:rPr>
                <w:rFonts w:ascii="Calibri" w:hAnsi="Calibri" w:cs="Calibri"/>
                <w:color w:val="000000"/>
                <w:sz w:val="18"/>
                <w:szCs w:val="18"/>
              </w:rPr>
              <w:t>ckbalres</w:t>
            </w:r>
            <w:proofErr w:type="spellEnd"/>
            <w:r w:rsidRPr="00613CB4">
              <w:rPr>
                <w:rFonts w:ascii="Calibri" w:hAnsi="Calibri" w:cs="Calibri"/>
                <w:color w:val="000000"/>
                <w:sz w:val="18"/>
                <w:szCs w:val="18"/>
              </w:rPr>
              <w:t>’, ‘</w:t>
            </w:r>
            <w:proofErr w:type="spellStart"/>
            <w:r w:rsidRPr="00613CB4">
              <w:rPr>
                <w:rFonts w:ascii="Calibri" w:hAnsi="Calibri" w:cs="Calibri"/>
                <w:color w:val="000000"/>
                <w:sz w:val="18"/>
                <w:szCs w:val="18"/>
              </w:rPr>
              <w:t>ckctares</w:t>
            </w:r>
            <w:proofErr w:type="spellEnd"/>
            <w:r w:rsidRPr="00613CB4">
              <w:rPr>
                <w:rFonts w:ascii="Calibri" w:hAnsi="Calibri" w:cs="Calibri"/>
                <w:color w:val="000000"/>
                <w:sz w:val="18"/>
                <w:szCs w:val="18"/>
              </w:rPr>
              <w:t>’ e ‘</w:t>
            </w:r>
            <w:proofErr w:type="spellStart"/>
            <w:r w:rsidRPr="00613CB4">
              <w:rPr>
                <w:rFonts w:ascii="Calibri" w:hAnsi="Calibri" w:cs="Calibri"/>
                <w:color w:val="000000"/>
                <w:sz w:val="18"/>
                <w:szCs w:val="18"/>
              </w:rPr>
              <w:t>ckrefresp</w:t>
            </w:r>
            <w:proofErr w:type="spellEnd"/>
            <w:r w:rsidRPr="00613CB4">
              <w:rPr>
                <w:rFonts w:ascii="Calibri" w:hAnsi="Calibri" w:cs="Calibri"/>
                <w:color w:val="000000"/>
                <w:sz w:val="18"/>
                <w:szCs w:val="18"/>
              </w:rPr>
              <w:t xml:space="preserve">’. </w:t>
            </w:r>
          </w:p>
          <w:p w14:paraId="628E7AE0"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Indica a entidade jurídica/ empresa operativa onde o contrato está registado. </w:t>
            </w:r>
          </w:p>
          <w:p w14:paraId="0F0CC216"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Atualmente, e refletindo os dados nas origens, o modelo integra apenas responsabilidades da empresa operativa BST ('31') e da empresa operativa IFIC, que inclui essencialmente Factoring e Leasing ('89'). </w:t>
            </w:r>
          </w:p>
          <w:p w14:paraId="777E903E"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Existem outros modelos de dados para além das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em que este campo da responsabilidade corresponde ao campo ‘cempresa’ ou ao campo ‘cempcta’.</w:t>
            </w:r>
          </w:p>
          <w:p w14:paraId="6A0D9173" w14:textId="77777777" w:rsidR="00593BD1" w:rsidRPr="00DA6B30" w:rsidRDefault="00593BD1" w:rsidP="00F91DE7">
            <w:pPr>
              <w:pStyle w:val="ListParagraph"/>
              <w:ind w:left="170" w:hanging="170"/>
              <w:jc w:val="left"/>
              <w:rPr>
                <w:rFonts w:ascii="Calibri" w:hAnsi="Calibri" w:cs="Calibri"/>
                <w:color w:val="000000"/>
                <w:sz w:val="18"/>
                <w:szCs w:val="18"/>
              </w:rPr>
            </w:pPr>
          </w:p>
        </w:tc>
        <w:tc>
          <w:tcPr>
            <w:tcW w:w="873" w:type="dxa"/>
            <w:tcBorders>
              <w:top w:val="nil"/>
              <w:left w:val="single" w:sz="4" w:space="0" w:color="auto"/>
              <w:bottom w:val="single" w:sz="4" w:space="0" w:color="auto"/>
              <w:right w:val="single" w:sz="4" w:space="0" w:color="auto"/>
            </w:tcBorders>
            <w:noWrap/>
          </w:tcPr>
          <w:p w14:paraId="2591E203" w14:textId="4D709AF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89862E1" w14:textId="40D04E2A"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cempresp_dest</w:t>
            </w:r>
            <w:proofErr w:type="spellEnd"/>
          </w:p>
        </w:tc>
      </w:tr>
      <w:tr w:rsidR="00593BD1" w:rsidRPr="00DA6B30" w14:paraId="6754A61F"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2832BDA6" w14:textId="73F54300"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ckbalres_dest</w:t>
            </w:r>
            <w:proofErr w:type="spellEnd"/>
          </w:p>
        </w:tc>
        <w:tc>
          <w:tcPr>
            <w:tcW w:w="8741" w:type="dxa"/>
            <w:tcBorders>
              <w:top w:val="nil"/>
              <w:left w:val="nil"/>
              <w:bottom w:val="single" w:sz="4" w:space="0" w:color="auto"/>
              <w:right w:val="single" w:sz="4" w:space="0" w:color="auto"/>
            </w:tcBorders>
            <w:noWrap/>
          </w:tcPr>
          <w:p w14:paraId="23185854"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Código do balcão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780155C5"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Este campo, juntamente com o ‘</w:t>
            </w:r>
            <w:proofErr w:type="spellStart"/>
            <w:r w:rsidRPr="00613CB4">
              <w:rPr>
                <w:rFonts w:ascii="Calibri" w:hAnsi="Calibri" w:cs="Calibri"/>
                <w:color w:val="000000"/>
                <w:sz w:val="18"/>
                <w:szCs w:val="18"/>
              </w:rPr>
              <w:t>cempresp</w:t>
            </w:r>
            <w:proofErr w:type="spellEnd"/>
            <w:r w:rsidRPr="00613CB4">
              <w:rPr>
                <w:rFonts w:ascii="Calibri" w:hAnsi="Calibri" w:cs="Calibri"/>
                <w:color w:val="000000"/>
                <w:sz w:val="18"/>
                <w:szCs w:val="18"/>
              </w:rPr>
              <w:t>’, ‘</w:t>
            </w:r>
            <w:proofErr w:type="spellStart"/>
            <w:r w:rsidRPr="00613CB4">
              <w:rPr>
                <w:rFonts w:ascii="Calibri" w:hAnsi="Calibri" w:cs="Calibri"/>
                <w:color w:val="000000"/>
                <w:sz w:val="18"/>
                <w:szCs w:val="18"/>
              </w:rPr>
              <w:t>ckctares</w:t>
            </w:r>
            <w:proofErr w:type="spellEnd"/>
            <w:r w:rsidRPr="00613CB4">
              <w:rPr>
                <w:rFonts w:ascii="Calibri" w:hAnsi="Calibri" w:cs="Calibri"/>
                <w:color w:val="000000"/>
                <w:sz w:val="18"/>
                <w:szCs w:val="18"/>
              </w:rPr>
              <w:t>’ e ‘</w:t>
            </w:r>
            <w:proofErr w:type="spellStart"/>
            <w:r w:rsidRPr="00613CB4">
              <w:rPr>
                <w:rFonts w:ascii="Calibri" w:hAnsi="Calibri" w:cs="Calibri"/>
                <w:color w:val="000000"/>
                <w:sz w:val="18"/>
                <w:szCs w:val="18"/>
              </w:rPr>
              <w:t>ckrefresp</w:t>
            </w:r>
            <w:proofErr w:type="spellEnd"/>
            <w:r w:rsidRPr="00613CB4">
              <w:rPr>
                <w:rFonts w:ascii="Calibri" w:hAnsi="Calibri" w:cs="Calibri"/>
                <w:color w:val="000000"/>
                <w:sz w:val="18"/>
                <w:szCs w:val="18"/>
              </w:rPr>
              <w:t xml:space="preserve">’, correspondem à chave única de cada responsabilidade de crédito no banco. </w:t>
            </w:r>
          </w:p>
          <w:p w14:paraId="66445CCD"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 xml:space="preserve">A chave é normalizada de acordo com as chaves contratuais da aplicação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xml:space="preserve"> da Contabilidade, com o ‘</w:t>
            </w:r>
            <w:proofErr w:type="spellStart"/>
            <w:r w:rsidRPr="00613CB4">
              <w:rPr>
                <w:rFonts w:ascii="Calibri" w:hAnsi="Calibri" w:cs="Calibri"/>
                <w:color w:val="000000"/>
                <w:sz w:val="18"/>
                <w:szCs w:val="18"/>
              </w:rPr>
              <w:t>ckbalres</w:t>
            </w:r>
            <w:proofErr w:type="spellEnd"/>
            <w:r w:rsidRPr="00613CB4">
              <w:rPr>
                <w:rFonts w:ascii="Calibri" w:hAnsi="Calibri" w:cs="Calibri"/>
                <w:color w:val="000000"/>
                <w:sz w:val="18"/>
                <w:szCs w:val="18"/>
              </w:rPr>
              <w:t>’ a corresponder nesse modelo ao campo ‘cbalcao’.</w:t>
            </w:r>
          </w:p>
          <w:p w14:paraId="67A91696"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 xml:space="preserve">Existem outros modelos de dados para além das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em que este campo da responsabilidade corresponde ao campo ‘cbalcao’ ou ao campo ‘ckbalcao’.</w:t>
            </w:r>
          </w:p>
          <w:p w14:paraId="35E59715" w14:textId="5CD46AD5" w:rsidR="00593BD1" w:rsidRPr="00DA6B30" w:rsidRDefault="00593BD1" w:rsidP="00F91DE7">
            <w:pPr>
              <w:pStyle w:val="ListParagraph"/>
              <w:numPr>
                <w:ilvl w:val="0"/>
                <w:numId w:val="13"/>
              </w:numPr>
              <w:ind w:left="170" w:hanging="170"/>
              <w:jc w:val="left"/>
              <w:rPr>
                <w:rFonts w:ascii="Calibri" w:hAnsi="Calibri" w:cs="Calibri"/>
                <w:color w:val="000000"/>
                <w:sz w:val="18"/>
                <w:szCs w:val="18"/>
              </w:rPr>
            </w:pPr>
            <w:r w:rsidRPr="00613CB4">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single" w:sz="4" w:space="0" w:color="auto"/>
              <w:bottom w:val="single" w:sz="4" w:space="0" w:color="auto"/>
              <w:right w:val="single" w:sz="4" w:space="0" w:color="auto"/>
            </w:tcBorders>
            <w:noWrap/>
          </w:tcPr>
          <w:p w14:paraId="43E1D705" w14:textId="5C134E4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A02C537" w14:textId="125369CB"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ckbalres_dest</w:t>
            </w:r>
            <w:proofErr w:type="spellEnd"/>
          </w:p>
        </w:tc>
      </w:tr>
      <w:tr w:rsidR="00593BD1" w:rsidRPr="00DA6B30" w14:paraId="0AABCFC7"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3575D69E" w14:textId="6BAE34DB"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ckctares_dest</w:t>
            </w:r>
            <w:proofErr w:type="spellEnd"/>
          </w:p>
        </w:tc>
        <w:tc>
          <w:tcPr>
            <w:tcW w:w="8741" w:type="dxa"/>
            <w:tcBorders>
              <w:top w:val="nil"/>
              <w:left w:val="nil"/>
              <w:bottom w:val="single" w:sz="4" w:space="0" w:color="auto"/>
              <w:right w:val="single" w:sz="4" w:space="0" w:color="auto"/>
            </w:tcBorders>
            <w:noWrap/>
          </w:tcPr>
          <w:p w14:paraId="152EB191"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3B5ED2D4" w14:textId="77777777" w:rsidR="00593BD1" w:rsidRPr="00613CB4" w:rsidRDefault="00593BD1" w:rsidP="00F91DE7">
            <w:pPr>
              <w:pStyle w:val="ListParagraph"/>
              <w:numPr>
                <w:ilvl w:val="0"/>
                <w:numId w:val="15"/>
              </w:numPr>
              <w:ind w:left="170" w:hanging="170"/>
              <w:rPr>
                <w:rFonts w:ascii="Calibri" w:hAnsi="Calibri" w:cs="Calibri"/>
                <w:color w:val="000000"/>
                <w:sz w:val="18"/>
                <w:szCs w:val="18"/>
              </w:rPr>
            </w:pPr>
            <w:r w:rsidRPr="00613CB4">
              <w:rPr>
                <w:rFonts w:ascii="Calibri" w:hAnsi="Calibri" w:cs="Calibri"/>
                <w:color w:val="000000"/>
                <w:sz w:val="18"/>
                <w:szCs w:val="18"/>
              </w:rPr>
              <w:t>Este campo, juntamente com o ‘</w:t>
            </w:r>
            <w:proofErr w:type="spellStart"/>
            <w:r w:rsidRPr="00613CB4">
              <w:rPr>
                <w:rFonts w:ascii="Calibri" w:hAnsi="Calibri" w:cs="Calibri"/>
                <w:color w:val="000000"/>
                <w:sz w:val="18"/>
                <w:szCs w:val="18"/>
              </w:rPr>
              <w:t>cempresp</w:t>
            </w:r>
            <w:proofErr w:type="spellEnd"/>
            <w:r w:rsidRPr="00613CB4">
              <w:rPr>
                <w:rFonts w:ascii="Calibri" w:hAnsi="Calibri" w:cs="Calibri"/>
                <w:color w:val="000000"/>
                <w:sz w:val="18"/>
                <w:szCs w:val="18"/>
              </w:rPr>
              <w:t>’, ‘</w:t>
            </w:r>
            <w:proofErr w:type="spellStart"/>
            <w:r w:rsidRPr="00613CB4">
              <w:rPr>
                <w:rFonts w:ascii="Calibri" w:hAnsi="Calibri" w:cs="Calibri"/>
                <w:color w:val="000000"/>
                <w:sz w:val="18"/>
                <w:szCs w:val="18"/>
              </w:rPr>
              <w:t>ckbalres</w:t>
            </w:r>
            <w:proofErr w:type="spellEnd"/>
            <w:r w:rsidRPr="00613CB4">
              <w:rPr>
                <w:rFonts w:ascii="Calibri" w:hAnsi="Calibri" w:cs="Calibri"/>
                <w:color w:val="000000"/>
                <w:sz w:val="18"/>
                <w:szCs w:val="18"/>
              </w:rPr>
              <w:t>’ e ‘</w:t>
            </w:r>
            <w:proofErr w:type="spellStart"/>
            <w:r w:rsidRPr="00613CB4">
              <w:rPr>
                <w:rFonts w:ascii="Calibri" w:hAnsi="Calibri" w:cs="Calibri"/>
                <w:color w:val="000000"/>
                <w:sz w:val="18"/>
                <w:szCs w:val="18"/>
              </w:rPr>
              <w:t>ckrefresp</w:t>
            </w:r>
            <w:proofErr w:type="spellEnd"/>
            <w:r w:rsidRPr="00613CB4">
              <w:rPr>
                <w:rFonts w:ascii="Calibri" w:hAnsi="Calibri" w:cs="Calibri"/>
                <w:color w:val="000000"/>
                <w:sz w:val="18"/>
                <w:szCs w:val="18"/>
              </w:rPr>
              <w:t>’, correspondem à chave única de cada responsabilidade de crédito no banco.</w:t>
            </w:r>
          </w:p>
          <w:p w14:paraId="3FCAEFF9" w14:textId="77777777" w:rsidR="00593BD1" w:rsidRPr="00613CB4" w:rsidRDefault="00593BD1" w:rsidP="00F91DE7">
            <w:pPr>
              <w:pStyle w:val="ListParagraph"/>
              <w:numPr>
                <w:ilvl w:val="0"/>
                <w:numId w:val="15"/>
              </w:numPr>
              <w:ind w:left="170" w:hanging="170"/>
              <w:rPr>
                <w:rFonts w:ascii="Calibri" w:hAnsi="Calibri" w:cs="Calibri"/>
                <w:color w:val="000000"/>
                <w:sz w:val="18"/>
                <w:szCs w:val="18"/>
              </w:rPr>
            </w:pPr>
            <w:r w:rsidRPr="00613CB4">
              <w:rPr>
                <w:rFonts w:ascii="Calibri" w:hAnsi="Calibri" w:cs="Calibri"/>
                <w:color w:val="000000"/>
                <w:sz w:val="18"/>
                <w:szCs w:val="18"/>
              </w:rPr>
              <w:t xml:space="preserve">A chave é normalizada de acordo com as chaves contratuais da aplicação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xml:space="preserve"> da Contabilidade, com o ‘</w:t>
            </w:r>
            <w:proofErr w:type="spellStart"/>
            <w:r w:rsidRPr="00613CB4">
              <w:rPr>
                <w:rFonts w:ascii="Calibri" w:hAnsi="Calibri" w:cs="Calibri"/>
                <w:color w:val="000000"/>
                <w:sz w:val="18"/>
                <w:szCs w:val="18"/>
              </w:rPr>
              <w:t>ckctares</w:t>
            </w:r>
            <w:proofErr w:type="spellEnd"/>
            <w:r w:rsidRPr="00613CB4">
              <w:rPr>
                <w:rFonts w:ascii="Calibri" w:hAnsi="Calibri" w:cs="Calibri"/>
                <w:color w:val="000000"/>
                <w:sz w:val="18"/>
                <w:szCs w:val="18"/>
              </w:rPr>
              <w:t xml:space="preserve">’ a corresponder nesse modelo ao campo ‘cnumecta’.  </w:t>
            </w:r>
          </w:p>
          <w:p w14:paraId="15110ECA" w14:textId="6764FEF1" w:rsidR="00593BD1" w:rsidRPr="00DA6B30" w:rsidRDefault="00593BD1" w:rsidP="00F91DE7">
            <w:pPr>
              <w:pStyle w:val="ListParagraph"/>
              <w:numPr>
                <w:ilvl w:val="0"/>
                <w:numId w:val="1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Existem outros modelos de dados para além das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em que este campo da responsabilidade corresponde ao campo ‘cnumecta’ ou ao campo ‘cknumcta’.</w:t>
            </w:r>
          </w:p>
        </w:tc>
        <w:tc>
          <w:tcPr>
            <w:tcW w:w="873" w:type="dxa"/>
            <w:tcBorders>
              <w:top w:val="nil"/>
              <w:left w:val="single" w:sz="4" w:space="0" w:color="auto"/>
              <w:bottom w:val="single" w:sz="4" w:space="0" w:color="auto"/>
              <w:right w:val="single" w:sz="4" w:space="0" w:color="auto"/>
            </w:tcBorders>
            <w:noWrap/>
          </w:tcPr>
          <w:p w14:paraId="4A711F31" w14:textId="28955B70"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0C68366" w14:textId="250E3DA1"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ckctares_dest</w:t>
            </w:r>
            <w:proofErr w:type="spellEnd"/>
          </w:p>
        </w:tc>
      </w:tr>
      <w:tr w:rsidR="00593BD1" w:rsidRPr="00DA6B30" w14:paraId="10F40C85"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C4EB22C" w14:textId="04E1A325"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ckrefresp_dest</w:t>
            </w:r>
            <w:proofErr w:type="spellEnd"/>
          </w:p>
        </w:tc>
        <w:tc>
          <w:tcPr>
            <w:tcW w:w="8741" w:type="dxa"/>
            <w:tcBorders>
              <w:top w:val="nil"/>
              <w:left w:val="nil"/>
              <w:bottom w:val="single" w:sz="4" w:space="0" w:color="auto"/>
              <w:right w:val="single" w:sz="4" w:space="0" w:color="auto"/>
            </w:tcBorders>
            <w:noWrap/>
          </w:tcPr>
          <w:p w14:paraId="5F3C728B"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depósito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2D032FDD"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rPr>
            </w:pPr>
            <w:r w:rsidRPr="00613CB4">
              <w:rPr>
                <w:rFonts w:ascii="Calibri" w:hAnsi="Calibri" w:cs="Calibri"/>
                <w:color w:val="000000"/>
                <w:sz w:val="18"/>
                <w:szCs w:val="18"/>
              </w:rPr>
              <w:t>Estes campos, juntamente com o ‘</w:t>
            </w:r>
            <w:proofErr w:type="spellStart"/>
            <w:r w:rsidRPr="00613CB4">
              <w:rPr>
                <w:rFonts w:ascii="Calibri" w:hAnsi="Calibri" w:cs="Calibri"/>
                <w:color w:val="000000"/>
                <w:sz w:val="18"/>
                <w:szCs w:val="18"/>
              </w:rPr>
              <w:t>cempresp</w:t>
            </w:r>
            <w:proofErr w:type="spellEnd"/>
            <w:r w:rsidRPr="00613CB4">
              <w:rPr>
                <w:rFonts w:ascii="Calibri" w:hAnsi="Calibri" w:cs="Calibri"/>
                <w:color w:val="000000"/>
                <w:sz w:val="18"/>
                <w:szCs w:val="18"/>
              </w:rPr>
              <w:t>’, ‘</w:t>
            </w:r>
            <w:proofErr w:type="spellStart"/>
            <w:r w:rsidRPr="00613CB4">
              <w:rPr>
                <w:rFonts w:ascii="Calibri" w:hAnsi="Calibri" w:cs="Calibri"/>
                <w:color w:val="000000"/>
                <w:sz w:val="18"/>
                <w:szCs w:val="18"/>
              </w:rPr>
              <w:t>ckbalres</w:t>
            </w:r>
            <w:proofErr w:type="spellEnd"/>
            <w:r w:rsidRPr="00613CB4">
              <w:rPr>
                <w:rFonts w:ascii="Calibri" w:hAnsi="Calibri" w:cs="Calibri"/>
                <w:color w:val="000000"/>
                <w:sz w:val="18"/>
                <w:szCs w:val="18"/>
              </w:rPr>
              <w:t>’ e ‘</w:t>
            </w:r>
            <w:proofErr w:type="spellStart"/>
            <w:r w:rsidRPr="00613CB4">
              <w:rPr>
                <w:rFonts w:ascii="Calibri" w:hAnsi="Calibri" w:cs="Calibri"/>
                <w:color w:val="000000"/>
                <w:sz w:val="18"/>
                <w:szCs w:val="18"/>
              </w:rPr>
              <w:t>ckctares</w:t>
            </w:r>
            <w:proofErr w:type="spellEnd"/>
            <w:r w:rsidRPr="00613CB4">
              <w:rPr>
                <w:rFonts w:ascii="Calibri" w:hAnsi="Calibri" w:cs="Calibri"/>
                <w:color w:val="000000"/>
                <w:sz w:val="18"/>
                <w:szCs w:val="18"/>
              </w:rPr>
              <w:t>’, correspondem à chave única de cada responsabilidade de crédito no banco.</w:t>
            </w:r>
          </w:p>
          <w:p w14:paraId="6E50044E"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rPr>
            </w:pPr>
            <w:r w:rsidRPr="00613CB4">
              <w:rPr>
                <w:rFonts w:ascii="Calibri" w:hAnsi="Calibri" w:cs="Calibri"/>
                <w:color w:val="000000"/>
                <w:sz w:val="18"/>
                <w:szCs w:val="18"/>
              </w:rPr>
              <w:t xml:space="preserve">A chave é normalizada de acordo com as chaves contratuais da aplicação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xml:space="preserve"> da Contabilidade, com o ‘</w:t>
            </w:r>
            <w:proofErr w:type="spellStart"/>
            <w:r w:rsidRPr="00613CB4">
              <w:rPr>
                <w:rFonts w:ascii="Calibri" w:hAnsi="Calibri" w:cs="Calibri"/>
                <w:color w:val="000000"/>
                <w:sz w:val="18"/>
                <w:szCs w:val="18"/>
              </w:rPr>
              <w:t>ckrefresp</w:t>
            </w:r>
            <w:proofErr w:type="spellEnd"/>
            <w:r w:rsidRPr="00613CB4">
              <w:rPr>
                <w:rFonts w:ascii="Calibri" w:hAnsi="Calibri" w:cs="Calibri"/>
                <w:color w:val="000000"/>
                <w:sz w:val="18"/>
                <w:szCs w:val="18"/>
              </w:rPr>
              <w:t>’ a corresponder nesse modelo ao campo ‘zdeposit’.</w:t>
            </w:r>
          </w:p>
          <w:p w14:paraId="515615B6" w14:textId="0EC20812" w:rsidR="00593BD1" w:rsidRPr="00DA6B30" w:rsidRDefault="00593BD1" w:rsidP="00F91DE7">
            <w:pPr>
              <w:pStyle w:val="ListParagraph"/>
              <w:numPr>
                <w:ilvl w:val="0"/>
                <w:numId w:val="14"/>
              </w:numPr>
              <w:ind w:left="170" w:hanging="170"/>
              <w:jc w:val="left"/>
              <w:rPr>
                <w:rFonts w:ascii="Calibri" w:hAnsi="Calibri" w:cs="Calibri"/>
                <w:color w:val="000000"/>
                <w:sz w:val="18"/>
                <w:szCs w:val="18"/>
              </w:rPr>
            </w:pPr>
            <w:r w:rsidRPr="00613CB4">
              <w:rPr>
                <w:rFonts w:ascii="Calibri" w:hAnsi="Calibri" w:cs="Calibri"/>
                <w:color w:val="000000"/>
                <w:sz w:val="18"/>
                <w:szCs w:val="18"/>
              </w:rPr>
              <w:lastRenderedPageBreak/>
              <w:t xml:space="preserve">Existem outros modelos de dados para além das </w:t>
            </w:r>
            <w:proofErr w:type="spellStart"/>
            <w:r w:rsidRPr="00613CB4">
              <w:rPr>
                <w:rFonts w:ascii="Calibri" w:hAnsi="Calibri" w:cs="Calibri"/>
                <w:color w:val="000000"/>
                <w:sz w:val="18"/>
                <w:szCs w:val="18"/>
              </w:rPr>
              <w:t>ICs</w:t>
            </w:r>
            <w:proofErr w:type="spellEnd"/>
            <w:r w:rsidRPr="00613CB4">
              <w:rPr>
                <w:rFonts w:ascii="Calibri" w:hAnsi="Calibri" w:cs="Calibri"/>
                <w:color w:val="000000"/>
                <w:sz w:val="18"/>
                <w:szCs w:val="18"/>
              </w:rPr>
              <w:t>, em que este campo da responsabilidade corresponde ao campo ‘zdeposit’ ou ao campo ‘</w:t>
            </w:r>
            <w:proofErr w:type="spellStart"/>
            <w:r w:rsidRPr="00613CB4">
              <w:rPr>
                <w:rFonts w:ascii="Calibri" w:hAnsi="Calibri" w:cs="Calibri"/>
                <w:color w:val="000000"/>
                <w:sz w:val="18"/>
                <w:szCs w:val="18"/>
              </w:rPr>
              <w:t>creferencia</w:t>
            </w:r>
            <w:proofErr w:type="spellEnd"/>
            <w:r w:rsidRPr="00613CB4">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6E8BB9E9" w14:textId="44BC4506"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lastRenderedPageBreak/>
              <w:t>String</w:t>
            </w:r>
          </w:p>
        </w:tc>
        <w:tc>
          <w:tcPr>
            <w:tcW w:w="2546" w:type="dxa"/>
            <w:tcBorders>
              <w:top w:val="nil"/>
              <w:left w:val="single" w:sz="4" w:space="0" w:color="auto"/>
              <w:bottom w:val="single" w:sz="4" w:space="0" w:color="auto"/>
              <w:right w:val="single" w:sz="4" w:space="0" w:color="auto"/>
            </w:tcBorders>
          </w:tcPr>
          <w:p w14:paraId="016814D6" w14:textId="2E5F1BC3"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ckrefresp_dest</w:t>
            </w:r>
            <w:proofErr w:type="spellEnd"/>
          </w:p>
        </w:tc>
      </w:tr>
      <w:tr w:rsidR="00593BD1" w:rsidRPr="00DA6B30" w14:paraId="7AC430AD"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D90F553" w14:textId="05B0D0A6"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zcliente_tit</w:t>
            </w:r>
            <w:proofErr w:type="spellEnd"/>
          </w:p>
        </w:tc>
        <w:tc>
          <w:tcPr>
            <w:tcW w:w="8741" w:type="dxa"/>
            <w:tcBorders>
              <w:top w:val="nil"/>
              <w:left w:val="nil"/>
              <w:bottom w:val="single" w:sz="4" w:space="0" w:color="auto"/>
              <w:right w:val="single" w:sz="4" w:space="0" w:color="auto"/>
            </w:tcBorders>
            <w:noWrap/>
          </w:tcPr>
          <w:p w14:paraId="6B411F22"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 identificação do titular da </w:t>
            </w:r>
            <w:r w:rsidRPr="00613CB4">
              <w:rPr>
                <w:rFonts w:ascii="Calibri" w:hAnsi="Calibri" w:cs="Calibri"/>
                <w:b/>
                <w:color w:val="000000"/>
                <w:sz w:val="18"/>
                <w:szCs w:val="18"/>
              </w:rPr>
              <w:t>responsabilidade MUG</w:t>
            </w:r>
            <w:r w:rsidRPr="00613CB4">
              <w:rPr>
                <w:rFonts w:ascii="Calibri" w:hAnsi="Calibri" w:cs="Calibri"/>
                <w:color w:val="000000"/>
                <w:sz w:val="18"/>
                <w:szCs w:val="18"/>
              </w:rPr>
              <w:t>:</w:t>
            </w:r>
          </w:p>
          <w:p w14:paraId="3C544959"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lang w:eastAsia="en-US"/>
              </w:rPr>
            </w:pPr>
            <w:r w:rsidRPr="00613CB4">
              <w:rPr>
                <w:rFonts w:ascii="Calibri" w:hAnsi="Calibri" w:cs="Calibri"/>
                <w:color w:val="000000"/>
                <w:sz w:val="18"/>
                <w:szCs w:val="18"/>
                <w:lang w:eastAsia="en-US"/>
              </w:rPr>
              <w:t>Este campo reflete o código do cliente titular da responsabilidade.</w:t>
            </w:r>
          </w:p>
          <w:p w14:paraId="088EA7B0" w14:textId="77777777" w:rsidR="00593BD1" w:rsidRPr="00141ED2" w:rsidRDefault="00593BD1" w:rsidP="00F91DE7">
            <w:pPr>
              <w:pStyle w:val="ListParagraph"/>
              <w:numPr>
                <w:ilvl w:val="0"/>
                <w:numId w:val="14"/>
              </w:numPr>
              <w:ind w:left="170" w:hanging="170"/>
              <w:rPr>
                <w:rFonts w:ascii="Calibri" w:hAnsi="Calibri" w:cs="Calibri"/>
                <w:color w:val="000000"/>
                <w:sz w:val="18"/>
                <w:szCs w:val="18"/>
                <w:lang w:eastAsia="en-US"/>
              </w:rPr>
            </w:pPr>
            <w:r w:rsidRPr="00613CB4">
              <w:rPr>
                <w:rFonts w:ascii="Calibri" w:hAnsi="Calibri" w:cs="Calibri"/>
                <w:color w:val="000000"/>
                <w:sz w:val="18"/>
                <w:szCs w:val="18"/>
                <w:lang w:eastAsia="en-US"/>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r w:rsidRPr="00141ED2">
              <w:rPr>
                <w:rFonts w:ascii="Calibri" w:hAnsi="Calibri" w:cs="Calibri"/>
                <w:color w:val="000000"/>
                <w:sz w:val="18"/>
                <w:szCs w:val="18"/>
                <w:lang w:eastAsia="en-US"/>
              </w:rPr>
              <w:t xml:space="preserve">. </w:t>
            </w:r>
          </w:p>
          <w:p w14:paraId="6D272FAC" w14:textId="63C3C1EF" w:rsidR="00593BD1" w:rsidRPr="00DA6B30" w:rsidRDefault="00593BD1" w:rsidP="00F91DE7">
            <w:pPr>
              <w:pStyle w:val="ListParagraph"/>
              <w:numPr>
                <w:ilvl w:val="0"/>
                <w:numId w:val="77"/>
              </w:numPr>
              <w:ind w:left="170" w:hanging="170"/>
              <w:jc w:val="left"/>
              <w:rPr>
                <w:rFonts w:ascii="Calibri" w:hAnsi="Calibri" w:cs="Calibri"/>
                <w:color w:val="000000"/>
                <w:sz w:val="18"/>
                <w:szCs w:val="18"/>
              </w:rPr>
            </w:pPr>
            <w:r w:rsidRPr="00141ED2">
              <w:rPr>
                <w:rFonts w:ascii="Calibri" w:hAnsi="Calibri" w:cs="Calibri"/>
                <w:color w:val="000000"/>
                <w:sz w:val="18"/>
                <w:szCs w:val="18"/>
                <w:lang w:eastAsia="en-US"/>
              </w:rPr>
              <w:t xml:space="preserve">Este campo pode ser cruzado </w:t>
            </w:r>
            <w:r>
              <w:rPr>
                <w:rFonts w:ascii="Calibri" w:hAnsi="Calibri" w:cs="Calibri"/>
                <w:color w:val="000000"/>
                <w:sz w:val="18"/>
                <w:szCs w:val="18"/>
                <w:lang w:eastAsia="en-US"/>
              </w:rPr>
              <w:t>com o campo ‘zcliente’</w:t>
            </w:r>
            <w:r w:rsidRPr="00141ED2">
              <w:rPr>
                <w:rFonts w:ascii="Calibri" w:hAnsi="Calibri" w:cs="Calibri"/>
                <w:color w:val="000000"/>
                <w:sz w:val="18"/>
                <w:szCs w:val="18"/>
                <w:lang w:eastAsia="en-US"/>
              </w:rPr>
              <w:t xml:space="preserve"> a tabela </w:t>
            </w:r>
            <w:proofErr w:type="spellStart"/>
            <w:r w:rsidRPr="00141ED2">
              <w:rPr>
                <w:rFonts w:ascii="Calibri" w:hAnsi="Calibri" w:cs="Calibri"/>
                <w:i/>
                <w:iCs/>
                <w:color w:val="000000"/>
                <w:sz w:val="18"/>
                <w:szCs w:val="18"/>
                <w:lang w:eastAsia="en-US"/>
              </w:rPr>
              <w:t>cd_</w:t>
            </w:r>
            <w:proofErr w:type="gramStart"/>
            <w:r w:rsidRPr="00141ED2">
              <w:rPr>
                <w:rFonts w:ascii="Calibri" w:hAnsi="Calibri" w:cs="Calibri"/>
                <w:i/>
                <w:iCs/>
                <w:color w:val="000000"/>
                <w:sz w:val="18"/>
                <w:szCs w:val="18"/>
                <w:lang w:eastAsia="en-US"/>
              </w:rPr>
              <w:t>estruturais.interface</w:t>
            </w:r>
            <w:proofErr w:type="gramEnd"/>
            <w:r w:rsidRPr="00141ED2">
              <w:rPr>
                <w:rFonts w:ascii="Calibri" w:hAnsi="Calibri" w:cs="Calibri"/>
                <w:i/>
                <w:iCs/>
                <w:color w:val="000000"/>
                <w:sz w:val="18"/>
                <w:szCs w:val="18"/>
                <w:lang w:eastAsia="en-US"/>
              </w:rPr>
              <w:t>_clientes</w:t>
            </w:r>
            <w:proofErr w:type="spellEnd"/>
            <w:r w:rsidRPr="00141ED2">
              <w:rPr>
                <w:rFonts w:ascii="Calibri" w:hAnsi="Calibri" w:cs="Calibri"/>
                <w:color w:val="000000"/>
                <w:sz w:val="18"/>
                <w:szCs w:val="18"/>
                <w:lang w:eastAsia="en-US"/>
              </w:rPr>
              <w:t xml:space="preserve">, para validação do </w:t>
            </w:r>
            <w:proofErr w:type="gramStart"/>
            <w:r w:rsidRPr="00141ED2">
              <w:rPr>
                <w:rFonts w:ascii="Calibri" w:hAnsi="Calibri" w:cs="Calibri"/>
                <w:color w:val="000000"/>
                <w:sz w:val="18"/>
                <w:szCs w:val="18"/>
                <w:lang w:eastAsia="en-US"/>
              </w:rPr>
              <w:t xml:space="preserve">cliente </w:t>
            </w:r>
            <w:r>
              <w:rPr>
                <w:rFonts w:ascii="Calibri" w:hAnsi="Calibri" w:cs="Calibri"/>
                <w:color w:val="000000"/>
                <w:sz w:val="18"/>
                <w:szCs w:val="18"/>
                <w:lang w:eastAsia="en-US"/>
              </w:rPr>
              <w:t>.</w:t>
            </w:r>
            <w:proofErr w:type="gramEnd"/>
          </w:p>
        </w:tc>
        <w:tc>
          <w:tcPr>
            <w:tcW w:w="873" w:type="dxa"/>
            <w:tcBorders>
              <w:top w:val="nil"/>
              <w:left w:val="single" w:sz="4" w:space="0" w:color="auto"/>
              <w:bottom w:val="single" w:sz="4" w:space="0" w:color="auto"/>
              <w:right w:val="single" w:sz="4" w:space="0" w:color="auto"/>
            </w:tcBorders>
            <w:noWrap/>
          </w:tcPr>
          <w:p w14:paraId="135CD3B2" w14:textId="67F3D41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B321107" w14:textId="11B8CC41"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zcliente_tit</w:t>
            </w:r>
            <w:proofErr w:type="spellEnd"/>
          </w:p>
        </w:tc>
      </w:tr>
      <w:tr w:rsidR="00593BD1" w:rsidRPr="00DA6B30" w14:paraId="36C16664"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538C55DB" w14:textId="101CC0F7"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ckbalres_orig</w:t>
            </w:r>
            <w:proofErr w:type="spellEnd"/>
          </w:p>
        </w:tc>
        <w:tc>
          <w:tcPr>
            <w:tcW w:w="8741" w:type="dxa"/>
            <w:tcBorders>
              <w:top w:val="nil"/>
              <w:left w:val="nil"/>
              <w:bottom w:val="single" w:sz="4" w:space="0" w:color="auto"/>
              <w:right w:val="single" w:sz="4" w:space="0" w:color="auto"/>
            </w:tcBorders>
            <w:noWrap/>
          </w:tcPr>
          <w:p w14:paraId="630A5F72" w14:textId="3A237D33"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Código do balcão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noWrap/>
          </w:tcPr>
          <w:p w14:paraId="1FFC8B48" w14:textId="7E86F394"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36780E17" w14:textId="798086DE"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ckbalres_orig</w:t>
            </w:r>
            <w:proofErr w:type="spellEnd"/>
          </w:p>
        </w:tc>
      </w:tr>
      <w:tr w:rsidR="00593BD1" w:rsidRPr="00DA6B30" w14:paraId="6D0527A5"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3481E298" w14:textId="1A3B5DBE" w:rsidR="00593BD1" w:rsidRPr="00DA6B30" w:rsidRDefault="00593BD1" w:rsidP="00593BD1">
            <w:pPr>
              <w:jc w:val="left"/>
              <w:rPr>
                <w:rFonts w:ascii="Calibri" w:hAnsi="Calibri" w:cs="Calibri"/>
                <w:bCs/>
                <w:color w:val="000000"/>
                <w:sz w:val="18"/>
                <w:szCs w:val="18"/>
              </w:rPr>
            </w:pPr>
            <w:proofErr w:type="spellStart"/>
            <w:r w:rsidRPr="00613CB4">
              <w:rPr>
                <w:rFonts w:ascii="Calibri" w:hAnsi="Calibri" w:cs="Calibri"/>
                <w:color w:val="000000"/>
                <w:sz w:val="18"/>
                <w:szCs w:val="18"/>
              </w:rPr>
              <w:t>ckctares_orig</w:t>
            </w:r>
            <w:proofErr w:type="spellEnd"/>
          </w:p>
        </w:tc>
        <w:tc>
          <w:tcPr>
            <w:tcW w:w="8741" w:type="dxa"/>
            <w:tcBorders>
              <w:top w:val="nil"/>
              <w:left w:val="nil"/>
              <w:bottom w:val="single" w:sz="4" w:space="0" w:color="auto"/>
              <w:right w:val="single" w:sz="4" w:space="0" w:color="auto"/>
            </w:tcBorders>
            <w:noWrap/>
          </w:tcPr>
          <w:p w14:paraId="7C92C1EE" w14:textId="728807EE"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noWrap/>
          </w:tcPr>
          <w:p w14:paraId="2526B42F" w14:textId="67A5215B"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8DB3821" w14:textId="52C2E7C3"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ckctares_orig</w:t>
            </w:r>
            <w:proofErr w:type="spellEnd"/>
          </w:p>
        </w:tc>
      </w:tr>
      <w:tr w:rsidR="00593BD1" w:rsidRPr="00DA6B30" w14:paraId="1AA33766"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9CEE717" w14:textId="44FD8F7A"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ckrefresp_orig</w:t>
            </w:r>
            <w:proofErr w:type="spellEnd"/>
          </w:p>
        </w:tc>
        <w:tc>
          <w:tcPr>
            <w:tcW w:w="8741" w:type="dxa"/>
            <w:tcBorders>
              <w:top w:val="nil"/>
              <w:left w:val="nil"/>
              <w:bottom w:val="single" w:sz="4" w:space="0" w:color="auto"/>
              <w:right w:val="single" w:sz="4" w:space="0" w:color="auto"/>
            </w:tcBorders>
            <w:noWrap/>
          </w:tcPr>
          <w:p w14:paraId="1B376908" w14:textId="4E7618FB"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noWrap/>
          </w:tcPr>
          <w:p w14:paraId="37C50C5B" w14:textId="23A930F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D77DE98" w14:textId="1A41FA16"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ckrefresp_orig</w:t>
            </w:r>
            <w:proofErr w:type="spellEnd"/>
          </w:p>
        </w:tc>
      </w:tr>
      <w:tr w:rsidR="00593BD1" w:rsidRPr="00DA6B30" w14:paraId="75C3EDCA"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02911727" w14:textId="2CC8877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ckbalcao</w:t>
            </w:r>
          </w:p>
        </w:tc>
        <w:tc>
          <w:tcPr>
            <w:tcW w:w="8741" w:type="dxa"/>
            <w:tcBorders>
              <w:top w:val="nil"/>
              <w:left w:val="nil"/>
              <w:bottom w:val="single" w:sz="4" w:space="0" w:color="auto"/>
              <w:right w:val="single" w:sz="4" w:space="0" w:color="auto"/>
            </w:tcBorders>
            <w:noWrap/>
          </w:tcPr>
          <w:p w14:paraId="79489DD3" w14:textId="2402A7BE"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Código do balcão da conta ID da caução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noWrap/>
          </w:tcPr>
          <w:p w14:paraId="71DB9AD0" w14:textId="14E9FBF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0CF24D0" w14:textId="7023D416"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ckbalcao</w:t>
            </w:r>
          </w:p>
        </w:tc>
      </w:tr>
      <w:tr w:rsidR="00593BD1" w:rsidRPr="00DA6B30" w14:paraId="2705A74F"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886615B" w14:textId="6F74FC30"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cknumcta</w:t>
            </w:r>
          </w:p>
        </w:tc>
        <w:tc>
          <w:tcPr>
            <w:tcW w:w="8741" w:type="dxa"/>
            <w:tcBorders>
              <w:top w:val="nil"/>
              <w:left w:val="nil"/>
              <w:bottom w:val="single" w:sz="4" w:space="0" w:color="auto"/>
              <w:right w:val="single" w:sz="4" w:space="0" w:color="auto"/>
            </w:tcBorders>
            <w:noWrap/>
          </w:tcPr>
          <w:p w14:paraId="225EBBE8" w14:textId="75FBB120" w:rsidR="00593BD1" w:rsidRPr="00DA6B30" w:rsidRDefault="00593BD1" w:rsidP="00F91DE7">
            <w:pPr>
              <w:pStyle w:val="ListParagraph"/>
              <w:numPr>
                <w:ilvl w:val="0"/>
                <w:numId w:val="104"/>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ID da caução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noWrap/>
          </w:tcPr>
          <w:p w14:paraId="275B6BB4" w14:textId="53C703D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26D07AD9" w14:textId="298C55B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cknumcta</w:t>
            </w:r>
          </w:p>
        </w:tc>
      </w:tr>
      <w:tr w:rsidR="00593BD1" w:rsidRPr="00DA6B30" w14:paraId="297DCE59"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1EF03853" w14:textId="14EB72FA"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zcaucao</w:t>
            </w:r>
            <w:proofErr w:type="spellEnd"/>
          </w:p>
        </w:tc>
        <w:tc>
          <w:tcPr>
            <w:tcW w:w="8741" w:type="dxa"/>
            <w:tcBorders>
              <w:top w:val="nil"/>
              <w:left w:val="nil"/>
              <w:bottom w:val="single" w:sz="4" w:space="0" w:color="auto"/>
              <w:right w:val="single" w:sz="4" w:space="0" w:color="auto"/>
            </w:tcBorders>
            <w:noWrap/>
          </w:tcPr>
          <w:p w14:paraId="15059600" w14:textId="27A69DD0" w:rsidR="00593BD1" w:rsidRPr="00DA6B30" w:rsidRDefault="00593BD1" w:rsidP="00F91DE7">
            <w:pPr>
              <w:pStyle w:val="ListParagraph"/>
              <w:numPr>
                <w:ilvl w:val="0"/>
                <w:numId w:val="102"/>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ID da caução/processo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noWrap/>
          </w:tcPr>
          <w:p w14:paraId="12583470" w14:textId="3E0108DB"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CE071E2" w14:textId="07C21658" w:rsidR="00593BD1" w:rsidRPr="00DA6B30" w:rsidRDefault="00593BD1" w:rsidP="00593BD1">
            <w:pPr>
              <w:jc w:val="left"/>
              <w:rPr>
                <w:rFonts w:ascii="Calibri" w:hAnsi="Calibri" w:cs="Calibri"/>
                <w:color w:val="000000"/>
                <w:sz w:val="18"/>
                <w:szCs w:val="18"/>
              </w:rPr>
            </w:pPr>
            <w:proofErr w:type="spellStart"/>
            <w:r w:rsidRPr="00613CB4">
              <w:rPr>
                <w:rFonts w:ascii="Calibri" w:hAnsi="Calibri" w:cs="Calibri"/>
                <w:color w:val="000000"/>
                <w:sz w:val="18"/>
                <w:szCs w:val="18"/>
              </w:rPr>
              <w:t>zcaucao</w:t>
            </w:r>
            <w:proofErr w:type="spellEnd"/>
          </w:p>
        </w:tc>
      </w:tr>
      <w:tr w:rsidR="00593BD1" w:rsidRPr="00DA6B30" w14:paraId="6C415A1A"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5A61E307" w14:textId="48BDA0A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ref_date</w:t>
            </w:r>
          </w:p>
        </w:tc>
        <w:tc>
          <w:tcPr>
            <w:tcW w:w="8741" w:type="dxa"/>
            <w:tcBorders>
              <w:top w:val="nil"/>
              <w:left w:val="nil"/>
              <w:bottom w:val="single" w:sz="4" w:space="0" w:color="auto"/>
              <w:right w:val="single" w:sz="4" w:space="0" w:color="auto"/>
            </w:tcBorders>
            <w:noWrap/>
          </w:tcPr>
          <w:p w14:paraId="2DC94AD6"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Data de referência dos dados:</w:t>
            </w:r>
          </w:p>
          <w:p w14:paraId="1E48CC9C" w14:textId="77777777" w:rsidR="00593BD1" w:rsidRPr="00613CB4" w:rsidRDefault="00593BD1" w:rsidP="00F91DE7">
            <w:pPr>
              <w:pStyle w:val="ListParagraph"/>
              <w:numPr>
                <w:ilvl w:val="0"/>
                <w:numId w:val="19"/>
              </w:numPr>
              <w:ind w:left="170" w:hanging="170"/>
              <w:rPr>
                <w:rFonts w:ascii="Calibri" w:hAnsi="Calibri" w:cs="Calibri"/>
                <w:color w:val="000000"/>
                <w:sz w:val="18"/>
                <w:szCs w:val="18"/>
              </w:rPr>
            </w:pPr>
            <w:r w:rsidRPr="00613CB4">
              <w:rPr>
                <w:rFonts w:ascii="Calibri" w:hAnsi="Calibri" w:cs="Calibri"/>
                <w:color w:val="000000"/>
                <w:sz w:val="18"/>
                <w:szCs w:val="18"/>
              </w:rPr>
              <w:t xml:space="preserve">Todas as tabelas de </w:t>
            </w:r>
            <w:r w:rsidRPr="00613CB4">
              <w:rPr>
                <w:rFonts w:ascii="Calibri" w:hAnsi="Calibri" w:cs="Calibri"/>
                <w:i/>
                <w:color w:val="000000"/>
                <w:sz w:val="18"/>
                <w:szCs w:val="18"/>
              </w:rPr>
              <w:t>output</w:t>
            </w:r>
            <w:r w:rsidRPr="00613CB4">
              <w:rPr>
                <w:rFonts w:ascii="Calibri" w:hAnsi="Calibri" w:cs="Calibri"/>
                <w:color w:val="000000"/>
                <w:sz w:val="18"/>
                <w:szCs w:val="18"/>
              </w:rPr>
              <w:t xml:space="preserve"> dos motores incluem sempre o campo ‘ref_date’ que reflete a data de referência dos dados. </w:t>
            </w:r>
          </w:p>
          <w:p w14:paraId="69DE407B" w14:textId="77777777" w:rsidR="00593BD1" w:rsidRPr="00613CB4" w:rsidRDefault="00593BD1" w:rsidP="00F91DE7">
            <w:pPr>
              <w:pStyle w:val="ListParagraph"/>
              <w:numPr>
                <w:ilvl w:val="0"/>
                <w:numId w:val="19"/>
              </w:numPr>
              <w:ind w:left="170" w:hanging="170"/>
              <w:rPr>
                <w:rFonts w:ascii="Calibri" w:hAnsi="Calibri" w:cs="Calibri"/>
                <w:color w:val="000000"/>
                <w:sz w:val="18"/>
                <w:szCs w:val="18"/>
              </w:rPr>
            </w:pPr>
            <w:r w:rsidRPr="00613CB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A5ECB5D" w14:textId="0E5C9749" w:rsidR="00593BD1" w:rsidRPr="004C4EA2" w:rsidRDefault="00593BD1" w:rsidP="00F91DE7">
            <w:pPr>
              <w:pStyle w:val="ListParagraph"/>
              <w:numPr>
                <w:ilvl w:val="0"/>
                <w:numId w:val="102"/>
              </w:numPr>
              <w:ind w:left="170" w:hanging="170"/>
              <w:jc w:val="left"/>
              <w:rPr>
                <w:rFonts w:ascii="Calibri" w:hAnsi="Calibri" w:cs="Calibri"/>
                <w:sz w:val="18"/>
                <w:szCs w:val="18"/>
              </w:rPr>
            </w:pPr>
            <w:r w:rsidRPr="00613CB4">
              <w:rPr>
                <w:rFonts w:ascii="Calibri" w:hAnsi="Calibri" w:cs="Calibri"/>
                <w:color w:val="000000"/>
                <w:sz w:val="18"/>
                <w:szCs w:val="18"/>
              </w:rPr>
              <w:t xml:space="preserve">Todas as datas no modelo respeitam o </w:t>
            </w:r>
            <w:proofErr w:type="gramStart"/>
            <w:r w:rsidRPr="00613CB4">
              <w:rPr>
                <w:rFonts w:ascii="Calibri" w:hAnsi="Calibri" w:cs="Calibri"/>
                <w:color w:val="000000"/>
                <w:sz w:val="18"/>
                <w:szCs w:val="18"/>
              </w:rPr>
              <w:t>formato  ‘</w:t>
            </w:r>
            <w:proofErr w:type="spellStart"/>
            <w:proofErr w:type="gramEnd"/>
            <w:r w:rsidRPr="00613CB4">
              <w:rPr>
                <w:rFonts w:ascii="Calibri" w:hAnsi="Calibri" w:cs="Calibri"/>
                <w:color w:val="000000"/>
                <w:sz w:val="18"/>
                <w:szCs w:val="18"/>
              </w:rPr>
              <w:t>aaaa</w:t>
            </w:r>
            <w:proofErr w:type="spellEnd"/>
            <w:r w:rsidRPr="00613CB4">
              <w:rPr>
                <w:rFonts w:ascii="Calibri" w:hAnsi="Calibri" w:cs="Calibri"/>
                <w:color w:val="000000"/>
                <w:sz w:val="18"/>
                <w:szCs w:val="18"/>
              </w:rPr>
              <w:t>-mm-</w:t>
            </w:r>
            <w:proofErr w:type="spellStart"/>
            <w:r w:rsidRPr="00613CB4">
              <w:rPr>
                <w:rFonts w:ascii="Calibri" w:hAnsi="Calibri" w:cs="Calibri"/>
                <w:color w:val="000000"/>
                <w:sz w:val="18"/>
                <w:szCs w:val="18"/>
              </w:rPr>
              <w:t>dd</w:t>
            </w:r>
            <w:proofErr w:type="spellEnd"/>
            <w:r w:rsidRPr="00613CB4">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noWrap/>
          </w:tcPr>
          <w:p w14:paraId="31AC7C90" w14:textId="112494E1"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133689E" w14:textId="3BDFE9E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ref_date</w:t>
            </w:r>
          </w:p>
        </w:tc>
      </w:tr>
    </w:tbl>
    <w:p w14:paraId="16479E17" w14:textId="32EF076E" w:rsidR="00593BD1" w:rsidRPr="00D9609B" w:rsidRDefault="00593BD1" w:rsidP="00D9609B">
      <w:pPr>
        <w:rPr>
          <w:rFonts w:ascii="Calibri" w:hAnsi="Calibri" w:cs="Calibri"/>
          <w:sz w:val="22"/>
          <w:szCs w:val="22"/>
        </w:rPr>
      </w:pPr>
    </w:p>
    <w:p w14:paraId="311FFB7C" w14:textId="77777777" w:rsidR="00D9609B" w:rsidRPr="00D9609B" w:rsidRDefault="00D9609B" w:rsidP="00D9609B">
      <w:pPr>
        <w:rPr>
          <w:rFonts w:ascii="Calibri" w:hAnsi="Calibri" w:cs="Calibri"/>
          <w:sz w:val="22"/>
          <w:szCs w:val="22"/>
        </w:rPr>
      </w:pPr>
    </w:p>
    <w:p w14:paraId="31D4B718" w14:textId="4BE6C932" w:rsidR="00D9609B" w:rsidRDefault="00D9609B" w:rsidP="00E51963">
      <w:pPr>
        <w:sectPr w:rsidR="00D9609B" w:rsidSect="00CB0D6E">
          <w:headerReference w:type="default" r:id="rId44"/>
          <w:pgSz w:w="16838" w:h="11906" w:orient="landscape"/>
          <w:pgMar w:top="1440" w:right="1440" w:bottom="1440" w:left="1440" w:header="709" w:footer="709" w:gutter="0"/>
          <w:cols w:space="708"/>
          <w:docGrid w:linePitch="360"/>
        </w:sectPr>
      </w:pPr>
    </w:p>
    <w:p w14:paraId="3F2EB8A7" w14:textId="2DA50494" w:rsidR="00E51963" w:rsidRPr="00E51963" w:rsidRDefault="00E51963" w:rsidP="00E51963"/>
    <w:p w14:paraId="30D22DC3" w14:textId="5AA901FB" w:rsidR="00F54C06" w:rsidRDefault="00002930" w:rsidP="00D93BA2">
      <w:pPr>
        <w:pStyle w:val="Heading5"/>
      </w:pPr>
      <w:bookmarkStart w:id="241" w:name="_Toc185865702"/>
      <w:r>
        <w:t>Tabela de parametrização de u</w:t>
      </w:r>
      <w:r w:rsidR="00267F44">
        <w:t>niverso</w:t>
      </w:r>
      <w:r w:rsidR="00D74E63">
        <w:t xml:space="preserve">: </w:t>
      </w:r>
      <w:r w:rsidR="00D74E63" w:rsidRPr="00A7376B">
        <w:rPr>
          <w:i/>
        </w:rPr>
        <w:t>cd_garantias.gt802_param_univ</w:t>
      </w:r>
      <w:bookmarkEnd w:id="241"/>
    </w:p>
    <w:p w14:paraId="600E1C1A" w14:textId="3D0144EB" w:rsidR="00F54C06" w:rsidRPr="0010031A" w:rsidRDefault="00F54C06" w:rsidP="005F1378">
      <w:pPr>
        <w:pStyle w:val="Heading6"/>
      </w:pPr>
      <w:bookmarkStart w:id="242" w:name="_Toc185865703"/>
      <w:r w:rsidRPr="0010031A">
        <w:t>Visão Geral</w:t>
      </w:r>
      <w:bookmarkEnd w:id="242"/>
    </w:p>
    <w:p w14:paraId="7D95071F" w14:textId="142D29AE" w:rsidR="000E4F6B" w:rsidRDefault="00224B39" w:rsidP="00224B39">
      <w:pPr>
        <w:rPr>
          <w:rFonts w:ascii="Calibri" w:hAnsi="Calibri" w:cs="Calibri"/>
        </w:rPr>
      </w:pPr>
      <w:r w:rsidRPr="005B459E">
        <w:rPr>
          <w:rFonts w:ascii="Calibri" w:hAnsi="Calibri" w:cs="Calibri"/>
        </w:rPr>
        <w:t xml:space="preserve">Nem todas </w:t>
      </w:r>
      <w:r w:rsidR="000E4F6B" w:rsidRPr="005B459E">
        <w:rPr>
          <w:rFonts w:ascii="Calibri" w:hAnsi="Calibri" w:cs="Calibri"/>
        </w:rPr>
        <w:t xml:space="preserve">as garantias recebidas pelo Banco e outras entidades do Grupo Santander </w:t>
      </w:r>
      <w:proofErr w:type="spellStart"/>
      <w:r w:rsidR="000E4F6B" w:rsidRPr="005B459E">
        <w:rPr>
          <w:rFonts w:ascii="Calibri" w:hAnsi="Calibri" w:cs="Calibri"/>
        </w:rPr>
        <w:t>Totta</w:t>
      </w:r>
      <w:proofErr w:type="spellEnd"/>
      <w:r w:rsidR="000E4F6B" w:rsidRPr="005B459E">
        <w:rPr>
          <w:rFonts w:ascii="Calibri" w:hAnsi="Calibri" w:cs="Calibri"/>
        </w:rPr>
        <w:t xml:space="preserve"> são eficazes para efeitos de mitigação de risco de crédito. Nesse sentido, importa selecionar/filtrar o universo relevante representado no MUG. Além das regras de excl</w:t>
      </w:r>
      <w:r w:rsidR="00C84D35">
        <w:rPr>
          <w:rFonts w:ascii="Calibri" w:hAnsi="Calibri" w:cs="Calibri"/>
        </w:rPr>
        <w:t xml:space="preserve">usão elencadas no capítulo </w:t>
      </w:r>
      <w:r w:rsidR="00C84D35">
        <w:rPr>
          <w:rFonts w:ascii="Calibri" w:hAnsi="Calibri" w:cs="Calibri"/>
        </w:rPr>
        <w:fldChar w:fldCharType="begin"/>
      </w:r>
      <w:r w:rsidR="00C84D35">
        <w:rPr>
          <w:rFonts w:ascii="Calibri" w:hAnsi="Calibri" w:cs="Calibri"/>
        </w:rPr>
        <w:instrText xml:space="preserve"> REF _Ref184907004 \r \h </w:instrText>
      </w:r>
      <w:r w:rsidR="00C84D35">
        <w:rPr>
          <w:rFonts w:ascii="Calibri" w:hAnsi="Calibri" w:cs="Calibri"/>
        </w:rPr>
      </w:r>
      <w:r w:rsidR="00C84D35">
        <w:rPr>
          <w:rFonts w:ascii="Calibri" w:hAnsi="Calibri" w:cs="Calibri"/>
        </w:rPr>
        <w:fldChar w:fldCharType="separate"/>
      </w:r>
      <w:r w:rsidR="00616C6C">
        <w:rPr>
          <w:rFonts w:ascii="Calibri" w:hAnsi="Calibri" w:cs="Calibri"/>
        </w:rPr>
        <w:t>2.2.3</w:t>
      </w:r>
      <w:r w:rsidR="00C84D35">
        <w:rPr>
          <w:rFonts w:ascii="Calibri" w:hAnsi="Calibri" w:cs="Calibri"/>
        </w:rPr>
        <w:fldChar w:fldCharType="end"/>
      </w:r>
      <w:r w:rsidR="000E4F6B" w:rsidRPr="005B459E">
        <w:rPr>
          <w:rFonts w:ascii="Calibri" w:hAnsi="Calibri" w:cs="Calibri"/>
        </w:rPr>
        <w:t xml:space="preserve">., a tabela de parametrização </w:t>
      </w:r>
      <w:r w:rsidR="00081414" w:rsidRPr="005B459E">
        <w:rPr>
          <w:rFonts w:ascii="Calibri" w:hAnsi="Calibri" w:cs="Calibri"/>
          <w:i/>
        </w:rPr>
        <w:t>cd_garantias.</w:t>
      </w:r>
      <w:r w:rsidR="000E4F6B" w:rsidRPr="005B459E">
        <w:rPr>
          <w:rFonts w:ascii="Calibri" w:hAnsi="Calibri" w:cs="Calibri"/>
          <w:i/>
        </w:rPr>
        <w:t>gt802_param_univ</w:t>
      </w:r>
      <w:r w:rsidR="006175B7" w:rsidRPr="005B459E">
        <w:rPr>
          <w:rFonts w:ascii="Calibri" w:hAnsi="Calibri" w:cs="Calibri"/>
          <w:i/>
        </w:rPr>
        <w:fldChar w:fldCharType="begin"/>
      </w:r>
      <w:r w:rsidR="006175B7" w:rsidRPr="005B459E">
        <w:rPr>
          <w:rFonts w:ascii="Calibri" w:hAnsi="Calibri" w:cs="Calibri"/>
        </w:rPr>
        <w:instrText xml:space="preserve"> XE "</w:instrText>
      </w:r>
      <w:r w:rsidR="006175B7" w:rsidRPr="005B459E">
        <w:rPr>
          <w:rFonts w:ascii="Calibri" w:hAnsi="Calibri" w:cs="Calibri"/>
          <w:i/>
        </w:rPr>
        <w:instrText>gt802_param_univ</w:instrText>
      </w:r>
      <w:r w:rsidR="006175B7" w:rsidRPr="005B459E">
        <w:rPr>
          <w:rFonts w:ascii="Calibri" w:hAnsi="Calibri" w:cs="Calibri"/>
        </w:rPr>
        <w:instrText xml:space="preserve">" \i </w:instrText>
      </w:r>
      <w:r w:rsidR="006175B7" w:rsidRPr="005B459E">
        <w:rPr>
          <w:rFonts w:ascii="Calibri" w:hAnsi="Calibri" w:cs="Calibri"/>
          <w:i/>
        </w:rPr>
        <w:fldChar w:fldCharType="end"/>
      </w:r>
      <w:r w:rsidR="000E4F6B" w:rsidRPr="005B459E">
        <w:rPr>
          <w:rFonts w:ascii="Calibri" w:hAnsi="Calibri" w:cs="Calibri"/>
        </w:rPr>
        <w:t xml:space="preserve"> é utilizada no processo de definição de universo.</w:t>
      </w:r>
    </w:p>
    <w:p w14:paraId="69CEADBE" w14:textId="77777777" w:rsidR="005B459E" w:rsidRPr="005B459E" w:rsidRDefault="005B459E" w:rsidP="00224B39">
      <w:pPr>
        <w:rPr>
          <w:rFonts w:ascii="Calibri" w:hAnsi="Calibri" w:cs="Calibri"/>
        </w:rPr>
      </w:pPr>
    </w:p>
    <w:p w14:paraId="128AB2BA" w14:textId="2920B810" w:rsidR="000E4F6B" w:rsidRDefault="000E4F6B" w:rsidP="00224B39">
      <w:pPr>
        <w:rPr>
          <w:rFonts w:ascii="Calibri" w:hAnsi="Calibri" w:cs="Calibri"/>
        </w:rPr>
      </w:pPr>
      <w:r w:rsidRPr="005B459E">
        <w:rPr>
          <w:rFonts w:ascii="Calibri" w:hAnsi="Calibri" w:cs="Calibri"/>
        </w:rPr>
        <w:t xml:space="preserve">Os campos desta tabela correspondem a variáveis e os seus registos são possíveis combinações dos valores dessas variáveis que determinam a exclusão/ entrada de determinado registo no MUG. </w:t>
      </w:r>
      <w:r w:rsidR="003923BD" w:rsidRPr="003841DF">
        <w:rPr>
          <w:rFonts w:ascii="Calibri" w:hAnsi="Calibri" w:cs="Calibri"/>
        </w:rPr>
        <w:t>Neste sentido, a tabela funciona como uma série de condições que têm de ser satisfeitas para que um registo possa ser incluído no modelo de dados.</w:t>
      </w:r>
    </w:p>
    <w:p w14:paraId="6741FC4D" w14:textId="77777777" w:rsidR="005B459E" w:rsidRPr="005B459E" w:rsidRDefault="005B459E" w:rsidP="00224B39">
      <w:pPr>
        <w:rPr>
          <w:rFonts w:ascii="Calibri" w:hAnsi="Calibri" w:cs="Calibri"/>
        </w:rPr>
      </w:pPr>
    </w:p>
    <w:p w14:paraId="08A3F55B" w14:textId="6C5D671C" w:rsidR="00AF3EAE" w:rsidRDefault="00016467" w:rsidP="00F54C06">
      <w:pPr>
        <w:rPr>
          <w:rFonts w:ascii="Calibri" w:hAnsi="Calibri" w:cs="Calibri"/>
        </w:rPr>
      </w:pPr>
      <w:r w:rsidRPr="003841DF">
        <w:rPr>
          <w:rFonts w:ascii="Calibri" w:hAnsi="Calibri" w:cs="Calibri"/>
        </w:rPr>
        <w:t xml:space="preserve">Todos os registos da tabela de parametrização são combinações de variáveis </w:t>
      </w:r>
      <w:r w:rsidR="00AF3EAE" w:rsidRPr="003841DF">
        <w:rPr>
          <w:rFonts w:ascii="Calibri" w:hAnsi="Calibri" w:cs="Calibri"/>
        </w:rPr>
        <w:t>mutuamente exclusivas e coletivamente exaustiva</w:t>
      </w:r>
      <w:r w:rsidRPr="006629B6">
        <w:rPr>
          <w:rFonts w:ascii="Calibri" w:hAnsi="Calibri" w:cs="Calibri"/>
        </w:rPr>
        <w:t>s</w:t>
      </w:r>
      <w:r w:rsidR="00AF3EAE" w:rsidRPr="006629B6">
        <w:rPr>
          <w:rFonts w:ascii="Calibri" w:hAnsi="Calibri" w:cs="Calibri"/>
        </w:rPr>
        <w:t xml:space="preserve">, </w:t>
      </w:r>
      <w:proofErr w:type="gramStart"/>
      <w:r w:rsidR="00AF3EAE" w:rsidRPr="006629B6">
        <w:rPr>
          <w:rFonts w:ascii="Calibri" w:hAnsi="Calibri" w:cs="Calibri"/>
        </w:rPr>
        <w:t>de forma a que</w:t>
      </w:r>
      <w:proofErr w:type="gramEnd"/>
      <w:r w:rsidR="00AF3EAE" w:rsidRPr="006629B6">
        <w:rPr>
          <w:rFonts w:ascii="Calibri" w:hAnsi="Calibri" w:cs="Calibri"/>
        </w:rPr>
        <w:t xml:space="preserve"> nenhum registo se enquadre em mais do</w:t>
      </w:r>
      <w:r w:rsidR="00AF3EAE" w:rsidRPr="00F575B5">
        <w:rPr>
          <w:rFonts w:ascii="Calibri" w:hAnsi="Calibri" w:cs="Calibri"/>
        </w:rPr>
        <w:t xml:space="preserve"> que uma combinação de condições. </w:t>
      </w:r>
      <w:r w:rsidR="005B5BEE" w:rsidRPr="00985395">
        <w:rPr>
          <w:rFonts w:ascii="Calibri" w:hAnsi="Calibri" w:cs="Calibri"/>
        </w:rPr>
        <w:t>Quando um campo se encontra a vazio para determinado registo, significa que qualquer valor de</w:t>
      </w:r>
      <w:r w:rsidR="0010031A" w:rsidRPr="00323F1C">
        <w:rPr>
          <w:rFonts w:ascii="Calibri" w:hAnsi="Calibri" w:cs="Calibri"/>
        </w:rPr>
        <w:t>sse campo é elegível na restante combinação, não sendo esse campo determinante para a entrada ou exclusão do registo.</w:t>
      </w:r>
      <w:r w:rsidR="00AF3EAE" w:rsidRPr="00500107">
        <w:rPr>
          <w:rFonts w:ascii="Calibri" w:hAnsi="Calibri" w:cs="Calibri"/>
        </w:rPr>
        <w:t xml:space="preserve"> </w:t>
      </w:r>
      <w:r w:rsidR="00D71091" w:rsidRPr="00160FD4">
        <w:rPr>
          <w:rFonts w:ascii="Calibri" w:hAnsi="Calibri" w:cs="Calibri"/>
        </w:rPr>
        <w:t>Outros caso</w:t>
      </w:r>
      <w:r w:rsidR="00D71091" w:rsidRPr="005D3CDB">
        <w:rPr>
          <w:rFonts w:ascii="Calibri" w:hAnsi="Calibri" w:cs="Calibri"/>
        </w:rPr>
        <w:t>s em que o campo se encontra a vazio correspondem a tipologias de garantias cuja informação não é aplicável.</w:t>
      </w:r>
    </w:p>
    <w:p w14:paraId="56499338" w14:textId="77777777" w:rsidR="005B459E" w:rsidRPr="005B459E" w:rsidRDefault="005B459E" w:rsidP="00F54C06">
      <w:pPr>
        <w:rPr>
          <w:rFonts w:ascii="Calibri" w:hAnsi="Calibri" w:cs="Calibri"/>
        </w:rPr>
      </w:pPr>
    </w:p>
    <w:p w14:paraId="070E724E" w14:textId="483D647A" w:rsidR="00807C9D" w:rsidRDefault="00404F9A" w:rsidP="00F54C06">
      <w:pPr>
        <w:rPr>
          <w:rFonts w:ascii="Calibri" w:hAnsi="Calibri"/>
        </w:rPr>
      </w:pPr>
      <w:r w:rsidRPr="003841DF">
        <w:rPr>
          <w:rFonts w:ascii="Calibri" w:hAnsi="Calibri" w:cs="Calibri"/>
        </w:rPr>
        <w:t xml:space="preserve">A parametrização manual dos registos com o intuito de filtrar/selecionar o universo do MUG pode ser introduzida com a instrução de IN ou NOT IN. </w:t>
      </w:r>
      <w:r w:rsidR="00D149E9" w:rsidRPr="003841DF">
        <w:rPr>
          <w:rFonts w:ascii="Calibri" w:hAnsi="Calibri" w:cs="Calibri"/>
        </w:rPr>
        <w:t xml:space="preserve">A título exemplificativo, note-se </w:t>
      </w:r>
      <w:r w:rsidRPr="00867E4D">
        <w:rPr>
          <w:rFonts w:ascii="Calibri" w:hAnsi="Calibri" w:cs="Calibri"/>
        </w:rPr>
        <w:t xml:space="preserve">o seguinte registo da tabela </w:t>
      </w:r>
      <w:r w:rsidRPr="006629B6">
        <w:rPr>
          <w:rFonts w:ascii="Calibri" w:hAnsi="Calibri" w:cs="Calibri"/>
          <w:i/>
        </w:rPr>
        <w:t>cd_garantias.gt802_param_univ</w:t>
      </w:r>
      <w:r w:rsidRPr="005F2985">
        <w:rPr>
          <w:rFonts w:ascii="Calibri" w:hAnsi="Calibri"/>
        </w:rPr>
        <w:t>:</w:t>
      </w:r>
    </w:p>
    <w:p w14:paraId="76447E40" w14:textId="77777777" w:rsidR="005B459E" w:rsidRPr="005F2985" w:rsidRDefault="005B459E" w:rsidP="00F54C06">
      <w:pPr>
        <w:rPr>
          <w:rFonts w:ascii="Calibri" w:hAnsi="Calibri"/>
        </w:rPr>
      </w:pP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rPr>
                <w:rFonts w:ascii="Calibri" w:hAnsi="Calibri" w:cs="Calibri"/>
                <w:b/>
                <w:bCs/>
                <w:color w:val="FFFFFF"/>
                <w:sz w:val="18"/>
              </w:rPr>
            </w:pPr>
            <w:proofErr w:type="spellStart"/>
            <w:r w:rsidRPr="005F2985">
              <w:rPr>
                <w:rFonts w:ascii="Calibri" w:hAnsi="Calibri" w:cs="Calibri"/>
                <w:b/>
                <w:bCs/>
                <w:color w:val="FFFFFF"/>
                <w:sz w:val="18"/>
              </w:rPr>
              <w:t>ckprodut</w:t>
            </w:r>
            <w:proofErr w:type="spellEnd"/>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rPr>
                <w:rFonts w:ascii="Calibri" w:hAnsi="Calibri" w:cs="Calibri"/>
                <w:b/>
                <w:bCs/>
                <w:color w:val="FFFFFF"/>
                <w:sz w:val="18"/>
              </w:rPr>
            </w:pPr>
            <w:proofErr w:type="spellStart"/>
            <w:r w:rsidRPr="005F2985">
              <w:rPr>
                <w:rFonts w:ascii="Calibri" w:hAnsi="Calibri" w:cs="Calibri"/>
                <w:b/>
                <w:bCs/>
                <w:color w:val="FFFFFF"/>
                <w:sz w:val="18"/>
              </w:rPr>
              <w:t>c</w:t>
            </w:r>
            <w:r w:rsidR="00D149E9" w:rsidRPr="005F2985">
              <w:rPr>
                <w:rFonts w:ascii="Calibri" w:hAnsi="Calibri" w:cs="Calibri"/>
                <w:b/>
                <w:bCs/>
                <w:color w:val="FFFFFF"/>
                <w:sz w:val="18"/>
              </w:rPr>
              <w:t>ksubpro</w:t>
            </w:r>
            <w:proofErr w:type="spellEnd"/>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rPr>
                <w:rFonts w:ascii="Calibri" w:hAnsi="Calibri" w:cs="Calibri"/>
                <w:b/>
                <w:bCs/>
                <w:color w:val="FFFFFF"/>
                <w:sz w:val="18"/>
              </w:rPr>
            </w:pPr>
            <w:proofErr w:type="spellStart"/>
            <w:r w:rsidRPr="005F2985">
              <w:rPr>
                <w:rFonts w:ascii="Calibri" w:hAnsi="Calibri" w:cs="Calibri"/>
                <w:b/>
                <w:bCs/>
                <w:color w:val="FFFFFF"/>
                <w:sz w:val="18"/>
              </w:rPr>
              <w:t>cgarant</w:t>
            </w:r>
            <w:proofErr w:type="spellEnd"/>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rPr>
                <w:rFonts w:ascii="Calibri" w:hAnsi="Calibri" w:cs="Calibri"/>
                <w:b/>
                <w:bCs/>
                <w:color w:val="FFFFFF"/>
                <w:sz w:val="18"/>
              </w:rPr>
            </w:pPr>
            <w:proofErr w:type="spellStart"/>
            <w:r w:rsidRPr="005F2985">
              <w:rPr>
                <w:rFonts w:ascii="Calibri" w:hAnsi="Calibri" w:cs="Calibri"/>
                <w:b/>
                <w:bCs/>
                <w:color w:val="FFFFFF"/>
                <w:sz w:val="18"/>
              </w:rPr>
              <w:t>ctipcflet</w:t>
            </w:r>
            <w:proofErr w:type="spellEnd"/>
          </w:p>
        </w:tc>
      </w:tr>
      <w:tr w:rsidR="00D149E9" w:rsidRPr="00423241" w14:paraId="7959D85D" w14:textId="77777777" w:rsidTr="00D149E9">
        <w:trPr>
          <w:trHeight w:val="290"/>
        </w:trPr>
        <w:tc>
          <w:tcPr>
            <w:tcW w:w="964" w:type="dxa"/>
            <w:tcBorders>
              <w:top w:val="nil"/>
              <w:left w:val="nil"/>
              <w:bottom w:val="nil"/>
              <w:right w:val="nil"/>
            </w:tcBorders>
            <w:noWrap/>
            <w:vAlign w:val="center"/>
            <w:hideMark/>
          </w:tcPr>
          <w:p w14:paraId="6BA2ABAF"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FIN</w:t>
            </w:r>
          </w:p>
        </w:tc>
        <w:tc>
          <w:tcPr>
            <w:tcW w:w="964" w:type="dxa"/>
            <w:tcBorders>
              <w:top w:val="nil"/>
              <w:left w:val="nil"/>
              <w:bottom w:val="nil"/>
              <w:right w:val="nil"/>
            </w:tcBorders>
            <w:noWrap/>
            <w:vAlign w:val="center"/>
            <w:hideMark/>
          </w:tcPr>
          <w:p w14:paraId="5AA1473E"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CS</w:t>
            </w:r>
          </w:p>
        </w:tc>
        <w:tc>
          <w:tcPr>
            <w:tcW w:w="1020" w:type="dxa"/>
            <w:tcBorders>
              <w:top w:val="nil"/>
              <w:left w:val="nil"/>
              <w:bottom w:val="nil"/>
              <w:right w:val="nil"/>
            </w:tcBorders>
            <w:noWrap/>
            <w:vAlign w:val="center"/>
            <w:hideMark/>
          </w:tcPr>
          <w:p w14:paraId="7836FA4D"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IN ('080')</w:t>
            </w:r>
          </w:p>
        </w:tc>
        <w:tc>
          <w:tcPr>
            <w:tcW w:w="4365" w:type="dxa"/>
            <w:tcBorders>
              <w:top w:val="nil"/>
              <w:left w:val="nil"/>
              <w:bottom w:val="nil"/>
              <w:right w:val="nil"/>
            </w:tcBorders>
            <w:noWrap/>
            <w:vAlign w:val="center"/>
            <w:hideMark/>
          </w:tcPr>
          <w:p w14:paraId="702D4193" w14:textId="77777777" w:rsidR="00D149E9" w:rsidRPr="005F2985" w:rsidRDefault="00D149E9" w:rsidP="00D149E9">
            <w:pPr>
              <w:rPr>
                <w:rFonts w:ascii="Calibri" w:hAnsi="Calibri" w:cs="Calibri"/>
                <w:color w:val="000000"/>
                <w:sz w:val="18"/>
                <w:lang w:val="en-US"/>
              </w:rPr>
            </w:pPr>
            <w:r w:rsidRPr="005F2985">
              <w:rPr>
                <w:rFonts w:ascii="Calibri" w:hAnsi="Calibri" w:cs="Calibri"/>
                <w:color w:val="000000"/>
                <w:sz w:val="18"/>
                <w:lang w:val="en-US"/>
              </w:rPr>
              <w:t>NOT IN ('092', '081', '082', '083', '084', '087', '088', '094', '085', '089', '080', '091', '079', '086', '096', '093', '070', '033')</w:t>
            </w:r>
          </w:p>
        </w:tc>
        <w:tc>
          <w:tcPr>
            <w:tcW w:w="850" w:type="dxa"/>
            <w:tcBorders>
              <w:top w:val="nil"/>
              <w:left w:val="nil"/>
              <w:bottom w:val="nil"/>
              <w:right w:val="nil"/>
            </w:tcBorders>
            <w:noWrap/>
            <w:vAlign w:val="bottom"/>
            <w:hideMark/>
          </w:tcPr>
          <w:p w14:paraId="133989EF" w14:textId="77777777" w:rsidR="00D149E9" w:rsidRPr="005F2985" w:rsidRDefault="00D149E9" w:rsidP="00D149E9">
            <w:pPr>
              <w:rPr>
                <w:rFonts w:ascii="Calibri" w:hAnsi="Calibri" w:cs="Calibri"/>
                <w:color w:val="000000"/>
                <w:sz w:val="18"/>
                <w:lang w:val="en-US"/>
              </w:rPr>
            </w:pPr>
          </w:p>
        </w:tc>
        <w:tc>
          <w:tcPr>
            <w:tcW w:w="907" w:type="dxa"/>
            <w:tcBorders>
              <w:top w:val="nil"/>
              <w:left w:val="nil"/>
              <w:bottom w:val="nil"/>
              <w:right w:val="nil"/>
            </w:tcBorders>
            <w:noWrap/>
            <w:vAlign w:val="bottom"/>
            <w:hideMark/>
          </w:tcPr>
          <w:p w14:paraId="216D4E19" w14:textId="77777777" w:rsidR="00D149E9" w:rsidRPr="005F2985" w:rsidRDefault="00D149E9" w:rsidP="00D149E9">
            <w:pPr>
              <w:rPr>
                <w:rFonts w:ascii="Calibri" w:hAnsi="Calibri"/>
                <w:sz w:val="18"/>
                <w:szCs w:val="20"/>
                <w:lang w:val="en-US"/>
              </w:rPr>
            </w:pPr>
          </w:p>
        </w:tc>
      </w:tr>
    </w:tbl>
    <w:p w14:paraId="317AC353" w14:textId="77777777" w:rsidR="00F54867" w:rsidRPr="005F2985" w:rsidRDefault="00F54867" w:rsidP="00F54C06">
      <w:pPr>
        <w:rPr>
          <w:rFonts w:ascii="Calibri" w:hAnsi="Calibri"/>
          <w:lang w:val="en-US"/>
        </w:rPr>
      </w:pPr>
    </w:p>
    <w:p w14:paraId="65F6CB89" w14:textId="7EDCA628" w:rsidR="00404F9A" w:rsidRDefault="00404F9A" w:rsidP="00F54C06">
      <w:pPr>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proofErr w:type="spellStart"/>
      <w:r w:rsidRPr="005F2985">
        <w:rPr>
          <w:rFonts w:ascii="Calibri" w:hAnsi="Calibri"/>
        </w:rPr>
        <w:t>cgarant</w:t>
      </w:r>
      <w:proofErr w:type="spellEnd"/>
      <w:r w:rsidR="00452607">
        <w:rPr>
          <w:rFonts w:ascii="Calibri" w:hAnsi="Calibri"/>
        </w:rPr>
        <w:t>’</w:t>
      </w:r>
      <w:r w:rsidRPr="005F2985">
        <w:rPr>
          <w:rFonts w:ascii="Calibri" w:hAnsi="Calibri"/>
        </w:rPr>
        <w:t xml:space="preserve"> e </w:t>
      </w:r>
      <w:r w:rsidR="00452607">
        <w:rPr>
          <w:rFonts w:ascii="Calibri" w:hAnsi="Calibri"/>
        </w:rPr>
        <w:t>‘</w:t>
      </w:r>
      <w:proofErr w:type="spellStart"/>
      <w:r w:rsidRPr="005F2985">
        <w:rPr>
          <w:rFonts w:ascii="Calibri" w:hAnsi="Calibri"/>
        </w:rPr>
        <w:t>ctipcflet</w:t>
      </w:r>
      <w:proofErr w:type="spellEnd"/>
      <w:r w:rsidR="00452607">
        <w:rPr>
          <w:rFonts w:ascii="Calibri" w:hAnsi="Calibri"/>
        </w:rPr>
        <w:t>’</w:t>
      </w:r>
      <w:r w:rsidRPr="005F2985">
        <w:rPr>
          <w:rFonts w:ascii="Calibri" w:hAnsi="Calibri"/>
        </w:rPr>
        <w:t xml:space="preserve"> não estão preenchidos, o que significa que podem assumir qualquer </w:t>
      </w:r>
      <w:r w:rsidR="00A221D3">
        <w:rPr>
          <w:rFonts w:ascii="Calibri" w:hAnsi="Calibri"/>
        </w:rPr>
        <w:t xml:space="preserve">valor </w:t>
      </w:r>
      <w:r w:rsidR="00C27DAE" w:rsidRPr="005F2985">
        <w:rPr>
          <w:rFonts w:ascii="Calibri" w:hAnsi="Calibri"/>
        </w:rPr>
        <w:t>sem interferir na definição de universo, tendo em conta a restante combinação de variáveis.</w:t>
      </w:r>
    </w:p>
    <w:p w14:paraId="71DF43D0" w14:textId="77777777" w:rsidR="005B459E" w:rsidRPr="005F2985" w:rsidRDefault="005B459E" w:rsidP="00F54C06">
      <w:pPr>
        <w:rPr>
          <w:rFonts w:ascii="Calibri" w:hAnsi="Calibri"/>
        </w:rPr>
      </w:pPr>
    </w:p>
    <w:p w14:paraId="1F0BA963" w14:textId="15022CA1" w:rsidR="00F54C06" w:rsidRPr="005F2985" w:rsidRDefault="00F54C06" w:rsidP="005F1378">
      <w:pPr>
        <w:pStyle w:val="Heading6"/>
      </w:pPr>
      <w:bookmarkStart w:id="243" w:name="_Toc185865704"/>
      <w:r w:rsidRPr="005F2985">
        <w:t>Periodicidade</w:t>
      </w:r>
      <w:bookmarkEnd w:id="243"/>
      <w:r w:rsidRPr="005F2985">
        <w:t xml:space="preserve"> </w:t>
      </w:r>
    </w:p>
    <w:p w14:paraId="1E2EB0F2" w14:textId="77777777" w:rsidR="005B459E" w:rsidRDefault="00807C9D" w:rsidP="00807C9D">
      <w:pPr>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xml:space="preserve">, a partir do </w:t>
      </w:r>
      <w:r w:rsidR="00D149E9" w:rsidRPr="0005112B">
        <w:rPr>
          <w:rFonts w:ascii="Calibri" w:hAnsi="Calibri"/>
          <w:i/>
        </w:rPr>
        <w:t>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3575E3BC" w14:textId="77777777" w:rsidR="005B459E" w:rsidRDefault="005B459E" w:rsidP="00807C9D">
      <w:pPr>
        <w:rPr>
          <w:rFonts w:ascii="Calibri" w:hAnsi="Calibri"/>
        </w:rPr>
      </w:pPr>
    </w:p>
    <w:p w14:paraId="0F76E4CC" w14:textId="71A94700" w:rsidR="00807C9D" w:rsidRDefault="00807C9D" w:rsidP="00807C9D">
      <w:pPr>
        <w:rPr>
          <w:rFonts w:ascii="Calibri" w:hAnsi="Calibri"/>
        </w:rPr>
      </w:pPr>
      <w:r w:rsidRPr="005F2985">
        <w:rPr>
          <w:rFonts w:ascii="Calibri" w:hAnsi="Calibri"/>
        </w:rPr>
        <w:lastRenderedPageBreak/>
        <w:t>Só se devem considerar como oficiais os valores constantes nesta tabela desde, e incluindo, 31 dezembro 2022.</w:t>
      </w:r>
    </w:p>
    <w:p w14:paraId="0615AD4F" w14:textId="77777777" w:rsidR="005B459E" w:rsidRPr="005F2985" w:rsidRDefault="005B459E" w:rsidP="00807C9D">
      <w:pPr>
        <w:rPr>
          <w:rFonts w:ascii="Calibri" w:hAnsi="Calibri"/>
        </w:rPr>
      </w:pPr>
    </w:p>
    <w:p w14:paraId="06652B43" w14:textId="7854D2BF" w:rsidR="0010031A" w:rsidRPr="005F2985" w:rsidRDefault="0010031A" w:rsidP="005F1378">
      <w:pPr>
        <w:pStyle w:val="Heading6"/>
      </w:pPr>
      <w:bookmarkStart w:id="244" w:name="_Toc185865705"/>
      <w:r w:rsidRPr="005F2985">
        <w:t>Aprovisionamento</w:t>
      </w:r>
      <w:bookmarkEnd w:id="244"/>
      <w:r w:rsidRPr="005F2985">
        <w:t xml:space="preserve"> </w:t>
      </w:r>
    </w:p>
    <w:p w14:paraId="11189E27" w14:textId="0A5AE47C" w:rsidR="002521AF" w:rsidRPr="005B459E" w:rsidRDefault="0010031A" w:rsidP="00807C9D">
      <w:pPr>
        <w:rPr>
          <w:rFonts w:ascii="Calibri" w:hAnsi="Calibri" w:cs="Calibri"/>
        </w:rPr>
      </w:pPr>
      <w:r w:rsidRPr="005B459E">
        <w:rPr>
          <w:rFonts w:ascii="Calibri" w:hAnsi="Calibri" w:cs="Calibri"/>
        </w:rPr>
        <w:t xml:space="preserve">O aprovisionamento </w:t>
      </w:r>
      <w:r w:rsidR="00081414" w:rsidRPr="005B459E">
        <w:rPr>
          <w:rFonts w:ascii="Calibri" w:hAnsi="Calibri" w:cs="Calibri"/>
        </w:rPr>
        <w:t xml:space="preserve">da tabela </w:t>
      </w:r>
      <w:r w:rsidR="00081414" w:rsidRPr="005B459E">
        <w:rPr>
          <w:rFonts w:ascii="Calibri" w:hAnsi="Calibri" w:cs="Calibri"/>
          <w:i/>
        </w:rPr>
        <w:t>cd_garantias.gt802_param_univ</w:t>
      </w:r>
      <w:r w:rsidR="00081414" w:rsidRPr="005B459E">
        <w:rPr>
          <w:rFonts w:ascii="Calibri" w:hAnsi="Calibri" w:cs="Calibri"/>
        </w:rPr>
        <w:t xml:space="preserve"> </w:t>
      </w:r>
      <w:r w:rsidRPr="005B459E">
        <w:rPr>
          <w:rFonts w:ascii="Calibri" w:hAnsi="Calibri" w:cs="Calibri"/>
        </w:rPr>
        <w:t>é manual</w:t>
      </w:r>
      <w:r w:rsidR="00081414" w:rsidRPr="005B459E">
        <w:rPr>
          <w:rFonts w:ascii="Calibri" w:hAnsi="Calibri" w:cs="Calibri"/>
        </w:rPr>
        <w:t xml:space="preserve"> e </w:t>
      </w:r>
      <w:r w:rsidR="00807C9D" w:rsidRPr="005B459E">
        <w:rPr>
          <w:rFonts w:ascii="Calibri" w:hAnsi="Calibri" w:cs="Calibri"/>
        </w:rPr>
        <w:t>responsabilidade da equipa CDO</w:t>
      </w:r>
      <w:r w:rsidR="00081414" w:rsidRPr="005B459E">
        <w:rPr>
          <w:rFonts w:ascii="Calibri" w:hAnsi="Calibri" w:cs="Calibri"/>
        </w:rPr>
        <w:t>.</w:t>
      </w:r>
      <w:r w:rsidR="00807C9D" w:rsidRPr="005B459E">
        <w:rPr>
          <w:rFonts w:ascii="Calibri" w:hAnsi="Calibri" w:cs="Calibri"/>
        </w:rPr>
        <w:t xml:space="preserve"> </w:t>
      </w:r>
      <w:r w:rsidR="00081414" w:rsidRPr="005B459E">
        <w:rPr>
          <w:rFonts w:ascii="Calibri" w:hAnsi="Calibri" w:cs="Calibri"/>
        </w:rPr>
        <w:t xml:space="preserve">A parametrização dos motores dos vários módulos é acessível no </w:t>
      </w:r>
      <w:r w:rsidR="00081414" w:rsidRPr="005B459E">
        <w:rPr>
          <w:rFonts w:ascii="Calibri" w:hAnsi="Calibri" w:cs="Calibri"/>
          <w:i/>
        </w:rPr>
        <w:t>Front do Data Lake</w:t>
      </w:r>
      <w:r w:rsidR="00081414" w:rsidRPr="005B459E">
        <w:rPr>
          <w:rFonts w:ascii="Calibri" w:hAnsi="Calibri" w:cs="Calibri"/>
        </w:rPr>
        <w:t xml:space="preserve"> - confor</w:t>
      </w:r>
      <w:r w:rsidR="00C84D35">
        <w:rPr>
          <w:rFonts w:ascii="Calibri" w:hAnsi="Calibri" w:cs="Calibri"/>
        </w:rPr>
        <w:t>me explicado no capítulo 3.</w:t>
      </w:r>
      <w:r w:rsidR="00081414" w:rsidRPr="005B459E">
        <w:rPr>
          <w:rFonts w:ascii="Calibri" w:hAnsi="Calibri" w:cs="Calibri"/>
        </w:rPr>
        <w:t xml:space="preserve"> do documento</w:t>
      </w:r>
      <w:r w:rsidR="00D86E5B" w:rsidRPr="005B459E">
        <w:rPr>
          <w:rFonts w:ascii="Calibri" w:hAnsi="Calibri" w:cs="Calibri"/>
        </w:rPr>
        <w:t xml:space="preserve"> ‘</w:t>
      </w:r>
      <w:r w:rsidR="00D86E5B" w:rsidRPr="005B459E">
        <w:rPr>
          <w:rFonts w:ascii="Calibri" w:hAnsi="Calibri" w:cs="Calibri"/>
          <w:i/>
        </w:rPr>
        <w:t xml:space="preserve">Data Lake </w:t>
      </w:r>
      <w:proofErr w:type="spellStart"/>
      <w:r w:rsidR="00D86E5B" w:rsidRPr="005B459E">
        <w:rPr>
          <w:rFonts w:ascii="Calibri" w:hAnsi="Calibri" w:cs="Calibri"/>
          <w:i/>
        </w:rPr>
        <w:t>Hub</w:t>
      </w:r>
      <w:proofErr w:type="spellEnd"/>
      <w:r w:rsidR="00D86E5B" w:rsidRPr="005B459E">
        <w:rPr>
          <w:rFonts w:ascii="Calibri" w:hAnsi="Calibri" w:cs="Calibri"/>
          <w:i/>
        </w:rPr>
        <w:t xml:space="preserve"> (Front do Data Lake)</w:t>
      </w:r>
      <w:r w:rsidR="00D86E5B" w:rsidRPr="005B459E">
        <w:rPr>
          <w:rFonts w:ascii="Calibri" w:hAnsi="Calibri" w:cs="Calibri"/>
        </w:rPr>
        <w:t>’</w:t>
      </w:r>
      <w:r w:rsidR="00807C9D" w:rsidRPr="005B459E">
        <w:rPr>
          <w:rFonts w:ascii="Calibri" w:hAnsi="Calibri" w:cs="Calibri"/>
        </w:rPr>
        <w:t>.</w:t>
      </w:r>
    </w:p>
    <w:p w14:paraId="39828C99" w14:textId="10B5C974" w:rsidR="002521AF" w:rsidRPr="005B459E" w:rsidRDefault="002521AF" w:rsidP="00807C9D">
      <w:pPr>
        <w:rPr>
          <w:rFonts w:ascii="Calibri" w:hAnsi="Calibri" w:cs="Calibri"/>
        </w:rPr>
      </w:pPr>
    </w:p>
    <w:p w14:paraId="28FE2243" w14:textId="2D2945B1" w:rsidR="002521AF" w:rsidRDefault="002521AF" w:rsidP="00807C9D"/>
    <w:p w14:paraId="2363612F" w14:textId="3693FF4C" w:rsidR="002521AF" w:rsidRDefault="002521AF" w:rsidP="00807C9D"/>
    <w:p w14:paraId="66B5DB6D" w14:textId="69AFD61D" w:rsidR="002521AF" w:rsidRDefault="002521AF" w:rsidP="00807C9D"/>
    <w:p w14:paraId="19B5F77F" w14:textId="74E47842" w:rsidR="002521AF" w:rsidRDefault="002521AF" w:rsidP="00807C9D"/>
    <w:p w14:paraId="7BE673DC" w14:textId="52F7B0BD" w:rsidR="002521AF" w:rsidRDefault="002521AF" w:rsidP="00807C9D"/>
    <w:p w14:paraId="03441935" w14:textId="6687B1DC" w:rsidR="002521AF" w:rsidRDefault="002521AF" w:rsidP="00807C9D"/>
    <w:p w14:paraId="7EBF3A2F" w14:textId="0928182F" w:rsidR="002521AF" w:rsidRDefault="002521AF" w:rsidP="00807C9D"/>
    <w:p w14:paraId="62348755" w14:textId="1438B3EE" w:rsidR="002521AF" w:rsidRDefault="002521AF" w:rsidP="00807C9D"/>
    <w:p w14:paraId="5E5B6216" w14:textId="72CEE1C5" w:rsidR="002521AF" w:rsidRDefault="002521AF" w:rsidP="00807C9D"/>
    <w:p w14:paraId="05B84578" w14:textId="094DCCA9" w:rsidR="002521AF" w:rsidRDefault="002521AF" w:rsidP="00807C9D"/>
    <w:p w14:paraId="08B12E7D" w14:textId="105122A4" w:rsidR="002521AF" w:rsidRDefault="002521AF" w:rsidP="00807C9D"/>
    <w:p w14:paraId="13AAAE05" w14:textId="15E2B163" w:rsidR="002521AF" w:rsidRDefault="002521AF" w:rsidP="00807C9D"/>
    <w:p w14:paraId="34BBE5F4" w14:textId="277183F4" w:rsidR="002521AF" w:rsidRDefault="002521AF" w:rsidP="00807C9D"/>
    <w:p w14:paraId="3BA3FD56" w14:textId="5D26205C" w:rsidR="002521AF" w:rsidRDefault="002521AF" w:rsidP="00807C9D"/>
    <w:p w14:paraId="1AB457F2" w14:textId="77777777" w:rsidR="002521AF" w:rsidRPr="0010031A" w:rsidRDefault="002521AF" w:rsidP="00807C9D"/>
    <w:p w14:paraId="4271132A" w14:textId="77777777" w:rsidR="00D71091" w:rsidRDefault="00D71091" w:rsidP="00DF4E57">
      <w:pPr>
        <w:pStyle w:val="Heading6"/>
        <w:numPr>
          <w:ilvl w:val="5"/>
          <w:numId w:val="27"/>
        </w:numPr>
        <w:sectPr w:rsidR="00D71091" w:rsidSect="00DF4DC8">
          <w:headerReference w:type="default" r:id="rId45"/>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245" w:name="_Toc185865706"/>
      <w:r>
        <w:lastRenderedPageBreak/>
        <w:t>Detalhe dos Campos</w:t>
      </w:r>
      <w:bookmarkEnd w:id="245"/>
    </w:p>
    <w:p w14:paraId="70BE74EA" w14:textId="69A9C16B" w:rsidR="00807C9D" w:rsidRDefault="00807C9D" w:rsidP="00D71091">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306E0A34" w14:textId="77777777" w:rsidR="005B459E" w:rsidRPr="005F2985" w:rsidRDefault="005B459E" w:rsidP="00D71091">
      <w:pPr>
        <w:rPr>
          <w:rFonts w:ascii="Calibri" w:hAnsi="Calibri"/>
        </w:rPr>
      </w:pPr>
    </w:p>
    <w:p w14:paraId="127A36E1" w14:textId="579F3CF8" w:rsidR="00B536FF" w:rsidRPr="005F2985" w:rsidRDefault="00B536FF" w:rsidP="00B536FF">
      <w:pPr>
        <w:pStyle w:val="Caption"/>
        <w:keepNext/>
        <w:jc w:val="center"/>
        <w:rPr>
          <w:rFonts w:ascii="Calibri" w:hAnsi="Calibri"/>
          <w:b/>
          <w:color w:val="auto"/>
          <w:sz w:val="22"/>
        </w:rPr>
      </w:pPr>
      <w:bookmarkStart w:id="246" w:name="_Toc163201542"/>
      <w:bookmarkStart w:id="247" w:name="_Toc18586585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24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246"/>
      <w:bookmarkEnd w:id="247"/>
    </w:p>
    <w:tbl>
      <w:tblPr>
        <w:tblW w:w="13865" w:type="dxa"/>
        <w:jc w:val="center"/>
        <w:tblCellMar>
          <w:left w:w="70" w:type="dxa"/>
          <w:right w:w="70" w:type="dxa"/>
        </w:tblCellMar>
        <w:tblLook w:val="04A0" w:firstRow="1" w:lastRow="0" w:firstColumn="1" w:lastColumn="0" w:noHBand="0" w:noVBand="1"/>
      </w:tblPr>
      <w:tblGrid>
        <w:gridCol w:w="1562"/>
        <w:gridCol w:w="8884"/>
        <w:gridCol w:w="873"/>
        <w:gridCol w:w="2546"/>
      </w:tblGrid>
      <w:tr w:rsidR="00D71091" w:rsidRPr="005B459E" w14:paraId="673F943F" w14:textId="77777777" w:rsidTr="005B459E">
        <w:trPr>
          <w:trHeight w:val="51"/>
          <w:tblHeader/>
          <w:jc w:val="center"/>
        </w:trPr>
        <w:tc>
          <w:tcPr>
            <w:tcW w:w="1562"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Chaves da tabela</w:t>
            </w:r>
          </w:p>
          <w:p w14:paraId="2D1DE73E" w14:textId="113D9932" w:rsidR="00D71091" w:rsidRPr="005B459E" w:rsidRDefault="00D71091" w:rsidP="005B459E">
            <w:pPr>
              <w:jc w:val="left"/>
              <w:rPr>
                <w:rFonts w:ascii="Calibri" w:hAnsi="Calibri" w:cs="Calibri"/>
                <w:b/>
                <w:bCs/>
                <w:i/>
                <w:color w:val="FFFFFF"/>
                <w:sz w:val="18"/>
                <w:szCs w:val="18"/>
              </w:rPr>
            </w:pPr>
            <w:r w:rsidRPr="005B459E">
              <w:rPr>
                <w:rFonts w:ascii="Calibri" w:hAnsi="Calibri" w:cs="Calibri"/>
                <w:b/>
                <w:bCs/>
                <w:i/>
                <w:color w:val="FFFFFF"/>
                <w:sz w:val="18"/>
                <w:szCs w:val="18"/>
              </w:rPr>
              <w:t>gt802_param_univ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 xml:space="preserve">Tabela(s) com valores elegíveis </w:t>
            </w:r>
          </w:p>
        </w:tc>
      </w:tr>
      <w:tr w:rsidR="00D71091" w:rsidRPr="005B459E" w14:paraId="5AFEB69E"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noWrap/>
            <w:hideMark/>
          </w:tcPr>
          <w:p w14:paraId="39AAD773"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 </w:t>
            </w:r>
            <w:r w:rsidR="007C3475" w:rsidRPr="00F91DE7">
              <w:rPr>
                <w:rFonts w:ascii="Calibri" w:hAnsi="Calibri" w:cs="Calibri"/>
                <w:color w:val="000000"/>
                <w:sz w:val="18"/>
                <w:szCs w:val="18"/>
              </w:rPr>
              <w:t>Código que identifica a tipologia de garantia:</w:t>
            </w:r>
          </w:p>
          <w:p w14:paraId="33E78822" w14:textId="652A26D6" w:rsidR="007C3475" w:rsidRPr="00F91DE7" w:rsidRDefault="007C3475" w:rsidP="00F91DE7">
            <w:pPr>
              <w:pStyle w:val="ListParagraph"/>
              <w:numPr>
                <w:ilvl w:val="0"/>
                <w:numId w:val="25"/>
              </w:numPr>
              <w:ind w:left="170" w:hanging="170"/>
              <w:jc w:val="left"/>
              <w:rPr>
                <w:rFonts w:ascii="Calibri" w:hAnsi="Calibri" w:cs="Calibri"/>
                <w:color w:val="000000"/>
                <w:sz w:val="18"/>
                <w:szCs w:val="18"/>
              </w:rPr>
            </w:pPr>
            <w:r w:rsidRPr="00F91DE7">
              <w:rPr>
                <w:rFonts w:ascii="Calibri" w:hAnsi="Calibri" w:cs="Calibri"/>
                <w:color w:val="000000"/>
                <w:sz w:val="18"/>
                <w:szCs w:val="18"/>
              </w:rPr>
              <w:t>Atualmente o MUG inclui garantias reais e pessoais. As garantias reais podem s</w:t>
            </w:r>
            <w:r w:rsidR="000A238A" w:rsidRPr="00F91DE7">
              <w:rPr>
                <w:rFonts w:ascii="Calibri" w:hAnsi="Calibri" w:cs="Calibri"/>
                <w:color w:val="000000"/>
                <w:sz w:val="18"/>
                <w:szCs w:val="18"/>
              </w:rPr>
              <w:t xml:space="preserve">er </w:t>
            </w:r>
            <w:r w:rsidR="007C3ADF" w:rsidRPr="00F91DE7">
              <w:rPr>
                <w:rFonts w:ascii="Calibri" w:hAnsi="Calibri" w:cs="Calibri"/>
                <w:color w:val="000000"/>
                <w:sz w:val="18"/>
                <w:szCs w:val="18"/>
              </w:rPr>
              <w:t>financeiras, imobiliárias</w:t>
            </w:r>
            <w:r w:rsidR="000A238A" w:rsidRPr="00F91DE7">
              <w:rPr>
                <w:rFonts w:ascii="Calibri" w:hAnsi="Calibri" w:cs="Calibri"/>
                <w:color w:val="000000"/>
                <w:sz w:val="18"/>
                <w:szCs w:val="18"/>
              </w:rPr>
              <w:t xml:space="preserve"> </w:t>
            </w:r>
            <w:r w:rsidR="002C2FB7" w:rsidRPr="00F91DE7">
              <w:rPr>
                <w:rFonts w:ascii="Calibri" w:hAnsi="Calibri" w:cs="Calibri"/>
                <w:color w:val="000000"/>
                <w:sz w:val="18"/>
                <w:szCs w:val="18"/>
              </w:rPr>
              <w:t xml:space="preserve">ou mobiliárias não financeiras </w:t>
            </w:r>
            <w:r w:rsidR="000A238A" w:rsidRPr="00F91DE7">
              <w:rPr>
                <w:rFonts w:ascii="Calibri" w:hAnsi="Calibri" w:cs="Calibri"/>
                <w:color w:val="000000"/>
                <w:sz w:val="18"/>
                <w:szCs w:val="18"/>
              </w:rPr>
              <w:t>e são identificadas pelo código ‘FIN’</w:t>
            </w:r>
            <w:r w:rsidR="002C2FB7" w:rsidRPr="00F91DE7">
              <w:rPr>
                <w:rFonts w:ascii="Calibri" w:hAnsi="Calibri" w:cs="Calibri"/>
                <w:color w:val="000000"/>
                <w:sz w:val="18"/>
                <w:szCs w:val="18"/>
              </w:rPr>
              <w:t>,</w:t>
            </w:r>
            <w:r w:rsidR="000A238A" w:rsidRPr="00F91DE7">
              <w:rPr>
                <w:rFonts w:ascii="Calibri" w:hAnsi="Calibri" w:cs="Calibri"/>
                <w:color w:val="000000"/>
                <w:sz w:val="18"/>
                <w:szCs w:val="18"/>
              </w:rPr>
              <w:t xml:space="preserve"> ‘IMO’</w:t>
            </w:r>
            <w:r w:rsidR="002C2FB7" w:rsidRPr="00F91DE7">
              <w:rPr>
                <w:rFonts w:ascii="Calibri" w:hAnsi="Calibri" w:cs="Calibri"/>
                <w:color w:val="000000"/>
                <w:sz w:val="18"/>
                <w:szCs w:val="18"/>
              </w:rPr>
              <w:t xml:space="preserve"> e ‘MOB’</w:t>
            </w:r>
            <w:r w:rsidR="000A238A" w:rsidRPr="00F91DE7">
              <w:rPr>
                <w:rFonts w:ascii="Calibri" w:hAnsi="Calibri" w:cs="Calibri"/>
                <w:color w:val="000000"/>
                <w:sz w:val="18"/>
                <w:szCs w:val="18"/>
              </w:rPr>
              <w:t>, respetivamente. Por sua vez, as garantias pessoais são identificadas pelo código ‘PES’.</w:t>
            </w:r>
          </w:p>
        </w:tc>
        <w:tc>
          <w:tcPr>
            <w:tcW w:w="873" w:type="dxa"/>
            <w:tcBorders>
              <w:top w:val="nil"/>
              <w:left w:val="nil"/>
              <w:bottom w:val="single" w:sz="4" w:space="0" w:color="auto"/>
              <w:right w:val="single" w:sz="4" w:space="0" w:color="auto"/>
            </w:tcBorders>
            <w:noWrap/>
            <w:hideMark/>
          </w:tcPr>
          <w:p w14:paraId="545E498E" w14:textId="78F91E35" w:rsidR="00D71091" w:rsidRPr="005B459E" w:rsidRDefault="001D04B5"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EDA5E2B" w14:textId="096686CE" w:rsidR="00D71091"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‘FIN’</w:t>
            </w:r>
          </w:p>
          <w:p w14:paraId="16894B65"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‘IMO’</w:t>
            </w:r>
          </w:p>
          <w:p w14:paraId="04278EC4"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‘PES’</w:t>
            </w:r>
          </w:p>
          <w:p w14:paraId="4038B82F" w14:textId="789727AE" w:rsidR="002C2FB7" w:rsidRPr="005B459E" w:rsidRDefault="002C2FB7" w:rsidP="005B459E">
            <w:pPr>
              <w:jc w:val="left"/>
              <w:rPr>
                <w:rFonts w:ascii="Calibri" w:hAnsi="Calibri" w:cs="Calibri"/>
                <w:color w:val="000000"/>
                <w:sz w:val="18"/>
                <w:szCs w:val="18"/>
              </w:rPr>
            </w:pPr>
            <w:r w:rsidRPr="005B459E">
              <w:rPr>
                <w:rFonts w:ascii="Calibri" w:hAnsi="Calibri" w:cs="Calibri"/>
                <w:color w:val="000000"/>
                <w:sz w:val="18"/>
                <w:szCs w:val="18"/>
              </w:rPr>
              <w:t>‘MOB’</w:t>
            </w:r>
          </w:p>
        </w:tc>
      </w:tr>
      <w:tr w:rsidR="00B5296F" w:rsidRPr="00D83687" w14:paraId="2BB1276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noWrap/>
            <w:hideMark/>
          </w:tcPr>
          <w:p w14:paraId="76886B7D" w14:textId="77777777" w:rsidR="00B5296F" w:rsidRPr="00F91DE7" w:rsidRDefault="00B5296F"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 Código ID sistema origem da garantia:</w:t>
            </w:r>
          </w:p>
          <w:p w14:paraId="6A90812C" w14:textId="77777777" w:rsidR="00B5296F" w:rsidRPr="00F91DE7" w:rsidRDefault="00B5296F" w:rsidP="00F91DE7">
            <w:pPr>
              <w:pStyle w:val="ListParagraph"/>
              <w:numPr>
                <w:ilvl w:val="0"/>
                <w:numId w:val="20"/>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Campo que indica a aplicação de origem do registo. </w:t>
            </w:r>
          </w:p>
          <w:p w14:paraId="2ECAE3C9" w14:textId="516CA7D2" w:rsidR="00B5296F" w:rsidRPr="00F91DE7" w:rsidRDefault="006E0686" w:rsidP="00F91DE7">
            <w:pPr>
              <w:pStyle w:val="ListParagraph"/>
              <w:numPr>
                <w:ilvl w:val="0"/>
                <w:numId w:val="20"/>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Atualmente o MUG contempla registos das origens: CS, GP, Leasing (bem imóveis e garantias pessoais), Factoring (provenientes da aplicação </w:t>
            </w:r>
            <w:proofErr w:type="spellStart"/>
            <w:r w:rsidRPr="00F91DE7">
              <w:rPr>
                <w:rFonts w:ascii="Calibri" w:hAnsi="Calibri" w:cs="Calibri"/>
                <w:color w:val="000000"/>
                <w:sz w:val="18"/>
                <w:szCs w:val="18"/>
              </w:rPr>
              <w:t>EuroFac</w:t>
            </w:r>
            <w:proofErr w:type="spellEnd"/>
            <w:r w:rsidRPr="00F91DE7">
              <w:rPr>
                <w:rFonts w:ascii="Calibri" w:hAnsi="Calibri" w:cs="Calibri"/>
                <w:color w:val="000000"/>
                <w:sz w:val="18"/>
                <w:szCs w:val="18"/>
              </w:rPr>
              <w:t xml:space="preserve">), Efeitos, EP (provenientes da aplicação de Contratos/Intervenientes), </w:t>
            </w:r>
            <w:proofErr w:type="spellStart"/>
            <w:r w:rsidRPr="00F91DE7">
              <w:rPr>
                <w:rFonts w:ascii="Calibri" w:hAnsi="Calibri" w:cs="Calibri"/>
                <w:color w:val="000000"/>
                <w:sz w:val="18"/>
                <w:szCs w:val="18"/>
              </w:rPr>
              <w:t>Partenon</w:t>
            </w:r>
            <w:proofErr w:type="spellEnd"/>
            <w:r w:rsidRPr="00F91DE7">
              <w:rPr>
                <w:rFonts w:ascii="Calibri" w:hAnsi="Calibri" w:cs="Calibri"/>
                <w:color w:val="000000"/>
                <w:sz w:val="18"/>
                <w:szCs w:val="18"/>
              </w:rPr>
              <w:t xml:space="preserve"> (provenientes da aplicação de Contratos/Intervenientes) e LMB (bens móveis não financeiros – viaturas e equipamentos - provenientes da aplicação </w:t>
            </w:r>
            <w:proofErr w:type="spellStart"/>
            <w:r w:rsidRPr="00F91DE7">
              <w:rPr>
                <w:rFonts w:ascii="Calibri" w:hAnsi="Calibri" w:cs="Calibri"/>
                <w:color w:val="000000"/>
                <w:sz w:val="18"/>
                <w:szCs w:val="18"/>
              </w:rPr>
              <w:t>Lease</w:t>
            </w:r>
            <w:proofErr w:type="spellEnd"/>
            <w:r w:rsidRPr="00F91DE7">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38916B37" w14:textId="703E7A8E"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2C49D83"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‘CS’</w:t>
            </w:r>
          </w:p>
          <w:p w14:paraId="5BDB973C"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‘GP’</w:t>
            </w:r>
          </w:p>
          <w:p w14:paraId="1245C12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‘EP’</w:t>
            </w:r>
          </w:p>
          <w:p w14:paraId="19108FC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w:t>
            </w:r>
            <w:proofErr w:type="spellStart"/>
            <w:r w:rsidRPr="005B459E">
              <w:rPr>
                <w:rFonts w:ascii="Calibri" w:hAnsi="Calibri" w:cs="Calibri"/>
                <w:color w:val="000000"/>
                <w:sz w:val="18"/>
                <w:szCs w:val="18"/>
              </w:rPr>
              <w:t>Partenon</w:t>
            </w:r>
            <w:proofErr w:type="spellEnd"/>
            <w:r w:rsidRPr="005B459E">
              <w:rPr>
                <w:rFonts w:ascii="Calibri" w:hAnsi="Calibri" w:cs="Calibri"/>
                <w:color w:val="000000"/>
                <w:sz w:val="18"/>
                <w:szCs w:val="18"/>
              </w:rPr>
              <w:t>’</w:t>
            </w:r>
          </w:p>
          <w:p w14:paraId="2B6964A5"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‘Efeitos’</w:t>
            </w:r>
          </w:p>
          <w:p w14:paraId="57CB446F" w14:textId="77777777" w:rsidR="00D075F5" w:rsidRPr="00D47A31" w:rsidRDefault="00B5296F" w:rsidP="00D075F5">
            <w:pPr>
              <w:jc w:val="left"/>
              <w:rPr>
                <w:rFonts w:ascii="Calibri" w:hAnsi="Calibri"/>
                <w:color w:val="000000"/>
                <w:sz w:val="18"/>
                <w:szCs w:val="18"/>
              </w:rPr>
            </w:pPr>
            <w:r w:rsidRPr="005B459E">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2C0D2A05"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3DCAE49D" w14:textId="1011D78A" w:rsidR="002C2FB7"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D71091" w:rsidRPr="005B459E" w14:paraId="5B975D38"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B459E" w:rsidRDefault="00D71091" w:rsidP="005B459E">
            <w:pPr>
              <w:jc w:val="left"/>
              <w:rPr>
                <w:rFonts w:ascii="Calibri" w:hAnsi="Calibri" w:cs="Calibri"/>
                <w:color w:val="000000"/>
                <w:sz w:val="18"/>
                <w:szCs w:val="18"/>
              </w:rPr>
            </w:pPr>
            <w:proofErr w:type="spellStart"/>
            <w:r w:rsidRPr="005B459E">
              <w:rPr>
                <w:rFonts w:ascii="Calibri" w:hAnsi="Calibri" w:cs="Calibri"/>
                <w:color w:val="000000"/>
                <w:sz w:val="18"/>
                <w:szCs w:val="18"/>
              </w:rPr>
              <w:t>ckprodut</w:t>
            </w:r>
            <w:proofErr w:type="spellEnd"/>
          </w:p>
        </w:tc>
        <w:tc>
          <w:tcPr>
            <w:tcW w:w="8884" w:type="dxa"/>
            <w:tcBorders>
              <w:top w:val="nil"/>
              <w:left w:val="nil"/>
              <w:bottom w:val="single" w:sz="4" w:space="0" w:color="auto"/>
              <w:right w:val="single" w:sz="4" w:space="0" w:color="auto"/>
            </w:tcBorders>
            <w:noWrap/>
            <w:hideMark/>
          </w:tcPr>
          <w:p w14:paraId="4C3C932B"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produto ID garantia:</w:t>
            </w:r>
          </w:p>
          <w:p w14:paraId="4AE6C305" w14:textId="77777777" w:rsidR="00D71091" w:rsidRPr="00F91DE7" w:rsidRDefault="00D71091" w:rsidP="00F91DE7">
            <w:pPr>
              <w:pStyle w:val="ListParagraph"/>
              <w:numPr>
                <w:ilvl w:val="0"/>
                <w:numId w:val="14"/>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O produto da garantia é um campo de elevada relevância para restringir o universo do modelo de forma a incluir apenas bens elegíveis para efeitos de garantia. Neste sentido, é uma das variáveis independentes utilizadas na parametrização na tabela </w:t>
            </w:r>
            <w:r w:rsidRPr="00F91DE7">
              <w:rPr>
                <w:rFonts w:ascii="Calibri" w:hAnsi="Calibri" w:cs="Calibri"/>
                <w:i/>
                <w:color w:val="000000"/>
                <w:sz w:val="18"/>
                <w:szCs w:val="18"/>
              </w:rPr>
              <w:t>cd_garantias.gt802_param_univ.</w:t>
            </w:r>
          </w:p>
          <w:p w14:paraId="419DFC6E" w14:textId="2E90CBB6" w:rsidR="00D71091" w:rsidRPr="00F91DE7" w:rsidRDefault="00D71091" w:rsidP="00F91DE7">
            <w:pPr>
              <w:pStyle w:val="ListParagraph"/>
              <w:numPr>
                <w:ilvl w:val="0"/>
                <w:numId w:val="14"/>
              </w:numPr>
              <w:ind w:left="170" w:hanging="170"/>
              <w:jc w:val="left"/>
              <w:rPr>
                <w:rFonts w:ascii="Calibri" w:hAnsi="Calibri" w:cs="Calibri"/>
                <w:color w:val="000000"/>
                <w:sz w:val="18"/>
                <w:szCs w:val="18"/>
              </w:rPr>
            </w:pPr>
            <w:r w:rsidRPr="00F91DE7">
              <w:rPr>
                <w:rFonts w:ascii="Calibri" w:hAnsi="Calibri" w:cs="Calibri"/>
                <w:color w:val="000000"/>
                <w:sz w:val="18"/>
                <w:szCs w:val="18"/>
              </w:rPr>
              <w:t>Este campo do produto (‘</w:t>
            </w:r>
            <w:proofErr w:type="spellStart"/>
            <w:r w:rsidRPr="00F91DE7">
              <w:rPr>
                <w:rFonts w:ascii="Calibri" w:hAnsi="Calibri" w:cs="Calibri"/>
                <w:color w:val="000000"/>
                <w:sz w:val="18"/>
                <w:szCs w:val="18"/>
              </w:rPr>
              <w:t>ckprodut</w:t>
            </w:r>
            <w:proofErr w:type="spellEnd"/>
            <w:r w:rsidRPr="00F91DE7">
              <w:rPr>
                <w:rFonts w:ascii="Calibri" w:hAnsi="Calibri" w:cs="Calibri"/>
                <w:color w:val="000000"/>
                <w:sz w:val="18"/>
                <w:szCs w:val="18"/>
              </w:rPr>
              <w:t>’) em complemento com o campo do subproduto (‘</w:t>
            </w:r>
            <w:proofErr w:type="spellStart"/>
            <w:r w:rsidRPr="00F91DE7">
              <w:rPr>
                <w:rFonts w:ascii="Calibri" w:hAnsi="Calibri" w:cs="Calibri"/>
                <w:color w:val="000000"/>
                <w:sz w:val="18"/>
                <w:szCs w:val="18"/>
              </w:rPr>
              <w:t>cksubpro</w:t>
            </w:r>
            <w:proofErr w:type="spellEnd"/>
            <w:r w:rsidRPr="00F91DE7">
              <w:rPr>
                <w:rFonts w:ascii="Calibri" w:hAnsi="Calibri" w:cs="Calibri"/>
                <w:color w:val="000000"/>
                <w:sz w:val="18"/>
                <w:szCs w:val="18"/>
              </w:rPr>
              <w:t>’) informa o tipo de garantia, nomeadamente se é imobiliária, financeira</w:t>
            </w:r>
            <w:r w:rsidR="002C2FB7" w:rsidRPr="00F91DE7">
              <w:rPr>
                <w:rFonts w:ascii="Calibri" w:hAnsi="Calibri" w:cs="Calibri"/>
                <w:color w:val="000000"/>
                <w:sz w:val="18"/>
                <w:szCs w:val="18"/>
              </w:rPr>
              <w:t>, mobiliária não financeira</w:t>
            </w:r>
            <w:r w:rsidRPr="00F91DE7">
              <w:rPr>
                <w:rFonts w:ascii="Calibri" w:hAnsi="Calibri" w:cs="Calibri"/>
                <w:color w:val="000000"/>
                <w:sz w:val="18"/>
                <w:szCs w:val="18"/>
              </w:rPr>
              <w:t xml:space="preserve"> ou pessoal.</w:t>
            </w:r>
          </w:p>
        </w:tc>
        <w:tc>
          <w:tcPr>
            <w:tcW w:w="873" w:type="dxa"/>
            <w:tcBorders>
              <w:top w:val="nil"/>
              <w:left w:val="nil"/>
              <w:bottom w:val="single" w:sz="4" w:space="0" w:color="auto"/>
              <w:right w:val="single" w:sz="4" w:space="0" w:color="auto"/>
            </w:tcBorders>
            <w:noWrap/>
            <w:hideMark/>
          </w:tcPr>
          <w:p w14:paraId="64E9DF7A" w14:textId="003E24B8"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7B2F2B26" w14:textId="6279969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w:t>
            </w:r>
            <w:proofErr w:type="gramStart"/>
            <w:r w:rsidRPr="005B459E">
              <w:rPr>
                <w:rFonts w:ascii="Calibri" w:hAnsi="Calibri" w:cs="Calibri"/>
                <w:color w:val="000000"/>
                <w:sz w:val="18"/>
                <w:szCs w:val="18"/>
              </w:rPr>
              <w:t>estruturais.tat</w:t>
            </w:r>
            <w:proofErr w:type="gramEnd"/>
            <w:r w:rsidRPr="005B459E">
              <w:rPr>
                <w:rFonts w:ascii="Calibri" w:hAnsi="Calibri" w:cs="Calibri"/>
                <w:color w:val="000000"/>
                <w:sz w:val="18"/>
                <w:szCs w:val="18"/>
              </w:rPr>
              <w:t>91_tabelas</w:t>
            </w:r>
            <w:r w:rsidRPr="005B459E">
              <w:rPr>
                <w:rFonts w:ascii="Calibri" w:hAnsi="Calibri" w:cs="Calibri"/>
                <w:color w:val="000000"/>
                <w:sz w:val="18"/>
                <w:szCs w:val="18"/>
              </w:rPr>
              <w:br/>
              <w:t>Campo tabela: tayd91c0_ctabela = '023'</w:t>
            </w:r>
            <w:r w:rsidRPr="005B459E">
              <w:rPr>
                <w:rFonts w:ascii="Calibri" w:hAnsi="Calibri" w:cs="Calibri"/>
                <w:color w:val="000000"/>
                <w:sz w:val="18"/>
                <w:szCs w:val="18"/>
              </w:rPr>
              <w:br/>
              <w:t xml:space="preserve">Campo código: tayd91c0_celemtab </w:t>
            </w:r>
            <w:r w:rsidRPr="005B459E">
              <w:rPr>
                <w:rFonts w:ascii="Calibri" w:hAnsi="Calibri" w:cs="Calibri"/>
                <w:color w:val="000000"/>
                <w:sz w:val="18"/>
                <w:szCs w:val="18"/>
              </w:rPr>
              <w:br/>
              <w:t>Campo texto: tayd91c0_gelemtab</w:t>
            </w:r>
          </w:p>
        </w:tc>
      </w:tr>
      <w:tr w:rsidR="00D71091" w:rsidRPr="005B459E" w14:paraId="7FA9B457"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B459E" w:rsidRDefault="00D71091" w:rsidP="005B459E">
            <w:pPr>
              <w:jc w:val="left"/>
              <w:rPr>
                <w:rFonts w:ascii="Calibri" w:hAnsi="Calibri" w:cs="Calibri"/>
                <w:color w:val="000000"/>
                <w:sz w:val="18"/>
                <w:szCs w:val="18"/>
              </w:rPr>
            </w:pPr>
            <w:proofErr w:type="spellStart"/>
            <w:r w:rsidRPr="005B459E">
              <w:rPr>
                <w:rFonts w:ascii="Calibri" w:hAnsi="Calibri" w:cs="Calibri"/>
                <w:color w:val="000000"/>
                <w:sz w:val="18"/>
                <w:szCs w:val="18"/>
              </w:rPr>
              <w:t>cksubpro</w:t>
            </w:r>
            <w:proofErr w:type="spellEnd"/>
          </w:p>
        </w:tc>
        <w:tc>
          <w:tcPr>
            <w:tcW w:w="8884" w:type="dxa"/>
            <w:tcBorders>
              <w:top w:val="nil"/>
              <w:left w:val="nil"/>
              <w:bottom w:val="single" w:sz="4" w:space="0" w:color="auto"/>
              <w:right w:val="single" w:sz="4" w:space="0" w:color="auto"/>
            </w:tcBorders>
            <w:noWrap/>
            <w:hideMark/>
          </w:tcPr>
          <w:p w14:paraId="1FA24A22"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subproduto ID garantia:</w:t>
            </w:r>
          </w:p>
          <w:p w14:paraId="3002C701" w14:textId="77777777" w:rsidR="00D71091" w:rsidRPr="00F91DE7" w:rsidRDefault="00D71091" w:rsidP="00F91DE7">
            <w:pPr>
              <w:pStyle w:val="ListParagraph"/>
              <w:numPr>
                <w:ilvl w:val="0"/>
                <w:numId w:val="21"/>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F91DE7">
              <w:rPr>
                <w:rFonts w:ascii="Calibri" w:hAnsi="Calibri" w:cs="Calibri"/>
                <w:i/>
                <w:color w:val="000000"/>
                <w:sz w:val="18"/>
                <w:szCs w:val="18"/>
              </w:rPr>
              <w:t>cd_garantias.gt802_param_univ</w:t>
            </w:r>
            <w:r w:rsidRPr="00F91DE7">
              <w:rPr>
                <w:rFonts w:ascii="Calibri" w:hAnsi="Calibri" w:cs="Calibri"/>
                <w:color w:val="000000"/>
                <w:sz w:val="18"/>
                <w:szCs w:val="18"/>
              </w:rPr>
              <w:t>.</w:t>
            </w:r>
          </w:p>
          <w:p w14:paraId="27CACD5E" w14:textId="61C284EF" w:rsidR="00D71091" w:rsidRPr="00F91DE7" w:rsidRDefault="00D71091" w:rsidP="00F91DE7">
            <w:pPr>
              <w:pStyle w:val="ListParagraph"/>
              <w:numPr>
                <w:ilvl w:val="0"/>
                <w:numId w:val="21"/>
              </w:numPr>
              <w:ind w:left="170" w:hanging="170"/>
              <w:jc w:val="left"/>
              <w:rPr>
                <w:rFonts w:ascii="Calibri" w:hAnsi="Calibri" w:cs="Calibri"/>
                <w:color w:val="000000"/>
                <w:sz w:val="18"/>
                <w:szCs w:val="18"/>
              </w:rPr>
            </w:pPr>
            <w:r w:rsidRPr="00F91DE7">
              <w:rPr>
                <w:rFonts w:ascii="Calibri" w:hAnsi="Calibri" w:cs="Calibri"/>
                <w:color w:val="000000"/>
                <w:sz w:val="18"/>
                <w:szCs w:val="18"/>
              </w:rPr>
              <w:t>Como referido no ponto anterior, o subproduto complementa a informação do produto com o detalhe necessário para compreender se a garantia é financeira, imobiliária</w:t>
            </w:r>
            <w:r w:rsidR="002C2FB7" w:rsidRPr="00F91DE7">
              <w:rPr>
                <w:rFonts w:ascii="Calibri" w:hAnsi="Calibri" w:cs="Calibri"/>
                <w:color w:val="000000"/>
                <w:sz w:val="18"/>
                <w:szCs w:val="18"/>
              </w:rPr>
              <w:t>, mobiliária não financeira</w:t>
            </w:r>
            <w:r w:rsidRPr="00F91DE7">
              <w:rPr>
                <w:rFonts w:ascii="Calibri" w:hAnsi="Calibri" w:cs="Calibri"/>
                <w:color w:val="000000"/>
                <w:sz w:val="18"/>
                <w:szCs w:val="18"/>
              </w:rPr>
              <w:t xml:space="preserve"> ou pessoal. </w:t>
            </w:r>
          </w:p>
        </w:tc>
        <w:tc>
          <w:tcPr>
            <w:tcW w:w="873" w:type="dxa"/>
            <w:tcBorders>
              <w:top w:val="nil"/>
              <w:left w:val="nil"/>
              <w:bottom w:val="single" w:sz="4" w:space="0" w:color="auto"/>
              <w:right w:val="single" w:sz="4" w:space="0" w:color="auto"/>
            </w:tcBorders>
            <w:noWrap/>
            <w:hideMark/>
          </w:tcPr>
          <w:p w14:paraId="2A354579" w14:textId="67ED84F1"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58B700E2" w14:textId="3614CCBA"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w:t>
            </w:r>
            <w:proofErr w:type="gramStart"/>
            <w:r w:rsidRPr="005B459E">
              <w:rPr>
                <w:rFonts w:ascii="Calibri" w:hAnsi="Calibri" w:cs="Calibri"/>
                <w:color w:val="000000"/>
                <w:sz w:val="18"/>
                <w:szCs w:val="18"/>
              </w:rPr>
              <w:t>estruturais.tat</w:t>
            </w:r>
            <w:proofErr w:type="gramEnd"/>
            <w:r w:rsidRPr="005B459E">
              <w:rPr>
                <w:rFonts w:ascii="Calibri" w:hAnsi="Calibri" w:cs="Calibri"/>
                <w:color w:val="000000"/>
                <w:sz w:val="18"/>
                <w:szCs w:val="18"/>
              </w:rPr>
              <w:t>91_tabelas</w:t>
            </w:r>
            <w:r w:rsidRPr="005B459E">
              <w:rPr>
                <w:rFonts w:ascii="Calibri" w:hAnsi="Calibri" w:cs="Calibri"/>
                <w:color w:val="000000"/>
                <w:sz w:val="18"/>
                <w:szCs w:val="18"/>
              </w:rPr>
              <w:br/>
              <w:t>Campo tabela: tayd91c0_ctabela = '925'</w:t>
            </w:r>
            <w:r w:rsidRPr="005B459E">
              <w:rPr>
                <w:rFonts w:ascii="Calibri" w:hAnsi="Calibri" w:cs="Calibri"/>
                <w:color w:val="000000"/>
                <w:sz w:val="18"/>
                <w:szCs w:val="18"/>
              </w:rPr>
              <w:br/>
              <w:t xml:space="preserve">Campo código: tayd91c0_celemtab - Para descodificar os códigos destes </w:t>
            </w:r>
            <w:r w:rsidRPr="005B459E">
              <w:rPr>
                <w:rFonts w:ascii="Calibri" w:hAnsi="Calibri" w:cs="Calibri"/>
                <w:color w:val="000000"/>
                <w:sz w:val="18"/>
                <w:szCs w:val="18"/>
              </w:rPr>
              <w:lastRenderedPageBreak/>
              <w:t>campos, é necessário compreender que os primeiros 3 dígitos correspondem ao produto e os últimos 3 ao subproduto</w:t>
            </w:r>
            <w:r w:rsidRPr="005B459E">
              <w:rPr>
                <w:rFonts w:ascii="Calibri" w:hAnsi="Calibri" w:cs="Calibri"/>
                <w:color w:val="000000"/>
                <w:sz w:val="18"/>
                <w:szCs w:val="18"/>
              </w:rPr>
              <w:br/>
              <w:t>Campo texto: tayd91c0_gelemtab</w:t>
            </w:r>
          </w:p>
        </w:tc>
      </w:tr>
      <w:tr w:rsidR="00D71091" w:rsidRPr="005B459E" w14:paraId="5ACA500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B459E" w:rsidRDefault="00D71091" w:rsidP="005B459E">
            <w:pPr>
              <w:jc w:val="left"/>
              <w:rPr>
                <w:rFonts w:ascii="Calibri" w:hAnsi="Calibri" w:cs="Calibri"/>
                <w:color w:val="000000"/>
                <w:sz w:val="18"/>
                <w:szCs w:val="18"/>
              </w:rPr>
            </w:pPr>
            <w:proofErr w:type="spellStart"/>
            <w:r w:rsidRPr="005B459E">
              <w:rPr>
                <w:rFonts w:ascii="Calibri" w:hAnsi="Calibri" w:cs="Calibri"/>
                <w:color w:val="000000"/>
                <w:sz w:val="18"/>
                <w:szCs w:val="18"/>
              </w:rPr>
              <w:lastRenderedPageBreak/>
              <w:t>cgarant</w:t>
            </w:r>
            <w:proofErr w:type="spellEnd"/>
          </w:p>
        </w:tc>
        <w:tc>
          <w:tcPr>
            <w:tcW w:w="8884" w:type="dxa"/>
            <w:tcBorders>
              <w:top w:val="nil"/>
              <w:left w:val="nil"/>
              <w:bottom w:val="single" w:sz="4" w:space="0" w:color="auto"/>
              <w:right w:val="single" w:sz="4" w:space="0" w:color="auto"/>
            </w:tcBorders>
            <w:noWrap/>
            <w:hideMark/>
          </w:tcPr>
          <w:p w14:paraId="125F5FD7" w14:textId="77777777" w:rsidR="007C201A"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de garantia:</w:t>
            </w:r>
          </w:p>
          <w:p w14:paraId="52BEFDED" w14:textId="5A9D7639"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O código da garantia pode ser dado diretamente pela origem do registo ou criado através de uma combinação do p</w:t>
            </w:r>
            <w:r w:rsidR="008527CC" w:rsidRPr="00F91DE7">
              <w:rPr>
                <w:rFonts w:ascii="Calibri" w:hAnsi="Calibri" w:cs="Calibri"/>
                <w:color w:val="000000"/>
                <w:sz w:val="18"/>
                <w:szCs w:val="18"/>
              </w:rPr>
              <w:t>roduto e subproduto da garantia</w:t>
            </w:r>
            <w:r w:rsidRPr="00F91DE7">
              <w:rPr>
                <w:rFonts w:ascii="Calibri" w:hAnsi="Calibri" w:cs="Calibri"/>
                <w:color w:val="000000"/>
                <w:sz w:val="18"/>
                <w:szCs w:val="18"/>
              </w:rPr>
              <w:t>, como no caso das CS.</w:t>
            </w:r>
          </w:p>
          <w:p w14:paraId="04205913" w14:textId="47607827"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Este campo permite obter mais detalhe acerca da garantia.</w:t>
            </w:r>
          </w:p>
          <w:p w14:paraId="237E0B7F" w14:textId="70D0208D"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É um campo de elevada relevância para restringir o universo do modelo de forma a incluir apenas bens elegíveis para efeitos de garantia.</w:t>
            </w:r>
          </w:p>
        </w:tc>
        <w:tc>
          <w:tcPr>
            <w:tcW w:w="873" w:type="dxa"/>
            <w:tcBorders>
              <w:top w:val="nil"/>
              <w:left w:val="nil"/>
              <w:bottom w:val="single" w:sz="4" w:space="0" w:color="auto"/>
              <w:right w:val="single" w:sz="4" w:space="0" w:color="auto"/>
            </w:tcBorders>
            <w:noWrap/>
            <w:hideMark/>
          </w:tcPr>
          <w:p w14:paraId="358BD151" w14:textId="782DEF5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4FE9E385" w14:textId="7B21209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w:t>
            </w:r>
            <w:proofErr w:type="gramStart"/>
            <w:r w:rsidRPr="005B459E">
              <w:rPr>
                <w:rFonts w:ascii="Calibri" w:hAnsi="Calibri" w:cs="Calibri"/>
                <w:color w:val="000000"/>
                <w:sz w:val="18"/>
                <w:szCs w:val="18"/>
              </w:rPr>
              <w:t>estruturais.tat</w:t>
            </w:r>
            <w:proofErr w:type="gramEnd"/>
            <w:r w:rsidRPr="005B459E">
              <w:rPr>
                <w:rFonts w:ascii="Calibri" w:hAnsi="Calibri" w:cs="Calibri"/>
                <w:color w:val="000000"/>
                <w:sz w:val="18"/>
                <w:szCs w:val="18"/>
              </w:rPr>
              <w:t>91_tabelas</w:t>
            </w:r>
            <w:r w:rsidRPr="005B459E">
              <w:rPr>
                <w:rFonts w:ascii="Calibri" w:hAnsi="Calibri" w:cs="Calibri"/>
                <w:color w:val="000000"/>
                <w:sz w:val="18"/>
                <w:szCs w:val="18"/>
              </w:rPr>
              <w:br/>
              <w:t>Campo tabela: tayd91c0_ctabela = '236'</w:t>
            </w:r>
            <w:r w:rsidRPr="005B459E">
              <w:rPr>
                <w:rFonts w:ascii="Calibri" w:hAnsi="Calibri" w:cs="Calibri"/>
                <w:color w:val="000000"/>
                <w:sz w:val="18"/>
                <w:szCs w:val="18"/>
              </w:rPr>
              <w:br/>
              <w:t>Campo código: tayd91c0_celemtab</w:t>
            </w:r>
            <w:r w:rsidRPr="005B459E">
              <w:rPr>
                <w:rFonts w:ascii="Calibri" w:hAnsi="Calibri" w:cs="Calibri"/>
                <w:color w:val="000000"/>
                <w:sz w:val="18"/>
                <w:szCs w:val="18"/>
              </w:rPr>
              <w:br/>
              <w:t>Campo texto: tayd91c0_gelemtab</w:t>
            </w:r>
          </w:p>
        </w:tc>
      </w:tr>
      <w:tr w:rsidR="00D71091" w:rsidRPr="005B459E" w14:paraId="280A9AFD"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tcPr>
          <w:p w14:paraId="1E6C761B" w14:textId="54AFD830" w:rsidR="00D71091" w:rsidRPr="005B459E" w:rsidRDefault="00D71091" w:rsidP="005B459E">
            <w:pPr>
              <w:jc w:val="left"/>
              <w:rPr>
                <w:rFonts w:ascii="Calibri" w:hAnsi="Calibri" w:cs="Calibri"/>
                <w:color w:val="000000"/>
                <w:sz w:val="18"/>
                <w:szCs w:val="18"/>
              </w:rPr>
            </w:pPr>
            <w:proofErr w:type="spellStart"/>
            <w:r w:rsidRPr="005B459E">
              <w:rPr>
                <w:rFonts w:ascii="Calibri" w:hAnsi="Calibri" w:cs="Calibri"/>
                <w:color w:val="000000"/>
                <w:sz w:val="18"/>
                <w:szCs w:val="18"/>
              </w:rPr>
              <w:t>ctipcflet</w:t>
            </w:r>
            <w:proofErr w:type="spellEnd"/>
          </w:p>
        </w:tc>
        <w:tc>
          <w:tcPr>
            <w:tcW w:w="8884" w:type="dxa"/>
            <w:tcBorders>
              <w:top w:val="nil"/>
              <w:left w:val="nil"/>
              <w:bottom w:val="single" w:sz="4" w:space="0" w:color="auto"/>
              <w:right w:val="single" w:sz="4" w:space="0" w:color="auto"/>
            </w:tcBorders>
            <w:noWrap/>
          </w:tcPr>
          <w:p w14:paraId="463611C4" w14:textId="1EE39D50" w:rsidR="007C201A" w:rsidRPr="00F91DE7" w:rsidRDefault="00D71091" w:rsidP="00F91DE7">
            <w:pPr>
              <w:ind w:left="170" w:hanging="170"/>
              <w:jc w:val="left"/>
              <w:rPr>
                <w:rFonts w:ascii="Calibri" w:hAnsi="Calibri" w:cs="Calibri"/>
                <w:color w:val="000000"/>
                <w:sz w:val="18"/>
                <w:szCs w:val="18"/>
              </w:rPr>
            </w:pPr>
            <w:proofErr w:type="spellStart"/>
            <w:r w:rsidRPr="00F91DE7">
              <w:rPr>
                <w:rFonts w:ascii="Calibri" w:hAnsi="Calibri" w:cs="Calibri"/>
                <w:color w:val="000000"/>
                <w:sz w:val="18"/>
                <w:szCs w:val="18"/>
              </w:rPr>
              <w:t>Cod</w:t>
            </w:r>
            <w:proofErr w:type="spellEnd"/>
            <w:r w:rsidRPr="00F91DE7">
              <w:rPr>
                <w:rFonts w:ascii="Calibri" w:hAnsi="Calibri" w:cs="Calibri"/>
                <w:color w:val="000000"/>
                <w:sz w:val="18"/>
                <w:szCs w:val="18"/>
              </w:rPr>
              <w:t xml:space="preserve">. ID </w:t>
            </w:r>
            <w:proofErr w:type="spellStart"/>
            <w:r w:rsidRPr="00F91DE7">
              <w:rPr>
                <w:rFonts w:ascii="Calibri" w:hAnsi="Calibri" w:cs="Calibri"/>
                <w:i/>
                <w:color w:val="000000"/>
                <w:sz w:val="18"/>
                <w:szCs w:val="18"/>
              </w:rPr>
              <w:t>confort</w:t>
            </w:r>
            <w:proofErr w:type="spellEnd"/>
            <w:r w:rsidRPr="00F91DE7">
              <w:rPr>
                <w:rFonts w:ascii="Calibri" w:hAnsi="Calibri" w:cs="Calibri"/>
                <w:i/>
                <w:color w:val="000000"/>
                <w:sz w:val="18"/>
                <w:szCs w:val="18"/>
              </w:rPr>
              <w:t xml:space="preserve"> </w:t>
            </w:r>
            <w:proofErr w:type="spellStart"/>
            <w:r w:rsidRPr="00F91DE7">
              <w:rPr>
                <w:rFonts w:ascii="Calibri" w:hAnsi="Calibri" w:cs="Calibri"/>
                <w:i/>
                <w:color w:val="000000"/>
                <w:sz w:val="18"/>
                <w:szCs w:val="18"/>
              </w:rPr>
              <w:t>letter</w:t>
            </w:r>
            <w:proofErr w:type="spellEnd"/>
            <w:r w:rsidRPr="00F91DE7">
              <w:rPr>
                <w:rFonts w:ascii="Calibri" w:hAnsi="Calibri" w:cs="Calibri"/>
                <w:color w:val="000000"/>
                <w:sz w:val="18"/>
                <w:szCs w:val="18"/>
              </w:rPr>
              <w:t>:</w:t>
            </w:r>
          </w:p>
          <w:p w14:paraId="41FBBCAE" w14:textId="0A4D5B2F" w:rsidR="00D71091" w:rsidRPr="00F91DE7" w:rsidRDefault="00D71091" w:rsidP="00F91DE7">
            <w:pPr>
              <w:pStyle w:val="ListParagraph"/>
              <w:numPr>
                <w:ilvl w:val="0"/>
                <w:numId w:val="6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Grau de confiança de uma carta de conforto, sendo classificada de </w:t>
            </w:r>
            <w:r w:rsidR="008527CC" w:rsidRPr="00F91DE7">
              <w:rPr>
                <w:rFonts w:ascii="Calibri" w:hAnsi="Calibri" w:cs="Calibri"/>
                <w:color w:val="000000"/>
                <w:sz w:val="18"/>
                <w:szCs w:val="18"/>
              </w:rPr>
              <w:t>‘</w:t>
            </w:r>
            <w:r w:rsidRPr="00F91DE7">
              <w:rPr>
                <w:rFonts w:ascii="Calibri" w:hAnsi="Calibri" w:cs="Calibri"/>
                <w:color w:val="000000"/>
                <w:sz w:val="18"/>
                <w:szCs w:val="18"/>
              </w:rPr>
              <w:t>01</w:t>
            </w:r>
            <w:r w:rsidR="008527CC" w:rsidRPr="00F91DE7">
              <w:rPr>
                <w:rFonts w:ascii="Calibri" w:hAnsi="Calibri" w:cs="Calibri"/>
                <w:color w:val="000000"/>
                <w:sz w:val="18"/>
                <w:szCs w:val="18"/>
              </w:rPr>
              <w:t>’</w:t>
            </w:r>
            <w:r w:rsidRPr="00F91DE7">
              <w:rPr>
                <w:rFonts w:ascii="Calibri" w:hAnsi="Calibri" w:cs="Calibri"/>
                <w:color w:val="000000"/>
                <w:sz w:val="18"/>
                <w:szCs w:val="18"/>
              </w:rPr>
              <w:t xml:space="preserve"> - fraco - até </w:t>
            </w:r>
            <w:r w:rsidR="008527CC" w:rsidRPr="00F91DE7">
              <w:rPr>
                <w:rFonts w:ascii="Calibri" w:hAnsi="Calibri" w:cs="Calibri"/>
                <w:color w:val="000000"/>
                <w:sz w:val="18"/>
                <w:szCs w:val="18"/>
              </w:rPr>
              <w:t>‘</w:t>
            </w:r>
            <w:r w:rsidRPr="00F91DE7">
              <w:rPr>
                <w:rFonts w:ascii="Calibri" w:hAnsi="Calibri" w:cs="Calibri"/>
                <w:color w:val="000000"/>
                <w:sz w:val="18"/>
                <w:szCs w:val="18"/>
              </w:rPr>
              <w:t>04</w:t>
            </w:r>
            <w:r w:rsidR="008527CC" w:rsidRPr="00F91DE7">
              <w:rPr>
                <w:rFonts w:ascii="Calibri" w:hAnsi="Calibri" w:cs="Calibri"/>
                <w:color w:val="000000"/>
                <w:sz w:val="18"/>
                <w:szCs w:val="18"/>
              </w:rPr>
              <w:t>’</w:t>
            </w:r>
            <w:r w:rsidRPr="00F91DE7">
              <w:rPr>
                <w:rFonts w:ascii="Calibri" w:hAnsi="Calibri" w:cs="Calibri"/>
                <w:color w:val="000000"/>
                <w:sz w:val="18"/>
                <w:szCs w:val="18"/>
              </w:rPr>
              <w:t xml:space="preserve"> - muito forte.</w:t>
            </w:r>
          </w:p>
        </w:tc>
        <w:tc>
          <w:tcPr>
            <w:tcW w:w="873" w:type="dxa"/>
            <w:tcBorders>
              <w:top w:val="nil"/>
              <w:left w:val="nil"/>
              <w:bottom w:val="single" w:sz="4" w:space="0" w:color="auto"/>
              <w:right w:val="single" w:sz="4" w:space="0" w:color="auto"/>
            </w:tcBorders>
            <w:noWrap/>
          </w:tcPr>
          <w:p w14:paraId="71823500" w14:textId="191BEE7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tcPr>
          <w:p w14:paraId="2B384061" w14:textId="1768589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01-Fraco; 02-Média; 03-Forte; 04-Muito forte</w:t>
            </w:r>
          </w:p>
        </w:tc>
      </w:tr>
      <w:tr w:rsidR="00D71091" w:rsidRPr="005B459E" w14:paraId="1F6B64A1"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noWrap/>
            <w:hideMark/>
          </w:tcPr>
          <w:p w14:paraId="209DA69C"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Data de referência dos dados:</w:t>
            </w:r>
          </w:p>
          <w:p w14:paraId="5B0D6A77" w14:textId="77777777"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Todas as tabelas de </w:t>
            </w:r>
            <w:r w:rsidRPr="00F91DE7">
              <w:rPr>
                <w:rFonts w:ascii="Calibri" w:hAnsi="Calibri" w:cs="Calibri"/>
                <w:i/>
                <w:color w:val="000000"/>
                <w:sz w:val="18"/>
                <w:szCs w:val="18"/>
              </w:rPr>
              <w:t>output</w:t>
            </w:r>
            <w:r w:rsidRPr="00F91DE7">
              <w:rPr>
                <w:rFonts w:ascii="Calibri" w:hAnsi="Calibri" w:cs="Calibri"/>
                <w:color w:val="000000"/>
                <w:sz w:val="18"/>
                <w:szCs w:val="18"/>
              </w:rPr>
              <w:t xml:space="preserve"> dos motores incluem sempre o campo ‘ref_date’ que reflete a data de referência dos dados. </w:t>
            </w:r>
          </w:p>
          <w:p w14:paraId="2CBA2F1F" w14:textId="77777777"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Todas as datas no modelo respeitam o </w:t>
            </w:r>
            <w:proofErr w:type="gramStart"/>
            <w:r w:rsidRPr="00F91DE7">
              <w:rPr>
                <w:rFonts w:ascii="Calibri" w:hAnsi="Calibri" w:cs="Calibri"/>
                <w:color w:val="000000"/>
                <w:sz w:val="18"/>
                <w:szCs w:val="18"/>
              </w:rPr>
              <w:t xml:space="preserve">formato  </w:t>
            </w:r>
            <w:r w:rsidR="008527CC" w:rsidRPr="00F91DE7">
              <w:rPr>
                <w:rFonts w:ascii="Calibri" w:hAnsi="Calibri" w:cs="Calibri"/>
                <w:color w:val="000000"/>
                <w:sz w:val="18"/>
                <w:szCs w:val="18"/>
              </w:rPr>
              <w:t>‘</w:t>
            </w:r>
            <w:proofErr w:type="spellStart"/>
            <w:proofErr w:type="gramEnd"/>
            <w:r w:rsidRPr="00F91DE7">
              <w:rPr>
                <w:rFonts w:ascii="Calibri" w:hAnsi="Calibri" w:cs="Calibri"/>
                <w:color w:val="000000"/>
                <w:sz w:val="18"/>
                <w:szCs w:val="18"/>
              </w:rPr>
              <w:t>aaaa</w:t>
            </w:r>
            <w:proofErr w:type="spellEnd"/>
            <w:r w:rsidRPr="00F91DE7">
              <w:rPr>
                <w:rFonts w:ascii="Calibri" w:hAnsi="Calibri" w:cs="Calibri"/>
                <w:color w:val="000000"/>
                <w:sz w:val="18"/>
                <w:szCs w:val="18"/>
              </w:rPr>
              <w:t>-mm-</w:t>
            </w:r>
            <w:proofErr w:type="spellStart"/>
            <w:r w:rsidRPr="00F91DE7">
              <w:rPr>
                <w:rFonts w:ascii="Calibri" w:hAnsi="Calibri" w:cs="Calibri"/>
                <w:color w:val="000000"/>
                <w:sz w:val="18"/>
                <w:szCs w:val="18"/>
              </w:rPr>
              <w:t>dd</w:t>
            </w:r>
            <w:proofErr w:type="spellEnd"/>
            <w:r w:rsidR="008527CC" w:rsidRPr="00F91DE7">
              <w:rPr>
                <w:rFonts w:ascii="Calibri" w:hAnsi="Calibri" w:cs="Calibri"/>
                <w:color w:val="000000"/>
                <w:sz w:val="18"/>
                <w:szCs w:val="18"/>
              </w:rPr>
              <w:t>’</w:t>
            </w:r>
            <w:r w:rsidRPr="00F91DE7">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noWrap/>
            <w:hideMark/>
          </w:tcPr>
          <w:p w14:paraId="63143517" w14:textId="203C1BC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noWrap/>
            <w:hideMark/>
          </w:tcPr>
          <w:p w14:paraId="1945A22D" w14:textId="01E438F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headerReference w:type="default" r:id="rId46"/>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248" w:name="_Ref184906169"/>
      <w:bookmarkStart w:id="249" w:name="_Ref184906705"/>
      <w:bookmarkStart w:id="250" w:name="_Ref184906938"/>
      <w:bookmarkStart w:id="251" w:name="_Ref184907154"/>
      <w:bookmarkStart w:id="252" w:name="_Toc185865707"/>
      <w:r>
        <w:lastRenderedPageBreak/>
        <w:t xml:space="preserve">Tabela de </w:t>
      </w:r>
      <w:r w:rsidR="00002930">
        <w:t>parametrização do código da g</w:t>
      </w:r>
      <w:r>
        <w:t>arantia (</w:t>
      </w:r>
      <w:proofErr w:type="spellStart"/>
      <w:r>
        <w:t>cgarant_bem</w:t>
      </w:r>
      <w:proofErr w:type="spellEnd"/>
      <w:r>
        <w:t xml:space="preserve">): </w:t>
      </w:r>
      <w:r w:rsidRPr="00A7376B">
        <w:rPr>
          <w:i/>
        </w:rPr>
        <w:t>cd_garantias.gt803_cgarant_bem</w:t>
      </w:r>
      <w:bookmarkEnd w:id="248"/>
      <w:bookmarkEnd w:id="249"/>
      <w:bookmarkEnd w:id="250"/>
      <w:bookmarkEnd w:id="251"/>
      <w:bookmarkEnd w:id="252"/>
    </w:p>
    <w:p w14:paraId="795BFD8E" w14:textId="7D5106E9" w:rsidR="00DF5BA6" w:rsidRDefault="00DF5BA6" w:rsidP="005F1378">
      <w:pPr>
        <w:pStyle w:val="Heading6"/>
      </w:pPr>
      <w:bookmarkStart w:id="253" w:name="_Toc185865708"/>
      <w:r>
        <w:t xml:space="preserve">Visão </w:t>
      </w:r>
      <w:r w:rsidRPr="00A41AE4">
        <w:t>Geral</w:t>
      </w:r>
      <w:bookmarkEnd w:id="253"/>
    </w:p>
    <w:p w14:paraId="3E48624F" w14:textId="77777777" w:rsidR="00CF5F97" w:rsidRDefault="00B129A6" w:rsidP="0058488E">
      <w:pPr>
        <w:rPr>
          <w:rFonts w:ascii="Calibri" w:hAnsi="Calibri" w:cs="Calibri"/>
        </w:rPr>
      </w:pPr>
      <w:r w:rsidRPr="00CF5F97">
        <w:rPr>
          <w:rFonts w:ascii="Calibri" w:hAnsi="Calibri" w:cs="Calibri"/>
        </w:rPr>
        <w:t>É a partir da tabela cd_garantias.gt803_cgarant_bem</w:t>
      </w:r>
      <w:r w:rsidR="006175B7" w:rsidRPr="00CF5F97">
        <w:rPr>
          <w:rFonts w:ascii="Calibri" w:hAnsi="Calibri" w:cs="Calibri"/>
        </w:rPr>
        <w:fldChar w:fldCharType="begin"/>
      </w:r>
      <w:r w:rsidR="006175B7" w:rsidRPr="00CF5F97">
        <w:rPr>
          <w:rFonts w:ascii="Calibri" w:hAnsi="Calibri" w:cs="Calibri"/>
        </w:rPr>
        <w:instrText xml:space="preserve"> XE "gt803_cgarant_bem" \i </w:instrText>
      </w:r>
      <w:r w:rsidR="006175B7" w:rsidRPr="00CF5F97">
        <w:rPr>
          <w:rFonts w:ascii="Calibri" w:hAnsi="Calibri" w:cs="Calibri"/>
        </w:rPr>
        <w:fldChar w:fldCharType="end"/>
      </w:r>
      <w:r w:rsidRPr="00CF5F97">
        <w:rPr>
          <w:rFonts w:ascii="Calibri" w:hAnsi="Calibri" w:cs="Calibri"/>
        </w:rPr>
        <w:t xml:space="preserve"> que são atribuídos os diferente</w:t>
      </w:r>
      <w:r w:rsidR="00311BF9" w:rsidRPr="00CF5F97">
        <w:rPr>
          <w:rFonts w:ascii="Calibri" w:hAnsi="Calibri" w:cs="Calibri"/>
        </w:rPr>
        <w:t xml:space="preserve">s códigos de </w:t>
      </w:r>
      <w:r w:rsidR="00452607" w:rsidRPr="00CF5F97">
        <w:rPr>
          <w:rFonts w:ascii="Calibri" w:hAnsi="Calibri" w:cs="Calibri"/>
        </w:rPr>
        <w:t>‘</w:t>
      </w:r>
      <w:proofErr w:type="spellStart"/>
      <w:r w:rsidR="00311BF9" w:rsidRPr="00CF5F97">
        <w:rPr>
          <w:rFonts w:ascii="Calibri" w:hAnsi="Calibri" w:cs="Calibri"/>
        </w:rPr>
        <w:t>cgarant_bem</w:t>
      </w:r>
      <w:proofErr w:type="spellEnd"/>
      <w:r w:rsidR="00452607" w:rsidRPr="00CF5F97">
        <w:rPr>
          <w:rFonts w:ascii="Calibri" w:hAnsi="Calibri" w:cs="Calibri"/>
        </w:rPr>
        <w:t>’</w:t>
      </w:r>
      <w:r w:rsidR="00311BF9" w:rsidRPr="00CF5F97">
        <w:rPr>
          <w:rFonts w:ascii="Calibri" w:hAnsi="Calibri" w:cs="Calibri"/>
        </w:rPr>
        <w:t xml:space="preserve"> no MUG, representando um detalhe mais pormenorizado sobre o tipo de garantia em causa. Apesar do código da garantia (</w:t>
      </w:r>
      <w:r w:rsidR="00452607" w:rsidRPr="00CF5F97">
        <w:rPr>
          <w:rFonts w:ascii="Calibri" w:hAnsi="Calibri" w:cs="Calibri"/>
        </w:rPr>
        <w:t>‘</w:t>
      </w:r>
      <w:proofErr w:type="spellStart"/>
      <w:r w:rsidR="00311BF9" w:rsidRPr="00CF5F97">
        <w:rPr>
          <w:rFonts w:ascii="Calibri" w:hAnsi="Calibri" w:cs="Calibri"/>
        </w:rPr>
        <w:t>cgarant</w:t>
      </w:r>
      <w:proofErr w:type="spellEnd"/>
      <w:r w:rsidR="00452607" w:rsidRPr="00CF5F97">
        <w:rPr>
          <w:rFonts w:ascii="Calibri" w:hAnsi="Calibri" w:cs="Calibri"/>
        </w:rPr>
        <w:t>’</w:t>
      </w:r>
      <w:r w:rsidR="00311BF9" w:rsidRPr="00CF5F97">
        <w:rPr>
          <w:rFonts w:ascii="Calibri" w:hAnsi="Calibri" w:cs="Calibri"/>
        </w:rPr>
        <w:t>) estar presente em algumas aplicações origem, o mesmo encontra-se ao nível d</w:t>
      </w:r>
      <w:r w:rsidR="00151B75" w:rsidRPr="00CF5F97">
        <w:rPr>
          <w:rFonts w:ascii="Calibri" w:hAnsi="Calibri" w:cs="Calibri"/>
        </w:rPr>
        <w:t>a</w:t>
      </w:r>
      <w:r w:rsidR="00311BF9" w:rsidRPr="00CF5F97">
        <w:rPr>
          <w:rFonts w:ascii="Calibri" w:hAnsi="Calibri" w:cs="Calibri"/>
        </w:rPr>
        <w:t xml:space="preserve"> caução</w:t>
      </w:r>
      <w:r w:rsidR="00151B75" w:rsidRPr="00CF5F97">
        <w:rPr>
          <w:rFonts w:ascii="Calibri" w:hAnsi="Calibri" w:cs="Calibri"/>
        </w:rPr>
        <w:t>/processo</w:t>
      </w:r>
      <w:r w:rsidR="00311BF9" w:rsidRPr="00CF5F97">
        <w:rPr>
          <w:rFonts w:ascii="Calibri" w:hAnsi="Calibri" w:cs="Calibri"/>
        </w:rPr>
        <w:t xml:space="preserve"> e não ao nível do bem, tal como o nome sugere. Por esse motivo, foi necessário </w:t>
      </w:r>
      <w:r w:rsidR="009A0977" w:rsidRPr="00CF5F97">
        <w:rPr>
          <w:rFonts w:ascii="Calibri" w:hAnsi="Calibri" w:cs="Calibri"/>
        </w:rPr>
        <w:t>criar o código da garantia do bem através de uma tabela de parametrização.</w:t>
      </w:r>
      <w:r w:rsidR="0058488E" w:rsidRPr="00CF5F97">
        <w:rPr>
          <w:rFonts w:ascii="Calibri" w:hAnsi="Calibri" w:cs="Calibri"/>
        </w:rPr>
        <w:t xml:space="preserve"> Este campo não está disponível nas diferentes aplicações origens do MUG, sendo necessário determiná-lo com base em algumas condições.</w:t>
      </w:r>
    </w:p>
    <w:p w14:paraId="15841243" w14:textId="779C3273" w:rsidR="0058488E" w:rsidRPr="00CF5F97" w:rsidRDefault="0058488E" w:rsidP="0058488E">
      <w:pPr>
        <w:rPr>
          <w:rFonts w:ascii="Calibri" w:hAnsi="Calibri" w:cs="Calibri"/>
        </w:rPr>
      </w:pPr>
      <w:r w:rsidRPr="00CF5F97">
        <w:rPr>
          <w:rFonts w:ascii="Calibri" w:hAnsi="Calibri" w:cs="Calibri"/>
        </w:rPr>
        <w:t xml:space="preserve"> </w:t>
      </w:r>
    </w:p>
    <w:p w14:paraId="11F520BD" w14:textId="268D368B" w:rsidR="00F13587" w:rsidRPr="00C7215F" w:rsidRDefault="00014C89" w:rsidP="00F13587">
      <w:pPr>
        <w:rPr>
          <w:rFonts w:ascii="Calibri" w:hAnsi="Calibri" w:cs="Calibri"/>
        </w:rPr>
      </w:pPr>
      <w:r w:rsidRPr="00CF5F97">
        <w:rPr>
          <w:rFonts w:ascii="Calibri" w:hAnsi="Calibri" w:cs="Calibri"/>
        </w:rPr>
        <w:t>Esta tabela permite a criação e atribuição automática de valores a novas variáveis, em função de outras variáveis</w:t>
      </w:r>
      <w:r w:rsidR="00311BF9" w:rsidRPr="00CF5F97">
        <w:rPr>
          <w:rFonts w:ascii="Calibri" w:hAnsi="Calibri" w:cs="Calibri"/>
        </w:rPr>
        <w:t xml:space="preserve"> já existentes</w:t>
      </w:r>
      <w:r w:rsidRPr="00CF5F97">
        <w:rPr>
          <w:rFonts w:ascii="Calibri" w:hAnsi="Calibri" w:cs="Calibri"/>
        </w:rPr>
        <w:t xml:space="preserve">. Para o efeito, a parametrização determina cada um dos valores da nova variável em função do valor ou valores de </w:t>
      </w:r>
      <w:r w:rsidRPr="00C7215F">
        <w:rPr>
          <w:rFonts w:ascii="Calibri" w:hAnsi="Calibri" w:cs="Calibri"/>
        </w:rPr>
        <w:t xml:space="preserve">qualquer outra ou outras variáveis. A primeira coluna da tabela corresponde </w:t>
      </w:r>
      <w:r w:rsidR="00311BF9" w:rsidRPr="00C7215F">
        <w:rPr>
          <w:rFonts w:ascii="Calibri" w:hAnsi="Calibri" w:cs="Calibri"/>
        </w:rPr>
        <w:t xml:space="preserve">assim </w:t>
      </w:r>
      <w:r w:rsidRPr="00C7215F">
        <w:rPr>
          <w:rFonts w:ascii="Calibri" w:hAnsi="Calibri" w:cs="Calibri"/>
        </w:rPr>
        <w:t xml:space="preserve">à variável dependente, sendo as restantes colunas relativas às variáveis </w:t>
      </w:r>
      <w:r w:rsidR="00B37A05" w:rsidRPr="00C7215F">
        <w:rPr>
          <w:rFonts w:ascii="Calibri" w:hAnsi="Calibri" w:cs="Calibri"/>
        </w:rPr>
        <w:t>in</w:t>
      </w:r>
      <w:r w:rsidRPr="00C7215F">
        <w:rPr>
          <w:rFonts w:ascii="Calibri" w:hAnsi="Calibri" w:cs="Calibri"/>
        </w:rPr>
        <w:t>dependentes. Cada combinação de valores das variáveis independentes terá uma corr</w:t>
      </w:r>
      <w:r w:rsidR="00ED1BC8" w:rsidRPr="00C7215F">
        <w:rPr>
          <w:rFonts w:ascii="Calibri" w:hAnsi="Calibri" w:cs="Calibri"/>
        </w:rPr>
        <w:t xml:space="preserve">espondência para o </w:t>
      </w:r>
      <w:r w:rsidR="00452607" w:rsidRPr="00C7215F">
        <w:rPr>
          <w:rFonts w:ascii="Calibri" w:hAnsi="Calibri" w:cs="Calibri"/>
        </w:rPr>
        <w:t>‘</w:t>
      </w:r>
      <w:proofErr w:type="spellStart"/>
      <w:r w:rsidR="00ED1BC8" w:rsidRPr="00C7215F">
        <w:rPr>
          <w:rFonts w:ascii="Calibri" w:hAnsi="Calibri" w:cs="Calibri"/>
        </w:rPr>
        <w:t>cgarant_bem</w:t>
      </w:r>
      <w:proofErr w:type="spellEnd"/>
      <w:r w:rsidR="00452607" w:rsidRPr="00C7215F">
        <w:rPr>
          <w:rFonts w:ascii="Calibri" w:hAnsi="Calibri" w:cs="Calibri"/>
        </w:rPr>
        <w:t>’</w:t>
      </w:r>
      <w:r w:rsidR="00F13587" w:rsidRPr="00C7215F">
        <w:rPr>
          <w:rFonts w:ascii="Calibri" w:hAnsi="Calibri" w:cs="Calibri"/>
        </w:rPr>
        <w:t xml:space="preserve">, e os seus registos são possíveis combinações dos valores que determinam a exclusão/entrada de determinado </w:t>
      </w:r>
      <w:r w:rsidR="00192B0F" w:rsidRPr="00C7215F">
        <w:rPr>
          <w:rFonts w:ascii="Calibri" w:hAnsi="Calibri" w:cs="Calibri"/>
        </w:rPr>
        <w:t>registo</w:t>
      </w:r>
      <w:r w:rsidR="00F13587" w:rsidRPr="00C7215F">
        <w:rPr>
          <w:rFonts w:ascii="Calibri" w:hAnsi="Calibri" w:cs="Calibri"/>
        </w:rPr>
        <w:t xml:space="preserve"> no MUG</w:t>
      </w:r>
      <w:r w:rsidR="00ED1BC8" w:rsidRPr="00C7215F">
        <w:rPr>
          <w:rFonts w:ascii="Calibri" w:hAnsi="Calibri" w:cs="Calibri"/>
        </w:rPr>
        <w:t>.</w:t>
      </w:r>
      <w:r w:rsidR="00F13587" w:rsidRPr="00C7215F">
        <w:rPr>
          <w:rFonts w:ascii="Calibri" w:hAnsi="Calibri" w:cs="Calibri"/>
        </w:rPr>
        <w:t xml:space="preserve"> Neste sentido, a tabela funciona como uma série de condições que têm de ser satisfeitas para que um registo possa ser incluído no modelo de dados.</w:t>
      </w:r>
    </w:p>
    <w:p w14:paraId="5C993C36" w14:textId="77777777" w:rsidR="00CF5F97" w:rsidRPr="00C7215F" w:rsidRDefault="00CF5F97" w:rsidP="00F13587">
      <w:pPr>
        <w:rPr>
          <w:rFonts w:ascii="Calibri" w:hAnsi="Calibri" w:cs="Calibri"/>
        </w:rPr>
      </w:pPr>
    </w:p>
    <w:p w14:paraId="03F5BA38" w14:textId="056C95EC" w:rsidR="00F13587" w:rsidRPr="00C7215F" w:rsidRDefault="00F13587" w:rsidP="00F13587">
      <w:pPr>
        <w:rPr>
          <w:rFonts w:ascii="Calibri" w:hAnsi="Calibri" w:cs="Calibri"/>
        </w:rPr>
      </w:pPr>
      <w:r w:rsidRPr="00C7215F">
        <w:rPr>
          <w:rFonts w:ascii="Calibri" w:hAnsi="Calibri" w:cs="Calibri"/>
        </w:rPr>
        <w:t xml:space="preserve">Todos os registos da tabela de parametrização são combinações de variáveis mutuamente exclusivas e coletivamente exaustivas, </w:t>
      </w:r>
      <w:proofErr w:type="gramStart"/>
      <w:r w:rsidRPr="00C7215F">
        <w:rPr>
          <w:rFonts w:ascii="Calibri" w:hAnsi="Calibri" w:cs="Calibri"/>
        </w:rPr>
        <w:t>de forma a que</w:t>
      </w:r>
      <w:proofErr w:type="gramEnd"/>
      <w:r w:rsidRPr="00C7215F">
        <w:rPr>
          <w:rFonts w:ascii="Calibri" w:hAnsi="Calibri" w:cs="Calibri"/>
        </w:rPr>
        <w:t xml:space="preserve"> nenhum registo se enquadre em mais do que uma combinação de condições. </w:t>
      </w:r>
      <w:r w:rsidR="00A221D3" w:rsidRPr="00C7215F">
        <w:rPr>
          <w:rFonts w:ascii="Calibri" w:hAnsi="Calibri" w:cs="Calibri"/>
        </w:rPr>
        <w:t xml:space="preserve">Ademais é dada prioridade às condições com o maior número de campos preenchidos. </w:t>
      </w:r>
      <w:r w:rsidRPr="00C7215F">
        <w:rPr>
          <w:rFonts w:ascii="Calibri" w:hAnsi="Calibri" w:cs="Calibri"/>
        </w:rPr>
        <w:t xml:space="preserve"> Quando um campo se encontra a vazio para determinado registo, significa que qualquer valor desse campo é elegível na restante combinação, não sendo esse campo determinante para a entrada ou exclusão do registo. </w:t>
      </w:r>
    </w:p>
    <w:p w14:paraId="31C02147" w14:textId="77777777" w:rsidR="00A221D3" w:rsidRPr="00C7215F" w:rsidRDefault="00A221D3" w:rsidP="00F13587">
      <w:pPr>
        <w:rPr>
          <w:rFonts w:ascii="Calibri" w:hAnsi="Calibri"/>
        </w:rPr>
      </w:pPr>
    </w:p>
    <w:p w14:paraId="49155E7D" w14:textId="445E3799" w:rsidR="00B37A05" w:rsidRPr="00C7215F" w:rsidRDefault="00B37A05" w:rsidP="00B37A05">
      <w:pPr>
        <w:rPr>
          <w:rFonts w:ascii="Calibri" w:hAnsi="Calibri"/>
          <w:i/>
        </w:rPr>
      </w:pPr>
      <w:r w:rsidRPr="00C7215F">
        <w:rPr>
          <w:rFonts w:ascii="Calibri" w:hAnsi="Calibri"/>
        </w:rPr>
        <w:t>A parametrização manual dos registos com o intuito de filtrar/selecionar o universo do MUG pode ser introduzida com a instrução de IN ou NOT IN</w:t>
      </w:r>
      <w:r w:rsidR="00CF5F97" w:rsidRPr="00C7215F">
        <w:rPr>
          <w:rFonts w:ascii="Calibri" w:hAnsi="Calibri"/>
        </w:rPr>
        <w:t xml:space="preserve">, como já mencionado anteriormente no documento. </w:t>
      </w:r>
      <w:r w:rsidRPr="00C7215F">
        <w:rPr>
          <w:rFonts w:ascii="Calibri" w:hAnsi="Calibri"/>
        </w:rPr>
        <w:t xml:space="preserve"> </w:t>
      </w:r>
    </w:p>
    <w:p w14:paraId="514518F2" w14:textId="268C20D3" w:rsidR="00F13587" w:rsidRPr="00C7215F" w:rsidRDefault="00F13587" w:rsidP="00B37A05">
      <w:pPr>
        <w:rPr>
          <w:rFonts w:ascii="Calibri" w:hAnsi="Calibri"/>
        </w:rPr>
      </w:pPr>
    </w:p>
    <w:p w14:paraId="69E5317D" w14:textId="39F820DA" w:rsidR="00DF5BA6" w:rsidRPr="00C7215F" w:rsidRDefault="00DF5BA6" w:rsidP="005F1378">
      <w:pPr>
        <w:pStyle w:val="Heading6"/>
      </w:pPr>
      <w:bookmarkStart w:id="254" w:name="_Toc185865709"/>
      <w:r w:rsidRPr="00C7215F">
        <w:t>Periodicidade</w:t>
      </w:r>
      <w:bookmarkEnd w:id="254"/>
    </w:p>
    <w:p w14:paraId="29BFFC35" w14:textId="77777777" w:rsidR="002560EF" w:rsidRDefault="00DF5BA6" w:rsidP="00DF5BA6">
      <w:pPr>
        <w:rPr>
          <w:rFonts w:ascii="Calibri" w:hAnsi="Calibri"/>
        </w:rPr>
      </w:pPr>
      <w:r w:rsidRPr="00C7215F">
        <w:rPr>
          <w:rFonts w:ascii="Calibri" w:hAnsi="Calibri"/>
        </w:rPr>
        <w:t xml:space="preserve">A tabela </w:t>
      </w:r>
      <w:r w:rsidRPr="00C7215F">
        <w:rPr>
          <w:rFonts w:ascii="Calibri" w:hAnsi="Calibri"/>
          <w:i/>
        </w:rPr>
        <w:t>cd_garantias.</w:t>
      </w:r>
      <w:r w:rsidR="00911F0D" w:rsidRPr="00C7215F">
        <w:rPr>
          <w:rFonts w:ascii="Calibri" w:hAnsi="Calibri"/>
          <w:i/>
        </w:rPr>
        <w:t>gt803_cgarant_bem</w:t>
      </w:r>
      <w:r w:rsidRPr="00C7215F">
        <w:rPr>
          <w:rFonts w:ascii="Calibri" w:hAnsi="Calibri"/>
        </w:rPr>
        <w:t xml:space="preserve"> é diária e gerada automaticamente em todos os dias úteis do mês, a partir do </w:t>
      </w:r>
      <w:r w:rsidRPr="00C7215F">
        <w:rPr>
          <w:rFonts w:ascii="Calibri" w:hAnsi="Calibri"/>
          <w:i/>
        </w:rPr>
        <w:t>Front do Data Lake</w:t>
      </w:r>
      <w:r w:rsidRPr="00C7215F">
        <w:rPr>
          <w:rFonts w:ascii="Calibri" w:hAnsi="Calibri"/>
        </w:rPr>
        <w:t>. No caso do último dia do mês não</w:t>
      </w:r>
      <w:r w:rsidRPr="005F2985">
        <w:rPr>
          <w:rFonts w:ascii="Calibri" w:hAnsi="Calibri"/>
        </w:rPr>
        <w:t xml:space="preserve">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w:t>
      </w:r>
    </w:p>
    <w:p w14:paraId="09B3BA9D" w14:textId="45FD840F" w:rsidR="00DF5BA6" w:rsidRPr="005F2985" w:rsidRDefault="00DF5BA6" w:rsidP="00DF5BA6">
      <w:pPr>
        <w:rPr>
          <w:rFonts w:ascii="Calibri" w:hAnsi="Calibri"/>
        </w:rPr>
      </w:pPr>
      <w:r w:rsidRPr="005F2985">
        <w:rPr>
          <w:rFonts w:ascii="Calibri" w:hAnsi="Calibri"/>
        </w:rPr>
        <w:t xml:space="preserve"> </w:t>
      </w:r>
    </w:p>
    <w:p w14:paraId="280572A8" w14:textId="00CC5712" w:rsidR="00DF5BA6"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3A34F8EC" w14:textId="77777777" w:rsidR="002560EF" w:rsidRPr="005F2985" w:rsidRDefault="002560EF" w:rsidP="00DF5BA6">
      <w:pPr>
        <w:rPr>
          <w:rFonts w:ascii="Calibri" w:hAnsi="Calibri"/>
        </w:rPr>
      </w:pPr>
    </w:p>
    <w:p w14:paraId="2A423983" w14:textId="1B7DDE4D" w:rsidR="00DF5BA6" w:rsidRPr="005F2985" w:rsidRDefault="00DF5BA6" w:rsidP="005F1378">
      <w:pPr>
        <w:pStyle w:val="Heading6"/>
      </w:pPr>
      <w:bookmarkStart w:id="255" w:name="_Toc185865710"/>
      <w:r w:rsidRPr="005F2985">
        <w:t>Aprovisionamento</w:t>
      </w:r>
      <w:bookmarkEnd w:id="255"/>
    </w:p>
    <w:p w14:paraId="1BE5ED4D" w14:textId="60A17B61" w:rsidR="00911F0D" w:rsidRPr="002560EF" w:rsidRDefault="00911F0D" w:rsidP="00911F0D">
      <w:pPr>
        <w:rPr>
          <w:rFonts w:ascii="Calibri" w:hAnsi="Calibri" w:cs="Calibri"/>
        </w:rPr>
      </w:pPr>
      <w:r w:rsidRPr="002560EF">
        <w:rPr>
          <w:rFonts w:ascii="Calibri" w:hAnsi="Calibri" w:cs="Calibri"/>
        </w:rPr>
        <w:t xml:space="preserve">O aprovisionamento da tabela </w:t>
      </w:r>
      <w:r w:rsidRPr="002560EF">
        <w:rPr>
          <w:rFonts w:ascii="Calibri" w:hAnsi="Calibri" w:cs="Calibri"/>
          <w:i/>
        </w:rPr>
        <w:t>cd_garantias.</w:t>
      </w:r>
      <w:r w:rsidR="00EE08AF" w:rsidRPr="002560EF">
        <w:rPr>
          <w:rFonts w:ascii="Calibri" w:hAnsi="Calibri" w:cs="Calibri"/>
          <w:i/>
        </w:rPr>
        <w:t>gt803_cgarant_bem</w:t>
      </w:r>
      <w:r w:rsidRPr="002560EF">
        <w:rPr>
          <w:rFonts w:ascii="Calibri" w:hAnsi="Calibri" w:cs="Calibri"/>
        </w:rPr>
        <w:t xml:space="preserve"> é manual e responsabilidade da equipa CDO. A parametrização dos motores dos vários módulos é </w:t>
      </w:r>
      <w:r w:rsidRPr="002560EF">
        <w:rPr>
          <w:rFonts w:ascii="Calibri" w:hAnsi="Calibri" w:cs="Calibri"/>
        </w:rPr>
        <w:lastRenderedPageBreak/>
        <w:t xml:space="preserve">acessível no </w:t>
      </w:r>
      <w:r w:rsidRPr="002560EF">
        <w:rPr>
          <w:rFonts w:ascii="Calibri" w:hAnsi="Calibri" w:cs="Calibri"/>
          <w:i/>
        </w:rPr>
        <w:t>Front do Data Lake</w:t>
      </w:r>
      <w:r w:rsidRPr="002560EF">
        <w:rPr>
          <w:rFonts w:ascii="Calibri" w:hAnsi="Calibri" w:cs="Calibri"/>
        </w:rPr>
        <w:t xml:space="preserve"> - conforme explicado no capítulo 3. do </w:t>
      </w:r>
      <w:r w:rsidR="00192B0F" w:rsidRPr="002560EF">
        <w:rPr>
          <w:rFonts w:ascii="Calibri" w:hAnsi="Calibri" w:cs="Calibri"/>
        </w:rPr>
        <w:t xml:space="preserve">documento </w:t>
      </w:r>
      <w:r w:rsidR="00192B0F" w:rsidRPr="002560EF">
        <w:rPr>
          <w:rFonts w:ascii="Calibri" w:hAnsi="Calibri" w:cs="Calibri"/>
          <w:i/>
        </w:rPr>
        <w:t>‘Data</w:t>
      </w:r>
      <w:r w:rsidR="00D86E5B" w:rsidRPr="002560EF">
        <w:rPr>
          <w:rFonts w:ascii="Calibri" w:hAnsi="Calibri" w:cs="Calibri"/>
          <w:i/>
        </w:rPr>
        <w:t xml:space="preserve"> Lake </w:t>
      </w:r>
      <w:proofErr w:type="spellStart"/>
      <w:r w:rsidR="00D86E5B" w:rsidRPr="002560EF">
        <w:rPr>
          <w:rFonts w:ascii="Calibri" w:hAnsi="Calibri" w:cs="Calibri"/>
          <w:i/>
        </w:rPr>
        <w:t>Hub</w:t>
      </w:r>
      <w:proofErr w:type="spellEnd"/>
      <w:r w:rsidR="00D86E5B" w:rsidRPr="002560EF">
        <w:rPr>
          <w:rFonts w:ascii="Calibri" w:hAnsi="Calibri" w:cs="Calibri"/>
          <w:i/>
        </w:rPr>
        <w:t xml:space="preserve"> (Front do Data Lake)</w:t>
      </w:r>
      <w:r w:rsidR="007C3ADF" w:rsidRPr="002560EF">
        <w:rPr>
          <w:rFonts w:ascii="Calibri" w:hAnsi="Calibri" w:cs="Calibri"/>
        </w:rPr>
        <w:t>’</w:t>
      </w:r>
      <w:r w:rsidR="007C3ADF" w:rsidRPr="002560EF" w:rsidDel="00D86E5B">
        <w:rPr>
          <w:rFonts w:ascii="Calibri" w:hAnsi="Calibri" w:cs="Calibri"/>
        </w:rPr>
        <w:t>.</w:t>
      </w:r>
    </w:p>
    <w:p w14:paraId="30D21140" w14:textId="7D473E41" w:rsidR="00B129A6" w:rsidRPr="005F2985" w:rsidRDefault="00B129A6" w:rsidP="00911F0D">
      <w:pPr>
        <w:rPr>
          <w:rFonts w:ascii="Calibri" w:hAnsi="Calibri"/>
        </w:rPr>
      </w:pPr>
    </w:p>
    <w:p w14:paraId="312C3654" w14:textId="032DC517" w:rsidR="00B129A6" w:rsidRPr="005F2985" w:rsidRDefault="00B129A6" w:rsidP="00911F0D">
      <w:pPr>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headerReference w:type="default" r:id="rId47"/>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256" w:name="_Toc185865711"/>
      <w:r w:rsidRPr="005F2985">
        <w:lastRenderedPageBreak/>
        <w:t>Detalhe dos Campos</w:t>
      </w:r>
      <w:bookmarkEnd w:id="256"/>
    </w:p>
    <w:p w14:paraId="75699198" w14:textId="7FD20819" w:rsidR="00B129A6"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xml:space="preserve">, bem como os respetivos significados, formato e, em caso de códigos, as respetivas descodificações e valores elegíveis. Estes são, assim, os campos importantes para definir o código do campo </w:t>
      </w:r>
      <w:proofErr w:type="spellStart"/>
      <w:r w:rsidRPr="005F2985">
        <w:rPr>
          <w:rFonts w:ascii="Calibri" w:hAnsi="Calibri"/>
        </w:rPr>
        <w:t>cgarant_bem</w:t>
      </w:r>
      <w:proofErr w:type="spellEnd"/>
      <w:r w:rsidRPr="005F2985">
        <w:rPr>
          <w:rFonts w:ascii="Calibri" w:hAnsi="Calibri"/>
        </w:rPr>
        <w:t xml:space="preserve"> no MUG.</w:t>
      </w:r>
    </w:p>
    <w:p w14:paraId="378DA76F" w14:textId="77777777" w:rsidR="002560EF" w:rsidRPr="005F2985" w:rsidRDefault="002560EF" w:rsidP="00B129A6">
      <w:pPr>
        <w:rPr>
          <w:rFonts w:ascii="Calibri" w:hAnsi="Calibri"/>
        </w:rPr>
      </w:pPr>
    </w:p>
    <w:p w14:paraId="24CE203C" w14:textId="4F4A4089" w:rsidR="00B536FF" w:rsidRPr="005F2985" w:rsidRDefault="00B536FF" w:rsidP="00B536FF">
      <w:pPr>
        <w:pStyle w:val="Caption"/>
        <w:keepNext/>
        <w:jc w:val="center"/>
        <w:rPr>
          <w:rFonts w:ascii="Calibri" w:hAnsi="Calibri"/>
          <w:b/>
          <w:color w:val="auto"/>
          <w:sz w:val="22"/>
        </w:rPr>
      </w:pPr>
      <w:bookmarkStart w:id="257" w:name="_Toc163201543"/>
      <w:bookmarkStart w:id="258" w:name="_Toc185865857"/>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616C6C">
        <w:rPr>
          <w:rFonts w:ascii="Calibri" w:hAnsi="Calibri"/>
          <w:b/>
          <w:noProof/>
          <w:color w:val="auto"/>
          <w:sz w:val="22"/>
        </w:rPr>
        <w:t>25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257"/>
      <w:bookmarkEnd w:id="258"/>
    </w:p>
    <w:tbl>
      <w:tblPr>
        <w:tblW w:w="13926" w:type="dxa"/>
        <w:jc w:val="center"/>
        <w:tblLayout w:type="fixed"/>
        <w:tblCellMar>
          <w:left w:w="70" w:type="dxa"/>
          <w:right w:w="70" w:type="dxa"/>
        </w:tblCellMar>
        <w:tblLook w:val="04A0" w:firstRow="1" w:lastRow="0" w:firstColumn="1" w:lastColumn="0" w:noHBand="0" w:noVBand="1"/>
      </w:tblPr>
      <w:tblGrid>
        <w:gridCol w:w="1795"/>
        <w:gridCol w:w="8787"/>
        <w:gridCol w:w="850"/>
        <w:gridCol w:w="2494"/>
      </w:tblGrid>
      <w:tr w:rsidR="002560EF" w:rsidRPr="002560EF" w14:paraId="3A4C668B" w14:textId="77777777" w:rsidTr="002560EF">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Chaves da tabela</w:t>
            </w:r>
          </w:p>
          <w:p w14:paraId="7963B802" w14:textId="1F5D4B9D" w:rsidR="00B129A6" w:rsidRPr="002560EF" w:rsidRDefault="00511ED2" w:rsidP="002560EF">
            <w:pPr>
              <w:jc w:val="left"/>
              <w:rPr>
                <w:rFonts w:ascii="Calibri" w:hAnsi="Calibri" w:cs="Calibri"/>
                <w:b/>
                <w:bCs/>
                <w:i/>
                <w:color w:val="FFFFFF"/>
                <w:sz w:val="18"/>
                <w:szCs w:val="18"/>
              </w:rPr>
            </w:pPr>
            <w:r w:rsidRPr="002560EF">
              <w:rPr>
                <w:rFonts w:ascii="Calibri" w:hAnsi="Calibri" w:cs="Calibri"/>
                <w:b/>
                <w:bCs/>
                <w:i/>
                <w:color w:val="FFFFFF"/>
                <w:sz w:val="18"/>
                <w:szCs w:val="18"/>
              </w:rPr>
              <w:t>gt803_cgarant_bem</w:t>
            </w:r>
          </w:p>
        </w:tc>
        <w:tc>
          <w:tcPr>
            <w:tcW w:w="8787"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Formato</w:t>
            </w:r>
          </w:p>
        </w:tc>
        <w:tc>
          <w:tcPr>
            <w:tcW w:w="2494"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 xml:space="preserve">Tabela(s) com valores elegíveis </w:t>
            </w:r>
          </w:p>
        </w:tc>
      </w:tr>
      <w:tr w:rsidR="002560EF" w:rsidRPr="002560EF" w14:paraId="5A3ECFCC"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C7215F" w:rsidRDefault="00C44D32"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cgarant_bem</w:t>
            </w:r>
            <w:proofErr w:type="spellEnd"/>
          </w:p>
        </w:tc>
        <w:tc>
          <w:tcPr>
            <w:tcW w:w="8787" w:type="dxa"/>
            <w:tcBorders>
              <w:top w:val="nil"/>
              <w:left w:val="nil"/>
              <w:bottom w:val="single" w:sz="4" w:space="0" w:color="auto"/>
              <w:right w:val="single" w:sz="4" w:space="0" w:color="auto"/>
            </w:tcBorders>
            <w:noWrap/>
            <w:hideMark/>
          </w:tcPr>
          <w:p w14:paraId="529832B2" w14:textId="77777777" w:rsidR="007C201A" w:rsidRPr="00C7215F" w:rsidRDefault="00C44D32"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garantia ao nível do bem:</w:t>
            </w:r>
          </w:p>
          <w:p w14:paraId="2B40DAB6" w14:textId="700B279D" w:rsidR="007C201A"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Detalhe mais pormenorizado da garantia</w:t>
            </w:r>
            <w:r w:rsidR="00452607" w:rsidRPr="00C7215F">
              <w:rPr>
                <w:rFonts w:ascii="Calibri" w:hAnsi="Calibri" w:cs="Calibri"/>
                <w:color w:val="000000"/>
                <w:sz w:val="18"/>
                <w:szCs w:val="18"/>
              </w:rPr>
              <w:t>.</w:t>
            </w:r>
          </w:p>
          <w:p w14:paraId="2F9CA287" w14:textId="1E904B4B" w:rsidR="007C201A"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O código da garantia pode ser dado diretamente pela origem do registo ou criado através de uma combinação do p</w:t>
            </w:r>
            <w:r w:rsidR="008527CC" w:rsidRPr="00C7215F">
              <w:rPr>
                <w:rFonts w:ascii="Calibri" w:hAnsi="Calibri" w:cs="Calibri"/>
                <w:color w:val="000000"/>
                <w:sz w:val="18"/>
                <w:szCs w:val="18"/>
              </w:rPr>
              <w:t>roduto e subproduto da garantia</w:t>
            </w:r>
            <w:r w:rsidRPr="00C7215F">
              <w:rPr>
                <w:rFonts w:ascii="Calibri" w:hAnsi="Calibri" w:cs="Calibri"/>
                <w:color w:val="000000"/>
                <w:sz w:val="18"/>
                <w:szCs w:val="18"/>
              </w:rPr>
              <w:t>, como no caso das CS.</w:t>
            </w:r>
          </w:p>
          <w:p w14:paraId="3E5CD670" w14:textId="662EFF47" w:rsidR="00C44D32"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 xml:space="preserve">É um campo muito relevante para controlo do universo do MUG, pois filtra registos </w:t>
            </w:r>
            <w:r w:rsidR="00311BF9" w:rsidRPr="00C7215F">
              <w:rPr>
                <w:rFonts w:ascii="Calibri" w:hAnsi="Calibri" w:cs="Calibri"/>
                <w:color w:val="000000"/>
                <w:sz w:val="18"/>
                <w:szCs w:val="18"/>
              </w:rPr>
              <w:t>não</w:t>
            </w:r>
            <w:r w:rsidRPr="00C7215F">
              <w:rPr>
                <w:rFonts w:ascii="Calibri" w:hAnsi="Calibri" w:cs="Calibri"/>
                <w:color w:val="000000"/>
                <w:sz w:val="18"/>
                <w:szCs w:val="18"/>
              </w:rPr>
              <w:t xml:space="preserve"> </w:t>
            </w:r>
            <w:r w:rsidR="00311BF9" w:rsidRPr="00C7215F">
              <w:rPr>
                <w:rFonts w:ascii="Calibri" w:hAnsi="Calibri" w:cs="Calibri"/>
                <w:color w:val="000000"/>
                <w:sz w:val="18"/>
                <w:szCs w:val="18"/>
              </w:rPr>
              <w:t>elegíveis</w:t>
            </w:r>
            <w:r w:rsidR="00FF5EDA"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0A9B6B8B" w14:textId="183C5EAF"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077979B5" w14:textId="79D0AF88"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Campo tabela: tayd91c0_ctabela = '236'</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27F90D2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C7215F" w:rsidRDefault="00B129A6" w:rsidP="002560EF">
            <w:pPr>
              <w:jc w:val="left"/>
              <w:rPr>
                <w:rFonts w:ascii="Calibri" w:hAnsi="Calibri" w:cs="Calibri"/>
                <w:color w:val="000000"/>
                <w:sz w:val="18"/>
                <w:szCs w:val="18"/>
              </w:rPr>
            </w:pPr>
            <w:r w:rsidRPr="00C7215F">
              <w:rPr>
                <w:rFonts w:ascii="Calibri" w:hAnsi="Calibri" w:cs="Calibri"/>
                <w:color w:val="000000"/>
                <w:sz w:val="18"/>
                <w:szCs w:val="18"/>
              </w:rPr>
              <w:t>descritivo</w:t>
            </w:r>
          </w:p>
        </w:tc>
        <w:tc>
          <w:tcPr>
            <w:tcW w:w="8787" w:type="dxa"/>
            <w:tcBorders>
              <w:top w:val="nil"/>
              <w:left w:val="nil"/>
              <w:bottom w:val="single" w:sz="4" w:space="0" w:color="auto"/>
              <w:right w:val="single" w:sz="4" w:space="0" w:color="auto"/>
            </w:tcBorders>
            <w:noWrap/>
            <w:hideMark/>
          </w:tcPr>
          <w:p w14:paraId="5086BAD1" w14:textId="77777777" w:rsidR="009706AD" w:rsidRPr="00C7215F" w:rsidRDefault="00A221D3" w:rsidP="00C7215F">
            <w:pPr>
              <w:ind w:left="170" w:hanging="170"/>
              <w:rPr>
                <w:rFonts w:ascii="Calibri" w:hAnsi="Calibri" w:cs="Calibri"/>
                <w:color w:val="000000"/>
                <w:sz w:val="18"/>
                <w:szCs w:val="18"/>
              </w:rPr>
            </w:pPr>
            <w:r w:rsidRPr="00C7215F">
              <w:rPr>
                <w:rFonts w:ascii="Calibri" w:hAnsi="Calibri" w:cs="Calibri"/>
                <w:color w:val="000000"/>
                <w:sz w:val="18"/>
                <w:szCs w:val="18"/>
              </w:rPr>
              <w:t xml:space="preserve">Descritivo </w:t>
            </w:r>
            <w:r w:rsidR="009706AD" w:rsidRPr="00C7215F">
              <w:rPr>
                <w:rFonts w:ascii="Calibri" w:hAnsi="Calibri" w:cs="Calibri"/>
                <w:color w:val="000000"/>
                <w:sz w:val="18"/>
                <w:szCs w:val="18"/>
              </w:rPr>
              <w:t xml:space="preserve">do código da garantia ao nível do bem: </w:t>
            </w:r>
          </w:p>
          <w:p w14:paraId="17C01928" w14:textId="7CA6C945" w:rsidR="00B129A6" w:rsidRPr="00C7215F" w:rsidRDefault="00B129A6" w:rsidP="00C7215F">
            <w:pPr>
              <w:pStyle w:val="ListParagraph"/>
              <w:numPr>
                <w:ilvl w:val="0"/>
                <w:numId w:val="117"/>
              </w:numPr>
              <w:ind w:left="170" w:hanging="170"/>
              <w:rPr>
                <w:rFonts w:ascii="Calibri" w:hAnsi="Calibri" w:cs="Calibri"/>
                <w:color w:val="000000"/>
                <w:sz w:val="18"/>
                <w:szCs w:val="18"/>
              </w:rPr>
            </w:pPr>
            <w:r w:rsidRPr="00C7215F">
              <w:rPr>
                <w:rFonts w:ascii="Calibri" w:hAnsi="Calibri" w:cs="Calibri"/>
                <w:color w:val="000000"/>
                <w:sz w:val="18"/>
                <w:szCs w:val="18"/>
              </w:rPr>
              <w:t xml:space="preserve">Significado do código indicado no campo </w:t>
            </w:r>
            <w:r w:rsidR="008527CC" w:rsidRPr="00C7215F">
              <w:rPr>
                <w:rFonts w:ascii="Calibri" w:hAnsi="Calibri" w:cs="Calibri"/>
                <w:color w:val="000000"/>
                <w:sz w:val="18"/>
                <w:szCs w:val="18"/>
              </w:rPr>
              <w:t>‘</w:t>
            </w:r>
            <w:proofErr w:type="spellStart"/>
            <w:r w:rsidRPr="00C7215F">
              <w:rPr>
                <w:rFonts w:ascii="Calibri" w:hAnsi="Calibri" w:cs="Calibri"/>
                <w:color w:val="000000"/>
                <w:sz w:val="18"/>
                <w:szCs w:val="18"/>
              </w:rPr>
              <w:t>cgarant_bem</w:t>
            </w:r>
            <w:proofErr w:type="spellEnd"/>
            <w:r w:rsidR="008527CC" w:rsidRPr="00C7215F">
              <w:rPr>
                <w:rFonts w:ascii="Calibri" w:hAnsi="Calibri" w:cs="Calibri"/>
                <w:color w:val="000000"/>
                <w:sz w:val="18"/>
                <w:szCs w:val="18"/>
              </w:rPr>
              <w:t>’</w:t>
            </w:r>
            <w:r w:rsidR="006C536D"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3F91E13B" w14:textId="69FB5326" w:rsidR="00B129A6"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r w:rsidR="00B129A6"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noWrap/>
            <w:hideMark/>
          </w:tcPr>
          <w:p w14:paraId="5A7A7C22" w14:textId="77777777" w:rsidR="00B129A6" w:rsidRPr="002560EF" w:rsidRDefault="00B129A6"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7FBD89A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ctipbem</w:t>
            </w:r>
            <w:proofErr w:type="spellEnd"/>
          </w:p>
        </w:tc>
        <w:tc>
          <w:tcPr>
            <w:tcW w:w="8787" w:type="dxa"/>
            <w:tcBorders>
              <w:top w:val="nil"/>
              <w:left w:val="nil"/>
              <w:bottom w:val="single" w:sz="4" w:space="0" w:color="auto"/>
              <w:right w:val="single" w:sz="4" w:space="0" w:color="auto"/>
            </w:tcBorders>
            <w:noWrap/>
            <w:hideMark/>
          </w:tcPr>
          <w:p w14:paraId="719AE495"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indicador de tipo de bem</w:t>
            </w:r>
            <w:r w:rsidR="007C201A" w:rsidRPr="00C7215F">
              <w:rPr>
                <w:rFonts w:ascii="Calibri" w:hAnsi="Calibri" w:cs="Calibri"/>
                <w:color w:val="000000"/>
                <w:sz w:val="18"/>
                <w:szCs w:val="18"/>
              </w:rPr>
              <w:t>:</w:t>
            </w:r>
          </w:p>
          <w:p w14:paraId="4E90087B" w14:textId="18198F9C" w:rsidR="00F52B34"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Indica o tipo de bem imóvel, como por exemplo: fracionável, moradia, terreno, fração,</w:t>
            </w:r>
            <w:r w:rsidR="00FF5EDA" w:rsidRPr="00C7215F">
              <w:rPr>
                <w:rFonts w:ascii="Calibri" w:hAnsi="Calibri" w:cs="Calibri"/>
                <w:color w:val="000000"/>
                <w:sz w:val="18"/>
                <w:szCs w:val="18"/>
              </w:rPr>
              <w:t xml:space="preserve"> </w:t>
            </w:r>
            <w:r w:rsidRPr="00C7215F">
              <w:rPr>
                <w:rFonts w:ascii="Calibri" w:hAnsi="Calibri" w:cs="Calibri"/>
                <w:color w:val="000000"/>
                <w:sz w:val="18"/>
                <w:szCs w:val="18"/>
              </w:rPr>
              <w:t>etc.</w:t>
            </w:r>
          </w:p>
        </w:tc>
        <w:tc>
          <w:tcPr>
            <w:tcW w:w="850" w:type="dxa"/>
            <w:tcBorders>
              <w:top w:val="nil"/>
              <w:left w:val="nil"/>
              <w:bottom w:val="single" w:sz="4" w:space="0" w:color="auto"/>
              <w:right w:val="single" w:sz="4" w:space="0" w:color="auto"/>
            </w:tcBorders>
            <w:noWrap/>
            <w:hideMark/>
          </w:tcPr>
          <w:p w14:paraId="06A2231D" w14:textId="758B1DDD"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1529CD81" w14:textId="7298B35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Campo tabela: tayd91c0_ctabela = '062'</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328DE971"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cfinbem</w:t>
            </w:r>
            <w:proofErr w:type="spellEnd"/>
          </w:p>
        </w:tc>
        <w:tc>
          <w:tcPr>
            <w:tcW w:w="8787" w:type="dxa"/>
            <w:tcBorders>
              <w:top w:val="nil"/>
              <w:left w:val="nil"/>
              <w:bottom w:val="single" w:sz="4" w:space="0" w:color="auto"/>
              <w:right w:val="single" w:sz="4" w:space="0" w:color="auto"/>
            </w:tcBorders>
            <w:noWrap/>
            <w:hideMark/>
          </w:tcPr>
          <w:p w14:paraId="3E5AEEBB" w14:textId="5276F5CB"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indicador de utilização (finalidade) do bem:</w:t>
            </w:r>
          </w:p>
          <w:p w14:paraId="0D8D3F20" w14:textId="376F9949" w:rsidR="00F52B34"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noWrap/>
            <w:hideMark/>
          </w:tcPr>
          <w:p w14:paraId="7EBB60AC" w14:textId="1C2DA398"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7578B392" w14:textId="29EB247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Campo tabela: tayd91c0_ctabela = '438'</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0672844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cgarant_rpt</w:t>
            </w:r>
            <w:proofErr w:type="spellEnd"/>
          </w:p>
        </w:tc>
        <w:tc>
          <w:tcPr>
            <w:tcW w:w="8787" w:type="dxa"/>
            <w:tcBorders>
              <w:top w:val="nil"/>
              <w:left w:val="nil"/>
              <w:bottom w:val="single" w:sz="4" w:space="0" w:color="auto"/>
              <w:right w:val="single" w:sz="4" w:space="0" w:color="auto"/>
            </w:tcBorders>
            <w:noWrap/>
            <w:hideMark/>
          </w:tcPr>
          <w:p w14:paraId="5365B675"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de garantia de reporte</w:t>
            </w:r>
            <w:r w:rsidR="007C201A" w:rsidRPr="00C7215F">
              <w:rPr>
                <w:rFonts w:ascii="Calibri" w:hAnsi="Calibri" w:cs="Calibri"/>
                <w:color w:val="000000"/>
                <w:sz w:val="18"/>
                <w:szCs w:val="18"/>
              </w:rPr>
              <w:t>:</w:t>
            </w:r>
          </w:p>
          <w:p w14:paraId="359A3F21" w14:textId="6FE87C3B" w:rsidR="007C201A"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Este campo r</w:t>
            </w:r>
            <w:r w:rsidR="008527CC" w:rsidRPr="00C7215F">
              <w:rPr>
                <w:rFonts w:ascii="Calibri" w:hAnsi="Calibri" w:cs="Calibri"/>
                <w:color w:val="000000"/>
                <w:sz w:val="18"/>
                <w:szCs w:val="18"/>
              </w:rPr>
              <w:t>epresenta o código da garantia (‘</w:t>
            </w:r>
            <w:proofErr w:type="spellStart"/>
            <w:r w:rsidR="007C201A" w:rsidRPr="00C7215F">
              <w:rPr>
                <w:rFonts w:ascii="Calibri" w:hAnsi="Calibri" w:cs="Calibri"/>
                <w:color w:val="000000"/>
                <w:sz w:val="18"/>
                <w:szCs w:val="18"/>
              </w:rPr>
              <w:t>cgarant</w:t>
            </w:r>
            <w:proofErr w:type="spellEnd"/>
            <w:r w:rsidR="008527CC" w:rsidRPr="00C7215F">
              <w:rPr>
                <w:rFonts w:ascii="Calibri" w:hAnsi="Calibri" w:cs="Calibri"/>
                <w:color w:val="000000"/>
                <w:sz w:val="18"/>
                <w:szCs w:val="18"/>
              </w:rPr>
              <w:t>’)</w:t>
            </w:r>
            <w:r w:rsidR="007C201A" w:rsidRPr="00C7215F">
              <w:rPr>
                <w:rFonts w:ascii="Calibri" w:hAnsi="Calibri" w:cs="Calibri"/>
                <w:color w:val="000000"/>
                <w:sz w:val="18"/>
                <w:szCs w:val="18"/>
              </w:rPr>
              <w:t xml:space="preserve"> de reporte</w:t>
            </w:r>
            <w:r w:rsidR="00452607" w:rsidRPr="00C7215F">
              <w:rPr>
                <w:rFonts w:ascii="Calibri" w:hAnsi="Calibri" w:cs="Calibri"/>
                <w:color w:val="000000"/>
                <w:sz w:val="18"/>
                <w:szCs w:val="18"/>
              </w:rPr>
              <w:t>.</w:t>
            </w:r>
          </w:p>
          <w:p w14:paraId="2C6129AD" w14:textId="6F9381A9" w:rsidR="00F52B34" w:rsidRPr="00C7215F" w:rsidRDefault="004552AA" w:rsidP="00C7215F">
            <w:pPr>
              <w:pStyle w:val="ListParagraph"/>
              <w:numPr>
                <w:ilvl w:val="0"/>
                <w:numId w:val="71"/>
              </w:numPr>
              <w:ind w:left="170" w:hanging="170"/>
              <w:rPr>
                <w:rFonts w:ascii="Calibri" w:hAnsi="Calibri" w:cs="Calibri"/>
                <w:color w:val="000000"/>
                <w:sz w:val="18"/>
                <w:szCs w:val="18"/>
              </w:rPr>
            </w:pPr>
            <w:r w:rsidRPr="00A949B1">
              <w:rPr>
                <w:rFonts w:ascii="Calibri" w:hAnsi="Calibri" w:cs="Calibri"/>
                <w:color w:val="000000"/>
                <w:sz w:val="18"/>
                <w:szCs w:val="18"/>
              </w:rPr>
              <w:lastRenderedPageBreak/>
              <w:t>Para as garantias reais o ‘</w:t>
            </w:r>
            <w:proofErr w:type="spellStart"/>
            <w:r w:rsidRPr="00A949B1">
              <w:rPr>
                <w:rFonts w:ascii="Calibri" w:hAnsi="Calibri" w:cs="Calibri"/>
                <w:color w:val="000000"/>
                <w:sz w:val="18"/>
                <w:szCs w:val="18"/>
              </w:rPr>
              <w:t>cgarant</w:t>
            </w:r>
            <w:proofErr w:type="spellEnd"/>
            <w:r w:rsidRPr="00A949B1">
              <w:rPr>
                <w:rFonts w:ascii="Calibri" w:hAnsi="Calibri" w:cs="Calibri"/>
                <w:color w:val="000000"/>
                <w:sz w:val="18"/>
                <w:szCs w:val="18"/>
              </w:rPr>
              <w:t xml:space="preserve">’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proofErr w:type="spellStart"/>
            <w:r w:rsidRPr="00A949B1">
              <w:rPr>
                <w:rFonts w:ascii="Calibri" w:hAnsi="Calibri" w:cs="Calibri"/>
                <w:i/>
                <w:iCs/>
                <w:color w:val="000000"/>
                <w:sz w:val="18"/>
                <w:szCs w:val="18"/>
              </w:rPr>
              <w:t>default</w:t>
            </w:r>
            <w:proofErr w:type="spellEnd"/>
            <w:r>
              <w:rPr>
                <w:rFonts w:ascii="Calibri" w:hAnsi="Calibri" w:cs="Calibri"/>
                <w:i/>
                <w:iCs/>
                <w:color w:val="000000"/>
                <w:sz w:val="18"/>
                <w:szCs w:val="18"/>
              </w:rPr>
              <w:t>.</w:t>
            </w:r>
          </w:p>
        </w:tc>
        <w:tc>
          <w:tcPr>
            <w:tcW w:w="850" w:type="dxa"/>
            <w:tcBorders>
              <w:top w:val="nil"/>
              <w:left w:val="nil"/>
              <w:bottom w:val="single" w:sz="4" w:space="0" w:color="auto"/>
              <w:right w:val="single" w:sz="4" w:space="0" w:color="auto"/>
            </w:tcBorders>
            <w:noWrap/>
            <w:hideMark/>
          </w:tcPr>
          <w:p w14:paraId="2688A1F3" w14:textId="50C653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lastRenderedPageBreak/>
              <w:t>String</w:t>
            </w:r>
          </w:p>
        </w:tc>
        <w:tc>
          <w:tcPr>
            <w:tcW w:w="2494" w:type="dxa"/>
            <w:tcBorders>
              <w:top w:val="nil"/>
              <w:left w:val="nil"/>
              <w:bottom w:val="single" w:sz="4" w:space="0" w:color="auto"/>
              <w:right w:val="single" w:sz="4" w:space="0" w:color="auto"/>
            </w:tcBorders>
            <w:noWrap/>
            <w:hideMark/>
          </w:tcPr>
          <w:p w14:paraId="62B9A16B" w14:textId="4424C0A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 xml:space="preserve">Campo tabela: </w:t>
            </w:r>
            <w:r w:rsidRPr="002560EF">
              <w:rPr>
                <w:rFonts w:ascii="Calibri" w:hAnsi="Calibri" w:cs="Calibri"/>
                <w:color w:val="000000"/>
                <w:sz w:val="18"/>
                <w:szCs w:val="18"/>
              </w:rPr>
              <w:lastRenderedPageBreak/>
              <w:t>tayd91c0_ctabela = '236'</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087243BA"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lastRenderedPageBreak/>
              <w:t>cmotaval</w:t>
            </w:r>
            <w:proofErr w:type="spellEnd"/>
          </w:p>
        </w:tc>
        <w:tc>
          <w:tcPr>
            <w:tcW w:w="8787" w:type="dxa"/>
            <w:tcBorders>
              <w:top w:val="nil"/>
              <w:left w:val="nil"/>
              <w:bottom w:val="single" w:sz="4" w:space="0" w:color="auto"/>
              <w:right w:val="single" w:sz="4" w:space="0" w:color="auto"/>
            </w:tcBorders>
            <w:noWrap/>
            <w:hideMark/>
          </w:tcPr>
          <w:p w14:paraId="0A115A5F" w14:textId="262A3978"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de Motivo de Avaliação</w:t>
            </w:r>
            <w:r w:rsidR="007C201A" w:rsidRPr="00C7215F">
              <w:rPr>
                <w:rFonts w:ascii="Calibri" w:hAnsi="Calibri" w:cs="Calibri"/>
                <w:color w:val="000000"/>
                <w:sz w:val="18"/>
                <w:szCs w:val="18"/>
              </w:rPr>
              <w:t>:</w:t>
            </w:r>
          </w:p>
          <w:p w14:paraId="034EEB6B" w14:textId="1DEF7121"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Campo que representa o motivo pelo qual o imóvel foi avalizado ou reavaliado.</w:t>
            </w:r>
          </w:p>
        </w:tc>
        <w:tc>
          <w:tcPr>
            <w:tcW w:w="850" w:type="dxa"/>
            <w:tcBorders>
              <w:top w:val="nil"/>
              <w:left w:val="nil"/>
              <w:bottom w:val="single" w:sz="4" w:space="0" w:color="auto"/>
              <w:right w:val="single" w:sz="4" w:space="0" w:color="auto"/>
            </w:tcBorders>
            <w:noWrap/>
            <w:hideMark/>
          </w:tcPr>
          <w:p w14:paraId="05AA2D2F" w14:textId="417DC7E0"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6C941839" w14:textId="1D2A488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xml:space="preserve"> 1 - Aquisição</w:t>
            </w:r>
            <w:r w:rsidRPr="002560EF">
              <w:rPr>
                <w:rFonts w:ascii="Calibri" w:hAnsi="Calibri" w:cs="Calibri"/>
                <w:color w:val="000000"/>
                <w:sz w:val="18"/>
                <w:szCs w:val="18"/>
              </w:rPr>
              <w:br/>
              <w:t xml:space="preserve"> 2 - Aquisição e Obras</w:t>
            </w:r>
            <w:r w:rsidRPr="002560EF">
              <w:rPr>
                <w:rFonts w:ascii="Calibri" w:hAnsi="Calibri" w:cs="Calibri"/>
                <w:color w:val="000000"/>
                <w:sz w:val="18"/>
                <w:szCs w:val="18"/>
              </w:rPr>
              <w:br/>
              <w:t xml:space="preserve"> 3 - Obras</w:t>
            </w:r>
            <w:r w:rsidRPr="002560EF">
              <w:rPr>
                <w:rFonts w:ascii="Calibri" w:hAnsi="Calibri" w:cs="Calibri"/>
                <w:color w:val="000000"/>
                <w:sz w:val="18"/>
                <w:szCs w:val="18"/>
              </w:rPr>
              <w:br/>
              <w:t xml:space="preserve"> 4 - Construção</w:t>
            </w:r>
            <w:r w:rsidRPr="002560EF">
              <w:rPr>
                <w:rFonts w:ascii="Calibri" w:hAnsi="Calibri" w:cs="Calibri"/>
                <w:color w:val="000000"/>
                <w:sz w:val="18"/>
                <w:szCs w:val="18"/>
              </w:rPr>
              <w:br/>
              <w:t xml:space="preserve"> 5 - Outra</w:t>
            </w:r>
            <w:r w:rsidRPr="002560EF">
              <w:rPr>
                <w:rFonts w:ascii="Calibri" w:hAnsi="Calibri" w:cs="Calibri"/>
                <w:color w:val="000000"/>
                <w:sz w:val="18"/>
                <w:szCs w:val="18"/>
              </w:rPr>
              <w:br/>
              <w:t xml:space="preserve"> 6 - Terreno e Moradias</w:t>
            </w:r>
          </w:p>
        </w:tc>
      </w:tr>
      <w:tr w:rsidR="002560EF" w:rsidRPr="002560EF" w14:paraId="19C5582B"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percobra</w:t>
            </w:r>
            <w:proofErr w:type="spellEnd"/>
          </w:p>
        </w:tc>
        <w:tc>
          <w:tcPr>
            <w:tcW w:w="8787" w:type="dxa"/>
            <w:tcBorders>
              <w:top w:val="nil"/>
              <w:left w:val="nil"/>
              <w:bottom w:val="single" w:sz="4" w:space="0" w:color="auto"/>
              <w:right w:val="single" w:sz="4" w:space="0" w:color="auto"/>
            </w:tcBorders>
            <w:noWrap/>
            <w:hideMark/>
          </w:tcPr>
          <w:p w14:paraId="3F6CD6B6" w14:textId="77777777"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Percentagem de obra:</w:t>
            </w:r>
          </w:p>
          <w:p w14:paraId="4D75EC6B" w14:textId="6DE7EA04"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Caso o imóvel se encontre em construção, este campo indica-nos a percentagem de obra.</w:t>
            </w:r>
          </w:p>
          <w:p w14:paraId="7B0A862A" w14:textId="66D2AFB0"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A qualidade dos dados é limitada na sua origem e, por consequência, no MUG.</w:t>
            </w:r>
          </w:p>
        </w:tc>
        <w:tc>
          <w:tcPr>
            <w:tcW w:w="850" w:type="dxa"/>
            <w:tcBorders>
              <w:top w:val="nil"/>
              <w:left w:val="nil"/>
              <w:bottom w:val="single" w:sz="4" w:space="0" w:color="auto"/>
              <w:right w:val="single" w:sz="4" w:space="0" w:color="auto"/>
            </w:tcBorders>
            <w:noWrap/>
            <w:hideMark/>
          </w:tcPr>
          <w:p w14:paraId="5DC9E66D" w14:textId="58597085"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2599D677" w14:textId="4918CDC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02043BC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ctratcta</w:t>
            </w:r>
            <w:proofErr w:type="spellEnd"/>
          </w:p>
        </w:tc>
        <w:tc>
          <w:tcPr>
            <w:tcW w:w="8787" w:type="dxa"/>
            <w:tcBorders>
              <w:top w:val="nil"/>
              <w:left w:val="nil"/>
              <w:bottom w:val="single" w:sz="4" w:space="0" w:color="auto"/>
              <w:right w:val="single" w:sz="4" w:space="0" w:color="auto"/>
            </w:tcBorders>
            <w:noWrap/>
            <w:hideMark/>
          </w:tcPr>
          <w:p w14:paraId="325C2823"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carteira dada como garantia (DO, DP, FU, TT, SG, etc.):</w:t>
            </w:r>
          </w:p>
          <w:p w14:paraId="5F0E1283" w14:textId="45CDBD7A"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noWrap/>
            <w:hideMark/>
          </w:tcPr>
          <w:p w14:paraId="39E90461" w14:textId="664B6B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3B59E072" w14:textId="0D4D18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Campo tabela: tayd91c0_ctabela = '004'</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7B502466"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capolice</w:t>
            </w:r>
            <w:proofErr w:type="spellEnd"/>
          </w:p>
        </w:tc>
        <w:tc>
          <w:tcPr>
            <w:tcW w:w="8787" w:type="dxa"/>
            <w:tcBorders>
              <w:top w:val="nil"/>
              <w:left w:val="nil"/>
              <w:bottom w:val="single" w:sz="4" w:space="0" w:color="auto"/>
              <w:right w:val="single" w:sz="4" w:space="0" w:color="auto"/>
            </w:tcBorders>
            <w:noWrap/>
            <w:hideMark/>
          </w:tcPr>
          <w:p w14:paraId="173D5089" w14:textId="77777777" w:rsidR="009706AD"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apólice de seguro</w:t>
            </w:r>
            <w:r w:rsidR="009706AD" w:rsidRPr="00C7215F">
              <w:rPr>
                <w:rFonts w:ascii="Calibri" w:hAnsi="Calibri" w:cs="Calibri"/>
                <w:color w:val="000000"/>
                <w:sz w:val="18"/>
                <w:szCs w:val="18"/>
              </w:rPr>
              <w:t>:</w:t>
            </w:r>
          </w:p>
          <w:p w14:paraId="00B53858" w14:textId="1864A520" w:rsidR="00F52B34" w:rsidRPr="00C7215F" w:rsidRDefault="009706AD"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 xml:space="preserve">Corresponde ao código da apólice de seguro que </w:t>
            </w:r>
            <w:r w:rsidR="00192B0F" w:rsidRPr="00C7215F">
              <w:rPr>
                <w:rFonts w:ascii="Calibri" w:hAnsi="Calibri" w:cs="Calibri"/>
                <w:color w:val="000000"/>
                <w:sz w:val="18"/>
                <w:szCs w:val="18"/>
              </w:rPr>
              <w:t>dada</w:t>
            </w:r>
            <w:r w:rsidR="00F52B34" w:rsidRPr="00C7215F">
              <w:rPr>
                <w:rFonts w:ascii="Calibri" w:hAnsi="Calibri" w:cs="Calibri"/>
                <w:color w:val="000000"/>
                <w:sz w:val="18"/>
                <w:szCs w:val="18"/>
              </w:rPr>
              <w:t xml:space="preserve"> como garantia</w:t>
            </w:r>
            <w:r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433F3227" w14:textId="1E6E5DF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6A73E61F"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494AD1A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cnatur</w:t>
            </w:r>
            <w:proofErr w:type="spellEnd"/>
          </w:p>
        </w:tc>
        <w:tc>
          <w:tcPr>
            <w:tcW w:w="8787" w:type="dxa"/>
            <w:tcBorders>
              <w:top w:val="nil"/>
              <w:left w:val="nil"/>
              <w:bottom w:val="single" w:sz="4" w:space="0" w:color="auto"/>
              <w:right w:val="single" w:sz="4" w:space="0" w:color="auto"/>
            </w:tcBorders>
            <w:noWrap/>
            <w:hideMark/>
          </w:tcPr>
          <w:p w14:paraId="1D50628E"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natureza do título:</w:t>
            </w:r>
          </w:p>
          <w:p w14:paraId="014BAC5D" w14:textId="0A098538"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noWrap/>
            <w:hideMark/>
          </w:tcPr>
          <w:p w14:paraId="4F201C0A" w14:textId="2EDE81D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1DE08494" w14:textId="14DA0DA6"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w:t>
            </w:r>
            <w:proofErr w:type="gramStart"/>
            <w:r w:rsidRPr="002560EF">
              <w:rPr>
                <w:rFonts w:ascii="Calibri" w:hAnsi="Calibri" w:cs="Calibri"/>
                <w:color w:val="000000"/>
                <w:sz w:val="18"/>
                <w:szCs w:val="18"/>
              </w:rPr>
              <w:t>estruturais.tat</w:t>
            </w:r>
            <w:proofErr w:type="gramEnd"/>
            <w:r w:rsidRPr="002560EF">
              <w:rPr>
                <w:rFonts w:ascii="Calibri" w:hAnsi="Calibri" w:cs="Calibri"/>
                <w:color w:val="000000"/>
                <w:sz w:val="18"/>
                <w:szCs w:val="18"/>
              </w:rPr>
              <w:t>91_tabelas</w:t>
            </w:r>
            <w:r w:rsidRPr="002560EF">
              <w:rPr>
                <w:rFonts w:ascii="Calibri" w:hAnsi="Calibri" w:cs="Calibri"/>
                <w:color w:val="000000"/>
                <w:sz w:val="18"/>
                <w:szCs w:val="18"/>
              </w:rPr>
              <w:br/>
              <w:t>Campo tabela: tayd91c0_ctabela = '030'</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47345BE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zcliente</w:t>
            </w:r>
          </w:p>
        </w:tc>
        <w:tc>
          <w:tcPr>
            <w:tcW w:w="8787" w:type="dxa"/>
            <w:tcBorders>
              <w:top w:val="nil"/>
              <w:left w:val="nil"/>
              <w:bottom w:val="single" w:sz="4" w:space="0" w:color="auto"/>
              <w:right w:val="single" w:sz="4" w:space="0" w:color="auto"/>
            </w:tcBorders>
            <w:noWrap/>
            <w:hideMark/>
          </w:tcPr>
          <w:p w14:paraId="7EF00447" w14:textId="64FE6A36"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Cliente garante</w:t>
            </w:r>
            <w:r w:rsidR="00C05F3F" w:rsidRPr="00C7215F">
              <w:rPr>
                <w:rFonts w:ascii="Calibri" w:hAnsi="Calibri" w:cs="Calibri"/>
                <w:color w:val="000000"/>
                <w:sz w:val="18"/>
                <w:szCs w:val="18"/>
              </w:rPr>
              <w:t>:</w:t>
            </w:r>
          </w:p>
          <w:p w14:paraId="117B36CB" w14:textId="35E672E8"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Este campo reflete o código do cliente garante, ou seja, o avalista/</w:t>
            </w:r>
            <w:r w:rsidR="007C201A" w:rsidRPr="00C7215F">
              <w:rPr>
                <w:rFonts w:ascii="Calibri" w:hAnsi="Calibri" w:cs="Calibri"/>
                <w:color w:val="000000"/>
                <w:sz w:val="18"/>
                <w:szCs w:val="18"/>
              </w:rPr>
              <w:t xml:space="preserve"> fiador.</w:t>
            </w:r>
          </w:p>
          <w:p w14:paraId="22209220" w14:textId="77777777"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lastRenderedPageBreak/>
              <w:t xml:space="preserve">Este campo pode ser cruzado com o campo ‘zcliente’ da tabela </w:t>
            </w:r>
            <w:r w:rsidRPr="00C7215F">
              <w:rPr>
                <w:rFonts w:ascii="Calibri" w:hAnsi="Calibri" w:cs="Calibri"/>
                <w:i/>
                <w:color w:val="000000"/>
                <w:sz w:val="18"/>
                <w:szCs w:val="18"/>
              </w:rPr>
              <w:t>cd_</w:t>
            </w:r>
            <w:proofErr w:type="gramStart"/>
            <w:r w:rsidRPr="00C7215F">
              <w:rPr>
                <w:rFonts w:ascii="Calibri" w:hAnsi="Calibri" w:cs="Calibri"/>
                <w:i/>
                <w:color w:val="000000"/>
                <w:sz w:val="18"/>
                <w:szCs w:val="18"/>
              </w:rPr>
              <w:t>captools.ct</w:t>
            </w:r>
            <w:proofErr w:type="gramEnd"/>
            <w:r w:rsidRPr="00C7215F">
              <w:rPr>
                <w:rFonts w:ascii="Calibri" w:hAnsi="Calibri" w:cs="Calibri"/>
                <w:i/>
                <w:color w:val="000000"/>
                <w:sz w:val="18"/>
                <w:szCs w:val="18"/>
              </w:rPr>
              <w:t>003_univ_cli</w:t>
            </w:r>
            <w:r w:rsidRPr="00C7215F">
              <w:rPr>
                <w:rFonts w:ascii="Calibri" w:hAnsi="Calibri" w:cs="Calibri"/>
                <w:color w:val="000000"/>
                <w:sz w:val="18"/>
                <w:szCs w:val="18"/>
              </w:rPr>
              <w:t xml:space="preserve"> para obter uma variedade significativo de dados de clientes.</w:t>
            </w:r>
          </w:p>
          <w:p w14:paraId="4312E5CD" w14:textId="3D0D89E3"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noWrap/>
            <w:hideMark/>
          </w:tcPr>
          <w:p w14:paraId="4706CC14" w14:textId="56C0BD5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lastRenderedPageBreak/>
              <w:t>String</w:t>
            </w:r>
          </w:p>
        </w:tc>
        <w:tc>
          <w:tcPr>
            <w:tcW w:w="2494" w:type="dxa"/>
            <w:tcBorders>
              <w:top w:val="nil"/>
              <w:left w:val="nil"/>
              <w:bottom w:val="single" w:sz="4" w:space="0" w:color="auto"/>
              <w:right w:val="single" w:sz="4" w:space="0" w:color="auto"/>
            </w:tcBorders>
            <w:noWrap/>
            <w:hideMark/>
          </w:tcPr>
          <w:p w14:paraId="6ACFF69A" w14:textId="206C08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732799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contraparte</w:t>
            </w:r>
          </w:p>
        </w:tc>
        <w:tc>
          <w:tcPr>
            <w:tcW w:w="8787" w:type="dxa"/>
            <w:tcBorders>
              <w:top w:val="nil"/>
              <w:left w:val="nil"/>
              <w:bottom w:val="single" w:sz="4" w:space="0" w:color="auto"/>
              <w:right w:val="single" w:sz="4" w:space="0" w:color="auto"/>
            </w:tcBorders>
            <w:noWrap/>
            <w:hideMark/>
          </w:tcPr>
          <w:p w14:paraId="3ACB6F4C" w14:textId="77777777" w:rsidR="002560EF" w:rsidRPr="00C7215F" w:rsidRDefault="00360EE2" w:rsidP="00C7215F">
            <w:pPr>
              <w:ind w:left="170" w:hanging="170"/>
              <w:rPr>
                <w:rFonts w:ascii="Calibri" w:hAnsi="Calibri" w:cs="Calibri"/>
                <w:color w:val="000000"/>
                <w:sz w:val="18"/>
                <w:szCs w:val="18"/>
              </w:rPr>
            </w:pPr>
            <w:r w:rsidRPr="00C7215F">
              <w:rPr>
                <w:rFonts w:ascii="Calibri" w:hAnsi="Calibri" w:cs="Calibri"/>
                <w:color w:val="000000"/>
                <w:sz w:val="18"/>
                <w:szCs w:val="18"/>
              </w:rPr>
              <w:t>Setor institucional</w:t>
            </w:r>
          </w:p>
          <w:p w14:paraId="0B2EF26E" w14:textId="49FB424D" w:rsidR="003841DF" w:rsidRPr="00C7215F" w:rsidRDefault="003841DF" w:rsidP="00C7215F">
            <w:pPr>
              <w:pStyle w:val="ListParagraph"/>
              <w:numPr>
                <w:ilvl w:val="0"/>
                <w:numId w:val="130"/>
              </w:numPr>
              <w:ind w:left="170" w:hanging="170"/>
              <w:rPr>
                <w:rFonts w:ascii="Calibri" w:hAnsi="Calibri" w:cs="Calibri"/>
                <w:sz w:val="18"/>
                <w:szCs w:val="18"/>
              </w:rPr>
            </w:pPr>
            <w:r w:rsidRPr="00C7215F">
              <w:rPr>
                <w:rFonts w:ascii="Calibri" w:hAnsi="Calibri" w:cs="Calibri"/>
                <w:color w:val="000000"/>
                <w:sz w:val="18"/>
                <w:szCs w:val="18"/>
              </w:rPr>
              <w:t>Corresponde à</w:t>
            </w:r>
            <w:r w:rsidR="002560EF" w:rsidRPr="00C7215F">
              <w:rPr>
                <w:rFonts w:ascii="Calibri" w:hAnsi="Calibri" w:cs="Calibri"/>
                <w:sz w:val="18"/>
                <w:szCs w:val="18"/>
              </w:rPr>
              <w:t xml:space="preserve"> pessoa jurídica ou física que </w:t>
            </w:r>
            <w:r w:rsidRPr="00C7215F">
              <w:rPr>
                <w:rFonts w:ascii="Calibri" w:hAnsi="Calibri" w:cs="Calibri"/>
                <w:sz w:val="18"/>
                <w:szCs w:val="18"/>
              </w:rPr>
              <w:t>atua</w:t>
            </w:r>
            <w:r w:rsidR="002560EF" w:rsidRPr="00C7215F">
              <w:rPr>
                <w:rFonts w:ascii="Calibri" w:hAnsi="Calibri" w:cs="Calibri"/>
                <w:sz w:val="18"/>
                <w:szCs w:val="18"/>
              </w:rPr>
              <w:t xml:space="preserve"> em posição financeira contrária à do Banco.</w:t>
            </w:r>
            <w:r w:rsidRPr="00C7215F">
              <w:rPr>
                <w:rFonts w:ascii="Calibri" w:hAnsi="Calibri" w:cs="Calibri"/>
                <w:sz w:val="18"/>
                <w:szCs w:val="18"/>
              </w:rPr>
              <w:t xml:space="preserve"> Estas encontram-se agrupadas em setores institucionais, dado o seu comportamento economicamente semelhante. </w:t>
            </w:r>
          </w:p>
          <w:p w14:paraId="6EF720EC" w14:textId="12E4F95C" w:rsidR="002560EF" w:rsidRPr="00C7215F" w:rsidRDefault="003841DF" w:rsidP="00C7215F">
            <w:pPr>
              <w:pStyle w:val="ListParagraph"/>
              <w:numPr>
                <w:ilvl w:val="0"/>
                <w:numId w:val="130"/>
              </w:numPr>
              <w:ind w:left="170" w:hanging="170"/>
              <w:rPr>
                <w:rFonts w:ascii="Calibri" w:hAnsi="Calibri" w:cs="Calibri"/>
                <w:color w:val="000000"/>
                <w:sz w:val="18"/>
                <w:szCs w:val="18"/>
              </w:rPr>
            </w:pPr>
            <w:r w:rsidRPr="00C7215F">
              <w:rPr>
                <w:rFonts w:ascii="Calibri" w:hAnsi="Calibri" w:cs="Calibri"/>
                <w:color w:val="000000"/>
                <w:sz w:val="18"/>
                <w:szCs w:val="18"/>
              </w:rPr>
              <w:t>Este campo encontra-se preenchido apenas para garantias reais financeiras, sendo apenas aplicado a títulos de obrigações.</w:t>
            </w:r>
          </w:p>
        </w:tc>
        <w:tc>
          <w:tcPr>
            <w:tcW w:w="850" w:type="dxa"/>
            <w:tcBorders>
              <w:top w:val="nil"/>
              <w:left w:val="nil"/>
              <w:bottom w:val="single" w:sz="4" w:space="0" w:color="auto"/>
              <w:right w:val="single" w:sz="4" w:space="0" w:color="auto"/>
            </w:tcBorders>
            <w:noWrap/>
            <w:hideMark/>
          </w:tcPr>
          <w:p w14:paraId="19B6EDE8"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noWrap/>
            <w:hideMark/>
          </w:tcPr>
          <w:p w14:paraId="19D18D9D"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24D2494"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C7215F" w:rsidRDefault="00F52B34" w:rsidP="002560EF">
            <w:pPr>
              <w:jc w:val="left"/>
              <w:rPr>
                <w:rFonts w:ascii="Calibri" w:hAnsi="Calibri" w:cs="Calibri"/>
                <w:color w:val="000000"/>
                <w:sz w:val="18"/>
                <w:szCs w:val="18"/>
              </w:rPr>
            </w:pPr>
            <w:proofErr w:type="spellStart"/>
            <w:r w:rsidRPr="00C7215F">
              <w:rPr>
                <w:rFonts w:ascii="Calibri" w:hAnsi="Calibri" w:cs="Calibri"/>
                <w:color w:val="000000"/>
                <w:sz w:val="18"/>
                <w:szCs w:val="18"/>
              </w:rPr>
              <w:t>icotacao</w:t>
            </w:r>
            <w:proofErr w:type="spellEnd"/>
          </w:p>
        </w:tc>
        <w:tc>
          <w:tcPr>
            <w:tcW w:w="8787" w:type="dxa"/>
            <w:tcBorders>
              <w:top w:val="nil"/>
              <w:left w:val="nil"/>
              <w:bottom w:val="single" w:sz="4" w:space="0" w:color="auto"/>
              <w:right w:val="single" w:sz="4" w:space="0" w:color="auto"/>
            </w:tcBorders>
            <w:noWrap/>
            <w:hideMark/>
          </w:tcPr>
          <w:p w14:paraId="0FFC98B7" w14:textId="29DB1075" w:rsidR="009706AD" w:rsidRPr="00C7215F" w:rsidRDefault="003C4581" w:rsidP="00C7215F">
            <w:pPr>
              <w:ind w:left="170" w:hanging="170"/>
              <w:rPr>
                <w:rFonts w:ascii="Calibri" w:hAnsi="Calibri" w:cs="Calibri"/>
                <w:color w:val="000000"/>
                <w:sz w:val="18"/>
                <w:szCs w:val="18"/>
              </w:rPr>
            </w:pPr>
            <w:proofErr w:type="spellStart"/>
            <w:r w:rsidRPr="00C7215F">
              <w:rPr>
                <w:rFonts w:ascii="Calibri" w:hAnsi="Calibri" w:cs="Calibri"/>
                <w:i/>
                <w:color w:val="000000"/>
                <w:sz w:val="18"/>
                <w:szCs w:val="18"/>
              </w:rPr>
              <w:t>Flag</w:t>
            </w:r>
            <w:proofErr w:type="spellEnd"/>
            <w:r w:rsidRPr="00C7215F">
              <w:rPr>
                <w:rFonts w:ascii="Calibri" w:hAnsi="Calibri" w:cs="Calibri"/>
                <w:color w:val="000000"/>
                <w:sz w:val="18"/>
                <w:szCs w:val="18"/>
              </w:rPr>
              <w:t xml:space="preserve"> identificadora de </w:t>
            </w:r>
            <w:r w:rsidR="009706AD" w:rsidRPr="00C7215F">
              <w:rPr>
                <w:rFonts w:ascii="Calibri" w:hAnsi="Calibri" w:cs="Calibri"/>
                <w:color w:val="000000"/>
                <w:sz w:val="18"/>
                <w:szCs w:val="18"/>
              </w:rPr>
              <w:t>cotação:</w:t>
            </w:r>
          </w:p>
          <w:p w14:paraId="6DBD76DF" w14:textId="208DAD45" w:rsidR="00F52B34" w:rsidRPr="00C7215F" w:rsidRDefault="009706AD"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 xml:space="preserve">Este </w:t>
            </w:r>
            <w:r w:rsidR="00192B0F" w:rsidRPr="00C7215F">
              <w:rPr>
                <w:rFonts w:ascii="Calibri" w:hAnsi="Calibri" w:cs="Calibri"/>
                <w:color w:val="000000"/>
                <w:sz w:val="18"/>
                <w:szCs w:val="18"/>
              </w:rPr>
              <w:t>campo indica</w:t>
            </w:r>
            <w:r w:rsidR="00360EE2" w:rsidRPr="00C7215F">
              <w:rPr>
                <w:rFonts w:ascii="Calibri" w:hAnsi="Calibri" w:cs="Calibri"/>
                <w:color w:val="000000"/>
                <w:sz w:val="18"/>
                <w:szCs w:val="18"/>
              </w:rPr>
              <w:t xml:space="preserve"> se o título é</w:t>
            </w:r>
            <w:r w:rsidRPr="00C7215F">
              <w:rPr>
                <w:rFonts w:ascii="Calibri" w:hAnsi="Calibri" w:cs="Calibri"/>
                <w:color w:val="000000"/>
                <w:sz w:val="18"/>
                <w:szCs w:val="18"/>
              </w:rPr>
              <w:t xml:space="preserve">, ou </w:t>
            </w:r>
            <w:r w:rsidR="00192B0F" w:rsidRPr="00C7215F">
              <w:rPr>
                <w:rFonts w:ascii="Calibri" w:hAnsi="Calibri" w:cs="Calibri"/>
                <w:color w:val="000000"/>
                <w:sz w:val="18"/>
                <w:szCs w:val="18"/>
              </w:rPr>
              <w:t>não, cotado</w:t>
            </w:r>
            <w:r w:rsidR="00360EE2" w:rsidRPr="00C7215F">
              <w:rPr>
                <w:rFonts w:ascii="Calibri" w:hAnsi="Calibri" w:cs="Calibri"/>
                <w:color w:val="000000"/>
                <w:sz w:val="18"/>
                <w:szCs w:val="18"/>
              </w:rPr>
              <w:t xml:space="preserve"> no mercado</w:t>
            </w:r>
            <w:r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18863596"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noWrap/>
            <w:hideMark/>
          </w:tcPr>
          <w:p w14:paraId="37E6FFD8" w14:textId="0044F4E0" w:rsidR="00F52B34"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‘S’- Sim</w:t>
            </w:r>
          </w:p>
          <w:p w14:paraId="6FC2769C" w14:textId="10101E9E" w:rsidR="00360EE2"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‘N’ - Não</w:t>
            </w:r>
          </w:p>
        </w:tc>
      </w:tr>
      <w:tr w:rsidR="00DF3CF5" w:rsidRPr="002560EF" w14:paraId="4778130D"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A490A76" w14:textId="76D307BB" w:rsidR="00DF3CF5" w:rsidRPr="00C7215F" w:rsidRDefault="00DF3CF5" w:rsidP="00DF3CF5">
            <w:pPr>
              <w:jc w:val="left"/>
              <w:rPr>
                <w:rFonts w:ascii="Calibri" w:hAnsi="Calibri" w:cs="Calibri"/>
                <w:color w:val="000000"/>
                <w:sz w:val="18"/>
                <w:szCs w:val="18"/>
              </w:rPr>
            </w:pPr>
            <w:proofErr w:type="spellStart"/>
            <w:r w:rsidRPr="00C7215F">
              <w:rPr>
                <w:rFonts w:ascii="Calibri" w:hAnsi="Calibri" w:cs="Calibri"/>
                <w:color w:val="000000"/>
                <w:sz w:val="18"/>
                <w:szCs w:val="18"/>
              </w:rPr>
              <w:t>tipologia_equipamento</w:t>
            </w:r>
            <w:proofErr w:type="spellEnd"/>
          </w:p>
        </w:tc>
        <w:tc>
          <w:tcPr>
            <w:tcW w:w="8787" w:type="dxa"/>
            <w:tcBorders>
              <w:top w:val="nil"/>
              <w:left w:val="nil"/>
              <w:bottom w:val="single" w:sz="4" w:space="0" w:color="auto"/>
              <w:right w:val="single" w:sz="4" w:space="0" w:color="auto"/>
            </w:tcBorders>
            <w:noWrap/>
          </w:tcPr>
          <w:p w14:paraId="4F4561CD" w14:textId="77777777" w:rsidR="00DF3CF5" w:rsidRPr="00C7215F" w:rsidRDefault="00DF3CF5"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que identifica a tipologia do equipamento:</w:t>
            </w:r>
          </w:p>
          <w:p w14:paraId="4D356CA0" w14:textId="77777777" w:rsidR="00DF3CF5" w:rsidRPr="00C7215F" w:rsidRDefault="00DF3CF5"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 xml:space="preserve">Atualmente o MUG inclui garantias mobiliárias não financeiras, permitindo a inclusão de bens móveis no universo: viaturas e equipamentos. Este campo identifica o tipo de equipamento associado à garantia. </w:t>
            </w:r>
          </w:p>
          <w:p w14:paraId="6F232875" w14:textId="4BAD3A65" w:rsidR="00DF3CF5" w:rsidRPr="00C7215F" w:rsidRDefault="00DF3CF5"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Está prevista a implementação de uma nova tabela que permita descodificar os códigos deste campo.</w:t>
            </w:r>
            <w:r w:rsidRPr="00C7215F">
              <w:rPr>
                <w:rStyle w:val="FootnoteReference"/>
                <w:rFonts w:ascii="Calibri" w:hAnsi="Calibri" w:cs="Calibri"/>
                <w:color w:val="000000"/>
                <w:sz w:val="18"/>
                <w:szCs w:val="18"/>
              </w:rPr>
              <w:footnoteReference w:id="21"/>
            </w:r>
          </w:p>
        </w:tc>
        <w:tc>
          <w:tcPr>
            <w:tcW w:w="850" w:type="dxa"/>
            <w:tcBorders>
              <w:top w:val="nil"/>
              <w:left w:val="nil"/>
              <w:bottom w:val="single" w:sz="4" w:space="0" w:color="auto"/>
              <w:right w:val="single" w:sz="4" w:space="0" w:color="auto"/>
            </w:tcBorders>
            <w:noWrap/>
          </w:tcPr>
          <w:p w14:paraId="32D3F74F" w14:textId="6D76F059" w:rsidR="00DF3CF5" w:rsidRPr="002560EF" w:rsidRDefault="00DF3CF5" w:rsidP="00DF3CF5">
            <w:pPr>
              <w:jc w:val="left"/>
              <w:rPr>
                <w:rFonts w:ascii="Calibri" w:hAnsi="Calibri" w:cs="Calibri"/>
                <w:color w:val="000000"/>
                <w:sz w:val="18"/>
                <w:szCs w:val="18"/>
              </w:rPr>
            </w:pPr>
            <w:r>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tcPr>
          <w:p w14:paraId="08C34D45" w14:textId="711246B1" w:rsidR="00DF3CF5" w:rsidRPr="002560EF" w:rsidRDefault="00DF3CF5" w:rsidP="00DF3CF5">
            <w:pPr>
              <w:jc w:val="left"/>
              <w:rPr>
                <w:rFonts w:ascii="Calibri" w:hAnsi="Calibri" w:cs="Calibri"/>
                <w:color w:val="000000"/>
                <w:sz w:val="18"/>
                <w:szCs w:val="18"/>
              </w:rPr>
            </w:pPr>
            <w:r w:rsidRPr="00791543">
              <w:rPr>
                <w:rFonts w:ascii="Calibri" w:hAnsi="Calibri" w:cs="Calibri"/>
                <w:sz w:val="18"/>
                <w:szCs w:val="18"/>
              </w:rPr>
              <w:t>Tabela: cd_</w:t>
            </w:r>
            <w:proofErr w:type="gramStart"/>
            <w:r w:rsidRPr="00791543">
              <w:rPr>
                <w:rFonts w:ascii="Calibri" w:hAnsi="Calibri" w:cs="Calibri"/>
                <w:sz w:val="18"/>
                <w:szCs w:val="18"/>
              </w:rPr>
              <w:t>estruturais.tat</w:t>
            </w:r>
            <w:proofErr w:type="gramEnd"/>
            <w:r w:rsidRPr="00791543">
              <w:rPr>
                <w:rFonts w:ascii="Calibri" w:hAnsi="Calibri" w:cs="Calibri"/>
                <w:sz w:val="18"/>
                <w:szCs w:val="18"/>
              </w:rPr>
              <w: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Pr>
                <w:rFonts w:ascii="Calibri" w:hAnsi="Calibri" w:cs="Calibri"/>
                <w:sz w:val="18"/>
                <w:szCs w:val="18"/>
              </w:rPr>
              <w:br/>
            </w:r>
            <w:r w:rsidRPr="00791543">
              <w:rPr>
                <w:rFonts w:ascii="Calibri" w:hAnsi="Calibri" w:cs="Calibri"/>
                <w:sz w:val="18"/>
                <w:szCs w:val="18"/>
              </w:rPr>
              <w:t xml:space="preserve">Campo texto: tayd91c0_gelemtab </w:t>
            </w:r>
          </w:p>
        </w:tc>
      </w:tr>
      <w:tr w:rsidR="00DF3CF5" w:rsidRPr="002560EF" w14:paraId="7656968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0574B5E" w14:textId="77777777" w:rsidR="00DF3CF5" w:rsidRPr="00C7215F" w:rsidRDefault="00DF3CF5" w:rsidP="00DF3CF5">
            <w:pPr>
              <w:jc w:val="left"/>
              <w:rPr>
                <w:rFonts w:ascii="Calibri" w:hAnsi="Calibri" w:cs="Calibri"/>
                <w:color w:val="000000"/>
                <w:sz w:val="18"/>
                <w:szCs w:val="18"/>
              </w:rPr>
            </w:pPr>
            <w:r w:rsidRPr="00C7215F">
              <w:rPr>
                <w:rFonts w:ascii="Calibri" w:hAnsi="Calibri" w:cs="Calibri"/>
                <w:color w:val="000000"/>
                <w:sz w:val="18"/>
                <w:szCs w:val="18"/>
              </w:rPr>
              <w:t>ref_date</w:t>
            </w:r>
          </w:p>
        </w:tc>
        <w:tc>
          <w:tcPr>
            <w:tcW w:w="8787" w:type="dxa"/>
            <w:tcBorders>
              <w:top w:val="nil"/>
              <w:left w:val="nil"/>
              <w:bottom w:val="single" w:sz="4" w:space="0" w:color="auto"/>
              <w:right w:val="single" w:sz="4" w:space="0" w:color="auto"/>
            </w:tcBorders>
            <w:noWrap/>
            <w:hideMark/>
          </w:tcPr>
          <w:p w14:paraId="6A8B8A61" w14:textId="77777777" w:rsidR="00DF3CF5" w:rsidRPr="00C7215F" w:rsidRDefault="00DF3CF5" w:rsidP="00C7215F">
            <w:pPr>
              <w:ind w:left="170" w:hanging="170"/>
              <w:rPr>
                <w:rFonts w:ascii="Calibri" w:hAnsi="Calibri" w:cs="Calibri"/>
                <w:color w:val="000000"/>
                <w:sz w:val="18"/>
                <w:szCs w:val="18"/>
              </w:rPr>
            </w:pPr>
            <w:r w:rsidRPr="00C7215F">
              <w:rPr>
                <w:rFonts w:ascii="Calibri" w:hAnsi="Calibri" w:cs="Calibri"/>
                <w:color w:val="000000"/>
                <w:sz w:val="18"/>
                <w:szCs w:val="18"/>
              </w:rPr>
              <w:t>Data de referência dos dados:</w:t>
            </w:r>
          </w:p>
          <w:p w14:paraId="064890B2" w14:textId="77777777"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 xml:space="preserve">Todas as tabelas de </w:t>
            </w:r>
            <w:r w:rsidRPr="00C7215F">
              <w:rPr>
                <w:rFonts w:ascii="Calibri" w:hAnsi="Calibri" w:cs="Calibri"/>
                <w:i/>
                <w:color w:val="000000"/>
                <w:sz w:val="18"/>
                <w:szCs w:val="18"/>
              </w:rPr>
              <w:t>output</w:t>
            </w:r>
            <w:r w:rsidRPr="00C7215F">
              <w:rPr>
                <w:rFonts w:ascii="Calibri" w:hAnsi="Calibri" w:cs="Calibri"/>
                <w:color w:val="000000"/>
                <w:sz w:val="18"/>
                <w:szCs w:val="18"/>
              </w:rPr>
              <w:t xml:space="preserve"> dos motores incluem sempre o campo ‘ref_date’ que reflete a data de referência dos dados. </w:t>
            </w:r>
          </w:p>
          <w:p w14:paraId="28E3ADE5" w14:textId="77777777"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 xml:space="preserve">Todas as datas no modelo respeitam o </w:t>
            </w:r>
            <w:proofErr w:type="gramStart"/>
            <w:r w:rsidRPr="00C7215F">
              <w:rPr>
                <w:rFonts w:ascii="Calibri" w:hAnsi="Calibri" w:cs="Calibri"/>
                <w:color w:val="000000"/>
                <w:sz w:val="18"/>
                <w:szCs w:val="18"/>
              </w:rPr>
              <w:t>formato  ‘</w:t>
            </w:r>
            <w:proofErr w:type="spellStart"/>
            <w:proofErr w:type="gramEnd"/>
            <w:r w:rsidRPr="00C7215F">
              <w:rPr>
                <w:rFonts w:ascii="Calibri" w:hAnsi="Calibri" w:cs="Calibri"/>
                <w:color w:val="000000"/>
                <w:sz w:val="18"/>
                <w:szCs w:val="18"/>
              </w:rPr>
              <w:t>aaaa</w:t>
            </w:r>
            <w:proofErr w:type="spellEnd"/>
            <w:r w:rsidRPr="00C7215F">
              <w:rPr>
                <w:rFonts w:ascii="Calibri" w:hAnsi="Calibri" w:cs="Calibri"/>
                <w:color w:val="000000"/>
                <w:sz w:val="18"/>
                <w:szCs w:val="18"/>
              </w:rPr>
              <w:t>-mm-</w:t>
            </w:r>
            <w:proofErr w:type="spellStart"/>
            <w:r w:rsidRPr="00C7215F">
              <w:rPr>
                <w:rFonts w:ascii="Calibri" w:hAnsi="Calibri" w:cs="Calibri"/>
                <w:color w:val="000000"/>
                <w:sz w:val="18"/>
                <w:szCs w:val="18"/>
              </w:rPr>
              <w:t>dd</w:t>
            </w:r>
            <w:proofErr w:type="spellEnd"/>
            <w:r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4B61FF7E" w14:textId="7EF666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noWrap/>
            <w:hideMark/>
          </w:tcPr>
          <w:p w14:paraId="09936356" w14:textId="4DFC9F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 </w:t>
            </w:r>
          </w:p>
        </w:tc>
      </w:tr>
    </w:tbl>
    <w:p w14:paraId="396789EB" w14:textId="77777777" w:rsidR="003F2BFD" w:rsidRPr="003F2BFD" w:rsidRDefault="003F2BFD" w:rsidP="003F2BFD">
      <w:pPr>
        <w:sectPr w:rsidR="003F2BFD" w:rsidRPr="003F2BFD" w:rsidSect="00BA0F24">
          <w:headerReference w:type="default" r:id="rId48"/>
          <w:pgSz w:w="16838" w:h="11906" w:orient="landscape"/>
          <w:pgMar w:top="1440" w:right="1440" w:bottom="1440" w:left="1440" w:header="709" w:footer="709" w:gutter="0"/>
          <w:cols w:space="708"/>
          <w:docGrid w:linePitch="360"/>
        </w:sectPr>
      </w:pPr>
    </w:p>
    <w:p w14:paraId="691D4A16" w14:textId="5C2DB198" w:rsidR="00861997" w:rsidRDefault="00861997" w:rsidP="005F1378">
      <w:pPr>
        <w:pStyle w:val="Heading4"/>
        <w:rPr>
          <w:i/>
        </w:rPr>
      </w:pPr>
      <w:bookmarkStart w:id="259" w:name="_Toc185865712"/>
      <w:r>
        <w:lastRenderedPageBreak/>
        <w:t xml:space="preserve">Tradutores de Chaves </w:t>
      </w:r>
      <w:r w:rsidR="000C3222">
        <w:t>–</w:t>
      </w:r>
      <w:r>
        <w:t xml:space="preserve"> </w:t>
      </w:r>
      <w:proofErr w:type="spellStart"/>
      <w:r w:rsidRPr="00861997">
        <w:rPr>
          <w:i/>
        </w:rPr>
        <w:t>Rosetta</w:t>
      </w:r>
      <w:bookmarkEnd w:id="259"/>
      <w:proofErr w:type="spellEnd"/>
    </w:p>
    <w:p w14:paraId="409BFF63" w14:textId="208E0948" w:rsidR="00D74E63" w:rsidRDefault="00D74E63" w:rsidP="00D93BA2">
      <w:pPr>
        <w:pStyle w:val="Heading5"/>
      </w:pPr>
      <w:bookmarkStart w:id="260" w:name="_Toc185865713"/>
      <w:r>
        <w:t xml:space="preserve">Tradutor das chaves de responsabilidades e </w:t>
      </w:r>
      <w:r w:rsidR="00F40382">
        <w:t>cauções</w:t>
      </w:r>
      <w:r w:rsidR="007F0642">
        <w:t>/processos</w:t>
      </w:r>
      <w:r>
        <w:t xml:space="preserve"> dos sistemas de origem </w:t>
      </w:r>
      <w:r w:rsidRPr="00A41AE4">
        <w:t>para</w:t>
      </w:r>
      <w:r>
        <w:t xml:space="preserve"> o MUG: </w:t>
      </w:r>
      <w:proofErr w:type="spellStart"/>
      <w:r w:rsidRPr="00A7376B">
        <w:rPr>
          <w:i/>
        </w:rPr>
        <w:t>cd_</w:t>
      </w:r>
      <w:proofErr w:type="gramStart"/>
      <w:r w:rsidRPr="00A7376B">
        <w:rPr>
          <w:i/>
        </w:rPr>
        <w:t>garantias.kt</w:t>
      </w:r>
      <w:proofErr w:type="gramEnd"/>
      <w:r w:rsidRPr="00A7376B">
        <w:rPr>
          <w:i/>
        </w:rPr>
        <w:t>_chaves_gt</w:t>
      </w:r>
      <w:bookmarkEnd w:id="260"/>
      <w:proofErr w:type="spellEnd"/>
    </w:p>
    <w:p w14:paraId="70DAA3A4" w14:textId="74F43207" w:rsidR="007F271B" w:rsidRDefault="007F271B" w:rsidP="005F1378">
      <w:pPr>
        <w:pStyle w:val="Heading6"/>
      </w:pPr>
      <w:bookmarkStart w:id="261" w:name="_Toc185865714"/>
      <w:r w:rsidRPr="00A41AE4">
        <w:t>Visão</w:t>
      </w:r>
      <w:r>
        <w:t xml:space="preserve"> Geral</w:t>
      </w:r>
      <w:bookmarkEnd w:id="261"/>
      <w:r>
        <w:t xml:space="preserve"> </w:t>
      </w:r>
    </w:p>
    <w:p w14:paraId="199F7372" w14:textId="068725AD" w:rsidR="00161D46" w:rsidRDefault="00161D46" w:rsidP="007F271B">
      <w:pPr>
        <w:rPr>
          <w:rFonts w:ascii="Calibri" w:hAnsi="Calibri" w:cs="Calibri"/>
        </w:rPr>
      </w:pPr>
      <w:r w:rsidRPr="0063785A">
        <w:rPr>
          <w:rFonts w:ascii="Calibri" w:hAnsi="Calibri" w:cs="Calibri"/>
        </w:rPr>
        <w:t xml:space="preserve">A tabela </w:t>
      </w:r>
      <w:proofErr w:type="spellStart"/>
      <w:r w:rsidRPr="0063785A">
        <w:rPr>
          <w:rFonts w:ascii="Calibri" w:hAnsi="Calibri" w:cs="Calibri"/>
          <w:i/>
        </w:rPr>
        <w:t>cd_</w:t>
      </w:r>
      <w:proofErr w:type="gramStart"/>
      <w:r w:rsidRPr="0063785A">
        <w:rPr>
          <w:rFonts w:ascii="Calibri" w:hAnsi="Calibri" w:cs="Calibri"/>
          <w:i/>
        </w:rPr>
        <w:t>garantias.kt</w:t>
      </w:r>
      <w:proofErr w:type="gramEnd"/>
      <w:r w:rsidRPr="0063785A">
        <w:rPr>
          <w:rFonts w:ascii="Calibri" w:hAnsi="Calibri" w:cs="Calibri"/>
          <w:i/>
        </w:rPr>
        <w:t>_chaves_gt</w:t>
      </w:r>
      <w:proofErr w:type="spellEnd"/>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r w:rsidR="000A5A42" w:rsidRPr="0063785A">
        <w:rPr>
          <w:rFonts w:ascii="Calibri" w:hAnsi="Calibri" w:cs="Calibri"/>
        </w:rPr>
        <w:t>/</w:t>
      </w:r>
      <w:proofErr w:type="spellStart"/>
      <w:r w:rsidR="000A5A42" w:rsidRPr="0063785A">
        <w:rPr>
          <w:rFonts w:ascii="Calibri" w:hAnsi="Calibri" w:cs="Calibri"/>
          <w:i/>
        </w:rPr>
        <w:t>Rosetta</w:t>
      </w:r>
      <w:proofErr w:type="spellEnd"/>
      <w:r w:rsidRPr="0063785A">
        <w:rPr>
          <w:rFonts w:ascii="Calibri" w:hAnsi="Calibri" w:cs="Calibri"/>
        </w:rPr>
        <w:t xml:space="preserve"> que permite realizar a traçabilidade entre 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no MUG</w:t>
      </w:r>
      <w:r w:rsidR="000A5A42" w:rsidRPr="0063785A">
        <w:rPr>
          <w:rFonts w:ascii="Calibri" w:hAnsi="Calibri" w:cs="Calibri"/>
        </w:rPr>
        <w:t xml:space="preserve"> e as suas correspondentes n</w:t>
      </w:r>
      <w:r w:rsidRPr="0063785A">
        <w:rPr>
          <w:rFonts w:ascii="Calibri" w:hAnsi="Calibri" w:cs="Calibri"/>
        </w:rPr>
        <w:t xml:space="preserve">as diferentes aplicações de origem. </w:t>
      </w:r>
    </w:p>
    <w:p w14:paraId="09BD1E71" w14:textId="77777777" w:rsidR="0063785A" w:rsidRPr="0063785A" w:rsidRDefault="0063785A" w:rsidP="007F271B">
      <w:pPr>
        <w:rPr>
          <w:rFonts w:ascii="Calibri" w:hAnsi="Calibri" w:cs="Calibri"/>
        </w:rPr>
      </w:pPr>
    </w:p>
    <w:p w14:paraId="3159911E" w14:textId="2E920F07" w:rsidR="00161D46" w:rsidRDefault="00161D46" w:rsidP="007F271B">
      <w:pPr>
        <w:rPr>
          <w:rFonts w:ascii="Calibri" w:hAnsi="Calibri" w:cs="Calibri"/>
        </w:rPr>
      </w:pPr>
      <w:r w:rsidRPr="0063785A">
        <w:rPr>
          <w:rFonts w:ascii="Calibri" w:hAnsi="Calibri" w:cs="Calibri"/>
        </w:rPr>
        <w:t>De forma a uniformizar a informação destes pilares no MUG e assegurar a sua coerência</w:t>
      </w:r>
      <w:r w:rsidR="00B17732" w:rsidRPr="0063785A">
        <w:rPr>
          <w:rFonts w:ascii="Calibri" w:hAnsi="Calibri" w:cs="Calibri"/>
        </w:rPr>
        <w:t xml:space="preserve"> </w:t>
      </w:r>
      <w:r w:rsidRPr="0063785A">
        <w:rPr>
          <w:rFonts w:ascii="Calibri" w:hAnsi="Calibri" w:cs="Calibri"/>
        </w:rPr>
        <w:t>transversal</w:t>
      </w:r>
      <w:r w:rsidR="00B17732" w:rsidRPr="0063785A">
        <w:rPr>
          <w:rFonts w:ascii="Calibri" w:hAnsi="Calibri" w:cs="Calibri"/>
        </w:rPr>
        <w:t>mente</w:t>
      </w:r>
      <w:r w:rsidRPr="0063785A">
        <w:rPr>
          <w:rFonts w:ascii="Calibri" w:hAnsi="Calibri" w:cs="Calibri"/>
        </w:rPr>
        <w:t xml:space="preserve">, foi necessário transformar as chaves provenientes das distintas origens. No tradutor de chaves </w:t>
      </w:r>
      <w:proofErr w:type="spellStart"/>
      <w:r w:rsidRPr="0063785A">
        <w:rPr>
          <w:rFonts w:ascii="Calibri" w:hAnsi="Calibri" w:cs="Calibri"/>
          <w:i/>
        </w:rPr>
        <w:t>cd_</w:t>
      </w:r>
      <w:proofErr w:type="gramStart"/>
      <w:r w:rsidRPr="0063785A">
        <w:rPr>
          <w:rFonts w:ascii="Calibri" w:hAnsi="Calibri" w:cs="Calibri"/>
          <w:i/>
        </w:rPr>
        <w:t>garantias.kt</w:t>
      </w:r>
      <w:proofErr w:type="gramEnd"/>
      <w:r w:rsidRPr="0063785A">
        <w:rPr>
          <w:rFonts w:ascii="Calibri" w:hAnsi="Calibri" w:cs="Calibri"/>
          <w:i/>
        </w:rPr>
        <w:t>_chaves_gt</w:t>
      </w:r>
      <w:proofErr w:type="spellEnd"/>
      <w:r w:rsidRPr="0063785A">
        <w:rPr>
          <w:rFonts w:ascii="Calibri" w:hAnsi="Calibri" w:cs="Calibri"/>
          <w:i/>
        </w:rPr>
        <w:t xml:space="preserve"> </w:t>
      </w:r>
      <w:r w:rsidRPr="0063785A">
        <w:rPr>
          <w:rFonts w:ascii="Calibri" w:hAnsi="Calibri" w:cs="Calibri"/>
        </w:rPr>
        <w:t>é possível encontrar todas as combinações responsabilidade-caução</w:t>
      </w:r>
      <w:r w:rsidR="00151B75" w:rsidRPr="0063785A">
        <w:rPr>
          <w:rFonts w:ascii="Calibri" w:hAnsi="Calibri" w:cs="Calibri"/>
        </w:rPr>
        <w:t>/processo</w:t>
      </w:r>
      <w:r w:rsidRPr="0063785A">
        <w:rPr>
          <w:rFonts w:ascii="Calibri" w:hAnsi="Calibri" w:cs="Calibri"/>
        </w:rPr>
        <w:t xml:space="preserve"> do MUG, bem como o seu equivalente nas aplicações de origem. Assim, esta tabela é essencial para </w:t>
      </w:r>
      <w:r w:rsidR="000A5A42" w:rsidRPr="0063785A">
        <w:rPr>
          <w:rFonts w:ascii="Calibri" w:hAnsi="Calibri" w:cs="Calibri"/>
        </w:rPr>
        <w:t>facilitar</w:t>
      </w:r>
      <w:r w:rsidRPr="0063785A">
        <w:rPr>
          <w:rFonts w:ascii="Calibri" w:hAnsi="Calibri" w:cs="Calibri"/>
        </w:rPr>
        <w:t xml:space="preserve"> a rastreabilidade</w:t>
      </w:r>
      <w:r w:rsidR="000A5A42" w:rsidRPr="0063785A">
        <w:rPr>
          <w:rFonts w:ascii="Calibri" w:hAnsi="Calibri" w:cs="Calibri"/>
        </w:rPr>
        <w:t xml:space="preserve"> das chaves.</w:t>
      </w:r>
    </w:p>
    <w:p w14:paraId="34574899" w14:textId="77777777" w:rsidR="0063785A" w:rsidRPr="0063785A" w:rsidRDefault="0063785A" w:rsidP="007F271B">
      <w:pPr>
        <w:rPr>
          <w:rFonts w:ascii="Calibri" w:hAnsi="Calibri" w:cs="Calibri"/>
        </w:rPr>
      </w:pPr>
    </w:p>
    <w:p w14:paraId="0B7AA12D" w14:textId="460723B2" w:rsidR="000A5A42" w:rsidRDefault="000A5A42" w:rsidP="007F271B">
      <w:pPr>
        <w:rPr>
          <w:rFonts w:ascii="Calibri" w:hAnsi="Calibri" w:cs="Calibri"/>
        </w:rPr>
      </w:pPr>
      <w:r w:rsidRPr="0063785A">
        <w:rPr>
          <w:rFonts w:ascii="Calibri" w:hAnsi="Calibri" w:cs="Calibri"/>
        </w:rPr>
        <w:t xml:space="preserve">O tradutor apresenta primeiramente os campos identificadores das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nas origens</w:t>
      </w:r>
      <w:r w:rsidR="00B17732" w:rsidRPr="0063785A">
        <w:rPr>
          <w:rFonts w:ascii="Calibri" w:hAnsi="Calibri" w:cs="Calibri"/>
        </w:rPr>
        <w:t>. O nome dos campos com informação referente às origens termina sempre com “</w:t>
      </w:r>
      <w:r w:rsidR="0033024C" w:rsidRPr="0063785A">
        <w:rPr>
          <w:rFonts w:ascii="Calibri" w:hAnsi="Calibri" w:cs="Calibri"/>
        </w:rPr>
        <w:t>_</w:t>
      </w:r>
      <w:proofErr w:type="spellStart"/>
      <w:r w:rsidR="0033024C" w:rsidRPr="0063785A">
        <w:rPr>
          <w:rFonts w:ascii="Calibri" w:hAnsi="Calibri" w:cs="Calibri"/>
        </w:rPr>
        <w:t>orig</w:t>
      </w:r>
      <w:proofErr w:type="spellEnd"/>
      <w:r w:rsidR="00B17732" w:rsidRPr="0063785A">
        <w:rPr>
          <w:rFonts w:ascii="Calibri" w:hAnsi="Calibri" w:cs="Calibri"/>
        </w:rPr>
        <w:t>”. De seguida, apresentam-se os campos do MUG, terminados em “_</w:t>
      </w:r>
      <w:proofErr w:type="spellStart"/>
      <w:r w:rsidR="00B17732" w:rsidRPr="0063785A">
        <w:rPr>
          <w:rFonts w:ascii="Calibri" w:hAnsi="Calibri" w:cs="Calibri"/>
        </w:rPr>
        <w:t>dest</w:t>
      </w:r>
      <w:proofErr w:type="spellEnd"/>
      <w:r w:rsidR="00B17732" w:rsidRPr="0063785A">
        <w:rPr>
          <w:rFonts w:ascii="Calibri" w:hAnsi="Calibri" w:cs="Calibri"/>
        </w:rPr>
        <w:t xml:space="preserve">”. Além destes campos, na tabela </w:t>
      </w:r>
      <w:proofErr w:type="spellStart"/>
      <w:r w:rsidR="00B17732" w:rsidRPr="0063785A">
        <w:rPr>
          <w:rFonts w:ascii="Calibri" w:hAnsi="Calibri" w:cs="Calibri"/>
          <w:i/>
        </w:rPr>
        <w:t>cd_</w:t>
      </w:r>
      <w:proofErr w:type="gramStart"/>
      <w:r w:rsidR="00B17732" w:rsidRPr="0063785A">
        <w:rPr>
          <w:rFonts w:ascii="Calibri" w:hAnsi="Calibri" w:cs="Calibri"/>
          <w:i/>
        </w:rPr>
        <w:t>garantias.kt</w:t>
      </w:r>
      <w:proofErr w:type="gramEnd"/>
      <w:r w:rsidR="00B17732" w:rsidRPr="0063785A">
        <w:rPr>
          <w:rFonts w:ascii="Calibri" w:hAnsi="Calibri" w:cs="Calibri"/>
          <w:i/>
        </w:rPr>
        <w:t>_chaves_gt</w:t>
      </w:r>
      <w:proofErr w:type="spellEnd"/>
      <w:r w:rsidR="00B17732" w:rsidRPr="0063785A">
        <w:rPr>
          <w:rFonts w:ascii="Calibri" w:hAnsi="Calibri" w:cs="Calibri"/>
          <w:i/>
        </w:rPr>
        <w:t xml:space="preserve"> </w:t>
      </w:r>
      <w:r w:rsidR="00B17732" w:rsidRPr="0063785A">
        <w:rPr>
          <w:rFonts w:ascii="Calibri" w:hAnsi="Calibri" w:cs="Calibri"/>
        </w:rPr>
        <w:t xml:space="preserve">é indicada a tabela e a aplicação origem da qual provém o registo. </w:t>
      </w:r>
    </w:p>
    <w:p w14:paraId="1AF13989" w14:textId="77777777" w:rsidR="0063785A" w:rsidRPr="0063785A" w:rsidRDefault="0063785A" w:rsidP="007F271B">
      <w:pPr>
        <w:rPr>
          <w:rFonts w:ascii="Calibri" w:hAnsi="Calibri" w:cs="Calibri"/>
        </w:rPr>
      </w:pPr>
    </w:p>
    <w:p w14:paraId="5794C0C5" w14:textId="5D34AE9C" w:rsidR="007F271B" w:rsidRPr="005F2985" w:rsidRDefault="007F271B" w:rsidP="005F1378">
      <w:pPr>
        <w:pStyle w:val="Heading6"/>
      </w:pPr>
      <w:bookmarkStart w:id="262" w:name="_Toc185865715"/>
      <w:r w:rsidRPr="005F2985">
        <w:t>Periodicidade</w:t>
      </w:r>
      <w:bookmarkEnd w:id="262"/>
    </w:p>
    <w:p w14:paraId="260B48CE" w14:textId="4EC7CFB0" w:rsidR="007F271B" w:rsidRDefault="007F271B" w:rsidP="007F271B">
      <w:pPr>
        <w:rPr>
          <w:rFonts w:ascii="Calibri" w:hAnsi="Calibri"/>
        </w:rPr>
      </w:pPr>
      <w:r w:rsidRPr="005F2985">
        <w:rPr>
          <w:rFonts w:ascii="Calibri" w:hAnsi="Calibri"/>
        </w:rPr>
        <w:t xml:space="preserve">A tabela </w:t>
      </w:r>
      <w:proofErr w:type="spellStart"/>
      <w:r w:rsidRPr="005F2985">
        <w:rPr>
          <w:rFonts w:ascii="Calibri" w:hAnsi="Calibri"/>
          <w:i/>
        </w:rPr>
        <w:t>cd_</w:t>
      </w:r>
      <w:proofErr w:type="gramStart"/>
      <w:r w:rsidRPr="005F2985">
        <w:rPr>
          <w:rFonts w:ascii="Calibri" w:hAnsi="Calibri"/>
          <w:i/>
        </w:rPr>
        <w:t>garantias.kt</w:t>
      </w:r>
      <w:proofErr w:type="gramEnd"/>
      <w:r w:rsidRPr="005F2985">
        <w:rPr>
          <w:rFonts w:ascii="Calibri" w:hAnsi="Calibri"/>
          <w:i/>
        </w:rPr>
        <w:t>_chaves_gt</w:t>
      </w:r>
      <w:proofErr w:type="spellEnd"/>
      <w:r w:rsidRPr="005F2985">
        <w:rPr>
          <w:rFonts w:ascii="Calibri" w:hAnsi="Calibri"/>
          <w:i/>
        </w:rPr>
        <w:t xml:space="preserve">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62775F5D" w14:textId="77777777" w:rsidR="0063785A" w:rsidRPr="005F2985" w:rsidRDefault="0063785A" w:rsidP="007F271B">
      <w:pPr>
        <w:rPr>
          <w:rFonts w:ascii="Calibri" w:hAnsi="Calibri"/>
        </w:rPr>
      </w:pPr>
    </w:p>
    <w:p w14:paraId="1A97093B" w14:textId="39893A34" w:rsidR="007F271B"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608AA951" w14:textId="77777777" w:rsidR="0063785A" w:rsidRPr="005F2985" w:rsidRDefault="0063785A" w:rsidP="007F271B">
      <w:pPr>
        <w:rPr>
          <w:rFonts w:ascii="Calibri" w:hAnsi="Calibri"/>
        </w:rPr>
      </w:pPr>
    </w:p>
    <w:p w14:paraId="2FD195D9" w14:textId="03256400" w:rsidR="007F271B" w:rsidRPr="005F2985" w:rsidRDefault="007F271B" w:rsidP="005F1378">
      <w:pPr>
        <w:pStyle w:val="Heading6"/>
      </w:pPr>
      <w:bookmarkStart w:id="263" w:name="_Toc185865716"/>
      <w:r w:rsidRPr="005F2985">
        <w:t>Aprovisionamento</w:t>
      </w:r>
      <w:bookmarkEnd w:id="263"/>
    </w:p>
    <w:p w14:paraId="510E133D" w14:textId="0A5F32E1" w:rsidR="00B536FF" w:rsidRDefault="000A5A42" w:rsidP="00A324DF">
      <w:pPr>
        <w:rPr>
          <w:rFonts w:ascii="Calibri" w:hAnsi="Calibri"/>
        </w:rPr>
      </w:pPr>
      <w:r w:rsidRPr="005F2985">
        <w:rPr>
          <w:rFonts w:ascii="Calibri" w:hAnsi="Calibri"/>
        </w:rPr>
        <w:t xml:space="preserve">O aprovisionamento da tabela </w:t>
      </w:r>
      <w:proofErr w:type="spellStart"/>
      <w:r w:rsidR="00B17732" w:rsidRPr="005F2985">
        <w:rPr>
          <w:rFonts w:ascii="Calibri" w:hAnsi="Calibri"/>
          <w:i/>
        </w:rPr>
        <w:t>cd_</w:t>
      </w:r>
      <w:proofErr w:type="gramStart"/>
      <w:r w:rsidR="00B17732" w:rsidRPr="005F2985">
        <w:rPr>
          <w:rFonts w:ascii="Calibri" w:hAnsi="Calibri"/>
          <w:i/>
        </w:rPr>
        <w:t>garantias.kt</w:t>
      </w:r>
      <w:proofErr w:type="gramEnd"/>
      <w:r w:rsidR="00B17732" w:rsidRPr="005F2985">
        <w:rPr>
          <w:rFonts w:ascii="Calibri" w:hAnsi="Calibri"/>
          <w:i/>
        </w:rPr>
        <w:t>_chaves_gt</w:t>
      </w:r>
      <w:proofErr w:type="spellEnd"/>
      <w:r w:rsidRPr="005F2985">
        <w:rPr>
          <w:rFonts w:ascii="Calibri" w:hAnsi="Calibri"/>
        </w:rPr>
        <w:t xml:space="preserve"> é</w:t>
      </w:r>
      <w:r w:rsidR="00523A48">
        <w:rPr>
          <w:rFonts w:ascii="Calibri" w:hAnsi="Calibri"/>
        </w:rPr>
        <w:t xml:space="preserve"> sempre</w:t>
      </w:r>
      <w:r w:rsidR="00DB54DF">
        <w:rPr>
          <w:rFonts w:ascii="Calibri" w:hAnsi="Calibri"/>
        </w:rPr>
        <w:t>,</w:t>
      </w:r>
      <w:r w:rsidRPr="005F2985">
        <w:rPr>
          <w:rFonts w:ascii="Calibri" w:hAnsi="Calibri"/>
        </w:rPr>
        <w:t xml:space="preserve"> concordante com os princípios funcionais e as regras de definição de univer</w:t>
      </w:r>
      <w:r w:rsidR="00C84D35">
        <w:rPr>
          <w:rFonts w:ascii="Calibri" w:hAnsi="Calibri"/>
        </w:rPr>
        <w:t xml:space="preserve">so descritas nos capítulos </w:t>
      </w:r>
      <w:r w:rsidR="00C84D35">
        <w:rPr>
          <w:rFonts w:ascii="Calibri" w:hAnsi="Calibri"/>
        </w:rPr>
        <w:fldChar w:fldCharType="begin"/>
      </w:r>
      <w:r w:rsidR="00C84D35">
        <w:rPr>
          <w:rFonts w:ascii="Calibri" w:hAnsi="Calibri"/>
        </w:rPr>
        <w:instrText xml:space="preserve"> REF _Ref184907084 \r \h </w:instrText>
      </w:r>
      <w:r w:rsidR="00C84D35">
        <w:rPr>
          <w:rFonts w:ascii="Calibri" w:hAnsi="Calibri"/>
        </w:rPr>
      </w:r>
      <w:r w:rsidR="00C84D35">
        <w:rPr>
          <w:rFonts w:ascii="Calibri" w:hAnsi="Calibri"/>
        </w:rPr>
        <w:fldChar w:fldCharType="separate"/>
      </w:r>
      <w:r w:rsidR="00616C6C">
        <w:rPr>
          <w:rFonts w:ascii="Calibri" w:hAnsi="Calibri"/>
        </w:rPr>
        <w:t>2.2.2</w:t>
      </w:r>
      <w:r w:rsidR="00C84D35">
        <w:rPr>
          <w:rFonts w:ascii="Calibri" w:hAnsi="Calibri"/>
        </w:rPr>
        <w:fldChar w:fldCharType="end"/>
      </w:r>
      <w:r w:rsidR="00C84D35">
        <w:rPr>
          <w:rFonts w:ascii="Calibri" w:hAnsi="Calibri"/>
        </w:rPr>
        <w:t xml:space="preserve"> e </w:t>
      </w:r>
      <w:r w:rsidR="00C84D35">
        <w:rPr>
          <w:rFonts w:ascii="Calibri" w:hAnsi="Calibri"/>
        </w:rPr>
        <w:fldChar w:fldCharType="begin"/>
      </w:r>
      <w:r w:rsidR="00C84D35">
        <w:rPr>
          <w:rFonts w:ascii="Calibri" w:hAnsi="Calibri"/>
        </w:rPr>
        <w:instrText xml:space="preserve"> REF _Ref184907091 \r \h </w:instrText>
      </w:r>
      <w:r w:rsidR="00C84D35">
        <w:rPr>
          <w:rFonts w:ascii="Calibri" w:hAnsi="Calibri"/>
        </w:rPr>
      </w:r>
      <w:r w:rsidR="00C84D35">
        <w:rPr>
          <w:rFonts w:ascii="Calibri" w:hAnsi="Calibri"/>
        </w:rPr>
        <w:fldChar w:fldCharType="separate"/>
      </w:r>
      <w:r w:rsidR="00616C6C">
        <w:rPr>
          <w:rFonts w:ascii="Calibri" w:hAnsi="Calibri"/>
        </w:rPr>
        <w:t>2.2.3</w:t>
      </w:r>
      <w:r w:rsidR="00C84D35">
        <w:rPr>
          <w:rFonts w:ascii="Calibri" w:hAnsi="Calibri"/>
        </w:rPr>
        <w:fldChar w:fldCharType="end"/>
      </w:r>
      <w:r w:rsidR="00DB54DF">
        <w:rPr>
          <w:rFonts w:ascii="Calibri" w:hAnsi="Calibri"/>
        </w:rPr>
        <w:t xml:space="preserve"> da documentação </w:t>
      </w:r>
      <w:proofErr w:type="spellStart"/>
      <w:r w:rsidR="00DB54DF">
        <w:rPr>
          <w:rFonts w:ascii="Calibri" w:hAnsi="Calibri"/>
        </w:rPr>
        <w:t>funcionl</w:t>
      </w:r>
      <w:proofErr w:type="spellEnd"/>
      <w:r w:rsidR="00DB54DF">
        <w:rPr>
          <w:rFonts w:ascii="Calibri" w:hAnsi="Calibri"/>
        </w:rPr>
        <w:t xml:space="preserve"> do MUG.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1B0554C5" w14:textId="77777777" w:rsidR="0063785A" w:rsidRPr="005F2985" w:rsidRDefault="0063785A" w:rsidP="00A324DF">
      <w:pPr>
        <w:rPr>
          <w:rFonts w:ascii="Calibri" w:hAnsi="Calibri"/>
          <w:b/>
        </w:rPr>
      </w:pPr>
    </w:p>
    <w:p w14:paraId="732DC8BE" w14:textId="2C0199D3" w:rsidR="00A324DF" w:rsidRPr="00A324DF" w:rsidRDefault="00A324DF" w:rsidP="00A324DF">
      <w:pPr>
        <w:pStyle w:val="Caption"/>
        <w:keepNext/>
        <w:jc w:val="center"/>
        <w:rPr>
          <w:rFonts w:ascii="Calibri" w:hAnsi="Calibri"/>
          <w:b/>
          <w:color w:val="auto"/>
          <w:sz w:val="22"/>
        </w:rPr>
      </w:pPr>
      <w:bookmarkStart w:id="264" w:name="_Toc185865858"/>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xml:space="preserve">: Informação das tabelas de aprovisionamento da </w:t>
      </w:r>
      <w:proofErr w:type="spellStart"/>
      <w:r w:rsidRPr="00A324DF">
        <w:rPr>
          <w:rFonts w:ascii="Calibri" w:hAnsi="Calibri"/>
          <w:b/>
          <w:color w:val="auto"/>
          <w:sz w:val="22"/>
        </w:rPr>
        <w:t>cd_</w:t>
      </w:r>
      <w:proofErr w:type="gramStart"/>
      <w:r w:rsidRPr="00A324DF">
        <w:rPr>
          <w:rFonts w:ascii="Calibri" w:hAnsi="Calibri"/>
          <w:b/>
          <w:color w:val="auto"/>
          <w:sz w:val="22"/>
        </w:rPr>
        <w:t>garantias.kt</w:t>
      </w:r>
      <w:proofErr w:type="gramEnd"/>
      <w:r w:rsidRPr="00A324DF">
        <w:rPr>
          <w:rFonts w:ascii="Calibri" w:hAnsi="Calibri"/>
          <w:b/>
          <w:color w:val="auto"/>
          <w:sz w:val="22"/>
        </w:rPr>
        <w:t>_chaves_gt</w:t>
      </w:r>
      <w:bookmarkEnd w:id="264"/>
      <w:proofErr w:type="spellEnd"/>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BF696B" w:rsidRPr="005F2985" w14:paraId="0C76A100" w14:textId="77777777" w:rsidTr="0063785A">
        <w:trPr>
          <w:trHeight w:val="290"/>
          <w:jc w:val="center"/>
        </w:trPr>
        <w:tc>
          <w:tcPr>
            <w:tcW w:w="1706" w:type="dxa"/>
            <w:shd w:val="clear" w:color="000000" w:fill="FF0000"/>
            <w:noWrap/>
            <w:hideMark/>
          </w:tcPr>
          <w:p w14:paraId="6F185881"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14083C23"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AF7B427"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BC700CE"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BF696B" w:rsidRPr="005F2985" w14:paraId="18F762DB" w14:textId="77777777" w:rsidTr="0063785A">
        <w:trPr>
          <w:trHeight w:val="290"/>
          <w:jc w:val="center"/>
        </w:trPr>
        <w:tc>
          <w:tcPr>
            <w:tcW w:w="1706" w:type="dxa"/>
            <w:noWrap/>
          </w:tcPr>
          <w:p w14:paraId="39BB7055"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CS (APMT0100021235)</w:t>
            </w:r>
          </w:p>
        </w:tc>
        <w:tc>
          <w:tcPr>
            <w:tcW w:w="3288" w:type="dxa"/>
            <w:noWrap/>
          </w:tcPr>
          <w:p w14:paraId="66D142E5" w14:textId="41CD528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c>
          <w:tcPr>
            <w:tcW w:w="2041" w:type="dxa"/>
          </w:tcPr>
          <w:p w14:paraId="0500391D" w14:textId="4027A472" w:rsidR="00BF696B"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cd_garantias</w:t>
            </w:r>
            <w:proofErr w:type="spellEnd"/>
          </w:p>
        </w:tc>
        <w:tc>
          <w:tcPr>
            <w:tcW w:w="1967" w:type="dxa"/>
            <w:noWrap/>
          </w:tcPr>
          <w:p w14:paraId="749BD2EA" w14:textId="08EFE13D"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r>
      <w:tr w:rsidR="00BF696B" w:rsidRPr="005F2985" w14:paraId="356A8DD3" w14:textId="77777777" w:rsidTr="0063785A">
        <w:trPr>
          <w:trHeight w:val="290"/>
          <w:jc w:val="center"/>
        </w:trPr>
        <w:tc>
          <w:tcPr>
            <w:tcW w:w="1706" w:type="dxa"/>
            <w:noWrap/>
          </w:tcPr>
          <w:p w14:paraId="65982B2C"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GP (APMT0100021341)</w:t>
            </w:r>
          </w:p>
        </w:tc>
        <w:tc>
          <w:tcPr>
            <w:tcW w:w="3288" w:type="dxa"/>
            <w:noWrap/>
          </w:tcPr>
          <w:p w14:paraId="19BD18FE" w14:textId="4D4FB173"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c>
          <w:tcPr>
            <w:tcW w:w="2041" w:type="dxa"/>
          </w:tcPr>
          <w:p w14:paraId="0674923B" w14:textId="6718867C" w:rsidR="00BF696B"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cd_emprestimos</w:t>
            </w:r>
            <w:proofErr w:type="spellEnd"/>
          </w:p>
        </w:tc>
        <w:tc>
          <w:tcPr>
            <w:tcW w:w="1967" w:type="dxa"/>
            <w:noWrap/>
          </w:tcPr>
          <w:p w14:paraId="411A9FA0" w14:textId="52C103D9"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r>
      <w:tr w:rsidR="00BF696B" w:rsidRPr="005F2985" w14:paraId="6A0D3916" w14:textId="77777777" w:rsidTr="0063785A">
        <w:trPr>
          <w:trHeight w:val="290"/>
          <w:jc w:val="center"/>
        </w:trPr>
        <w:tc>
          <w:tcPr>
            <w:tcW w:w="1706" w:type="dxa"/>
            <w:noWrap/>
          </w:tcPr>
          <w:p w14:paraId="53CFA32E" w14:textId="597A11B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Préstamos EH (APMT0100021351)</w:t>
            </w:r>
          </w:p>
        </w:tc>
        <w:tc>
          <w:tcPr>
            <w:tcW w:w="3288" w:type="dxa"/>
            <w:noWrap/>
          </w:tcPr>
          <w:p w14:paraId="5FB3F925" w14:textId="5414244D" w:rsidR="00BF696B"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dados_gerais_emp</w:t>
            </w:r>
            <w:proofErr w:type="spellEnd"/>
          </w:p>
        </w:tc>
        <w:tc>
          <w:tcPr>
            <w:tcW w:w="2041" w:type="dxa"/>
          </w:tcPr>
          <w:p w14:paraId="1669EDB1" w14:textId="1CB6AAE3" w:rsidR="00BF696B"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cd_alm</w:t>
            </w:r>
            <w:proofErr w:type="spellEnd"/>
          </w:p>
        </w:tc>
        <w:tc>
          <w:tcPr>
            <w:tcW w:w="1967" w:type="dxa"/>
            <w:noWrap/>
          </w:tcPr>
          <w:p w14:paraId="78D04C54" w14:textId="14A1AF2A" w:rsidR="00BF696B"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dados_gerais_emp</w:t>
            </w:r>
            <w:proofErr w:type="spellEnd"/>
          </w:p>
        </w:tc>
      </w:tr>
      <w:tr w:rsidR="000700B2" w:rsidRPr="005F2985" w14:paraId="77D74065" w14:textId="77777777" w:rsidTr="0063785A">
        <w:trPr>
          <w:trHeight w:val="290"/>
          <w:jc w:val="center"/>
        </w:trPr>
        <w:tc>
          <w:tcPr>
            <w:tcW w:w="1706" w:type="dxa"/>
            <w:noWrap/>
          </w:tcPr>
          <w:p w14:paraId="1853E387" w14:textId="33D0A9A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lastRenderedPageBreak/>
              <w:t>Empréstimos EP (APMT0100023753)</w:t>
            </w:r>
          </w:p>
        </w:tc>
        <w:tc>
          <w:tcPr>
            <w:tcW w:w="3288" w:type="dxa"/>
            <w:noWrap/>
          </w:tcPr>
          <w:p w14:paraId="654C600C" w14:textId="3F61C5B7" w:rsidR="000700B2" w:rsidRPr="0034179E" w:rsidRDefault="000700B2" w:rsidP="0063785A">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3E0D9A6E" w14:textId="332D6CB1"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cd_emprestimos</w:t>
            </w:r>
            <w:proofErr w:type="spellEnd"/>
          </w:p>
        </w:tc>
        <w:tc>
          <w:tcPr>
            <w:tcW w:w="1967" w:type="dxa"/>
            <w:noWrap/>
          </w:tcPr>
          <w:p w14:paraId="2AEA4148" w14:textId="64595A0D"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ept01_contas</w:t>
            </w:r>
          </w:p>
        </w:tc>
      </w:tr>
      <w:tr w:rsidR="000700B2" w:rsidRPr="005F2985" w14:paraId="1316EE3C" w14:textId="77777777" w:rsidTr="0063785A">
        <w:trPr>
          <w:trHeight w:val="290"/>
          <w:jc w:val="center"/>
        </w:trPr>
        <w:tc>
          <w:tcPr>
            <w:tcW w:w="1706" w:type="dxa"/>
            <w:noWrap/>
          </w:tcPr>
          <w:p w14:paraId="17CE4959" w14:textId="5FE973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Efeitos (APMT0100020939)</w:t>
            </w:r>
          </w:p>
        </w:tc>
        <w:tc>
          <w:tcPr>
            <w:tcW w:w="3288" w:type="dxa"/>
            <w:noWrap/>
          </w:tcPr>
          <w:p w14:paraId="5FE0891D" w14:textId="788CB691"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c>
          <w:tcPr>
            <w:tcW w:w="2041" w:type="dxa"/>
          </w:tcPr>
          <w:p w14:paraId="43F8F6B3" w14:textId="3C603F78"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cd_efeitos</w:t>
            </w:r>
            <w:proofErr w:type="spellEnd"/>
          </w:p>
        </w:tc>
        <w:tc>
          <w:tcPr>
            <w:tcW w:w="1967" w:type="dxa"/>
            <w:noWrap/>
          </w:tcPr>
          <w:p w14:paraId="411D10B6" w14:textId="6807F0AE"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r>
      <w:tr w:rsidR="000700B2" w:rsidRPr="005F2985" w14:paraId="43F8A82F" w14:textId="77777777" w:rsidTr="0063785A">
        <w:trPr>
          <w:trHeight w:val="290"/>
          <w:jc w:val="center"/>
        </w:trPr>
        <w:tc>
          <w:tcPr>
            <w:tcW w:w="1706" w:type="dxa"/>
            <w:noWrap/>
          </w:tcPr>
          <w:p w14:paraId="51D434A3" w14:textId="708E4F15"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Eurofac</w:t>
            </w:r>
            <w:proofErr w:type="spellEnd"/>
            <w:r w:rsidRPr="005F2985">
              <w:rPr>
                <w:rFonts w:ascii="Calibri" w:hAnsi="Calibri" w:cs="Calibri"/>
                <w:color w:val="000000"/>
                <w:sz w:val="18"/>
                <w:szCs w:val="18"/>
              </w:rPr>
              <w:t xml:space="preserve"> (APMT0100024364)</w:t>
            </w:r>
          </w:p>
        </w:tc>
        <w:tc>
          <w:tcPr>
            <w:tcW w:w="3288" w:type="dxa"/>
            <w:noWrap/>
          </w:tcPr>
          <w:p w14:paraId="54F438D7" w14:textId="1E7CBC1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PRDX.FA.M90.LGM90M20.IMP.BIYR9500</w:t>
            </w:r>
          </w:p>
        </w:tc>
        <w:tc>
          <w:tcPr>
            <w:tcW w:w="2041" w:type="dxa"/>
          </w:tcPr>
          <w:p w14:paraId="383571F6" w14:textId="223D0A0F"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cd_leasing</w:t>
            </w:r>
            <w:proofErr w:type="spellEnd"/>
          </w:p>
        </w:tc>
        <w:tc>
          <w:tcPr>
            <w:tcW w:w="1967" w:type="dxa"/>
            <w:noWrap/>
          </w:tcPr>
          <w:p w14:paraId="7561CCBF" w14:textId="38DF36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factoring_biyr9500</w:t>
            </w:r>
          </w:p>
        </w:tc>
      </w:tr>
      <w:tr w:rsidR="000700B2" w:rsidRPr="005F2985" w14:paraId="06FD4888" w14:textId="77777777" w:rsidTr="0063785A">
        <w:trPr>
          <w:trHeight w:val="290"/>
          <w:jc w:val="center"/>
        </w:trPr>
        <w:tc>
          <w:tcPr>
            <w:tcW w:w="1706" w:type="dxa"/>
            <w:noWrap/>
          </w:tcPr>
          <w:p w14:paraId="3038551B" w14:textId="4DEEB4E2"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Lease</w:t>
            </w:r>
            <w:proofErr w:type="spellEnd"/>
            <w:r w:rsidRPr="005F2985">
              <w:rPr>
                <w:rFonts w:ascii="Calibri" w:hAnsi="Calibri" w:cs="Calibri"/>
                <w:color w:val="000000"/>
                <w:sz w:val="18"/>
                <w:szCs w:val="18"/>
              </w:rPr>
              <w:t xml:space="preserve"> (APMT0100024304)</w:t>
            </w:r>
          </w:p>
        </w:tc>
        <w:tc>
          <w:tcPr>
            <w:tcW w:w="3288" w:type="dxa"/>
            <w:noWrap/>
          </w:tcPr>
          <w:p w14:paraId="7C25C525" w14:textId="599E2575"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PRDX.LG.M90.LGM90M20.IMP.BIYR1500</w:t>
            </w:r>
          </w:p>
        </w:tc>
        <w:tc>
          <w:tcPr>
            <w:tcW w:w="2041" w:type="dxa"/>
          </w:tcPr>
          <w:p w14:paraId="50092290" w14:textId="7C26E8A0" w:rsidR="000700B2" w:rsidRPr="005F2985" w:rsidRDefault="000700B2" w:rsidP="0063785A">
            <w:pPr>
              <w:jc w:val="left"/>
              <w:rPr>
                <w:rFonts w:ascii="Calibri" w:hAnsi="Calibri" w:cs="Calibri"/>
                <w:color w:val="000000"/>
                <w:sz w:val="18"/>
                <w:szCs w:val="18"/>
              </w:rPr>
            </w:pPr>
            <w:proofErr w:type="spellStart"/>
            <w:r w:rsidRPr="005F2985">
              <w:rPr>
                <w:rFonts w:ascii="Calibri" w:hAnsi="Calibri" w:cs="Calibri"/>
                <w:color w:val="000000"/>
                <w:sz w:val="18"/>
                <w:szCs w:val="18"/>
              </w:rPr>
              <w:t>cd_leasing</w:t>
            </w:r>
            <w:proofErr w:type="spellEnd"/>
          </w:p>
        </w:tc>
        <w:tc>
          <w:tcPr>
            <w:tcW w:w="1967" w:type="dxa"/>
            <w:noWrap/>
          </w:tcPr>
          <w:p w14:paraId="097FCD8D" w14:textId="68CAFA1A"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headerReference w:type="default" r:id="rId49"/>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265" w:name="_Toc185865717"/>
      <w:r>
        <w:lastRenderedPageBreak/>
        <w:t>Detalhe dos Campos</w:t>
      </w:r>
      <w:bookmarkEnd w:id="265"/>
    </w:p>
    <w:p w14:paraId="65E03278" w14:textId="287AD28A" w:rsidR="00B536FF" w:rsidRDefault="009B0415" w:rsidP="00A324DF">
      <w:pPr>
        <w:rPr>
          <w:rFonts w:ascii="Calibri" w:hAnsi="Calibri"/>
        </w:rPr>
      </w:pPr>
      <w:r w:rsidRPr="005F2985">
        <w:rPr>
          <w:rFonts w:ascii="Calibri" w:hAnsi="Calibri"/>
        </w:rPr>
        <w:t xml:space="preserve">De seguida, são apresentados todos os campos da tabela </w:t>
      </w:r>
      <w:proofErr w:type="spellStart"/>
      <w:r w:rsidRPr="005F2985">
        <w:rPr>
          <w:rFonts w:ascii="Calibri" w:hAnsi="Calibri"/>
          <w:i/>
        </w:rPr>
        <w:t>cd_</w:t>
      </w:r>
      <w:proofErr w:type="gramStart"/>
      <w:r w:rsidRPr="005F2985">
        <w:rPr>
          <w:rFonts w:ascii="Calibri" w:hAnsi="Calibri"/>
          <w:i/>
        </w:rPr>
        <w:t>garantias.kt</w:t>
      </w:r>
      <w:proofErr w:type="gramEnd"/>
      <w:r w:rsidRPr="005F2985">
        <w:rPr>
          <w:rFonts w:ascii="Calibri" w:hAnsi="Calibri"/>
          <w:i/>
        </w:rPr>
        <w:t>_chaves_gt</w:t>
      </w:r>
      <w:proofErr w:type="spellEnd"/>
      <w:r w:rsidRPr="005F2985">
        <w:rPr>
          <w:rFonts w:ascii="Calibri" w:hAnsi="Calibri"/>
        </w:rPr>
        <w:t>, bem como uma breve descrição do seu significado. É também destacado o formato dos campos no MUG e, em caso de códigos, as respetivas descodificações e valores elegíveis.</w:t>
      </w:r>
    </w:p>
    <w:p w14:paraId="0AEBC46A" w14:textId="77777777" w:rsidR="0063785A" w:rsidRPr="005F2985" w:rsidRDefault="0063785A" w:rsidP="00A324DF">
      <w:pPr>
        <w:rPr>
          <w:rFonts w:ascii="Calibri" w:hAnsi="Calibri"/>
          <w:b/>
        </w:rPr>
      </w:pPr>
    </w:p>
    <w:p w14:paraId="1EA0A294" w14:textId="767C7EF5" w:rsidR="00A324DF" w:rsidRPr="00A324DF" w:rsidRDefault="00A324DF" w:rsidP="00A324DF">
      <w:pPr>
        <w:pStyle w:val="Caption"/>
        <w:keepNext/>
        <w:jc w:val="center"/>
        <w:rPr>
          <w:rFonts w:ascii="Calibri" w:hAnsi="Calibri"/>
          <w:b/>
          <w:color w:val="auto"/>
          <w:sz w:val="22"/>
        </w:rPr>
      </w:pPr>
      <w:bookmarkStart w:id="266" w:name="_Toc185865859"/>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27</w:t>
      </w:r>
      <w:r w:rsidRPr="00A324DF">
        <w:rPr>
          <w:rFonts w:ascii="Calibri" w:hAnsi="Calibri"/>
          <w:b/>
          <w:color w:val="auto"/>
          <w:sz w:val="22"/>
        </w:rPr>
        <w:fldChar w:fldCharType="end"/>
      </w:r>
      <w:r w:rsidRPr="00A324DF">
        <w:rPr>
          <w:rFonts w:ascii="Calibri" w:hAnsi="Calibri"/>
          <w:b/>
          <w:color w:val="auto"/>
          <w:sz w:val="22"/>
        </w:rPr>
        <w:t xml:space="preserve">: Detalhe dos campos da </w:t>
      </w:r>
      <w:proofErr w:type="spellStart"/>
      <w:r w:rsidRPr="00A324DF">
        <w:rPr>
          <w:rFonts w:ascii="Calibri" w:hAnsi="Calibri"/>
          <w:b/>
          <w:color w:val="auto"/>
          <w:sz w:val="22"/>
        </w:rPr>
        <w:t>cd_</w:t>
      </w:r>
      <w:proofErr w:type="gramStart"/>
      <w:r w:rsidRPr="00A324DF">
        <w:rPr>
          <w:rFonts w:ascii="Calibri" w:hAnsi="Calibri"/>
          <w:b/>
          <w:color w:val="auto"/>
          <w:sz w:val="22"/>
        </w:rPr>
        <w:t>garantias.kt</w:t>
      </w:r>
      <w:proofErr w:type="gramEnd"/>
      <w:r w:rsidRPr="00A324DF">
        <w:rPr>
          <w:rFonts w:ascii="Calibri" w:hAnsi="Calibri"/>
          <w:b/>
          <w:color w:val="auto"/>
          <w:sz w:val="22"/>
        </w:rPr>
        <w:t>_chaves_gt</w:t>
      </w:r>
      <w:bookmarkEnd w:id="266"/>
      <w:proofErr w:type="spellEnd"/>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7F271B" w:rsidRPr="0063785A" w14:paraId="46D203D3" w14:textId="77777777" w:rsidTr="0063785A">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147527E9" w14:textId="45B6FF66" w:rsidR="007F271B" w:rsidRPr="0063785A" w:rsidRDefault="00B536FF" w:rsidP="0063785A">
            <w:pPr>
              <w:jc w:val="left"/>
              <w:rPr>
                <w:rFonts w:ascii="Calibri" w:hAnsi="Calibri" w:cs="Calibri"/>
                <w:b/>
                <w:bCs/>
                <w:i/>
                <w:color w:val="FFFFFF"/>
                <w:sz w:val="18"/>
                <w:szCs w:val="18"/>
              </w:rPr>
            </w:pPr>
            <w:proofErr w:type="spellStart"/>
            <w:r w:rsidRPr="0063785A">
              <w:rPr>
                <w:rFonts w:ascii="Calibri" w:hAnsi="Calibri" w:cs="Calibri"/>
                <w:b/>
                <w:bCs/>
                <w:i/>
                <w:color w:val="FFFFFF"/>
                <w:sz w:val="18"/>
                <w:szCs w:val="18"/>
              </w:rPr>
              <w:t>kt_chaves</w:t>
            </w:r>
            <w:r w:rsidR="00973711" w:rsidRPr="0063785A">
              <w:rPr>
                <w:rFonts w:ascii="Calibri" w:hAnsi="Calibri" w:cs="Calibri"/>
                <w:b/>
                <w:bCs/>
                <w:i/>
                <w:color w:val="FFFFFF"/>
                <w:sz w:val="18"/>
                <w:szCs w:val="18"/>
              </w:rPr>
              <w:t>_gt</w:t>
            </w:r>
            <w:proofErr w:type="spellEnd"/>
          </w:p>
        </w:tc>
        <w:tc>
          <w:tcPr>
            <w:tcW w:w="8884" w:type="dxa"/>
            <w:tcBorders>
              <w:top w:val="single" w:sz="4" w:space="0" w:color="auto"/>
              <w:left w:val="nil"/>
              <w:bottom w:val="single" w:sz="4" w:space="0" w:color="auto"/>
              <w:right w:val="single" w:sz="4" w:space="0" w:color="auto"/>
            </w:tcBorders>
            <w:shd w:val="clear" w:color="000000" w:fill="FF0000"/>
            <w:noWrap/>
            <w:hideMark/>
          </w:tcPr>
          <w:p w14:paraId="6D88D60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7F271B" w:rsidRPr="0063785A" w14:paraId="3F90C6D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63785A" w:rsidRDefault="007F271B"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cempresp_orig</w:t>
            </w:r>
            <w:proofErr w:type="spellEnd"/>
          </w:p>
        </w:tc>
        <w:tc>
          <w:tcPr>
            <w:tcW w:w="8884" w:type="dxa"/>
            <w:tcBorders>
              <w:top w:val="nil"/>
              <w:left w:val="nil"/>
              <w:bottom w:val="single" w:sz="4" w:space="0" w:color="auto"/>
              <w:right w:val="single" w:sz="4" w:space="0" w:color="auto"/>
            </w:tcBorders>
            <w:hideMark/>
          </w:tcPr>
          <w:p w14:paraId="76107F04" w14:textId="72CCB90F" w:rsidR="007F271B" w:rsidRPr="0063785A" w:rsidRDefault="00BB64EC"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w:t>
            </w:r>
            <w:r w:rsidR="000F4D64" w:rsidRPr="0063785A">
              <w:rPr>
                <w:rFonts w:ascii="Calibri" w:hAnsi="Calibri" w:cs="Calibri"/>
                <w:color w:val="000000"/>
                <w:sz w:val="18"/>
                <w:szCs w:val="18"/>
              </w:rPr>
              <w:t xml:space="preserve">da empresa da </w:t>
            </w:r>
            <w:r w:rsidR="000F4D64"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hideMark/>
          </w:tcPr>
          <w:p w14:paraId="71E5A594" w14:textId="60F9EFEB" w:rsidR="007F271B"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20E098B" w14:textId="77777777" w:rsidR="007F271B" w:rsidRPr="0063785A" w:rsidRDefault="007F271B"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66D253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ckbalres_orig</w:t>
            </w:r>
            <w:proofErr w:type="spellEnd"/>
          </w:p>
        </w:tc>
        <w:tc>
          <w:tcPr>
            <w:tcW w:w="8884" w:type="dxa"/>
            <w:tcBorders>
              <w:top w:val="nil"/>
              <w:left w:val="nil"/>
              <w:bottom w:val="single" w:sz="4" w:space="0" w:color="auto"/>
              <w:right w:val="single" w:sz="4" w:space="0" w:color="auto"/>
            </w:tcBorders>
            <w:hideMark/>
          </w:tcPr>
          <w:p w14:paraId="1E126659" w14:textId="480EC308"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hideMark/>
          </w:tcPr>
          <w:p w14:paraId="42ED13D6" w14:textId="2FB268F0"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C1ED8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D3577"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ckctares_orig</w:t>
            </w:r>
            <w:proofErr w:type="spellEnd"/>
          </w:p>
        </w:tc>
        <w:tc>
          <w:tcPr>
            <w:tcW w:w="8884" w:type="dxa"/>
            <w:tcBorders>
              <w:top w:val="nil"/>
              <w:left w:val="nil"/>
              <w:bottom w:val="single" w:sz="4" w:space="0" w:color="auto"/>
              <w:right w:val="single" w:sz="4" w:space="0" w:color="auto"/>
            </w:tcBorders>
            <w:hideMark/>
          </w:tcPr>
          <w:p w14:paraId="128C7124" w14:textId="76A9921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hideMark/>
          </w:tcPr>
          <w:p w14:paraId="30DD299A" w14:textId="7D2CCD6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F91C34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4F98DE6"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ckrefresp_orig</w:t>
            </w:r>
            <w:proofErr w:type="spellEnd"/>
          </w:p>
        </w:tc>
        <w:tc>
          <w:tcPr>
            <w:tcW w:w="8884" w:type="dxa"/>
            <w:tcBorders>
              <w:top w:val="nil"/>
              <w:left w:val="nil"/>
              <w:bottom w:val="single" w:sz="4" w:space="0" w:color="auto"/>
              <w:right w:val="single" w:sz="4" w:space="0" w:color="auto"/>
            </w:tcBorders>
            <w:hideMark/>
          </w:tcPr>
          <w:p w14:paraId="2DA9878E" w14:textId="795CEA3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hideMark/>
          </w:tcPr>
          <w:p w14:paraId="5BC21E69" w14:textId="6B1CCA0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41159B7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6EC74E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cempresa_orig</w:t>
            </w:r>
            <w:proofErr w:type="spellEnd"/>
          </w:p>
        </w:tc>
        <w:tc>
          <w:tcPr>
            <w:tcW w:w="8884" w:type="dxa"/>
            <w:tcBorders>
              <w:top w:val="nil"/>
              <w:left w:val="nil"/>
              <w:bottom w:val="single" w:sz="4" w:space="0" w:color="auto"/>
              <w:right w:val="single" w:sz="4" w:space="0" w:color="auto"/>
            </w:tcBorders>
            <w:hideMark/>
          </w:tcPr>
          <w:p w14:paraId="4E5D1CC2" w14:textId="0DA8600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65252247" w14:textId="78435B3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CA0FBE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2101F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ckbalcao_orig</w:t>
            </w:r>
            <w:proofErr w:type="spellEnd"/>
          </w:p>
        </w:tc>
        <w:tc>
          <w:tcPr>
            <w:tcW w:w="8884" w:type="dxa"/>
            <w:tcBorders>
              <w:top w:val="nil"/>
              <w:left w:val="nil"/>
              <w:bottom w:val="single" w:sz="4" w:space="0" w:color="auto"/>
              <w:right w:val="single" w:sz="4" w:space="0" w:color="auto"/>
            </w:tcBorders>
          </w:tcPr>
          <w:p w14:paraId="5C95A3E7" w14:textId="0F78AC29"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73BDB68C" w14:textId="1275CC3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0110CB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398272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cknumcta_orig</w:t>
            </w:r>
            <w:proofErr w:type="spellEnd"/>
          </w:p>
        </w:tc>
        <w:tc>
          <w:tcPr>
            <w:tcW w:w="8884" w:type="dxa"/>
            <w:tcBorders>
              <w:top w:val="nil"/>
              <w:left w:val="nil"/>
              <w:bottom w:val="single" w:sz="4" w:space="0" w:color="auto"/>
              <w:right w:val="single" w:sz="4" w:space="0" w:color="auto"/>
            </w:tcBorders>
          </w:tcPr>
          <w:p w14:paraId="66A45B3C" w14:textId="7D5BEF93"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4A4D0548" w14:textId="171D295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7D077F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6AB7B"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zcaucao_orig</w:t>
            </w:r>
            <w:proofErr w:type="spellEnd"/>
          </w:p>
        </w:tc>
        <w:tc>
          <w:tcPr>
            <w:tcW w:w="8884" w:type="dxa"/>
            <w:tcBorders>
              <w:top w:val="nil"/>
              <w:left w:val="nil"/>
              <w:bottom w:val="single" w:sz="4" w:space="0" w:color="auto"/>
              <w:right w:val="single" w:sz="4" w:space="0" w:color="auto"/>
            </w:tcBorders>
            <w:hideMark/>
          </w:tcPr>
          <w:p w14:paraId="3EC044B1" w14:textId="226D1406"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ID garantia </w:t>
            </w:r>
            <w:proofErr w:type="spellStart"/>
            <w:r w:rsidRPr="0063785A">
              <w:rPr>
                <w:rFonts w:ascii="Calibri" w:hAnsi="Calibri" w:cs="Calibri"/>
                <w:color w:val="000000"/>
                <w:sz w:val="18"/>
                <w:szCs w:val="18"/>
              </w:rPr>
              <w:t>Lease</w:t>
            </w:r>
            <w:proofErr w:type="spellEnd"/>
            <w:r w:rsidRPr="0063785A">
              <w:rPr>
                <w:rFonts w:ascii="Calibri" w:hAnsi="Calibri" w:cs="Calibri"/>
                <w:color w:val="000000"/>
                <w:sz w:val="18"/>
                <w:szCs w:val="18"/>
              </w:rPr>
              <w:t xml:space="preserve">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711812A3" w14:textId="6B818C4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438FFD5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8B3F3CA"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zseqver_orig</w:t>
            </w:r>
            <w:proofErr w:type="spellEnd"/>
          </w:p>
        </w:tc>
        <w:tc>
          <w:tcPr>
            <w:tcW w:w="8884" w:type="dxa"/>
            <w:tcBorders>
              <w:top w:val="nil"/>
              <w:left w:val="nil"/>
              <w:bottom w:val="single" w:sz="4" w:space="0" w:color="auto"/>
              <w:right w:val="single" w:sz="4" w:space="0" w:color="auto"/>
            </w:tcBorders>
            <w:hideMark/>
          </w:tcPr>
          <w:p w14:paraId="73933C7D" w14:textId="070C45A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sequencial da versão da GP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7284709B" w14:textId="77363E2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DE0EB6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CC2A3DF"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cempresp_dest</w:t>
            </w:r>
            <w:proofErr w:type="spellEnd"/>
          </w:p>
        </w:tc>
        <w:tc>
          <w:tcPr>
            <w:tcW w:w="8884" w:type="dxa"/>
            <w:tcBorders>
              <w:top w:val="nil"/>
              <w:left w:val="nil"/>
              <w:bottom w:val="single" w:sz="4" w:space="0" w:color="auto"/>
              <w:right w:val="single" w:sz="4" w:space="0" w:color="auto"/>
            </w:tcBorders>
            <w:hideMark/>
          </w:tcPr>
          <w:p w14:paraId="52FBBF62" w14:textId="16E168D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Empresa da empresa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EE9FBBA" w14:textId="5BB3441E"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integra a chave da responsabilidade, juntamente com os campos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ckbalres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ckctares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ckrefresp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w:t>
            </w:r>
          </w:p>
          <w:p w14:paraId="116AE258"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Indica a entidade jurídica/ empresa operativa onde o contrato está registado.</w:t>
            </w:r>
          </w:p>
          <w:p w14:paraId="4C7A004B"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69B547B" w14:textId="7F6A0B2B"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Existem outros modelos de dados para além das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em que este campo da responsabilidade corresponde ao campo ‘cempresa’ ou ao campo ‘cempcta’.</w:t>
            </w:r>
          </w:p>
        </w:tc>
        <w:tc>
          <w:tcPr>
            <w:tcW w:w="873" w:type="dxa"/>
            <w:tcBorders>
              <w:top w:val="nil"/>
              <w:left w:val="nil"/>
              <w:bottom w:val="single" w:sz="4" w:space="0" w:color="auto"/>
              <w:right w:val="single" w:sz="4" w:space="0" w:color="auto"/>
            </w:tcBorders>
            <w:hideMark/>
          </w:tcPr>
          <w:p w14:paraId="7004E146" w14:textId="09480C6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6433E8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CEB89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ckbalres_dest</w:t>
            </w:r>
            <w:proofErr w:type="spellEnd"/>
          </w:p>
        </w:tc>
        <w:tc>
          <w:tcPr>
            <w:tcW w:w="8884" w:type="dxa"/>
            <w:tcBorders>
              <w:top w:val="nil"/>
              <w:left w:val="nil"/>
              <w:bottom w:val="single" w:sz="4" w:space="0" w:color="auto"/>
              <w:right w:val="single" w:sz="4" w:space="0" w:color="auto"/>
            </w:tcBorders>
            <w:hideMark/>
          </w:tcPr>
          <w:p w14:paraId="5CDA269B" w14:textId="75FDFB1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3807EEA9" w14:textId="192FDF39"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cempresp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ckctares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ckrefresp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235BA7E2"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 chave é normalizada de acordo com as chaves contratuais da aplicação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xml:space="preserve"> da Contabilidade, com o ‘</w:t>
            </w:r>
            <w:proofErr w:type="spellStart"/>
            <w:r w:rsidRPr="0063785A">
              <w:rPr>
                <w:rFonts w:ascii="Calibri" w:hAnsi="Calibri" w:cs="Calibri"/>
                <w:color w:val="000000"/>
                <w:sz w:val="18"/>
                <w:szCs w:val="18"/>
              </w:rPr>
              <w:t>ckbalres</w:t>
            </w:r>
            <w:proofErr w:type="spellEnd"/>
            <w:r w:rsidRPr="0063785A">
              <w:rPr>
                <w:rFonts w:ascii="Calibri" w:hAnsi="Calibri" w:cs="Calibri"/>
                <w:color w:val="000000"/>
                <w:sz w:val="18"/>
                <w:szCs w:val="18"/>
              </w:rPr>
              <w:t>’ a corresponder nesse modelo ao campo ‘cbalcao’.</w:t>
            </w:r>
          </w:p>
          <w:p w14:paraId="0E443E74"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Existem outros modelos de dados para além das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em que este campo da responsabilidade corresponde ao campo ‘cbalcao’ ou ao campo ‘ckbalcao’.</w:t>
            </w:r>
          </w:p>
          <w:p w14:paraId="0098A534" w14:textId="6B1CA834"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nil"/>
              <w:bottom w:val="single" w:sz="4" w:space="0" w:color="auto"/>
              <w:right w:val="single" w:sz="4" w:space="0" w:color="auto"/>
            </w:tcBorders>
            <w:hideMark/>
          </w:tcPr>
          <w:p w14:paraId="7B066A58" w14:textId="0D5D05D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402AA37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BA592C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ckctares_dest</w:t>
            </w:r>
            <w:proofErr w:type="spellEnd"/>
          </w:p>
        </w:tc>
        <w:tc>
          <w:tcPr>
            <w:tcW w:w="8884" w:type="dxa"/>
            <w:tcBorders>
              <w:top w:val="nil"/>
              <w:left w:val="nil"/>
              <w:bottom w:val="single" w:sz="4" w:space="0" w:color="auto"/>
              <w:right w:val="single" w:sz="4" w:space="0" w:color="auto"/>
            </w:tcBorders>
            <w:hideMark/>
          </w:tcPr>
          <w:p w14:paraId="1D45DFB6" w14:textId="7754444C"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CA4177F" w14:textId="19208D84"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lastRenderedPageBreak/>
              <w:t xml:space="preserve">Este campo, juntamente com o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cempresp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ckbalres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ckrefresp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5E261676" w14:textId="77777777"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 chave é normalizada de acordo com as chaves contratuais da aplicação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xml:space="preserve"> da Contabilidade, com o ‘</w:t>
            </w:r>
            <w:proofErr w:type="spellStart"/>
            <w:r w:rsidRPr="0063785A">
              <w:rPr>
                <w:rFonts w:ascii="Calibri" w:hAnsi="Calibri" w:cs="Calibri"/>
                <w:color w:val="000000"/>
                <w:sz w:val="18"/>
                <w:szCs w:val="18"/>
              </w:rPr>
              <w:t>ckctares</w:t>
            </w:r>
            <w:proofErr w:type="spellEnd"/>
            <w:r w:rsidRPr="0063785A">
              <w:rPr>
                <w:rFonts w:ascii="Calibri" w:hAnsi="Calibri" w:cs="Calibri"/>
                <w:color w:val="000000"/>
                <w:sz w:val="18"/>
                <w:szCs w:val="18"/>
              </w:rPr>
              <w:t xml:space="preserve">’ a corresponder nesse modelo ao campo ‘cnumecta’.  </w:t>
            </w:r>
          </w:p>
          <w:p w14:paraId="1AADCBC6" w14:textId="763896F6"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Existem outros modelos de dados para além das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em que este campo da responsabilidade corresponde ao campo ‘cnumecta’ ou ao campo ‘cknumcta’.</w:t>
            </w:r>
          </w:p>
        </w:tc>
        <w:tc>
          <w:tcPr>
            <w:tcW w:w="873" w:type="dxa"/>
            <w:tcBorders>
              <w:top w:val="nil"/>
              <w:left w:val="nil"/>
              <w:bottom w:val="single" w:sz="4" w:space="0" w:color="auto"/>
              <w:right w:val="single" w:sz="4" w:space="0" w:color="auto"/>
            </w:tcBorders>
            <w:hideMark/>
          </w:tcPr>
          <w:p w14:paraId="186F23BA" w14:textId="059B70A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hideMark/>
          </w:tcPr>
          <w:p w14:paraId="7ABA644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F558D43"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ckrefresp_dest</w:t>
            </w:r>
            <w:proofErr w:type="spellEnd"/>
          </w:p>
        </w:tc>
        <w:tc>
          <w:tcPr>
            <w:tcW w:w="8884" w:type="dxa"/>
            <w:tcBorders>
              <w:top w:val="nil"/>
              <w:left w:val="nil"/>
              <w:bottom w:val="single" w:sz="4" w:space="0" w:color="auto"/>
              <w:right w:val="single" w:sz="4" w:space="0" w:color="auto"/>
            </w:tcBorders>
            <w:hideMark/>
          </w:tcPr>
          <w:p w14:paraId="6764B455" w14:textId="337F2AAD"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depósito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D672115" w14:textId="5D32AEB2"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Estes campos, juntamente com o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cempresp</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ckbalres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ckctares</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186CF44E" w14:textId="77777777"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 chave é normalizada de acordo com as chaves contratuais da aplicação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xml:space="preserve"> da Contabilidade, com o ‘</w:t>
            </w:r>
            <w:proofErr w:type="spellStart"/>
            <w:r w:rsidRPr="0063785A">
              <w:rPr>
                <w:rFonts w:ascii="Calibri" w:hAnsi="Calibri" w:cs="Calibri"/>
                <w:color w:val="000000"/>
                <w:sz w:val="18"/>
                <w:szCs w:val="18"/>
              </w:rPr>
              <w:t>ckrefresp</w:t>
            </w:r>
            <w:proofErr w:type="spellEnd"/>
            <w:r w:rsidRPr="0063785A">
              <w:rPr>
                <w:rFonts w:ascii="Calibri" w:hAnsi="Calibri" w:cs="Calibri"/>
                <w:color w:val="000000"/>
                <w:sz w:val="18"/>
                <w:szCs w:val="18"/>
              </w:rPr>
              <w:t>’ a corresponder nesse modelo ao campo ‘zdeposit’.</w:t>
            </w:r>
          </w:p>
          <w:p w14:paraId="5FE3B4CD" w14:textId="26E5075D"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Existem outros modelos de dados para além das </w:t>
            </w:r>
            <w:proofErr w:type="spellStart"/>
            <w:r w:rsidRPr="0063785A">
              <w:rPr>
                <w:rFonts w:ascii="Calibri" w:hAnsi="Calibri" w:cs="Calibri"/>
                <w:color w:val="000000"/>
                <w:sz w:val="18"/>
                <w:szCs w:val="18"/>
              </w:rPr>
              <w:t>ICs</w:t>
            </w:r>
            <w:proofErr w:type="spellEnd"/>
            <w:r w:rsidRPr="0063785A">
              <w:rPr>
                <w:rFonts w:ascii="Calibri" w:hAnsi="Calibri" w:cs="Calibri"/>
                <w:color w:val="000000"/>
                <w:sz w:val="18"/>
                <w:szCs w:val="18"/>
              </w:rPr>
              <w:t>, em que este campo da responsabilidade corresponde ao campo ‘zdeposit’ ou ao campo ‘</w:t>
            </w:r>
            <w:proofErr w:type="spellStart"/>
            <w:r w:rsidRPr="0063785A">
              <w:rPr>
                <w:rFonts w:ascii="Calibri" w:hAnsi="Calibri" w:cs="Calibri"/>
                <w:color w:val="000000"/>
                <w:sz w:val="18"/>
                <w:szCs w:val="18"/>
              </w:rPr>
              <w:t>creferencia</w:t>
            </w:r>
            <w:proofErr w:type="spellEnd"/>
            <w:r w:rsidRPr="0063785A">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3D9C09CB" w14:textId="50FD0FF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6308B1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B4DA70"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cempresa_dest</w:t>
            </w:r>
            <w:proofErr w:type="spellEnd"/>
          </w:p>
        </w:tc>
        <w:tc>
          <w:tcPr>
            <w:tcW w:w="8884" w:type="dxa"/>
            <w:tcBorders>
              <w:top w:val="nil"/>
              <w:left w:val="nil"/>
              <w:bottom w:val="single" w:sz="4" w:space="0" w:color="auto"/>
              <w:right w:val="single" w:sz="4" w:space="0" w:color="auto"/>
            </w:tcBorders>
            <w:hideMark/>
          </w:tcPr>
          <w:p w14:paraId="44F5C3D8" w14:textId="5D2DFFA1" w:rsidR="00973711" w:rsidRPr="0063785A" w:rsidRDefault="00973711" w:rsidP="00E56D8F">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3670173" w14:textId="20DF90DC" w:rsidR="00973711" w:rsidRPr="0063785A" w:rsidRDefault="00973711" w:rsidP="00E56D8F">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comp_id_gar</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5A1D51F3" w14:textId="67CD05D9" w:rsidR="00973711" w:rsidRPr="00381EBF" w:rsidRDefault="00381EBF" w:rsidP="00E56D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31DDB0BF" w14:textId="003BF26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0D24B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13A325D"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ckbalcao_dest</w:t>
            </w:r>
            <w:proofErr w:type="spellEnd"/>
          </w:p>
        </w:tc>
        <w:tc>
          <w:tcPr>
            <w:tcW w:w="8884" w:type="dxa"/>
            <w:tcBorders>
              <w:top w:val="nil"/>
              <w:left w:val="nil"/>
              <w:bottom w:val="single" w:sz="4" w:space="0" w:color="auto"/>
              <w:right w:val="single" w:sz="4" w:space="0" w:color="auto"/>
            </w:tcBorders>
            <w:hideMark/>
          </w:tcPr>
          <w:p w14:paraId="7B1D4AA1" w14:textId="574BCB6C" w:rsidR="00973711" w:rsidRPr="0063785A" w:rsidRDefault="00973711" w:rsidP="00E56D8F">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DC4F402" w14:textId="28A07041" w:rsidR="00973711" w:rsidRPr="0063785A" w:rsidRDefault="00973711" w:rsidP="00E56D8F">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comp_id_gar</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55FDAC6C" w14:textId="77777777" w:rsidR="00381EBF" w:rsidRPr="00A165C0" w:rsidRDefault="00381EBF" w:rsidP="00E56D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4271CA40" w14:textId="2D81D8D9" w:rsidR="00973711" w:rsidRPr="0063785A" w:rsidRDefault="00973711" w:rsidP="00E56D8F">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Apesar da nomenclatura, este campo não corresponde ao balcão em que </w:t>
            </w:r>
            <w:r w:rsidR="00D2685F" w:rsidRPr="0063785A">
              <w:rPr>
                <w:rFonts w:ascii="Calibri" w:hAnsi="Calibri" w:cs="Calibri"/>
                <w:color w:val="000000"/>
                <w:sz w:val="18"/>
                <w:szCs w:val="18"/>
              </w:rPr>
              <w:t xml:space="preserve">o </w:t>
            </w:r>
            <w:r w:rsidR="00151B75" w:rsidRPr="0063785A">
              <w:rPr>
                <w:rFonts w:ascii="Calibri" w:hAnsi="Calibri" w:cs="Calibri"/>
                <w:color w:val="000000"/>
                <w:sz w:val="18"/>
                <w:szCs w:val="18"/>
              </w:rPr>
              <w:t xml:space="preserve">caução/processo </w:t>
            </w:r>
            <w:r w:rsidR="00D2685F" w:rsidRPr="0063785A">
              <w:rPr>
                <w:rFonts w:ascii="Calibri" w:hAnsi="Calibri" w:cs="Calibri"/>
                <w:color w:val="000000"/>
                <w:sz w:val="18"/>
                <w:szCs w:val="18"/>
              </w:rPr>
              <w:t>está registado ou criad</w:t>
            </w:r>
            <w:r w:rsidRPr="0063785A">
              <w:rPr>
                <w:rFonts w:ascii="Calibri" w:hAnsi="Calibri" w:cs="Calibri"/>
                <w:color w:val="000000"/>
                <w:sz w:val="18"/>
                <w:szCs w:val="18"/>
              </w:rPr>
              <w:t>o.</w:t>
            </w:r>
          </w:p>
        </w:tc>
        <w:tc>
          <w:tcPr>
            <w:tcW w:w="873" w:type="dxa"/>
            <w:tcBorders>
              <w:top w:val="nil"/>
              <w:left w:val="nil"/>
              <w:bottom w:val="single" w:sz="4" w:space="0" w:color="auto"/>
              <w:right w:val="single" w:sz="4" w:space="0" w:color="auto"/>
            </w:tcBorders>
            <w:hideMark/>
          </w:tcPr>
          <w:p w14:paraId="2268C468" w14:textId="39C8580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843846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6739C4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cknumcta_dest</w:t>
            </w:r>
            <w:proofErr w:type="spellEnd"/>
          </w:p>
        </w:tc>
        <w:tc>
          <w:tcPr>
            <w:tcW w:w="8884" w:type="dxa"/>
            <w:tcBorders>
              <w:top w:val="nil"/>
              <w:left w:val="nil"/>
              <w:bottom w:val="single" w:sz="4" w:space="0" w:color="auto"/>
              <w:right w:val="single" w:sz="4" w:space="0" w:color="auto"/>
            </w:tcBorders>
            <w:hideMark/>
          </w:tcPr>
          <w:p w14:paraId="790DE3D2" w14:textId="3BE56973" w:rsidR="00973711" w:rsidRPr="0063785A" w:rsidRDefault="00973711" w:rsidP="00E56D8F">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4E9E05C" w14:textId="082F6FB4" w:rsidR="00973711" w:rsidRPr="0063785A" w:rsidRDefault="00973711" w:rsidP="00E56D8F">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proofErr w:type="spellStart"/>
            <w:r w:rsidRPr="0063785A">
              <w:rPr>
                <w:rFonts w:ascii="Calibri" w:hAnsi="Calibri" w:cs="Calibri"/>
                <w:color w:val="000000"/>
                <w:sz w:val="18"/>
                <w:szCs w:val="18"/>
              </w:rPr>
              <w:t>comp_id_gar</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68120126" w14:textId="57EB64F3" w:rsidR="00973711" w:rsidRPr="00381EBF" w:rsidRDefault="00381EBF" w:rsidP="00E56D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15C30BB7" w14:textId="48DBE19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6A5171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781257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comp_id_gar_dest</w:t>
            </w:r>
            <w:proofErr w:type="spellEnd"/>
          </w:p>
        </w:tc>
        <w:tc>
          <w:tcPr>
            <w:tcW w:w="8884" w:type="dxa"/>
            <w:tcBorders>
              <w:top w:val="nil"/>
              <w:left w:val="nil"/>
              <w:bottom w:val="single" w:sz="4" w:space="0" w:color="auto"/>
              <w:right w:val="single" w:sz="4" w:space="0" w:color="auto"/>
            </w:tcBorders>
            <w:hideMark/>
          </w:tcPr>
          <w:p w14:paraId="72C279FD" w14:textId="093A00FE" w:rsidR="00973711" w:rsidRPr="0063785A" w:rsidRDefault="00973711" w:rsidP="00E56D8F">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versão GP / ID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9CEE63B" w14:textId="1D258755" w:rsidR="00973711" w:rsidRPr="0063785A" w:rsidRDefault="00973711" w:rsidP="00E56D8F">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‘cknumcta’</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3785A">
              <w:rPr>
                <w:rFonts w:ascii="Calibri" w:hAnsi="Calibri" w:cs="Calibri"/>
                <w:b/>
                <w:color w:val="000000"/>
                <w:sz w:val="18"/>
                <w:szCs w:val="18"/>
              </w:rPr>
              <w:t>.</w:t>
            </w:r>
          </w:p>
          <w:p w14:paraId="4D3B38F7" w14:textId="49E27B1A" w:rsidR="00973711" w:rsidRPr="00381EBF" w:rsidRDefault="00381EBF" w:rsidP="00E56D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lastRenderedPageBreak/>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73" w:type="dxa"/>
            <w:tcBorders>
              <w:top w:val="nil"/>
              <w:left w:val="nil"/>
              <w:bottom w:val="single" w:sz="4" w:space="0" w:color="auto"/>
              <w:right w:val="single" w:sz="4" w:space="0" w:color="auto"/>
            </w:tcBorders>
            <w:hideMark/>
          </w:tcPr>
          <w:p w14:paraId="74053BDC" w14:textId="33E7A10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hideMark/>
          </w:tcPr>
          <w:p w14:paraId="07D668D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6D6E3BC"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tabela_orig</w:t>
            </w:r>
            <w:proofErr w:type="spellEnd"/>
          </w:p>
        </w:tc>
        <w:tc>
          <w:tcPr>
            <w:tcW w:w="8884" w:type="dxa"/>
            <w:tcBorders>
              <w:top w:val="nil"/>
              <w:left w:val="nil"/>
              <w:bottom w:val="single" w:sz="4" w:space="0" w:color="auto"/>
              <w:right w:val="single" w:sz="4" w:space="0" w:color="auto"/>
            </w:tcBorders>
            <w:hideMark/>
          </w:tcPr>
          <w:p w14:paraId="25B647AC" w14:textId="371C2C8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hideMark/>
          </w:tcPr>
          <w:p w14:paraId="5CE859B7" w14:textId="7D43D30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8C69F3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A36B5" w14:paraId="3F3BDB4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hideMark/>
          </w:tcPr>
          <w:p w14:paraId="4D4872F9"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Código ID sistema origem da garantia:</w:t>
            </w:r>
          </w:p>
          <w:p w14:paraId="6F6F914C" w14:textId="77777777" w:rsidR="00973711" w:rsidRPr="0063785A" w:rsidRDefault="00973711" w:rsidP="0063785A">
            <w:pPr>
              <w:pStyle w:val="ListParagraph"/>
              <w:numPr>
                <w:ilvl w:val="0"/>
                <w:numId w:val="20"/>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Campo que indica a aplicação de origem do registo. </w:t>
            </w:r>
          </w:p>
          <w:p w14:paraId="437C9EBF" w14:textId="2FF425F5" w:rsidR="00973711" w:rsidRPr="0063785A" w:rsidRDefault="006E0686" w:rsidP="0063785A">
            <w:pPr>
              <w:pStyle w:val="ListParagraph"/>
              <w:numPr>
                <w:ilvl w:val="0"/>
                <w:numId w:val="20"/>
              </w:numPr>
              <w:ind w:left="170" w:hanging="170"/>
              <w:jc w:val="left"/>
              <w:rPr>
                <w:rFonts w:ascii="Calibri" w:hAnsi="Calibri" w:cs="Calibri"/>
                <w:color w:val="000000"/>
                <w:sz w:val="18"/>
                <w:szCs w:val="18"/>
              </w:rPr>
            </w:pPr>
            <w:r w:rsidRPr="006E0686">
              <w:rPr>
                <w:rFonts w:ascii="Calibri" w:hAnsi="Calibri" w:cs="Calibri"/>
                <w:color w:val="000000"/>
                <w:sz w:val="18"/>
                <w:szCs w:val="18"/>
              </w:rPr>
              <w:t xml:space="preserve">Atualmente o MUG contempla registos das origens: CS, GP, Leasing (bem imóveis e garantias pessoais), Factoring (provenientes da aplicação </w:t>
            </w:r>
            <w:proofErr w:type="spellStart"/>
            <w:r w:rsidRPr="006E0686">
              <w:rPr>
                <w:rFonts w:ascii="Calibri" w:hAnsi="Calibri" w:cs="Calibri"/>
                <w:color w:val="000000"/>
                <w:sz w:val="18"/>
                <w:szCs w:val="18"/>
              </w:rPr>
              <w:t>EuroFac</w:t>
            </w:r>
            <w:proofErr w:type="spellEnd"/>
            <w:r w:rsidRPr="006E0686">
              <w:rPr>
                <w:rFonts w:ascii="Calibri" w:hAnsi="Calibri" w:cs="Calibri"/>
                <w:color w:val="000000"/>
                <w:sz w:val="18"/>
                <w:szCs w:val="18"/>
              </w:rPr>
              <w:t xml:space="preserve">), Efeitos, EP (provenientes da aplicação de Contratos/Intervenientes), </w:t>
            </w:r>
            <w:proofErr w:type="spellStart"/>
            <w:r w:rsidRPr="006E0686">
              <w:rPr>
                <w:rFonts w:ascii="Calibri" w:hAnsi="Calibri" w:cs="Calibri"/>
                <w:color w:val="000000"/>
                <w:sz w:val="18"/>
                <w:szCs w:val="18"/>
              </w:rPr>
              <w:t>Partenon</w:t>
            </w:r>
            <w:proofErr w:type="spellEnd"/>
            <w:r w:rsidRPr="006E0686">
              <w:rPr>
                <w:rFonts w:ascii="Calibri" w:hAnsi="Calibri" w:cs="Calibri"/>
                <w:color w:val="000000"/>
                <w:sz w:val="18"/>
                <w:szCs w:val="18"/>
              </w:rPr>
              <w:t xml:space="preserve"> (provenientes da aplicação de Contratos/Intervenientes) e LMB (bens móveis não financeiros – viaturas e equipamentos - provenientes da aplicação </w:t>
            </w:r>
            <w:proofErr w:type="spellStart"/>
            <w:r w:rsidRPr="006E0686">
              <w:rPr>
                <w:rFonts w:ascii="Calibri" w:hAnsi="Calibri" w:cs="Calibri"/>
                <w:color w:val="000000"/>
                <w:sz w:val="18"/>
                <w:szCs w:val="18"/>
              </w:rPr>
              <w:t>Lease</w:t>
            </w:r>
            <w:proofErr w:type="spellEnd"/>
            <w:r w:rsidRPr="006E068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1EE2D9D5" w14:textId="4CCEAA79"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B53A90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‘CS’</w:t>
            </w:r>
          </w:p>
          <w:p w14:paraId="33880E1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‘GP’</w:t>
            </w:r>
          </w:p>
          <w:p w14:paraId="05916A1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‘EP’</w:t>
            </w:r>
          </w:p>
          <w:p w14:paraId="369EBC4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w:t>
            </w:r>
            <w:proofErr w:type="spellStart"/>
            <w:r w:rsidRPr="0063785A">
              <w:rPr>
                <w:rFonts w:ascii="Calibri" w:hAnsi="Calibri" w:cs="Calibri"/>
                <w:color w:val="000000"/>
                <w:sz w:val="18"/>
                <w:szCs w:val="18"/>
              </w:rPr>
              <w:t>Partenon</w:t>
            </w:r>
            <w:proofErr w:type="spellEnd"/>
            <w:r w:rsidRPr="0063785A">
              <w:rPr>
                <w:rFonts w:ascii="Calibri" w:hAnsi="Calibri" w:cs="Calibri"/>
                <w:color w:val="000000"/>
                <w:sz w:val="18"/>
                <w:szCs w:val="18"/>
              </w:rPr>
              <w:t>’</w:t>
            </w:r>
          </w:p>
          <w:p w14:paraId="02A8FEA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‘Efeitos’</w:t>
            </w:r>
          </w:p>
          <w:p w14:paraId="3ED8522F" w14:textId="77777777" w:rsidR="00D075F5" w:rsidRPr="00D47A31" w:rsidRDefault="00973711" w:rsidP="00D075F5">
            <w:pPr>
              <w:jc w:val="left"/>
              <w:rPr>
                <w:rFonts w:ascii="Calibri" w:hAnsi="Calibri"/>
                <w:color w:val="000000"/>
                <w:sz w:val="18"/>
                <w:szCs w:val="18"/>
              </w:rPr>
            </w:pPr>
            <w:r w:rsidRPr="0063785A">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0BD5B7E8"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7FCB8F0D" w14:textId="20FD092A" w:rsidR="00F175BB"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973711" w:rsidRPr="0063785A" w14:paraId="7C8CFDA5"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hideMark/>
          </w:tcPr>
          <w:p w14:paraId="75F3B8B6"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Data de referência dos dados:</w:t>
            </w:r>
          </w:p>
          <w:p w14:paraId="220221C5"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tabelas de </w:t>
            </w:r>
            <w:r w:rsidRPr="0063785A">
              <w:rPr>
                <w:rFonts w:ascii="Calibri" w:hAnsi="Calibri" w:cs="Calibri"/>
                <w:i/>
                <w:color w:val="000000"/>
                <w:sz w:val="18"/>
                <w:szCs w:val="18"/>
              </w:rPr>
              <w:t>output</w:t>
            </w:r>
            <w:r w:rsidRPr="0063785A">
              <w:rPr>
                <w:rFonts w:ascii="Calibri" w:hAnsi="Calibri" w:cs="Calibri"/>
                <w:color w:val="000000"/>
                <w:sz w:val="18"/>
                <w:szCs w:val="18"/>
              </w:rPr>
              <w:t xml:space="preserve"> dos motores incluem sempre o campo ‘ref_date’ que reflete a data de referência dos dados. </w:t>
            </w:r>
          </w:p>
          <w:p w14:paraId="46D63B96"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datas no modelo respeitam o </w:t>
            </w:r>
            <w:proofErr w:type="gramStart"/>
            <w:r w:rsidRPr="0063785A">
              <w:rPr>
                <w:rFonts w:ascii="Calibri" w:hAnsi="Calibri" w:cs="Calibri"/>
                <w:color w:val="000000"/>
                <w:sz w:val="18"/>
                <w:szCs w:val="18"/>
              </w:rPr>
              <w:t xml:space="preserve">formato  </w:t>
            </w:r>
            <w:r w:rsidR="008E4853" w:rsidRPr="0063785A">
              <w:rPr>
                <w:rFonts w:ascii="Calibri" w:hAnsi="Calibri" w:cs="Calibri"/>
                <w:color w:val="000000"/>
                <w:sz w:val="18"/>
                <w:szCs w:val="18"/>
              </w:rPr>
              <w:t>‘</w:t>
            </w:r>
            <w:proofErr w:type="spellStart"/>
            <w:proofErr w:type="gramEnd"/>
            <w:r w:rsidRPr="0063785A">
              <w:rPr>
                <w:rFonts w:ascii="Calibri" w:hAnsi="Calibri" w:cs="Calibri"/>
                <w:color w:val="000000"/>
                <w:sz w:val="18"/>
                <w:szCs w:val="18"/>
              </w:rPr>
              <w:t>aaaa</w:t>
            </w:r>
            <w:proofErr w:type="spellEnd"/>
            <w:r w:rsidRPr="0063785A">
              <w:rPr>
                <w:rFonts w:ascii="Calibri" w:hAnsi="Calibri" w:cs="Calibri"/>
                <w:color w:val="000000"/>
                <w:sz w:val="18"/>
                <w:szCs w:val="18"/>
              </w:rPr>
              <w:t>-mm-</w:t>
            </w:r>
            <w:proofErr w:type="spellStart"/>
            <w:r w:rsidRPr="0063785A">
              <w:rPr>
                <w:rFonts w:ascii="Calibri" w:hAnsi="Calibri" w:cs="Calibri"/>
                <w:color w:val="000000"/>
                <w:sz w:val="18"/>
                <w:szCs w:val="18"/>
              </w:rPr>
              <w:t>dd</w:t>
            </w:r>
            <w:proofErr w:type="spellEnd"/>
            <w:r w:rsidR="008E4853" w:rsidRPr="0063785A">
              <w:rPr>
                <w:rFonts w:ascii="Calibri" w:hAnsi="Calibri" w:cs="Calibri"/>
                <w:color w:val="000000"/>
                <w:sz w:val="18"/>
                <w:szCs w:val="18"/>
              </w:rPr>
              <w:t>’</w:t>
            </w:r>
            <w:r w:rsidRPr="0063785A">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26A38C1C" w14:textId="45183C6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B42CBB0" w14:textId="19E3D88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headerReference w:type="default" r:id="rId50"/>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267" w:name="_Toc185865718"/>
      <w:r>
        <w:lastRenderedPageBreak/>
        <w:t xml:space="preserve">Tradutor das chaves dos </w:t>
      </w:r>
      <w:r w:rsidRPr="00A41AE4">
        <w:t>bens</w:t>
      </w:r>
      <w:r>
        <w:t xml:space="preserve"> dos sistemas de origem para o MUG: </w:t>
      </w:r>
      <w:proofErr w:type="spellStart"/>
      <w:r w:rsidRPr="00A7376B">
        <w:rPr>
          <w:i/>
        </w:rPr>
        <w:t>cd_</w:t>
      </w:r>
      <w:proofErr w:type="gramStart"/>
      <w:r w:rsidRPr="00A7376B">
        <w:rPr>
          <w:i/>
        </w:rPr>
        <w:t>garantias.kt</w:t>
      </w:r>
      <w:proofErr w:type="gramEnd"/>
      <w:r w:rsidRPr="00A7376B">
        <w:rPr>
          <w:i/>
        </w:rPr>
        <w:t>_chaves_bens_gt</w:t>
      </w:r>
      <w:bookmarkEnd w:id="267"/>
      <w:proofErr w:type="spellEnd"/>
    </w:p>
    <w:p w14:paraId="2BCE5727" w14:textId="32F9831C" w:rsidR="000C3222" w:rsidRDefault="000700B2" w:rsidP="005F1378">
      <w:pPr>
        <w:pStyle w:val="Heading6"/>
      </w:pPr>
      <w:bookmarkStart w:id="268" w:name="_Toc185865719"/>
      <w:r>
        <w:t>Visão Geral</w:t>
      </w:r>
      <w:bookmarkEnd w:id="268"/>
    </w:p>
    <w:p w14:paraId="496D82A7" w14:textId="20BE89E8" w:rsidR="00831E9B" w:rsidRDefault="00831E9B" w:rsidP="00831E9B">
      <w:pPr>
        <w:rPr>
          <w:rFonts w:ascii="Calibri" w:hAnsi="Calibri" w:cs="Calibri"/>
        </w:rPr>
      </w:pPr>
      <w:r w:rsidRPr="0063785A">
        <w:rPr>
          <w:rFonts w:ascii="Calibri" w:hAnsi="Calibri" w:cs="Calibri"/>
        </w:rPr>
        <w:t xml:space="preserve">A tabela </w:t>
      </w:r>
      <w:proofErr w:type="spellStart"/>
      <w:r w:rsidRPr="0063785A">
        <w:rPr>
          <w:rFonts w:ascii="Calibri" w:hAnsi="Calibri" w:cs="Calibri"/>
          <w:i/>
        </w:rPr>
        <w:t>cd_</w:t>
      </w:r>
      <w:proofErr w:type="gramStart"/>
      <w:r w:rsidRPr="0063785A">
        <w:rPr>
          <w:rFonts w:ascii="Calibri" w:hAnsi="Calibri" w:cs="Calibri"/>
          <w:i/>
        </w:rPr>
        <w:t>garantias.</w:t>
      </w:r>
      <w:r w:rsidR="00973711" w:rsidRPr="0063785A">
        <w:rPr>
          <w:rFonts w:ascii="Calibri" w:hAnsi="Calibri" w:cs="Calibri"/>
          <w:i/>
        </w:rPr>
        <w:t>kt</w:t>
      </w:r>
      <w:proofErr w:type="gramEnd"/>
      <w:r w:rsidR="00973711" w:rsidRPr="0063785A">
        <w:rPr>
          <w:rFonts w:ascii="Calibri" w:hAnsi="Calibri" w:cs="Calibri"/>
          <w:i/>
        </w:rPr>
        <w:t>_chaves_bens_gt</w:t>
      </w:r>
      <w:proofErr w:type="spellEnd"/>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kt_chaves_bens_gt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proofErr w:type="spellStart"/>
      <w:r w:rsidRPr="0063785A">
        <w:rPr>
          <w:rFonts w:ascii="Calibri" w:hAnsi="Calibri" w:cs="Calibri"/>
          <w:i/>
        </w:rPr>
        <w:t>Rosetta</w:t>
      </w:r>
      <w:proofErr w:type="spellEnd"/>
      <w:r w:rsidRPr="0063785A">
        <w:rPr>
          <w:rFonts w:ascii="Calibri" w:hAnsi="Calibri" w:cs="Calibri"/>
        </w:rPr>
        <w:t xml:space="preserve"> que permite realizar a traçabilidade entre as chaves dos bens no MUG e as suas correspondentes nas diferentes aplicações de origem. </w:t>
      </w:r>
    </w:p>
    <w:p w14:paraId="48BD5B8D" w14:textId="77777777" w:rsidR="0063785A" w:rsidRPr="0063785A" w:rsidRDefault="0063785A" w:rsidP="00831E9B">
      <w:pPr>
        <w:rPr>
          <w:rFonts w:ascii="Calibri" w:hAnsi="Calibri" w:cs="Calibri"/>
        </w:rPr>
      </w:pPr>
    </w:p>
    <w:p w14:paraId="093A2AD8" w14:textId="583CE45F" w:rsidR="00831E9B" w:rsidRDefault="00831E9B" w:rsidP="00831E9B">
      <w:pPr>
        <w:rPr>
          <w:rFonts w:ascii="Calibri" w:hAnsi="Calibri" w:cs="Calibri"/>
        </w:rPr>
      </w:pPr>
      <w:r w:rsidRPr="0063785A">
        <w:rPr>
          <w:rFonts w:ascii="Calibri" w:hAnsi="Calibri" w:cs="Calibri"/>
        </w:rPr>
        <w:t xml:space="preserve">De forma a uniformizar a informação </w:t>
      </w:r>
      <w:r w:rsidR="001A1765" w:rsidRPr="0063785A">
        <w:rPr>
          <w:rFonts w:ascii="Calibri" w:hAnsi="Calibri" w:cs="Calibri"/>
        </w:rPr>
        <w:t>do terceiro pilar</w:t>
      </w:r>
      <w:r w:rsidRPr="0063785A">
        <w:rPr>
          <w:rFonts w:ascii="Calibri" w:hAnsi="Calibri" w:cs="Calibri"/>
        </w:rPr>
        <w:t xml:space="preserve"> no MUG e assegurar a sua coerência transversalmente, foi necessário transformar as chaves provenientes das distintas origens. No tradutor de chaves </w:t>
      </w:r>
      <w:proofErr w:type="spellStart"/>
      <w:r w:rsidRPr="0063785A">
        <w:rPr>
          <w:rFonts w:ascii="Calibri" w:hAnsi="Calibri" w:cs="Calibri"/>
          <w:i/>
        </w:rPr>
        <w:t>cd_</w:t>
      </w:r>
      <w:proofErr w:type="gramStart"/>
      <w:r w:rsidRPr="0063785A">
        <w:rPr>
          <w:rFonts w:ascii="Calibri" w:hAnsi="Calibri" w:cs="Calibri"/>
          <w:i/>
        </w:rPr>
        <w:t>garantias.</w:t>
      </w:r>
      <w:r w:rsidR="00973711" w:rsidRPr="0063785A">
        <w:rPr>
          <w:rFonts w:ascii="Calibri" w:hAnsi="Calibri" w:cs="Calibri"/>
          <w:i/>
        </w:rPr>
        <w:t>kt</w:t>
      </w:r>
      <w:proofErr w:type="gramEnd"/>
      <w:r w:rsidR="00973711" w:rsidRPr="0063785A">
        <w:rPr>
          <w:rFonts w:ascii="Calibri" w:hAnsi="Calibri" w:cs="Calibri"/>
          <w:i/>
        </w:rPr>
        <w:t>_chaves_bens_gt</w:t>
      </w:r>
      <w:proofErr w:type="spellEnd"/>
      <w:r w:rsidRPr="0063785A">
        <w:rPr>
          <w:rFonts w:ascii="Calibri" w:hAnsi="Calibri" w:cs="Calibri"/>
          <w:i/>
        </w:rPr>
        <w:t xml:space="preserve"> </w:t>
      </w:r>
      <w:r w:rsidRPr="0063785A">
        <w:rPr>
          <w:rFonts w:ascii="Calibri" w:hAnsi="Calibri" w:cs="Calibri"/>
        </w:rPr>
        <w:t xml:space="preserve">é possível encontrar todas </w:t>
      </w:r>
      <w:r w:rsidR="001A1765" w:rsidRPr="0063785A">
        <w:rPr>
          <w:rFonts w:ascii="Calibri" w:hAnsi="Calibri" w:cs="Calibri"/>
        </w:rPr>
        <w:t>chaves de bens</w:t>
      </w:r>
      <w:r w:rsidRPr="0063785A">
        <w:rPr>
          <w:rFonts w:ascii="Calibri" w:hAnsi="Calibri" w:cs="Calibri"/>
        </w:rPr>
        <w:t xml:space="preserve"> do MUG, bem como o seu equivalente nas aplicações de origem. Assim, esta tabela é essencial para facilitar a rastreabilidade das chaves.</w:t>
      </w:r>
    </w:p>
    <w:p w14:paraId="3311EABA" w14:textId="77777777" w:rsidR="0063785A" w:rsidRPr="0063785A" w:rsidRDefault="0063785A" w:rsidP="00831E9B">
      <w:pPr>
        <w:rPr>
          <w:rFonts w:ascii="Calibri" w:hAnsi="Calibri" w:cs="Calibri"/>
        </w:rPr>
      </w:pPr>
    </w:p>
    <w:p w14:paraId="178A62B5" w14:textId="6C21A114" w:rsidR="00831E9B" w:rsidRPr="0063785A" w:rsidRDefault="00831E9B" w:rsidP="00831E9B">
      <w:pPr>
        <w:rPr>
          <w:rFonts w:ascii="Calibri" w:hAnsi="Calibri" w:cs="Calibri"/>
        </w:rPr>
      </w:pPr>
      <w:r w:rsidRPr="0063785A">
        <w:rPr>
          <w:rFonts w:ascii="Calibri" w:hAnsi="Calibri" w:cs="Calibri"/>
        </w:rPr>
        <w:t xml:space="preserve">O tradutor apresenta primeiramente os campos identificadores das </w:t>
      </w:r>
      <w:r w:rsidR="001A1765" w:rsidRPr="0063785A">
        <w:rPr>
          <w:rFonts w:ascii="Calibri" w:hAnsi="Calibri" w:cs="Calibri"/>
        </w:rPr>
        <w:t xml:space="preserve">chaves dos bens </w:t>
      </w:r>
      <w:r w:rsidRPr="0063785A">
        <w:rPr>
          <w:rFonts w:ascii="Calibri" w:hAnsi="Calibri" w:cs="Calibri"/>
        </w:rPr>
        <w:t>nas origens. O nome dos campos com informação referente às origens termina sempre com “_</w:t>
      </w:r>
      <w:proofErr w:type="spellStart"/>
      <w:r w:rsidRPr="0063785A">
        <w:rPr>
          <w:rFonts w:ascii="Calibri" w:hAnsi="Calibri" w:cs="Calibri"/>
        </w:rPr>
        <w:t>orig</w:t>
      </w:r>
      <w:proofErr w:type="spellEnd"/>
      <w:r w:rsidRPr="0063785A">
        <w:rPr>
          <w:rFonts w:ascii="Calibri" w:hAnsi="Calibri" w:cs="Calibri"/>
        </w:rPr>
        <w:t>”. De seguida, apresentam-se os campos do MUG, terminados em “_</w:t>
      </w:r>
      <w:proofErr w:type="spellStart"/>
      <w:r w:rsidRPr="0063785A">
        <w:rPr>
          <w:rFonts w:ascii="Calibri" w:hAnsi="Calibri" w:cs="Calibri"/>
        </w:rPr>
        <w:t>dest</w:t>
      </w:r>
      <w:proofErr w:type="spellEnd"/>
      <w:r w:rsidRPr="0063785A">
        <w:rPr>
          <w:rFonts w:ascii="Calibri" w:hAnsi="Calibri" w:cs="Calibri"/>
        </w:rPr>
        <w:t xml:space="preserve">”. Além destes campos, na tabela </w:t>
      </w:r>
      <w:proofErr w:type="spellStart"/>
      <w:r w:rsidRPr="0063785A">
        <w:rPr>
          <w:rFonts w:ascii="Calibri" w:hAnsi="Calibri" w:cs="Calibri"/>
          <w:i/>
        </w:rPr>
        <w:t>cd_</w:t>
      </w:r>
      <w:proofErr w:type="gramStart"/>
      <w:r w:rsidRPr="0063785A">
        <w:rPr>
          <w:rFonts w:ascii="Calibri" w:hAnsi="Calibri" w:cs="Calibri"/>
          <w:i/>
        </w:rPr>
        <w:t>garantias.</w:t>
      </w:r>
      <w:r w:rsidR="00973711" w:rsidRPr="0063785A">
        <w:rPr>
          <w:rFonts w:ascii="Calibri" w:hAnsi="Calibri" w:cs="Calibri"/>
          <w:i/>
        </w:rPr>
        <w:t>kt</w:t>
      </w:r>
      <w:proofErr w:type="gramEnd"/>
      <w:r w:rsidR="00973711" w:rsidRPr="0063785A">
        <w:rPr>
          <w:rFonts w:ascii="Calibri" w:hAnsi="Calibri" w:cs="Calibri"/>
          <w:i/>
        </w:rPr>
        <w:t>_chaves_bens_gt</w:t>
      </w:r>
      <w:proofErr w:type="spellEnd"/>
      <w:r w:rsidRPr="0063785A">
        <w:rPr>
          <w:rFonts w:ascii="Calibri" w:hAnsi="Calibri" w:cs="Calibri"/>
          <w:i/>
        </w:rPr>
        <w:t xml:space="preserve"> </w:t>
      </w:r>
      <w:r w:rsidRPr="0063785A">
        <w:rPr>
          <w:rFonts w:ascii="Calibri" w:hAnsi="Calibri" w:cs="Calibri"/>
        </w:rPr>
        <w:t>é indicada a tabela origem da qual provém o registo</w:t>
      </w:r>
      <w:r w:rsidR="001A1765" w:rsidRPr="0063785A">
        <w:rPr>
          <w:rFonts w:ascii="Calibri" w:hAnsi="Calibri" w:cs="Calibri"/>
        </w:rPr>
        <w:t xml:space="preserve"> e a tipologia do bem</w:t>
      </w:r>
      <w:r w:rsidRPr="0063785A">
        <w:rPr>
          <w:rFonts w:ascii="Calibri" w:hAnsi="Calibri" w:cs="Calibri"/>
        </w:rPr>
        <w:t xml:space="preserve">. </w:t>
      </w:r>
    </w:p>
    <w:p w14:paraId="612D5F78" w14:textId="77777777" w:rsidR="00F175BB" w:rsidRPr="00CD3F80" w:rsidRDefault="00F175BB" w:rsidP="00831E9B">
      <w:pPr>
        <w:rPr>
          <w:rFonts w:ascii="Calibri" w:hAnsi="Calibri"/>
        </w:rPr>
      </w:pPr>
    </w:p>
    <w:p w14:paraId="7F8CA9F9" w14:textId="7DBD9FD4" w:rsidR="000700B2" w:rsidRPr="00CD3F80" w:rsidRDefault="000700B2" w:rsidP="005F1378">
      <w:pPr>
        <w:pStyle w:val="Heading6"/>
      </w:pPr>
      <w:bookmarkStart w:id="269" w:name="_Toc185865720"/>
      <w:r w:rsidRPr="00CD3F80">
        <w:t>Periodicidade</w:t>
      </w:r>
      <w:bookmarkEnd w:id="269"/>
    </w:p>
    <w:p w14:paraId="5F76E32F" w14:textId="2EAE191D" w:rsidR="000700B2" w:rsidRDefault="000700B2" w:rsidP="000700B2">
      <w:pPr>
        <w:rPr>
          <w:rFonts w:ascii="Calibri" w:hAnsi="Calibri"/>
        </w:rPr>
      </w:pPr>
      <w:r w:rsidRPr="00CD3F80">
        <w:rPr>
          <w:rFonts w:ascii="Calibri" w:hAnsi="Calibri"/>
        </w:rPr>
        <w:t xml:space="preserve">A tabela </w:t>
      </w:r>
      <w:proofErr w:type="spellStart"/>
      <w:r w:rsidRPr="00CD3F80">
        <w:rPr>
          <w:rFonts w:ascii="Calibri" w:hAnsi="Calibri"/>
          <w:i/>
        </w:rPr>
        <w:t>cd_</w:t>
      </w:r>
      <w:proofErr w:type="gramStart"/>
      <w:r w:rsidRPr="00CD3F80">
        <w:rPr>
          <w:rFonts w:ascii="Calibri" w:hAnsi="Calibri"/>
          <w:i/>
        </w:rPr>
        <w:t>garantias.</w:t>
      </w:r>
      <w:r w:rsidR="00973711" w:rsidRPr="00CD3F80">
        <w:rPr>
          <w:rFonts w:ascii="Calibri" w:hAnsi="Calibri"/>
          <w:i/>
        </w:rPr>
        <w:t>kt</w:t>
      </w:r>
      <w:proofErr w:type="gramEnd"/>
      <w:r w:rsidR="00973711" w:rsidRPr="00CD3F80">
        <w:rPr>
          <w:rFonts w:ascii="Calibri" w:hAnsi="Calibri"/>
          <w:i/>
        </w:rPr>
        <w:t>_chaves_bens_gt</w:t>
      </w:r>
      <w:proofErr w:type="spellEnd"/>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80635EA" w14:textId="77777777" w:rsidR="0063785A" w:rsidRPr="00CD3F80" w:rsidRDefault="0063785A" w:rsidP="000700B2">
      <w:pPr>
        <w:rPr>
          <w:rFonts w:ascii="Calibri" w:hAnsi="Calibri"/>
        </w:rPr>
      </w:pPr>
    </w:p>
    <w:p w14:paraId="2F5B5FCC" w14:textId="1AFC86F5" w:rsidR="000700B2"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64D22331" w14:textId="77777777" w:rsidR="00F175BB" w:rsidRPr="00CD3F80" w:rsidRDefault="00F175BB" w:rsidP="000700B2">
      <w:pPr>
        <w:rPr>
          <w:rFonts w:ascii="Calibri" w:hAnsi="Calibri"/>
        </w:rPr>
      </w:pPr>
    </w:p>
    <w:p w14:paraId="15B3C28C" w14:textId="7CF6DB49" w:rsidR="000700B2" w:rsidRPr="00CD3F80" w:rsidRDefault="000700B2" w:rsidP="005F1378">
      <w:pPr>
        <w:pStyle w:val="Heading6"/>
      </w:pPr>
      <w:bookmarkStart w:id="270" w:name="_Toc185865721"/>
      <w:r w:rsidRPr="00CD3F80">
        <w:t>Aprovisionamento</w:t>
      </w:r>
      <w:bookmarkEnd w:id="270"/>
    </w:p>
    <w:p w14:paraId="61FF124D" w14:textId="24B82284" w:rsidR="00B536FF" w:rsidRDefault="00800A05" w:rsidP="00A324DF">
      <w:pPr>
        <w:rPr>
          <w:rFonts w:ascii="Calibri" w:hAnsi="Calibri"/>
        </w:rPr>
      </w:pPr>
      <w:r w:rsidRPr="00CD3F80">
        <w:rPr>
          <w:rFonts w:ascii="Calibri" w:hAnsi="Calibri"/>
        </w:rPr>
        <w:t xml:space="preserve">O aprovisionamento da tabela </w:t>
      </w:r>
      <w:proofErr w:type="spellStart"/>
      <w:r w:rsidRPr="00CD3F80">
        <w:rPr>
          <w:rFonts w:ascii="Calibri" w:hAnsi="Calibri"/>
          <w:i/>
        </w:rPr>
        <w:t>cd_</w:t>
      </w:r>
      <w:proofErr w:type="gramStart"/>
      <w:r w:rsidRPr="00CD3F80">
        <w:rPr>
          <w:rFonts w:ascii="Calibri" w:hAnsi="Calibri"/>
          <w:i/>
        </w:rPr>
        <w:t>garantias.</w:t>
      </w:r>
      <w:r w:rsidR="00973711" w:rsidRPr="00CD3F80">
        <w:rPr>
          <w:rFonts w:ascii="Calibri" w:hAnsi="Calibri"/>
          <w:i/>
        </w:rPr>
        <w:t>kt</w:t>
      </w:r>
      <w:proofErr w:type="gramEnd"/>
      <w:r w:rsidR="00973711" w:rsidRPr="00CD3F80">
        <w:rPr>
          <w:rFonts w:ascii="Calibri" w:hAnsi="Calibri"/>
          <w:i/>
        </w:rPr>
        <w:t>_chaves_bens_gt</w:t>
      </w:r>
      <w:proofErr w:type="spellEnd"/>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616C6C">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616C6C">
        <w:rPr>
          <w:rFonts w:ascii="Calibri" w:hAnsi="Calibri"/>
        </w:rPr>
        <w:t>2.2.3</w:t>
      </w:r>
      <w:r w:rsidR="00DB54DF">
        <w:rPr>
          <w:rFonts w:ascii="Calibri" w:hAnsi="Calibri"/>
        </w:rPr>
        <w:fldChar w:fldCharType="end"/>
      </w:r>
      <w:r w:rsidR="00DB54DF">
        <w:rPr>
          <w:rFonts w:ascii="Calibri" w:hAnsi="Calibri"/>
        </w:rPr>
        <w:t xml:space="preserve"> da documentação </w:t>
      </w:r>
      <w:proofErr w:type="spellStart"/>
      <w:r w:rsidR="00DB54DF">
        <w:rPr>
          <w:rFonts w:ascii="Calibri" w:hAnsi="Calibri"/>
        </w:rPr>
        <w:t>funcionl</w:t>
      </w:r>
      <w:proofErr w:type="spellEnd"/>
      <w:r w:rsidR="00DB54DF">
        <w:rPr>
          <w:rFonts w:ascii="Calibri" w:hAnsi="Calibri"/>
        </w:rPr>
        <w:t xml:space="preserve"> do MUG.</w:t>
      </w:r>
      <w:r w:rsidRPr="00CD3F80">
        <w:rPr>
          <w:rFonts w:ascii="Calibri" w:hAnsi="Calibri"/>
        </w:rPr>
        <w:t xml:space="preserve"> Os dados desta tabela provêm das diferentes origens do MUG, bem como de algumas tabelas criadas diretamente no MUG. Desta forma, o aprovisionamento é realizado exclusivamente através das seguintes tabelas:</w:t>
      </w:r>
    </w:p>
    <w:p w14:paraId="405D0EF6" w14:textId="77777777" w:rsidR="00F175BB" w:rsidRPr="00CD3F80" w:rsidRDefault="00F175BB" w:rsidP="00A324DF">
      <w:pPr>
        <w:rPr>
          <w:rFonts w:ascii="Calibri" w:hAnsi="Calibri"/>
          <w:b/>
        </w:rPr>
      </w:pPr>
    </w:p>
    <w:p w14:paraId="7C8A5946" w14:textId="764ADE40" w:rsidR="00A324DF" w:rsidRPr="00A324DF" w:rsidRDefault="00A324DF" w:rsidP="00A324DF">
      <w:pPr>
        <w:pStyle w:val="Caption"/>
        <w:keepNext/>
        <w:jc w:val="center"/>
        <w:rPr>
          <w:rFonts w:ascii="Calibri" w:hAnsi="Calibri"/>
          <w:b/>
          <w:color w:val="auto"/>
          <w:sz w:val="22"/>
        </w:rPr>
      </w:pPr>
      <w:bookmarkStart w:id="271" w:name="_Toc185865860"/>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28</w:t>
      </w:r>
      <w:r w:rsidRPr="00A324DF">
        <w:rPr>
          <w:rFonts w:ascii="Calibri" w:hAnsi="Calibri"/>
          <w:b/>
          <w:color w:val="auto"/>
          <w:sz w:val="22"/>
        </w:rPr>
        <w:fldChar w:fldCharType="end"/>
      </w:r>
      <w:r w:rsidRPr="00A324DF">
        <w:rPr>
          <w:rFonts w:ascii="Calibri" w:hAnsi="Calibri"/>
          <w:b/>
          <w:color w:val="auto"/>
          <w:sz w:val="22"/>
        </w:rPr>
        <w:t xml:space="preserve">: Informação das tabelas de aprovisionamento da </w:t>
      </w:r>
      <w:proofErr w:type="spellStart"/>
      <w:r w:rsidRPr="00A324DF">
        <w:rPr>
          <w:rFonts w:ascii="Calibri" w:hAnsi="Calibri"/>
          <w:b/>
          <w:color w:val="auto"/>
          <w:sz w:val="22"/>
        </w:rPr>
        <w:t>cd_</w:t>
      </w:r>
      <w:proofErr w:type="gramStart"/>
      <w:r w:rsidRPr="00A324DF">
        <w:rPr>
          <w:rFonts w:ascii="Calibri" w:hAnsi="Calibri"/>
          <w:b/>
          <w:color w:val="auto"/>
          <w:sz w:val="22"/>
        </w:rPr>
        <w:t>garantias.kt</w:t>
      </w:r>
      <w:proofErr w:type="gramEnd"/>
      <w:r w:rsidRPr="00A324DF">
        <w:rPr>
          <w:rFonts w:ascii="Calibri" w:hAnsi="Calibri"/>
          <w:b/>
          <w:color w:val="auto"/>
          <w:sz w:val="22"/>
        </w:rPr>
        <w:t>_chaves_bens_gt</w:t>
      </w:r>
      <w:bookmarkEnd w:id="271"/>
      <w:proofErr w:type="spellEnd"/>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0700B2" w:rsidRPr="0063785A" w14:paraId="6FB24261" w14:textId="77777777" w:rsidTr="0063785A">
        <w:trPr>
          <w:trHeight w:val="290"/>
          <w:jc w:val="center"/>
        </w:trPr>
        <w:tc>
          <w:tcPr>
            <w:tcW w:w="1706" w:type="dxa"/>
            <w:shd w:val="clear" w:color="000000" w:fill="FF0000"/>
            <w:noWrap/>
            <w:hideMark/>
          </w:tcPr>
          <w:p w14:paraId="52FDAC61"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Aplicação Origem</w:t>
            </w:r>
          </w:p>
        </w:tc>
        <w:tc>
          <w:tcPr>
            <w:tcW w:w="3288" w:type="dxa"/>
            <w:shd w:val="clear" w:color="000000" w:fill="FF0000"/>
            <w:noWrap/>
            <w:hideMark/>
          </w:tcPr>
          <w:p w14:paraId="68CAEF1C"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na Aplicação Origem</w:t>
            </w:r>
          </w:p>
        </w:tc>
        <w:tc>
          <w:tcPr>
            <w:tcW w:w="2041" w:type="dxa"/>
            <w:shd w:val="clear" w:color="000000" w:fill="FF0000"/>
          </w:tcPr>
          <w:p w14:paraId="4C43F843"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697FC2D"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no Data Lake</w:t>
            </w:r>
          </w:p>
        </w:tc>
      </w:tr>
      <w:tr w:rsidR="00370591" w:rsidRPr="0063785A" w14:paraId="7BBC6527" w14:textId="77777777" w:rsidTr="0063785A">
        <w:trPr>
          <w:trHeight w:val="290"/>
          <w:jc w:val="center"/>
        </w:trPr>
        <w:tc>
          <w:tcPr>
            <w:tcW w:w="1706" w:type="dxa"/>
            <w:noWrap/>
          </w:tcPr>
          <w:p w14:paraId="50D49758" w14:textId="06A8424B"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noWrap/>
          </w:tcPr>
          <w:p w14:paraId="06BEE26A" w14:textId="4B086459"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c>
          <w:tcPr>
            <w:tcW w:w="2041" w:type="dxa"/>
          </w:tcPr>
          <w:p w14:paraId="6400AF02" w14:textId="301D0637"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0946C9E7" w14:textId="22C137B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r>
      <w:tr w:rsidR="00370591" w:rsidRPr="0063785A" w14:paraId="5CC25904" w14:textId="77777777" w:rsidTr="0063785A">
        <w:trPr>
          <w:trHeight w:val="290"/>
          <w:jc w:val="center"/>
        </w:trPr>
        <w:tc>
          <w:tcPr>
            <w:tcW w:w="1706" w:type="dxa"/>
            <w:noWrap/>
          </w:tcPr>
          <w:p w14:paraId="24A982FE" w14:textId="7777777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noWrap/>
          </w:tcPr>
          <w:p w14:paraId="16131894" w14:textId="6E5FC73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c>
          <w:tcPr>
            <w:tcW w:w="2041" w:type="dxa"/>
          </w:tcPr>
          <w:p w14:paraId="75A2921F" w14:textId="77777777"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78CC9D7A" w14:textId="4937EF4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r>
      <w:tr w:rsidR="00370591" w:rsidRPr="0063785A" w14:paraId="4E0F40AC" w14:textId="77777777" w:rsidTr="0063785A">
        <w:trPr>
          <w:trHeight w:val="290"/>
          <w:jc w:val="center"/>
        </w:trPr>
        <w:tc>
          <w:tcPr>
            <w:tcW w:w="1706" w:type="dxa"/>
            <w:noWrap/>
          </w:tcPr>
          <w:p w14:paraId="35F77F38" w14:textId="2838AF8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noWrap/>
          </w:tcPr>
          <w:p w14:paraId="72D84648" w14:textId="0740F732"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c>
          <w:tcPr>
            <w:tcW w:w="2041" w:type="dxa"/>
          </w:tcPr>
          <w:p w14:paraId="6E0D282C" w14:textId="0B7B8D75"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09CB0F1B" w14:textId="21D4F126"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r>
      <w:tr w:rsidR="00370591" w:rsidRPr="0063785A" w14:paraId="50405BA0" w14:textId="77777777" w:rsidTr="0063785A">
        <w:trPr>
          <w:trHeight w:val="290"/>
          <w:jc w:val="center"/>
        </w:trPr>
        <w:tc>
          <w:tcPr>
            <w:tcW w:w="1706" w:type="dxa"/>
            <w:noWrap/>
          </w:tcPr>
          <w:p w14:paraId="2632F46B" w14:textId="4F20B13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noWrap/>
          </w:tcPr>
          <w:p w14:paraId="0BD762AC" w14:textId="115D42A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c>
          <w:tcPr>
            <w:tcW w:w="2041" w:type="dxa"/>
          </w:tcPr>
          <w:p w14:paraId="60F123FE" w14:textId="68CDB8F9"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1DFEBA5E" w14:textId="370FAF2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r>
      <w:tr w:rsidR="00370591" w:rsidRPr="0063785A" w14:paraId="5DD7A42B" w14:textId="77777777" w:rsidTr="0063785A">
        <w:trPr>
          <w:trHeight w:val="290"/>
          <w:jc w:val="center"/>
        </w:trPr>
        <w:tc>
          <w:tcPr>
            <w:tcW w:w="1706" w:type="dxa"/>
            <w:noWrap/>
          </w:tcPr>
          <w:p w14:paraId="47A30D25" w14:textId="31D12F33"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lastRenderedPageBreak/>
              <w:t>Lease</w:t>
            </w:r>
            <w:proofErr w:type="spellEnd"/>
            <w:r w:rsidRPr="0063785A">
              <w:rPr>
                <w:rFonts w:ascii="Calibri" w:hAnsi="Calibri" w:cs="Calibri"/>
                <w:color w:val="000000"/>
                <w:sz w:val="18"/>
                <w:szCs w:val="18"/>
              </w:rPr>
              <w:t xml:space="preserve"> (APMT0100024304)</w:t>
            </w:r>
          </w:p>
        </w:tc>
        <w:tc>
          <w:tcPr>
            <w:tcW w:w="3288" w:type="dxa"/>
            <w:noWrap/>
          </w:tcPr>
          <w:p w14:paraId="553C1EA7" w14:textId="410C883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PRDX.LG.M90.LGM90M20.IMP.BIYR1500</w:t>
            </w:r>
          </w:p>
        </w:tc>
        <w:tc>
          <w:tcPr>
            <w:tcW w:w="2041" w:type="dxa"/>
          </w:tcPr>
          <w:p w14:paraId="7E70E12E" w14:textId="18D2E49A"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cd_leasing</w:t>
            </w:r>
            <w:proofErr w:type="spellEnd"/>
          </w:p>
        </w:tc>
        <w:tc>
          <w:tcPr>
            <w:tcW w:w="1967" w:type="dxa"/>
            <w:noWrap/>
          </w:tcPr>
          <w:p w14:paraId="4B7B8CDC" w14:textId="6D989F0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leasing_biyr1500</w:t>
            </w:r>
          </w:p>
        </w:tc>
      </w:tr>
      <w:tr w:rsidR="00370591" w:rsidRPr="0063785A" w14:paraId="6E84E071" w14:textId="77777777" w:rsidTr="0063785A">
        <w:trPr>
          <w:trHeight w:val="290"/>
          <w:jc w:val="center"/>
        </w:trPr>
        <w:tc>
          <w:tcPr>
            <w:tcW w:w="1706" w:type="dxa"/>
            <w:noWrap/>
          </w:tcPr>
          <w:p w14:paraId="0EF453FB" w14:textId="249931FB"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Lease</w:t>
            </w:r>
            <w:proofErr w:type="spellEnd"/>
            <w:r w:rsidRPr="0063785A">
              <w:rPr>
                <w:rFonts w:ascii="Calibri" w:hAnsi="Calibri" w:cs="Calibri"/>
                <w:color w:val="000000"/>
                <w:sz w:val="18"/>
                <w:szCs w:val="18"/>
              </w:rPr>
              <w:t xml:space="preserve"> (APMT0100024304)</w:t>
            </w:r>
          </w:p>
        </w:tc>
        <w:tc>
          <w:tcPr>
            <w:tcW w:w="3288" w:type="dxa"/>
            <w:noWrap/>
          </w:tcPr>
          <w:p w14:paraId="4E468BD1" w14:textId="5BB1E385"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c>
          <w:tcPr>
            <w:tcW w:w="2041" w:type="dxa"/>
          </w:tcPr>
          <w:p w14:paraId="036E9D48" w14:textId="5C7083A5"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cd_leasing</w:t>
            </w:r>
            <w:proofErr w:type="spellEnd"/>
          </w:p>
        </w:tc>
        <w:tc>
          <w:tcPr>
            <w:tcW w:w="1967" w:type="dxa"/>
            <w:noWrap/>
          </w:tcPr>
          <w:p w14:paraId="45948A27" w14:textId="637747B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r>
      <w:tr w:rsidR="00370591" w:rsidRPr="0063785A" w14:paraId="7B520583" w14:textId="77777777" w:rsidTr="0063785A">
        <w:trPr>
          <w:trHeight w:val="290"/>
          <w:jc w:val="center"/>
        </w:trPr>
        <w:tc>
          <w:tcPr>
            <w:tcW w:w="1706" w:type="dxa"/>
            <w:noWrap/>
          </w:tcPr>
          <w:p w14:paraId="6A80D303" w14:textId="318AE300"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 (APMT0100021341)</w:t>
            </w:r>
          </w:p>
        </w:tc>
        <w:tc>
          <w:tcPr>
            <w:tcW w:w="3288" w:type="dxa"/>
            <w:noWrap/>
          </w:tcPr>
          <w:p w14:paraId="6B2C19C4" w14:textId="6AF9DC5E"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gpt18_bens</w:t>
            </w:r>
          </w:p>
        </w:tc>
        <w:tc>
          <w:tcPr>
            <w:tcW w:w="2041" w:type="dxa"/>
          </w:tcPr>
          <w:p w14:paraId="15E561D3" w14:textId="7D735A40"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cd_emprestimos</w:t>
            </w:r>
            <w:proofErr w:type="spellEnd"/>
          </w:p>
        </w:tc>
        <w:tc>
          <w:tcPr>
            <w:tcW w:w="1967" w:type="dxa"/>
            <w:noWrap/>
          </w:tcPr>
          <w:p w14:paraId="1BE6AB9A" w14:textId="17E05D5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gpt18_bens</w:t>
            </w:r>
          </w:p>
        </w:tc>
      </w:tr>
      <w:tr w:rsidR="00370591" w:rsidRPr="0063785A" w14:paraId="202F0351" w14:textId="77777777" w:rsidTr="0063785A">
        <w:trPr>
          <w:trHeight w:val="290"/>
          <w:jc w:val="center"/>
        </w:trPr>
        <w:tc>
          <w:tcPr>
            <w:tcW w:w="1706" w:type="dxa"/>
            <w:noWrap/>
          </w:tcPr>
          <w:p w14:paraId="0C54F75E" w14:textId="2FA016F2"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BDP (APMT0100020556)</w:t>
            </w:r>
          </w:p>
        </w:tc>
        <w:tc>
          <w:tcPr>
            <w:tcW w:w="3288" w:type="dxa"/>
            <w:noWrap/>
          </w:tcPr>
          <w:p w14:paraId="32A27EEE" w14:textId="61AA0FAB" w:rsidR="00D17D42"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c>
          <w:tcPr>
            <w:tcW w:w="2041" w:type="dxa"/>
          </w:tcPr>
          <w:p w14:paraId="1EEC49A1" w14:textId="06781601"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cd_clientes</w:t>
            </w:r>
            <w:proofErr w:type="spellEnd"/>
          </w:p>
        </w:tc>
        <w:tc>
          <w:tcPr>
            <w:tcW w:w="1967" w:type="dxa"/>
            <w:noWrap/>
          </w:tcPr>
          <w:p w14:paraId="69D15ECE" w14:textId="47F0D37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r>
      <w:tr w:rsidR="00F36892" w:rsidRPr="0063785A" w14:paraId="30A7AD2F" w14:textId="77777777" w:rsidTr="0063785A">
        <w:trPr>
          <w:trHeight w:val="290"/>
          <w:jc w:val="center"/>
        </w:trPr>
        <w:tc>
          <w:tcPr>
            <w:tcW w:w="1706" w:type="dxa"/>
            <w:noWrap/>
          </w:tcPr>
          <w:p w14:paraId="2812EC5E" w14:textId="6DB45145" w:rsidR="00F36892" w:rsidRPr="0063785A" w:rsidRDefault="006F3881" w:rsidP="0063785A">
            <w:pPr>
              <w:jc w:val="left"/>
              <w:rPr>
                <w:rFonts w:ascii="Calibri" w:hAnsi="Calibri" w:cs="Calibri"/>
                <w:color w:val="000000"/>
                <w:sz w:val="18"/>
                <w:szCs w:val="18"/>
                <w:highlight w:val="yellow"/>
              </w:rPr>
            </w:pPr>
            <w:proofErr w:type="spellStart"/>
            <w:r w:rsidRPr="0063785A">
              <w:rPr>
                <w:rFonts w:ascii="Calibri" w:hAnsi="Calibri" w:cs="Calibri"/>
                <w:color w:val="000000"/>
                <w:sz w:val="18"/>
                <w:szCs w:val="18"/>
              </w:rPr>
              <w:t>Eurofac</w:t>
            </w:r>
            <w:proofErr w:type="spellEnd"/>
            <w:r w:rsidRPr="0063785A">
              <w:rPr>
                <w:rFonts w:ascii="Calibri" w:hAnsi="Calibri" w:cs="Calibri"/>
                <w:color w:val="000000"/>
                <w:sz w:val="18"/>
                <w:szCs w:val="18"/>
              </w:rPr>
              <w:t xml:space="preserve"> (APMT0100024364)</w:t>
            </w:r>
          </w:p>
        </w:tc>
        <w:tc>
          <w:tcPr>
            <w:tcW w:w="3288" w:type="dxa"/>
            <w:noWrap/>
          </w:tcPr>
          <w:p w14:paraId="7902937C" w14:textId="6E184C46" w:rsidR="00F36892" w:rsidRPr="0063785A" w:rsidRDefault="00D17D42"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fat03_interven</w:t>
            </w:r>
          </w:p>
        </w:tc>
        <w:tc>
          <w:tcPr>
            <w:tcW w:w="2041" w:type="dxa"/>
          </w:tcPr>
          <w:p w14:paraId="72E0E4DE" w14:textId="707AB2D3" w:rsidR="00F36892" w:rsidRPr="0063785A" w:rsidRDefault="00F36892"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cd_leasing</w:t>
            </w:r>
            <w:proofErr w:type="spellEnd"/>
          </w:p>
        </w:tc>
        <w:tc>
          <w:tcPr>
            <w:tcW w:w="1967" w:type="dxa"/>
            <w:noWrap/>
          </w:tcPr>
          <w:p w14:paraId="38B91D59" w14:textId="25786875" w:rsidR="00F36892" w:rsidRPr="0063785A" w:rsidRDefault="00F36892" w:rsidP="0063785A">
            <w:pPr>
              <w:jc w:val="left"/>
              <w:rPr>
                <w:rFonts w:ascii="Calibri" w:hAnsi="Calibri" w:cs="Calibri"/>
                <w:color w:val="000000"/>
                <w:sz w:val="18"/>
                <w:szCs w:val="18"/>
              </w:rPr>
            </w:pPr>
            <w:r w:rsidRPr="0063785A">
              <w:rPr>
                <w:rFonts w:ascii="Calibri" w:hAnsi="Calibri" w:cs="Calibri"/>
                <w:color w:val="000000"/>
                <w:sz w:val="18"/>
                <w:szCs w:val="18"/>
              </w:rPr>
              <w:t>fat03_interven</w:t>
            </w:r>
            <w:r w:rsidR="00C8767F" w:rsidRPr="0063785A">
              <w:rPr>
                <w:rFonts w:ascii="Calibri" w:hAnsi="Calibri" w:cs="Calibri"/>
                <w:color w:val="000000"/>
                <w:sz w:val="18"/>
                <w:szCs w:val="18"/>
              </w:rPr>
              <w:fldChar w:fldCharType="begin"/>
            </w:r>
            <w:r w:rsidR="00C8767F" w:rsidRPr="0063785A">
              <w:rPr>
                <w:rFonts w:ascii="Calibri" w:hAnsi="Calibri" w:cs="Calibri"/>
                <w:sz w:val="18"/>
                <w:szCs w:val="18"/>
              </w:rPr>
              <w:instrText xml:space="preserve"> XE "</w:instrText>
            </w:r>
            <w:r w:rsidR="00C8767F" w:rsidRPr="0063785A">
              <w:rPr>
                <w:rFonts w:ascii="Calibri" w:hAnsi="Calibri" w:cs="Calibri"/>
                <w:color w:val="000000"/>
                <w:sz w:val="18"/>
                <w:szCs w:val="18"/>
              </w:rPr>
              <w:instrText>fat03_interven</w:instrText>
            </w:r>
            <w:r w:rsidR="00C8767F" w:rsidRPr="0063785A">
              <w:rPr>
                <w:rFonts w:ascii="Calibri" w:hAnsi="Calibri" w:cs="Calibri"/>
                <w:sz w:val="18"/>
                <w:szCs w:val="18"/>
              </w:rPr>
              <w:instrText xml:space="preserve">" \i </w:instrText>
            </w:r>
            <w:r w:rsidR="00C8767F" w:rsidRPr="0063785A">
              <w:rPr>
                <w:rFonts w:ascii="Calibri" w:hAnsi="Calibri" w:cs="Calibri"/>
                <w:color w:val="000000"/>
                <w:sz w:val="18"/>
                <w:szCs w:val="18"/>
              </w:rPr>
              <w:fldChar w:fldCharType="end"/>
            </w:r>
          </w:p>
        </w:tc>
      </w:tr>
      <w:tr w:rsidR="00370591" w:rsidRPr="0063785A" w14:paraId="451AEA77" w14:textId="77777777" w:rsidTr="0063785A">
        <w:trPr>
          <w:trHeight w:val="290"/>
          <w:jc w:val="center"/>
        </w:trPr>
        <w:tc>
          <w:tcPr>
            <w:tcW w:w="1706" w:type="dxa"/>
            <w:noWrap/>
          </w:tcPr>
          <w:p w14:paraId="5C9CE1C8" w14:textId="0BFEB7B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Efeitos (APMT0100020939)</w:t>
            </w:r>
          </w:p>
        </w:tc>
        <w:tc>
          <w:tcPr>
            <w:tcW w:w="3288" w:type="dxa"/>
            <w:noWrap/>
          </w:tcPr>
          <w:p w14:paraId="098EA4B4" w14:textId="45DB20D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eft06_avalistas</w:t>
            </w:r>
          </w:p>
        </w:tc>
        <w:tc>
          <w:tcPr>
            <w:tcW w:w="2041" w:type="dxa"/>
          </w:tcPr>
          <w:p w14:paraId="40514836" w14:textId="02883393" w:rsidR="00370591" w:rsidRPr="0063785A" w:rsidRDefault="0037059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094C09A6" w14:textId="5D28B39D"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eft06_avalistas</w:t>
            </w:r>
          </w:p>
        </w:tc>
      </w:tr>
      <w:tr w:rsidR="00C173A8" w:rsidRPr="0063785A" w14:paraId="4D50B07B" w14:textId="77777777" w:rsidTr="0063785A">
        <w:trPr>
          <w:trHeight w:val="290"/>
          <w:jc w:val="center"/>
        </w:trPr>
        <w:tc>
          <w:tcPr>
            <w:tcW w:w="1706" w:type="dxa"/>
            <w:noWrap/>
          </w:tcPr>
          <w:p w14:paraId="2D20C26A" w14:textId="5CCFC64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noWrap/>
          </w:tcPr>
          <w:p w14:paraId="5CCF2F61" w14:textId="4D7C59BA"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c>
          <w:tcPr>
            <w:tcW w:w="2041" w:type="dxa"/>
          </w:tcPr>
          <w:p w14:paraId="13597209" w14:textId="5ED803D8" w:rsidR="00C173A8" w:rsidRPr="0063785A" w:rsidRDefault="00C173A8"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697875EB" w14:textId="023EE24B"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r>
      <w:tr w:rsidR="00C173A8" w:rsidRPr="0063785A" w14:paraId="056782FC" w14:textId="77777777" w:rsidTr="0063785A">
        <w:trPr>
          <w:trHeight w:val="290"/>
          <w:jc w:val="center"/>
        </w:trPr>
        <w:tc>
          <w:tcPr>
            <w:tcW w:w="1706" w:type="dxa"/>
            <w:noWrap/>
          </w:tcPr>
          <w:p w14:paraId="7079BD26" w14:textId="18CA4CF2"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noWrap/>
          </w:tcPr>
          <w:p w14:paraId="095A5192" w14:textId="6894659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c>
          <w:tcPr>
            <w:tcW w:w="2041" w:type="dxa"/>
          </w:tcPr>
          <w:p w14:paraId="68F7FDC4" w14:textId="363A41E3" w:rsidR="00C173A8" w:rsidRPr="0063785A" w:rsidRDefault="00C173A8"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0CCF3D18" w14:textId="2C34415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r>
      <w:tr w:rsidR="00C173A8" w:rsidRPr="0063785A" w14:paraId="168FE766" w14:textId="77777777" w:rsidTr="0063785A">
        <w:trPr>
          <w:trHeight w:val="290"/>
          <w:jc w:val="center"/>
        </w:trPr>
        <w:tc>
          <w:tcPr>
            <w:tcW w:w="1706" w:type="dxa"/>
            <w:noWrap/>
          </w:tcPr>
          <w:p w14:paraId="6DD76F61" w14:textId="552EE7CD"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noWrap/>
          </w:tcPr>
          <w:p w14:paraId="7CD8BF97" w14:textId="1C8FF59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c>
          <w:tcPr>
            <w:tcW w:w="2041" w:type="dxa"/>
          </w:tcPr>
          <w:p w14:paraId="223AFEAA" w14:textId="7DEBA658" w:rsidR="00C173A8" w:rsidRPr="0063785A" w:rsidRDefault="00C173A8"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cd_garantias</w:t>
            </w:r>
            <w:proofErr w:type="spellEnd"/>
          </w:p>
        </w:tc>
        <w:tc>
          <w:tcPr>
            <w:tcW w:w="1967" w:type="dxa"/>
            <w:noWrap/>
          </w:tcPr>
          <w:p w14:paraId="4C488E82" w14:textId="12E7318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headerReference w:type="default" r:id="rId51"/>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272" w:name="_Toc185865722"/>
      <w:r>
        <w:lastRenderedPageBreak/>
        <w:t xml:space="preserve">Detalhe </w:t>
      </w:r>
      <w:r w:rsidRPr="00A41AE4">
        <w:t>dos</w:t>
      </w:r>
      <w:r>
        <w:t xml:space="preserve"> Campos</w:t>
      </w:r>
      <w:bookmarkEnd w:id="272"/>
    </w:p>
    <w:p w14:paraId="576606D2" w14:textId="2B86B368" w:rsidR="00B536FF" w:rsidRDefault="009B0415" w:rsidP="00A324DF">
      <w:pPr>
        <w:rPr>
          <w:rFonts w:ascii="Calibri" w:hAnsi="Calibri"/>
        </w:rPr>
      </w:pPr>
      <w:r w:rsidRPr="00CD3F80">
        <w:rPr>
          <w:rFonts w:ascii="Calibri" w:hAnsi="Calibri"/>
        </w:rPr>
        <w:t xml:space="preserve">De seguida, são apresentados todos os campos da tabela </w:t>
      </w:r>
      <w:proofErr w:type="spellStart"/>
      <w:r w:rsidRPr="00CD3F80">
        <w:rPr>
          <w:rFonts w:ascii="Calibri" w:hAnsi="Calibri"/>
          <w:i/>
        </w:rPr>
        <w:t>cd_</w:t>
      </w:r>
      <w:proofErr w:type="gramStart"/>
      <w:r w:rsidRPr="00CD3F80">
        <w:rPr>
          <w:rFonts w:ascii="Calibri" w:hAnsi="Calibri"/>
          <w:i/>
        </w:rPr>
        <w:t>garantias.</w:t>
      </w:r>
      <w:r w:rsidR="00973711" w:rsidRPr="00CD3F80">
        <w:rPr>
          <w:rFonts w:ascii="Calibri" w:hAnsi="Calibri"/>
          <w:i/>
        </w:rPr>
        <w:t>kt</w:t>
      </w:r>
      <w:proofErr w:type="gramEnd"/>
      <w:r w:rsidR="00973711" w:rsidRPr="00CD3F80">
        <w:rPr>
          <w:rFonts w:ascii="Calibri" w:hAnsi="Calibri"/>
          <w:i/>
        </w:rPr>
        <w:t>_chaves_bens_gt</w:t>
      </w:r>
      <w:proofErr w:type="spellEnd"/>
      <w:r w:rsidRPr="00CD3F80">
        <w:rPr>
          <w:rFonts w:ascii="Calibri" w:hAnsi="Calibri"/>
        </w:rPr>
        <w:t>, bem como uma breve descrição do seu significado. É também destacado o formato dos campos no MUG e, em caso de códigos, as respetivas descodificações e valores elegíveis.</w:t>
      </w:r>
    </w:p>
    <w:p w14:paraId="699D5C65" w14:textId="77777777" w:rsidR="0063785A" w:rsidRPr="00CD3F80" w:rsidRDefault="0063785A" w:rsidP="00A324DF">
      <w:pPr>
        <w:rPr>
          <w:rFonts w:ascii="Calibri" w:hAnsi="Calibri"/>
          <w:b/>
        </w:rPr>
      </w:pPr>
    </w:p>
    <w:p w14:paraId="44DF02A8" w14:textId="66A1BFC6" w:rsidR="00A324DF" w:rsidRPr="00A324DF" w:rsidRDefault="00A324DF" w:rsidP="00A324DF">
      <w:pPr>
        <w:pStyle w:val="Caption"/>
        <w:keepNext/>
        <w:jc w:val="center"/>
        <w:rPr>
          <w:rFonts w:ascii="Calibri" w:hAnsi="Calibri"/>
          <w:b/>
          <w:color w:val="auto"/>
          <w:sz w:val="22"/>
        </w:rPr>
      </w:pPr>
      <w:bookmarkStart w:id="273" w:name="_Toc185865861"/>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29</w:t>
      </w:r>
      <w:r w:rsidRPr="00A324DF">
        <w:rPr>
          <w:rFonts w:ascii="Calibri" w:hAnsi="Calibri"/>
          <w:b/>
          <w:color w:val="auto"/>
          <w:sz w:val="22"/>
        </w:rPr>
        <w:fldChar w:fldCharType="end"/>
      </w:r>
      <w:r w:rsidRPr="00A324DF">
        <w:rPr>
          <w:rFonts w:ascii="Calibri" w:hAnsi="Calibri"/>
          <w:b/>
          <w:color w:val="auto"/>
          <w:sz w:val="22"/>
        </w:rPr>
        <w:t xml:space="preserve">: Detalhe dos campos da </w:t>
      </w:r>
      <w:proofErr w:type="spellStart"/>
      <w:r w:rsidRPr="00A324DF">
        <w:rPr>
          <w:rFonts w:ascii="Calibri" w:hAnsi="Calibri"/>
          <w:b/>
          <w:color w:val="auto"/>
          <w:sz w:val="22"/>
        </w:rPr>
        <w:t>cd_</w:t>
      </w:r>
      <w:proofErr w:type="gramStart"/>
      <w:r w:rsidRPr="00A324DF">
        <w:rPr>
          <w:rFonts w:ascii="Calibri" w:hAnsi="Calibri"/>
          <w:b/>
          <w:color w:val="auto"/>
          <w:sz w:val="22"/>
        </w:rPr>
        <w:t>garantias.kt</w:t>
      </w:r>
      <w:proofErr w:type="gramEnd"/>
      <w:r w:rsidRPr="00A324DF">
        <w:rPr>
          <w:rFonts w:ascii="Calibri" w:hAnsi="Calibri"/>
          <w:b/>
          <w:color w:val="auto"/>
          <w:sz w:val="22"/>
        </w:rPr>
        <w:t>_chaves_bens_gt</w:t>
      </w:r>
      <w:bookmarkEnd w:id="273"/>
      <w:proofErr w:type="spellEnd"/>
    </w:p>
    <w:tbl>
      <w:tblPr>
        <w:tblW w:w="0" w:type="auto"/>
        <w:jc w:val="center"/>
        <w:tblCellMar>
          <w:left w:w="70" w:type="dxa"/>
          <w:right w:w="70" w:type="dxa"/>
        </w:tblCellMar>
        <w:tblLook w:val="04A0" w:firstRow="1" w:lastRow="0" w:firstColumn="1" w:lastColumn="0" w:noHBand="0" w:noVBand="1"/>
      </w:tblPr>
      <w:tblGrid>
        <w:gridCol w:w="1573"/>
        <w:gridCol w:w="8884"/>
        <w:gridCol w:w="873"/>
        <w:gridCol w:w="2546"/>
      </w:tblGrid>
      <w:tr w:rsidR="00F7146E" w:rsidRPr="0063785A" w14:paraId="08F5E2CA" w14:textId="77777777" w:rsidTr="0063785A">
        <w:trPr>
          <w:trHeight w:val="51"/>
          <w:tblHeader/>
          <w:jc w:val="center"/>
        </w:trPr>
        <w:tc>
          <w:tcPr>
            <w:tcW w:w="1573"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0872474A" w14:textId="3AF103B3" w:rsidR="00F7146E" w:rsidRPr="0063785A" w:rsidRDefault="00973711" w:rsidP="0063785A">
            <w:pPr>
              <w:jc w:val="left"/>
              <w:rPr>
                <w:rFonts w:ascii="Calibri" w:hAnsi="Calibri" w:cs="Calibri"/>
                <w:b/>
                <w:bCs/>
                <w:i/>
                <w:color w:val="FFFFFF"/>
                <w:sz w:val="18"/>
                <w:szCs w:val="18"/>
              </w:rPr>
            </w:pPr>
            <w:proofErr w:type="spellStart"/>
            <w:r w:rsidRPr="0063785A">
              <w:rPr>
                <w:rFonts w:ascii="Calibri" w:hAnsi="Calibri" w:cs="Calibri"/>
                <w:b/>
                <w:bCs/>
                <w:i/>
                <w:color w:val="FFFFFF"/>
                <w:sz w:val="18"/>
                <w:szCs w:val="18"/>
              </w:rPr>
              <w:t>kt_chaves_bens_gt</w:t>
            </w:r>
            <w:proofErr w:type="spellEnd"/>
          </w:p>
        </w:tc>
        <w:tc>
          <w:tcPr>
            <w:tcW w:w="8884" w:type="dxa"/>
            <w:tcBorders>
              <w:top w:val="single" w:sz="4" w:space="0" w:color="auto"/>
              <w:left w:val="nil"/>
              <w:bottom w:val="single" w:sz="4" w:space="0" w:color="auto"/>
              <w:right w:val="single" w:sz="4" w:space="0" w:color="auto"/>
            </w:tcBorders>
            <w:shd w:val="clear" w:color="000000" w:fill="FF0000"/>
            <w:noWrap/>
            <w:hideMark/>
          </w:tcPr>
          <w:p w14:paraId="2325882C"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973711" w:rsidRPr="0063785A" w14:paraId="583799D9"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ckbalcao_orig</w:t>
            </w:r>
            <w:proofErr w:type="spellEnd"/>
          </w:p>
        </w:tc>
        <w:tc>
          <w:tcPr>
            <w:tcW w:w="8884" w:type="dxa"/>
            <w:tcBorders>
              <w:top w:val="nil"/>
              <w:left w:val="nil"/>
              <w:bottom w:val="single" w:sz="4" w:space="0" w:color="auto"/>
              <w:right w:val="single" w:sz="4" w:space="0" w:color="auto"/>
            </w:tcBorders>
            <w:hideMark/>
          </w:tcPr>
          <w:p w14:paraId="0957358A" w14:textId="4444DB07"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conta ID da garantia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71AD933F" w14:textId="748D10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AF6C6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3571E0"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cknumcta_orig</w:t>
            </w:r>
            <w:proofErr w:type="spellEnd"/>
          </w:p>
        </w:tc>
        <w:tc>
          <w:tcPr>
            <w:tcW w:w="8884" w:type="dxa"/>
            <w:tcBorders>
              <w:top w:val="nil"/>
              <w:left w:val="nil"/>
              <w:bottom w:val="single" w:sz="4" w:space="0" w:color="auto"/>
              <w:right w:val="single" w:sz="4" w:space="0" w:color="auto"/>
            </w:tcBorders>
            <w:hideMark/>
          </w:tcPr>
          <w:p w14:paraId="2C7CC74E" w14:textId="55A0500A"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ID da garantia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49F6CBCF" w14:textId="059CC3E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BF5A13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BD11DB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zcaucao_orig</w:t>
            </w:r>
            <w:proofErr w:type="spellEnd"/>
          </w:p>
        </w:tc>
        <w:tc>
          <w:tcPr>
            <w:tcW w:w="8884" w:type="dxa"/>
            <w:tcBorders>
              <w:top w:val="nil"/>
              <w:left w:val="nil"/>
              <w:bottom w:val="single" w:sz="4" w:space="0" w:color="auto"/>
              <w:right w:val="single" w:sz="4" w:space="0" w:color="auto"/>
            </w:tcBorders>
            <w:hideMark/>
          </w:tcPr>
          <w:p w14:paraId="0A344A51" w14:textId="274A4EF4"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ID da </w:t>
            </w:r>
            <w:r w:rsidR="00151B75"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 ID garantia </w:t>
            </w:r>
            <w:proofErr w:type="spellStart"/>
            <w:r w:rsidRPr="00276424">
              <w:rPr>
                <w:rFonts w:ascii="Calibri" w:hAnsi="Calibri" w:cs="Calibri"/>
                <w:color w:val="000000"/>
                <w:sz w:val="18"/>
                <w:szCs w:val="18"/>
              </w:rPr>
              <w:t>Lease</w:t>
            </w:r>
            <w:proofErr w:type="spellEnd"/>
            <w:r w:rsidRPr="00276424">
              <w:rPr>
                <w:rFonts w:ascii="Calibri" w:hAnsi="Calibri" w:cs="Calibri"/>
                <w:color w:val="000000"/>
                <w:sz w:val="18"/>
                <w:szCs w:val="18"/>
              </w:rPr>
              <w:t xml:space="preserve">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hideMark/>
          </w:tcPr>
          <w:p w14:paraId="1313B05D" w14:textId="0A822F2F"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561965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CC3777E"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zbem_orig</w:t>
            </w:r>
            <w:proofErr w:type="spellEnd"/>
          </w:p>
        </w:tc>
        <w:tc>
          <w:tcPr>
            <w:tcW w:w="8884" w:type="dxa"/>
            <w:tcBorders>
              <w:top w:val="nil"/>
              <w:left w:val="nil"/>
              <w:bottom w:val="single" w:sz="4" w:space="0" w:color="auto"/>
              <w:right w:val="single" w:sz="4" w:space="0" w:color="auto"/>
            </w:tcBorders>
            <w:hideMark/>
          </w:tcPr>
          <w:p w14:paraId="67962C17" w14:textId="5C41D7D1"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sequencial de bem CS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hideMark/>
          </w:tcPr>
          <w:p w14:paraId="0726656C" w14:textId="4EEA2EB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70D856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53CF78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ckbalbem_orig</w:t>
            </w:r>
            <w:proofErr w:type="spellEnd"/>
          </w:p>
        </w:tc>
        <w:tc>
          <w:tcPr>
            <w:tcW w:w="8884" w:type="dxa"/>
            <w:tcBorders>
              <w:top w:val="nil"/>
              <w:left w:val="nil"/>
              <w:bottom w:val="single" w:sz="4" w:space="0" w:color="auto"/>
              <w:right w:val="single" w:sz="4" w:space="0" w:color="auto"/>
            </w:tcBorders>
            <w:hideMark/>
          </w:tcPr>
          <w:p w14:paraId="45E9776D" w14:textId="32D8A4FC"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garantia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hideMark/>
          </w:tcPr>
          <w:p w14:paraId="289770CF" w14:textId="007C265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54CF715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C68E334"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ckctabem_orig</w:t>
            </w:r>
            <w:proofErr w:type="spellEnd"/>
          </w:p>
        </w:tc>
        <w:tc>
          <w:tcPr>
            <w:tcW w:w="8884" w:type="dxa"/>
            <w:tcBorders>
              <w:top w:val="nil"/>
              <w:left w:val="nil"/>
              <w:bottom w:val="single" w:sz="4" w:space="0" w:color="auto"/>
              <w:right w:val="single" w:sz="4" w:space="0" w:color="auto"/>
            </w:tcBorders>
            <w:hideMark/>
          </w:tcPr>
          <w:p w14:paraId="692CC67F" w14:textId="7A576550"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garantia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hideMark/>
          </w:tcPr>
          <w:p w14:paraId="75C7F5BD" w14:textId="147043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32B3A5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1C4115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zrefcta_orig</w:t>
            </w:r>
            <w:proofErr w:type="spellEnd"/>
          </w:p>
        </w:tc>
        <w:tc>
          <w:tcPr>
            <w:tcW w:w="8884" w:type="dxa"/>
            <w:tcBorders>
              <w:top w:val="nil"/>
              <w:left w:val="nil"/>
              <w:bottom w:val="single" w:sz="4" w:space="0" w:color="auto"/>
              <w:right w:val="single" w:sz="4" w:space="0" w:color="auto"/>
            </w:tcBorders>
            <w:hideMark/>
          </w:tcPr>
          <w:p w14:paraId="029785B5" w14:textId="433CBE6A"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Referência/ Número de título (</w:t>
            </w:r>
            <w:r w:rsidR="00606D92" w:rsidRPr="00276424">
              <w:rPr>
                <w:rFonts w:ascii="Calibri" w:hAnsi="Calibri" w:cs="Calibri"/>
                <w:color w:val="000000"/>
                <w:sz w:val="18"/>
                <w:szCs w:val="18"/>
              </w:rPr>
              <w:t>aplicável apenas a</w:t>
            </w:r>
            <w:r w:rsidRPr="00276424">
              <w:rPr>
                <w:rFonts w:ascii="Calibri" w:hAnsi="Calibri" w:cs="Calibri"/>
                <w:color w:val="000000"/>
                <w:sz w:val="18"/>
                <w:szCs w:val="18"/>
              </w:rPr>
              <w:t xml:space="preserve"> garantias financeiras)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hideMark/>
          </w:tcPr>
          <w:p w14:paraId="09F13072" w14:textId="514083F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04DC480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A6073A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zcliente_orig</w:t>
            </w:r>
            <w:proofErr w:type="spellEnd"/>
          </w:p>
        </w:tc>
        <w:tc>
          <w:tcPr>
            <w:tcW w:w="8884" w:type="dxa"/>
            <w:tcBorders>
              <w:top w:val="nil"/>
              <w:left w:val="nil"/>
              <w:bottom w:val="single" w:sz="4" w:space="0" w:color="auto"/>
              <w:right w:val="single" w:sz="4" w:space="0" w:color="auto"/>
            </w:tcBorders>
            <w:hideMark/>
          </w:tcPr>
          <w:p w14:paraId="59B7F038" w14:textId="32AE7ACD"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Cliente garante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hideMark/>
          </w:tcPr>
          <w:p w14:paraId="00876D96" w14:textId="028488C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6683D3C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C30085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cempbem_dest</w:t>
            </w:r>
            <w:proofErr w:type="spellEnd"/>
          </w:p>
        </w:tc>
        <w:tc>
          <w:tcPr>
            <w:tcW w:w="8884" w:type="dxa"/>
            <w:tcBorders>
              <w:top w:val="nil"/>
              <w:left w:val="nil"/>
              <w:bottom w:val="single" w:sz="4" w:space="0" w:color="auto"/>
              <w:right w:val="single" w:sz="4" w:space="0" w:color="auto"/>
            </w:tcBorders>
            <w:hideMark/>
          </w:tcPr>
          <w:p w14:paraId="0B1473C2" w14:textId="1188A310"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de empresa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7070EA10" w14:textId="5EFBB91D" w:rsidR="00ED03C7" w:rsidRPr="00276424" w:rsidRDefault="00973711" w:rsidP="00276424">
            <w:pPr>
              <w:pStyle w:val="ListParagraph"/>
              <w:numPr>
                <w:ilvl w:val="0"/>
                <w:numId w:val="7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p w14:paraId="1E4B3D55" w14:textId="0FB8C616" w:rsidR="00973711" w:rsidRPr="00276424" w:rsidRDefault="00973711" w:rsidP="00276424">
            <w:pPr>
              <w:pStyle w:val="ListParagraph"/>
              <w:numPr>
                <w:ilvl w:val="0"/>
                <w:numId w:val="7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MUG,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hideMark/>
          </w:tcPr>
          <w:p w14:paraId="477CAC89" w14:textId="180A3F9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4F3E8A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AA8C32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ckbalbem_dest</w:t>
            </w:r>
            <w:proofErr w:type="spellEnd"/>
          </w:p>
        </w:tc>
        <w:tc>
          <w:tcPr>
            <w:tcW w:w="8884" w:type="dxa"/>
            <w:tcBorders>
              <w:top w:val="nil"/>
              <w:left w:val="nil"/>
              <w:bottom w:val="single" w:sz="4" w:space="0" w:color="auto"/>
              <w:right w:val="single" w:sz="4" w:space="0" w:color="auto"/>
            </w:tcBorders>
            <w:hideMark/>
          </w:tcPr>
          <w:p w14:paraId="000EB1A6" w14:textId="0A77A6B8"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20787D75" w14:textId="23B2B094"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hideMark/>
          </w:tcPr>
          <w:p w14:paraId="4971AA4D" w14:textId="50560CF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89F19A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75170BC"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ckctabem_dest</w:t>
            </w:r>
            <w:proofErr w:type="spellEnd"/>
          </w:p>
        </w:tc>
        <w:tc>
          <w:tcPr>
            <w:tcW w:w="8884" w:type="dxa"/>
            <w:tcBorders>
              <w:top w:val="nil"/>
              <w:left w:val="nil"/>
              <w:bottom w:val="single" w:sz="4" w:space="0" w:color="auto"/>
              <w:right w:val="single" w:sz="4" w:space="0" w:color="auto"/>
            </w:tcBorders>
            <w:hideMark/>
          </w:tcPr>
          <w:p w14:paraId="7EA07954" w14:textId="1EF1913C"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4AF8B7E4" w14:textId="531B8062"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hideMark/>
          </w:tcPr>
          <w:p w14:paraId="42B3739B" w14:textId="0F04337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7966C99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05BAC2"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ckrefbem_dest</w:t>
            </w:r>
            <w:proofErr w:type="spellEnd"/>
          </w:p>
        </w:tc>
        <w:tc>
          <w:tcPr>
            <w:tcW w:w="8884" w:type="dxa"/>
            <w:tcBorders>
              <w:top w:val="nil"/>
              <w:left w:val="nil"/>
              <w:bottom w:val="single" w:sz="4" w:space="0" w:color="auto"/>
              <w:right w:val="single" w:sz="4" w:space="0" w:color="auto"/>
            </w:tcBorders>
            <w:hideMark/>
          </w:tcPr>
          <w:p w14:paraId="7A17BD56" w14:textId="6E193538"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depósito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74F5E3F8" w14:textId="168EFB4E"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hideMark/>
          </w:tcPr>
          <w:p w14:paraId="18378640" w14:textId="64F6B0E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2526011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05583B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63785A" w:rsidRDefault="00973711" w:rsidP="0063785A">
            <w:pPr>
              <w:jc w:val="left"/>
              <w:rPr>
                <w:rFonts w:ascii="Calibri" w:hAnsi="Calibri" w:cs="Calibri"/>
                <w:color w:val="000000"/>
                <w:sz w:val="18"/>
                <w:szCs w:val="18"/>
              </w:rPr>
            </w:pPr>
            <w:proofErr w:type="spellStart"/>
            <w:r w:rsidRPr="0063785A">
              <w:rPr>
                <w:rFonts w:ascii="Calibri" w:hAnsi="Calibri" w:cs="Calibri"/>
                <w:color w:val="000000"/>
                <w:sz w:val="18"/>
                <w:szCs w:val="18"/>
              </w:rPr>
              <w:t>tabela_orig</w:t>
            </w:r>
            <w:proofErr w:type="spellEnd"/>
          </w:p>
        </w:tc>
        <w:tc>
          <w:tcPr>
            <w:tcW w:w="8884" w:type="dxa"/>
            <w:tcBorders>
              <w:top w:val="nil"/>
              <w:left w:val="nil"/>
              <w:bottom w:val="single" w:sz="4" w:space="0" w:color="auto"/>
              <w:right w:val="single" w:sz="4" w:space="0" w:color="auto"/>
            </w:tcBorders>
            <w:hideMark/>
          </w:tcPr>
          <w:p w14:paraId="64ED7DF1" w14:textId="37091F3F"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hideMark/>
          </w:tcPr>
          <w:p w14:paraId="06056DE1" w14:textId="659A180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95516B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E2B4781"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hideMark/>
          </w:tcPr>
          <w:p w14:paraId="3F1049D4" w14:textId="53C7B4A6"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que identifica a tipologia de garantia:</w:t>
            </w:r>
          </w:p>
          <w:p w14:paraId="7C17AAC1" w14:textId="0A81D0F3"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o MUG inclui garantias reais e pessoais. As garantias reais podem ser financeiras</w:t>
            </w:r>
            <w:r w:rsidR="00F175BB" w:rsidRPr="00276424">
              <w:rPr>
                <w:rFonts w:ascii="Calibri" w:hAnsi="Calibri" w:cs="Calibri"/>
                <w:color w:val="000000"/>
                <w:sz w:val="18"/>
                <w:szCs w:val="18"/>
              </w:rPr>
              <w:t>, mobiliárias não financeiras</w:t>
            </w:r>
            <w:r w:rsidRPr="00276424">
              <w:rPr>
                <w:rFonts w:ascii="Calibri" w:hAnsi="Calibri" w:cs="Calibri"/>
                <w:color w:val="000000"/>
                <w:sz w:val="18"/>
                <w:szCs w:val="18"/>
              </w:rPr>
              <w:t xml:space="preserve"> ou imobiliárias e são identificadas pelo código ‘FIN’</w:t>
            </w:r>
            <w:r w:rsidR="00F175BB" w:rsidRPr="00276424">
              <w:rPr>
                <w:rFonts w:ascii="Calibri" w:hAnsi="Calibri" w:cs="Calibri"/>
                <w:color w:val="000000"/>
                <w:sz w:val="18"/>
                <w:szCs w:val="18"/>
              </w:rPr>
              <w:t>, ‘MOB’</w:t>
            </w:r>
            <w:r w:rsidRPr="00276424">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nil"/>
              <w:bottom w:val="single" w:sz="4" w:space="0" w:color="auto"/>
              <w:right w:val="single" w:sz="4" w:space="0" w:color="auto"/>
            </w:tcBorders>
            <w:hideMark/>
          </w:tcPr>
          <w:p w14:paraId="32FEACBE" w14:textId="5DBF251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3009A5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‘FIN’</w:t>
            </w:r>
          </w:p>
          <w:p w14:paraId="7D27938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‘IMO’</w:t>
            </w:r>
          </w:p>
          <w:p w14:paraId="6F35CDF6" w14:textId="4DABF73D"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‘PES’</w:t>
            </w:r>
            <w:r w:rsidR="00F175BB" w:rsidRPr="0063785A">
              <w:rPr>
                <w:rFonts w:ascii="Calibri" w:hAnsi="Calibri" w:cs="Calibri"/>
                <w:color w:val="000000"/>
                <w:sz w:val="18"/>
                <w:szCs w:val="18"/>
              </w:rPr>
              <w:br/>
              <w:t>‘MOB’</w:t>
            </w:r>
          </w:p>
        </w:tc>
      </w:tr>
      <w:tr w:rsidR="00973711" w:rsidRPr="0063785A" w14:paraId="208DC8EB"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hideMark/>
          </w:tcPr>
          <w:p w14:paraId="44AB38A7" w14:textId="77777777"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referência dos dados:</w:t>
            </w:r>
          </w:p>
          <w:p w14:paraId="77A93176" w14:textId="7777777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tabelas de </w:t>
            </w:r>
            <w:r w:rsidRPr="00276424">
              <w:rPr>
                <w:rFonts w:ascii="Calibri" w:hAnsi="Calibri" w:cs="Calibri"/>
                <w:i/>
                <w:color w:val="000000"/>
                <w:sz w:val="18"/>
                <w:szCs w:val="18"/>
              </w:rPr>
              <w:t>output</w:t>
            </w:r>
            <w:r w:rsidRPr="00276424">
              <w:rPr>
                <w:rFonts w:ascii="Calibri" w:hAnsi="Calibri" w:cs="Calibri"/>
                <w:color w:val="000000"/>
                <w:sz w:val="18"/>
                <w:szCs w:val="18"/>
              </w:rPr>
              <w:t xml:space="preserve"> dos motores incluem sempre o campo ‘ref_date’ que reflete a data de referência dos dados. </w:t>
            </w:r>
          </w:p>
          <w:p w14:paraId="30DB710E" w14:textId="7777777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 xml:space="preserve">formato  </w:t>
            </w:r>
            <w:r w:rsidR="008E4853" w:rsidRPr="00276424">
              <w:rPr>
                <w:rFonts w:ascii="Calibri" w:hAnsi="Calibri" w:cs="Calibri"/>
                <w:color w:val="000000"/>
                <w:sz w:val="18"/>
                <w:szCs w:val="18"/>
              </w:rPr>
              <w:t>‘</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hideMark/>
          </w:tcPr>
          <w:p w14:paraId="20A2B75A" w14:textId="0E6D97C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hideMark/>
          </w:tcPr>
          <w:p w14:paraId="1D60AB0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headerReference w:type="default" r:id="rId52"/>
          <w:pgSz w:w="16838" w:h="11906" w:orient="landscape"/>
          <w:pgMar w:top="1440" w:right="1440" w:bottom="1440" w:left="1440" w:header="709" w:footer="709" w:gutter="0"/>
          <w:cols w:space="708"/>
          <w:docGrid w:linePitch="360"/>
        </w:sectPr>
      </w:pPr>
    </w:p>
    <w:p w14:paraId="0FA743C0" w14:textId="02B3A85E" w:rsidR="000C3222" w:rsidRPr="000C3222" w:rsidRDefault="000C3222" w:rsidP="00D93BA2">
      <w:pPr>
        <w:pStyle w:val="Heading3"/>
      </w:pPr>
      <w:bookmarkStart w:id="274" w:name="_Toc185865723"/>
      <w:bookmarkStart w:id="275" w:name="_Ref184905858"/>
      <w:r>
        <w:lastRenderedPageBreak/>
        <w:t xml:space="preserve">Módulo </w:t>
      </w:r>
      <w:r w:rsidRPr="00A41AE4">
        <w:t>Consolidado</w:t>
      </w:r>
      <w:bookmarkEnd w:id="274"/>
      <w:r>
        <w:t xml:space="preserve"> </w:t>
      </w:r>
      <w:bookmarkEnd w:id="275"/>
    </w:p>
    <w:p w14:paraId="158ADC40" w14:textId="62485FA7" w:rsidR="00E95250" w:rsidRDefault="00E95250" w:rsidP="005F1378">
      <w:pPr>
        <w:pStyle w:val="Heading4"/>
        <w:rPr>
          <w:i/>
        </w:rPr>
      </w:pPr>
      <w:bookmarkStart w:id="276" w:name="_Toc185865724"/>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76"/>
    </w:p>
    <w:p w14:paraId="362D36A3" w14:textId="1AFD2D00" w:rsidR="00E95250" w:rsidRPr="00F54867" w:rsidRDefault="00E95250" w:rsidP="00D93BA2">
      <w:pPr>
        <w:pStyle w:val="Heading5"/>
      </w:pPr>
      <w:bookmarkStart w:id="277" w:name="_Toc185865725"/>
      <w:r w:rsidRPr="00F54867">
        <w:t>Visão Geral</w:t>
      </w:r>
      <w:bookmarkEnd w:id="277"/>
    </w:p>
    <w:p w14:paraId="5FF54EF6" w14:textId="1C980759" w:rsidR="00D45B2B" w:rsidRDefault="00BB73DC" w:rsidP="00BB73DC">
      <w:pPr>
        <w:rPr>
          <w:rFonts w:ascii="Calibri" w:hAnsi="Calibri" w:cs="Calibri"/>
        </w:rPr>
      </w:pPr>
      <w:r w:rsidRPr="0063785A">
        <w:rPr>
          <w:rFonts w:ascii="Calibri" w:hAnsi="Calibri" w:cs="Calibri"/>
        </w:rPr>
        <w:t xml:space="preserve">A tabela </w:t>
      </w:r>
      <w:r w:rsidRPr="0063785A">
        <w:rPr>
          <w:rFonts w:ascii="Calibri" w:hAnsi="Calibri" w:cs="Calibri"/>
          <w:i/>
        </w:rPr>
        <w:t>cd_garantias.gt018_rateio_aval</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gt018_rateio_aval</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 xml:space="preserve">é a única tabela do módulo consolidado do MUG, apresentando </w:t>
      </w:r>
      <w:r w:rsidR="00D45B2B" w:rsidRPr="0063785A">
        <w:rPr>
          <w:rFonts w:ascii="Calibri" w:hAnsi="Calibri" w:cs="Calibri"/>
        </w:rPr>
        <w:t>atributos relativo</w:t>
      </w:r>
      <w:r w:rsidRPr="0063785A">
        <w:rPr>
          <w:rFonts w:ascii="Calibri" w:hAnsi="Calibri" w:cs="Calibri"/>
        </w:rPr>
        <w:t>s aos 3 pilares do MUG</w:t>
      </w:r>
      <w:r w:rsidR="00D45B2B" w:rsidRPr="0063785A">
        <w:rPr>
          <w:rFonts w:ascii="Calibri" w:hAnsi="Calibri" w:cs="Calibri"/>
        </w:rPr>
        <w:t>, bem como a relação completa entre os mesmos. Nesta tabela são espelhadas as informações mais relevantes do MUG, sendo a partir da mesma que são extraídas as informações necessárias para os diferentes casos de uso.</w:t>
      </w:r>
    </w:p>
    <w:p w14:paraId="0F5EA239" w14:textId="77777777" w:rsidR="0063785A" w:rsidRPr="0063785A" w:rsidRDefault="0063785A" w:rsidP="00BB73DC">
      <w:pPr>
        <w:rPr>
          <w:rFonts w:ascii="Calibri" w:hAnsi="Calibri" w:cs="Calibri"/>
        </w:rPr>
      </w:pPr>
    </w:p>
    <w:p w14:paraId="2E746B87" w14:textId="155AAD1B" w:rsidR="00710081" w:rsidRDefault="00BB73DC" w:rsidP="00C2407E">
      <w:pPr>
        <w:rPr>
          <w:rFonts w:ascii="Calibri" w:hAnsi="Calibri" w:cs="Calibri"/>
        </w:rPr>
      </w:pPr>
      <w:r w:rsidRPr="0063785A">
        <w:rPr>
          <w:rFonts w:ascii="Calibri" w:hAnsi="Calibri" w:cs="Calibri"/>
        </w:rPr>
        <w:t xml:space="preserve">Alguns destes atributos passam </w:t>
      </w:r>
      <w:r w:rsidR="00110431" w:rsidRPr="0063785A">
        <w:rPr>
          <w:rFonts w:ascii="Calibri" w:hAnsi="Calibri" w:cs="Calibri"/>
        </w:rPr>
        <w:t>por datas e montantes de avaliação atual e inicial pro-rata destas relações. Adicionalmente, são apresentadas as percentagens de cobertura d</w:t>
      </w:r>
      <w:r w:rsidR="00D2685F" w:rsidRPr="0063785A">
        <w:rPr>
          <w:rFonts w:ascii="Calibri" w:hAnsi="Calibri" w:cs="Calibri"/>
        </w:rPr>
        <w:t>os bens pelas relações contrato –</w:t>
      </w:r>
      <w:r w:rsidR="00151B75" w:rsidRPr="0063785A">
        <w:rPr>
          <w:rFonts w:ascii="Calibri" w:hAnsi="Calibri" w:cs="Calibri"/>
        </w:rPr>
        <w:t xml:space="preserve"> </w:t>
      </w:r>
      <w:r w:rsidR="00F40382" w:rsidRPr="0063785A">
        <w:rPr>
          <w:rFonts w:ascii="Calibri" w:hAnsi="Calibri" w:cs="Calibri"/>
        </w:rPr>
        <w:t>caução</w:t>
      </w:r>
      <w:r w:rsidR="00151B75" w:rsidRPr="0063785A">
        <w:rPr>
          <w:rFonts w:ascii="Calibri" w:hAnsi="Calibri" w:cs="Calibri"/>
        </w:rPr>
        <w:t>/processo</w:t>
      </w:r>
      <w:r w:rsidR="00110431" w:rsidRPr="0063785A">
        <w:rPr>
          <w:rFonts w:ascii="Calibri" w:hAnsi="Calibri" w:cs="Calibri"/>
        </w:rPr>
        <w:t>, bem como vários outros dados. De notar que os cálculos e os significados dos campos nesta tabela podem diferir consoante a tipologia da garant</w:t>
      </w:r>
      <w:r w:rsidR="00C2407E" w:rsidRPr="0063785A">
        <w:rPr>
          <w:rFonts w:ascii="Calibri" w:hAnsi="Calibri" w:cs="Calibri"/>
        </w:rPr>
        <w:t>ia, havendo já projeto futuro para</w:t>
      </w:r>
      <w:r w:rsidR="00110431" w:rsidRPr="0063785A">
        <w:rPr>
          <w:rFonts w:ascii="Calibri" w:hAnsi="Calibri" w:cs="Calibri"/>
        </w:rPr>
        <w:t xml:space="preserve"> uniformização conceptual de alguns campos e metodologias desta tabela. Por esse motivo, importa considerar os comentários</w:t>
      </w:r>
      <w:r w:rsidR="00C84D35">
        <w:rPr>
          <w:rFonts w:ascii="Calibri" w:hAnsi="Calibri" w:cs="Calibri"/>
        </w:rPr>
        <w:t xml:space="preserve"> descritos no capítulo </w:t>
      </w:r>
      <w:r w:rsidR="00C84D35">
        <w:rPr>
          <w:rFonts w:ascii="Calibri" w:hAnsi="Calibri" w:cs="Calibri"/>
        </w:rPr>
        <w:fldChar w:fldCharType="begin"/>
      </w:r>
      <w:r w:rsidR="00C84D35">
        <w:rPr>
          <w:rFonts w:ascii="Calibri" w:hAnsi="Calibri" w:cs="Calibri"/>
        </w:rPr>
        <w:instrText xml:space="preserve"> REF _Ref184907110 \r \h </w:instrText>
      </w:r>
      <w:r w:rsidR="00C84D35">
        <w:rPr>
          <w:rFonts w:ascii="Calibri" w:hAnsi="Calibri" w:cs="Calibri"/>
        </w:rPr>
      </w:r>
      <w:r w:rsidR="00C84D35">
        <w:rPr>
          <w:rFonts w:ascii="Calibri" w:hAnsi="Calibri" w:cs="Calibri"/>
        </w:rPr>
        <w:fldChar w:fldCharType="separate"/>
      </w:r>
      <w:r w:rsidR="00616C6C">
        <w:rPr>
          <w:rFonts w:ascii="Calibri" w:hAnsi="Calibri" w:cs="Calibri"/>
        </w:rPr>
        <w:t>2.4.4.1.5</w:t>
      </w:r>
      <w:r w:rsidR="00C84D35">
        <w:rPr>
          <w:rFonts w:ascii="Calibri" w:hAnsi="Calibri" w:cs="Calibri"/>
        </w:rPr>
        <w:fldChar w:fldCharType="end"/>
      </w:r>
      <w:r w:rsidR="00110431" w:rsidRPr="0063785A">
        <w:rPr>
          <w:rFonts w:ascii="Calibri" w:hAnsi="Calibri" w:cs="Calibri"/>
        </w:rPr>
        <w:t xml:space="preserve">. relativos ao detalhe </w:t>
      </w:r>
      <w:r w:rsidR="00C2407E" w:rsidRPr="0063785A">
        <w:rPr>
          <w:rFonts w:ascii="Calibri" w:hAnsi="Calibri" w:cs="Calibri"/>
        </w:rPr>
        <w:t>de cada campo</w:t>
      </w:r>
      <w:r w:rsidR="00110431" w:rsidRPr="0063785A">
        <w:rPr>
          <w:rFonts w:ascii="Calibri" w:hAnsi="Calibri" w:cs="Calibri"/>
        </w:rPr>
        <w:t>.</w:t>
      </w:r>
    </w:p>
    <w:p w14:paraId="47B87AEF" w14:textId="77777777" w:rsidR="00452680" w:rsidRPr="0063785A" w:rsidRDefault="00452680" w:rsidP="00C2407E">
      <w:pPr>
        <w:rPr>
          <w:rFonts w:ascii="Calibri" w:hAnsi="Calibri" w:cs="Calibri"/>
        </w:rPr>
      </w:pPr>
    </w:p>
    <w:p w14:paraId="2F267096" w14:textId="3B513065" w:rsidR="00C2407E" w:rsidRDefault="00253298" w:rsidP="00C2407E">
      <w:pPr>
        <w:rPr>
          <w:rFonts w:ascii="Calibri" w:hAnsi="Calibri" w:cs="Calibri"/>
        </w:rPr>
      </w:pPr>
      <w:r w:rsidRPr="0063785A">
        <w:rPr>
          <w:rFonts w:ascii="Calibri" w:hAnsi="Calibri" w:cs="Calibri"/>
        </w:rPr>
        <w:t xml:space="preserve">Apesar desta tabela consolidar os três pilares do MUG, salienta-se que a </w:t>
      </w:r>
      <w:r w:rsidRPr="0063785A">
        <w:rPr>
          <w:rFonts w:ascii="Calibri" w:hAnsi="Calibri" w:cs="Calibri"/>
          <w:i/>
        </w:rPr>
        <w:t>cd_garantias.gt018_rateio_aval</w:t>
      </w:r>
      <w:r w:rsidRPr="0063785A">
        <w:rPr>
          <w:rFonts w:ascii="Calibri" w:hAnsi="Calibri" w:cs="Calibri"/>
        </w:rPr>
        <w:t xml:space="preserve"> não comporta todos os registos provenientes do módulo base, uma vez que são excluídas todas as responsabilidades sem saldo associado nas carteiras e, por esse motivo, excluem-se também todos os cauções</w:t>
      </w:r>
      <w:r w:rsidR="007F0642" w:rsidRPr="0063785A">
        <w:rPr>
          <w:rFonts w:ascii="Calibri" w:hAnsi="Calibri" w:cs="Calibri"/>
        </w:rPr>
        <w:t>/processos</w:t>
      </w:r>
      <w:r w:rsidRPr="0063785A">
        <w:rPr>
          <w:rFonts w:ascii="Calibri" w:hAnsi="Calibri" w:cs="Calibri"/>
        </w:rPr>
        <w:t xml:space="preserve"> e bens unicamente relacionados a este tipo de empréstimo.</w:t>
      </w:r>
    </w:p>
    <w:p w14:paraId="34BA761F" w14:textId="77777777" w:rsidR="00452680" w:rsidRPr="0063785A" w:rsidRDefault="00452680" w:rsidP="00C2407E">
      <w:pPr>
        <w:rPr>
          <w:rFonts w:ascii="Calibri" w:hAnsi="Calibri" w:cs="Calibri"/>
        </w:rPr>
      </w:pPr>
    </w:p>
    <w:p w14:paraId="52694E32" w14:textId="5AD30E1E" w:rsidR="00710081" w:rsidRPr="00CD3F80" w:rsidRDefault="00E95250" w:rsidP="00D93BA2">
      <w:pPr>
        <w:pStyle w:val="Heading5"/>
      </w:pPr>
      <w:bookmarkStart w:id="278" w:name="_Toc185865726"/>
      <w:r w:rsidRPr="00CD3F80">
        <w:t>Granularidade e chave</w:t>
      </w:r>
      <w:bookmarkEnd w:id="278"/>
    </w:p>
    <w:p w14:paraId="4CC12FAF" w14:textId="24D545D6" w:rsidR="00710081" w:rsidRDefault="00710081" w:rsidP="00710081">
      <w:pPr>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caução</w:t>
      </w:r>
      <w:r w:rsidR="00151B75">
        <w:rPr>
          <w:rFonts w:ascii="Calibri" w:hAnsi="Calibri"/>
        </w:rPr>
        <w:t>/processo</w:t>
      </w:r>
      <w:r w:rsidRPr="00CD3F80">
        <w:rPr>
          <w:rFonts w:ascii="Calibri" w:hAnsi="Calibri"/>
        </w:rPr>
        <w:t xml:space="preserve"> e bem, sendo esta a máxima granularidade do modelo.</w:t>
      </w:r>
    </w:p>
    <w:p w14:paraId="24E4FB9C" w14:textId="77777777" w:rsidR="00452680" w:rsidRPr="00CD3F80" w:rsidRDefault="00452680" w:rsidP="00710081">
      <w:pPr>
        <w:rPr>
          <w:rFonts w:ascii="Calibri" w:hAnsi="Calibri"/>
        </w:rPr>
      </w:pPr>
    </w:p>
    <w:p w14:paraId="2ACE7091" w14:textId="4FCCA913" w:rsidR="00710081" w:rsidRDefault="00710081" w:rsidP="00F54867">
      <w:pPr>
        <w:rPr>
          <w:rFonts w:ascii="Calibri" w:hAnsi="Calibri"/>
        </w:rPr>
      </w:pPr>
      <w:r w:rsidRPr="00CD3F80">
        <w:rPr>
          <w:rFonts w:ascii="Calibri" w:hAnsi="Calibri"/>
        </w:rPr>
        <w:t>A chave completa desta tabela é composta pelos campos identificadores de cada responsabilidade (</w:t>
      </w:r>
      <w:r w:rsidR="007C3ADF" w:rsidRPr="00CD3F80">
        <w:rPr>
          <w:rFonts w:ascii="Calibri" w:hAnsi="Calibri"/>
        </w:rPr>
        <w:t>i.e.,</w:t>
      </w:r>
      <w:r w:rsidRPr="00CD3F80">
        <w:rPr>
          <w:rFonts w:ascii="Calibri" w:hAnsi="Calibri"/>
        </w:rPr>
        <w:t xml:space="preserve"> ‘</w:t>
      </w:r>
      <w:proofErr w:type="spellStart"/>
      <w:r w:rsidRPr="00CD3F80">
        <w:rPr>
          <w:rFonts w:ascii="Calibri" w:hAnsi="Calibri"/>
        </w:rPr>
        <w:t>cempresp</w:t>
      </w:r>
      <w:proofErr w:type="spellEnd"/>
      <w:r w:rsidRPr="00CD3F80">
        <w:rPr>
          <w:rFonts w:ascii="Calibri" w:hAnsi="Calibri"/>
        </w:rPr>
        <w:t>’,</w:t>
      </w:r>
      <w:r w:rsidR="00A7376B">
        <w:rPr>
          <w:rFonts w:ascii="Calibri" w:hAnsi="Calibri"/>
        </w:rPr>
        <w:t xml:space="preserve"> </w:t>
      </w:r>
      <w:r w:rsidRPr="00CD3F80">
        <w:rPr>
          <w:rFonts w:ascii="Calibri" w:hAnsi="Calibri"/>
        </w:rPr>
        <w:t>’</w:t>
      </w:r>
      <w:proofErr w:type="spellStart"/>
      <w:r w:rsidRPr="00CD3F80">
        <w:rPr>
          <w:rFonts w:ascii="Calibri" w:hAnsi="Calibri"/>
        </w:rPr>
        <w:t>ckbalres</w:t>
      </w:r>
      <w:proofErr w:type="spellEnd"/>
      <w:r w:rsidRPr="00CD3F80">
        <w:rPr>
          <w:rFonts w:ascii="Calibri" w:hAnsi="Calibri"/>
        </w:rPr>
        <w:t>’,</w:t>
      </w:r>
      <w:r w:rsidR="00A7376B">
        <w:rPr>
          <w:rFonts w:ascii="Calibri" w:hAnsi="Calibri"/>
        </w:rPr>
        <w:t xml:space="preserve"> </w:t>
      </w:r>
      <w:r w:rsidRPr="00CD3F80">
        <w:rPr>
          <w:rFonts w:ascii="Calibri" w:hAnsi="Calibri"/>
        </w:rPr>
        <w:t>’</w:t>
      </w:r>
      <w:proofErr w:type="spellStart"/>
      <w:r w:rsidRPr="00CD3F80">
        <w:rPr>
          <w:rFonts w:ascii="Calibri" w:hAnsi="Calibri"/>
        </w:rPr>
        <w:t>ckctares</w:t>
      </w:r>
      <w:proofErr w:type="spellEnd"/>
      <w:r w:rsidRPr="00CD3F80">
        <w:rPr>
          <w:rFonts w:ascii="Calibri" w:hAnsi="Calibri"/>
        </w:rPr>
        <w:t>’,</w:t>
      </w:r>
      <w:r w:rsidR="00A7376B">
        <w:rPr>
          <w:rFonts w:ascii="Calibri" w:hAnsi="Calibri"/>
        </w:rPr>
        <w:t xml:space="preserve"> </w:t>
      </w:r>
      <w:r w:rsidRPr="00CD3F80">
        <w:rPr>
          <w:rFonts w:ascii="Calibri" w:hAnsi="Calibri"/>
        </w:rPr>
        <w:t>’</w:t>
      </w:r>
      <w:proofErr w:type="spellStart"/>
      <w:r w:rsidRPr="00CD3F80">
        <w:rPr>
          <w:rFonts w:ascii="Calibri" w:hAnsi="Calibri"/>
        </w:rPr>
        <w:t>ckrefresp</w:t>
      </w:r>
      <w:proofErr w:type="spellEnd"/>
      <w:r w:rsidRPr="00CD3F80">
        <w:rPr>
          <w:rFonts w:ascii="Calibri" w:hAnsi="Calibri"/>
        </w:rPr>
        <w:t>), pelos campos identificadores de cada caução</w:t>
      </w:r>
      <w:r w:rsidR="00151B75">
        <w:rPr>
          <w:rFonts w:ascii="Calibri" w:hAnsi="Calibri"/>
        </w:rPr>
        <w:t>/processo</w:t>
      </w:r>
      <w:r w:rsidRPr="00CD3F80">
        <w:rPr>
          <w:rFonts w:ascii="Calibri" w:hAnsi="Calibri"/>
        </w:rPr>
        <w:t xml:space="preserve"> (</w:t>
      </w:r>
      <w:r w:rsidR="007C3ADF" w:rsidRPr="00CD3F80">
        <w:rPr>
          <w:rFonts w:ascii="Calibri" w:hAnsi="Calibri"/>
        </w:rPr>
        <w:t>i.e.,</w:t>
      </w:r>
      <w:r w:rsidRPr="00CD3F80">
        <w:rPr>
          <w:rFonts w:ascii="Calibri" w:hAnsi="Calibri"/>
        </w:rPr>
        <w:t xml:space="preserv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w:t>
      </w:r>
      <w:proofErr w:type="spellStart"/>
      <w:r w:rsidRPr="00CD3F80">
        <w:rPr>
          <w:rFonts w:ascii="Calibri" w:hAnsi="Calibri"/>
        </w:rPr>
        <w:t>comp_id_gar</w:t>
      </w:r>
      <w:proofErr w:type="spellEnd"/>
      <w:r w:rsidRPr="00CD3F80">
        <w:rPr>
          <w:rFonts w:ascii="Calibri" w:hAnsi="Calibri"/>
        </w:rPr>
        <w:t>’) e pelos campos identificadores de cada bem (</w:t>
      </w:r>
      <w:r w:rsidR="007C3ADF" w:rsidRPr="00CD3F80">
        <w:rPr>
          <w:rFonts w:ascii="Calibri" w:hAnsi="Calibri"/>
        </w:rPr>
        <w:t>i.e.,</w:t>
      </w:r>
      <w:r w:rsidRPr="00CD3F80">
        <w:rPr>
          <w:rFonts w:ascii="Calibri" w:hAnsi="Calibri"/>
        </w:rPr>
        <w:t xml:space="preserve"> ‘</w:t>
      </w:r>
      <w:proofErr w:type="spellStart"/>
      <w:r w:rsidRPr="00CD3F80">
        <w:rPr>
          <w:rFonts w:ascii="Calibri" w:hAnsi="Calibri"/>
        </w:rPr>
        <w:t>cempbem</w:t>
      </w:r>
      <w:proofErr w:type="spellEnd"/>
      <w:r w:rsidRPr="00CD3F80">
        <w:rPr>
          <w:rFonts w:ascii="Calibri" w:hAnsi="Calibri"/>
        </w:rPr>
        <w:t>’, ‘</w:t>
      </w:r>
      <w:proofErr w:type="spellStart"/>
      <w:r w:rsidRPr="00CD3F80">
        <w:rPr>
          <w:rFonts w:ascii="Calibri" w:hAnsi="Calibri"/>
        </w:rPr>
        <w:t>ckbalbem</w:t>
      </w:r>
      <w:proofErr w:type="spellEnd"/>
      <w:r w:rsidRPr="00CD3F80">
        <w:rPr>
          <w:rFonts w:ascii="Calibri" w:hAnsi="Calibri"/>
        </w:rPr>
        <w:t>’, ‘</w:t>
      </w:r>
      <w:proofErr w:type="spellStart"/>
      <w:r w:rsidRPr="00CD3F80">
        <w:rPr>
          <w:rFonts w:ascii="Calibri" w:hAnsi="Calibri"/>
        </w:rPr>
        <w:t>ckctabem</w:t>
      </w:r>
      <w:proofErr w:type="spellEnd"/>
      <w:r w:rsidRPr="00CD3F80">
        <w:rPr>
          <w:rFonts w:ascii="Calibri" w:hAnsi="Calibri"/>
        </w:rPr>
        <w:t xml:space="preserve">’, </w:t>
      </w:r>
      <w:proofErr w:type="spellStart"/>
      <w:r w:rsidRPr="00CD3F80">
        <w:rPr>
          <w:rFonts w:ascii="Calibri" w:hAnsi="Calibri"/>
        </w:rPr>
        <w:t>ckrefbem</w:t>
      </w:r>
      <w:proofErr w:type="spellEnd"/>
      <w:r w:rsidRPr="00CD3F80">
        <w:rPr>
          <w:rFonts w:ascii="Calibri" w:hAnsi="Calibri"/>
        </w:rPr>
        <w:t xml:space="preserve">’),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caução</w:t>
      </w:r>
      <w:r w:rsidR="00151B75">
        <w:rPr>
          <w:rFonts w:ascii="Calibri" w:hAnsi="Calibri"/>
        </w:rPr>
        <w:t>/processo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21FF2125" w14:textId="77777777" w:rsidR="00452680" w:rsidRPr="00CD3F80" w:rsidRDefault="00452680" w:rsidP="00F54867">
      <w:pPr>
        <w:rPr>
          <w:rFonts w:ascii="Calibri" w:hAnsi="Calibri"/>
        </w:rPr>
      </w:pPr>
    </w:p>
    <w:p w14:paraId="4FAC2800" w14:textId="0C7E6C20" w:rsidR="00E95250" w:rsidRPr="00CD3F80" w:rsidRDefault="00E95250" w:rsidP="00D93BA2">
      <w:pPr>
        <w:pStyle w:val="Heading5"/>
      </w:pPr>
      <w:bookmarkStart w:id="279" w:name="_Toc185865727"/>
      <w:r w:rsidRPr="00CD3F80">
        <w:t>Periodicidade</w:t>
      </w:r>
      <w:bookmarkEnd w:id="279"/>
    </w:p>
    <w:p w14:paraId="6B52ED53" w14:textId="77777777" w:rsidR="00452680" w:rsidRDefault="005E69B5" w:rsidP="005E69B5">
      <w:pPr>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39A7CA23" w14:textId="77777777" w:rsidR="00452680" w:rsidRDefault="00452680" w:rsidP="005E69B5">
      <w:pPr>
        <w:rPr>
          <w:rFonts w:ascii="Calibri" w:hAnsi="Calibri"/>
        </w:rPr>
      </w:pPr>
    </w:p>
    <w:p w14:paraId="64D6C6E8" w14:textId="1EE37935" w:rsidR="005E69B5" w:rsidRDefault="005E69B5" w:rsidP="005E69B5">
      <w:pPr>
        <w:rPr>
          <w:rFonts w:ascii="Calibri" w:hAnsi="Calibri"/>
        </w:rPr>
      </w:pPr>
      <w:r w:rsidRPr="00CD3F80">
        <w:rPr>
          <w:rFonts w:ascii="Calibri" w:hAnsi="Calibri"/>
        </w:rPr>
        <w:lastRenderedPageBreak/>
        <w:t>Só se devem considerar como oficiais os valores constantes nesta tabela desde, e incluindo, 31 dezembro 2022.</w:t>
      </w:r>
    </w:p>
    <w:p w14:paraId="17ADB47B" w14:textId="77777777" w:rsidR="00101E3B" w:rsidRPr="00CD3F80" w:rsidRDefault="00101E3B" w:rsidP="005E69B5">
      <w:pPr>
        <w:rPr>
          <w:rFonts w:ascii="Calibri" w:hAnsi="Calibri"/>
        </w:rPr>
      </w:pPr>
    </w:p>
    <w:p w14:paraId="0A35506B" w14:textId="30DA7663" w:rsidR="005E69B5" w:rsidRPr="00CD3F80" w:rsidRDefault="00E95250" w:rsidP="00D93BA2">
      <w:pPr>
        <w:pStyle w:val="Heading5"/>
      </w:pPr>
      <w:bookmarkStart w:id="280" w:name="_Toc185865728"/>
      <w:r w:rsidRPr="00CD3F80">
        <w:t>Aprovisionamento</w:t>
      </w:r>
      <w:bookmarkEnd w:id="280"/>
      <w:r w:rsidRPr="00CD3F80">
        <w:t xml:space="preserve"> </w:t>
      </w:r>
    </w:p>
    <w:p w14:paraId="198F4242" w14:textId="0C269CA0" w:rsidR="00F175BB" w:rsidRDefault="005E69B5" w:rsidP="005E69B5">
      <w:pPr>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616C6C">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616C6C">
        <w:rPr>
          <w:rFonts w:ascii="Calibri" w:hAnsi="Calibri"/>
        </w:rPr>
        <w:t>2.2.3</w:t>
      </w:r>
      <w:r w:rsidR="00DB54DF">
        <w:rPr>
          <w:rFonts w:ascii="Calibri" w:hAnsi="Calibri"/>
        </w:rPr>
        <w:fldChar w:fldCharType="end"/>
      </w:r>
      <w:r w:rsidR="00DB54DF">
        <w:rPr>
          <w:rFonts w:ascii="Calibri" w:hAnsi="Calibri"/>
        </w:rPr>
        <w:t xml:space="preserve"> da documentação </w:t>
      </w:r>
      <w:proofErr w:type="spellStart"/>
      <w:r w:rsidR="00DB54DF">
        <w:rPr>
          <w:rFonts w:ascii="Calibri" w:hAnsi="Calibri"/>
        </w:rPr>
        <w:t>funcionl</w:t>
      </w:r>
      <w:proofErr w:type="spellEnd"/>
      <w:r w:rsidR="00DB54DF">
        <w:rPr>
          <w:rFonts w:ascii="Calibri" w:hAnsi="Calibri"/>
        </w:rPr>
        <w:t xml:space="preserve"> do MUG.</w:t>
      </w:r>
      <w:r w:rsidRPr="00CD3F80">
        <w:rPr>
          <w:rFonts w:ascii="Calibri" w:hAnsi="Calibri"/>
        </w:rPr>
        <w:t xml:space="preserve"> Os dados desta tabela provêm das diferentes origens do MUG, bem como de algumas tabelas criadas diretamente no MUG. Desta forma, o aprovisionamento é realizado exclusivamente a partir das seguintes tabelas:</w:t>
      </w:r>
    </w:p>
    <w:p w14:paraId="72875AE5" w14:textId="77777777" w:rsidR="00452680" w:rsidRPr="00CD3F80" w:rsidRDefault="00452680" w:rsidP="005E69B5">
      <w:pPr>
        <w:rPr>
          <w:rFonts w:ascii="Calibri" w:hAnsi="Calibri"/>
        </w:rPr>
      </w:pPr>
    </w:p>
    <w:p w14:paraId="67F592D7" w14:textId="11B6D88D" w:rsidR="00943B85" w:rsidRPr="00943B85" w:rsidRDefault="00943B85" w:rsidP="00943B85">
      <w:pPr>
        <w:pStyle w:val="Caption"/>
        <w:keepNext/>
        <w:jc w:val="center"/>
        <w:rPr>
          <w:b/>
          <w:color w:val="auto"/>
          <w:sz w:val="22"/>
        </w:rPr>
      </w:pPr>
      <w:bookmarkStart w:id="281" w:name="_Toc163201550"/>
      <w:bookmarkStart w:id="282" w:name="_Toc185865862"/>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616C6C">
        <w:rPr>
          <w:rFonts w:ascii="Calibri" w:hAnsi="Calibri"/>
          <w:b/>
          <w:noProof/>
          <w:color w:val="auto"/>
          <w:sz w:val="22"/>
        </w:rPr>
        <w:t>30</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81"/>
      <w:bookmarkEnd w:id="282"/>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7"/>
      </w:tblGrid>
      <w:tr w:rsidR="005E69B5" w:rsidRPr="00452680" w14:paraId="50DA8CF1" w14:textId="77777777" w:rsidTr="00452680">
        <w:trPr>
          <w:trHeight w:val="290"/>
          <w:jc w:val="center"/>
        </w:trPr>
        <w:tc>
          <w:tcPr>
            <w:tcW w:w="1706" w:type="dxa"/>
            <w:shd w:val="clear" w:color="000000" w:fill="FF0000"/>
          </w:tcPr>
          <w:p w14:paraId="7954D560"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Aplicação Origem</w:t>
            </w:r>
          </w:p>
        </w:tc>
        <w:tc>
          <w:tcPr>
            <w:tcW w:w="3288" w:type="dxa"/>
            <w:shd w:val="clear" w:color="000000" w:fill="FF0000"/>
            <w:noWrap/>
            <w:hideMark/>
          </w:tcPr>
          <w:p w14:paraId="468ACB1F"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na Aplicação Origem</w:t>
            </w:r>
          </w:p>
        </w:tc>
        <w:tc>
          <w:tcPr>
            <w:tcW w:w="2041" w:type="dxa"/>
            <w:shd w:val="clear" w:color="000000" w:fill="FF0000"/>
            <w:noWrap/>
            <w:hideMark/>
          </w:tcPr>
          <w:p w14:paraId="559F38D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855062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no Data Lake</w:t>
            </w:r>
          </w:p>
        </w:tc>
      </w:tr>
      <w:tr w:rsidR="005E69B5" w:rsidRPr="00452680" w14:paraId="23276CD0" w14:textId="77777777" w:rsidTr="00452680">
        <w:trPr>
          <w:trHeight w:val="290"/>
          <w:jc w:val="center"/>
        </w:trPr>
        <w:tc>
          <w:tcPr>
            <w:tcW w:w="1706" w:type="dxa"/>
          </w:tcPr>
          <w:p w14:paraId="6B5DD3E9" w14:textId="77777777"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09979419" w14:textId="0123A986"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c>
          <w:tcPr>
            <w:tcW w:w="2041" w:type="dxa"/>
            <w:noWrap/>
          </w:tcPr>
          <w:p w14:paraId="17193FB4" w14:textId="77777777" w:rsidR="005E69B5" w:rsidRPr="00452680" w:rsidRDefault="005E69B5"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3EAD8DD8" w14:textId="1BE1AECA"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r>
      <w:tr w:rsidR="00AF6C60" w:rsidRPr="00452680" w14:paraId="7AD030C0" w14:textId="77777777" w:rsidTr="00452680">
        <w:trPr>
          <w:trHeight w:val="290"/>
          <w:jc w:val="center"/>
        </w:trPr>
        <w:tc>
          <w:tcPr>
            <w:tcW w:w="1706" w:type="dxa"/>
          </w:tcPr>
          <w:p w14:paraId="3A863D22" w14:textId="5EFE12DC"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4AE40576" w14:textId="5F752F26"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c>
          <w:tcPr>
            <w:tcW w:w="2041" w:type="dxa"/>
            <w:noWrap/>
          </w:tcPr>
          <w:p w14:paraId="28B25DFB" w14:textId="77777777" w:rsidR="00AF6C60" w:rsidRPr="00452680" w:rsidRDefault="00AF6C60"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5DCC1F0D" w14:textId="137B5BF3"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r>
      <w:tr w:rsidR="00AF6C60" w:rsidRPr="00452680" w14:paraId="4B8A3513" w14:textId="77777777" w:rsidTr="00452680">
        <w:trPr>
          <w:trHeight w:val="290"/>
          <w:jc w:val="center"/>
        </w:trPr>
        <w:tc>
          <w:tcPr>
            <w:tcW w:w="1706" w:type="dxa"/>
          </w:tcPr>
          <w:p w14:paraId="1FEB3FB2" w14:textId="5540F311"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1EF75294" w14:textId="6384ECB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c>
          <w:tcPr>
            <w:tcW w:w="2041" w:type="dxa"/>
            <w:noWrap/>
          </w:tcPr>
          <w:p w14:paraId="1127B31D" w14:textId="77777777" w:rsidR="00AF6C60" w:rsidRPr="00452680" w:rsidRDefault="00AF6C60"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3B0F0D9E" w14:textId="17BB7E4B"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r>
      <w:tr w:rsidR="00AF6C60" w:rsidRPr="00452680" w14:paraId="5677486B" w14:textId="77777777" w:rsidTr="00452680">
        <w:trPr>
          <w:trHeight w:val="290"/>
          <w:jc w:val="center"/>
        </w:trPr>
        <w:tc>
          <w:tcPr>
            <w:tcW w:w="1706" w:type="dxa"/>
          </w:tcPr>
          <w:p w14:paraId="1022E91B" w14:textId="6D0937C4"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26556410" w14:textId="7284BB16" w:rsidR="00AF6C60" w:rsidRPr="00452680" w:rsidRDefault="00AF6C60"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gt008_trz_imo</w:t>
            </w:r>
          </w:p>
        </w:tc>
        <w:tc>
          <w:tcPr>
            <w:tcW w:w="2041" w:type="dxa"/>
            <w:noWrap/>
          </w:tcPr>
          <w:p w14:paraId="34EC7695" w14:textId="76769EDD" w:rsidR="00AF6C60" w:rsidRPr="00452680" w:rsidRDefault="00AF6C60"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6E8DF184" w14:textId="753A3E67" w:rsidR="00AF6C60" w:rsidRPr="00452680" w:rsidRDefault="00AF6C60" w:rsidP="00452680">
            <w:pPr>
              <w:jc w:val="left"/>
              <w:rPr>
                <w:rFonts w:ascii="Calibri" w:hAnsi="Calibri" w:cs="Calibri"/>
                <w:sz w:val="18"/>
                <w:szCs w:val="18"/>
              </w:rPr>
            </w:pPr>
            <w:r w:rsidRPr="00452680">
              <w:rPr>
                <w:rFonts w:ascii="Calibri" w:hAnsi="Calibri" w:cs="Calibri"/>
                <w:color w:val="000000"/>
                <w:sz w:val="18"/>
                <w:szCs w:val="18"/>
                <w:lang w:val="en-US"/>
              </w:rPr>
              <w:t>gt008_trz_imo</w:t>
            </w:r>
          </w:p>
        </w:tc>
      </w:tr>
      <w:tr w:rsidR="00A80CAE" w:rsidRPr="00452680" w14:paraId="08479450" w14:textId="77777777" w:rsidTr="00452680">
        <w:trPr>
          <w:trHeight w:val="290"/>
          <w:jc w:val="center"/>
        </w:trPr>
        <w:tc>
          <w:tcPr>
            <w:tcW w:w="1706" w:type="dxa"/>
          </w:tcPr>
          <w:p w14:paraId="39220744" w14:textId="250789B7"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697D7FBC" w14:textId="7754B04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c>
          <w:tcPr>
            <w:tcW w:w="2041" w:type="dxa"/>
            <w:noWrap/>
          </w:tcPr>
          <w:p w14:paraId="0E9A4CCE" w14:textId="44EFA8D2" w:rsidR="00A80CAE" w:rsidRPr="00452680" w:rsidRDefault="00A80CAE"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508137D4" w14:textId="0C50D51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r>
      <w:tr w:rsidR="00A80CAE" w:rsidRPr="00452680" w14:paraId="5CECE1AC" w14:textId="77777777" w:rsidTr="00452680">
        <w:trPr>
          <w:trHeight w:val="290"/>
          <w:jc w:val="center"/>
        </w:trPr>
        <w:tc>
          <w:tcPr>
            <w:tcW w:w="1706" w:type="dxa"/>
          </w:tcPr>
          <w:p w14:paraId="3D1181CD" w14:textId="495CC66E"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noWrap/>
          </w:tcPr>
          <w:p w14:paraId="63AD6CEA" w14:textId="7CD00005"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c>
          <w:tcPr>
            <w:tcW w:w="2041" w:type="dxa"/>
            <w:noWrap/>
          </w:tcPr>
          <w:p w14:paraId="0F3825E0" w14:textId="4DD276FA" w:rsidR="00A80CAE" w:rsidRPr="00452680" w:rsidRDefault="00A80CAE" w:rsidP="00452680">
            <w:pPr>
              <w:jc w:val="left"/>
              <w:rPr>
                <w:rFonts w:ascii="Calibri" w:hAnsi="Calibri" w:cs="Calibri"/>
                <w:color w:val="000000"/>
                <w:sz w:val="18"/>
                <w:szCs w:val="18"/>
              </w:rPr>
            </w:pPr>
            <w:proofErr w:type="spellStart"/>
            <w:r w:rsidRPr="00452680">
              <w:rPr>
                <w:rFonts w:ascii="Calibri" w:hAnsi="Calibri" w:cs="Calibri"/>
                <w:color w:val="000000"/>
                <w:sz w:val="18"/>
                <w:szCs w:val="18"/>
              </w:rPr>
              <w:t>cd_garantias</w:t>
            </w:r>
            <w:proofErr w:type="spellEnd"/>
          </w:p>
        </w:tc>
        <w:tc>
          <w:tcPr>
            <w:tcW w:w="1967" w:type="dxa"/>
            <w:noWrap/>
            <w:hideMark/>
          </w:tcPr>
          <w:p w14:paraId="7811C62F" w14:textId="1F380EB0"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r>
      <w:tr w:rsidR="00132427" w:rsidRPr="00452680" w14:paraId="24AE45BD" w14:textId="77777777" w:rsidTr="00452680">
        <w:trPr>
          <w:trHeight w:val="290"/>
          <w:jc w:val="center"/>
        </w:trPr>
        <w:tc>
          <w:tcPr>
            <w:tcW w:w="1706" w:type="dxa"/>
          </w:tcPr>
          <w:p w14:paraId="5F102654" w14:textId="2A7DEA0A" w:rsidR="00132427" w:rsidRPr="00452680" w:rsidRDefault="00D17D42" w:rsidP="00452680">
            <w:pPr>
              <w:jc w:val="left"/>
              <w:rPr>
                <w:rFonts w:ascii="Calibri" w:hAnsi="Calibri" w:cs="Calibri"/>
                <w:color w:val="000000"/>
                <w:sz w:val="18"/>
                <w:szCs w:val="18"/>
              </w:rPr>
            </w:pPr>
            <w:r w:rsidRPr="00452680">
              <w:rPr>
                <w:rFonts w:ascii="Calibri" w:hAnsi="Calibri" w:cs="Calibri"/>
                <w:color w:val="000000"/>
                <w:sz w:val="18"/>
                <w:szCs w:val="18"/>
              </w:rPr>
              <w:t>IC (APMT0100020698)</w:t>
            </w:r>
          </w:p>
        </w:tc>
        <w:tc>
          <w:tcPr>
            <w:tcW w:w="3288" w:type="dxa"/>
            <w:noWrap/>
          </w:tcPr>
          <w:p w14:paraId="099B4819" w14:textId="09C884E5" w:rsidR="00132427" w:rsidRPr="00452680" w:rsidRDefault="00D17D42"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PRDX.IC.D</w:t>
            </w:r>
            <w:proofErr w:type="gramStart"/>
            <w:r w:rsidRPr="00452680">
              <w:rPr>
                <w:rFonts w:ascii="Calibri" w:hAnsi="Calibri" w:cs="Calibri"/>
                <w:color w:val="000000"/>
                <w:sz w:val="18"/>
                <w:szCs w:val="18"/>
                <w:lang w:val="en-US"/>
              </w:rPr>
              <w:t>20.ICH20010.ICYR</w:t>
            </w:r>
            <w:proofErr w:type="gramEnd"/>
            <w:r w:rsidRPr="00452680">
              <w:rPr>
                <w:rFonts w:ascii="Calibri" w:hAnsi="Calibri" w:cs="Calibri"/>
                <w:color w:val="000000"/>
                <w:sz w:val="18"/>
                <w:szCs w:val="18"/>
                <w:lang w:val="en-US"/>
              </w:rPr>
              <w:t>0N00.DETM</w:t>
            </w:r>
          </w:p>
        </w:tc>
        <w:tc>
          <w:tcPr>
            <w:tcW w:w="2041" w:type="dxa"/>
            <w:noWrap/>
          </w:tcPr>
          <w:p w14:paraId="2529A9EC" w14:textId="094E01B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noWrap/>
          </w:tcPr>
          <w:p w14:paraId="4A68771C" w14:textId="32B1A9EF"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carteiras</w:t>
            </w:r>
          </w:p>
        </w:tc>
      </w:tr>
      <w:tr w:rsidR="00132427" w:rsidRPr="00452680" w14:paraId="2A2C14EE" w14:textId="77777777" w:rsidTr="00452680">
        <w:trPr>
          <w:trHeight w:val="290"/>
          <w:jc w:val="center"/>
        </w:trPr>
        <w:tc>
          <w:tcPr>
            <w:tcW w:w="1706" w:type="dxa"/>
          </w:tcPr>
          <w:p w14:paraId="07197560" w14:textId="7CC0BA47" w:rsidR="00132427" w:rsidRPr="00452680" w:rsidRDefault="00855196" w:rsidP="00452680">
            <w:pPr>
              <w:jc w:val="left"/>
              <w:rPr>
                <w:rFonts w:ascii="Calibri" w:hAnsi="Calibri" w:cs="Calibri"/>
                <w:color w:val="000000"/>
                <w:sz w:val="18"/>
                <w:szCs w:val="18"/>
              </w:rPr>
            </w:pPr>
            <w:r w:rsidRPr="00452680">
              <w:rPr>
                <w:rFonts w:ascii="Calibri" w:hAnsi="Calibri" w:cs="Calibri"/>
                <w:color w:val="000000"/>
                <w:sz w:val="18"/>
                <w:szCs w:val="18"/>
              </w:rPr>
              <w:t>N/</w:t>
            </w:r>
            <w:r w:rsidR="0005026E" w:rsidRPr="00452680">
              <w:rPr>
                <w:rFonts w:ascii="Calibri" w:hAnsi="Calibri" w:cs="Calibri"/>
                <w:color w:val="000000"/>
                <w:sz w:val="18"/>
                <w:szCs w:val="18"/>
              </w:rPr>
              <w:t>A</w:t>
            </w:r>
          </w:p>
        </w:tc>
        <w:tc>
          <w:tcPr>
            <w:tcW w:w="3288" w:type="dxa"/>
            <w:noWrap/>
          </w:tcPr>
          <w:p w14:paraId="76B8A4E9" w14:textId="2B33398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noWrap/>
          </w:tcPr>
          <w:p w14:paraId="249B71F6" w14:textId="3384902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noWrap/>
          </w:tcPr>
          <w:p w14:paraId="7A6FB2D2" w14:textId="3AC26C77"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fr802_pl_contas</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fr802_pl_contas</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230F0942" w14:textId="77777777" w:rsidTr="00452680">
        <w:trPr>
          <w:trHeight w:val="290"/>
          <w:jc w:val="center"/>
        </w:trPr>
        <w:tc>
          <w:tcPr>
            <w:tcW w:w="1706" w:type="dxa"/>
          </w:tcPr>
          <w:p w14:paraId="7AB1A01B" w14:textId="3A605099"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noWrap/>
          </w:tcPr>
          <w:p w14:paraId="0B581C50" w14:textId="4EA65777"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noWrap/>
          </w:tcPr>
          <w:p w14:paraId="4E42DDE3" w14:textId="404FBA6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noWrap/>
          </w:tcPr>
          <w:p w14:paraId="76472979" w14:textId="37BD999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ct872_reg_conct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ct872_reg_conct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0BA24EAE" w14:textId="77777777" w:rsidTr="00452680">
        <w:trPr>
          <w:trHeight w:val="290"/>
          <w:jc w:val="center"/>
        </w:trPr>
        <w:tc>
          <w:tcPr>
            <w:tcW w:w="1706" w:type="dxa"/>
          </w:tcPr>
          <w:p w14:paraId="1435DAB7" w14:textId="53AB29C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noWrap/>
          </w:tcPr>
          <w:p w14:paraId="7114527A" w14:textId="1DFC140B"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noWrap/>
          </w:tcPr>
          <w:p w14:paraId="33AD14C6" w14:textId="23D5C6EC"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noWrap/>
          </w:tcPr>
          <w:p w14:paraId="1202AC8D" w14:textId="48004E4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ct873_dim_conct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ct873_dim_conct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headerReference w:type="default" r:id="rId53"/>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83" w:name="_Ref184907110"/>
      <w:bookmarkStart w:id="284" w:name="_Toc185865729"/>
      <w:r w:rsidRPr="007126C6">
        <w:lastRenderedPageBreak/>
        <w:t>Detalhe dos Campos</w:t>
      </w:r>
      <w:bookmarkEnd w:id="283"/>
      <w:bookmarkEnd w:id="284"/>
      <w:r w:rsidRPr="007126C6">
        <w:t xml:space="preserve"> </w:t>
      </w:r>
    </w:p>
    <w:p w14:paraId="3F7A4375" w14:textId="45FEFF5D" w:rsidR="00724EF0" w:rsidRDefault="00F54867" w:rsidP="00F54867">
      <w:pPr>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62976A27" w14:textId="77777777" w:rsidR="00452680" w:rsidRPr="00CD3F80" w:rsidRDefault="00452680" w:rsidP="00F54867">
      <w:pPr>
        <w:rPr>
          <w:rFonts w:ascii="Calibri" w:hAnsi="Calibri"/>
        </w:rPr>
      </w:pPr>
    </w:p>
    <w:p w14:paraId="3C0B87CC" w14:textId="1B292CCC" w:rsidR="00943B85" w:rsidRPr="00CD3F80" w:rsidRDefault="00943B85" w:rsidP="00943B85">
      <w:pPr>
        <w:pStyle w:val="Caption"/>
        <w:keepNext/>
        <w:jc w:val="center"/>
        <w:rPr>
          <w:rFonts w:ascii="Calibri" w:hAnsi="Calibri"/>
          <w:b/>
          <w:color w:val="auto"/>
          <w:sz w:val="22"/>
        </w:rPr>
      </w:pPr>
      <w:bookmarkStart w:id="285" w:name="_Toc163201551"/>
      <w:bookmarkStart w:id="286" w:name="_Toc185865863"/>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616C6C">
        <w:rPr>
          <w:rFonts w:ascii="Calibri" w:hAnsi="Calibri"/>
          <w:b/>
          <w:noProof/>
          <w:color w:val="auto"/>
          <w:sz w:val="22"/>
        </w:rPr>
        <w:t>31</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85"/>
      <w:bookmarkEnd w:id="286"/>
    </w:p>
    <w:tbl>
      <w:tblPr>
        <w:tblW w:w="13917" w:type="dxa"/>
        <w:jc w:val="center"/>
        <w:tblLayout w:type="fixed"/>
        <w:tblCellMar>
          <w:left w:w="70" w:type="dxa"/>
          <w:right w:w="70" w:type="dxa"/>
        </w:tblCellMar>
        <w:tblLook w:val="04A0" w:firstRow="1" w:lastRow="0" w:firstColumn="1" w:lastColumn="0" w:noHBand="0" w:noVBand="1"/>
      </w:tblPr>
      <w:tblGrid>
        <w:gridCol w:w="1615"/>
        <w:gridCol w:w="8901"/>
        <w:gridCol w:w="850"/>
        <w:gridCol w:w="2551"/>
      </w:tblGrid>
      <w:tr w:rsidR="00452680" w:rsidRPr="00452680" w14:paraId="2CBA4169" w14:textId="77777777" w:rsidTr="00452680">
        <w:trPr>
          <w:trHeight w:val="51"/>
          <w:tblHeader/>
          <w:jc w:val="center"/>
        </w:trPr>
        <w:tc>
          <w:tcPr>
            <w:tcW w:w="1615"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56A38D12" w14:textId="3E7325D8" w:rsidR="003805E2" w:rsidRPr="00452680" w:rsidRDefault="003805E2" w:rsidP="00452680">
            <w:pPr>
              <w:jc w:val="left"/>
              <w:rPr>
                <w:rFonts w:ascii="Calibri" w:hAnsi="Calibri" w:cs="Calibri"/>
                <w:b/>
                <w:bCs/>
                <w:i/>
                <w:color w:val="FFFFFF"/>
                <w:sz w:val="18"/>
                <w:szCs w:val="18"/>
              </w:rPr>
            </w:pPr>
            <w:r w:rsidRPr="00452680">
              <w:rPr>
                <w:rFonts w:ascii="Calibri" w:hAnsi="Calibri" w:cs="Calibri"/>
                <w:b/>
                <w:bCs/>
                <w:i/>
                <w:color w:val="FFFFFF"/>
                <w:sz w:val="18"/>
                <w:szCs w:val="18"/>
              </w:rPr>
              <w:t>gt018_rateio_aval</w:t>
            </w:r>
          </w:p>
        </w:tc>
        <w:tc>
          <w:tcPr>
            <w:tcW w:w="8901"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452680" w:rsidRPr="00452680" w14:paraId="4008C3E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id_contrato</w:t>
            </w:r>
            <w:proofErr w:type="spellEnd"/>
          </w:p>
        </w:tc>
        <w:tc>
          <w:tcPr>
            <w:tcW w:w="8901" w:type="dxa"/>
            <w:tcBorders>
              <w:top w:val="nil"/>
              <w:left w:val="nil"/>
              <w:bottom w:val="nil"/>
              <w:right w:val="nil"/>
            </w:tcBorders>
            <w:noWrap/>
            <w:hideMark/>
          </w:tcPr>
          <w:p w14:paraId="18C13FF3" w14:textId="77777777" w:rsidR="0015362F" w:rsidRPr="00276424" w:rsidRDefault="0015362F"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Chave contrato agregado </w:t>
            </w:r>
          </w:p>
          <w:p w14:paraId="4E212AEE" w14:textId="0DFFD504" w:rsidR="003805E2" w:rsidRPr="00276424" w:rsidRDefault="0015362F" w:rsidP="00276424">
            <w:pPr>
              <w:pStyle w:val="ListParagraph"/>
              <w:numPr>
                <w:ilvl w:val="0"/>
                <w:numId w:val="76"/>
              </w:numPr>
              <w:ind w:left="170" w:hanging="170"/>
              <w:jc w:val="left"/>
              <w:rPr>
                <w:rFonts w:ascii="Calibri" w:hAnsi="Calibri" w:cs="Calibri"/>
                <w:color w:val="000000"/>
                <w:sz w:val="18"/>
                <w:szCs w:val="18"/>
              </w:rPr>
            </w:pPr>
            <w:r w:rsidRPr="00276424">
              <w:rPr>
                <w:rFonts w:ascii="Calibri" w:hAnsi="Calibri" w:cs="Calibri"/>
                <w:color w:val="000000"/>
                <w:sz w:val="18"/>
                <w:szCs w:val="18"/>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noWrap/>
            <w:hideMark/>
          </w:tcPr>
          <w:p w14:paraId="6978D1B0" w14:textId="7E83D075"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5B11417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23FB8D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cempresp</w:t>
            </w:r>
            <w:proofErr w:type="spellEnd"/>
          </w:p>
        </w:tc>
        <w:tc>
          <w:tcPr>
            <w:tcW w:w="8901" w:type="dxa"/>
            <w:tcBorders>
              <w:top w:val="single" w:sz="4" w:space="0" w:color="auto"/>
              <w:left w:val="nil"/>
              <w:bottom w:val="single" w:sz="4" w:space="0" w:color="auto"/>
              <w:right w:val="single" w:sz="4" w:space="0" w:color="auto"/>
            </w:tcBorders>
            <w:hideMark/>
          </w:tcPr>
          <w:p w14:paraId="6237E1A2"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Empresa da empresa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14D7F0F3" w14:textId="2490D509"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integra a chave da responsabilidade, juntamente com os campos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w:t>
            </w:r>
          </w:p>
          <w:p w14:paraId="3B435FBD" w14:textId="77777777"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Indica a entidade jurídica/ empresa operativa onde o contrato está registado.</w:t>
            </w:r>
          </w:p>
          <w:p w14:paraId="22BC97C0" w14:textId="77777777"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3F2FDAB" w14:textId="38165C2B"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Existem outros modelos de dados para além das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em que este campo da responsabilidade corresponde ao campo ‘cempresa’ ou ao campo ‘cempcta’.</w:t>
            </w:r>
          </w:p>
        </w:tc>
        <w:tc>
          <w:tcPr>
            <w:tcW w:w="850" w:type="dxa"/>
            <w:tcBorders>
              <w:top w:val="nil"/>
              <w:left w:val="nil"/>
              <w:bottom w:val="single" w:sz="4" w:space="0" w:color="auto"/>
              <w:right w:val="single" w:sz="4" w:space="0" w:color="auto"/>
            </w:tcBorders>
            <w:noWrap/>
            <w:hideMark/>
          </w:tcPr>
          <w:p w14:paraId="7BFA8786" w14:textId="7DF958D2"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552E09ED" w14:textId="394B95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51B25DD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ckbalres</w:t>
            </w:r>
            <w:proofErr w:type="spellEnd"/>
          </w:p>
        </w:tc>
        <w:tc>
          <w:tcPr>
            <w:tcW w:w="8901" w:type="dxa"/>
            <w:tcBorders>
              <w:top w:val="nil"/>
              <w:left w:val="nil"/>
              <w:bottom w:val="single" w:sz="4" w:space="0" w:color="auto"/>
              <w:right w:val="single" w:sz="4" w:space="0" w:color="auto"/>
            </w:tcBorders>
            <w:hideMark/>
          </w:tcPr>
          <w:p w14:paraId="17B6C611"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59D9366B" w14:textId="378EE92F"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7D098235" w14:textId="77777777"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 chave é normalizada de acordo com as chaves contratuais da aplicação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xml:space="preserve"> da Contabilidade, com o ‘</w:t>
            </w:r>
            <w:proofErr w:type="spellStart"/>
            <w:r w:rsidRPr="00276424">
              <w:rPr>
                <w:rFonts w:ascii="Calibri" w:hAnsi="Calibri" w:cs="Calibri"/>
                <w:color w:val="000000"/>
                <w:sz w:val="18"/>
                <w:szCs w:val="18"/>
              </w:rPr>
              <w:t>ckbalres</w:t>
            </w:r>
            <w:proofErr w:type="spellEnd"/>
            <w:r w:rsidRPr="00276424">
              <w:rPr>
                <w:rFonts w:ascii="Calibri" w:hAnsi="Calibri" w:cs="Calibri"/>
                <w:color w:val="000000"/>
                <w:sz w:val="18"/>
                <w:szCs w:val="18"/>
              </w:rPr>
              <w:t>’ a corresponder nesse modelo ao campo ‘cbalcao’.</w:t>
            </w:r>
          </w:p>
          <w:p w14:paraId="70D51533" w14:textId="77777777"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Existem outros modelos de dados para além das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em que este campo da responsabilidade corresponde ao campo ‘cbalcao’ ou ao campo ‘ckbalcao’.</w:t>
            </w:r>
          </w:p>
          <w:p w14:paraId="7E777362" w14:textId="399B3FBC"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noWrap/>
            <w:hideMark/>
          </w:tcPr>
          <w:p w14:paraId="4792657F" w14:textId="6AC024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564C8C62" w14:textId="2F0F7C0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578751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ckctares</w:t>
            </w:r>
            <w:proofErr w:type="spellEnd"/>
          </w:p>
        </w:tc>
        <w:tc>
          <w:tcPr>
            <w:tcW w:w="8901" w:type="dxa"/>
            <w:tcBorders>
              <w:top w:val="nil"/>
              <w:left w:val="nil"/>
              <w:bottom w:val="single" w:sz="4" w:space="0" w:color="auto"/>
              <w:right w:val="single" w:sz="4" w:space="0" w:color="auto"/>
            </w:tcBorders>
            <w:hideMark/>
          </w:tcPr>
          <w:p w14:paraId="04B5FE10"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54E0510D" w14:textId="71B4635D"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3C9251C8" w14:textId="77777777"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 chave é normalizada de acordo com as chaves contratuais da aplicação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xml:space="preserve"> da Contabilidade, com o ‘</w:t>
            </w:r>
            <w:proofErr w:type="spellStart"/>
            <w:r w:rsidRPr="00276424">
              <w:rPr>
                <w:rFonts w:ascii="Calibri" w:hAnsi="Calibri" w:cs="Calibri"/>
                <w:color w:val="000000"/>
                <w:sz w:val="18"/>
                <w:szCs w:val="18"/>
              </w:rPr>
              <w:t>ckctares</w:t>
            </w:r>
            <w:proofErr w:type="spellEnd"/>
            <w:r w:rsidRPr="00276424">
              <w:rPr>
                <w:rFonts w:ascii="Calibri" w:hAnsi="Calibri" w:cs="Calibri"/>
                <w:color w:val="000000"/>
                <w:sz w:val="18"/>
                <w:szCs w:val="18"/>
              </w:rPr>
              <w:t xml:space="preserve">’ a corresponder nesse modelo ao campo ‘cnumecta’.  </w:t>
            </w:r>
          </w:p>
          <w:p w14:paraId="1251D8A5" w14:textId="54584929"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Existem outros modelos de dados para além das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em que este campo da responsabilidade corresponde ao campo ‘cnumecta’ ou ao campo ‘cknumcta’.</w:t>
            </w:r>
          </w:p>
        </w:tc>
        <w:tc>
          <w:tcPr>
            <w:tcW w:w="850" w:type="dxa"/>
            <w:tcBorders>
              <w:top w:val="nil"/>
              <w:left w:val="nil"/>
              <w:bottom w:val="single" w:sz="4" w:space="0" w:color="auto"/>
              <w:right w:val="single" w:sz="4" w:space="0" w:color="auto"/>
            </w:tcBorders>
            <w:noWrap/>
            <w:hideMark/>
          </w:tcPr>
          <w:p w14:paraId="68F0DA53" w14:textId="223B867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AF49EAE" w14:textId="6C58C4F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68FE2E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ckrefresp</w:t>
            </w:r>
            <w:proofErr w:type="spellEnd"/>
          </w:p>
        </w:tc>
        <w:tc>
          <w:tcPr>
            <w:tcW w:w="8901" w:type="dxa"/>
            <w:tcBorders>
              <w:top w:val="nil"/>
              <w:left w:val="nil"/>
              <w:bottom w:val="single" w:sz="4" w:space="0" w:color="auto"/>
              <w:right w:val="single" w:sz="4" w:space="0" w:color="auto"/>
            </w:tcBorders>
            <w:hideMark/>
          </w:tcPr>
          <w:p w14:paraId="52783FA6"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depósito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6A2E96C6" w14:textId="6CB8B24E"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Estes campos,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cempresp</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ckctares</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185B111C" w14:textId="77777777"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lastRenderedPageBreak/>
              <w:t xml:space="preserve">A chave é normalizada de acordo com as chaves contratuais da aplicação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xml:space="preserve"> da Contabilidade, com o ‘</w:t>
            </w:r>
            <w:proofErr w:type="spellStart"/>
            <w:r w:rsidRPr="00276424">
              <w:rPr>
                <w:rFonts w:ascii="Calibri" w:hAnsi="Calibri" w:cs="Calibri"/>
                <w:color w:val="000000"/>
                <w:sz w:val="18"/>
                <w:szCs w:val="18"/>
              </w:rPr>
              <w:t>ckrefresp</w:t>
            </w:r>
            <w:proofErr w:type="spellEnd"/>
            <w:r w:rsidRPr="00276424">
              <w:rPr>
                <w:rFonts w:ascii="Calibri" w:hAnsi="Calibri" w:cs="Calibri"/>
                <w:color w:val="000000"/>
                <w:sz w:val="18"/>
                <w:szCs w:val="18"/>
              </w:rPr>
              <w:t>’ a corresponder nesse modelo ao campo ‘zdeposit’.</w:t>
            </w:r>
          </w:p>
          <w:p w14:paraId="4F340550" w14:textId="78AC1737"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Existem outros modelos de dados para além das </w:t>
            </w:r>
            <w:proofErr w:type="spellStart"/>
            <w:r w:rsidRPr="00276424">
              <w:rPr>
                <w:rFonts w:ascii="Calibri" w:hAnsi="Calibri" w:cs="Calibri"/>
                <w:color w:val="000000"/>
                <w:sz w:val="18"/>
                <w:szCs w:val="18"/>
              </w:rPr>
              <w:t>ICs</w:t>
            </w:r>
            <w:proofErr w:type="spellEnd"/>
            <w:r w:rsidRPr="00276424">
              <w:rPr>
                <w:rFonts w:ascii="Calibri" w:hAnsi="Calibri" w:cs="Calibri"/>
                <w:color w:val="000000"/>
                <w:sz w:val="18"/>
                <w:szCs w:val="18"/>
              </w:rPr>
              <w:t>, em que este campo da responsabilidade corresponde ao campo ‘zdeposit’ ou ao campo ‘</w:t>
            </w:r>
            <w:proofErr w:type="spellStart"/>
            <w:r w:rsidRPr="00276424">
              <w:rPr>
                <w:rFonts w:ascii="Calibri" w:hAnsi="Calibri" w:cs="Calibri"/>
                <w:color w:val="000000"/>
                <w:sz w:val="18"/>
                <w:szCs w:val="18"/>
              </w:rPr>
              <w:t>creferencia</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19BCA8CE" w14:textId="0D54FA9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lastRenderedPageBreak/>
              <w:t>String</w:t>
            </w:r>
          </w:p>
        </w:tc>
        <w:tc>
          <w:tcPr>
            <w:tcW w:w="2551" w:type="dxa"/>
            <w:tcBorders>
              <w:top w:val="nil"/>
              <w:left w:val="nil"/>
              <w:bottom w:val="single" w:sz="4" w:space="0" w:color="auto"/>
              <w:right w:val="single" w:sz="4" w:space="0" w:color="auto"/>
            </w:tcBorders>
            <w:noWrap/>
            <w:hideMark/>
          </w:tcPr>
          <w:p w14:paraId="75A49909" w14:textId="1AACED7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C1A0EA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cempresa</w:t>
            </w:r>
          </w:p>
        </w:tc>
        <w:tc>
          <w:tcPr>
            <w:tcW w:w="8901" w:type="dxa"/>
            <w:tcBorders>
              <w:top w:val="nil"/>
              <w:left w:val="nil"/>
              <w:bottom w:val="single" w:sz="4" w:space="0" w:color="auto"/>
              <w:right w:val="single" w:sz="4" w:space="0" w:color="auto"/>
            </w:tcBorders>
            <w:hideMark/>
          </w:tcPr>
          <w:p w14:paraId="19E4AB74"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da empresa da conta:</w:t>
            </w:r>
          </w:p>
          <w:p w14:paraId="74923D9B" w14:textId="54DB4E6C"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cknumcta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comp_id_gar</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72D44B95" w14:textId="53BD734F"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hideMark/>
          </w:tcPr>
          <w:p w14:paraId="556496A1" w14:textId="28290AC3"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0EF36FF0" w14:textId="7F46B07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DEE0E3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ckbalcao</w:t>
            </w:r>
          </w:p>
        </w:tc>
        <w:tc>
          <w:tcPr>
            <w:tcW w:w="8901" w:type="dxa"/>
            <w:tcBorders>
              <w:top w:val="nil"/>
              <w:left w:val="nil"/>
              <w:bottom w:val="single" w:sz="4" w:space="0" w:color="auto"/>
              <w:right w:val="single" w:sz="4" w:space="0" w:color="auto"/>
            </w:tcBorders>
            <w:hideMark/>
          </w:tcPr>
          <w:p w14:paraId="6550D506"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do balcão da conta ID da garantia:</w:t>
            </w:r>
          </w:p>
          <w:p w14:paraId="690943B5" w14:textId="05FB1D84"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cknumcta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comp_id_gar</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2377729D" w14:textId="622C0E44"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02C91E89" w14:textId="0ED5B468"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Apesar da nomenclatura, este campo não corresponde ao balcão em que </w:t>
            </w:r>
            <w:r w:rsidR="00D2685F" w:rsidRPr="00276424">
              <w:rPr>
                <w:rFonts w:ascii="Calibri" w:hAnsi="Calibri" w:cs="Calibri"/>
                <w:color w:val="000000"/>
                <w:sz w:val="18"/>
                <w:szCs w:val="18"/>
              </w:rPr>
              <w:t xml:space="preserve">o </w:t>
            </w:r>
            <w:r w:rsidR="00151B75" w:rsidRPr="00276424">
              <w:rPr>
                <w:rFonts w:ascii="Calibri" w:hAnsi="Calibri" w:cs="Calibri"/>
                <w:color w:val="000000"/>
                <w:sz w:val="18"/>
                <w:szCs w:val="18"/>
              </w:rPr>
              <w:t xml:space="preserve">caução/processo </w:t>
            </w:r>
            <w:r w:rsidR="00D2685F" w:rsidRPr="00276424">
              <w:rPr>
                <w:rFonts w:ascii="Calibri" w:hAnsi="Calibri" w:cs="Calibri"/>
                <w:color w:val="000000"/>
                <w:sz w:val="18"/>
                <w:szCs w:val="18"/>
              </w:rPr>
              <w:t>está registado ou criad</w:t>
            </w:r>
            <w:r w:rsidRPr="00276424">
              <w:rPr>
                <w:rFonts w:ascii="Calibri" w:hAnsi="Calibri" w:cs="Calibri"/>
                <w:color w:val="000000"/>
                <w:sz w:val="18"/>
                <w:szCs w:val="18"/>
              </w:rPr>
              <w:t>o.</w:t>
            </w:r>
          </w:p>
        </w:tc>
        <w:tc>
          <w:tcPr>
            <w:tcW w:w="850" w:type="dxa"/>
            <w:tcBorders>
              <w:top w:val="nil"/>
              <w:left w:val="nil"/>
              <w:bottom w:val="single" w:sz="4" w:space="0" w:color="auto"/>
              <w:right w:val="single" w:sz="4" w:space="0" w:color="auto"/>
            </w:tcBorders>
            <w:noWrap/>
            <w:hideMark/>
          </w:tcPr>
          <w:p w14:paraId="78A51DF2" w14:textId="2516CAA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17AC540" w14:textId="16B198F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EDC2B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cknumcta</w:t>
            </w:r>
          </w:p>
        </w:tc>
        <w:tc>
          <w:tcPr>
            <w:tcW w:w="8901" w:type="dxa"/>
            <w:tcBorders>
              <w:top w:val="nil"/>
              <w:left w:val="nil"/>
              <w:bottom w:val="single" w:sz="4" w:space="0" w:color="auto"/>
              <w:right w:val="single" w:sz="4" w:space="0" w:color="auto"/>
            </w:tcBorders>
            <w:hideMark/>
          </w:tcPr>
          <w:p w14:paraId="5D03BD1C"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 conta ID da garantia:</w:t>
            </w:r>
          </w:p>
          <w:p w14:paraId="737ABEC0" w14:textId="079B318E"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comp_id_gar</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47FA0E17" w14:textId="1656929E"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hideMark/>
          </w:tcPr>
          <w:p w14:paraId="5EFB68CA" w14:textId="7736D70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6DEFE9EB" w14:textId="71DBB6B1"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3CE8A11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comp_id_gar</w:t>
            </w:r>
            <w:proofErr w:type="spellEnd"/>
          </w:p>
        </w:tc>
        <w:tc>
          <w:tcPr>
            <w:tcW w:w="8901" w:type="dxa"/>
            <w:tcBorders>
              <w:top w:val="nil"/>
              <w:left w:val="nil"/>
              <w:bottom w:val="single" w:sz="4" w:space="0" w:color="auto"/>
              <w:right w:val="single" w:sz="4" w:space="0" w:color="auto"/>
            </w:tcBorders>
            <w:hideMark/>
          </w:tcPr>
          <w:p w14:paraId="39992D8C" w14:textId="34E79E92"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ID da </w:t>
            </w:r>
            <w:r w:rsidR="00151B75" w:rsidRPr="00276424">
              <w:rPr>
                <w:rFonts w:ascii="Calibri" w:hAnsi="Calibri" w:cs="Calibri"/>
                <w:color w:val="000000"/>
                <w:sz w:val="18"/>
                <w:szCs w:val="18"/>
              </w:rPr>
              <w:t>caução/processo</w:t>
            </w:r>
            <w:r w:rsidRPr="00276424">
              <w:rPr>
                <w:rFonts w:ascii="Calibri" w:hAnsi="Calibri" w:cs="Calibri"/>
                <w:color w:val="000000"/>
                <w:sz w:val="18"/>
                <w:szCs w:val="18"/>
              </w:rPr>
              <w:t xml:space="preserve"> / versão GP / ID garantia:</w:t>
            </w:r>
          </w:p>
          <w:p w14:paraId="4475253B" w14:textId="5DA2977F"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‘cknumcta’</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1F3D4EC2" w14:textId="417084F3"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hideMark/>
          </w:tcPr>
          <w:p w14:paraId="0E03204D" w14:textId="5204912F"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28FAE9D0" w14:textId="58ED464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55EF20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cempbem</w:t>
            </w:r>
            <w:proofErr w:type="spellEnd"/>
          </w:p>
        </w:tc>
        <w:tc>
          <w:tcPr>
            <w:tcW w:w="8901" w:type="dxa"/>
            <w:tcBorders>
              <w:top w:val="nil"/>
              <w:left w:val="nil"/>
              <w:bottom w:val="single" w:sz="4" w:space="0" w:color="auto"/>
              <w:right w:val="single" w:sz="4" w:space="0" w:color="auto"/>
            </w:tcBorders>
            <w:hideMark/>
          </w:tcPr>
          <w:p w14:paraId="5E6D8E7B" w14:textId="5349BEF5"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de empresa da </w:t>
            </w:r>
            <w:r w:rsidR="00ED03C7" w:rsidRPr="00276424">
              <w:rPr>
                <w:rFonts w:ascii="Calibri" w:hAnsi="Calibri" w:cs="Calibri"/>
                <w:color w:val="000000"/>
                <w:sz w:val="18"/>
                <w:szCs w:val="18"/>
              </w:rPr>
              <w:t>garantia:</w:t>
            </w:r>
          </w:p>
          <w:p w14:paraId="5E2F0B1A" w14:textId="59BA39BD" w:rsidR="00ED03C7" w:rsidRPr="00276424" w:rsidRDefault="003805E2" w:rsidP="00276424">
            <w:pPr>
              <w:pStyle w:val="ListParagraph"/>
              <w:numPr>
                <w:ilvl w:val="0"/>
                <w:numId w:val="7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p w14:paraId="2A0E184E" w14:textId="2CC9D0BB" w:rsidR="003805E2" w:rsidRPr="00276424" w:rsidRDefault="003805E2" w:rsidP="00276424">
            <w:pPr>
              <w:pStyle w:val="ListParagraph"/>
              <w:numPr>
                <w:ilvl w:val="0"/>
                <w:numId w:val="7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MUG,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noWrap/>
            <w:hideMark/>
          </w:tcPr>
          <w:p w14:paraId="79C72E77" w14:textId="5796606D"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694E8C08" w14:textId="00E261CA" w:rsidR="003805E2" w:rsidRPr="00452680" w:rsidRDefault="00281EAE"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r>
            <w:r w:rsidRPr="00452680">
              <w:rPr>
                <w:rFonts w:ascii="Calibri" w:hAnsi="Calibri" w:cs="Calibri"/>
                <w:color w:val="000000"/>
                <w:sz w:val="18"/>
                <w:szCs w:val="18"/>
              </w:rPr>
              <w:lastRenderedPageBreak/>
              <w:t>Campo texto: tayd91c0_gelemtab</w:t>
            </w:r>
          </w:p>
        </w:tc>
      </w:tr>
      <w:tr w:rsidR="00452680" w:rsidRPr="00452680" w14:paraId="4B801A4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lastRenderedPageBreak/>
              <w:t>ckbalbem</w:t>
            </w:r>
            <w:proofErr w:type="spellEnd"/>
          </w:p>
        </w:tc>
        <w:tc>
          <w:tcPr>
            <w:tcW w:w="8901" w:type="dxa"/>
            <w:tcBorders>
              <w:top w:val="nil"/>
              <w:left w:val="nil"/>
              <w:bottom w:val="single" w:sz="4" w:space="0" w:color="auto"/>
              <w:right w:val="single" w:sz="4" w:space="0" w:color="auto"/>
            </w:tcBorders>
            <w:hideMark/>
          </w:tcPr>
          <w:p w14:paraId="74FCAC89" w14:textId="2B912E3E" w:rsidR="00ED03C7"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w:t>
            </w:r>
            <w:r w:rsidR="00ED03C7" w:rsidRPr="00276424">
              <w:rPr>
                <w:rFonts w:ascii="Calibri" w:hAnsi="Calibri" w:cs="Calibri"/>
                <w:color w:val="000000"/>
                <w:sz w:val="18"/>
                <w:szCs w:val="18"/>
              </w:rPr>
              <w:t>garantia:</w:t>
            </w:r>
          </w:p>
          <w:p w14:paraId="6ACA9847" w14:textId="42D2F993"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7940D878" w14:textId="227758CC"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47BD7D6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2B6DD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ckctabem</w:t>
            </w:r>
            <w:proofErr w:type="spellEnd"/>
          </w:p>
        </w:tc>
        <w:tc>
          <w:tcPr>
            <w:tcW w:w="8901" w:type="dxa"/>
            <w:tcBorders>
              <w:top w:val="nil"/>
              <w:left w:val="nil"/>
              <w:bottom w:val="single" w:sz="4" w:space="0" w:color="auto"/>
              <w:right w:val="single" w:sz="4" w:space="0" w:color="auto"/>
            </w:tcBorders>
            <w:hideMark/>
          </w:tcPr>
          <w:p w14:paraId="0B785DC7" w14:textId="77777777" w:rsidR="00ED03C7" w:rsidRPr="00276424" w:rsidRDefault="00ED03C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 Conta da garantia:</w:t>
            </w:r>
          </w:p>
          <w:p w14:paraId="54EA626E" w14:textId="21743808"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ckrefbem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3ECEEBAE" w14:textId="11025B5A"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23344442"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80BF59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276424" w:rsidRDefault="003805E2"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ckrefbem</w:t>
            </w:r>
            <w:proofErr w:type="spellEnd"/>
          </w:p>
        </w:tc>
        <w:tc>
          <w:tcPr>
            <w:tcW w:w="8901" w:type="dxa"/>
            <w:tcBorders>
              <w:top w:val="nil"/>
              <w:left w:val="nil"/>
              <w:bottom w:val="single" w:sz="4" w:space="0" w:color="auto"/>
              <w:right w:val="single" w:sz="4" w:space="0" w:color="auto"/>
            </w:tcBorders>
            <w:hideMark/>
          </w:tcPr>
          <w:p w14:paraId="56CDBEE2" w14:textId="77777777" w:rsidR="00ED03C7" w:rsidRPr="00276424" w:rsidRDefault="00ED03C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depósito da garantia:</w:t>
            </w:r>
          </w:p>
          <w:p w14:paraId="55534AC4" w14:textId="1A77B9D1"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cempbem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ckbalbem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proofErr w:type="spellStart"/>
            <w:r w:rsidRPr="00276424">
              <w:rPr>
                <w:rFonts w:ascii="Calibri" w:hAnsi="Calibri" w:cs="Calibri"/>
                <w:color w:val="000000"/>
                <w:sz w:val="18"/>
                <w:szCs w:val="18"/>
              </w:rPr>
              <w:t>ckctabem</w:t>
            </w:r>
            <w:proofErr w:type="spellEnd"/>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776821EF" w14:textId="3EFE1907"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0EABAC4"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0F5068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276424" w:rsidRDefault="004E3CFD"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zcliente_garante</w:t>
            </w:r>
            <w:proofErr w:type="spellEnd"/>
          </w:p>
        </w:tc>
        <w:tc>
          <w:tcPr>
            <w:tcW w:w="8901" w:type="dxa"/>
            <w:tcBorders>
              <w:top w:val="nil"/>
              <w:left w:val="nil"/>
              <w:bottom w:val="single" w:sz="4" w:space="0" w:color="auto"/>
              <w:right w:val="single" w:sz="4" w:space="0" w:color="auto"/>
            </w:tcBorders>
            <w:hideMark/>
          </w:tcPr>
          <w:p w14:paraId="54E1FC4D" w14:textId="7DF05A91" w:rsidR="00ED03C7" w:rsidRPr="00276424" w:rsidRDefault="004E3CFD"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Cliente garante</w:t>
            </w:r>
            <w:r w:rsidR="00ED03C7" w:rsidRPr="00276424">
              <w:rPr>
                <w:rFonts w:ascii="Calibri" w:hAnsi="Calibri" w:cs="Calibri"/>
                <w:color w:val="000000"/>
                <w:sz w:val="18"/>
                <w:szCs w:val="18"/>
              </w:rPr>
              <w:t>:</w:t>
            </w:r>
          </w:p>
          <w:p w14:paraId="2F148C54" w14:textId="41FDB00D"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reflete o código do cliente garante, ou seja, o avalista/ fiador para todos os registos, à exceção dos registos provenientes de </w:t>
            </w:r>
            <w:proofErr w:type="spellStart"/>
            <w:r w:rsidRPr="00276424">
              <w:rPr>
                <w:rFonts w:ascii="Calibri" w:hAnsi="Calibri" w:cs="Calibri"/>
                <w:color w:val="000000"/>
                <w:sz w:val="18"/>
                <w:szCs w:val="18"/>
              </w:rPr>
              <w:t>Eurofac</w:t>
            </w:r>
            <w:proofErr w:type="spellEnd"/>
            <w:r w:rsidRPr="00276424">
              <w:rPr>
                <w:rFonts w:ascii="Calibri" w:hAnsi="Calibri" w:cs="Calibri"/>
                <w:color w:val="000000"/>
                <w:sz w:val="18"/>
                <w:szCs w:val="18"/>
              </w:rPr>
              <w:t>.</w:t>
            </w:r>
          </w:p>
          <w:p w14:paraId="6B693DF2" w14:textId="1379B0AE"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registos de origem Factoring, este campo indica o cliente devedor das faturas associadas ao contrato de Factoring.</w:t>
            </w:r>
          </w:p>
          <w:p w14:paraId="71EDAE55" w14:textId="77777777" w:rsidR="00ED03C7"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este campo encontra-se preenchido com ‘0000000000’, uma vez que a informação só se aplica a garantias pessoais.</w:t>
            </w:r>
          </w:p>
          <w:p w14:paraId="7ECE06C4" w14:textId="77777777" w:rsidR="00ED03C7"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pode ser cruzado com o campo ‘zcliente’ da tabela </w:t>
            </w:r>
            <w:r w:rsidRPr="00276424">
              <w:rPr>
                <w:rFonts w:ascii="Calibri" w:hAnsi="Calibri" w:cs="Calibri"/>
                <w:i/>
                <w:color w:val="000000"/>
                <w:sz w:val="18"/>
                <w:szCs w:val="18"/>
              </w:rPr>
              <w:t>cd_</w:t>
            </w:r>
            <w:proofErr w:type="gramStart"/>
            <w:r w:rsidRPr="00276424">
              <w:rPr>
                <w:rFonts w:ascii="Calibri" w:hAnsi="Calibri" w:cs="Calibri"/>
                <w:i/>
                <w:color w:val="000000"/>
                <w:sz w:val="18"/>
                <w:szCs w:val="18"/>
              </w:rPr>
              <w:t>captools.ct</w:t>
            </w:r>
            <w:proofErr w:type="gramEnd"/>
            <w:r w:rsidRPr="00276424">
              <w:rPr>
                <w:rFonts w:ascii="Calibri" w:hAnsi="Calibri" w:cs="Calibri"/>
                <w:i/>
                <w:color w:val="000000"/>
                <w:sz w:val="18"/>
                <w:szCs w:val="18"/>
              </w:rPr>
              <w:t>003_univ_cli</w:t>
            </w:r>
            <w:r w:rsidRPr="00276424">
              <w:rPr>
                <w:rFonts w:ascii="Calibri" w:hAnsi="Calibri" w:cs="Calibri"/>
                <w:color w:val="000000"/>
                <w:sz w:val="18"/>
                <w:szCs w:val="18"/>
              </w:rPr>
              <w:t xml:space="preserve"> para obter uma variedade significativo de dados de clientes.</w:t>
            </w:r>
            <w:r w:rsidRPr="00276424">
              <w:rPr>
                <w:rFonts w:ascii="Calibri" w:hAnsi="Calibri" w:cs="Calibri"/>
                <w:color w:val="000000"/>
                <w:sz w:val="18"/>
                <w:szCs w:val="18"/>
              </w:rPr>
              <w:br/>
            </w:r>
          </w:p>
        </w:tc>
        <w:tc>
          <w:tcPr>
            <w:tcW w:w="850" w:type="dxa"/>
            <w:tcBorders>
              <w:top w:val="nil"/>
              <w:left w:val="nil"/>
              <w:bottom w:val="single" w:sz="4" w:space="0" w:color="auto"/>
              <w:right w:val="single" w:sz="4" w:space="0" w:color="auto"/>
            </w:tcBorders>
            <w:noWrap/>
            <w:hideMark/>
          </w:tcPr>
          <w:p w14:paraId="02B507D4" w14:textId="34794DD1"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5F9F33B"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D8043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276424" w:rsidRDefault="004E3CFD"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zcliente_ced</w:t>
            </w:r>
            <w:proofErr w:type="spellEnd"/>
          </w:p>
        </w:tc>
        <w:tc>
          <w:tcPr>
            <w:tcW w:w="8901" w:type="dxa"/>
            <w:tcBorders>
              <w:top w:val="nil"/>
              <w:left w:val="nil"/>
              <w:bottom w:val="single" w:sz="4" w:space="0" w:color="auto"/>
              <w:right w:val="single" w:sz="4" w:space="0" w:color="auto"/>
            </w:tcBorders>
            <w:hideMark/>
          </w:tcPr>
          <w:p w14:paraId="7327CFEA" w14:textId="178A61E3" w:rsidR="007C3ADF"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Cliente Cedente</w:t>
            </w:r>
            <w:r w:rsidR="00ED03C7" w:rsidRPr="00276424">
              <w:rPr>
                <w:rFonts w:ascii="Calibri" w:hAnsi="Calibri" w:cs="Calibri"/>
                <w:color w:val="000000"/>
                <w:sz w:val="18"/>
                <w:szCs w:val="18"/>
              </w:rPr>
              <w:t>:</w:t>
            </w:r>
          </w:p>
          <w:p w14:paraId="461FDBEF" w14:textId="237FA69E"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código do cliente garante para todos os registos, independentemente da origem.</w:t>
            </w:r>
          </w:p>
          <w:p w14:paraId="56CC4FA2" w14:textId="51E63091"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Para registos de origem Factoring, este código corresponde ao cliente cedente do contrato de factoring, uma vez que é o cliente/entidade responsável por garantir o cumprimento da responsabilidade.</w:t>
            </w:r>
          </w:p>
          <w:p w14:paraId="223F27DB" w14:textId="2323EF23"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Para as restantes origens, o código de cliente corresponde </w:t>
            </w:r>
            <w:r w:rsidR="003D2423" w:rsidRPr="00276424">
              <w:rPr>
                <w:rFonts w:ascii="Calibri" w:hAnsi="Calibri" w:cs="Calibri"/>
                <w:color w:val="000000"/>
                <w:sz w:val="18"/>
                <w:szCs w:val="18"/>
              </w:rPr>
              <w:t xml:space="preserve">ao cliente garante representado no </w:t>
            </w:r>
            <w:r w:rsidR="008561A0" w:rsidRPr="00276424">
              <w:rPr>
                <w:rFonts w:ascii="Calibri" w:hAnsi="Calibri" w:cs="Calibri"/>
                <w:color w:val="000000"/>
                <w:sz w:val="18"/>
                <w:szCs w:val="18"/>
              </w:rPr>
              <w:t>campo</w:t>
            </w:r>
            <w:r w:rsidR="003D2423" w:rsidRPr="00276424">
              <w:rPr>
                <w:rFonts w:ascii="Calibri" w:hAnsi="Calibri" w:cs="Calibri"/>
                <w:color w:val="000000"/>
                <w:sz w:val="18"/>
                <w:szCs w:val="18"/>
              </w:rPr>
              <w:t xml:space="preserve"> supramencionado (</w:t>
            </w:r>
            <w:r w:rsidR="00D72D17" w:rsidRPr="00276424">
              <w:rPr>
                <w:rFonts w:ascii="Calibri" w:hAnsi="Calibri" w:cs="Calibri"/>
                <w:color w:val="000000"/>
                <w:sz w:val="18"/>
                <w:szCs w:val="18"/>
              </w:rPr>
              <w:t>‘</w:t>
            </w:r>
            <w:proofErr w:type="spellStart"/>
            <w:r w:rsidR="003D2423" w:rsidRPr="00276424">
              <w:rPr>
                <w:rFonts w:ascii="Calibri" w:hAnsi="Calibri" w:cs="Calibri"/>
                <w:color w:val="000000"/>
                <w:sz w:val="18"/>
                <w:szCs w:val="18"/>
              </w:rPr>
              <w:t>zcliente_garante</w:t>
            </w:r>
            <w:proofErr w:type="spellEnd"/>
            <w:r w:rsidR="00D72D17" w:rsidRPr="00276424">
              <w:rPr>
                <w:rFonts w:ascii="Calibri" w:hAnsi="Calibri" w:cs="Calibri"/>
                <w:color w:val="000000"/>
                <w:sz w:val="18"/>
                <w:szCs w:val="18"/>
              </w:rPr>
              <w:t>’</w:t>
            </w:r>
            <w:r w:rsidR="003D2423" w:rsidRPr="00276424">
              <w:rPr>
                <w:rFonts w:ascii="Calibri" w:hAnsi="Calibri" w:cs="Calibri"/>
                <w:color w:val="000000"/>
                <w:sz w:val="18"/>
                <w:szCs w:val="18"/>
              </w:rPr>
              <w:t>).</w:t>
            </w:r>
          </w:p>
          <w:p w14:paraId="00837F70" w14:textId="7D7E14A1" w:rsidR="003D2423"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este campo encontra-se preenchido com ‘0000000000’, uma vez que a informação só se aplica a garantias pessoais.</w:t>
            </w:r>
          </w:p>
          <w:p w14:paraId="15FFA516" w14:textId="61502923" w:rsidR="00ED03C7"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276424">
              <w:rPr>
                <w:rFonts w:ascii="Calibri" w:hAnsi="Calibri" w:cs="Calibri"/>
                <w:color w:val="000000"/>
                <w:sz w:val="18"/>
                <w:szCs w:val="18"/>
              </w:rPr>
              <w:t>outras instituições de crédito.</w:t>
            </w:r>
          </w:p>
          <w:p w14:paraId="7766395B" w14:textId="4977D7F3" w:rsidR="00580E07"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pode ser cruzado com o campo ‘zcliente’ da tabela </w:t>
            </w:r>
            <w:r w:rsidRPr="00276424">
              <w:rPr>
                <w:rFonts w:ascii="Calibri" w:hAnsi="Calibri" w:cs="Calibri"/>
                <w:i/>
                <w:color w:val="000000"/>
                <w:sz w:val="18"/>
                <w:szCs w:val="18"/>
              </w:rPr>
              <w:t>cd_</w:t>
            </w:r>
            <w:proofErr w:type="gramStart"/>
            <w:r w:rsidRPr="00276424">
              <w:rPr>
                <w:rFonts w:ascii="Calibri" w:hAnsi="Calibri" w:cs="Calibri"/>
                <w:i/>
                <w:color w:val="000000"/>
                <w:sz w:val="18"/>
                <w:szCs w:val="18"/>
              </w:rPr>
              <w:t>captools.ct</w:t>
            </w:r>
            <w:proofErr w:type="gramEnd"/>
            <w:r w:rsidRPr="00276424">
              <w:rPr>
                <w:rFonts w:ascii="Calibri" w:hAnsi="Calibri" w:cs="Calibri"/>
                <w:i/>
                <w:color w:val="000000"/>
                <w:sz w:val="18"/>
                <w:szCs w:val="18"/>
              </w:rPr>
              <w:t>003_univ_cli</w:t>
            </w:r>
            <w:r w:rsidRPr="00276424">
              <w:rPr>
                <w:rFonts w:ascii="Calibri" w:hAnsi="Calibri" w:cs="Calibri"/>
                <w:color w:val="000000"/>
                <w:sz w:val="18"/>
                <w:szCs w:val="18"/>
              </w:rPr>
              <w:t xml:space="preserve"> para obter uma variedade significativo de dados de clientes.</w:t>
            </w:r>
          </w:p>
        </w:tc>
        <w:tc>
          <w:tcPr>
            <w:tcW w:w="850" w:type="dxa"/>
            <w:tcBorders>
              <w:top w:val="nil"/>
              <w:left w:val="nil"/>
              <w:bottom w:val="single" w:sz="4" w:space="0" w:color="auto"/>
              <w:right w:val="single" w:sz="4" w:space="0" w:color="auto"/>
            </w:tcBorders>
            <w:noWrap/>
            <w:hideMark/>
          </w:tcPr>
          <w:p w14:paraId="27B347EE" w14:textId="6327F3B7"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23DB3048"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01EADD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276424" w:rsidRDefault="00724EF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lastRenderedPageBreak/>
              <w:t>cgarant_rpt</w:t>
            </w:r>
            <w:proofErr w:type="spellEnd"/>
          </w:p>
        </w:tc>
        <w:tc>
          <w:tcPr>
            <w:tcW w:w="8901" w:type="dxa"/>
            <w:tcBorders>
              <w:top w:val="nil"/>
              <w:left w:val="nil"/>
              <w:bottom w:val="single" w:sz="4" w:space="0" w:color="auto"/>
              <w:right w:val="single" w:sz="4" w:space="0" w:color="auto"/>
            </w:tcBorders>
            <w:hideMark/>
          </w:tcPr>
          <w:p w14:paraId="512EE521" w14:textId="0A03D482" w:rsidR="00292CF9"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de garantia de reporte</w:t>
            </w:r>
            <w:r w:rsidR="00292CF9" w:rsidRPr="00276424">
              <w:rPr>
                <w:rFonts w:ascii="Calibri" w:hAnsi="Calibri" w:cs="Calibri"/>
                <w:color w:val="000000"/>
                <w:sz w:val="18"/>
                <w:szCs w:val="18"/>
              </w:rPr>
              <w:t>:</w:t>
            </w:r>
          </w:p>
          <w:p w14:paraId="48B4CAA7" w14:textId="059360A8" w:rsidR="00292CF9" w:rsidRPr="00276424" w:rsidRDefault="00724EF0" w:rsidP="00276424">
            <w:pPr>
              <w:pStyle w:val="ListParagraph"/>
              <w:numPr>
                <w:ilvl w:val="0"/>
                <w:numId w:val="8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w:t>
            </w:r>
            <w:r w:rsidR="00D72D17" w:rsidRPr="00276424">
              <w:rPr>
                <w:rFonts w:ascii="Calibri" w:hAnsi="Calibri" w:cs="Calibri"/>
                <w:color w:val="000000"/>
                <w:sz w:val="18"/>
                <w:szCs w:val="18"/>
              </w:rPr>
              <w:t>epresenta o código da garantia (‘</w:t>
            </w:r>
            <w:proofErr w:type="spellStart"/>
            <w:r w:rsidR="00292CF9" w:rsidRPr="00276424">
              <w:rPr>
                <w:rFonts w:ascii="Calibri" w:hAnsi="Calibri" w:cs="Calibri"/>
                <w:color w:val="000000"/>
                <w:sz w:val="18"/>
                <w:szCs w:val="18"/>
              </w:rPr>
              <w:t>cgarant</w:t>
            </w:r>
            <w:proofErr w:type="spellEnd"/>
            <w:r w:rsidR="00D72D17" w:rsidRPr="00276424">
              <w:rPr>
                <w:rFonts w:ascii="Calibri" w:hAnsi="Calibri" w:cs="Calibri"/>
                <w:color w:val="000000"/>
                <w:sz w:val="18"/>
                <w:szCs w:val="18"/>
              </w:rPr>
              <w:t>’)</w:t>
            </w:r>
            <w:r w:rsidR="00292CF9" w:rsidRPr="00276424">
              <w:rPr>
                <w:rFonts w:ascii="Calibri" w:hAnsi="Calibri" w:cs="Calibri"/>
                <w:color w:val="000000"/>
                <w:sz w:val="18"/>
                <w:szCs w:val="18"/>
              </w:rPr>
              <w:t xml:space="preserve"> de reporte</w:t>
            </w:r>
            <w:r w:rsidR="00C05F3F" w:rsidRPr="00276424">
              <w:rPr>
                <w:rFonts w:ascii="Calibri" w:hAnsi="Calibri" w:cs="Calibri"/>
                <w:color w:val="000000"/>
                <w:sz w:val="18"/>
                <w:szCs w:val="18"/>
              </w:rPr>
              <w:t>.</w:t>
            </w:r>
          </w:p>
          <w:p w14:paraId="02773C2A" w14:textId="6F194109" w:rsidR="00724EF0" w:rsidRPr="00276424" w:rsidRDefault="004552AA" w:rsidP="00276424">
            <w:pPr>
              <w:pStyle w:val="ListParagraph"/>
              <w:numPr>
                <w:ilvl w:val="0"/>
                <w:numId w:val="80"/>
              </w:numPr>
              <w:ind w:left="170" w:hanging="170"/>
              <w:jc w:val="left"/>
              <w:rPr>
                <w:rFonts w:ascii="Calibri" w:hAnsi="Calibri" w:cs="Calibri"/>
                <w:color w:val="000000"/>
                <w:sz w:val="18"/>
                <w:szCs w:val="18"/>
              </w:rPr>
            </w:pPr>
            <w:r w:rsidRPr="00A949B1">
              <w:rPr>
                <w:rFonts w:ascii="Calibri" w:hAnsi="Calibri" w:cs="Calibri"/>
                <w:color w:val="000000"/>
                <w:sz w:val="18"/>
                <w:szCs w:val="18"/>
              </w:rPr>
              <w:t>Para as garantias reais o ‘</w:t>
            </w:r>
            <w:proofErr w:type="spellStart"/>
            <w:r w:rsidRPr="00A949B1">
              <w:rPr>
                <w:rFonts w:ascii="Calibri" w:hAnsi="Calibri" w:cs="Calibri"/>
                <w:color w:val="000000"/>
                <w:sz w:val="18"/>
                <w:szCs w:val="18"/>
              </w:rPr>
              <w:t>cgarant</w:t>
            </w:r>
            <w:proofErr w:type="spellEnd"/>
            <w:r w:rsidRPr="00A949B1">
              <w:rPr>
                <w:rFonts w:ascii="Calibri" w:hAnsi="Calibri" w:cs="Calibri"/>
                <w:color w:val="000000"/>
                <w:sz w:val="18"/>
                <w:szCs w:val="18"/>
              </w:rPr>
              <w:t xml:space="preserve">’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proofErr w:type="spellStart"/>
            <w:r w:rsidRPr="00A949B1">
              <w:rPr>
                <w:rFonts w:ascii="Calibri" w:hAnsi="Calibri" w:cs="Calibri"/>
                <w:i/>
                <w:iCs/>
                <w:color w:val="000000"/>
                <w:sz w:val="18"/>
                <w:szCs w:val="18"/>
              </w:rPr>
              <w:t>default</w:t>
            </w:r>
            <w:proofErr w:type="spellEnd"/>
            <w:r>
              <w:rPr>
                <w:rFonts w:ascii="Calibri" w:hAnsi="Calibri" w:cs="Calibri"/>
                <w:i/>
                <w:iCs/>
                <w:color w:val="000000"/>
                <w:sz w:val="18"/>
                <w:szCs w:val="18"/>
              </w:rPr>
              <w:t>.</w:t>
            </w:r>
          </w:p>
        </w:tc>
        <w:tc>
          <w:tcPr>
            <w:tcW w:w="850" w:type="dxa"/>
            <w:tcBorders>
              <w:top w:val="nil"/>
              <w:left w:val="nil"/>
              <w:bottom w:val="single" w:sz="4" w:space="0" w:color="auto"/>
              <w:right w:val="single" w:sz="4" w:space="0" w:color="auto"/>
            </w:tcBorders>
            <w:noWrap/>
            <w:hideMark/>
          </w:tcPr>
          <w:p w14:paraId="334BBCCC" w14:textId="09322B48"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B96B806" w14:textId="44645B4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43381A2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276424" w:rsidRDefault="00724EF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cgarant_bem</w:t>
            </w:r>
            <w:proofErr w:type="spellEnd"/>
          </w:p>
        </w:tc>
        <w:tc>
          <w:tcPr>
            <w:tcW w:w="8901" w:type="dxa"/>
            <w:tcBorders>
              <w:top w:val="nil"/>
              <w:left w:val="nil"/>
              <w:bottom w:val="nil"/>
              <w:right w:val="single" w:sz="4" w:space="0" w:color="auto"/>
            </w:tcBorders>
            <w:hideMark/>
          </w:tcPr>
          <w:p w14:paraId="486E69B0" w14:textId="77777777" w:rsidR="00292CF9"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da garantia ao nível do bem:</w:t>
            </w:r>
          </w:p>
          <w:p w14:paraId="47A17BEC" w14:textId="487D4502"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Detalhe mais pormenorizado da garantia</w:t>
            </w:r>
            <w:r w:rsidR="00C05F3F" w:rsidRPr="00276424">
              <w:rPr>
                <w:rFonts w:ascii="Calibri" w:hAnsi="Calibri" w:cs="Calibri"/>
                <w:color w:val="000000"/>
                <w:sz w:val="18"/>
                <w:szCs w:val="18"/>
              </w:rPr>
              <w:t>.</w:t>
            </w:r>
          </w:p>
          <w:p w14:paraId="266742C1" w14:textId="6BB1A85A"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O código da garantia pode ser dado diretamente pela origem do registo ou criado através de uma combinação do produto e subproduto da garantia</w:t>
            </w:r>
            <w:r w:rsidR="001D58F6" w:rsidRPr="00276424">
              <w:rPr>
                <w:rFonts w:ascii="Calibri" w:hAnsi="Calibri" w:cs="Calibri"/>
                <w:color w:val="000000"/>
                <w:sz w:val="18"/>
                <w:szCs w:val="18"/>
              </w:rPr>
              <w:t>,</w:t>
            </w:r>
            <w:r w:rsidRPr="00276424">
              <w:rPr>
                <w:rFonts w:ascii="Calibri" w:hAnsi="Calibri" w:cs="Calibri"/>
                <w:color w:val="000000"/>
                <w:sz w:val="18"/>
                <w:szCs w:val="18"/>
              </w:rPr>
              <w:t xml:space="preserve"> como no caso das CS.</w:t>
            </w:r>
          </w:p>
          <w:p w14:paraId="1D94623B" w14:textId="77777777"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É um campo muito relevante para controlo do universo do MUG, pois filtra registos não elegíveis.</w:t>
            </w:r>
          </w:p>
          <w:p w14:paraId="3C5907F9" w14:textId="77777777" w:rsidR="00724EF0"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w:t>
            </w:r>
          </w:p>
          <w:p w14:paraId="42E0B7B9" w14:textId="1DA40098" w:rsidR="00397936" w:rsidRPr="00276424" w:rsidRDefault="00580E07"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O valor deste campo é determinado de forma automática com base na parametrização definida na tabela (</w:t>
            </w:r>
            <w:r w:rsidRPr="00276424">
              <w:rPr>
                <w:rFonts w:ascii="Calibri" w:hAnsi="Calibri" w:cs="Calibri"/>
                <w:i/>
                <w:iCs/>
                <w:color w:val="000000"/>
                <w:sz w:val="18"/>
                <w:szCs w:val="18"/>
              </w:rPr>
              <w:t>cd_garantias.gt803_cgarant_bem</w:t>
            </w:r>
            <w:r w:rsidRPr="00276424">
              <w:rPr>
                <w:rFonts w:ascii="Calibri" w:hAnsi="Calibri" w:cs="Calibri"/>
                <w:color w:val="000000"/>
                <w:sz w:val="18"/>
                <w:szCs w:val="18"/>
              </w:rPr>
              <w:t>), c</w:t>
            </w:r>
            <w:r w:rsidR="00C84D35" w:rsidRPr="00276424">
              <w:rPr>
                <w:rFonts w:ascii="Calibri" w:hAnsi="Calibri" w:cs="Calibri"/>
                <w:color w:val="000000"/>
                <w:sz w:val="18"/>
                <w:szCs w:val="18"/>
              </w:rPr>
              <w:t xml:space="preserve">onforme descrito no capítulo </w:t>
            </w:r>
            <w:r w:rsidR="00C84D35" w:rsidRPr="00276424">
              <w:rPr>
                <w:rFonts w:ascii="Calibri" w:hAnsi="Calibri" w:cs="Calibri"/>
                <w:color w:val="000000"/>
                <w:sz w:val="18"/>
                <w:szCs w:val="18"/>
              </w:rPr>
              <w:fldChar w:fldCharType="begin"/>
            </w:r>
            <w:r w:rsidR="00C84D35" w:rsidRPr="00276424">
              <w:rPr>
                <w:rFonts w:ascii="Calibri" w:hAnsi="Calibri" w:cs="Calibri"/>
                <w:color w:val="000000"/>
                <w:sz w:val="18"/>
                <w:szCs w:val="18"/>
              </w:rPr>
              <w:instrText xml:space="preserve"> REF _Ref184907154 \r \h </w:instrText>
            </w:r>
            <w:r w:rsidR="00C84D35" w:rsidRPr="00276424">
              <w:rPr>
                <w:rFonts w:ascii="Calibri" w:hAnsi="Calibri" w:cs="Calibri"/>
                <w:color w:val="000000"/>
                <w:sz w:val="18"/>
                <w:szCs w:val="18"/>
              </w:rPr>
            </w:r>
            <w:r w:rsidR="00C84D35" w:rsidRPr="00276424">
              <w:rPr>
                <w:rFonts w:ascii="Calibri" w:hAnsi="Calibri" w:cs="Calibri"/>
                <w:color w:val="000000"/>
                <w:sz w:val="18"/>
                <w:szCs w:val="18"/>
              </w:rPr>
              <w:fldChar w:fldCharType="separate"/>
            </w:r>
            <w:r w:rsidR="00616C6C">
              <w:rPr>
                <w:rFonts w:ascii="Calibri" w:hAnsi="Calibri" w:cs="Calibri"/>
                <w:color w:val="000000"/>
                <w:sz w:val="18"/>
                <w:szCs w:val="18"/>
              </w:rPr>
              <w:t>2.4.3.2.3</w:t>
            </w:r>
            <w:r w:rsidR="00C84D35" w:rsidRPr="00276424">
              <w:rPr>
                <w:rFonts w:ascii="Calibri" w:hAnsi="Calibri" w:cs="Calibri"/>
                <w:color w:val="000000"/>
                <w:sz w:val="18"/>
                <w:szCs w:val="18"/>
              </w:rPr>
              <w:fldChar w:fldCharType="end"/>
            </w:r>
            <w:r w:rsidR="00C84D35" w:rsidRPr="00276424">
              <w:rPr>
                <w:rFonts w:ascii="Calibri" w:hAnsi="Calibri" w:cs="Calibri"/>
                <w:color w:val="000000"/>
                <w:sz w:val="18"/>
                <w:szCs w:val="18"/>
              </w:rPr>
              <w:t xml:space="preserve"> </w:t>
            </w:r>
            <w:r w:rsidRPr="00276424">
              <w:rPr>
                <w:rFonts w:ascii="Calibri" w:hAnsi="Calibri" w:cs="Calibri"/>
                <w:color w:val="000000"/>
                <w:sz w:val="18"/>
                <w:szCs w:val="18"/>
              </w:rPr>
              <w:t>deste manual, garantindo consistência e alinhamento com as regras estabelecidas.</w:t>
            </w:r>
          </w:p>
        </w:tc>
        <w:tc>
          <w:tcPr>
            <w:tcW w:w="850" w:type="dxa"/>
            <w:tcBorders>
              <w:top w:val="nil"/>
              <w:left w:val="nil"/>
              <w:bottom w:val="single" w:sz="4" w:space="0" w:color="auto"/>
              <w:right w:val="single" w:sz="4" w:space="0" w:color="auto"/>
            </w:tcBorders>
            <w:noWrap/>
            <w:hideMark/>
          </w:tcPr>
          <w:p w14:paraId="41F51A7C" w14:textId="4045593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305DE8F" w14:textId="19CDE2EC"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72B010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276424" w:rsidRDefault="00724EF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ctratcta</w:t>
            </w:r>
            <w:proofErr w:type="spellEnd"/>
          </w:p>
        </w:tc>
        <w:tc>
          <w:tcPr>
            <w:tcW w:w="8901" w:type="dxa"/>
            <w:tcBorders>
              <w:top w:val="single" w:sz="4" w:space="0" w:color="auto"/>
              <w:left w:val="nil"/>
              <w:bottom w:val="single" w:sz="4" w:space="0" w:color="auto"/>
              <w:right w:val="single" w:sz="4" w:space="0" w:color="auto"/>
            </w:tcBorders>
            <w:hideMark/>
          </w:tcPr>
          <w:p w14:paraId="11D773A3" w14:textId="01E90DAE" w:rsidR="001D58F6"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carteira dada como garantia (</w:t>
            </w:r>
            <w:r w:rsidR="007C3ADF" w:rsidRPr="00276424">
              <w:rPr>
                <w:rFonts w:ascii="Calibri" w:hAnsi="Calibri" w:cs="Calibri"/>
                <w:color w:val="000000"/>
                <w:sz w:val="18"/>
                <w:szCs w:val="18"/>
              </w:rPr>
              <w:t>DO DP</w:t>
            </w:r>
            <w:r w:rsidRPr="00276424">
              <w:rPr>
                <w:rFonts w:ascii="Calibri" w:hAnsi="Calibri" w:cs="Calibri"/>
                <w:color w:val="000000"/>
                <w:sz w:val="18"/>
                <w:szCs w:val="18"/>
              </w:rPr>
              <w:t>, FU, TT, SG, etc.):</w:t>
            </w:r>
          </w:p>
          <w:p w14:paraId="4FC8C4C8" w14:textId="4AD6143E" w:rsidR="00724EF0" w:rsidRPr="00276424" w:rsidRDefault="00724EF0" w:rsidP="00276424">
            <w:pPr>
              <w:pStyle w:val="ListParagraph"/>
              <w:numPr>
                <w:ilvl w:val="0"/>
                <w:numId w:val="82"/>
              </w:numPr>
              <w:ind w:left="170" w:hanging="170"/>
              <w:jc w:val="left"/>
              <w:rPr>
                <w:rFonts w:ascii="Calibri" w:hAnsi="Calibri" w:cs="Calibri"/>
                <w:color w:val="000000"/>
                <w:sz w:val="18"/>
                <w:szCs w:val="18"/>
              </w:rPr>
            </w:pPr>
            <w:r w:rsidRPr="00276424">
              <w:rPr>
                <w:rFonts w:ascii="Calibri" w:hAnsi="Calibri" w:cs="Calibri"/>
                <w:color w:val="000000"/>
                <w:sz w:val="18"/>
                <w:szCs w:val="18"/>
              </w:rPr>
              <w:t>Indica a tipologia da garantia financeira, distinguindo depósitos a prazo, depósitos à ordem, seguros financeiros, títulos e fundos e investimento.</w:t>
            </w:r>
          </w:p>
          <w:p w14:paraId="45DA219E" w14:textId="27CFC008" w:rsidR="00724EF0" w:rsidRPr="00276424" w:rsidRDefault="00724EF0" w:rsidP="00276424">
            <w:pPr>
              <w:pStyle w:val="ListParagraph"/>
              <w:numPr>
                <w:ilvl w:val="0"/>
                <w:numId w:val="82"/>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financeiras.</w:t>
            </w:r>
          </w:p>
        </w:tc>
        <w:tc>
          <w:tcPr>
            <w:tcW w:w="850" w:type="dxa"/>
            <w:tcBorders>
              <w:top w:val="nil"/>
              <w:left w:val="nil"/>
              <w:bottom w:val="single" w:sz="4" w:space="0" w:color="auto"/>
              <w:right w:val="single" w:sz="4" w:space="0" w:color="auto"/>
            </w:tcBorders>
            <w:noWrap/>
            <w:hideMark/>
          </w:tcPr>
          <w:p w14:paraId="5C489279" w14:textId="72D203A6"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67281142" w14:textId="05AE79E1"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'004'</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65D430C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276424" w:rsidRDefault="00724EF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ctipbem</w:t>
            </w:r>
            <w:proofErr w:type="spellEnd"/>
          </w:p>
        </w:tc>
        <w:tc>
          <w:tcPr>
            <w:tcW w:w="8901" w:type="dxa"/>
            <w:tcBorders>
              <w:top w:val="nil"/>
              <w:left w:val="nil"/>
              <w:bottom w:val="single" w:sz="4" w:space="0" w:color="auto"/>
              <w:right w:val="single" w:sz="4" w:space="0" w:color="auto"/>
            </w:tcBorders>
            <w:hideMark/>
          </w:tcPr>
          <w:p w14:paraId="6EBC6BCA" w14:textId="595533C7" w:rsidR="001D58F6"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indicador de tipo de bem</w:t>
            </w:r>
            <w:r w:rsidR="001D58F6" w:rsidRPr="00276424">
              <w:rPr>
                <w:rFonts w:ascii="Calibri" w:hAnsi="Calibri" w:cs="Calibri"/>
                <w:color w:val="000000"/>
                <w:sz w:val="18"/>
                <w:szCs w:val="18"/>
              </w:rPr>
              <w:t>:</w:t>
            </w:r>
          </w:p>
          <w:p w14:paraId="066880A4" w14:textId="77777777" w:rsidR="001D58F6" w:rsidRPr="00276424" w:rsidRDefault="00724EF0" w:rsidP="00276424">
            <w:pPr>
              <w:pStyle w:val="ListParagraph"/>
              <w:numPr>
                <w:ilvl w:val="0"/>
                <w:numId w:val="83"/>
              </w:numPr>
              <w:ind w:left="170" w:hanging="170"/>
              <w:jc w:val="left"/>
              <w:rPr>
                <w:rFonts w:ascii="Calibri" w:hAnsi="Calibri" w:cs="Calibri"/>
                <w:color w:val="000000"/>
                <w:sz w:val="18"/>
                <w:szCs w:val="18"/>
              </w:rPr>
            </w:pPr>
            <w:r w:rsidRPr="00276424">
              <w:rPr>
                <w:rFonts w:ascii="Calibri" w:hAnsi="Calibri" w:cs="Calibri"/>
                <w:color w:val="000000"/>
                <w:sz w:val="18"/>
                <w:szCs w:val="18"/>
              </w:rPr>
              <w:t>Indica o tipo de bem imóvel, como por exemplo: fracionável, moradia, terreno, fração, etc.</w:t>
            </w:r>
          </w:p>
          <w:p w14:paraId="6E3CA79B" w14:textId="7635BB89" w:rsidR="00724EF0" w:rsidRPr="00276424" w:rsidRDefault="00724EF0" w:rsidP="00276424">
            <w:pPr>
              <w:pStyle w:val="ListParagraph"/>
              <w:numPr>
                <w:ilvl w:val="0"/>
                <w:numId w:val="83"/>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noWrap/>
            <w:hideMark/>
          </w:tcPr>
          <w:p w14:paraId="27F6D5B4" w14:textId="562DD10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43711F8D" w14:textId="61CD58C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'062'</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3098E76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276424" w:rsidRDefault="00724EF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cfinbem</w:t>
            </w:r>
            <w:proofErr w:type="spellEnd"/>
          </w:p>
        </w:tc>
        <w:tc>
          <w:tcPr>
            <w:tcW w:w="8901" w:type="dxa"/>
            <w:tcBorders>
              <w:top w:val="nil"/>
              <w:left w:val="nil"/>
              <w:bottom w:val="single" w:sz="4" w:space="0" w:color="auto"/>
              <w:right w:val="single" w:sz="4" w:space="0" w:color="auto"/>
            </w:tcBorders>
            <w:hideMark/>
          </w:tcPr>
          <w:p w14:paraId="23308DB9" w14:textId="77777777" w:rsidR="00724EF0"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indicador de utilização (finalidade) do bem:</w:t>
            </w:r>
          </w:p>
          <w:p w14:paraId="156E9B50" w14:textId="23D9C71F" w:rsidR="00724EF0" w:rsidRPr="00276424" w:rsidRDefault="00724EF0" w:rsidP="00276424">
            <w:pPr>
              <w:pStyle w:val="ListParagraph"/>
              <w:numPr>
                <w:ilvl w:val="0"/>
                <w:numId w:val="84"/>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permite identificar a finalidade do imóvel, nomeadamente se é uma habitação, um estacionamento, um estabelecimento comercial, um armazém, entre outros.</w:t>
            </w:r>
          </w:p>
          <w:p w14:paraId="5A8BE0CA" w14:textId="76731AD6" w:rsidR="00724EF0" w:rsidRPr="00276424" w:rsidRDefault="00724EF0" w:rsidP="00276424">
            <w:pPr>
              <w:pStyle w:val="ListParagraph"/>
              <w:numPr>
                <w:ilvl w:val="0"/>
                <w:numId w:val="84"/>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noWrap/>
            <w:hideMark/>
          </w:tcPr>
          <w:p w14:paraId="433B7E06" w14:textId="3920C4B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5C5E8172" w14:textId="3A3BF11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w:t>
            </w:r>
            <w:proofErr w:type="gramStart"/>
            <w:r w:rsidRPr="00452680">
              <w:rPr>
                <w:rFonts w:ascii="Calibri" w:hAnsi="Calibri" w:cs="Calibri"/>
                <w:color w:val="000000"/>
                <w:sz w:val="18"/>
                <w:szCs w:val="18"/>
              </w:rPr>
              <w:t>estruturais.tat</w:t>
            </w:r>
            <w:proofErr w:type="gramEnd"/>
            <w:r w:rsidRPr="00452680">
              <w:rPr>
                <w:rFonts w:ascii="Calibri" w:hAnsi="Calibri" w:cs="Calibri"/>
                <w:color w:val="000000"/>
                <w:sz w:val="18"/>
                <w:szCs w:val="18"/>
              </w:rPr>
              <w:t>91_tabelas</w:t>
            </w:r>
            <w:r w:rsidRPr="00452680">
              <w:rPr>
                <w:rFonts w:ascii="Calibri" w:hAnsi="Calibri" w:cs="Calibri"/>
                <w:color w:val="000000"/>
                <w:sz w:val="18"/>
                <w:szCs w:val="18"/>
              </w:rPr>
              <w:br/>
              <w:t>Campo tabela: tayd91c0_ctabela = '438'</w:t>
            </w:r>
            <w:r w:rsidRPr="00452680">
              <w:rPr>
                <w:rFonts w:ascii="Calibri" w:hAnsi="Calibri" w:cs="Calibri"/>
                <w:color w:val="000000"/>
                <w:sz w:val="18"/>
                <w:szCs w:val="18"/>
              </w:rPr>
              <w:br/>
              <w:t xml:space="preserve">Campo código: </w:t>
            </w:r>
            <w:r w:rsidRPr="00452680">
              <w:rPr>
                <w:rFonts w:ascii="Calibri" w:hAnsi="Calibri" w:cs="Calibri"/>
                <w:color w:val="000000"/>
                <w:sz w:val="18"/>
                <w:szCs w:val="18"/>
              </w:rPr>
              <w:lastRenderedPageBreak/>
              <w:t>tayd91c0_celemtab</w:t>
            </w:r>
            <w:r w:rsidRPr="00452680">
              <w:rPr>
                <w:rFonts w:ascii="Calibri" w:hAnsi="Calibri" w:cs="Calibri"/>
                <w:color w:val="000000"/>
                <w:sz w:val="18"/>
                <w:szCs w:val="18"/>
              </w:rPr>
              <w:br/>
              <w:t>Campo texto: tayd91c0_gelemtab</w:t>
            </w:r>
          </w:p>
        </w:tc>
      </w:tr>
      <w:tr w:rsidR="00452680" w:rsidRPr="00452680" w14:paraId="34DFCF3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276424" w:rsidRDefault="004E3CFD" w:rsidP="00452680">
            <w:pPr>
              <w:jc w:val="left"/>
              <w:rPr>
                <w:rFonts w:ascii="Calibri" w:hAnsi="Calibri" w:cs="Calibri"/>
                <w:color w:val="000000"/>
                <w:sz w:val="18"/>
                <w:szCs w:val="18"/>
              </w:rPr>
            </w:pPr>
            <w:r w:rsidRPr="00276424">
              <w:rPr>
                <w:rFonts w:ascii="Calibri" w:hAnsi="Calibri" w:cs="Calibri"/>
                <w:color w:val="000000"/>
                <w:sz w:val="18"/>
                <w:szCs w:val="18"/>
              </w:rPr>
              <w:lastRenderedPageBreak/>
              <w:t>montante</w:t>
            </w:r>
          </w:p>
        </w:tc>
        <w:tc>
          <w:tcPr>
            <w:tcW w:w="8901" w:type="dxa"/>
            <w:tcBorders>
              <w:top w:val="nil"/>
              <w:left w:val="nil"/>
              <w:bottom w:val="single" w:sz="4" w:space="0" w:color="auto"/>
              <w:right w:val="single" w:sz="4" w:space="0" w:color="auto"/>
            </w:tcBorders>
            <w:hideMark/>
          </w:tcPr>
          <w:p w14:paraId="2FFD100B" w14:textId="503880B8" w:rsidR="004E3CFD" w:rsidRPr="00276424" w:rsidRDefault="004E3CFD"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Saldo Real da responsabilidade</w:t>
            </w:r>
            <w:r w:rsidR="001D58F6" w:rsidRPr="00276424">
              <w:rPr>
                <w:rFonts w:ascii="Calibri" w:hAnsi="Calibri" w:cs="Calibri"/>
                <w:color w:val="000000"/>
                <w:sz w:val="18"/>
                <w:szCs w:val="18"/>
              </w:rPr>
              <w:t>:</w:t>
            </w:r>
          </w:p>
          <w:p w14:paraId="76AE9825" w14:textId="2C618981" w:rsidR="00AB29F8" w:rsidRPr="00276424" w:rsidRDefault="00AB29F8"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Co</w:t>
            </w:r>
            <w:r w:rsidR="00D161BD" w:rsidRPr="00276424">
              <w:rPr>
                <w:rFonts w:ascii="Calibri" w:hAnsi="Calibri" w:cs="Calibri"/>
                <w:color w:val="000000"/>
                <w:sz w:val="18"/>
                <w:szCs w:val="18"/>
              </w:rPr>
              <w:t>rresponde ao saldo real d</w:t>
            </w:r>
            <w:r w:rsidR="006374EC" w:rsidRPr="00276424">
              <w:rPr>
                <w:rFonts w:ascii="Calibri" w:hAnsi="Calibri" w:cs="Calibri"/>
                <w:color w:val="000000"/>
                <w:sz w:val="18"/>
                <w:szCs w:val="18"/>
              </w:rPr>
              <w:t>a responsabilidade, herdado a partir do saldo do universo contabilístico.</w:t>
            </w:r>
          </w:p>
          <w:p w14:paraId="459FBDE2" w14:textId="77777777" w:rsidR="005B1B1E" w:rsidRPr="00276424" w:rsidRDefault="005B1B1E"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Este saldo é calculado através do somatório</w:t>
            </w:r>
            <w:r w:rsidR="006374EC" w:rsidRPr="00276424">
              <w:rPr>
                <w:rFonts w:ascii="Calibri" w:hAnsi="Calibri" w:cs="Calibri"/>
                <w:color w:val="000000"/>
                <w:sz w:val="18"/>
                <w:szCs w:val="18"/>
              </w:rPr>
              <w:t xml:space="preserve"> do</w:t>
            </w:r>
            <w:r w:rsidRPr="00276424">
              <w:rPr>
                <w:rFonts w:ascii="Calibri" w:hAnsi="Calibri" w:cs="Calibri"/>
                <w:color w:val="000000"/>
                <w:sz w:val="18"/>
                <w:szCs w:val="18"/>
              </w:rPr>
              <w:t xml:space="preserve"> saldo associado às contas contabilísticas de</w:t>
            </w:r>
            <w:r w:rsidR="006374EC" w:rsidRPr="00276424">
              <w:rPr>
                <w:rFonts w:ascii="Calibri" w:hAnsi="Calibri" w:cs="Calibri"/>
                <w:color w:val="000000"/>
                <w:sz w:val="18"/>
                <w:szCs w:val="18"/>
              </w:rPr>
              <w:t xml:space="preserve"> </w:t>
            </w:r>
            <w:r w:rsidRPr="00276424">
              <w:rPr>
                <w:rFonts w:ascii="Calibri" w:hAnsi="Calibri" w:cs="Calibri"/>
                <w:color w:val="000000"/>
                <w:sz w:val="18"/>
                <w:szCs w:val="18"/>
              </w:rPr>
              <w:t>capital, juros e extrapatrimonial.</w:t>
            </w:r>
          </w:p>
          <w:p w14:paraId="65A9A554" w14:textId="3FEE4708" w:rsidR="00397936" w:rsidRPr="00276424" w:rsidRDefault="003E6A9D"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montante apresentado neste campo </w:t>
            </w:r>
            <w:r w:rsidR="00D20417" w:rsidRPr="00276424">
              <w:rPr>
                <w:rFonts w:ascii="Calibri" w:hAnsi="Calibri" w:cs="Calibri"/>
                <w:color w:val="000000"/>
                <w:sz w:val="18"/>
                <w:szCs w:val="18"/>
              </w:rPr>
              <w:t>é obtido através</w:t>
            </w:r>
            <w:r w:rsidR="00617D61" w:rsidRPr="00276424">
              <w:rPr>
                <w:rFonts w:ascii="Calibri" w:hAnsi="Calibri" w:cs="Calibri"/>
                <w:color w:val="000000"/>
                <w:sz w:val="18"/>
                <w:szCs w:val="18"/>
              </w:rPr>
              <w:t xml:space="preserve"> da aplicação das </w:t>
            </w:r>
            <w:proofErr w:type="spellStart"/>
            <w:r w:rsidR="00617D61" w:rsidRPr="00276424">
              <w:rPr>
                <w:rFonts w:ascii="Calibri" w:hAnsi="Calibri" w:cs="Calibri"/>
                <w:color w:val="000000"/>
                <w:sz w:val="18"/>
                <w:szCs w:val="18"/>
              </w:rPr>
              <w:t>IC</w:t>
            </w:r>
            <w:r w:rsidR="00D20417" w:rsidRPr="00276424">
              <w:rPr>
                <w:rFonts w:ascii="Calibri" w:hAnsi="Calibri" w:cs="Calibri"/>
                <w:color w:val="000000"/>
                <w:sz w:val="18"/>
                <w:szCs w:val="18"/>
              </w:rPr>
              <w:t>s</w:t>
            </w:r>
            <w:proofErr w:type="spellEnd"/>
            <w:r w:rsidR="00D20417" w:rsidRPr="00276424">
              <w:rPr>
                <w:rFonts w:ascii="Calibri" w:hAnsi="Calibri" w:cs="Calibri"/>
                <w:color w:val="000000"/>
                <w:sz w:val="18"/>
                <w:szCs w:val="18"/>
              </w:rPr>
              <w:t>, correspondente ao c</w:t>
            </w:r>
            <w:r w:rsidRPr="00276424">
              <w:rPr>
                <w:rFonts w:ascii="Calibri" w:hAnsi="Calibri" w:cs="Calibri"/>
                <w:color w:val="000000"/>
                <w:sz w:val="18"/>
                <w:szCs w:val="18"/>
              </w:rPr>
              <w:t>ampo ‘montante’</w:t>
            </w:r>
            <w:r w:rsidR="00397936" w:rsidRPr="00276424">
              <w:rPr>
                <w:rFonts w:ascii="Calibri" w:hAnsi="Calibri" w:cs="Calibri"/>
                <w:color w:val="000000"/>
                <w:sz w:val="18"/>
                <w:szCs w:val="18"/>
              </w:rPr>
              <w:t xml:space="preserve"> </w:t>
            </w:r>
            <w:r w:rsidRPr="00276424">
              <w:rPr>
                <w:rFonts w:ascii="Calibri" w:hAnsi="Calibri" w:cs="Calibri"/>
                <w:color w:val="000000"/>
                <w:sz w:val="18"/>
                <w:szCs w:val="18"/>
              </w:rPr>
              <w:t>c</w:t>
            </w:r>
            <w:r w:rsidR="00D20417" w:rsidRPr="00276424">
              <w:rPr>
                <w:rFonts w:ascii="Calibri" w:hAnsi="Calibri" w:cs="Calibri"/>
                <w:color w:val="000000"/>
                <w:sz w:val="18"/>
                <w:szCs w:val="18"/>
              </w:rPr>
              <w:t xml:space="preserve">onvertido para euros, </w:t>
            </w:r>
            <w:r w:rsidRPr="00276424">
              <w:rPr>
                <w:rFonts w:ascii="Calibri" w:hAnsi="Calibri" w:cs="Calibri"/>
                <w:color w:val="000000"/>
                <w:sz w:val="18"/>
                <w:szCs w:val="18"/>
              </w:rPr>
              <w:t>utilizando uma taxa de câmbio oficial divulgada pelo BCE para a respetiva ‘ref_date’</w:t>
            </w:r>
            <w:r w:rsidR="00D20417" w:rsidRPr="00276424">
              <w:rPr>
                <w:rFonts w:ascii="Calibri" w:hAnsi="Calibri" w:cs="Calibri"/>
                <w:color w:val="000000"/>
                <w:sz w:val="18"/>
                <w:szCs w:val="18"/>
              </w:rPr>
              <w:t>. A taxa de câmbio utilizada</w:t>
            </w:r>
            <w:r w:rsidRPr="00276424">
              <w:rPr>
                <w:rFonts w:ascii="Calibri" w:hAnsi="Calibri" w:cs="Calibri"/>
                <w:color w:val="000000"/>
                <w:sz w:val="18"/>
                <w:szCs w:val="18"/>
              </w:rPr>
              <w:t xml:space="preserve"> pode ser consultada na tabela</w:t>
            </w:r>
            <w:r w:rsidRPr="00276424">
              <w:rPr>
                <w:rFonts w:ascii="Calibri" w:hAnsi="Calibri" w:cs="Calibri"/>
                <w:i/>
                <w:color w:val="000000"/>
                <w:sz w:val="18"/>
                <w:szCs w:val="18"/>
              </w:rPr>
              <w:t xml:space="preserve"> ‘</w:t>
            </w:r>
            <w:proofErr w:type="spellStart"/>
            <w:r w:rsidRPr="00276424">
              <w:rPr>
                <w:rFonts w:ascii="Calibri" w:hAnsi="Calibri" w:cs="Calibri"/>
                <w:i/>
                <w:color w:val="000000"/>
                <w:sz w:val="18"/>
                <w:szCs w:val="18"/>
              </w:rPr>
              <w:t>cd_</w:t>
            </w:r>
            <w:proofErr w:type="gramStart"/>
            <w:r w:rsidRPr="00276424">
              <w:rPr>
                <w:rFonts w:ascii="Calibri" w:hAnsi="Calibri" w:cs="Calibri"/>
                <w:i/>
                <w:color w:val="000000"/>
                <w:sz w:val="18"/>
                <w:szCs w:val="18"/>
              </w:rPr>
              <w:t>captools.cambios</w:t>
            </w:r>
            <w:proofErr w:type="spellEnd"/>
            <w:proofErr w:type="gramEnd"/>
            <w:r w:rsidRPr="00276424">
              <w:rPr>
                <w:rFonts w:ascii="Calibri" w:hAnsi="Calibri" w:cs="Calibri"/>
                <w:i/>
                <w:color w:val="000000"/>
                <w:sz w:val="18"/>
                <w:szCs w:val="18"/>
              </w:rPr>
              <w:t>’.</w:t>
            </w:r>
          </w:p>
        </w:tc>
        <w:tc>
          <w:tcPr>
            <w:tcW w:w="850" w:type="dxa"/>
            <w:tcBorders>
              <w:top w:val="nil"/>
              <w:left w:val="nil"/>
              <w:bottom w:val="single" w:sz="4" w:space="0" w:color="auto"/>
              <w:right w:val="single" w:sz="4" w:space="0" w:color="auto"/>
            </w:tcBorders>
            <w:noWrap/>
            <w:hideMark/>
          </w:tcPr>
          <w:p w14:paraId="38386A59" w14:textId="1712A06B"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6754A236"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C744DA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msldreal</w:t>
            </w:r>
            <w:proofErr w:type="spellEnd"/>
          </w:p>
        </w:tc>
        <w:tc>
          <w:tcPr>
            <w:tcW w:w="8901" w:type="dxa"/>
            <w:tcBorders>
              <w:top w:val="nil"/>
              <w:left w:val="nil"/>
              <w:bottom w:val="single" w:sz="4" w:space="0" w:color="auto"/>
              <w:right w:val="single" w:sz="4" w:space="0" w:color="auto"/>
            </w:tcBorders>
            <w:hideMark/>
          </w:tcPr>
          <w:p w14:paraId="222B3911" w14:textId="6E48C882"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Saldo Real absoluto da responsabilidade</w:t>
            </w:r>
            <w:r w:rsidR="001D58F6" w:rsidRPr="00276424">
              <w:rPr>
                <w:rFonts w:ascii="Calibri" w:hAnsi="Calibri" w:cs="Calibri"/>
                <w:color w:val="000000"/>
                <w:sz w:val="18"/>
                <w:szCs w:val="18"/>
              </w:rPr>
              <w:t>:</w:t>
            </w:r>
          </w:p>
          <w:p w14:paraId="72C7343B" w14:textId="0AEA4D01" w:rsidR="008561A0" w:rsidRPr="00276424" w:rsidRDefault="008561A0" w:rsidP="00276424">
            <w:pPr>
              <w:pStyle w:val="ListParagraph"/>
              <w:numPr>
                <w:ilvl w:val="0"/>
                <w:numId w:val="86"/>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corresponde ao valor da responsabilidade do cliente perante o Banco.</w:t>
            </w:r>
          </w:p>
          <w:p w14:paraId="31CC5B45" w14:textId="0DBA3589" w:rsidR="008561A0" w:rsidRPr="00276424" w:rsidRDefault="008561A0" w:rsidP="00276424">
            <w:pPr>
              <w:pStyle w:val="ListParagraph"/>
              <w:numPr>
                <w:ilvl w:val="0"/>
                <w:numId w:val="8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valor </w:t>
            </w:r>
            <w:r w:rsidR="003E6A9D" w:rsidRPr="00276424">
              <w:rPr>
                <w:rFonts w:ascii="Calibri" w:hAnsi="Calibri" w:cs="Calibri"/>
                <w:color w:val="000000"/>
                <w:sz w:val="18"/>
                <w:szCs w:val="18"/>
              </w:rPr>
              <w:t>corresponde ao máximo</w:t>
            </w:r>
            <w:r w:rsidRPr="00276424">
              <w:rPr>
                <w:rFonts w:ascii="Calibri" w:hAnsi="Calibri" w:cs="Calibri"/>
                <w:color w:val="000000"/>
                <w:sz w:val="18"/>
                <w:szCs w:val="18"/>
              </w:rPr>
              <w:t xml:space="preserve"> entre 0 e o valor simétrico do </w:t>
            </w:r>
            <w:r w:rsidR="003E6A9D" w:rsidRPr="00276424">
              <w:rPr>
                <w:rFonts w:ascii="Calibri" w:hAnsi="Calibri" w:cs="Calibri"/>
                <w:color w:val="000000"/>
                <w:sz w:val="18"/>
                <w:szCs w:val="18"/>
              </w:rPr>
              <w:t xml:space="preserve">campo </w:t>
            </w:r>
            <w:r w:rsidRPr="00276424">
              <w:rPr>
                <w:rFonts w:ascii="Calibri" w:hAnsi="Calibri" w:cs="Calibri"/>
                <w:color w:val="000000"/>
                <w:sz w:val="18"/>
                <w:szCs w:val="18"/>
              </w:rPr>
              <w:t xml:space="preserve">montante </w:t>
            </w:r>
            <w:r w:rsidR="003E6A9D" w:rsidRPr="00276424">
              <w:rPr>
                <w:rFonts w:ascii="Calibri" w:hAnsi="Calibri" w:cs="Calibri"/>
                <w:color w:val="000000"/>
                <w:sz w:val="18"/>
                <w:szCs w:val="18"/>
              </w:rPr>
              <w:t>descrito</w:t>
            </w:r>
            <w:r w:rsidRPr="00276424">
              <w:rPr>
                <w:rFonts w:ascii="Calibri" w:hAnsi="Calibri" w:cs="Calibri"/>
                <w:color w:val="000000"/>
                <w:sz w:val="18"/>
                <w:szCs w:val="18"/>
              </w:rPr>
              <w:t xml:space="preserve"> no campo anterior: </w:t>
            </w:r>
            <w:r w:rsidR="003E6A9D" w:rsidRPr="00276424">
              <w:rPr>
                <w:rFonts w:ascii="Calibri" w:hAnsi="Calibri" w:cs="Calibri"/>
                <w:color w:val="000000"/>
                <w:sz w:val="18"/>
                <w:szCs w:val="18"/>
              </w:rPr>
              <w:t>MAX</w:t>
            </w:r>
            <w:r w:rsidRPr="00276424">
              <w:rPr>
                <w:rFonts w:ascii="Calibri" w:hAnsi="Calibri" w:cs="Calibri"/>
                <w:color w:val="000000"/>
                <w:sz w:val="18"/>
                <w:szCs w:val="18"/>
              </w:rPr>
              <w:t>(0,-montante). Pelo facto de existirem saldos positivos nas contas contabilísticas</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i.e.,</w:t>
            </w:r>
            <w:r w:rsidR="003E6A9D" w:rsidRPr="00276424">
              <w:rPr>
                <w:rFonts w:ascii="Calibri" w:hAnsi="Calibri" w:cs="Calibri"/>
                <w:color w:val="000000"/>
                <w:sz w:val="18"/>
                <w:szCs w:val="18"/>
              </w:rPr>
              <w:t xml:space="preserve"> Saldos credores/passivos)</w:t>
            </w:r>
            <w:r w:rsidRPr="00276424">
              <w:rPr>
                <w:rFonts w:ascii="Calibri" w:hAnsi="Calibri" w:cs="Calibri"/>
                <w:color w:val="000000"/>
                <w:sz w:val="18"/>
                <w:szCs w:val="18"/>
              </w:rPr>
              <w:t xml:space="preserve">, é necessário </w:t>
            </w:r>
            <w:r w:rsidR="003E6A9D" w:rsidRPr="00276424">
              <w:rPr>
                <w:rFonts w:ascii="Calibri" w:hAnsi="Calibri" w:cs="Calibri"/>
                <w:color w:val="000000"/>
                <w:sz w:val="18"/>
                <w:szCs w:val="18"/>
              </w:rPr>
              <w:t>desconsiderar esses saldos</w:t>
            </w:r>
            <w:r w:rsidRPr="00276424">
              <w:rPr>
                <w:rFonts w:ascii="Calibri" w:hAnsi="Calibri" w:cs="Calibri"/>
                <w:color w:val="000000"/>
                <w:sz w:val="18"/>
                <w:szCs w:val="18"/>
              </w:rPr>
              <w:t xml:space="preserve">, uma vez que não se </w:t>
            </w:r>
            <w:proofErr w:type="gramStart"/>
            <w:r w:rsidRPr="00276424">
              <w:rPr>
                <w:rFonts w:ascii="Calibri" w:hAnsi="Calibri" w:cs="Calibri"/>
                <w:color w:val="000000"/>
                <w:sz w:val="18"/>
                <w:szCs w:val="18"/>
              </w:rPr>
              <w:t>trata</w:t>
            </w:r>
            <w:r w:rsidR="003E6A9D" w:rsidRPr="00276424">
              <w:rPr>
                <w:rFonts w:ascii="Calibri" w:hAnsi="Calibri" w:cs="Calibri"/>
                <w:color w:val="000000"/>
                <w:sz w:val="18"/>
                <w:szCs w:val="18"/>
              </w:rPr>
              <w:t>m</w:t>
            </w:r>
            <w:proofErr w:type="gramEnd"/>
            <w:r w:rsidRPr="00276424">
              <w:rPr>
                <w:rFonts w:ascii="Calibri" w:hAnsi="Calibri" w:cs="Calibri"/>
                <w:color w:val="000000"/>
                <w:sz w:val="18"/>
                <w:szCs w:val="18"/>
              </w:rPr>
              <w:t xml:space="preserve"> de responsabilidade</w:t>
            </w:r>
            <w:r w:rsidR="003E6A9D" w:rsidRPr="00276424">
              <w:rPr>
                <w:rFonts w:ascii="Calibri" w:hAnsi="Calibri" w:cs="Calibri"/>
                <w:color w:val="000000"/>
                <w:sz w:val="18"/>
                <w:szCs w:val="18"/>
              </w:rPr>
              <w:t xml:space="preserve">s </w:t>
            </w:r>
            <w:r w:rsidRPr="00276424">
              <w:rPr>
                <w:rFonts w:ascii="Calibri" w:hAnsi="Calibri" w:cs="Calibri"/>
                <w:color w:val="000000"/>
                <w:sz w:val="18"/>
                <w:szCs w:val="18"/>
              </w:rPr>
              <w:t>do cliente perante o banco</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i.e.,</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de</w:t>
            </w:r>
            <w:r w:rsidR="003E6A9D" w:rsidRPr="00276424">
              <w:rPr>
                <w:rFonts w:ascii="Calibri" w:hAnsi="Calibri" w:cs="Calibri"/>
                <w:color w:val="000000"/>
                <w:sz w:val="18"/>
                <w:szCs w:val="18"/>
              </w:rPr>
              <w:t xml:space="preserve"> saldos devedores/ativos)</w:t>
            </w:r>
            <w:r w:rsidRPr="00276424">
              <w:rPr>
                <w:rFonts w:ascii="Calibri" w:hAnsi="Calibri" w:cs="Calibri"/>
                <w:color w:val="000000"/>
                <w:sz w:val="18"/>
                <w:szCs w:val="18"/>
              </w:rPr>
              <w:t xml:space="preserve">, mas sim </w:t>
            </w:r>
            <w:r w:rsidR="003E6A9D" w:rsidRPr="00276424">
              <w:rPr>
                <w:rFonts w:ascii="Calibri" w:hAnsi="Calibri" w:cs="Calibri"/>
                <w:color w:val="000000"/>
                <w:sz w:val="18"/>
                <w:szCs w:val="18"/>
              </w:rPr>
              <w:t>d</w:t>
            </w:r>
            <w:r w:rsidRPr="00276424">
              <w:rPr>
                <w:rFonts w:ascii="Calibri" w:hAnsi="Calibri" w:cs="Calibri"/>
                <w:color w:val="000000"/>
                <w:sz w:val="18"/>
                <w:szCs w:val="18"/>
              </w:rPr>
              <w:t xml:space="preserve">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noWrap/>
            <w:hideMark/>
          </w:tcPr>
          <w:p w14:paraId="07D64707" w14:textId="1988AD8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426F8CA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30D2F23"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mavalia</w:t>
            </w:r>
            <w:proofErr w:type="spellEnd"/>
          </w:p>
        </w:tc>
        <w:tc>
          <w:tcPr>
            <w:tcW w:w="8901" w:type="dxa"/>
            <w:tcBorders>
              <w:top w:val="nil"/>
              <w:left w:val="nil"/>
              <w:bottom w:val="single" w:sz="4" w:space="0" w:color="auto"/>
              <w:right w:val="single" w:sz="4" w:space="0" w:color="auto"/>
            </w:tcBorders>
            <w:hideMark/>
          </w:tcPr>
          <w:p w14:paraId="50C4AECE" w14:textId="7B8AD816"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de avaliação do bem</w:t>
            </w:r>
            <w:r w:rsidR="001D58F6" w:rsidRPr="00276424">
              <w:rPr>
                <w:rFonts w:ascii="Calibri" w:hAnsi="Calibri" w:cs="Calibri"/>
                <w:color w:val="000000"/>
                <w:sz w:val="18"/>
                <w:szCs w:val="18"/>
              </w:rPr>
              <w:t>:</w:t>
            </w:r>
          </w:p>
          <w:p w14:paraId="55FB25E1" w14:textId="4B63E93C"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valor atual do bem como garantia para o Banco.</w:t>
            </w:r>
          </w:p>
          <w:p w14:paraId="010A72B0" w14:textId="470595EB"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Sendo um atributo do bem, este valor é independente da responsabilidade e </w:t>
            </w:r>
            <w:r w:rsidR="00151B75"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devendo ser igual para todos os registos com a mesma chave completa do bem.</w:t>
            </w:r>
          </w:p>
          <w:p w14:paraId="1FC7AF23" w14:textId="53BFC5CA"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garantias imóveis</w:t>
            </w:r>
            <w:r w:rsidR="00D20417" w:rsidRPr="00276424">
              <w:rPr>
                <w:rFonts w:ascii="Calibri" w:hAnsi="Calibri" w:cs="Calibri"/>
                <w:color w:val="000000"/>
                <w:sz w:val="18"/>
                <w:szCs w:val="18"/>
              </w:rPr>
              <w:t>,</w:t>
            </w:r>
            <w:r w:rsidRPr="00276424">
              <w:rPr>
                <w:rFonts w:ascii="Calibri" w:hAnsi="Calibri" w:cs="Calibri"/>
                <w:color w:val="000000"/>
                <w:sz w:val="18"/>
                <w:szCs w:val="18"/>
              </w:rPr>
              <w:t xml:space="preserve"> financeiras</w:t>
            </w:r>
            <w:r w:rsidR="00D20417" w:rsidRPr="00276424">
              <w:rPr>
                <w:rFonts w:ascii="Calibri" w:hAnsi="Calibri" w:cs="Calibri"/>
                <w:color w:val="000000"/>
                <w:sz w:val="18"/>
                <w:szCs w:val="18"/>
              </w:rPr>
              <w:t xml:space="preserve"> e mobiliárias não financeiras</w:t>
            </w:r>
            <w:r w:rsidRPr="00276424">
              <w:rPr>
                <w:rFonts w:ascii="Calibri" w:hAnsi="Calibri" w:cs="Calibri"/>
                <w:color w:val="000000"/>
                <w:sz w:val="18"/>
                <w:szCs w:val="18"/>
              </w:rPr>
              <w:t xml:space="preserve">, este valor é obtido diretamente através das tabelas </w:t>
            </w:r>
            <w:r w:rsidR="00D72D17" w:rsidRPr="00276424">
              <w:rPr>
                <w:rFonts w:ascii="Calibri" w:hAnsi="Calibri" w:cs="Calibri"/>
                <w:i/>
                <w:color w:val="000000"/>
                <w:sz w:val="18"/>
                <w:szCs w:val="18"/>
              </w:rPr>
              <w:t>cd_garantias.</w:t>
            </w:r>
            <w:r w:rsidRPr="00276424">
              <w:rPr>
                <w:rFonts w:ascii="Calibri" w:hAnsi="Calibri" w:cs="Calibri"/>
                <w:i/>
                <w:color w:val="000000"/>
                <w:sz w:val="18"/>
                <w:szCs w:val="18"/>
              </w:rPr>
              <w:t>gt009_bens_imov</w:t>
            </w:r>
            <w:r w:rsidRPr="00276424">
              <w:rPr>
                <w:rFonts w:ascii="Calibri" w:hAnsi="Calibri" w:cs="Calibri"/>
                <w:color w:val="000000"/>
                <w:sz w:val="18"/>
                <w:szCs w:val="18"/>
              </w:rPr>
              <w:t xml:space="preserve"> e </w:t>
            </w:r>
            <w:r w:rsidR="00D72D17" w:rsidRPr="00276424">
              <w:rPr>
                <w:rFonts w:ascii="Calibri" w:hAnsi="Calibri" w:cs="Calibri"/>
                <w:i/>
                <w:color w:val="000000"/>
                <w:sz w:val="18"/>
                <w:szCs w:val="18"/>
              </w:rPr>
              <w:t>cd_garantias.</w:t>
            </w:r>
            <w:r w:rsidRPr="00276424">
              <w:rPr>
                <w:rFonts w:ascii="Calibri" w:hAnsi="Calibri" w:cs="Calibri"/>
                <w:i/>
                <w:color w:val="000000"/>
                <w:sz w:val="18"/>
                <w:szCs w:val="18"/>
              </w:rPr>
              <w:t>gt003_trz_gt_fin</w:t>
            </w:r>
            <w:r w:rsidRPr="00276424">
              <w:rPr>
                <w:rFonts w:ascii="Calibri" w:hAnsi="Calibri" w:cs="Calibri"/>
                <w:color w:val="000000"/>
                <w:sz w:val="18"/>
                <w:szCs w:val="18"/>
              </w:rPr>
              <w:t>,</w:t>
            </w:r>
            <w:r w:rsidR="00D20417" w:rsidRPr="00276424">
              <w:rPr>
                <w:rFonts w:ascii="Calibri" w:hAnsi="Calibri" w:cs="Calibri"/>
                <w:color w:val="000000"/>
                <w:sz w:val="18"/>
                <w:szCs w:val="18"/>
              </w:rPr>
              <w:t xml:space="preserve"> </w:t>
            </w:r>
            <w:proofErr w:type="spellStart"/>
            <w:r w:rsidR="00D20417" w:rsidRPr="00276424">
              <w:rPr>
                <w:rFonts w:ascii="Calibri" w:hAnsi="Calibri" w:cs="Calibri"/>
                <w:i/>
                <w:color w:val="000000"/>
                <w:sz w:val="18"/>
                <w:szCs w:val="18"/>
              </w:rPr>
              <w:t>cd_garantias</w:t>
            </w:r>
            <w:proofErr w:type="spellEnd"/>
            <w:r w:rsidR="00D20417" w:rsidRPr="00276424">
              <w:rPr>
                <w:rFonts w:ascii="Calibri" w:hAnsi="Calibri" w:cs="Calibri"/>
                <w:i/>
                <w:color w:val="000000"/>
                <w:sz w:val="18"/>
                <w:szCs w:val="18"/>
              </w:rPr>
              <w:t>.</w:t>
            </w:r>
            <w:r w:rsidR="00D20417" w:rsidRPr="00276424">
              <w:t xml:space="preserve"> </w:t>
            </w:r>
            <w:r w:rsidR="00D20417" w:rsidRPr="00276424">
              <w:rPr>
                <w:rFonts w:ascii="Calibri" w:hAnsi="Calibri" w:cs="Calibri"/>
                <w:i/>
                <w:color w:val="000000"/>
                <w:sz w:val="18"/>
                <w:szCs w:val="18"/>
              </w:rPr>
              <w:t xml:space="preserve">gt012_trz_gt_mob, </w:t>
            </w:r>
            <w:r w:rsidRPr="00276424">
              <w:rPr>
                <w:rFonts w:ascii="Calibri" w:hAnsi="Calibri" w:cs="Calibri"/>
                <w:color w:val="000000"/>
                <w:sz w:val="18"/>
                <w:szCs w:val="18"/>
              </w:rPr>
              <w:t>respetivamente.</w:t>
            </w:r>
          </w:p>
          <w:p w14:paraId="60A4BF28" w14:textId="3C3E28C7"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pessoais, é comum verificar-se que o valor da garantia é igual ao valor da responsabilidade (</w:t>
            </w:r>
            <w:r w:rsidR="00D72D17" w:rsidRPr="00276424">
              <w:rPr>
                <w:rFonts w:ascii="Calibri" w:hAnsi="Calibri" w:cs="Calibri"/>
                <w:color w:val="000000"/>
                <w:sz w:val="18"/>
                <w:szCs w:val="18"/>
              </w:rPr>
              <w:t>‘</w:t>
            </w:r>
            <w:proofErr w:type="spellStart"/>
            <w:r w:rsidRPr="00276424">
              <w:rPr>
                <w:rFonts w:ascii="Calibri" w:hAnsi="Calibri" w:cs="Calibri"/>
                <w:color w:val="000000"/>
                <w:sz w:val="18"/>
                <w:szCs w:val="18"/>
              </w:rPr>
              <w:t>msldreal</w:t>
            </w:r>
            <w:proofErr w:type="spellEnd"/>
            <w:r w:rsidR="00D72D17" w:rsidRPr="00276424">
              <w:rPr>
                <w:rFonts w:ascii="Calibri" w:hAnsi="Calibri" w:cs="Calibri"/>
                <w:color w:val="000000"/>
                <w:sz w:val="18"/>
                <w:szCs w:val="18"/>
              </w:rPr>
              <w:t>’</w:t>
            </w:r>
            <w:r w:rsidRPr="00276424">
              <w:rPr>
                <w:rFonts w:ascii="Calibri" w:hAnsi="Calibri" w:cs="Calibri"/>
                <w:color w:val="000000"/>
                <w:sz w:val="18"/>
                <w:szCs w:val="18"/>
              </w:rPr>
              <w:t xml:space="preserve">). Isto deve-se ao facto </w:t>
            </w:r>
            <w:r w:rsidR="001D58F6" w:rsidRPr="00276424">
              <w:rPr>
                <w:rFonts w:ascii="Calibri" w:hAnsi="Calibri" w:cs="Calibri"/>
                <w:color w:val="000000"/>
                <w:sz w:val="18"/>
                <w:szCs w:val="18"/>
              </w:rPr>
              <w:t>de o</w:t>
            </w:r>
            <w:r w:rsidRPr="00276424">
              <w:rPr>
                <w:rFonts w:ascii="Calibri" w:hAnsi="Calibri" w:cs="Calibri"/>
                <w:color w:val="000000"/>
                <w:sz w:val="18"/>
                <w:szCs w:val="18"/>
              </w:rPr>
              <w:t xml:space="preserve"> campo ser calculado através da fórmula </w:t>
            </w:r>
            <w:r w:rsidR="00D72D17" w:rsidRPr="00276424">
              <w:rPr>
                <w:rFonts w:ascii="Calibri" w:hAnsi="Calibri" w:cs="Calibri"/>
                <w:color w:val="000000"/>
                <w:sz w:val="18"/>
                <w:szCs w:val="18"/>
              </w:rPr>
              <w:t>‘</w:t>
            </w:r>
            <w:proofErr w:type="spellStart"/>
            <w:r w:rsidRPr="00276424">
              <w:rPr>
                <w:rFonts w:ascii="Calibri" w:hAnsi="Calibri" w:cs="Calibri"/>
                <w:color w:val="000000"/>
                <w:sz w:val="18"/>
                <w:szCs w:val="18"/>
              </w:rPr>
              <w:t>msldreal</w:t>
            </w:r>
            <w:proofErr w:type="spellEnd"/>
            <w:r w:rsidR="00D72D17" w:rsidRPr="00276424">
              <w:rPr>
                <w:rFonts w:ascii="Calibri" w:hAnsi="Calibri" w:cs="Calibri"/>
                <w:color w:val="000000"/>
                <w:sz w:val="18"/>
                <w:szCs w:val="18"/>
              </w:rPr>
              <w:t>’</w:t>
            </w:r>
            <w:r w:rsidRPr="00276424">
              <w:rPr>
                <w:rFonts w:ascii="Calibri" w:hAnsi="Calibri" w:cs="Calibri"/>
                <w:color w:val="000000"/>
                <w:sz w:val="18"/>
                <w:szCs w:val="18"/>
              </w:rPr>
              <w:t>*</w:t>
            </w:r>
            <w:r w:rsidRPr="00276424">
              <w:rPr>
                <w:rFonts w:ascii="Calibri" w:hAnsi="Calibri" w:cs="Calibri"/>
                <w:i/>
                <w:color w:val="000000"/>
                <w:sz w:val="18"/>
                <w:szCs w:val="18"/>
              </w:rPr>
              <w:t>gt007.perccob</w:t>
            </w:r>
            <w:r w:rsidRPr="00276424">
              <w:rPr>
                <w:rFonts w:ascii="Calibri" w:hAnsi="Calibri" w:cs="Calibri"/>
                <w:color w:val="000000"/>
                <w:sz w:val="18"/>
                <w:szCs w:val="18"/>
              </w:rPr>
              <w:t>/100.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noWrap/>
            <w:hideMark/>
          </w:tcPr>
          <w:p w14:paraId="2B4652E6" w14:textId="2A5A87C9"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43E7149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905E0F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total_divida</w:t>
            </w:r>
            <w:proofErr w:type="spellEnd"/>
          </w:p>
        </w:tc>
        <w:tc>
          <w:tcPr>
            <w:tcW w:w="8901" w:type="dxa"/>
            <w:tcBorders>
              <w:top w:val="nil"/>
              <w:left w:val="nil"/>
              <w:bottom w:val="single" w:sz="4" w:space="0" w:color="auto"/>
              <w:right w:val="single" w:sz="4" w:space="0" w:color="auto"/>
            </w:tcBorders>
            <w:hideMark/>
          </w:tcPr>
          <w:p w14:paraId="13D014C4" w14:textId="20A7457C"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Soma da divida de todas as responsabilidades a que está associado este bem</w:t>
            </w:r>
            <w:r w:rsidR="001D58F6" w:rsidRPr="00276424">
              <w:rPr>
                <w:rFonts w:ascii="Calibri" w:hAnsi="Calibri" w:cs="Calibri"/>
                <w:color w:val="000000"/>
                <w:sz w:val="18"/>
                <w:szCs w:val="18"/>
              </w:rPr>
              <w:t>:</w:t>
            </w:r>
          </w:p>
          <w:p w14:paraId="5A6D481C" w14:textId="2FAE52CA" w:rsidR="008561A0" w:rsidRPr="00276424" w:rsidRDefault="008561A0" w:rsidP="00276424">
            <w:pPr>
              <w:pStyle w:val="ListParagraph"/>
              <w:numPr>
                <w:ilvl w:val="0"/>
                <w:numId w:val="88"/>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imobiliárias</w:t>
            </w:r>
            <w:r w:rsidR="00D20417" w:rsidRPr="00276424">
              <w:rPr>
                <w:rFonts w:ascii="Calibri" w:hAnsi="Calibri" w:cs="Calibri"/>
                <w:color w:val="000000"/>
                <w:sz w:val="18"/>
                <w:szCs w:val="18"/>
              </w:rPr>
              <w:t xml:space="preserve">, mobiliárias não financeiras </w:t>
            </w:r>
            <w:r w:rsidRPr="00276424">
              <w:rPr>
                <w:rFonts w:ascii="Calibri" w:hAnsi="Calibri" w:cs="Calibri"/>
                <w:color w:val="000000"/>
                <w:sz w:val="18"/>
                <w:szCs w:val="18"/>
              </w:rPr>
              <w:t>e garantias pessoas, este montante corresponde ao somatório de todas as responsabilidades associadas a uma mesma chave completa do bem.</w:t>
            </w:r>
          </w:p>
          <w:p w14:paraId="5B362A1F" w14:textId="67FE5F20" w:rsidR="008561A0" w:rsidRPr="00276424" w:rsidRDefault="008561A0" w:rsidP="00276424">
            <w:pPr>
              <w:pStyle w:val="ListParagraph"/>
              <w:numPr>
                <w:ilvl w:val="0"/>
                <w:numId w:val="8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caso de garantias reais financeiras, o total da dívida é calculado tendo em consideração, não só a chave do bem, mas também a chave </w:t>
            </w:r>
            <w:r w:rsidR="00617D61" w:rsidRPr="00276424">
              <w:rPr>
                <w:rFonts w:ascii="Calibri" w:hAnsi="Calibri" w:cs="Calibri"/>
                <w:color w:val="000000"/>
                <w:sz w:val="18"/>
                <w:szCs w:val="18"/>
              </w:rPr>
              <w:t>da caução/processo</w:t>
            </w:r>
            <w:r w:rsidRPr="00276424">
              <w:rPr>
                <w:rFonts w:ascii="Calibri" w:hAnsi="Calibri" w:cs="Calibri"/>
                <w:color w:val="000000"/>
                <w:sz w:val="18"/>
                <w:szCs w:val="18"/>
              </w:rPr>
              <w:t xml:space="preserve">. Assim, este valor corresponde ao somatório de todas as responsabilidades associadas à mesma combinação de </w:t>
            </w:r>
            <w:r w:rsidR="00515B0D" w:rsidRPr="00276424">
              <w:rPr>
                <w:rFonts w:ascii="Calibri" w:hAnsi="Calibri" w:cs="Calibri"/>
                <w:color w:val="000000"/>
                <w:sz w:val="18"/>
                <w:szCs w:val="18"/>
              </w:rPr>
              <w:t>caução/processo</w:t>
            </w:r>
            <w:r w:rsidRPr="00276424">
              <w:rPr>
                <w:rFonts w:ascii="Calibri" w:hAnsi="Calibri" w:cs="Calibri"/>
                <w:color w:val="000000"/>
                <w:sz w:val="18"/>
                <w:szCs w:val="18"/>
              </w:rPr>
              <w:t>-bem.</w:t>
            </w:r>
          </w:p>
        </w:tc>
        <w:tc>
          <w:tcPr>
            <w:tcW w:w="850" w:type="dxa"/>
            <w:tcBorders>
              <w:top w:val="nil"/>
              <w:left w:val="nil"/>
              <w:bottom w:val="single" w:sz="4" w:space="0" w:color="auto"/>
              <w:right w:val="single" w:sz="4" w:space="0" w:color="auto"/>
            </w:tcBorders>
            <w:noWrap/>
            <w:hideMark/>
          </w:tcPr>
          <w:p w14:paraId="47FAC0A7" w14:textId="4510DE2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79BD94E4"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BD91D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62957D3" w14:textId="17A44990" w:rsidR="00626A66" w:rsidRPr="00276424" w:rsidRDefault="00626A66"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centidade</w:t>
            </w:r>
            <w:proofErr w:type="spellEnd"/>
          </w:p>
        </w:tc>
        <w:tc>
          <w:tcPr>
            <w:tcW w:w="8901" w:type="dxa"/>
            <w:tcBorders>
              <w:top w:val="nil"/>
              <w:left w:val="nil"/>
              <w:bottom w:val="single" w:sz="4" w:space="0" w:color="auto"/>
              <w:right w:val="single" w:sz="4" w:space="0" w:color="auto"/>
            </w:tcBorders>
          </w:tcPr>
          <w:p w14:paraId="737EAAB8" w14:textId="27F465E4" w:rsidR="00D94B27" w:rsidRPr="00276424" w:rsidRDefault="00D94B2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que identifica a entidade responsável:</w:t>
            </w:r>
          </w:p>
          <w:p w14:paraId="5FC523CC" w14:textId="78FB1C69" w:rsidR="00D94B27"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o MUG inclui registos IFRRU, ou seja, as várias partes do financiamento são da responsabilidade das várias entidades envolvidas. As várias entidades, para além do próprio banco identificado por ‘BST’, são identificadas pelos códigos ‘FRU’, ‘FEE’, ‘FEI’, ‘CEB’, ‘BEI’.</w:t>
            </w:r>
          </w:p>
          <w:p w14:paraId="4B1AFD9D" w14:textId="29B50AFF" w:rsidR="00626A66"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lastRenderedPageBreak/>
              <w:t xml:space="preserve">Este campo é preenchido de acordo com a tabela </w:t>
            </w:r>
            <w:r w:rsidR="005A4601" w:rsidRPr="00276424">
              <w:rPr>
                <w:rFonts w:ascii="Calibri" w:hAnsi="Calibri" w:cs="Calibri"/>
                <w:i/>
                <w:color w:val="000000"/>
                <w:sz w:val="18"/>
                <w:szCs w:val="18"/>
              </w:rPr>
              <w:t>curated_internal_mainframe_</w:t>
            </w:r>
            <w:proofErr w:type="gramStart"/>
            <w:r w:rsidR="005A4601" w:rsidRPr="00276424">
              <w:rPr>
                <w:rFonts w:ascii="Calibri" w:hAnsi="Calibri" w:cs="Calibri"/>
                <w:i/>
                <w:color w:val="000000"/>
                <w:sz w:val="18"/>
                <w:szCs w:val="18"/>
              </w:rPr>
              <w:t>ifrru.rut</w:t>
            </w:r>
            <w:proofErr w:type="gramEnd"/>
            <w:r w:rsidR="005A4601" w:rsidRPr="00276424">
              <w:rPr>
                <w:rFonts w:ascii="Calibri" w:hAnsi="Calibri" w:cs="Calibri"/>
                <w:i/>
                <w:color w:val="000000"/>
                <w:sz w:val="18"/>
                <w:szCs w:val="18"/>
              </w:rPr>
              <w:t>01_prociffru</w:t>
            </w:r>
            <w:r w:rsidRPr="00276424">
              <w:rPr>
                <w:rFonts w:ascii="Calibri" w:hAnsi="Calibri" w:cs="Calibri"/>
                <w:i/>
                <w:iCs/>
                <w:sz w:val="18"/>
                <w:szCs w:val="18"/>
              </w:rPr>
              <w:t>.</w:t>
            </w:r>
          </w:p>
        </w:tc>
        <w:tc>
          <w:tcPr>
            <w:tcW w:w="850" w:type="dxa"/>
            <w:tcBorders>
              <w:top w:val="nil"/>
              <w:left w:val="nil"/>
              <w:bottom w:val="single" w:sz="4" w:space="0" w:color="auto"/>
              <w:right w:val="single" w:sz="4" w:space="0" w:color="auto"/>
            </w:tcBorders>
            <w:noWrap/>
          </w:tcPr>
          <w:p w14:paraId="65804035"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5B326F71"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‘BST’</w:t>
            </w:r>
          </w:p>
          <w:p w14:paraId="7337F14E"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‘FRU’</w:t>
            </w:r>
          </w:p>
          <w:p w14:paraId="7E273E47"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‘FEE’</w:t>
            </w:r>
          </w:p>
          <w:p w14:paraId="15EF5AF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‘FEI’</w:t>
            </w:r>
          </w:p>
          <w:p w14:paraId="568EC44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lastRenderedPageBreak/>
              <w:t>‘CEB’</w:t>
            </w:r>
          </w:p>
          <w:p w14:paraId="042C18BC" w14:textId="6C821302"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‘BEI’</w:t>
            </w:r>
          </w:p>
        </w:tc>
      </w:tr>
      <w:tr w:rsidR="00452680" w:rsidRPr="00452680" w14:paraId="024714D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84E3BE1" w14:textId="5774E32F" w:rsidR="00626A66" w:rsidRPr="00276424" w:rsidRDefault="00626A66"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lastRenderedPageBreak/>
              <w:t>Centidade_sit</w:t>
            </w:r>
            <w:proofErr w:type="spellEnd"/>
          </w:p>
        </w:tc>
        <w:tc>
          <w:tcPr>
            <w:tcW w:w="8901" w:type="dxa"/>
            <w:tcBorders>
              <w:top w:val="nil"/>
              <w:left w:val="nil"/>
              <w:bottom w:val="single" w:sz="4" w:space="0" w:color="auto"/>
              <w:right w:val="single" w:sz="4" w:space="0" w:color="auto"/>
            </w:tcBorders>
          </w:tcPr>
          <w:p w14:paraId="6EB843F3" w14:textId="278CF4A0" w:rsidR="00D94B27" w:rsidRPr="00276424" w:rsidRDefault="00D94B2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identificação do registo IFRRU:</w:t>
            </w:r>
          </w:p>
          <w:p w14:paraId="5297EC5A" w14:textId="77777777" w:rsidR="00D94B27"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identifica se o registo provém de um financiamento IFRRU, ou não. </w:t>
            </w:r>
          </w:p>
          <w:p w14:paraId="6C5C110F" w14:textId="25D34D2A" w:rsidR="00626A66"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Os registos IFRRU são identificados com o código ‘IFRRU’, caso contrário o campo aparece a vazio. </w:t>
            </w:r>
          </w:p>
        </w:tc>
        <w:tc>
          <w:tcPr>
            <w:tcW w:w="850" w:type="dxa"/>
            <w:tcBorders>
              <w:top w:val="nil"/>
              <w:left w:val="nil"/>
              <w:bottom w:val="single" w:sz="4" w:space="0" w:color="auto"/>
              <w:right w:val="single" w:sz="4" w:space="0" w:color="auto"/>
            </w:tcBorders>
            <w:noWrap/>
          </w:tcPr>
          <w:p w14:paraId="23076310"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6D7024F7" w14:textId="5F3AE6BD"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‘IFRRU’</w:t>
            </w:r>
          </w:p>
        </w:tc>
      </w:tr>
      <w:tr w:rsidR="00452680" w:rsidRPr="00452680" w14:paraId="0FEE8E7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perc_rateio</w:t>
            </w:r>
            <w:proofErr w:type="spellEnd"/>
          </w:p>
        </w:tc>
        <w:tc>
          <w:tcPr>
            <w:tcW w:w="8901" w:type="dxa"/>
            <w:tcBorders>
              <w:top w:val="nil"/>
              <w:left w:val="nil"/>
              <w:bottom w:val="single" w:sz="4" w:space="0" w:color="auto"/>
              <w:right w:val="single" w:sz="4" w:space="0" w:color="auto"/>
            </w:tcBorders>
            <w:hideMark/>
          </w:tcPr>
          <w:p w14:paraId="2BB574E8" w14:textId="676E5BBA"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Repartição do saldo pelo total da divida</w:t>
            </w:r>
            <w:r w:rsidR="001D58F6" w:rsidRPr="00276424">
              <w:rPr>
                <w:rFonts w:ascii="Calibri" w:hAnsi="Calibri" w:cs="Calibri"/>
                <w:color w:val="000000"/>
                <w:sz w:val="18"/>
                <w:szCs w:val="18"/>
              </w:rPr>
              <w:t>:</w:t>
            </w:r>
          </w:p>
          <w:p w14:paraId="1B863C15" w14:textId="6D00CE0B" w:rsidR="008561A0" w:rsidRPr="00276424" w:rsidRDefault="008561A0" w:rsidP="00276424">
            <w:pPr>
              <w:pStyle w:val="ListParagraph"/>
              <w:numPr>
                <w:ilvl w:val="0"/>
                <w:numId w:val="8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indica o rateio do total da dívida pelas diferentes responsabilidades cobertas por determinado bem para garantias imóveis ou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-bem no caso de garantias financeiras, sendo calculado através da divisão do </w:t>
            </w:r>
            <w:r w:rsidR="00D72D17" w:rsidRPr="00276424">
              <w:rPr>
                <w:rFonts w:ascii="Calibri" w:hAnsi="Calibri" w:cs="Calibri"/>
                <w:color w:val="000000"/>
                <w:sz w:val="18"/>
                <w:szCs w:val="18"/>
              </w:rPr>
              <w:t>‘</w:t>
            </w:r>
            <w:proofErr w:type="spellStart"/>
            <w:r w:rsidRPr="00276424">
              <w:rPr>
                <w:rFonts w:ascii="Calibri" w:hAnsi="Calibri" w:cs="Calibri"/>
                <w:color w:val="000000"/>
                <w:sz w:val="18"/>
                <w:szCs w:val="18"/>
              </w:rPr>
              <w:t>msldreal</w:t>
            </w:r>
            <w:proofErr w:type="spellEnd"/>
            <w:r w:rsidR="00D72D17" w:rsidRPr="00276424">
              <w:rPr>
                <w:rFonts w:ascii="Calibri" w:hAnsi="Calibri" w:cs="Calibri"/>
                <w:color w:val="000000"/>
                <w:sz w:val="18"/>
                <w:szCs w:val="18"/>
              </w:rPr>
              <w:t>’</w:t>
            </w:r>
            <w:r w:rsidRPr="00276424">
              <w:rPr>
                <w:rFonts w:ascii="Calibri" w:hAnsi="Calibri" w:cs="Calibri"/>
                <w:color w:val="000000"/>
                <w:sz w:val="18"/>
                <w:szCs w:val="18"/>
              </w:rPr>
              <w:t xml:space="preserve"> pelo </w:t>
            </w:r>
            <w:r w:rsidR="00D72D17" w:rsidRPr="00276424">
              <w:rPr>
                <w:rFonts w:ascii="Calibri" w:hAnsi="Calibri" w:cs="Calibri"/>
                <w:color w:val="000000"/>
                <w:sz w:val="18"/>
                <w:szCs w:val="18"/>
              </w:rPr>
              <w:t>‘</w:t>
            </w:r>
            <w:proofErr w:type="spellStart"/>
            <w:r w:rsidRPr="00276424">
              <w:rPr>
                <w:rFonts w:ascii="Calibri" w:hAnsi="Calibri" w:cs="Calibri"/>
                <w:color w:val="000000"/>
                <w:sz w:val="18"/>
                <w:szCs w:val="18"/>
              </w:rPr>
              <w:t>total_divida</w:t>
            </w:r>
            <w:proofErr w:type="spellEnd"/>
            <w:r w:rsidR="00D72D17" w:rsidRPr="00276424">
              <w:rPr>
                <w:rFonts w:ascii="Calibri" w:hAnsi="Calibri" w:cs="Calibri"/>
                <w:color w:val="000000"/>
                <w:sz w:val="18"/>
                <w:szCs w:val="18"/>
              </w:rPr>
              <w:t>’</w:t>
            </w:r>
            <w:r w:rsidRPr="00276424">
              <w:rPr>
                <w:rFonts w:ascii="Calibri" w:hAnsi="Calibri" w:cs="Calibri"/>
                <w:color w:val="000000"/>
                <w:sz w:val="18"/>
                <w:szCs w:val="18"/>
              </w:rPr>
              <w:t>.</w:t>
            </w:r>
          </w:p>
          <w:p w14:paraId="403B3EA8" w14:textId="7F16B376" w:rsidR="008561A0" w:rsidRPr="00276424" w:rsidRDefault="008561A0" w:rsidP="00276424">
            <w:pPr>
              <w:pStyle w:val="ListParagraph"/>
              <w:numPr>
                <w:ilvl w:val="0"/>
                <w:numId w:val="89"/>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garantias pessoais</w:t>
            </w:r>
            <w:r w:rsidR="00715FBF" w:rsidRPr="00276424">
              <w:rPr>
                <w:rFonts w:ascii="Calibri" w:hAnsi="Calibri" w:cs="Calibri"/>
                <w:color w:val="000000"/>
                <w:sz w:val="18"/>
                <w:szCs w:val="18"/>
              </w:rPr>
              <w:t xml:space="preserve"> e mobiliárias não financeiras</w:t>
            </w:r>
            <w:r w:rsidRPr="00276424">
              <w:rPr>
                <w:rFonts w:ascii="Calibri" w:hAnsi="Calibri" w:cs="Calibri"/>
                <w:color w:val="000000"/>
                <w:sz w:val="18"/>
                <w:szCs w:val="18"/>
              </w:rPr>
              <w:t xml:space="preserve">, esta percentagem é sempre 100%. </w:t>
            </w:r>
          </w:p>
        </w:tc>
        <w:tc>
          <w:tcPr>
            <w:tcW w:w="850" w:type="dxa"/>
            <w:tcBorders>
              <w:top w:val="nil"/>
              <w:left w:val="nil"/>
              <w:bottom w:val="single" w:sz="4" w:space="0" w:color="auto"/>
              <w:right w:val="single" w:sz="4" w:space="0" w:color="auto"/>
            </w:tcBorders>
            <w:noWrap/>
            <w:hideMark/>
          </w:tcPr>
          <w:p w14:paraId="3BDF8A79" w14:textId="5922D13B"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09D01CD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449EF2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mavaliai_proc</w:t>
            </w:r>
            <w:proofErr w:type="spellEnd"/>
          </w:p>
        </w:tc>
        <w:tc>
          <w:tcPr>
            <w:tcW w:w="8901" w:type="dxa"/>
            <w:tcBorders>
              <w:top w:val="nil"/>
              <w:left w:val="nil"/>
              <w:bottom w:val="single" w:sz="4" w:space="0" w:color="auto"/>
              <w:right w:val="single" w:sz="4" w:space="0" w:color="auto"/>
            </w:tcBorders>
            <w:hideMark/>
          </w:tcPr>
          <w:p w14:paraId="663CF5FE" w14:textId="17599341"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da avaliação inicial </w:t>
            </w:r>
            <w:r w:rsidR="00617D61" w:rsidRPr="00276424">
              <w:rPr>
                <w:rFonts w:ascii="Calibri" w:hAnsi="Calibri" w:cs="Calibri"/>
                <w:color w:val="000000"/>
                <w:sz w:val="18"/>
                <w:szCs w:val="18"/>
              </w:rPr>
              <w:t>da caução/processo</w:t>
            </w:r>
            <w:r w:rsidR="001D58F6" w:rsidRPr="00276424">
              <w:rPr>
                <w:rFonts w:ascii="Calibri" w:hAnsi="Calibri" w:cs="Calibri"/>
                <w:color w:val="000000"/>
                <w:sz w:val="18"/>
                <w:szCs w:val="18"/>
              </w:rPr>
              <w:t>:</w:t>
            </w:r>
          </w:p>
          <w:p w14:paraId="12C91DF4" w14:textId="7E3BD8C4"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de avaliação inicial do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rateado </w:t>
            </w:r>
            <w:proofErr w:type="gramStart"/>
            <w:r w:rsidRPr="00276424">
              <w:rPr>
                <w:rFonts w:ascii="Calibri" w:hAnsi="Calibri" w:cs="Calibri"/>
                <w:color w:val="000000"/>
                <w:sz w:val="18"/>
                <w:szCs w:val="18"/>
              </w:rPr>
              <w:t>no momento em que</w:t>
            </w:r>
            <w:proofErr w:type="gramEnd"/>
            <w:r w:rsidRPr="00276424">
              <w:rPr>
                <w:rFonts w:ascii="Calibri" w:hAnsi="Calibri" w:cs="Calibri"/>
                <w:color w:val="000000"/>
                <w:sz w:val="18"/>
                <w:szCs w:val="18"/>
              </w:rPr>
              <w:t xml:space="preserve"> ele foi associado à responsabilidade</w:t>
            </w:r>
            <w:r w:rsidR="00C05F3F"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488EC673" w14:textId="3F12E8C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285FF515"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38024B6"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mavaliai_bem</w:t>
            </w:r>
            <w:proofErr w:type="spellEnd"/>
          </w:p>
        </w:tc>
        <w:tc>
          <w:tcPr>
            <w:tcW w:w="8901" w:type="dxa"/>
            <w:tcBorders>
              <w:top w:val="nil"/>
              <w:left w:val="nil"/>
              <w:bottom w:val="single" w:sz="4" w:space="0" w:color="auto"/>
              <w:right w:val="single" w:sz="4" w:space="0" w:color="auto"/>
            </w:tcBorders>
            <w:hideMark/>
          </w:tcPr>
          <w:p w14:paraId="2B373B4F" w14:textId="14D2017F"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inicial do bem</w:t>
            </w:r>
            <w:r w:rsidR="001D58F6" w:rsidRPr="00276424">
              <w:rPr>
                <w:rFonts w:ascii="Calibri" w:hAnsi="Calibri" w:cs="Calibri"/>
                <w:color w:val="000000"/>
                <w:sz w:val="18"/>
                <w:szCs w:val="18"/>
              </w:rPr>
              <w:t>:</w:t>
            </w:r>
          </w:p>
          <w:p w14:paraId="0645F65A" w14:textId="56C1EFBC"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de avaliação inicial do bem rateado </w:t>
            </w:r>
            <w:proofErr w:type="gramStart"/>
            <w:r w:rsidRPr="00276424">
              <w:rPr>
                <w:rFonts w:ascii="Calibri" w:hAnsi="Calibri" w:cs="Calibri"/>
                <w:color w:val="000000"/>
                <w:sz w:val="18"/>
                <w:szCs w:val="18"/>
              </w:rPr>
              <w:t>no momento em que</w:t>
            </w:r>
            <w:proofErr w:type="gramEnd"/>
            <w:r w:rsidRPr="00276424">
              <w:rPr>
                <w:rFonts w:ascii="Calibri" w:hAnsi="Calibri" w:cs="Calibri"/>
                <w:color w:val="000000"/>
                <w:sz w:val="18"/>
                <w:szCs w:val="18"/>
              </w:rPr>
              <w:t xml:space="preserve"> ele foi associado à responsabilidade e </w:t>
            </w:r>
            <w:r w:rsidR="00515B0D" w:rsidRPr="00276424">
              <w:rPr>
                <w:rFonts w:ascii="Calibri" w:hAnsi="Calibri" w:cs="Calibri"/>
                <w:color w:val="000000"/>
                <w:sz w:val="18"/>
                <w:szCs w:val="18"/>
              </w:rPr>
              <w:t>caução/processo</w:t>
            </w:r>
            <w:r w:rsidR="00C05F3F"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45089F1B" w14:textId="583B69C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76CCA26D"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972252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560C8D7" w14:textId="6B243D69" w:rsidR="00626A66" w:rsidRPr="00276424" w:rsidRDefault="00626A66"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mavaliai_resp_bem</w:t>
            </w:r>
            <w:proofErr w:type="spellEnd"/>
          </w:p>
        </w:tc>
        <w:tc>
          <w:tcPr>
            <w:tcW w:w="8901" w:type="dxa"/>
            <w:tcBorders>
              <w:top w:val="nil"/>
              <w:left w:val="nil"/>
              <w:bottom w:val="single" w:sz="4" w:space="0" w:color="auto"/>
              <w:right w:val="single" w:sz="4" w:space="0" w:color="auto"/>
            </w:tcBorders>
          </w:tcPr>
          <w:p w14:paraId="316DC9A2" w14:textId="062C7CAE"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inicial da combinação responsabilidade - bem:</w:t>
            </w:r>
          </w:p>
          <w:p w14:paraId="5D05A530" w14:textId="2C9F7F60" w:rsidR="00626A66" w:rsidRPr="00276424" w:rsidRDefault="00D50AC1"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de avaliação inicial do bem rateado </w:t>
            </w:r>
            <w:proofErr w:type="gramStart"/>
            <w:r w:rsidRPr="00276424">
              <w:rPr>
                <w:rFonts w:ascii="Calibri" w:hAnsi="Calibri" w:cs="Calibri"/>
                <w:color w:val="000000"/>
                <w:sz w:val="18"/>
                <w:szCs w:val="18"/>
              </w:rPr>
              <w:t>no momento em que</w:t>
            </w:r>
            <w:proofErr w:type="gramEnd"/>
            <w:r w:rsidRPr="00276424">
              <w:rPr>
                <w:rFonts w:ascii="Calibri" w:hAnsi="Calibri" w:cs="Calibri"/>
                <w:color w:val="000000"/>
                <w:sz w:val="18"/>
                <w:szCs w:val="18"/>
              </w:rPr>
              <w:t xml:space="preserve"> ele foi associado à responsabilidade.</w:t>
            </w:r>
          </w:p>
        </w:tc>
        <w:tc>
          <w:tcPr>
            <w:tcW w:w="850" w:type="dxa"/>
            <w:tcBorders>
              <w:top w:val="nil"/>
              <w:left w:val="nil"/>
              <w:bottom w:val="single" w:sz="4" w:space="0" w:color="auto"/>
              <w:right w:val="single" w:sz="4" w:space="0" w:color="auto"/>
            </w:tcBorders>
            <w:noWrap/>
          </w:tcPr>
          <w:p w14:paraId="3C9F0E69" w14:textId="5B9CF871" w:rsidR="00626A66" w:rsidRPr="00452680" w:rsidRDefault="00D50AC1" w:rsidP="00452680">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3CF8A22B" w14:textId="77777777" w:rsidR="00626A66" w:rsidRPr="00452680" w:rsidRDefault="00626A66" w:rsidP="00452680">
            <w:pPr>
              <w:jc w:val="left"/>
              <w:rPr>
                <w:rFonts w:ascii="Calibri" w:hAnsi="Calibri" w:cs="Calibri"/>
                <w:color w:val="000000"/>
                <w:sz w:val="18"/>
                <w:szCs w:val="18"/>
              </w:rPr>
            </w:pPr>
          </w:p>
        </w:tc>
      </w:tr>
      <w:tr w:rsidR="00452680" w:rsidRPr="00452680" w14:paraId="13FAEB0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dtvaliai_proc</w:t>
            </w:r>
            <w:proofErr w:type="spellEnd"/>
          </w:p>
        </w:tc>
        <w:tc>
          <w:tcPr>
            <w:tcW w:w="8901" w:type="dxa"/>
            <w:tcBorders>
              <w:top w:val="nil"/>
              <w:left w:val="nil"/>
              <w:bottom w:val="single" w:sz="4" w:space="0" w:color="auto"/>
              <w:right w:val="single" w:sz="4" w:space="0" w:color="auto"/>
            </w:tcBorders>
            <w:hideMark/>
          </w:tcPr>
          <w:p w14:paraId="2D1ACB23" w14:textId="57F96BAA"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da avaliação inicial </w:t>
            </w:r>
            <w:r w:rsidR="00617D61" w:rsidRPr="00276424">
              <w:rPr>
                <w:rFonts w:ascii="Calibri" w:hAnsi="Calibri" w:cs="Calibri"/>
                <w:color w:val="000000"/>
                <w:sz w:val="18"/>
                <w:szCs w:val="18"/>
              </w:rPr>
              <w:t>da caução/processo</w:t>
            </w:r>
            <w:r w:rsidR="001D58F6" w:rsidRPr="00276424">
              <w:rPr>
                <w:rFonts w:ascii="Calibri" w:hAnsi="Calibri" w:cs="Calibri"/>
                <w:color w:val="000000"/>
                <w:sz w:val="18"/>
                <w:szCs w:val="18"/>
              </w:rPr>
              <w:t>:</w:t>
            </w:r>
          </w:p>
          <w:p w14:paraId="534BCC66" w14:textId="0E73E87F"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de avaliação </w:t>
            </w:r>
            <w:r w:rsidR="00515B0D" w:rsidRPr="00276424">
              <w:rPr>
                <w:rFonts w:ascii="Calibri" w:hAnsi="Calibri" w:cs="Calibri"/>
                <w:color w:val="000000"/>
                <w:sz w:val="18"/>
                <w:szCs w:val="18"/>
              </w:rPr>
              <w:t xml:space="preserve">da caução/processo </w:t>
            </w:r>
            <w:proofErr w:type="gramStart"/>
            <w:r w:rsidRPr="00276424">
              <w:rPr>
                <w:rFonts w:ascii="Calibri" w:hAnsi="Calibri" w:cs="Calibri"/>
                <w:color w:val="000000"/>
                <w:sz w:val="18"/>
                <w:szCs w:val="18"/>
              </w:rPr>
              <w:t>no momento em que</w:t>
            </w:r>
            <w:proofErr w:type="gramEnd"/>
            <w:r w:rsidRPr="00276424">
              <w:rPr>
                <w:rFonts w:ascii="Calibri" w:hAnsi="Calibri" w:cs="Calibri"/>
                <w:color w:val="000000"/>
                <w:sz w:val="18"/>
                <w:szCs w:val="18"/>
              </w:rPr>
              <w:t xml:space="preserve"> este foi associado à responsabilidade. No caso de haver múltiplas datas devido à existência de diversos bens associados à mesma combinação de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-bem, é considerada a data mínima, correspondente à primeira data em que </w:t>
            </w:r>
            <w:r w:rsidR="00617D61" w:rsidRPr="00276424">
              <w:rPr>
                <w:rFonts w:ascii="Calibri" w:hAnsi="Calibri" w:cs="Calibri"/>
                <w:color w:val="000000"/>
                <w:sz w:val="18"/>
                <w:szCs w:val="18"/>
              </w:rPr>
              <w:t>a caução/processo</w:t>
            </w:r>
            <w:r w:rsidR="00515B0D" w:rsidRPr="00276424">
              <w:rPr>
                <w:rFonts w:ascii="Calibri" w:hAnsi="Calibri" w:cs="Calibri"/>
                <w:color w:val="000000"/>
                <w:sz w:val="18"/>
                <w:szCs w:val="18"/>
              </w:rPr>
              <w:t xml:space="preserve"> </w:t>
            </w:r>
            <w:r w:rsidRPr="00276424">
              <w:rPr>
                <w:rFonts w:ascii="Calibri" w:hAnsi="Calibri" w:cs="Calibri"/>
                <w:color w:val="000000"/>
                <w:sz w:val="18"/>
                <w:szCs w:val="18"/>
              </w:rPr>
              <w:t>foi associad</w:t>
            </w:r>
            <w:r w:rsidR="00310DC4" w:rsidRPr="00276424">
              <w:rPr>
                <w:rFonts w:ascii="Calibri" w:hAnsi="Calibri" w:cs="Calibri"/>
                <w:color w:val="000000"/>
                <w:sz w:val="18"/>
                <w:szCs w:val="18"/>
              </w:rPr>
              <w:t>a</w:t>
            </w:r>
            <w:r w:rsidRPr="00276424">
              <w:rPr>
                <w:rFonts w:ascii="Calibri" w:hAnsi="Calibri" w:cs="Calibri"/>
                <w:color w:val="000000"/>
                <w:sz w:val="18"/>
                <w:szCs w:val="18"/>
              </w:rPr>
              <w:t xml:space="preserve"> a determinada responsabilidade.</w:t>
            </w:r>
          </w:p>
          <w:p w14:paraId="430515E2" w14:textId="0E144603" w:rsidR="00D72D17" w:rsidRPr="00276424" w:rsidRDefault="00D72D17"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35255E7C" w14:textId="53C7E7F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5A69DA6"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71BABD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276424" w:rsidRDefault="008561A0" w:rsidP="00452680">
            <w:pPr>
              <w:jc w:val="left"/>
              <w:rPr>
                <w:rFonts w:ascii="Calibri" w:hAnsi="Calibri" w:cs="Calibri"/>
                <w:color w:val="000000"/>
                <w:sz w:val="18"/>
                <w:szCs w:val="18"/>
              </w:rPr>
            </w:pPr>
            <w:proofErr w:type="spellStart"/>
            <w:r w:rsidRPr="00276424">
              <w:rPr>
                <w:rFonts w:ascii="Calibri" w:hAnsi="Calibri" w:cs="Calibri"/>
                <w:color w:val="000000"/>
                <w:sz w:val="18"/>
                <w:szCs w:val="18"/>
              </w:rPr>
              <w:t>dtvaliai_bem</w:t>
            </w:r>
            <w:proofErr w:type="spellEnd"/>
          </w:p>
        </w:tc>
        <w:tc>
          <w:tcPr>
            <w:tcW w:w="8901" w:type="dxa"/>
            <w:tcBorders>
              <w:top w:val="nil"/>
              <w:left w:val="nil"/>
              <w:bottom w:val="single" w:sz="4" w:space="0" w:color="auto"/>
              <w:right w:val="single" w:sz="4" w:space="0" w:color="auto"/>
            </w:tcBorders>
            <w:hideMark/>
          </w:tcPr>
          <w:p w14:paraId="324AF021" w14:textId="5999A161"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da avaliação inicial do bem</w:t>
            </w:r>
            <w:r w:rsidR="001D58F6" w:rsidRPr="00276424">
              <w:rPr>
                <w:rFonts w:ascii="Calibri" w:hAnsi="Calibri" w:cs="Calibri"/>
                <w:color w:val="000000"/>
                <w:sz w:val="18"/>
                <w:szCs w:val="18"/>
              </w:rPr>
              <w:t>:</w:t>
            </w:r>
          </w:p>
          <w:p w14:paraId="0060D85B" w14:textId="1D7B78A7"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de avaliação do bem </w:t>
            </w:r>
            <w:proofErr w:type="gramStart"/>
            <w:r w:rsidRPr="00276424">
              <w:rPr>
                <w:rFonts w:ascii="Calibri" w:hAnsi="Calibri" w:cs="Calibri"/>
                <w:color w:val="000000"/>
                <w:sz w:val="18"/>
                <w:szCs w:val="18"/>
              </w:rPr>
              <w:t>no momento em que</w:t>
            </w:r>
            <w:proofErr w:type="gramEnd"/>
            <w:r w:rsidRPr="00276424">
              <w:rPr>
                <w:rFonts w:ascii="Calibri" w:hAnsi="Calibri" w:cs="Calibri"/>
                <w:color w:val="000000"/>
                <w:sz w:val="18"/>
                <w:szCs w:val="18"/>
              </w:rPr>
              <w:t xml:space="preserve"> ele foi associado à responsabilidade e </w:t>
            </w:r>
            <w:r w:rsidR="00515B0D" w:rsidRPr="00276424">
              <w:rPr>
                <w:rFonts w:ascii="Calibri" w:hAnsi="Calibri" w:cs="Calibri"/>
                <w:color w:val="000000"/>
                <w:sz w:val="18"/>
                <w:szCs w:val="18"/>
              </w:rPr>
              <w:t>caução/processo.</w:t>
            </w:r>
          </w:p>
          <w:p w14:paraId="23BC03A1" w14:textId="4290008C" w:rsidR="00D72D17" w:rsidRPr="00276424" w:rsidRDefault="00D72D17"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7EE40915" w14:textId="79734790"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0D3D636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7CAC35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D77BBF9" w14:textId="11D3B7FD" w:rsidR="00D50AC1" w:rsidRPr="00276424" w:rsidRDefault="00D50AC1" w:rsidP="00D50AC1">
            <w:pPr>
              <w:jc w:val="left"/>
              <w:rPr>
                <w:rFonts w:ascii="Calibri" w:hAnsi="Calibri" w:cs="Calibri"/>
                <w:color w:val="000000"/>
                <w:sz w:val="18"/>
                <w:szCs w:val="18"/>
              </w:rPr>
            </w:pPr>
            <w:proofErr w:type="spellStart"/>
            <w:r w:rsidRPr="00276424">
              <w:rPr>
                <w:rFonts w:ascii="Calibri" w:hAnsi="Calibri" w:cs="Calibri"/>
                <w:color w:val="000000"/>
                <w:sz w:val="18"/>
                <w:szCs w:val="18"/>
              </w:rPr>
              <w:t>dtvaliai_resp_bem</w:t>
            </w:r>
            <w:proofErr w:type="spellEnd"/>
          </w:p>
        </w:tc>
        <w:tc>
          <w:tcPr>
            <w:tcW w:w="8901" w:type="dxa"/>
            <w:tcBorders>
              <w:top w:val="nil"/>
              <w:left w:val="nil"/>
              <w:bottom w:val="single" w:sz="4" w:space="0" w:color="auto"/>
              <w:right w:val="single" w:sz="4" w:space="0" w:color="auto"/>
            </w:tcBorders>
          </w:tcPr>
          <w:p w14:paraId="5396FCF5"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avaliação inicial da combinação responsabilidade - bem:</w:t>
            </w:r>
          </w:p>
          <w:p w14:paraId="79873C71" w14:textId="77777777" w:rsidR="00D50AC1" w:rsidRPr="00276424" w:rsidRDefault="00D50AC1" w:rsidP="00276424">
            <w:pPr>
              <w:pStyle w:val="ListParagraph"/>
              <w:numPr>
                <w:ilvl w:val="0"/>
                <w:numId w:val="76"/>
              </w:numPr>
              <w:ind w:left="170" w:hanging="170"/>
              <w:jc w:val="left"/>
              <w:rPr>
                <w:rFonts w:ascii="Calibri" w:hAnsi="Calibri" w:cs="Calibri"/>
                <w:sz w:val="18"/>
                <w:szCs w:val="18"/>
              </w:rPr>
            </w:pPr>
            <w:r w:rsidRPr="00276424">
              <w:rPr>
                <w:rFonts w:ascii="Calibri" w:hAnsi="Calibri" w:cs="Calibri"/>
                <w:color w:val="000000"/>
                <w:sz w:val="18"/>
                <w:szCs w:val="18"/>
              </w:rPr>
              <w:t>Data de avaliação do bem no momento de associação à responsabilidade.</w:t>
            </w:r>
          </w:p>
          <w:p w14:paraId="1572FF26" w14:textId="618D01B4" w:rsidR="00D50AC1" w:rsidRPr="00276424" w:rsidRDefault="00D50AC1" w:rsidP="00276424">
            <w:pPr>
              <w:pStyle w:val="ListParagraph"/>
              <w:numPr>
                <w:ilvl w:val="0"/>
                <w:numId w:val="76"/>
              </w:numPr>
              <w:ind w:left="170" w:hanging="170"/>
              <w:jc w:val="left"/>
              <w:rPr>
                <w:rFonts w:ascii="Calibri" w:hAnsi="Calibri" w:cs="Calibri"/>
                <w:sz w:val="18"/>
                <w:szCs w:val="18"/>
              </w:rPr>
            </w:pPr>
            <w:r w:rsidRPr="00276424">
              <w:rPr>
                <w:rFonts w:ascii="Calibri" w:hAnsi="Calibri" w:cs="Calibri"/>
                <w:sz w:val="18"/>
                <w:szCs w:val="18"/>
              </w:rPr>
              <w:t>Todas as datas no modelo respeitam o formato ‘</w:t>
            </w:r>
            <w:proofErr w:type="spellStart"/>
            <w:r w:rsidRPr="00276424">
              <w:rPr>
                <w:rFonts w:ascii="Calibri" w:hAnsi="Calibri" w:cs="Calibri"/>
                <w:sz w:val="18"/>
                <w:szCs w:val="18"/>
              </w:rPr>
              <w:t>aaaa</w:t>
            </w:r>
            <w:proofErr w:type="spellEnd"/>
            <w:r w:rsidRPr="00276424">
              <w:rPr>
                <w:rFonts w:ascii="Calibri" w:hAnsi="Calibri" w:cs="Calibri"/>
                <w:sz w:val="18"/>
                <w:szCs w:val="18"/>
              </w:rPr>
              <w:t>-mm-</w:t>
            </w:r>
            <w:proofErr w:type="spellStart"/>
            <w:r w:rsidRPr="00276424">
              <w:rPr>
                <w:rFonts w:ascii="Calibri" w:hAnsi="Calibri" w:cs="Calibri"/>
                <w:sz w:val="18"/>
                <w:szCs w:val="18"/>
              </w:rPr>
              <w:t>dd</w:t>
            </w:r>
            <w:proofErr w:type="spellEnd"/>
            <w:r w:rsidRPr="00276424">
              <w:rPr>
                <w:rFonts w:ascii="Calibri" w:hAnsi="Calibri" w:cs="Calibri"/>
                <w:sz w:val="18"/>
                <w:szCs w:val="18"/>
              </w:rPr>
              <w:t>’.</w:t>
            </w:r>
          </w:p>
        </w:tc>
        <w:tc>
          <w:tcPr>
            <w:tcW w:w="850" w:type="dxa"/>
            <w:tcBorders>
              <w:top w:val="nil"/>
              <w:left w:val="nil"/>
              <w:bottom w:val="single" w:sz="4" w:space="0" w:color="auto"/>
              <w:right w:val="single" w:sz="4" w:space="0" w:color="auto"/>
            </w:tcBorders>
            <w:noWrap/>
          </w:tcPr>
          <w:p w14:paraId="77B3176A" w14:textId="10AE11E9" w:rsidR="00D50AC1" w:rsidRPr="00452680" w:rsidRDefault="00D50AC1" w:rsidP="00D50AC1">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2C9629B5" w14:textId="10907B37" w:rsidR="00D50AC1" w:rsidRPr="00452680" w:rsidRDefault="00D50AC1" w:rsidP="00D50AC1">
            <w:pPr>
              <w:jc w:val="left"/>
              <w:rPr>
                <w:rFonts w:ascii="Calibri" w:hAnsi="Calibri" w:cs="Calibri"/>
                <w:color w:val="000000"/>
                <w:sz w:val="18"/>
                <w:szCs w:val="18"/>
              </w:rPr>
            </w:pPr>
          </w:p>
        </w:tc>
      </w:tr>
      <w:tr w:rsidR="00D50AC1" w:rsidRPr="00452680" w14:paraId="014237C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B9CBBF0" w14:textId="55148DCB" w:rsidR="00D50AC1" w:rsidRPr="00276424" w:rsidRDefault="00D50AC1" w:rsidP="00D50AC1">
            <w:pPr>
              <w:jc w:val="left"/>
              <w:rPr>
                <w:rFonts w:ascii="Calibri" w:hAnsi="Calibri" w:cs="Calibri"/>
                <w:color w:val="000000"/>
                <w:sz w:val="18"/>
                <w:szCs w:val="18"/>
              </w:rPr>
            </w:pPr>
            <w:proofErr w:type="spellStart"/>
            <w:r w:rsidRPr="00276424">
              <w:rPr>
                <w:rFonts w:ascii="Calibri" w:hAnsi="Calibri" w:cs="Calibri"/>
                <w:color w:val="000000"/>
                <w:sz w:val="18"/>
                <w:szCs w:val="18"/>
              </w:rPr>
              <w:t>per_cobert_ini_proc</w:t>
            </w:r>
            <w:proofErr w:type="spellEnd"/>
          </w:p>
        </w:tc>
        <w:tc>
          <w:tcPr>
            <w:tcW w:w="8901" w:type="dxa"/>
            <w:tcBorders>
              <w:top w:val="nil"/>
              <w:left w:val="nil"/>
              <w:bottom w:val="single" w:sz="4" w:space="0" w:color="auto"/>
              <w:right w:val="single" w:sz="4" w:space="0" w:color="auto"/>
            </w:tcBorders>
            <w:hideMark/>
          </w:tcPr>
          <w:p w14:paraId="68A64DD9" w14:textId="65780EAE" w:rsidR="00D50AC1" w:rsidRPr="00276424" w:rsidRDefault="00D50AC1" w:rsidP="00276424">
            <w:pPr>
              <w:ind w:left="170" w:hanging="170"/>
              <w:jc w:val="left"/>
              <w:rPr>
                <w:rStyle w:val="ui-provider"/>
                <w:rFonts w:ascii="Calibri" w:hAnsi="Calibri" w:cs="Calibri"/>
                <w:sz w:val="18"/>
                <w:szCs w:val="18"/>
              </w:rPr>
            </w:pPr>
            <w:r w:rsidRPr="00276424">
              <w:rPr>
                <w:rStyle w:val="ui-provider"/>
                <w:rFonts w:ascii="Calibri" w:hAnsi="Calibri" w:cs="Calibri"/>
                <w:sz w:val="18"/>
                <w:szCs w:val="18"/>
              </w:rPr>
              <w:t xml:space="preserve">Percentagem de cobertura inicial da </w:t>
            </w:r>
            <w:r w:rsidRPr="00276424">
              <w:rPr>
                <w:rFonts w:ascii="Calibri" w:hAnsi="Calibri" w:cs="Calibri"/>
                <w:color w:val="000000"/>
                <w:sz w:val="18"/>
                <w:szCs w:val="18"/>
              </w:rPr>
              <w:t>caução/processo</w:t>
            </w:r>
            <w:r w:rsidRPr="00276424">
              <w:rPr>
                <w:rStyle w:val="ui-provider"/>
                <w:rFonts w:ascii="Calibri" w:hAnsi="Calibri" w:cs="Calibri"/>
                <w:sz w:val="18"/>
                <w:szCs w:val="18"/>
              </w:rPr>
              <w:t>:</w:t>
            </w:r>
          </w:p>
          <w:p w14:paraId="56E2B5AF" w14:textId="7D3BE67A" w:rsidR="00D50AC1" w:rsidRPr="00276424" w:rsidRDefault="00D50AC1" w:rsidP="00276424">
            <w:pPr>
              <w:pStyle w:val="ListParagraph"/>
              <w:numPr>
                <w:ilvl w:val="0"/>
                <w:numId w:val="94"/>
              </w:numPr>
              <w:ind w:left="170" w:hanging="170"/>
              <w:jc w:val="left"/>
              <w:rPr>
                <w:rFonts w:ascii="Calibri" w:hAnsi="Calibri" w:cs="Calibri"/>
                <w:color w:val="000000"/>
                <w:sz w:val="18"/>
                <w:szCs w:val="18"/>
              </w:rPr>
            </w:pPr>
            <w:r w:rsidRPr="00276424">
              <w:rPr>
                <w:rStyle w:val="ui-provider"/>
                <w:rFonts w:ascii="Calibri" w:hAnsi="Calibri" w:cs="Calibri"/>
                <w:sz w:val="18"/>
                <w:szCs w:val="18"/>
              </w:rPr>
              <w:t xml:space="preserve">Percentagem de cobertura da responsabilidade pela </w:t>
            </w:r>
            <w:r w:rsidRPr="00276424">
              <w:rPr>
                <w:rFonts w:ascii="Calibri" w:hAnsi="Calibri" w:cs="Calibri"/>
                <w:color w:val="000000"/>
                <w:sz w:val="18"/>
                <w:szCs w:val="18"/>
              </w:rPr>
              <w:t>caução/processo</w:t>
            </w:r>
            <w:r w:rsidRPr="00276424">
              <w:rPr>
                <w:rStyle w:val="ui-provider"/>
                <w:rFonts w:ascii="Calibri" w:hAnsi="Calibri" w:cs="Calibri"/>
                <w:sz w:val="18"/>
                <w:szCs w:val="18"/>
              </w:rPr>
              <w:t xml:space="preserve">, no momento de associação da </w:t>
            </w:r>
            <w:r w:rsidRPr="00276424">
              <w:rPr>
                <w:rFonts w:ascii="Calibri" w:hAnsi="Calibri" w:cs="Calibri"/>
                <w:color w:val="000000"/>
                <w:sz w:val="18"/>
                <w:szCs w:val="18"/>
              </w:rPr>
              <w:t xml:space="preserve">caução/processo </w:t>
            </w:r>
            <w:r w:rsidRPr="00276424">
              <w:rPr>
                <w:rStyle w:val="ui-provider"/>
                <w:rFonts w:ascii="Calibri" w:hAnsi="Calibri" w:cs="Calibri"/>
                <w:sz w:val="18"/>
                <w:szCs w:val="18"/>
              </w:rPr>
              <w:t>à responsabilidade.</w:t>
            </w:r>
          </w:p>
        </w:tc>
        <w:tc>
          <w:tcPr>
            <w:tcW w:w="850" w:type="dxa"/>
            <w:tcBorders>
              <w:top w:val="nil"/>
              <w:left w:val="nil"/>
              <w:bottom w:val="single" w:sz="4" w:space="0" w:color="auto"/>
              <w:right w:val="single" w:sz="4" w:space="0" w:color="auto"/>
            </w:tcBorders>
            <w:noWrap/>
            <w:hideMark/>
          </w:tcPr>
          <w:p w14:paraId="5260F010" w14:textId="7FB1479B"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6BE66875" w14:textId="3FA91843"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535D88B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461CCA4" w14:textId="65BDDBE0" w:rsidR="00D50AC1" w:rsidRPr="00276424" w:rsidRDefault="00D50AC1" w:rsidP="00D50AC1">
            <w:pPr>
              <w:jc w:val="left"/>
              <w:rPr>
                <w:rFonts w:ascii="Calibri" w:hAnsi="Calibri" w:cs="Calibri"/>
                <w:color w:val="000000"/>
                <w:sz w:val="18"/>
                <w:szCs w:val="18"/>
              </w:rPr>
            </w:pPr>
            <w:proofErr w:type="spellStart"/>
            <w:r w:rsidRPr="00276424">
              <w:rPr>
                <w:rFonts w:ascii="Calibri" w:hAnsi="Calibri" w:cs="Calibri"/>
                <w:color w:val="000000"/>
                <w:sz w:val="18"/>
                <w:szCs w:val="18"/>
              </w:rPr>
              <w:t>per_cobert_ini_bem</w:t>
            </w:r>
            <w:proofErr w:type="spellEnd"/>
          </w:p>
        </w:tc>
        <w:tc>
          <w:tcPr>
            <w:tcW w:w="8901" w:type="dxa"/>
            <w:tcBorders>
              <w:top w:val="nil"/>
              <w:left w:val="nil"/>
              <w:bottom w:val="single" w:sz="4" w:space="0" w:color="auto"/>
              <w:right w:val="single" w:sz="4" w:space="0" w:color="auto"/>
            </w:tcBorders>
            <w:hideMark/>
          </w:tcPr>
          <w:p w14:paraId="05E45422" w14:textId="2FE0B7B8" w:rsidR="00D50AC1" w:rsidRPr="00276424" w:rsidRDefault="00D50AC1" w:rsidP="00276424">
            <w:pPr>
              <w:ind w:left="170" w:hanging="170"/>
              <w:jc w:val="left"/>
              <w:rPr>
                <w:rFonts w:ascii="Calibri" w:hAnsi="Calibri" w:cs="Calibri"/>
                <w:sz w:val="18"/>
                <w:szCs w:val="18"/>
              </w:rPr>
            </w:pPr>
            <w:r w:rsidRPr="00276424">
              <w:rPr>
                <w:rStyle w:val="ui-provider"/>
                <w:rFonts w:ascii="Calibri" w:hAnsi="Calibri" w:cs="Calibri"/>
                <w:sz w:val="18"/>
                <w:szCs w:val="18"/>
              </w:rPr>
              <w:t>Percentagem de cobertura inicial do bem:</w:t>
            </w:r>
            <w:r w:rsidRPr="00276424">
              <w:rPr>
                <w:rFonts w:ascii="Calibri" w:hAnsi="Calibri" w:cs="Calibri"/>
                <w:color w:val="000000"/>
                <w:sz w:val="18"/>
                <w:szCs w:val="18"/>
              </w:rPr>
              <w:t> </w:t>
            </w:r>
          </w:p>
          <w:p w14:paraId="16F48E24" w14:textId="472A6780" w:rsidR="00D50AC1" w:rsidRPr="00276424" w:rsidRDefault="00D50AC1" w:rsidP="00276424">
            <w:pPr>
              <w:pStyle w:val="ListParagraph"/>
              <w:numPr>
                <w:ilvl w:val="0"/>
                <w:numId w:val="94"/>
              </w:numPr>
              <w:ind w:left="170" w:hanging="170"/>
              <w:jc w:val="left"/>
              <w:rPr>
                <w:rFonts w:ascii="Calibri" w:hAnsi="Calibri" w:cs="Calibri"/>
                <w:color w:val="000000"/>
                <w:sz w:val="18"/>
                <w:szCs w:val="18"/>
              </w:rPr>
            </w:pPr>
            <w:r w:rsidRPr="00276424">
              <w:rPr>
                <w:rStyle w:val="ui-provider"/>
                <w:rFonts w:ascii="Calibri" w:hAnsi="Calibri" w:cs="Calibri"/>
                <w:sz w:val="18"/>
                <w:szCs w:val="18"/>
              </w:rPr>
              <w:t xml:space="preserve">Percentagem de cobertura da responsabilidade pelo bem, no momento de associação do bem à responsabilidade e </w:t>
            </w:r>
            <w:r w:rsidRPr="00276424">
              <w:rPr>
                <w:rFonts w:ascii="Calibri" w:hAnsi="Calibri" w:cs="Calibri"/>
                <w:color w:val="000000"/>
                <w:sz w:val="18"/>
                <w:szCs w:val="18"/>
              </w:rPr>
              <w:t>caução/processo</w:t>
            </w:r>
          </w:p>
        </w:tc>
        <w:tc>
          <w:tcPr>
            <w:tcW w:w="850" w:type="dxa"/>
            <w:tcBorders>
              <w:top w:val="nil"/>
              <w:left w:val="nil"/>
              <w:bottom w:val="single" w:sz="4" w:space="0" w:color="auto"/>
              <w:right w:val="single" w:sz="4" w:space="0" w:color="auto"/>
            </w:tcBorders>
            <w:noWrap/>
            <w:hideMark/>
          </w:tcPr>
          <w:p w14:paraId="3EFDC2DC" w14:textId="78DBFD78"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28294C36" w14:textId="0C9FB3B5"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AF95E8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604A1FF2" w14:textId="7527A2DB" w:rsidR="00D50AC1" w:rsidRPr="00276424" w:rsidRDefault="00D50AC1" w:rsidP="00D50AC1">
            <w:pPr>
              <w:jc w:val="left"/>
              <w:rPr>
                <w:rFonts w:ascii="Calibri" w:hAnsi="Calibri" w:cs="Calibri"/>
                <w:color w:val="000000"/>
                <w:sz w:val="18"/>
                <w:szCs w:val="18"/>
              </w:rPr>
            </w:pPr>
            <w:proofErr w:type="spellStart"/>
            <w:r w:rsidRPr="00276424">
              <w:rPr>
                <w:rFonts w:ascii="Calibri" w:hAnsi="Calibri" w:cs="Calibri"/>
                <w:color w:val="000000"/>
                <w:sz w:val="18"/>
                <w:szCs w:val="18"/>
              </w:rPr>
              <w:lastRenderedPageBreak/>
              <w:t>per_cobert_ini_resp_bem</w:t>
            </w:r>
            <w:proofErr w:type="spellEnd"/>
          </w:p>
        </w:tc>
        <w:tc>
          <w:tcPr>
            <w:tcW w:w="8901" w:type="dxa"/>
            <w:tcBorders>
              <w:top w:val="nil"/>
              <w:left w:val="nil"/>
              <w:bottom w:val="single" w:sz="4" w:space="0" w:color="auto"/>
              <w:right w:val="single" w:sz="4" w:space="0" w:color="auto"/>
            </w:tcBorders>
          </w:tcPr>
          <w:p w14:paraId="10F5EA03"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Percentagem de cobertura inicial da combinação responsabilidade - bem:</w:t>
            </w:r>
          </w:p>
          <w:p w14:paraId="16B86F38" w14:textId="451F274B" w:rsidR="00D50AC1" w:rsidRPr="00276424" w:rsidRDefault="00D50AC1" w:rsidP="00276424">
            <w:pPr>
              <w:pStyle w:val="ListParagraph"/>
              <w:numPr>
                <w:ilvl w:val="0"/>
                <w:numId w:val="94"/>
              </w:numPr>
              <w:ind w:left="170" w:hanging="170"/>
              <w:jc w:val="left"/>
              <w:rPr>
                <w:rStyle w:val="ui-provider"/>
                <w:rFonts w:ascii="Calibri" w:hAnsi="Calibri" w:cs="Calibri"/>
                <w:sz w:val="18"/>
                <w:szCs w:val="18"/>
              </w:rPr>
            </w:pPr>
            <w:r w:rsidRPr="00276424">
              <w:rPr>
                <w:rFonts w:ascii="Calibri" w:hAnsi="Calibri" w:cs="Calibri"/>
                <w:sz w:val="18"/>
                <w:szCs w:val="18"/>
              </w:rPr>
              <w:t xml:space="preserve">Percentagem de </w:t>
            </w:r>
            <w:proofErr w:type="gramStart"/>
            <w:r w:rsidRPr="00276424">
              <w:rPr>
                <w:rFonts w:ascii="Calibri" w:hAnsi="Calibri" w:cs="Calibri"/>
                <w:sz w:val="18"/>
                <w:szCs w:val="18"/>
              </w:rPr>
              <w:t>cobertura  bem</w:t>
            </w:r>
            <w:proofErr w:type="gramEnd"/>
            <w:r w:rsidRPr="00276424">
              <w:rPr>
                <w:rFonts w:ascii="Calibri" w:hAnsi="Calibri" w:cs="Calibri"/>
                <w:sz w:val="18"/>
                <w:szCs w:val="18"/>
              </w:rPr>
              <w:t>, no momento de associação à responsabilidade.</w:t>
            </w:r>
          </w:p>
        </w:tc>
        <w:tc>
          <w:tcPr>
            <w:tcW w:w="850" w:type="dxa"/>
            <w:tcBorders>
              <w:top w:val="nil"/>
              <w:left w:val="nil"/>
              <w:bottom w:val="single" w:sz="4" w:space="0" w:color="auto"/>
              <w:right w:val="single" w:sz="4" w:space="0" w:color="auto"/>
            </w:tcBorders>
            <w:noWrap/>
          </w:tcPr>
          <w:p w14:paraId="3C8F64D3" w14:textId="3B88EE8E" w:rsidR="00D50AC1" w:rsidRPr="00452680" w:rsidRDefault="003C105A" w:rsidP="00D50AC1">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641BD64E" w14:textId="2FCA0B7E" w:rsidR="00D50AC1" w:rsidRPr="00452680" w:rsidRDefault="00D50AC1" w:rsidP="00D50AC1">
            <w:pPr>
              <w:jc w:val="left"/>
              <w:rPr>
                <w:rFonts w:ascii="Calibri" w:hAnsi="Calibri" w:cs="Calibri"/>
                <w:color w:val="000000"/>
                <w:sz w:val="18"/>
                <w:szCs w:val="18"/>
              </w:rPr>
            </w:pPr>
          </w:p>
        </w:tc>
      </w:tr>
      <w:tr w:rsidR="00D50AC1" w:rsidRPr="00452680" w14:paraId="48355F3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6537B53" w14:textId="63A0EDA7" w:rsidR="00D50AC1" w:rsidRPr="00276424" w:rsidRDefault="00D50AC1" w:rsidP="00D50AC1">
            <w:pPr>
              <w:jc w:val="left"/>
              <w:rPr>
                <w:rFonts w:ascii="Calibri" w:hAnsi="Calibri" w:cs="Calibri"/>
                <w:color w:val="000000"/>
                <w:sz w:val="18"/>
                <w:szCs w:val="18"/>
              </w:rPr>
            </w:pPr>
            <w:proofErr w:type="spellStart"/>
            <w:r w:rsidRPr="00276424">
              <w:rPr>
                <w:rFonts w:ascii="Calibri" w:hAnsi="Calibri" w:cs="Calibri"/>
                <w:color w:val="000000"/>
                <w:sz w:val="18"/>
                <w:szCs w:val="18"/>
              </w:rPr>
              <w:t>mavaliaa</w:t>
            </w:r>
            <w:proofErr w:type="spellEnd"/>
          </w:p>
        </w:tc>
        <w:tc>
          <w:tcPr>
            <w:tcW w:w="8901" w:type="dxa"/>
            <w:tcBorders>
              <w:top w:val="nil"/>
              <w:left w:val="nil"/>
              <w:bottom w:val="single" w:sz="4" w:space="0" w:color="auto"/>
              <w:right w:val="single" w:sz="4" w:space="0" w:color="auto"/>
            </w:tcBorders>
            <w:hideMark/>
          </w:tcPr>
          <w:p w14:paraId="2DF17982"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rateado:</w:t>
            </w:r>
          </w:p>
          <w:p w14:paraId="0BAEEFA1" w14:textId="4C85FAB5" w:rsidR="00D50AC1" w:rsidRPr="00276424" w:rsidRDefault="00D50AC1"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representa o montante de avaliação da garantia rateado, sendo calculado através da multiplicação do montante de avaliação da garantia pela percentagem de rateio. O ‘</w:t>
            </w:r>
            <w:proofErr w:type="spellStart"/>
            <w:r w:rsidRPr="00276424">
              <w:rPr>
                <w:rFonts w:ascii="Calibri" w:hAnsi="Calibri" w:cs="Calibri"/>
                <w:color w:val="000000"/>
                <w:sz w:val="18"/>
                <w:szCs w:val="18"/>
              </w:rPr>
              <w:t>mavaliaa</w:t>
            </w:r>
            <w:proofErr w:type="spellEnd"/>
            <w:r w:rsidRPr="00276424">
              <w:rPr>
                <w:rFonts w:ascii="Calibri" w:hAnsi="Calibri" w:cs="Calibri"/>
                <w:color w:val="000000"/>
                <w:sz w:val="18"/>
                <w:szCs w:val="18"/>
              </w:rPr>
              <w:t>’ permite conhecer o valor da garantia associado a determinada responsabilidade e caução/processo.</w:t>
            </w:r>
          </w:p>
        </w:tc>
        <w:tc>
          <w:tcPr>
            <w:tcW w:w="850" w:type="dxa"/>
            <w:tcBorders>
              <w:top w:val="nil"/>
              <w:left w:val="nil"/>
              <w:bottom w:val="single" w:sz="4" w:space="0" w:color="auto"/>
              <w:right w:val="single" w:sz="4" w:space="0" w:color="auto"/>
            </w:tcBorders>
            <w:noWrap/>
            <w:hideMark/>
          </w:tcPr>
          <w:p w14:paraId="512BAA1C" w14:textId="62F744E4"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1329DDF9" w14:textId="71A50AEC"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4DFD4D4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B743BB1" w14:textId="7D3EEA07"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mavaliaa_altrn_1</w:t>
            </w:r>
          </w:p>
          <w:p w14:paraId="2F717C30" w14:textId="77777777" w:rsidR="00FB6F34" w:rsidRPr="00276424" w:rsidRDefault="00FB6F34" w:rsidP="00FB6F34">
            <w:pPr>
              <w:jc w:val="left"/>
              <w:rPr>
                <w:rFonts w:ascii="Calibri" w:hAnsi="Calibri" w:cs="Calibri"/>
                <w:color w:val="000000"/>
                <w:sz w:val="18"/>
                <w:szCs w:val="18"/>
              </w:rPr>
            </w:pPr>
          </w:p>
        </w:tc>
        <w:tc>
          <w:tcPr>
            <w:tcW w:w="8901" w:type="dxa"/>
            <w:tcBorders>
              <w:top w:val="nil"/>
              <w:left w:val="nil"/>
              <w:bottom w:val="single" w:sz="4" w:space="0" w:color="auto"/>
              <w:right w:val="single" w:sz="4" w:space="0" w:color="auto"/>
            </w:tcBorders>
          </w:tcPr>
          <w:p w14:paraId="28F410FF" w14:textId="6F539394"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rateado alternativo:</w:t>
            </w:r>
          </w:p>
          <w:p w14:paraId="25CFD2E3" w14:textId="250958C3" w:rsidR="00B5065D"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representa o montante de avaliação da garantia rateado,</w:t>
            </w:r>
            <w:r w:rsidR="00B5065D" w:rsidRPr="00276424">
              <w:rPr>
                <w:rFonts w:ascii="Calibri" w:hAnsi="Calibri" w:cs="Calibri"/>
                <w:color w:val="000000"/>
                <w:sz w:val="18"/>
                <w:szCs w:val="18"/>
              </w:rPr>
              <w:t xml:space="preserve"> considerando todas as contas contabilísticas, exceto juros.</w:t>
            </w:r>
            <w:r w:rsidRPr="00276424">
              <w:rPr>
                <w:rFonts w:ascii="Calibri" w:hAnsi="Calibri" w:cs="Calibri"/>
                <w:color w:val="000000"/>
                <w:sz w:val="18"/>
                <w:szCs w:val="18"/>
              </w:rPr>
              <w:t xml:space="preserve"> </w:t>
            </w:r>
            <w:r w:rsidR="00B5065D" w:rsidRPr="00276424">
              <w:rPr>
                <w:rFonts w:ascii="Calibri" w:hAnsi="Calibri" w:cs="Calibri"/>
                <w:color w:val="000000"/>
                <w:sz w:val="18"/>
                <w:szCs w:val="18"/>
              </w:rPr>
              <w:t xml:space="preserve">O ‘mavaliaa_altrn_1’ permite conhecer o valor da garantia associado a determinada responsabilidade e caução/processo, para as contas contabilísticas consideradas. </w:t>
            </w:r>
          </w:p>
          <w:p w14:paraId="4793D071" w14:textId="47CBA670" w:rsidR="00B5065D" w:rsidRPr="00276424" w:rsidRDefault="00B5065D"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campo apenas se encontra preenchido para garantias pessoais. Para as restantes tipologias de garantia o campo apresenta-se a </w:t>
            </w:r>
            <w:r w:rsidRPr="00276424">
              <w:rPr>
                <w:rFonts w:ascii="Calibri" w:hAnsi="Calibri" w:cs="Calibri"/>
                <w:i/>
                <w:color w:val="000000"/>
                <w:sz w:val="18"/>
                <w:szCs w:val="18"/>
              </w:rPr>
              <w:t>NULL</w:t>
            </w:r>
            <w:r w:rsidRPr="00276424">
              <w:rPr>
                <w:rFonts w:ascii="Calibri" w:hAnsi="Calibri" w:cs="Calibri"/>
                <w:color w:val="000000"/>
                <w:sz w:val="18"/>
                <w:szCs w:val="18"/>
              </w:rPr>
              <w:t>.</w:t>
            </w:r>
          </w:p>
          <w:p w14:paraId="2FB6018C" w14:textId="70A534BE" w:rsidR="00FB6F34" w:rsidRPr="00276424" w:rsidRDefault="00B5065D"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este campo só tem impacto para a CRC. </w:t>
            </w:r>
          </w:p>
        </w:tc>
        <w:tc>
          <w:tcPr>
            <w:tcW w:w="850" w:type="dxa"/>
            <w:tcBorders>
              <w:top w:val="nil"/>
              <w:left w:val="nil"/>
              <w:bottom w:val="single" w:sz="4" w:space="0" w:color="auto"/>
              <w:right w:val="single" w:sz="4" w:space="0" w:color="auto"/>
            </w:tcBorders>
            <w:noWrap/>
          </w:tcPr>
          <w:p w14:paraId="746635F7" w14:textId="77777777" w:rsidR="00FB6F34" w:rsidRPr="00452680" w:rsidRDefault="00FB6F34" w:rsidP="00FB6F34">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10314A55" w14:textId="4775620A" w:rsidR="00FB6F34" w:rsidRPr="00452680" w:rsidRDefault="00FB6F34" w:rsidP="00FB6F34">
            <w:pPr>
              <w:jc w:val="left"/>
              <w:rPr>
                <w:rFonts w:ascii="Calibri" w:hAnsi="Calibri" w:cs="Calibri"/>
                <w:color w:val="000000"/>
                <w:sz w:val="18"/>
                <w:szCs w:val="18"/>
              </w:rPr>
            </w:pPr>
          </w:p>
        </w:tc>
      </w:tr>
      <w:tr w:rsidR="00FB6F34" w:rsidRPr="00452680" w14:paraId="561D777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929EF1" w14:textId="25A85FF1" w:rsidR="00FB6F34" w:rsidRPr="00276424" w:rsidRDefault="00FB6F34" w:rsidP="00FB6F34">
            <w:pPr>
              <w:jc w:val="left"/>
              <w:rPr>
                <w:rFonts w:ascii="Calibri" w:hAnsi="Calibri" w:cs="Calibri"/>
                <w:color w:val="000000"/>
                <w:sz w:val="18"/>
                <w:szCs w:val="18"/>
              </w:rPr>
            </w:pPr>
            <w:proofErr w:type="spellStart"/>
            <w:r w:rsidRPr="00276424">
              <w:rPr>
                <w:rFonts w:ascii="Calibri" w:hAnsi="Calibri" w:cs="Calibri"/>
                <w:color w:val="000000"/>
                <w:sz w:val="18"/>
                <w:szCs w:val="18"/>
              </w:rPr>
              <w:t>per_cobert</w:t>
            </w:r>
            <w:proofErr w:type="spellEnd"/>
          </w:p>
        </w:tc>
        <w:tc>
          <w:tcPr>
            <w:tcW w:w="8901" w:type="dxa"/>
            <w:tcBorders>
              <w:top w:val="nil"/>
              <w:left w:val="nil"/>
              <w:bottom w:val="single" w:sz="4" w:space="0" w:color="auto"/>
              <w:right w:val="single" w:sz="4" w:space="0" w:color="auto"/>
            </w:tcBorders>
            <w:hideMark/>
          </w:tcPr>
          <w:p w14:paraId="00B5ED4C" w14:textId="38C7854A"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Percentagem de cobertura:</w:t>
            </w:r>
          </w:p>
          <w:p w14:paraId="0DE854DA" w14:textId="576AC958"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Representa a percentagem de cobertura da garantia para determinada responsabilidade, sendo calculada através da divisão do montante de avaliação rateado (‘</w:t>
            </w:r>
            <w:proofErr w:type="spellStart"/>
            <w:r w:rsidRPr="00276424">
              <w:rPr>
                <w:rFonts w:ascii="Calibri" w:hAnsi="Calibri" w:cs="Calibri"/>
                <w:color w:val="000000"/>
                <w:sz w:val="18"/>
                <w:szCs w:val="18"/>
              </w:rPr>
              <w:t>mavaliaa</w:t>
            </w:r>
            <w:proofErr w:type="spellEnd"/>
            <w:r w:rsidRPr="00276424">
              <w:rPr>
                <w:rFonts w:ascii="Calibri" w:hAnsi="Calibri" w:cs="Calibri"/>
                <w:color w:val="000000"/>
                <w:sz w:val="18"/>
                <w:szCs w:val="18"/>
              </w:rPr>
              <w:t>’) pelo saldo real da responsabilidade (‘</w:t>
            </w:r>
            <w:proofErr w:type="spellStart"/>
            <w:r w:rsidRPr="00276424">
              <w:rPr>
                <w:rFonts w:ascii="Calibri" w:hAnsi="Calibri" w:cs="Calibri"/>
                <w:color w:val="000000"/>
                <w:sz w:val="18"/>
                <w:szCs w:val="18"/>
              </w:rPr>
              <w:t>msldreal</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250BE5BF" w14:textId="5A58954D"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hideMark/>
          </w:tcPr>
          <w:p w14:paraId="54798CDA" w14:textId="09127F40"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765FA25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BE146" w14:textId="76507E84" w:rsidR="00FB6F34" w:rsidRPr="00276424" w:rsidRDefault="00FB6F34" w:rsidP="00FB6F34">
            <w:pPr>
              <w:jc w:val="left"/>
              <w:rPr>
                <w:rFonts w:ascii="Calibri" w:hAnsi="Calibri" w:cs="Calibri"/>
                <w:color w:val="000000"/>
                <w:sz w:val="18"/>
                <w:szCs w:val="18"/>
              </w:rPr>
            </w:pPr>
            <w:proofErr w:type="spellStart"/>
            <w:r w:rsidRPr="00276424">
              <w:rPr>
                <w:rFonts w:ascii="Calibri" w:hAnsi="Calibri" w:cs="Calibri"/>
                <w:color w:val="000000"/>
                <w:sz w:val="18"/>
                <w:szCs w:val="18"/>
              </w:rPr>
              <w:t>dtrcaval</w:t>
            </w:r>
            <w:proofErr w:type="spellEnd"/>
          </w:p>
        </w:tc>
        <w:tc>
          <w:tcPr>
            <w:tcW w:w="8901" w:type="dxa"/>
            <w:tcBorders>
              <w:top w:val="nil"/>
              <w:left w:val="nil"/>
              <w:bottom w:val="single" w:sz="4" w:space="0" w:color="auto"/>
              <w:right w:val="single" w:sz="4" w:space="0" w:color="auto"/>
            </w:tcBorders>
            <w:hideMark/>
          </w:tcPr>
          <w:p w14:paraId="27B7798D" w14:textId="775BE479"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da avaliação mais recente:</w:t>
            </w:r>
          </w:p>
          <w:p w14:paraId="041215F1" w14:textId="1A0C7F76"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Para bens imóveis, esta data corresponde à data de avaliação do imóvel mais recente.</w:t>
            </w:r>
          </w:p>
          <w:p w14:paraId="5A424B4C" w14:textId="77777777"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Para as restantes tipologias de garantias, esta data equivale à última data útil de referência dos dados.</w:t>
            </w:r>
          </w:p>
          <w:p w14:paraId="027E0F41" w14:textId="54D48905"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391BD567" w14:textId="60B33EC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7BD6B160" w14:textId="07161C83"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E23FF0" w:rsidRPr="00452680" w14:paraId="3CFE176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4318D5C" w14:textId="0706C384" w:rsidR="00E23FF0" w:rsidRPr="00276424" w:rsidRDefault="00E23FF0" w:rsidP="00FB6F34">
            <w:pPr>
              <w:jc w:val="left"/>
              <w:rPr>
                <w:rFonts w:ascii="Calibri" w:hAnsi="Calibri" w:cs="Calibri"/>
                <w:color w:val="000000"/>
                <w:sz w:val="18"/>
                <w:szCs w:val="18"/>
              </w:rPr>
            </w:pPr>
            <w:r w:rsidRPr="00276424">
              <w:rPr>
                <w:rFonts w:ascii="Calibri" w:hAnsi="Calibri" w:cs="Calibri"/>
                <w:color w:val="000000"/>
                <w:sz w:val="18"/>
                <w:szCs w:val="18"/>
              </w:rPr>
              <w:t>dtrcaval_altrn_1</w:t>
            </w:r>
          </w:p>
        </w:tc>
        <w:tc>
          <w:tcPr>
            <w:tcW w:w="8901" w:type="dxa"/>
            <w:tcBorders>
              <w:top w:val="nil"/>
              <w:left w:val="nil"/>
              <w:bottom w:val="single" w:sz="4" w:space="0" w:color="auto"/>
              <w:right w:val="single" w:sz="4" w:space="0" w:color="auto"/>
            </w:tcBorders>
          </w:tcPr>
          <w:p w14:paraId="53685850" w14:textId="77777777" w:rsidR="00E23FF0" w:rsidRPr="00276424" w:rsidRDefault="00E23F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avaliação alternativa:</w:t>
            </w:r>
          </w:p>
          <w:p w14:paraId="78D9E530" w14:textId="31A74067" w:rsidR="00B5065D" w:rsidRPr="00276424" w:rsidRDefault="00B5065D"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apenas é aplicável para garantias pessoais. Para as restantes tipologias, o campo apresenta-se a </w:t>
            </w:r>
            <w:r w:rsidRPr="00276424">
              <w:rPr>
                <w:rFonts w:ascii="Calibri" w:hAnsi="Calibri" w:cs="Calibri"/>
                <w:i/>
                <w:color w:val="000000"/>
                <w:sz w:val="18"/>
                <w:szCs w:val="18"/>
              </w:rPr>
              <w:t>NULL.</w:t>
            </w:r>
          </w:p>
          <w:p w14:paraId="42C7C25F" w14:textId="0614F259" w:rsidR="00E23FF0" w:rsidRPr="00276424" w:rsidRDefault="00E23FF0"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Corresponde à própria </w:t>
            </w:r>
            <w:r w:rsidR="00CA2851" w:rsidRPr="00276424">
              <w:rPr>
                <w:rFonts w:ascii="Calibri" w:hAnsi="Calibri" w:cs="Calibri"/>
                <w:color w:val="000000"/>
                <w:sz w:val="18"/>
                <w:szCs w:val="18"/>
              </w:rPr>
              <w:t>‘</w:t>
            </w:r>
            <w:r w:rsidRPr="00276424">
              <w:rPr>
                <w:rFonts w:ascii="Calibri" w:hAnsi="Calibri" w:cs="Calibri"/>
                <w:color w:val="000000"/>
                <w:sz w:val="18"/>
                <w:szCs w:val="18"/>
              </w:rPr>
              <w:t>ref_date</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no caso de alteração do </w:t>
            </w:r>
            <w:r w:rsidR="00CA2851" w:rsidRPr="00276424">
              <w:rPr>
                <w:rFonts w:ascii="Calibri" w:hAnsi="Calibri" w:cs="Calibri"/>
                <w:color w:val="000000"/>
                <w:sz w:val="18"/>
                <w:szCs w:val="18"/>
              </w:rPr>
              <w:t>‘</w:t>
            </w:r>
            <w:r w:rsidRPr="00276424">
              <w:rPr>
                <w:rFonts w:ascii="Calibri" w:hAnsi="Calibri" w:cs="Calibri"/>
                <w:color w:val="000000"/>
                <w:sz w:val="18"/>
                <w:szCs w:val="18"/>
              </w:rPr>
              <w:t>mavaliaa_altrn_1</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este campo corresponde à </w:t>
            </w:r>
            <w:r w:rsidR="00CA2851" w:rsidRPr="00276424">
              <w:rPr>
                <w:rFonts w:ascii="Calibri" w:hAnsi="Calibri" w:cs="Calibri"/>
                <w:color w:val="000000"/>
                <w:sz w:val="18"/>
                <w:szCs w:val="18"/>
              </w:rPr>
              <w:t>‘</w:t>
            </w:r>
            <w:r w:rsidRPr="00276424">
              <w:rPr>
                <w:rFonts w:ascii="Calibri" w:hAnsi="Calibri" w:cs="Calibri"/>
                <w:color w:val="000000"/>
                <w:sz w:val="18"/>
                <w:szCs w:val="18"/>
              </w:rPr>
              <w:t>ref_date</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CA2851" w:rsidRPr="00276424">
              <w:rPr>
                <w:rFonts w:ascii="Calibri" w:hAnsi="Calibri" w:cs="Calibri"/>
                <w:color w:val="000000"/>
                <w:sz w:val="18"/>
                <w:szCs w:val="18"/>
              </w:rPr>
              <w:t xml:space="preserve">em </w:t>
            </w:r>
            <w:r w:rsidRPr="00276424">
              <w:rPr>
                <w:rFonts w:ascii="Calibri" w:hAnsi="Calibri" w:cs="Calibri"/>
                <w:color w:val="000000"/>
                <w:sz w:val="18"/>
                <w:szCs w:val="18"/>
              </w:rPr>
              <w:t xml:space="preserve">que ocorreu a alteração. </w:t>
            </w:r>
          </w:p>
          <w:p w14:paraId="6CA1E1D3" w14:textId="3685BFF8" w:rsidR="00CA2851" w:rsidRPr="00276424" w:rsidRDefault="00CA2851"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este campo só tem impacto para a CRC.</w:t>
            </w:r>
          </w:p>
          <w:p w14:paraId="2C08EA6D" w14:textId="4D3C0D6B" w:rsidR="00CA2851" w:rsidRPr="00276424" w:rsidRDefault="00CA2851"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6D160F91" w14:textId="6F0D6282" w:rsidR="00E23FF0" w:rsidRPr="00452680" w:rsidRDefault="00CA2851" w:rsidP="00FB6F34">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026021D2" w14:textId="77777777" w:rsidR="00E23FF0" w:rsidRPr="00452680" w:rsidRDefault="00E23FF0" w:rsidP="00FB6F34">
            <w:pPr>
              <w:jc w:val="left"/>
              <w:rPr>
                <w:rFonts w:ascii="Calibri" w:hAnsi="Calibri" w:cs="Calibri"/>
                <w:color w:val="000000"/>
                <w:sz w:val="18"/>
                <w:szCs w:val="18"/>
              </w:rPr>
            </w:pPr>
          </w:p>
        </w:tc>
      </w:tr>
      <w:tr w:rsidR="00FB6F34" w:rsidRPr="00452680" w14:paraId="3D0B23D8"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E4B89B" w14:textId="6B0F8DCE" w:rsidR="00FB6F34" w:rsidRPr="00276424" w:rsidRDefault="00FB6F34" w:rsidP="00FB6F34">
            <w:pPr>
              <w:jc w:val="left"/>
              <w:rPr>
                <w:rFonts w:ascii="Calibri" w:hAnsi="Calibri" w:cs="Calibri"/>
                <w:color w:val="000000"/>
                <w:sz w:val="18"/>
                <w:szCs w:val="18"/>
              </w:rPr>
            </w:pPr>
            <w:proofErr w:type="spellStart"/>
            <w:r w:rsidRPr="00276424">
              <w:rPr>
                <w:rFonts w:ascii="Calibri" w:hAnsi="Calibri" w:cs="Calibri"/>
                <w:color w:val="000000"/>
                <w:sz w:val="18"/>
                <w:szCs w:val="18"/>
              </w:rPr>
              <w:t>preco_aquisicao</w:t>
            </w:r>
            <w:proofErr w:type="spellEnd"/>
          </w:p>
        </w:tc>
        <w:tc>
          <w:tcPr>
            <w:tcW w:w="8901" w:type="dxa"/>
            <w:tcBorders>
              <w:top w:val="nil"/>
              <w:left w:val="nil"/>
              <w:bottom w:val="single" w:sz="4" w:space="0" w:color="auto"/>
              <w:right w:val="single" w:sz="4" w:space="0" w:color="auto"/>
            </w:tcBorders>
            <w:hideMark/>
          </w:tcPr>
          <w:p w14:paraId="51BDDFD6" w14:textId="6CA5A2E3"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Preço de aquisição do bem:</w:t>
            </w:r>
          </w:p>
          <w:p w14:paraId="39906437" w14:textId="77777777"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Valor de transação do bem hipotecado.</w:t>
            </w:r>
          </w:p>
          <w:p w14:paraId="5A8ADEA9" w14:textId="5817F7A2"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só é aplicado para registos de garantias imobiliárias e mobiliárias não financeiras. Para as restantes tipologias de garantia, o campo apresenta-se a vazio. </w:t>
            </w:r>
          </w:p>
        </w:tc>
        <w:tc>
          <w:tcPr>
            <w:tcW w:w="850" w:type="dxa"/>
            <w:tcBorders>
              <w:top w:val="nil"/>
              <w:left w:val="nil"/>
              <w:bottom w:val="single" w:sz="4" w:space="0" w:color="auto"/>
              <w:right w:val="single" w:sz="4" w:space="0" w:color="auto"/>
            </w:tcBorders>
            <w:noWrap/>
            <w:hideMark/>
          </w:tcPr>
          <w:p w14:paraId="1C8CD6C2" w14:textId="1709771A"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62179063" w14:textId="43E81874"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051D785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F6AF54D" w14:textId="5FEBD930" w:rsidR="00FB6F34" w:rsidRPr="00276424" w:rsidRDefault="00FB6F34" w:rsidP="00FB6F34">
            <w:pPr>
              <w:jc w:val="left"/>
              <w:rPr>
                <w:rFonts w:ascii="Calibri" w:hAnsi="Calibri" w:cs="Calibri"/>
                <w:color w:val="000000"/>
                <w:sz w:val="18"/>
                <w:szCs w:val="18"/>
              </w:rPr>
            </w:pPr>
            <w:proofErr w:type="spellStart"/>
            <w:r w:rsidRPr="00276424">
              <w:rPr>
                <w:rFonts w:ascii="Calibri" w:hAnsi="Calibri" w:cs="Calibri"/>
                <w:color w:val="000000"/>
                <w:sz w:val="18"/>
                <w:szCs w:val="18"/>
              </w:rPr>
              <w:t>data_aquisicao</w:t>
            </w:r>
            <w:proofErr w:type="spellEnd"/>
          </w:p>
        </w:tc>
        <w:tc>
          <w:tcPr>
            <w:tcW w:w="8901" w:type="dxa"/>
            <w:tcBorders>
              <w:top w:val="nil"/>
              <w:left w:val="nil"/>
              <w:bottom w:val="single" w:sz="4" w:space="0" w:color="auto"/>
              <w:right w:val="single" w:sz="4" w:space="0" w:color="auto"/>
            </w:tcBorders>
            <w:hideMark/>
          </w:tcPr>
          <w:p w14:paraId="59C4F991" w14:textId="6483B44B"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Data de aquisição do bem:</w:t>
            </w:r>
          </w:p>
          <w:p w14:paraId="15926C86" w14:textId="0D10A6BD"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Data correspondente à aquisição do bem hipotecado.</w:t>
            </w:r>
          </w:p>
          <w:p w14:paraId="52D9613F" w14:textId="760A3FBB"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só é aplicado para registos de garantias imobiliárias e mobiliárias não financeiras. Para as restantes tipologias de garantia, o campo apresenta-se a vazio.</w:t>
            </w:r>
          </w:p>
          <w:p w14:paraId="75517106" w14:textId="1A847B11"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5069DC4E" w14:textId="17E6073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0835702F" w14:textId="47055688" w:rsidR="00FB6F34" w:rsidRPr="00452680" w:rsidRDefault="00FB6F34" w:rsidP="00FB6F34">
            <w:pPr>
              <w:jc w:val="left"/>
              <w:rPr>
                <w:rFonts w:ascii="Calibri" w:hAnsi="Calibri" w:cs="Calibri"/>
                <w:color w:val="000000"/>
                <w:sz w:val="18"/>
                <w:szCs w:val="18"/>
              </w:rPr>
            </w:pPr>
          </w:p>
        </w:tc>
      </w:tr>
      <w:tr w:rsidR="00FB6F34" w:rsidRPr="00452680" w14:paraId="33F5164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69F77F4" w14:textId="0C76DCE8" w:rsidR="00FB6F34" w:rsidRPr="00276424" w:rsidRDefault="00FB6F34" w:rsidP="00FB6F34">
            <w:pPr>
              <w:jc w:val="left"/>
              <w:rPr>
                <w:rFonts w:ascii="Calibri" w:hAnsi="Calibri" w:cs="Calibri"/>
                <w:color w:val="000000"/>
                <w:sz w:val="18"/>
                <w:szCs w:val="18"/>
              </w:rPr>
            </w:pPr>
            <w:proofErr w:type="spellStart"/>
            <w:r w:rsidRPr="00276424">
              <w:rPr>
                <w:rFonts w:ascii="Calibri" w:hAnsi="Calibri" w:cs="Calibri"/>
                <w:color w:val="000000"/>
                <w:sz w:val="18"/>
                <w:szCs w:val="18"/>
              </w:rPr>
              <w:lastRenderedPageBreak/>
              <w:t>origem_precoaquis</w:t>
            </w:r>
            <w:proofErr w:type="spellEnd"/>
          </w:p>
        </w:tc>
        <w:tc>
          <w:tcPr>
            <w:tcW w:w="8901" w:type="dxa"/>
            <w:tcBorders>
              <w:top w:val="nil"/>
              <w:left w:val="nil"/>
              <w:bottom w:val="single" w:sz="4" w:space="0" w:color="auto"/>
              <w:right w:val="single" w:sz="4" w:space="0" w:color="auto"/>
            </w:tcBorders>
            <w:hideMark/>
          </w:tcPr>
          <w:p w14:paraId="12918F2D"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Origem do preço de aquisição:</w:t>
            </w:r>
          </w:p>
          <w:p w14:paraId="32CFAEBC" w14:textId="6A6B64C6"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Indicação do método de obtenção do preço de aquisição do bem.</w:t>
            </w:r>
          </w:p>
          <w:p w14:paraId="3EC9A242" w14:textId="29463F40"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este campo encontra-se com qualidade limitada, pelo que é apresentado a vazio.  </w:t>
            </w:r>
          </w:p>
        </w:tc>
        <w:tc>
          <w:tcPr>
            <w:tcW w:w="850" w:type="dxa"/>
            <w:tcBorders>
              <w:top w:val="nil"/>
              <w:left w:val="nil"/>
              <w:bottom w:val="single" w:sz="4" w:space="0" w:color="auto"/>
              <w:right w:val="single" w:sz="4" w:space="0" w:color="auto"/>
            </w:tcBorders>
            <w:noWrap/>
            <w:hideMark/>
          </w:tcPr>
          <w:p w14:paraId="586296EA" w14:textId="2FCD5B41"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59448026" w14:textId="2A9AB74D" w:rsidR="00FB6F34" w:rsidRPr="00452680" w:rsidRDefault="00FB6F34" w:rsidP="00FB6F34">
            <w:pPr>
              <w:jc w:val="left"/>
              <w:rPr>
                <w:rFonts w:ascii="Calibri" w:hAnsi="Calibri" w:cs="Calibri"/>
                <w:color w:val="000000"/>
                <w:sz w:val="18"/>
                <w:szCs w:val="18"/>
              </w:rPr>
            </w:pPr>
          </w:p>
        </w:tc>
      </w:tr>
      <w:tr w:rsidR="00FB6F34" w:rsidRPr="006A36B5" w14:paraId="63A4058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C64B83F" w14:textId="2431EE96"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origem</w:t>
            </w:r>
          </w:p>
        </w:tc>
        <w:tc>
          <w:tcPr>
            <w:tcW w:w="8901" w:type="dxa"/>
            <w:tcBorders>
              <w:top w:val="nil"/>
              <w:left w:val="nil"/>
              <w:bottom w:val="single" w:sz="4" w:space="0" w:color="auto"/>
              <w:right w:val="single" w:sz="4" w:space="0" w:color="auto"/>
            </w:tcBorders>
            <w:hideMark/>
          </w:tcPr>
          <w:p w14:paraId="61C5EA9E"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ID sistema origem da garantia:</w:t>
            </w:r>
          </w:p>
          <w:p w14:paraId="00C6966E" w14:textId="77777777" w:rsidR="00FB6F34" w:rsidRPr="00276424" w:rsidRDefault="00FB6F34" w:rsidP="00276424">
            <w:pPr>
              <w:pStyle w:val="ListParagraph"/>
              <w:numPr>
                <w:ilvl w:val="0"/>
                <w:numId w:val="2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Campo que indica a aplicação de origem do registo. </w:t>
            </w:r>
          </w:p>
          <w:p w14:paraId="1EFD3EE7" w14:textId="63BE3F6F" w:rsidR="00FB6F34" w:rsidRPr="00276424" w:rsidRDefault="00D15024" w:rsidP="00276424">
            <w:pPr>
              <w:pStyle w:val="ListParagraph"/>
              <w:numPr>
                <w:ilvl w:val="0"/>
                <w:numId w:val="2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o MUG contempla registos das origens: CS, GP, Leasing (bem imóveis e garantias pessoais), Factoring (provenientes da aplicação </w:t>
            </w:r>
            <w:proofErr w:type="spellStart"/>
            <w:r w:rsidRPr="00276424">
              <w:rPr>
                <w:rFonts w:ascii="Calibri" w:hAnsi="Calibri" w:cs="Calibri"/>
                <w:color w:val="000000"/>
                <w:sz w:val="18"/>
                <w:szCs w:val="18"/>
              </w:rPr>
              <w:t>EuroFac</w:t>
            </w:r>
            <w:proofErr w:type="spellEnd"/>
            <w:r w:rsidRPr="00276424">
              <w:rPr>
                <w:rFonts w:ascii="Calibri" w:hAnsi="Calibri" w:cs="Calibri"/>
                <w:color w:val="000000"/>
                <w:sz w:val="18"/>
                <w:szCs w:val="18"/>
              </w:rPr>
              <w:t xml:space="preserve">), Efeitos, EP (provenientes da aplicação de Contratos/Intervenientes), </w:t>
            </w:r>
            <w:proofErr w:type="spellStart"/>
            <w:r w:rsidRPr="00276424">
              <w:rPr>
                <w:rFonts w:ascii="Calibri" w:hAnsi="Calibri" w:cs="Calibri"/>
                <w:color w:val="000000"/>
                <w:sz w:val="18"/>
                <w:szCs w:val="18"/>
              </w:rPr>
              <w:t>Partenon</w:t>
            </w:r>
            <w:proofErr w:type="spellEnd"/>
            <w:r w:rsidRPr="00276424">
              <w:rPr>
                <w:rFonts w:ascii="Calibri" w:hAnsi="Calibri" w:cs="Calibri"/>
                <w:color w:val="000000"/>
                <w:sz w:val="18"/>
                <w:szCs w:val="18"/>
              </w:rPr>
              <w:t xml:space="preserve"> (provenientes da aplicação de Contratos/Intervenientes) e LMB (bens móveis não financeiros – viaturas e equipamentos - provenientes da aplicação </w:t>
            </w:r>
            <w:proofErr w:type="spellStart"/>
            <w:r w:rsidRPr="00276424">
              <w:rPr>
                <w:rFonts w:ascii="Calibri" w:hAnsi="Calibri" w:cs="Calibri"/>
                <w:color w:val="000000"/>
                <w:sz w:val="18"/>
                <w:szCs w:val="18"/>
              </w:rPr>
              <w:t>Lease</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7462DA9D" w14:textId="3303C0F2"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54CDF72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‘CS’</w:t>
            </w:r>
          </w:p>
          <w:p w14:paraId="7C8F734C"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‘GP’</w:t>
            </w:r>
          </w:p>
          <w:p w14:paraId="26472C8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‘EP’</w:t>
            </w:r>
          </w:p>
          <w:p w14:paraId="13845C6A"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w:t>
            </w:r>
            <w:proofErr w:type="spellStart"/>
            <w:r w:rsidRPr="00452680">
              <w:rPr>
                <w:rFonts w:ascii="Calibri" w:hAnsi="Calibri" w:cs="Calibri"/>
                <w:color w:val="000000"/>
                <w:sz w:val="18"/>
                <w:szCs w:val="18"/>
              </w:rPr>
              <w:t>Partenon</w:t>
            </w:r>
            <w:proofErr w:type="spellEnd"/>
            <w:r w:rsidRPr="00452680">
              <w:rPr>
                <w:rFonts w:ascii="Calibri" w:hAnsi="Calibri" w:cs="Calibri"/>
                <w:color w:val="000000"/>
                <w:sz w:val="18"/>
                <w:szCs w:val="18"/>
              </w:rPr>
              <w:t>’</w:t>
            </w:r>
          </w:p>
          <w:p w14:paraId="57D9FD6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‘Efeitos’</w:t>
            </w:r>
          </w:p>
          <w:p w14:paraId="179603AE" w14:textId="77777777" w:rsidR="00D075F5" w:rsidRPr="00D47A31" w:rsidRDefault="00FB6F34" w:rsidP="00D075F5">
            <w:pPr>
              <w:jc w:val="left"/>
              <w:rPr>
                <w:rFonts w:ascii="Calibri" w:hAnsi="Calibri"/>
                <w:color w:val="000000"/>
                <w:sz w:val="18"/>
                <w:szCs w:val="18"/>
              </w:rPr>
            </w:pPr>
            <w:r w:rsidRPr="00452680">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7117F630"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0F69A9CE" w14:textId="3F4C7052" w:rsidR="00FB6F34"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FB6F34" w:rsidRPr="00452680" w14:paraId="2A0C525E"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5B12A" w14:textId="1833424D"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tipologia</w:t>
            </w:r>
          </w:p>
        </w:tc>
        <w:tc>
          <w:tcPr>
            <w:tcW w:w="8901" w:type="dxa"/>
            <w:tcBorders>
              <w:top w:val="nil"/>
              <w:left w:val="nil"/>
              <w:bottom w:val="single" w:sz="4" w:space="0" w:color="auto"/>
              <w:right w:val="single" w:sz="4" w:space="0" w:color="auto"/>
            </w:tcBorders>
          </w:tcPr>
          <w:p w14:paraId="6473D61F"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Código que identifica a tipologia de garantia:</w:t>
            </w:r>
          </w:p>
          <w:p w14:paraId="0C1A61EA" w14:textId="18127147" w:rsidR="00FB6F34" w:rsidRPr="00276424" w:rsidRDefault="00FB6F34" w:rsidP="00276424">
            <w:pPr>
              <w:pStyle w:val="ListParagraph"/>
              <w:numPr>
                <w:ilvl w:val="0"/>
                <w:numId w:val="2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o MUG inclui garantias reais e pessoais. As garantias reais podem ser financeiras, mobiliárias ou imobiliárias e são identificadas pelo código ‘FIN’, ‘MOB’ e ‘IMO’, respetivamente. Por sua vez, as garantias pessoais são identificadas pelo código ‘PES’. </w:t>
            </w:r>
          </w:p>
        </w:tc>
        <w:tc>
          <w:tcPr>
            <w:tcW w:w="850" w:type="dxa"/>
            <w:tcBorders>
              <w:top w:val="nil"/>
              <w:left w:val="nil"/>
              <w:bottom w:val="single" w:sz="4" w:space="0" w:color="auto"/>
              <w:right w:val="single" w:sz="4" w:space="0" w:color="auto"/>
            </w:tcBorders>
            <w:noWrap/>
          </w:tcPr>
          <w:p w14:paraId="6B2B16B0" w14:textId="173F7FB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7A13F5F5"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‘FIN’</w:t>
            </w:r>
          </w:p>
          <w:p w14:paraId="6ACFADB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‘IMO’</w:t>
            </w:r>
          </w:p>
          <w:p w14:paraId="01A8EB1A" w14:textId="77777777" w:rsidR="00FB6F34"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‘PES’</w:t>
            </w:r>
          </w:p>
          <w:p w14:paraId="6F123F1E" w14:textId="5DA0D654" w:rsidR="00FB6F34" w:rsidRPr="00452680" w:rsidRDefault="00FB6F34" w:rsidP="00FB6F34">
            <w:pPr>
              <w:jc w:val="left"/>
              <w:rPr>
                <w:rFonts w:ascii="Calibri" w:hAnsi="Calibri" w:cs="Calibri"/>
                <w:color w:val="000000"/>
                <w:sz w:val="18"/>
                <w:szCs w:val="18"/>
              </w:rPr>
            </w:pPr>
            <w:r>
              <w:rPr>
                <w:rFonts w:ascii="Calibri" w:hAnsi="Calibri" w:cs="Calibri"/>
                <w:color w:val="000000"/>
                <w:sz w:val="18"/>
                <w:szCs w:val="18"/>
              </w:rPr>
              <w:t>‘MOB’</w:t>
            </w:r>
          </w:p>
        </w:tc>
      </w:tr>
      <w:tr w:rsidR="00FB6F34" w:rsidRPr="00452680" w14:paraId="4D47D41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5C0AC5A" w14:textId="48A4ED8B"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ref_date</w:t>
            </w:r>
          </w:p>
        </w:tc>
        <w:tc>
          <w:tcPr>
            <w:tcW w:w="8901" w:type="dxa"/>
            <w:tcBorders>
              <w:top w:val="nil"/>
              <w:left w:val="nil"/>
              <w:bottom w:val="single" w:sz="4" w:space="0" w:color="auto"/>
              <w:right w:val="single" w:sz="4" w:space="0" w:color="auto"/>
            </w:tcBorders>
            <w:hideMark/>
          </w:tcPr>
          <w:p w14:paraId="063A4CFD"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referência dos dados:</w:t>
            </w:r>
          </w:p>
          <w:p w14:paraId="05A8438A" w14:textId="77777777"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tabelas de </w:t>
            </w:r>
            <w:r w:rsidRPr="00276424">
              <w:rPr>
                <w:rFonts w:ascii="Calibri" w:hAnsi="Calibri" w:cs="Calibri"/>
                <w:i/>
                <w:color w:val="000000"/>
                <w:sz w:val="18"/>
                <w:szCs w:val="18"/>
              </w:rPr>
              <w:t>output</w:t>
            </w:r>
            <w:r w:rsidRPr="00276424">
              <w:rPr>
                <w:rFonts w:ascii="Calibri" w:hAnsi="Calibri" w:cs="Calibri"/>
                <w:color w:val="000000"/>
                <w:sz w:val="18"/>
                <w:szCs w:val="18"/>
              </w:rPr>
              <w:t xml:space="preserve"> dos motores incluem sempre o campo ‘ref_date’ que reflete a data de referência dos dados. </w:t>
            </w:r>
          </w:p>
          <w:p w14:paraId="2333C41F" w14:textId="77777777"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w:t>
            </w:r>
            <w:proofErr w:type="gramStart"/>
            <w:r w:rsidRPr="00276424">
              <w:rPr>
                <w:rFonts w:ascii="Calibri" w:hAnsi="Calibri" w:cs="Calibri"/>
                <w:color w:val="000000"/>
                <w:sz w:val="18"/>
                <w:szCs w:val="18"/>
              </w:rPr>
              <w:t>formato  ‘</w:t>
            </w:r>
            <w:proofErr w:type="spellStart"/>
            <w:proofErr w:type="gramEnd"/>
            <w:r w:rsidRPr="00276424">
              <w:rPr>
                <w:rFonts w:ascii="Calibri" w:hAnsi="Calibri" w:cs="Calibri"/>
                <w:color w:val="000000"/>
                <w:sz w:val="18"/>
                <w:szCs w:val="18"/>
              </w:rPr>
              <w:t>aaaa</w:t>
            </w:r>
            <w:proofErr w:type="spellEnd"/>
            <w:r w:rsidRPr="00276424">
              <w:rPr>
                <w:rFonts w:ascii="Calibri" w:hAnsi="Calibri" w:cs="Calibri"/>
                <w:color w:val="000000"/>
                <w:sz w:val="18"/>
                <w:szCs w:val="18"/>
              </w:rPr>
              <w:t>-mm-</w:t>
            </w:r>
            <w:proofErr w:type="spellStart"/>
            <w:r w:rsidRPr="00276424">
              <w:rPr>
                <w:rFonts w:ascii="Calibri" w:hAnsi="Calibri" w:cs="Calibri"/>
                <w:color w:val="000000"/>
                <w:sz w:val="18"/>
                <w:szCs w:val="18"/>
              </w:rPr>
              <w:t>dd</w:t>
            </w:r>
            <w:proofErr w:type="spellEnd"/>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hideMark/>
          </w:tcPr>
          <w:p w14:paraId="222A156B" w14:textId="71A8FBCF"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hideMark/>
          </w:tcPr>
          <w:p w14:paraId="438480A3" w14:textId="06215ACC"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bl>
    <w:p w14:paraId="3713A247" w14:textId="77777777" w:rsidR="00426BD2" w:rsidRDefault="00426BD2" w:rsidP="003805E2">
      <w:pPr>
        <w:sectPr w:rsidR="00426BD2" w:rsidSect="00BA0F24">
          <w:headerReference w:type="default" r:id="rId54"/>
          <w:pgSz w:w="16838" w:h="11906" w:orient="landscape"/>
          <w:pgMar w:top="1440" w:right="1440" w:bottom="1440" w:left="1440" w:header="709" w:footer="709" w:gutter="0"/>
          <w:cols w:space="708"/>
          <w:docGrid w:linePitch="360"/>
        </w:sectPr>
      </w:pPr>
    </w:p>
    <w:p w14:paraId="5119C563" w14:textId="18E85047" w:rsidR="00426BD2" w:rsidRDefault="00426BD2" w:rsidP="005E278C">
      <w:pPr>
        <w:pStyle w:val="Heading4"/>
        <w:rPr>
          <w:i/>
        </w:rPr>
      </w:pPr>
      <w:bookmarkStart w:id="287" w:name="_Toc185865730"/>
      <w:r w:rsidRPr="000D3E66">
        <w:lastRenderedPageBreak/>
        <w:t>Tabela de histórico de avaliações:</w:t>
      </w:r>
      <w:r>
        <w:t xml:space="preserve"> </w:t>
      </w:r>
      <w:r w:rsidRPr="00A7376B">
        <w:rPr>
          <w:i/>
        </w:rPr>
        <w:t>cd_garantias.gt701_hist_mavaliai</w:t>
      </w:r>
      <w:bookmarkEnd w:id="287"/>
    </w:p>
    <w:p w14:paraId="64B64573" w14:textId="77777777" w:rsidR="00426BD2" w:rsidRDefault="00426BD2" w:rsidP="005E278C">
      <w:pPr>
        <w:pStyle w:val="Heading5"/>
      </w:pPr>
      <w:bookmarkStart w:id="288" w:name="_Toc185865731"/>
      <w:r>
        <w:t xml:space="preserve">Visão </w:t>
      </w:r>
      <w:r w:rsidRPr="00A41AE4">
        <w:t>Geral</w:t>
      </w:r>
      <w:bookmarkEnd w:id="288"/>
    </w:p>
    <w:p w14:paraId="3F93287D" w14:textId="02BE319A" w:rsidR="00426BD2" w:rsidRPr="004C5299" w:rsidRDefault="00426BD2" w:rsidP="00426BD2">
      <w:pPr>
        <w:rPr>
          <w:rFonts w:ascii="Calibri" w:hAnsi="Calibri" w:cs="Calibri"/>
        </w:rPr>
      </w:pPr>
      <w:r w:rsidRPr="004C5299">
        <w:rPr>
          <w:rFonts w:ascii="Calibri" w:hAnsi="Calibri" w:cs="Calibri"/>
        </w:rPr>
        <w:t xml:space="preserve">A tabela </w:t>
      </w:r>
      <w:r w:rsidRPr="004C5299">
        <w:rPr>
          <w:rFonts w:ascii="Calibri" w:hAnsi="Calibri" w:cs="Calibri"/>
          <w:i/>
        </w:rPr>
        <w:t>cd_garantias.gt701_hist_mavaliai</w:t>
      </w:r>
      <w:r w:rsidRPr="004C5299">
        <w:rPr>
          <w:rFonts w:ascii="Calibri" w:hAnsi="Calibri" w:cs="Calibri"/>
          <w:i/>
        </w:rPr>
        <w:fldChar w:fldCharType="begin"/>
      </w:r>
      <w:r w:rsidRPr="004C5299">
        <w:rPr>
          <w:rFonts w:ascii="Calibri" w:hAnsi="Calibri" w:cs="Calibri"/>
        </w:rPr>
        <w:instrText xml:space="preserve"> XE "</w:instrText>
      </w:r>
      <w:r w:rsidRPr="004C5299">
        <w:rPr>
          <w:rFonts w:ascii="Calibri" w:hAnsi="Calibri" w:cs="Calibri"/>
          <w:i/>
        </w:rPr>
        <w:instrText>gt701_hist_mavaliai</w:instrText>
      </w:r>
      <w:r w:rsidRPr="004C5299">
        <w:rPr>
          <w:rFonts w:ascii="Calibri" w:hAnsi="Calibri" w:cs="Calibri"/>
        </w:rPr>
        <w:instrText xml:space="preserve">" \i </w:instrText>
      </w:r>
      <w:r w:rsidRPr="004C5299">
        <w:rPr>
          <w:rFonts w:ascii="Calibri" w:hAnsi="Calibri" w:cs="Calibri"/>
          <w:i/>
        </w:rPr>
        <w:fldChar w:fldCharType="end"/>
      </w:r>
      <w:r w:rsidRPr="004C5299">
        <w:rPr>
          <w:rFonts w:ascii="Calibri" w:hAnsi="Calibri" w:cs="Calibri"/>
        </w:rPr>
        <w:t xml:space="preserve"> é uma tabela que permite calcular o valor inicial dos cauções/processos e garantias reais associadas. Assim, é uma tabela que mantém o histórico de todas as combinações de responsabilidade, </w:t>
      </w:r>
      <w:r w:rsidRPr="006629B6">
        <w:rPr>
          <w:rFonts w:ascii="Calibri" w:hAnsi="Calibri" w:cs="Calibri"/>
        </w:rPr>
        <w:t xml:space="preserve">cauções/processos e garantias reais que em determinado momento estiveram presentes no MUG, nomeadamente na tabela </w:t>
      </w:r>
      <w:r w:rsidRPr="006629B6">
        <w:rPr>
          <w:rFonts w:ascii="Calibri" w:hAnsi="Calibri" w:cs="Calibri"/>
          <w:i/>
        </w:rPr>
        <w:t>cd_garantias.gt018_rateio_aval</w:t>
      </w:r>
      <w:r w:rsidRPr="006629B6">
        <w:rPr>
          <w:rFonts w:ascii="Calibri" w:hAnsi="Calibri" w:cs="Calibri"/>
        </w:rPr>
        <w:t>. Para além do valor inicial, são também apresentad</w:t>
      </w:r>
      <w:r w:rsidR="005E278C">
        <w:rPr>
          <w:rFonts w:ascii="Calibri" w:hAnsi="Calibri" w:cs="Calibri"/>
        </w:rPr>
        <w:t>o</w:t>
      </w:r>
      <w:r w:rsidRPr="006629B6">
        <w:rPr>
          <w:rFonts w:ascii="Calibri" w:hAnsi="Calibri" w:cs="Calibri"/>
        </w:rPr>
        <w:t>s outros atributos como datas iniciais e percentagens de cobertura iniciais.</w:t>
      </w:r>
    </w:p>
    <w:p w14:paraId="0B8529D7" w14:textId="77777777" w:rsidR="00426BD2" w:rsidRPr="00CD3F80" w:rsidRDefault="00426BD2" w:rsidP="00426BD2">
      <w:pPr>
        <w:rPr>
          <w:rFonts w:ascii="Calibri" w:hAnsi="Calibri"/>
        </w:rPr>
      </w:pPr>
    </w:p>
    <w:p w14:paraId="0EA2DC33" w14:textId="77777777" w:rsidR="00426BD2" w:rsidRPr="00CD3F80" w:rsidRDefault="00426BD2" w:rsidP="005E278C">
      <w:pPr>
        <w:pStyle w:val="Heading5"/>
      </w:pPr>
      <w:bookmarkStart w:id="289" w:name="_Toc185865732"/>
      <w:r w:rsidRPr="00CD3F80">
        <w:t>Periodicidade</w:t>
      </w:r>
      <w:bookmarkEnd w:id="289"/>
    </w:p>
    <w:p w14:paraId="18E641C2" w14:textId="77777777" w:rsidR="00426BD2" w:rsidRDefault="00426BD2" w:rsidP="00426BD2">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54756FEA" w14:textId="77777777" w:rsidR="00426BD2" w:rsidRPr="00CD3F80" w:rsidRDefault="00426BD2" w:rsidP="00426BD2">
      <w:pPr>
        <w:rPr>
          <w:rFonts w:ascii="Calibri" w:hAnsi="Calibri"/>
        </w:rPr>
      </w:pPr>
    </w:p>
    <w:p w14:paraId="385345F1" w14:textId="77777777" w:rsidR="00426BD2" w:rsidRDefault="00426BD2" w:rsidP="00426BD2">
      <w:pPr>
        <w:rPr>
          <w:rFonts w:ascii="Calibri" w:hAnsi="Calibri"/>
        </w:rPr>
      </w:pPr>
      <w:r w:rsidRPr="00CD3F80">
        <w:rPr>
          <w:rFonts w:ascii="Calibri" w:hAnsi="Calibri"/>
        </w:rPr>
        <w:t>Só se devem considerar como oficiais os valores constantes nesta tabela desde, e incluindo, 31 dezembro 2022.</w:t>
      </w:r>
    </w:p>
    <w:p w14:paraId="6DAEF189" w14:textId="77777777" w:rsidR="00426BD2" w:rsidRPr="00CD3F80" w:rsidRDefault="00426BD2" w:rsidP="00426BD2">
      <w:pPr>
        <w:rPr>
          <w:rFonts w:ascii="Calibri" w:hAnsi="Calibri"/>
        </w:rPr>
      </w:pPr>
    </w:p>
    <w:p w14:paraId="6B74FD71" w14:textId="77777777" w:rsidR="00426BD2" w:rsidRPr="00CD3F80" w:rsidRDefault="00426BD2" w:rsidP="005E278C">
      <w:pPr>
        <w:pStyle w:val="Heading5"/>
      </w:pPr>
      <w:bookmarkStart w:id="290" w:name="_Toc185865733"/>
      <w:r w:rsidRPr="00CD3F80">
        <w:t>Aprovisionamento</w:t>
      </w:r>
      <w:bookmarkEnd w:id="290"/>
    </w:p>
    <w:p w14:paraId="022BCED1" w14:textId="43EC517B" w:rsidR="00426BD2" w:rsidRPr="00CD3F80" w:rsidRDefault="00426BD2" w:rsidP="00426BD2">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616C6C">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616C6C">
        <w:rPr>
          <w:rFonts w:ascii="Calibri" w:hAnsi="Calibri"/>
        </w:rPr>
        <w:t>2.2.3</w:t>
      </w:r>
      <w:r w:rsidR="00DB54DF">
        <w:rPr>
          <w:rFonts w:ascii="Calibri" w:hAnsi="Calibri"/>
        </w:rPr>
        <w:fldChar w:fldCharType="end"/>
      </w:r>
      <w:r w:rsidR="00DB54DF">
        <w:rPr>
          <w:rFonts w:ascii="Calibri" w:hAnsi="Calibri"/>
        </w:rPr>
        <w:t xml:space="preserve"> da documentação </w:t>
      </w:r>
      <w:proofErr w:type="spellStart"/>
      <w:r w:rsidR="00DB54DF">
        <w:rPr>
          <w:rFonts w:ascii="Calibri" w:hAnsi="Calibri"/>
        </w:rPr>
        <w:t>funcionl</w:t>
      </w:r>
      <w:proofErr w:type="spellEnd"/>
      <w:r w:rsidR="00DB54DF">
        <w:rPr>
          <w:rFonts w:ascii="Calibri" w:hAnsi="Calibri"/>
        </w:rPr>
        <w:t xml:space="preserve"> do MUG. </w:t>
      </w:r>
      <w:r w:rsidRPr="00CD3F80">
        <w:rPr>
          <w:rFonts w:ascii="Calibri" w:hAnsi="Calibri"/>
        </w:rPr>
        <w:t>Os dados desta tabela provêm das diferentes origens do MUG, bem como de algumas tabelas criadas diretamente no MUG. Desta forma, o aprovisionamento é realizado exclusivamente através da seguinte tabela:</w:t>
      </w:r>
    </w:p>
    <w:p w14:paraId="65A9D7A7" w14:textId="77777777" w:rsidR="00426BD2" w:rsidRPr="00CD3F80" w:rsidRDefault="00426BD2" w:rsidP="00426BD2">
      <w:pPr>
        <w:pStyle w:val="Caption"/>
        <w:keepNext/>
        <w:jc w:val="center"/>
        <w:rPr>
          <w:rFonts w:ascii="Calibri" w:hAnsi="Calibri"/>
          <w:b/>
          <w:color w:val="auto"/>
          <w:sz w:val="22"/>
        </w:rPr>
      </w:pPr>
    </w:p>
    <w:p w14:paraId="3FC3168F" w14:textId="02922643" w:rsidR="00426BD2" w:rsidRPr="00A324DF" w:rsidRDefault="00426BD2" w:rsidP="00426BD2">
      <w:pPr>
        <w:pStyle w:val="Caption"/>
        <w:keepNext/>
        <w:jc w:val="center"/>
        <w:rPr>
          <w:rFonts w:ascii="Calibri" w:hAnsi="Calibri"/>
          <w:b/>
          <w:color w:val="auto"/>
          <w:sz w:val="22"/>
        </w:rPr>
      </w:pPr>
      <w:bookmarkStart w:id="291" w:name="_Toc185865864"/>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32</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29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426BD2" w:rsidRPr="00CD3F80" w14:paraId="1504E3DE" w14:textId="77777777" w:rsidTr="003E1C38">
        <w:trPr>
          <w:trHeight w:val="290"/>
          <w:jc w:val="center"/>
        </w:trPr>
        <w:tc>
          <w:tcPr>
            <w:tcW w:w="1706" w:type="dxa"/>
            <w:shd w:val="clear" w:color="000000" w:fill="FF0000"/>
            <w:noWrap/>
            <w:hideMark/>
          </w:tcPr>
          <w:p w14:paraId="3A454437"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Aplicação Origem</w:t>
            </w:r>
          </w:p>
        </w:tc>
        <w:tc>
          <w:tcPr>
            <w:tcW w:w="3288" w:type="dxa"/>
            <w:shd w:val="clear" w:color="000000" w:fill="FF0000"/>
            <w:noWrap/>
            <w:hideMark/>
          </w:tcPr>
          <w:p w14:paraId="0E56CAC6"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Nome da Tabela na Aplicação Origem</w:t>
            </w:r>
          </w:p>
        </w:tc>
        <w:tc>
          <w:tcPr>
            <w:tcW w:w="2041" w:type="dxa"/>
            <w:shd w:val="clear" w:color="000000" w:fill="FF0000"/>
          </w:tcPr>
          <w:p w14:paraId="32ADCAC6"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048D449"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Nome da Tabela no Data Lake</w:t>
            </w:r>
          </w:p>
        </w:tc>
      </w:tr>
      <w:tr w:rsidR="00426BD2" w:rsidRPr="00CD3F80" w14:paraId="23879254" w14:textId="77777777" w:rsidTr="003E1C38">
        <w:trPr>
          <w:trHeight w:val="290"/>
          <w:jc w:val="center"/>
        </w:trPr>
        <w:tc>
          <w:tcPr>
            <w:tcW w:w="1706" w:type="dxa"/>
            <w:noWrap/>
          </w:tcPr>
          <w:p w14:paraId="77A66BF9" w14:textId="77777777" w:rsidR="00426BD2" w:rsidRPr="00CD3F80" w:rsidRDefault="00426BD2" w:rsidP="003E1C38">
            <w:pPr>
              <w:jc w:val="left"/>
              <w:rPr>
                <w:rFonts w:ascii="Calibri" w:hAnsi="Calibri" w:cs="Calibri"/>
                <w:color w:val="000000"/>
                <w:sz w:val="18"/>
                <w:szCs w:val="18"/>
              </w:rPr>
            </w:pPr>
            <w:r w:rsidRPr="00CD3F80">
              <w:rPr>
                <w:rFonts w:ascii="Calibri" w:hAnsi="Calibri" w:cs="Calibri"/>
                <w:color w:val="000000"/>
                <w:sz w:val="18"/>
                <w:szCs w:val="18"/>
              </w:rPr>
              <w:t>MUG (APMT0100048766)</w:t>
            </w:r>
          </w:p>
        </w:tc>
        <w:tc>
          <w:tcPr>
            <w:tcW w:w="3288" w:type="dxa"/>
            <w:noWrap/>
          </w:tcPr>
          <w:p w14:paraId="468935BA" w14:textId="77777777" w:rsidR="00426BD2" w:rsidRPr="00CD3F80" w:rsidRDefault="00426BD2" w:rsidP="003E1C38">
            <w:pPr>
              <w:jc w:val="left"/>
              <w:rPr>
                <w:rFonts w:ascii="Calibri" w:hAnsi="Calibri" w:cs="Calibri"/>
                <w:color w:val="000000"/>
                <w:sz w:val="18"/>
                <w:szCs w:val="18"/>
              </w:rPr>
            </w:pPr>
            <w:r w:rsidRPr="003F5B83">
              <w:rPr>
                <w:rFonts w:ascii="Calibri" w:hAnsi="Calibri" w:cs="Calibri"/>
                <w:color w:val="000000"/>
                <w:sz w:val="18"/>
                <w:szCs w:val="18"/>
              </w:rPr>
              <w:t xml:space="preserve">MAVALIAI_RESP_BEM </w:t>
            </w:r>
            <w:r w:rsidRPr="00CD3F80">
              <w:rPr>
                <w:rFonts w:ascii="Calibri" w:hAnsi="Calibri" w:cs="Calibri"/>
                <w:color w:val="000000"/>
                <w:sz w:val="18"/>
                <w:szCs w:val="18"/>
              </w:rPr>
              <w:t>_</w:t>
            </w:r>
            <w:proofErr w:type="spellStart"/>
            <w:r w:rsidRPr="00CD3F80">
              <w:rPr>
                <w:rFonts w:ascii="Calibri" w:hAnsi="Calibri" w:cs="Calibri"/>
                <w:color w:val="000000"/>
                <w:sz w:val="18"/>
                <w:szCs w:val="18"/>
              </w:rPr>
              <w:t>rateio_aval</w:t>
            </w:r>
            <w:proofErr w:type="spellEnd"/>
          </w:p>
        </w:tc>
        <w:tc>
          <w:tcPr>
            <w:tcW w:w="2041" w:type="dxa"/>
          </w:tcPr>
          <w:p w14:paraId="18DF0D98" w14:textId="77777777" w:rsidR="00426BD2" w:rsidRPr="00CD3F80" w:rsidRDefault="00426BD2" w:rsidP="003E1C38">
            <w:pPr>
              <w:jc w:val="left"/>
              <w:rPr>
                <w:rFonts w:ascii="Calibri" w:hAnsi="Calibri" w:cs="Calibri"/>
                <w:color w:val="000000"/>
                <w:sz w:val="18"/>
                <w:szCs w:val="18"/>
              </w:rPr>
            </w:pPr>
            <w:proofErr w:type="spellStart"/>
            <w:r w:rsidRPr="00CD3F80">
              <w:rPr>
                <w:rFonts w:ascii="Calibri" w:hAnsi="Calibri" w:cs="Calibri"/>
                <w:color w:val="000000"/>
                <w:sz w:val="18"/>
                <w:szCs w:val="18"/>
              </w:rPr>
              <w:t>cd_garantias</w:t>
            </w:r>
            <w:proofErr w:type="spellEnd"/>
          </w:p>
        </w:tc>
        <w:tc>
          <w:tcPr>
            <w:tcW w:w="1967" w:type="dxa"/>
            <w:noWrap/>
          </w:tcPr>
          <w:p w14:paraId="40193EB6" w14:textId="77777777" w:rsidR="00426BD2" w:rsidRPr="00CD3F80" w:rsidRDefault="00426BD2" w:rsidP="003E1C38">
            <w:pPr>
              <w:jc w:val="left"/>
              <w:rPr>
                <w:rFonts w:ascii="Calibri" w:hAnsi="Calibri" w:cs="Calibri"/>
                <w:color w:val="000000"/>
                <w:sz w:val="18"/>
                <w:szCs w:val="18"/>
              </w:rPr>
            </w:pPr>
            <w:r w:rsidRPr="00CD3F80">
              <w:rPr>
                <w:rFonts w:ascii="Calibri" w:hAnsi="Calibri" w:cs="Calibri"/>
                <w:color w:val="000000"/>
                <w:sz w:val="18"/>
                <w:szCs w:val="18"/>
              </w:rPr>
              <w:t>gt018_rateio_aval</w:t>
            </w:r>
          </w:p>
        </w:tc>
      </w:tr>
    </w:tbl>
    <w:p w14:paraId="23055B90" w14:textId="77777777" w:rsidR="00426BD2" w:rsidRDefault="00426BD2" w:rsidP="00426BD2"/>
    <w:p w14:paraId="1F965BE3" w14:textId="77777777" w:rsidR="00426BD2" w:rsidRDefault="00426BD2" w:rsidP="00426BD2"/>
    <w:p w14:paraId="664FCC42" w14:textId="77777777" w:rsidR="00426BD2" w:rsidRDefault="00426BD2" w:rsidP="00426BD2"/>
    <w:p w14:paraId="1E5BF40B" w14:textId="77777777" w:rsidR="00426BD2" w:rsidRPr="000C4396" w:rsidRDefault="00426BD2" w:rsidP="00426BD2"/>
    <w:p w14:paraId="48AE0B55" w14:textId="77777777" w:rsidR="00426BD2" w:rsidRDefault="00426BD2" w:rsidP="00426BD2">
      <w:pPr>
        <w:pStyle w:val="Heading6"/>
        <w:numPr>
          <w:ilvl w:val="5"/>
          <w:numId w:val="27"/>
        </w:numPr>
        <w:sectPr w:rsidR="00426BD2" w:rsidSect="00426BD2">
          <w:headerReference w:type="default" r:id="rId55"/>
          <w:pgSz w:w="11906" w:h="16838"/>
          <w:pgMar w:top="1440" w:right="1440" w:bottom="1440" w:left="1440" w:header="709" w:footer="709" w:gutter="0"/>
          <w:cols w:space="708"/>
          <w:docGrid w:linePitch="360"/>
        </w:sectPr>
      </w:pPr>
    </w:p>
    <w:p w14:paraId="57F5A4B4" w14:textId="77777777" w:rsidR="00426BD2" w:rsidRDefault="00426BD2" w:rsidP="005E278C">
      <w:pPr>
        <w:pStyle w:val="Heading5"/>
      </w:pPr>
      <w:bookmarkStart w:id="292" w:name="_Toc185865734"/>
      <w:r>
        <w:lastRenderedPageBreak/>
        <w:t xml:space="preserve">Detalhe dos </w:t>
      </w:r>
      <w:r w:rsidRPr="00A41AE4">
        <w:t>campos</w:t>
      </w:r>
      <w:bookmarkEnd w:id="292"/>
    </w:p>
    <w:p w14:paraId="05BC6BA8" w14:textId="77777777" w:rsidR="00426BD2" w:rsidRDefault="00426BD2" w:rsidP="00426BD2">
      <w:pPr>
        <w:rPr>
          <w:rFonts w:ascii="Calibri" w:hAnsi="Calibri"/>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287AAC7A" w14:textId="77777777" w:rsidR="00426BD2" w:rsidRPr="00CD3F80" w:rsidRDefault="00426BD2" w:rsidP="00426BD2">
      <w:pPr>
        <w:rPr>
          <w:rFonts w:ascii="Calibri" w:hAnsi="Calibri"/>
          <w:b/>
        </w:rPr>
      </w:pPr>
    </w:p>
    <w:p w14:paraId="053790C0" w14:textId="00F65D52" w:rsidR="00426BD2" w:rsidRPr="003F2BFD" w:rsidRDefault="00426BD2" w:rsidP="00426BD2">
      <w:pPr>
        <w:pStyle w:val="Caption"/>
        <w:keepNext/>
        <w:ind w:firstLine="708"/>
        <w:jc w:val="center"/>
        <w:rPr>
          <w:rFonts w:ascii="Calibri" w:hAnsi="Calibri"/>
          <w:b/>
          <w:color w:val="auto"/>
          <w:sz w:val="22"/>
        </w:rPr>
      </w:pPr>
      <w:bookmarkStart w:id="293" w:name="_Toc185865865"/>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616C6C">
        <w:rPr>
          <w:rFonts w:ascii="Calibri" w:hAnsi="Calibri"/>
          <w:b/>
          <w:noProof/>
          <w:color w:val="auto"/>
          <w:sz w:val="22"/>
        </w:rPr>
        <w:t>33</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293"/>
    </w:p>
    <w:p w14:paraId="3FB8D3B7" w14:textId="77777777" w:rsidR="00426BD2" w:rsidRDefault="00426BD2" w:rsidP="00426BD2"/>
    <w:tbl>
      <w:tblPr>
        <w:tblW w:w="13917" w:type="dxa"/>
        <w:jc w:val="center"/>
        <w:tblLayout w:type="fixed"/>
        <w:tblCellMar>
          <w:left w:w="70" w:type="dxa"/>
          <w:right w:w="70" w:type="dxa"/>
        </w:tblCellMar>
        <w:tblLook w:val="04A0" w:firstRow="1" w:lastRow="0" w:firstColumn="1" w:lastColumn="0" w:noHBand="0" w:noVBand="1"/>
      </w:tblPr>
      <w:tblGrid>
        <w:gridCol w:w="1696"/>
        <w:gridCol w:w="8820"/>
        <w:gridCol w:w="850"/>
        <w:gridCol w:w="2551"/>
      </w:tblGrid>
      <w:tr w:rsidR="00426BD2" w:rsidRPr="00452680" w14:paraId="1AD8E489" w14:textId="77777777" w:rsidTr="003E1C38">
        <w:trPr>
          <w:trHeight w:val="51"/>
          <w:tblHeader/>
          <w:jc w:val="center"/>
        </w:trPr>
        <w:tc>
          <w:tcPr>
            <w:tcW w:w="1696" w:type="dxa"/>
            <w:tcBorders>
              <w:top w:val="single" w:sz="4" w:space="0" w:color="auto"/>
              <w:left w:val="single" w:sz="4" w:space="0" w:color="auto"/>
              <w:bottom w:val="single" w:sz="4" w:space="0" w:color="auto"/>
              <w:right w:val="single" w:sz="4" w:space="0" w:color="auto"/>
            </w:tcBorders>
            <w:shd w:val="clear" w:color="000000" w:fill="FF0000"/>
            <w:noWrap/>
            <w:hideMark/>
          </w:tcPr>
          <w:p w14:paraId="309EF5A3"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5D42461B" w14:textId="77777777" w:rsidR="00426BD2" w:rsidRPr="00452680" w:rsidRDefault="00426BD2" w:rsidP="003E1C38">
            <w:pPr>
              <w:jc w:val="left"/>
              <w:rPr>
                <w:rFonts w:ascii="Calibri" w:hAnsi="Calibri" w:cs="Calibri"/>
                <w:b/>
                <w:bCs/>
                <w:i/>
                <w:color w:val="FFFFFF"/>
                <w:sz w:val="18"/>
                <w:szCs w:val="18"/>
              </w:rPr>
            </w:pPr>
            <w:r w:rsidRPr="004C5299">
              <w:rPr>
                <w:rFonts w:ascii="Calibri" w:hAnsi="Calibri" w:cs="Calibri"/>
                <w:b/>
                <w:bCs/>
                <w:i/>
                <w:color w:val="FFFFFF"/>
                <w:sz w:val="18"/>
                <w:szCs w:val="18"/>
              </w:rPr>
              <w:t>gt701_hist_mavaliai</w:t>
            </w:r>
          </w:p>
        </w:tc>
        <w:tc>
          <w:tcPr>
            <w:tcW w:w="8820" w:type="dxa"/>
            <w:tcBorders>
              <w:top w:val="single" w:sz="4" w:space="0" w:color="auto"/>
              <w:left w:val="nil"/>
              <w:bottom w:val="single" w:sz="4" w:space="0" w:color="auto"/>
              <w:right w:val="single" w:sz="4" w:space="0" w:color="auto"/>
            </w:tcBorders>
            <w:shd w:val="clear" w:color="000000" w:fill="FF0000"/>
            <w:noWrap/>
            <w:hideMark/>
          </w:tcPr>
          <w:p w14:paraId="5288561F"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535CB4B5"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268D6E9B"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426BD2" w:rsidRPr="00452680" w14:paraId="0022A52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DC42667"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id_contrato</w:t>
            </w:r>
            <w:proofErr w:type="spellEnd"/>
          </w:p>
        </w:tc>
        <w:tc>
          <w:tcPr>
            <w:tcW w:w="8820" w:type="dxa"/>
            <w:tcBorders>
              <w:top w:val="nil"/>
              <w:left w:val="nil"/>
              <w:bottom w:val="nil"/>
              <w:right w:val="nil"/>
            </w:tcBorders>
            <w:noWrap/>
          </w:tcPr>
          <w:p w14:paraId="3901ED99"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de Identificação do Contrato:</w:t>
            </w:r>
          </w:p>
          <w:p w14:paraId="1A04D88E" w14:textId="77777777" w:rsidR="00426BD2" w:rsidRPr="007254FB" w:rsidRDefault="00426BD2" w:rsidP="00276424">
            <w:pPr>
              <w:pStyle w:val="ListParagraph"/>
              <w:numPr>
                <w:ilvl w:val="0"/>
                <w:numId w:val="119"/>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de forma única, o contrato registado. </w:t>
            </w:r>
          </w:p>
          <w:p w14:paraId="46F48E7C"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sua construção está dependente do conceito do produto associado. </w:t>
            </w:r>
          </w:p>
        </w:tc>
        <w:tc>
          <w:tcPr>
            <w:tcW w:w="850" w:type="dxa"/>
            <w:tcBorders>
              <w:top w:val="nil"/>
              <w:left w:val="single" w:sz="4" w:space="0" w:color="auto"/>
              <w:bottom w:val="single" w:sz="4" w:space="0" w:color="auto"/>
              <w:right w:val="single" w:sz="4" w:space="0" w:color="auto"/>
            </w:tcBorders>
            <w:noWrap/>
          </w:tcPr>
          <w:p w14:paraId="2F0B0F27"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5651186B" w14:textId="77777777" w:rsidR="00426BD2" w:rsidRPr="00452680" w:rsidRDefault="00426BD2" w:rsidP="003E1C38">
            <w:pPr>
              <w:jc w:val="left"/>
              <w:rPr>
                <w:rFonts w:ascii="Calibri" w:hAnsi="Calibri" w:cs="Calibri"/>
                <w:color w:val="000000"/>
                <w:sz w:val="18"/>
                <w:szCs w:val="18"/>
              </w:rPr>
            </w:pPr>
          </w:p>
        </w:tc>
      </w:tr>
      <w:tr w:rsidR="00426BD2" w:rsidRPr="00452680" w14:paraId="471A2A49"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C2597D0"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cempresp</w:t>
            </w:r>
            <w:proofErr w:type="spellEnd"/>
          </w:p>
        </w:tc>
        <w:tc>
          <w:tcPr>
            <w:tcW w:w="8820" w:type="dxa"/>
            <w:tcBorders>
              <w:top w:val="single" w:sz="4" w:space="0" w:color="auto"/>
              <w:left w:val="nil"/>
              <w:bottom w:val="single" w:sz="4" w:space="0" w:color="auto"/>
              <w:right w:val="single" w:sz="4" w:space="0" w:color="auto"/>
            </w:tcBorders>
          </w:tcPr>
          <w:p w14:paraId="593DE29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Empresa da empresa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362A0BBA"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integra a chave da responsabilidade, juntamente com os campos ‘</w:t>
            </w:r>
            <w:proofErr w:type="spellStart"/>
            <w:r w:rsidRPr="007254FB">
              <w:rPr>
                <w:rFonts w:ascii="Calibri" w:hAnsi="Calibri" w:cs="Calibri"/>
                <w:color w:val="000000"/>
                <w:sz w:val="18"/>
                <w:szCs w:val="18"/>
              </w:rPr>
              <w:t>ckbalres</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ckctares</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ckrefresp</w:t>
            </w:r>
            <w:proofErr w:type="spellEnd"/>
            <w:r w:rsidRPr="007254FB">
              <w:rPr>
                <w:rFonts w:ascii="Calibri" w:hAnsi="Calibri" w:cs="Calibri"/>
                <w:color w:val="000000"/>
                <w:sz w:val="18"/>
                <w:szCs w:val="18"/>
              </w:rPr>
              <w:t>’.</w:t>
            </w:r>
          </w:p>
          <w:p w14:paraId="0610AEBF"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Indica a entidade jurídica/ empresa operativa onde o contrato está registado.</w:t>
            </w:r>
          </w:p>
          <w:p w14:paraId="490C9680"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02F6806C"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Existem outros modelos de dados para além das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em que este campo da responsabilidade corresponde ao campo ‘cempresa’ ou ao campo ‘cempcta’.</w:t>
            </w:r>
          </w:p>
        </w:tc>
        <w:tc>
          <w:tcPr>
            <w:tcW w:w="850" w:type="dxa"/>
            <w:tcBorders>
              <w:top w:val="nil"/>
              <w:left w:val="nil"/>
              <w:bottom w:val="single" w:sz="4" w:space="0" w:color="auto"/>
              <w:right w:val="single" w:sz="4" w:space="0" w:color="auto"/>
            </w:tcBorders>
            <w:noWrap/>
          </w:tcPr>
          <w:p w14:paraId="45A9737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10C094D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Tabela: cd_</w:t>
            </w:r>
            <w:proofErr w:type="gramStart"/>
            <w:r w:rsidRPr="004C5299">
              <w:rPr>
                <w:rFonts w:ascii="Calibri" w:hAnsi="Calibri" w:cs="Calibri"/>
                <w:color w:val="000000"/>
                <w:sz w:val="18"/>
                <w:szCs w:val="18"/>
              </w:rPr>
              <w:t>estruturais.tat</w:t>
            </w:r>
            <w:proofErr w:type="gramEnd"/>
            <w:r w:rsidRPr="004C5299">
              <w:rPr>
                <w:rFonts w:ascii="Calibri" w:hAnsi="Calibri" w:cs="Calibri"/>
                <w:color w:val="000000"/>
                <w:sz w:val="18"/>
                <w:szCs w:val="18"/>
              </w:rPr>
              <w: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3E85D9A8"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D4FEDF"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ckbalres</w:t>
            </w:r>
            <w:proofErr w:type="spellEnd"/>
          </w:p>
        </w:tc>
        <w:tc>
          <w:tcPr>
            <w:tcW w:w="8820" w:type="dxa"/>
            <w:tcBorders>
              <w:top w:val="nil"/>
              <w:left w:val="nil"/>
              <w:bottom w:val="single" w:sz="4" w:space="0" w:color="auto"/>
              <w:right w:val="single" w:sz="4" w:space="0" w:color="auto"/>
            </w:tcBorders>
          </w:tcPr>
          <w:p w14:paraId="73428E5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Código do balcão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5B5CB8CA"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cempresp</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ckctares</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ckrefresp</w:t>
            </w:r>
            <w:proofErr w:type="spellEnd"/>
            <w:r w:rsidRPr="007254FB">
              <w:rPr>
                <w:rFonts w:ascii="Calibri" w:hAnsi="Calibri" w:cs="Calibri"/>
                <w:color w:val="000000"/>
                <w:sz w:val="18"/>
                <w:szCs w:val="18"/>
              </w:rPr>
              <w:t>’, correspondem à chave única de cada responsabilidade de crédito no banco.</w:t>
            </w:r>
          </w:p>
          <w:p w14:paraId="0F29F4FA"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chave é normalizada de acordo com as chaves contratuais da aplicação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xml:space="preserve"> da Contabilidade, com o ‘</w:t>
            </w:r>
            <w:proofErr w:type="spellStart"/>
            <w:r w:rsidRPr="007254FB">
              <w:rPr>
                <w:rFonts w:ascii="Calibri" w:hAnsi="Calibri" w:cs="Calibri"/>
                <w:color w:val="000000"/>
                <w:sz w:val="18"/>
                <w:szCs w:val="18"/>
              </w:rPr>
              <w:t>ckbalres</w:t>
            </w:r>
            <w:proofErr w:type="spellEnd"/>
            <w:r w:rsidRPr="007254FB">
              <w:rPr>
                <w:rFonts w:ascii="Calibri" w:hAnsi="Calibri" w:cs="Calibri"/>
                <w:color w:val="000000"/>
                <w:sz w:val="18"/>
                <w:szCs w:val="18"/>
              </w:rPr>
              <w:t>’ a corresponder nesse modelo ao campo ‘cbalcao’.</w:t>
            </w:r>
          </w:p>
          <w:p w14:paraId="57A7DB42"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Existem outros modelos de dados para além das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em que este campo da responsabilidade corresponde ao campo ‘cbalcao’ ou ao campo ‘ckbalcao’.</w:t>
            </w:r>
          </w:p>
          <w:p w14:paraId="5D9354E8"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noWrap/>
          </w:tcPr>
          <w:p w14:paraId="782D31A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78D5D62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68418E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FFBD820"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ckctares</w:t>
            </w:r>
            <w:proofErr w:type="spellEnd"/>
          </w:p>
        </w:tc>
        <w:tc>
          <w:tcPr>
            <w:tcW w:w="8820" w:type="dxa"/>
            <w:tcBorders>
              <w:top w:val="nil"/>
              <w:left w:val="nil"/>
              <w:bottom w:val="single" w:sz="4" w:space="0" w:color="auto"/>
              <w:right w:val="single" w:sz="4" w:space="0" w:color="auto"/>
            </w:tcBorders>
          </w:tcPr>
          <w:p w14:paraId="6B9F122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Número de conta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5088236E"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cempresp</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ckbalres</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ckrefresp</w:t>
            </w:r>
            <w:proofErr w:type="spellEnd"/>
            <w:r w:rsidRPr="007254FB">
              <w:rPr>
                <w:rFonts w:ascii="Calibri" w:hAnsi="Calibri" w:cs="Calibri"/>
                <w:color w:val="000000"/>
                <w:sz w:val="18"/>
                <w:szCs w:val="18"/>
              </w:rPr>
              <w:t>’, correspondem à chave única de cada responsabilidade de crédito no banco.</w:t>
            </w:r>
          </w:p>
          <w:p w14:paraId="11C414E5"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chave é normalizada de acordo com as chaves contratuais da aplicação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xml:space="preserve"> da Contabilidade, com o ‘</w:t>
            </w:r>
            <w:proofErr w:type="spellStart"/>
            <w:r w:rsidRPr="007254FB">
              <w:rPr>
                <w:rFonts w:ascii="Calibri" w:hAnsi="Calibri" w:cs="Calibri"/>
                <w:color w:val="000000"/>
                <w:sz w:val="18"/>
                <w:szCs w:val="18"/>
              </w:rPr>
              <w:t>ckctares</w:t>
            </w:r>
            <w:proofErr w:type="spellEnd"/>
            <w:r w:rsidRPr="007254FB">
              <w:rPr>
                <w:rFonts w:ascii="Calibri" w:hAnsi="Calibri" w:cs="Calibri"/>
                <w:color w:val="000000"/>
                <w:sz w:val="18"/>
                <w:szCs w:val="18"/>
              </w:rPr>
              <w:t xml:space="preserve">’ a corresponder nesse modelo ao campo ‘cnumecta’.  </w:t>
            </w:r>
          </w:p>
          <w:p w14:paraId="2A62582E"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Existem outros modelos de dados para além das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em que este campo da responsabilidade corresponde ao campo ‘cnumecta’ ou ao campo ‘cknumcta’.</w:t>
            </w:r>
          </w:p>
        </w:tc>
        <w:tc>
          <w:tcPr>
            <w:tcW w:w="850" w:type="dxa"/>
            <w:tcBorders>
              <w:top w:val="nil"/>
              <w:left w:val="nil"/>
              <w:bottom w:val="single" w:sz="4" w:space="0" w:color="auto"/>
              <w:right w:val="single" w:sz="4" w:space="0" w:color="auto"/>
            </w:tcBorders>
            <w:noWrap/>
          </w:tcPr>
          <w:p w14:paraId="19DD9F06"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62A798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697D5BE"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4BC94B0"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lastRenderedPageBreak/>
              <w:t>ckrefresp</w:t>
            </w:r>
            <w:proofErr w:type="spellEnd"/>
          </w:p>
        </w:tc>
        <w:tc>
          <w:tcPr>
            <w:tcW w:w="8820" w:type="dxa"/>
            <w:tcBorders>
              <w:top w:val="nil"/>
              <w:left w:val="nil"/>
              <w:bottom w:val="single" w:sz="4" w:space="0" w:color="auto"/>
              <w:right w:val="single" w:sz="4" w:space="0" w:color="auto"/>
            </w:tcBorders>
          </w:tcPr>
          <w:p w14:paraId="21A0E8F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Número depósito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351570EB"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Estes campos, juntamente com o ‘</w:t>
            </w:r>
            <w:proofErr w:type="spellStart"/>
            <w:r w:rsidRPr="007254FB">
              <w:rPr>
                <w:rFonts w:ascii="Calibri" w:hAnsi="Calibri" w:cs="Calibri"/>
                <w:color w:val="000000"/>
                <w:sz w:val="18"/>
                <w:szCs w:val="18"/>
              </w:rPr>
              <w:t>cempresp</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ckbalres</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ckctares</w:t>
            </w:r>
            <w:proofErr w:type="spellEnd"/>
            <w:r w:rsidRPr="007254FB">
              <w:rPr>
                <w:rFonts w:ascii="Calibri" w:hAnsi="Calibri" w:cs="Calibri"/>
                <w:color w:val="000000"/>
                <w:sz w:val="18"/>
                <w:szCs w:val="18"/>
              </w:rPr>
              <w:t>’, correspondem à chave única de cada responsabilidade de crédito no banco.</w:t>
            </w:r>
          </w:p>
          <w:p w14:paraId="1299BB85"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chave é normalizada de acordo com as chaves contratuais da aplicação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xml:space="preserve"> da Contabilidade, com o ‘</w:t>
            </w:r>
            <w:proofErr w:type="spellStart"/>
            <w:r w:rsidRPr="007254FB">
              <w:rPr>
                <w:rFonts w:ascii="Calibri" w:hAnsi="Calibri" w:cs="Calibri"/>
                <w:color w:val="000000"/>
                <w:sz w:val="18"/>
                <w:szCs w:val="18"/>
              </w:rPr>
              <w:t>ckrefresp</w:t>
            </w:r>
            <w:proofErr w:type="spellEnd"/>
            <w:r w:rsidRPr="007254FB">
              <w:rPr>
                <w:rFonts w:ascii="Calibri" w:hAnsi="Calibri" w:cs="Calibri"/>
                <w:color w:val="000000"/>
                <w:sz w:val="18"/>
                <w:szCs w:val="18"/>
              </w:rPr>
              <w:t>’ a corresponder nesse modelo ao campo ‘zdeposit’.</w:t>
            </w:r>
          </w:p>
          <w:p w14:paraId="2EBB901F"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Existem outros modelos de dados para além das </w:t>
            </w:r>
            <w:proofErr w:type="spellStart"/>
            <w:r w:rsidRPr="007254FB">
              <w:rPr>
                <w:rFonts w:ascii="Calibri" w:hAnsi="Calibri" w:cs="Calibri"/>
                <w:color w:val="000000"/>
                <w:sz w:val="18"/>
                <w:szCs w:val="18"/>
              </w:rPr>
              <w:t>ICs</w:t>
            </w:r>
            <w:proofErr w:type="spellEnd"/>
            <w:r w:rsidRPr="007254FB">
              <w:rPr>
                <w:rFonts w:ascii="Calibri" w:hAnsi="Calibri" w:cs="Calibri"/>
                <w:color w:val="000000"/>
                <w:sz w:val="18"/>
                <w:szCs w:val="18"/>
              </w:rPr>
              <w:t>, em que este campo da responsabilidade corresponde ao campo ‘zdeposit’ ou ao campo ‘</w:t>
            </w:r>
            <w:proofErr w:type="spellStart"/>
            <w:r w:rsidRPr="007254FB">
              <w:rPr>
                <w:rFonts w:ascii="Calibri" w:hAnsi="Calibri" w:cs="Calibri"/>
                <w:color w:val="000000"/>
                <w:sz w:val="18"/>
                <w:szCs w:val="18"/>
              </w:rPr>
              <w:t>creferencia</w:t>
            </w:r>
            <w:proofErr w:type="spellEnd"/>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6C94AE9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1EFA623F" w14:textId="77777777" w:rsidR="00426BD2" w:rsidRPr="00452680" w:rsidRDefault="00426BD2" w:rsidP="003E1C38">
            <w:pPr>
              <w:jc w:val="left"/>
              <w:rPr>
                <w:rFonts w:ascii="Calibri" w:hAnsi="Calibri" w:cs="Calibri"/>
                <w:color w:val="000000"/>
                <w:sz w:val="18"/>
                <w:szCs w:val="18"/>
              </w:rPr>
            </w:pPr>
          </w:p>
        </w:tc>
      </w:tr>
      <w:tr w:rsidR="00426BD2" w:rsidRPr="00452680" w14:paraId="46BC3E0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9EF9F1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cempresa</w:t>
            </w:r>
          </w:p>
        </w:tc>
        <w:tc>
          <w:tcPr>
            <w:tcW w:w="8820" w:type="dxa"/>
            <w:tcBorders>
              <w:top w:val="nil"/>
              <w:left w:val="nil"/>
              <w:bottom w:val="single" w:sz="4" w:space="0" w:color="auto"/>
              <w:right w:val="single" w:sz="4" w:space="0" w:color="auto"/>
            </w:tcBorders>
          </w:tcPr>
          <w:p w14:paraId="48B7BAC8"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da empresa da conta:</w:t>
            </w:r>
          </w:p>
          <w:p w14:paraId="4B855AAE"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‘ckbalcao’, ‘cknumcta’ e ‘</w:t>
            </w:r>
            <w:proofErr w:type="spellStart"/>
            <w:r w:rsidRPr="007254FB">
              <w:rPr>
                <w:rFonts w:ascii="Calibri" w:hAnsi="Calibri" w:cs="Calibri"/>
                <w:color w:val="000000"/>
                <w:sz w:val="18"/>
                <w:szCs w:val="18"/>
              </w:rPr>
              <w:t>comp_id_gar</w:t>
            </w:r>
            <w:proofErr w:type="spellEnd"/>
            <w:r w:rsidRPr="007254FB">
              <w:rPr>
                <w:rFonts w:ascii="Calibri" w:hAnsi="Calibri" w:cs="Calibri"/>
                <w:color w:val="000000"/>
                <w:sz w:val="18"/>
                <w:szCs w:val="18"/>
              </w:rPr>
              <w:t xml:space="preserve">’, constituem a chave única do segundo pilar do MUG, ou seja, as </w:t>
            </w:r>
            <w:r w:rsidRPr="007254FB">
              <w:rPr>
                <w:rFonts w:ascii="Calibri" w:hAnsi="Calibri" w:cs="Calibri"/>
                <w:b/>
                <w:color w:val="000000"/>
                <w:sz w:val="18"/>
                <w:szCs w:val="18"/>
              </w:rPr>
              <w:t>cauções/processos.</w:t>
            </w:r>
          </w:p>
          <w:p w14:paraId="55F49EC0" w14:textId="4667C20B"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tcPr>
          <w:p w14:paraId="247B07E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1EEB5F8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Tabela: cd_</w:t>
            </w:r>
            <w:proofErr w:type="gramStart"/>
            <w:r w:rsidRPr="004C5299">
              <w:rPr>
                <w:rFonts w:ascii="Calibri" w:hAnsi="Calibri" w:cs="Calibri"/>
                <w:color w:val="000000"/>
                <w:sz w:val="18"/>
                <w:szCs w:val="18"/>
              </w:rPr>
              <w:t>estruturais.tat</w:t>
            </w:r>
            <w:proofErr w:type="gramEnd"/>
            <w:r w:rsidRPr="004C5299">
              <w:rPr>
                <w:rFonts w:ascii="Calibri" w:hAnsi="Calibri" w:cs="Calibri"/>
                <w:color w:val="000000"/>
                <w:sz w:val="18"/>
                <w:szCs w:val="18"/>
              </w:rPr>
              <w: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1B46B1F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EA505D6"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ckbalcao</w:t>
            </w:r>
          </w:p>
        </w:tc>
        <w:tc>
          <w:tcPr>
            <w:tcW w:w="8820" w:type="dxa"/>
            <w:tcBorders>
              <w:top w:val="nil"/>
              <w:left w:val="nil"/>
              <w:bottom w:val="single" w:sz="4" w:space="0" w:color="auto"/>
              <w:right w:val="single" w:sz="4" w:space="0" w:color="auto"/>
            </w:tcBorders>
          </w:tcPr>
          <w:p w14:paraId="5BDDB46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do balcão da conta ID da garantia:</w:t>
            </w:r>
          </w:p>
          <w:p w14:paraId="635F1FE5"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‘cempresa’, ‘cknumcta’ e ‘</w:t>
            </w:r>
            <w:proofErr w:type="spellStart"/>
            <w:r w:rsidRPr="007254FB">
              <w:rPr>
                <w:rFonts w:ascii="Calibri" w:hAnsi="Calibri" w:cs="Calibri"/>
                <w:color w:val="000000"/>
                <w:sz w:val="18"/>
                <w:szCs w:val="18"/>
              </w:rPr>
              <w:t>comp_id_gar</w:t>
            </w:r>
            <w:proofErr w:type="spellEnd"/>
            <w:r w:rsidRPr="007254FB">
              <w:rPr>
                <w:rFonts w:ascii="Calibri" w:hAnsi="Calibri" w:cs="Calibri"/>
                <w:color w:val="000000"/>
                <w:sz w:val="18"/>
                <w:szCs w:val="18"/>
              </w:rPr>
              <w:t xml:space="preserve">’, constituem a chave única do segundo pilar do MUG, ou seja, as </w:t>
            </w:r>
            <w:r w:rsidRPr="007254FB">
              <w:rPr>
                <w:rFonts w:ascii="Calibri" w:hAnsi="Calibri" w:cs="Calibri"/>
                <w:b/>
                <w:color w:val="000000"/>
                <w:sz w:val="18"/>
                <w:szCs w:val="18"/>
              </w:rPr>
              <w:t>cauções/processos.</w:t>
            </w:r>
          </w:p>
          <w:p w14:paraId="6C15F6F9" w14:textId="77777777" w:rsidR="00381EBF" w:rsidRPr="00A165C0"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p w14:paraId="60272C68"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Apesar da nomenclatura, este campo não corresponde ao balcão em que </w:t>
            </w:r>
            <w:proofErr w:type="gramStart"/>
            <w:r w:rsidRPr="007254FB">
              <w:rPr>
                <w:rFonts w:ascii="Calibri" w:hAnsi="Calibri" w:cs="Calibri"/>
                <w:color w:val="000000"/>
                <w:sz w:val="18"/>
                <w:szCs w:val="18"/>
              </w:rPr>
              <w:t>o  caução</w:t>
            </w:r>
            <w:proofErr w:type="gramEnd"/>
            <w:r w:rsidRPr="007254FB">
              <w:rPr>
                <w:rFonts w:ascii="Calibri" w:hAnsi="Calibri" w:cs="Calibri"/>
                <w:color w:val="000000"/>
                <w:sz w:val="18"/>
                <w:szCs w:val="18"/>
              </w:rPr>
              <w:t>/processo está registado ou criado.</w:t>
            </w:r>
          </w:p>
        </w:tc>
        <w:tc>
          <w:tcPr>
            <w:tcW w:w="850" w:type="dxa"/>
            <w:tcBorders>
              <w:top w:val="nil"/>
              <w:left w:val="nil"/>
              <w:bottom w:val="single" w:sz="4" w:space="0" w:color="auto"/>
              <w:right w:val="single" w:sz="4" w:space="0" w:color="auto"/>
            </w:tcBorders>
            <w:noWrap/>
          </w:tcPr>
          <w:p w14:paraId="59DF841F"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EDC7A2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75D85A2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2260004"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cknumcta</w:t>
            </w:r>
          </w:p>
        </w:tc>
        <w:tc>
          <w:tcPr>
            <w:tcW w:w="8820" w:type="dxa"/>
            <w:tcBorders>
              <w:top w:val="nil"/>
              <w:left w:val="nil"/>
              <w:bottom w:val="single" w:sz="4" w:space="0" w:color="auto"/>
              <w:right w:val="single" w:sz="4" w:space="0" w:color="auto"/>
            </w:tcBorders>
          </w:tcPr>
          <w:p w14:paraId="06DB3E2C"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 conta ID da garantia:</w:t>
            </w:r>
          </w:p>
          <w:p w14:paraId="23ECD19D"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‘cempresa’, ‘ckbalcao’ e ‘</w:t>
            </w:r>
            <w:proofErr w:type="spellStart"/>
            <w:r w:rsidRPr="007254FB">
              <w:rPr>
                <w:rFonts w:ascii="Calibri" w:hAnsi="Calibri" w:cs="Calibri"/>
                <w:color w:val="000000"/>
                <w:sz w:val="18"/>
                <w:szCs w:val="18"/>
              </w:rPr>
              <w:t>comp_id_gar</w:t>
            </w:r>
            <w:proofErr w:type="spellEnd"/>
            <w:r w:rsidRPr="007254FB">
              <w:rPr>
                <w:rFonts w:ascii="Calibri" w:hAnsi="Calibri" w:cs="Calibri"/>
                <w:color w:val="000000"/>
                <w:sz w:val="18"/>
                <w:szCs w:val="18"/>
              </w:rPr>
              <w:t xml:space="preserve">’, constituem a chave única do segundo pilar do MUG, ou seja, as </w:t>
            </w:r>
            <w:r w:rsidRPr="007254FB">
              <w:rPr>
                <w:rFonts w:ascii="Calibri" w:hAnsi="Calibri" w:cs="Calibri"/>
                <w:b/>
                <w:color w:val="000000"/>
                <w:sz w:val="18"/>
                <w:szCs w:val="18"/>
              </w:rPr>
              <w:t>cauções/processos.</w:t>
            </w:r>
          </w:p>
          <w:p w14:paraId="4F324446" w14:textId="5FC981EE"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tcPr>
          <w:p w14:paraId="567210A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70F4AE8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69094935"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807F778"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comp_id_gar</w:t>
            </w:r>
            <w:proofErr w:type="spellEnd"/>
          </w:p>
        </w:tc>
        <w:tc>
          <w:tcPr>
            <w:tcW w:w="8820" w:type="dxa"/>
            <w:tcBorders>
              <w:top w:val="nil"/>
              <w:left w:val="nil"/>
              <w:bottom w:val="single" w:sz="4" w:space="0" w:color="auto"/>
              <w:right w:val="single" w:sz="4" w:space="0" w:color="auto"/>
            </w:tcBorders>
          </w:tcPr>
          <w:p w14:paraId="34AD73F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ID da caução/processo / versão GP / ID garantia:</w:t>
            </w:r>
          </w:p>
          <w:p w14:paraId="7D467523"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‘cempresa’, ‘ckbalcao’ e ‘cknumcta’, constituem a chave única do segundo pilar do MUG, ou seja, as </w:t>
            </w:r>
            <w:r w:rsidRPr="007254FB">
              <w:rPr>
                <w:rFonts w:ascii="Calibri" w:hAnsi="Calibri" w:cs="Calibri"/>
                <w:b/>
                <w:color w:val="000000"/>
                <w:sz w:val="18"/>
                <w:szCs w:val="18"/>
              </w:rPr>
              <w:t>cauções/processos.</w:t>
            </w:r>
          </w:p>
          <w:p w14:paraId="1308B894" w14:textId="4066AC8E"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(seja por origem ‘LEA’ ou ‘LMB’), Factoring, EP, </w:t>
            </w:r>
            <w:proofErr w:type="spellStart"/>
            <w:r w:rsidRPr="00A165C0">
              <w:rPr>
                <w:rFonts w:ascii="Calibri" w:hAnsi="Calibri"/>
                <w:color w:val="000000"/>
                <w:sz w:val="18"/>
                <w:szCs w:val="18"/>
              </w:rPr>
              <w:t>Partenon</w:t>
            </w:r>
            <w:proofErr w:type="spellEnd"/>
            <w:r w:rsidRPr="00A165C0">
              <w:rPr>
                <w:rFonts w:ascii="Calibri" w:hAnsi="Calibri"/>
                <w:color w:val="000000"/>
                <w:sz w:val="18"/>
                <w:szCs w:val="18"/>
              </w:rPr>
              <w:t xml:space="preserve"> e Efeitos.</w:t>
            </w:r>
          </w:p>
        </w:tc>
        <w:tc>
          <w:tcPr>
            <w:tcW w:w="850" w:type="dxa"/>
            <w:tcBorders>
              <w:top w:val="nil"/>
              <w:left w:val="nil"/>
              <w:bottom w:val="single" w:sz="4" w:space="0" w:color="auto"/>
              <w:right w:val="single" w:sz="4" w:space="0" w:color="auto"/>
            </w:tcBorders>
            <w:noWrap/>
          </w:tcPr>
          <w:p w14:paraId="509DB8CB"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4DC711F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C278CE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44A6899"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cempbem</w:t>
            </w:r>
            <w:proofErr w:type="spellEnd"/>
          </w:p>
        </w:tc>
        <w:tc>
          <w:tcPr>
            <w:tcW w:w="8820" w:type="dxa"/>
            <w:tcBorders>
              <w:top w:val="nil"/>
              <w:left w:val="nil"/>
              <w:bottom w:val="single" w:sz="4" w:space="0" w:color="auto"/>
              <w:right w:val="single" w:sz="4" w:space="0" w:color="auto"/>
            </w:tcBorders>
          </w:tcPr>
          <w:p w14:paraId="559B70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de empresa da garantia:</w:t>
            </w:r>
          </w:p>
          <w:p w14:paraId="472869F7" w14:textId="77777777" w:rsidR="00426BD2" w:rsidRPr="007254FB" w:rsidRDefault="00426BD2" w:rsidP="00276424">
            <w:pPr>
              <w:pStyle w:val="ListParagraph"/>
              <w:numPr>
                <w:ilvl w:val="0"/>
                <w:numId w:val="77"/>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ckbalbem</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ckctabem</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ckrefbem</w:t>
            </w:r>
            <w:proofErr w:type="spellEnd"/>
            <w:r w:rsidRPr="007254FB">
              <w:rPr>
                <w:rFonts w:ascii="Calibri" w:hAnsi="Calibri" w:cs="Calibri"/>
                <w:color w:val="000000"/>
                <w:sz w:val="18"/>
                <w:szCs w:val="18"/>
              </w:rPr>
              <w:t xml:space="preserve">’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p w14:paraId="7475FE5F" w14:textId="77777777" w:rsidR="00426BD2" w:rsidRPr="007254FB" w:rsidRDefault="00426BD2" w:rsidP="00276424">
            <w:pPr>
              <w:pStyle w:val="ListParagraph"/>
              <w:numPr>
                <w:ilvl w:val="0"/>
                <w:numId w:val="77"/>
              </w:numPr>
              <w:ind w:left="170" w:hanging="170"/>
              <w:jc w:val="left"/>
              <w:rPr>
                <w:rFonts w:ascii="Calibri" w:hAnsi="Calibri" w:cs="Calibri"/>
                <w:color w:val="000000"/>
                <w:sz w:val="18"/>
                <w:szCs w:val="18"/>
              </w:rPr>
            </w:pPr>
            <w:r w:rsidRPr="007254FB">
              <w:rPr>
                <w:rFonts w:ascii="Calibri" w:hAnsi="Calibri" w:cs="Calibri"/>
                <w:color w:val="000000"/>
                <w:sz w:val="18"/>
                <w:szCs w:val="18"/>
              </w:rPr>
              <w:lastRenderedPageBreak/>
              <w:t>No MUG, o ‘</w:t>
            </w:r>
            <w:proofErr w:type="spellStart"/>
            <w:r w:rsidRPr="007254FB">
              <w:rPr>
                <w:rFonts w:ascii="Calibri" w:hAnsi="Calibri" w:cs="Calibri"/>
                <w:color w:val="000000"/>
                <w:sz w:val="18"/>
                <w:szCs w:val="18"/>
              </w:rPr>
              <w:t>cempbem</w:t>
            </w:r>
            <w:proofErr w:type="spellEnd"/>
            <w:r w:rsidRPr="007254FB">
              <w:rPr>
                <w:rFonts w:ascii="Calibri" w:hAnsi="Calibri" w:cs="Calibri"/>
                <w:color w:val="000000"/>
                <w:sz w:val="18"/>
                <w:szCs w:val="18"/>
              </w:rPr>
              <w:t>’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noWrap/>
          </w:tcPr>
          <w:p w14:paraId="6DAC73F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lastRenderedPageBreak/>
              <w:t>String</w:t>
            </w:r>
          </w:p>
        </w:tc>
        <w:tc>
          <w:tcPr>
            <w:tcW w:w="2551" w:type="dxa"/>
            <w:tcBorders>
              <w:top w:val="nil"/>
              <w:left w:val="nil"/>
              <w:bottom w:val="single" w:sz="4" w:space="0" w:color="auto"/>
              <w:right w:val="single" w:sz="4" w:space="0" w:color="auto"/>
            </w:tcBorders>
            <w:noWrap/>
          </w:tcPr>
          <w:p w14:paraId="0BE931C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Tabela: cd_</w:t>
            </w:r>
            <w:proofErr w:type="gramStart"/>
            <w:r w:rsidRPr="004C5299">
              <w:rPr>
                <w:rFonts w:ascii="Calibri" w:hAnsi="Calibri" w:cs="Calibri"/>
                <w:color w:val="000000"/>
                <w:sz w:val="18"/>
                <w:szCs w:val="18"/>
              </w:rPr>
              <w:t>estruturais.tat</w:t>
            </w:r>
            <w:proofErr w:type="gramEnd"/>
            <w:r w:rsidRPr="004C5299">
              <w:rPr>
                <w:rFonts w:ascii="Calibri" w:hAnsi="Calibri" w:cs="Calibri"/>
                <w:color w:val="000000"/>
                <w:sz w:val="18"/>
                <w:szCs w:val="18"/>
              </w:rPr>
              <w:t>91_tabelas</w:t>
            </w:r>
            <w:r w:rsidRPr="004C5299">
              <w:rPr>
                <w:rFonts w:ascii="Calibri" w:hAnsi="Calibri" w:cs="Calibri"/>
                <w:color w:val="000000"/>
                <w:sz w:val="18"/>
                <w:szCs w:val="18"/>
              </w:rPr>
              <w:br/>
              <w:t xml:space="preserve">Campo tabela: tayd91c0_ctabela </w:t>
            </w:r>
            <w:r w:rsidRPr="004C5299">
              <w:rPr>
                <w:rFonts w:ascii="Calibri" w:hAnsi="Calibri" w:cs="Calibri"/>
                <w:color w:val="000000"/>
                <w:sz w:val="18"/>
                <w:szCs w:val="18"/>
              </w:rPr>
              <w:lastRenderedPageBreak/>
              <w:t>=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6229A55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455BCE1"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lastRenderedPageBreak/>
              <w:t>ckbalbem</w:t>
            </w:r>
            <w:proofErr w:type="spellEnd"/>
          </w:p>
        </w:tc>
        <w:tc>
          <w:tcPr>
            <w:tcW w:w="8820" w:type="dxa"/>
            <w:tcBorders>
              <w:top w:val="nil"/>
              <w:left w:val="nil"/>
              <w:bottom w:val="single" w:sz="4" w:space="0" w:color="auto"/>
              <w:right w:val="single" w:sz="4" w:space="0" w:color="auto"/>
            </w:tcBorders>
          </w:tcPr>
          <w:p w14:paraId="483BF5B4"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do balcão da garantia:</w:t>
            </w:r>
          </w:p>
          <w:p w14:paraId="3F4DDECB"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cempbem</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ckctabem</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ckrefbem</w:t>
            </w:r>
            <w:proofErr w:type="spellEnd"/>
            <w:r w:rsidRPr="007254FB">
              <w:rPr>
                <w:rFonts w:ascii="Calibri" w:hAnsi="Calibri" w:cs="Calibri"/>
                <w:color w:val="000000"/>
                <w:sz w:val="18"/>
                <w:szCs w:val="18"/>
              </w:rPr>
              <w:t xml:space="preserve">’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2968FADF"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3B6D10C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7E46ECC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2B8EEE4"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ckctabem</w:t>
            </w:r>
            <w:proofErr w:type="spellEnd"/>
          </w:p>
        </w:tc>
        <w:tc>
          <w:tcPr>
            <w:tcW w:w="8820" w:type="dxa"/>
            <w:tcBorders>
              <w:top w:val="nil"/>
              <w:left w:val="nil"/>
              <w:bottom w:val="single" w:sz="4" w:space="0" w:color="auto"/>
              <w:right w:val="single" w:sz="4" w:space="0" w:color="auto"/>
            </w:tcBorders>
          </w:tcPr>
          <w:p w14:paraId="3BB19D6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 Conta da garantia:</w:t>
            </w:r>
          </w:p>
          <w:p w14:paraId="27F187DD"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cempbem</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ckbalbem</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ckrefbem</w:t>
            </w:r>
            <w:proofErr w:type="spellEnd"/>
            <w:r w:rsidRPr="007254FB">
              <w:rPr>
                <w:rFonts w:ascii="Calibri" w:hAnsi="Calibri" w:cs="Calibri"/>
                <w:color w:val="000000"/>
                <w:sz w:val="18"/>
                <w:szCs w:val="18"/>
              </w:rPr>
              <w:t xml:space="preserve">’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77F5E94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300300E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3B2031C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1F71525"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ckrefbem</w:t>
            </w:r>
            <w:proofErr w:type="spellEnd"/>
          </w:p>
        </w:tc>
        <w:tc>
          <w:tcPr>
            <w:tcW w:w="8820" w:type="dxa"/>
            <w:tcBorders>
              <w:top w:val="nil"/>
              <w:left w:val="nil"/>
              <w:bottom w:val="single" w:sz="4" w:space="0" w:color="auto"/>
              <w:right w:val="single" w:sz="4" w:space="0" w:color="auto"/>
            </w:tcBorders>
          </w:tcPr>
          <w:p w14:paraId="7EF2E768"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depósito da garantia:</w:t>
            </w:r>
          </w:p>
          <w:p w14:paraId="47A47F1D"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w:t>
            </w:r>
            <w:proofErr w:type="spellStart"/>
            <w:r w:rsidRPr="007254FB">
              <w:rPr>
                <w:rFonts w:ascii="Calibri" w:hAnsi="Calibri" w:cs="Calibri"/>
                <w:color w:val="000000"/>
                <w:sz w:val="18"/>
                <w:szCs w:val="18"/>
              </w:rPr>
              <w:t>cempbem</w:t>
            </w:r>
            <w:proofErr w:type="spellEnd"/>
            <w:r w:rsidRPr="007254FB">
              <w:rPr>
                <w:rFonts w:ascii="Calibri" w:hAnsi="Calibri" w:cs="Calibri"/>
                <w:color w:val="000000"/>
                <w:sz w:val="18"/>
                <w:szCs w:val="18"/>
              </w:rPr>
              <w:t>’, ‘</w:t>
            </w:r>
            <w:proofErr w:type="spellStart"/>
            <w:r w:rsidRPr="007254FB">
              <w:rPr>
                <w:rFonts w:ascii="Calibri" w:hAnsi="Calibri" w:cs="Calibri"/>
                <w:color w:val="000000"/>
                <w:sz w:val="18"/>
                <w:szCs w:val="18"/>
              </w:rPr>
              <w:t>ckbalbem</w:t>
            </w:r>
            <w:proofErr w:type="spellEnd"/>
            <w:r w:rsidRPr="007254FB">
              <w:rPr>
                <w:rFonts w:ascii="Calibri" w:hAnsi="Calibri" w:cs="Calibri"/>
                <w:color w:val="000000"/>
                <w:sz w:val="18"/>
                <w:szCs w:val="18"/>
              </w:rPr>
              <w:t>’ e ‘</w:t>
            </w:r>
            <w:proofErr w:type="spellStart"/>
            <w:r w:rsidRPr="007254FB">
              <w:rPr>
                <w:rFonts w:ascii="Calibri" w:hAnsi="Calibri" w:cs="Calibri"/>
                <w:color w:val="000000"/>
                <w:sz w:val="18"/>
                <w:szCs w:val="18"/>
              </w:rPr>
              <w:t>ckctabem</w:t>
            </w:r>
            <w:proofErr w:type="spellEnd"/>
            <w:r w:rsidRPr="007254FB">
              <w:rPr>
                <w:rFonts w:ascii="Calibri" w:hAnsi="Calibri" w:cs="Calibri"/>
                <w:color w:val="000000"/>
                <w:sz w:val="18"/>
                <w:szCs w:val="18"/>
              </w:rPr>
              <w:t xml:space="preserve">’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0CAD4F8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FD0DFA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6AAE779F"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D2276BC"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ccli_grupo</w:t>
            </w:r>
            <w:proofErr w:type="spellEnd"/>
          </w:p>
        </w:tc>
        <w:tc>
          <w:tcPr>
            <w:tcW w:w="8820" w:type="dxa"/>
            <w:tcBorders>
              <w:top w:val="nil"/>
              <w:left w:val="nil"/>
              <w:bottom w:val="single" w:sz="4" w:space="0" w:color="auto"/>
              <w:right w:val="single" w:sz="4" w:space="0" w:color="auto"/>
            </w:tcBorders>
          </w:tcPr>
          <w:p w14:paraId="0E31E32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do responsável da garantia:</w:t>
            </w:r>
          </w:p>
          <w:p w14:paraId="2AE48612"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reflete o código do responsável da garantia. </w:t>
            </w:r>
          </w:p>
          <w:p w14:paraId="1BF822C7"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Identifica a primeira vez em que a garantia foi carregada, servindo como auxiliar no processo de cálculo, tornando-se irrelevante para o MUG.</w:t>
            </w:r>
          </w:p>
        </w:tc>
        <w:tc>
          <w:tcPr>
            <w:tcW w:w="850" w:type="dxa"/>
            <w:tcBorders>
              <w:top w:val="nil"/>
              <w:left w:val="nil"/>
              <w:bottom w:val="single" w:sz="4" w:space="0" w:color="auto"/>
              <w:right w:val="single" w:sz="4" w:space="0" w:color="auto"/>
            </w:tcBorders>
            <w:noWrap/>
          </w:tcPr>
          <w:p w14:paraId="195AF5A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518EB479" w14:textId="77777777" w:rsidR="00426BD2" w:rsidRPr="00452680" w:rsidRDefault="00426BD2" w:rsidP="003E1C38">
            <w:pPr>
              <w:jc w:val="left"/>
              <w:rPr>
                <w:rFonts w:ascii="Calibri" w:hAnsi="Calibri" w:cs="Calibri"/>
                <w:color w:val="000000"/>
                <w:sz w:val="18"/>
                <w:szCs w:val="18"/>
              </w:rPr>
            </w:pPr>
          </w:p>
        </w:tc>
      </w:tr>
      <w:tr w:rsidR="00426BD2" w:rsidRPr="00452680" w14:paraId="6BDA979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22FFDA8" w14:textId="77777777" w:rsidR="00426BD2" w:rsidRPr="007254FB" w:rsidRDefault="00426BD2" w:rsidP="003E1C38">
            <w:pPr>
              <w:jc w:val="left"/>
              <w:rPr>
                <w:rFonts w:ascii="Calibri" w:hAnsi="Calibri" w:cs="Calibri"/>
                <w:sz w:val="18"/>
                <w:szCs w:val="18"/>
              </w:rPr>
            </w:pPr>
            <w:proofErr w:type="spellStart"/>
            <w:r w:rsidRPr="007254FB">
              <w:rPr>
                <w:rFonts w:ascii="Calibri" w:hAnsi="Calibri" w:cs="Calibri"/>
                <w:sz w:val="18"/>
                <w:szCs w:val="18"/>
              </w:rPr>
              <w:t>msldreal_ini_resp_proc</w:t>
            </w:r>
            <w:proofErr w:type="spellEnd"/>
          </w:p>
          <w:p w14:paraId="4622E947" w14:textId="77777777" w:rsidR="00426BD2" w:rsidRPr="007254FB" w:rsidRDefault="00426BD2" w:rsidP="003E1C38">
            <w:pPr>
              <w:jc w:val="left"/>
              <w:rPr>
                <w:rFonts w:ascii="Calibri" w:hAnsi="Calibri" w:cs="Calibri"/>
                <w:color w:val="000000"/>
                <w:sz w:val="18"/>
                <w:szCs w:val="18"/>
              </w:rPr>
            </w:pPr>
          </w:p>
        </w:tc>
        <w:tc>
          <w:tcPr>
            <w:tcW w:w="8820" w:type="dxa"/>
            <w:tcBorders>
              <w:top w:val="nil"/>
              <w:left w:val="nil"/>
              <w:bottom w:val="single" w:sz="4" w:space="0" w:color="auto"/>
              <w:right w:val="single" w:sz="4" w:space="0" w:color="auto"/>
            </w:tcBorders>
          </w:tcPr>
          <w:p w14:paraId="445C1B1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responsabilidade – caução/processo:</w:t>
            </w:r>
          </w:p>
          <w:p w14:paraId="1C871F96" w14:textId="77777777" w:rsidR="00426BD2" w:rsidRPr="007254FB" w:rsidRDefault="00426BD2" w:rsidP="00276424">
            <w:pPr>
              <w:pStyle w:val="ListParagraph"/>
              <w:numPr>
                <w:ilvl w:val="0"/>
                <w:numId w:val="131"/>
              </w:numPr>
              <w:ind w:left="170" w:hanging="170"/>
              <w:jc w:val="left"/>
              <w:rPr>
                <w:rFonts w:ascii="Calibri" w:hAnsi="Calibri" w:cs="Calibri"/>
                <w:sz w:val="18"/>
                <w:szCs w:val="18"/>
              </w:rPr>
            </w:pPr>
            <w:r w:rsidRPr="007254FB">
              <w:rPr>
                <w:rFonts w:ascii="Calibri" w:hAnsi="Calibri" w:cs="Calibri"/>
                <w:color w:val="000000"/>
                <w:sz w:val="18"/>
                <w:szCs w:val="18"/>
              </w:rPr>
              <w:t xml:space="preserve">Este campo corresponde ao valor da caução/processo associado à responsabilidade em causa. </w:t>
            </w:r>
          </w:p>
          <w:p w14:paraId="06D3911E" w14:textId="77777777" w:rsidR="00426BD2" w:rsidRPr="007254FB" w:rsidRDefault="00426BD2" w:rsidP="00276424">
            <w:pPr>
              <w:pStyle w:val="ListParagraph"/>
              <w:numPr>
                <w:ilvl w:val="0"/>
                <w:numId w:val="79"/>
              </w:numPr>
              <w:ind w:left="170" w:hanging="170"/>
              <w:jc w:val="left"/>
              <w:rPr>
                <w:rFonts w:ascii="Calibri" w:hAnsi="Calibri" w:cs="Calibri"/>
                <w:color w:val="000000"/>
                <w:sz w:val="18"/>
                <w:szCs w:val="18"/>
              </w:rPr>
            </w:pPr>
            <w:r w:rsidRPr="007254FB">
              <w:rPr>
                <w:rFonts w:ascii="Calibri" w:hAnsi="Calibri" w:cs="Calibri"/>
                <w:sz w:val="18"/>
                <w:szCs w:val="18"/>
              </w:rPr>
              <w:t xml:space="preserve">Este saldo é calculado através do somatório do saldo associado às contas contabilísticas de capital, juros, capital abatido, IFRRU </w:t>
            </w:r>
            <w:proofErr w:type="gramStart"/>
            <w:r w:rsidRPr="007254FB">
              <w:rPr>
                <w:rFonts w:ascii="Calibri" w:hAnsi="Calibri" w:cs="Calibri"/>
                <w:sz w:val="18"/>
                <w:szCs w:val="18"/>
              </w:rPr>
              <w:t>e  extrapatrimonial</w:t>
            </w:r>
            <w:proofErr w:type="gramEnd"/>
            <w:r w:rsidRPr="007254FB">
              <w:rPr>
                <w:rFonts w:ascii="Calibri" w:hAnsi="Calibri" w:cs="Calibri"/>
                <w:sz w:val="18"/>
                <w:szCs w:val="18"/>
              </w:rPr>
              <w:t>.</w:t>
            </w:r>
            <w:r w:rsidRPr="007254FB">
              <w:rPr>
                <w:sz w:val="18"/>
                <w:szCs w:val="18"/>
              </w:rPr>
              <w:t xml:space="preserve"> </w:t>
            </w:r>
          </w:p>
        </w:tc>
        <w:tc>
          <w:tcPr>
            <w:tcW w:w="850" w:type="dxa"/>
            <w:tcBorders>
              <w:top w:val="nil"/>
              <w:left w:val="nil"/>
              <w:bottom w:val="single" w:sz="4" w:space="0" w:color="auto"/>
              <w:right w:val="single" w:sz="4" w:space="0" w:color="auto"/>
            </w:tcBorders>
            <w:noWrap/>
          </w:tcPr>
          <w:p w14:paraId="7D72D44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3946CAB0" w14:textId="77777777" w:rsidR="00426BD2" w:rsidRPr="00452680" w:rsidRDefault="00426BD2" w:rsidP="003E1C38">
            <w:pPr>
              <w:jc w:val="left"/>
              <w:rPr>
                <w:rFonts w:ascii="Calibri" w:hAnsi="Calibri" w:cs="Calibri"/>
                <w:color w:val="000000"/>
                <w:sz w:val="18"/>
                <w:szCs w:val="18"/>
              </w:rPr>
            </w:pPr>
          </w:p>
        </w:tc>
      </w:tr>
      <w:tr w:rsidR="00426BD2" w:rsidRPr="00452680" w14:paraId="75D894C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BF5FA35"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msldreal_ini_resp_proc_bem</w:t>
            </w:r>
            <w:proofErr w:type="spellEnd"/>
          </w:p>
        </w:tc>
        <w:tc>
          <w:tcPr>
            <w:tcW w:w="8820" w:type="dxa"/>
            <w:tcBorders>
              <w:top w:val="nil"/>
              <w:left w:val="nil"/>
              <w:bottom w:val="single" w:sz="4" w:space="0" w:color="auto"/>
              <w:right w:val="single" w:sz="4" w:space="0" w:color="auto"/>
            </w:tcBorders>
          </w:tcPr>
          <w:p w14:paraId="668C9D64"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responsabilidade – caução/processo – bem:</w:t>
            </w:r>
          </w:p>
          <w:p w14:paraId="3B7EF2E0" w14:textId="77777777" w:rsidR="00426BD2" w:rsidRPr="007254FB" w:rsidRDefault="00426BD2" w:rsidP="00276424">
            <w:pPr>
              <w:pStyle w:val="ListParagraph"/>
              <w:numPr>
                <w:ilvl w:val="0"/>
                <w:numId w:val="80"/>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valor do bem associado à responsabilidade – caução/processo em causa.</w:t>
            </w:r>
          </w:p>
        </w:tc>
        <w:tc>
          <w:tcPr>
            <w:tcW w:w="850" w:type="dxa"/>
            <w:tcBorders>
              <w:top w:val="nil"/>
              <w:left w:val="nil"/>
              <w:bottom w:val="single" w:sz="4" w:space="0" w:color="auto"/>
              <w:right w:val="single" w:sz="4" w:space="0" w:color="auto"/>
            </w:tcBorders>
            <w:noWrap/>
          </w:tcPr>
          <w:p w14:paraId="1038444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59A04DE1" w14:textId="77777777" w:rsidR="00426BD2" w:rsidRPr="00452680" w:rsidRDefault="00426BD2" w:rsidP="003E1C38">
            <w:pPr>
              <w:jc w:val="left"/>
              <w:rPr>
                <w:rFonts w:ascii="Calibri" w:hAnsi="Calibri" w:cs="Calibri"/>
                <w:color w:val="000000"/>
                <w:sz w:val="18"/>
                <w:szCs w:val="18"/>
              </w:rPr>
            </w:pPr>
          </w:p>
        </w:tc>
      </w:tr>
      <w:tr w:rsidR="00426BD2" w:rsidRPr="00452680" w14:paraId="46979AE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0D00FDA"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msldreal_ini_contr_proc</w:t>
            </w:r>
            <w:proofErr w:type="spellEnd"/>
          </w:p>
        </w:tc>
        <w:tc>
          <w:tcPr>
            <w:tcW w:w="8820" w:type="dxa"/>
            <w:tcBorders>
              <w:top w:val="nil"/>
              <w:left w:val="nil"/>
              <w:bottom w:val="nil"/>
              <w:right w:val="single" w:sz="4" w:space="0" w:color="auto"/>
            </w:tcBorders>
          </w:tcPr>
          <w:p w14:paraId="18FCE05C"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caução/processo:</w:t>
            </w:r>
          </w:p>
          <w:p w14:paraId="3837EBCF"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valor da caução/processo associado ao contrato em causa.</w:t>
            </w:r>
          </w:p>
          <w:p w14:paraId="545E3B7D" w14:textId="77777777" w:rsidR="00426BD2" w:rsidRPr="007254FB" w:rsidRDefault="00426BD2" w:rsidP="00276424">
            <w:pPr>
              <w:pStyle w:val="ListParagraph"/>
              <w:numPr>
                <w:ilvl w:val="0"/>
                <w:numId w:val="81"/>
              </w:numPr>
              <w:ind w:left="170" w:hanging="170"/>
              <w:jc w:val="left"/>
              <w:rPr>
                <w:rFonts w:ascii="Calibri" w:hAnsi="Calibri" w:cs="Calibri"/>
                <w:color w:val="000000"/>
                <w:sz w:val="18"/>
                <w:szCs w:val="18"/>
              </w:rPr>
            </w:pPr>
            <w:r w:rsidRPr="007254FB">
              <w:rPr>
                <w:rFonts w:ascii="Calibri" w:hAnsi="Calibri" w:cs="Calibri"/>
                <w:color w:val="000000"/>
                <w:sz w:val="18"/>
                <w:szCs w:val="18"/>
              </w:rPr>
              <w:t>Para este campo é tido em conta o código identificativo do contrato refletido no campo ‘</w:t>
            </w:r>
            <w:proofErr w:type="spellStart"/>
            <w:r w:rsidRPr="007254FB">
              <w:rPr>
                <w:rFonts w:ascii="Calibri" w:hAnsi="Calibri" w:cs="Calibri"/>
                <w:color w:val="000000"/>
                <w:sz w:val="18"/>
                <w:szCs w:val="18"/>
              </w:rPr>
              <w:t>id_contrato</w:t>
            </w:r>
            <w:proofErr w:type="spellEnd"/>
            <w:r w:rsidRPr="007254FB">
              <w:rPr>
                <w:rFonts w:ascii="Calibri" w:hAnsi="Calibri" w:cs="Calibri"/>
                <w:color w:val="000000"/>
                <w:sz w:val="18"/>
                <w:szCs w:val="18"/>
              </w:rPr>
              <w:t xml:space="preserve">’. </w:t>
            </w:r>
          </w:p>
        </w:tc>
        <w:tc>
          <w:tcPr>
            <w:tcW w:w="850" w:type="dxa"/>
            <w:tcBorders>
              <w:top w:val="nil"/>
              <w:left w:val="nil"/>
              <w:bottom w:val="single" w:sz="4" w:space="0" w:color="auto"/>
              <w:right w:val="single" w:sz="4" w:space="0" w:color="auto"/>
            </w:tcBorders>
            <w:noWrap/>
          </w:tcPr>
          <w:p w14:paraId="3E1D1BB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7DBC9470" w14:textId="77777777" w:rsidR="00426BD2" w:rsidRPr="00452680" w:rsidRDefault="00426BD2" w:rsidP="003E1C38">
            <w:pPr>
              <w:jc w:val="left"/>
              <w:rPr>
                <w:rFonts w:ascii="Calibri" w:hAnsi="Calibri" w:cs="Calibri"/>
                <w:color w:val="000000"/>
                <w:sz w:val="18"/>
                <w:szCs w:val="18"/>
              </w:rPr>
            </w:pPr>
          </w:p>
        </w:tc>
      </w:tr>
      <w:tr w:rsidR="00426BD2" w:rsidRPr="00452680" w14:paraId="2975E90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11E6077"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msldreal_ini_contr_proc_bem</w:t>
            </w:r>
            <w:proofErr w:type="spellEnd"/>
          </w:p>
        </w:tc>
        <w:tc>
          <w:tcPr>
            <w:tcW w:w="8820" w:type="dxa"/>
            <w:tcBorders>
              <w:top w:val="single" w:sz="4" w:space="0" w:color="auto"/>
              <w:left w:val="nil"/>
              <w:bottom w:val="single" w:sz="4" w:space="0" w:color="auto"/>
              <w:right w:val="single" w:sz="4" w:space="0" w:color="auto"/>
            </w:tcBorders>
          </w:tcPr>
          <w:p w14:paraId="4567992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caução/processo - bem:</w:t>
            </w:r>
          </w:p>
          <w:p w14:paraId="326C85C1"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corresponde ao valor do bem associado ao contrato – caução/processo em causa. </w:t>
            </w:r>
          </w:p>
          <w:p w14:paraId="08540340" w14:textId="77777777" w:rsidR="00426BD2" w:rsidRPr="007254FB" w:rsidRDefault="00426BD2" w:rsidP="00276424">
            <w:pPr>
              <w:pStyle w:val="ListParagraph"/>
              <w:numPr>
                <w:ilvl w:val="0"/>
                <w:numId w:val="82"/>
              </w:numPr>
              <w:ind w:left="170" w:hanging="170"/>
              <w:jc w:val="left"/>
              <w:rPr>
                <w:rFonts w:ascii="Calibri" w:hAnsi="Calibri" w:cs="Calibri"/>
                <w:color w:val="000000"/>
                <w:sz w:val="18"/>
                <w:szCs w:val="18"/>
              </w:rPr>
            </w:pPr>
            <w:r w:rsidRPr="007254FB">
              <w:rPr>
                <w:rFonts w:ascii="Calibri" w:hAnsi="Calibri" w:cs="Calibri"/>
                <w:color w:val="000000"/>
                <w:sz w:val="18"/>
                <w:szCs w:val="18"/>
              </w:rPr>
              <w:t>Para este campo é tido em conta o código identificativo do contrato refletido no campo ‘</w:t>
            </w:r>
            <w:proofErr w:type="spellStart"/>
            <w:r w:rsidRPr="007254FB">
              <w:rPr>
                <w:rFonts w:ascii="Calibri" w:hAnsi="Calibri" w:cs="Calibri"/>
                <w:color w:val="000000"/>
                <w:sz w:val="18"/>
                <w:szCs w:val="18"/>
              </w:rPr>
              <w:t>id_contrato</w:t>
            </w:r>
            <w:proofErr w:type="spellEnd"/>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1A0D625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0E81ED36" w14:textId="77777777" w:rsidR="00426BD2" w:rsidRPr="00452680" w:rsidRDefault="00426BD2" w:rsidP="003E1C38">
            <w:pPr>
              <w:jc w:val="left"/>
              <w:rPr>
                <w:rFonts w:ascii="Calibri" w:hAnsi="Calibri" w:cs="Calibri"/>
                <w:color w:val="000000"/>
                <w:sz w:val="18"/>
                <w:szCs w:val="18"/>
              </w:rPr>
            </w:pPr>
          </w:p>
        </w:tc>
      </w:tr>
      <w:tr w:rsidR="00426BD2" w:rsidRPr="00452680" w14:paraId="5F332512"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B79F5DB"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total_divida_ini_resp_proc</w:t>
            </w:r>
            <w:proofErr w:type="spellEnd"/>
          </w:p>
        </w:tc>
        <w:tc>
          <w:tcPr>
            <w:tcW w:w="8820" w:type="dxa"/>
            <w:tcBorders>
              <w:top w:val="nil"/>
              <w:left w:val="nil"/>
              <w:bottom w:val="single" w:sz="4" w:space="0" w:color="auto"/>
              <w:right w:val="single" w:sz="4" w:space="0" w:color="auto"/>
            </w:tcBorders>
          </w:tcPr>
          <w:p w14:paraId="00D9A881"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Soma da dívida de todas as responsabilidades associada à caução/processo:</w:t>
            </w:r>
          </w:p>
          <w:p w14:paraId="39221D74" w14:textId="77777777" w:rsidR="00426BD2" w:rsidRPr="007254FB" w:rsidRDefault="00426BD2" w:rsidP="00276424">
            <w:pPr>
              <w:pStyle w:val="ListParagraph"/>
              <w:numPr>
                <w:ilvl w:val="0"/>
                <w:numId w:val="83"/>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somatório de todas as responsabilidades associadas a uma mesma chave completa da caução/processo.</w:t>
            </w:r>
          </w:p>
        </w:tc>
        <w:tc>
          <w:tcPr>
            <w:tcW w:w="850" w:type="dxa"/>
            <w:tcBorders>
              <w:top w:val="nil"/>
              <w:left w:val="nil"/>
              <w:bottom w:val="single" w:sz="4" w:space="0" w:color="auto"/>
              <w:right w:val="single" w:sz="4" w:space="0" w:color="auto"/>
            </w:tcBorders>
            <w:noWrap/>
          </w:tcPr>
          <w:p w14:paraId="6CD0B4A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1DAF0A84" w14:textId="77777777" w:rsidR="00426BD2" w:rsidRPr="00452680" w:rsidRDefault="00426BD2" w:rsidP="003E1C38">
            <w:pPr>
              <w:jc w:val="left"/>
              <w:rPr>
                <w:rFonts w:ascii="Calibri" w:hAnsi="Calibri" w:cs="Calibri"/>
                <w:color w:val="000000"/>
                <w:sz w:val="18"/>
                <w:szCs w:val="18"/>
              </w:rPr>
            </w:pPr>
          </w:p>
        </w:tc>
      </w:tr>
      <w:tr w:rsidR="00426BD2" w:rsidRPr="00452680" w14:paraId="7C24D7B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8220971"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total_divida_ini_resp_proc_bem</w:t>
            </w:r>
            <w:proofErr w:type="spellEnd"/>
          </w:p>
        </w:tc>
        <w:tc>
          <w:tcPr>
            <w:tcW w:w="8820" w:type="dxa"/>
            <w:tcBorders>
              <w:top w:val="nil"/>
              <w:left w:val="nil"/>
              <w:bottom w:val="single" w:sz="4" w:space="0" w:color="auto"/>
              <w:right w:val="single" w:sz="4" w:space="0" w:color="auto"/>
            </w:tcBorders>
          </w:tcPr>
          <w:p w14:paraId="5CD10F1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Soma da dívida de todas as responsabilidades associada à combinação caução/processo – bem:</w:t>
            </w:r>
          </w:p>
          <w:p w14:paraId="5B3CB36E" w14:textId="77777777" w:rsidR="00426BD2" w:rsidRPr="007254FB" w:rsidRDefault="00426BD2" w:rsidP="00276424">
            <w:pPr>
              <w:pStyle w:val="ListParagraph"/>
              <w:numPr>
                <w:ilvl w:val="0"/>
                <w:numId w:val="84"/>
              </w:numPr>
              <w:ind w:left="170" w:hanging="170"/>
              <w:jc w:val="left"/>
              <w:rPr>
                <w:rFonts w:ascii="Calibri" w:hAnsi="Calibri" w:cs="Calibri"/>
                <w:color w:val="000000"/>
                <w:sz w:val="18"/>
                <w:szCs w:val="18"/>
              </w:rPr>
            </w:pPr>
            <w:proofErr w:type="gramStart"/>
            <w:r w:rsidRPr="007254FB">
              <w:rPr>
                <w:rFonts w:ascii="Calibri" w:hAnsi="Calibri" w:cs="Calibri"/>
                <w:color w:val="000000"/>
                <w:sz w:val="18"/>
                <w:szCs w:val="18"/>
              </w:rPr>
              <w:t>Este  campo</w:t>
            </w:r>
            <w:proofErr w:type="gramEnd"/>
            <w:r w:rsidRPr="007254FB">
              <w:rPr>
                <w:rFonts w:ascii="Calibri" w:hAnsi="Calibri" w:cs="Calibri"/>
                <w:color w:val="000000"/>
                <w:sz w:val="18"/>
                <w:szCs w:val="18"/>
              </w:rPr>
              <w:t xml:space="preserve"> corresponde ao somatório de todas as responsabilidades associadas a uma mesma chave completa de combinação caução/processo – bem.</w:t>
            </w:r>
          </w:p>
        </w:tc>
        <w:tc>
          <w:tcPr>
            <w:tcW w:w="850" w:type="dxa"/>
            <w:tcBorders>
              <w:top w:val="nil"/>
              <w:left w:val="nil"/>
              <w:bottom w:val="single" w:sz="4" w:space="0" w:color="auto"/>
              <w:right w:val="single" w:sz="4" w:space="0" w:color="auto"/>
            </w:tcBorders>
            <w:noWrap/>
          </w:tcPr>
          <w:p w14:paraId="42BC672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50CDA44C" w14:textId="77777777" w:rsidR="00426BD2" w:rsidRPr="00452680" w:rsidRDefault="00426BD2" w:rsidP="003E1C38">
            <w:pPr>
              <w:jc w:val="left"/>
              <w:rPr>
                <w:rFonts w:ascii="Calibri" w:hAnsi="Calibri" w:cs="Calibri"/>
                <w:color w:val="000000"/>
                <w:sz w:val="18"/>
                <w:szCs w:val="18"/>
              </w:rPr>
            </w:pPr>
          </w:p>
        </w:tc>
      </w:tr>
      <w:tr w:rsidR="00426BD2" w:rsidRPr="00452680" w14:paraId="1A68A83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C756F96"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lastRenderedPageBreak/>
              <w:t>perc_rateio_resp_proc</w:t>
            </w:r>
            <w:proofErr w:type="spellEnd"/>
          </w:p>
        </w:tc>
        <w:tc>
          <w:tcPr>
            <w:tcW w:w="8820" w:type="dxa"/>
            <w:tcBorders>
              <w:top w:val="nil"/>
              <w:left w:val="nil"/>
              <w:bottom w:val="single" w:sz="4" w:space="0" w:color="auto"/>
              <w:right w:val="single" w:sz="4" w:space="0" w:color="auto"/>
            </w:tcBorders>
          </w:tcPr>
          <w:p w14:paraId="3046A62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Repartição do saldo pelo total da dívida associado à caução/processo:</w:t>
            </w:r>
            <w:r w:rsidRPr="007254FB" w:rsidDel="00054D6D">
              <w:rPr>
                <w:rFonts w:ascii="Calibri" w:hAnsi="Calibri" w:cs="Calibri"/>
                <w:color w:val="000000"/>
                <w:sz w:val="18"/>
                <w:szCs w:val="18"/>
              </w:rPr>
              <w:t xml:space="preserve"> </w:t>
            </w:r>
          </w:p>
          <w:p w14:paraId="21603B9F" w14:textId="77777777" w:rsidR="00426BD2" w:rsidRPr="007254FB" w:rsidRDefault="00426BD2" w:rsidP="00276424">
            <w:pPr>
              <w:pStyle w:val="ListParagraph"/>
              <w:numPr>
                <w:ilvl w:val="0"/>
                <w:numId w:val="85"/>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rateio do total da dívida pelas diferentes responsabilidades cobertas por determinada caução/processo, sendo calculada através da divisão do </w:t>
            </w:r>
            <w:proofErr w:type="gramStart"/>
            <w:r w:rsidRPr="007254FB">
              <w:rPr>
                <w:rFonts w:ascii="Calibri" w:hAnsi="Calibri" w:cs="Calibri"/>
                <w:color w:val="000000"/>
                <w:sz w:val="18"/>
                <w:szCs w:val="18"/>
              </w:rPr>
              <w:t>saldo  ‘</w:t>
            </w:r>
            <w:proofErr w:type="spellStart"/>
            <w:proofErr w:type="gramEnd"/>
            <w:r w:rsidRPr="007254FB">
              <w:rPr>
                <w:rFonts w:ascii="Calibri" w:hAnsi="Calibri" w:cs="Calibri"/>
                <w:color w:val="000000"/>
                <w:sz w:val="18"/>
                <w:szCs w:val="18"/>
              </w:rPr>
              <w:t>msldreal_ini_resp_proc</w:t>
            </w:r>
            <w:proofErr w:type="spellEnd"/>
            <w:r w:rsidRPr="007254FB">
              <w:rPr>
                <w:rFonts w:ascii="Calibri" w:hAnsi="Calibri" w:cs="Calibri"/>
                <w:color w:val="000000"/>
                <w:sz w:val="18"/>
                <w:szCs w:val="18"/>
              </w:rPr>
              <w:t>’ e o total da dívida de todas as responsabilidades associadas à caução/processo ‘</w:t>
            </w:r>
            <w:proofErr w:type="spellStart"/>
            <w:r w:rsidRPr="007254FB">
              <w:rPr>
                <w:rFonts w:ascii="Calibri" w:hAnsi="Calibri" w:cs="Calibri"/>
                <w:color w:val="000000"/>
                <w:sz w:val="18"/>
                <w:szCs w:val="18"/>
              </w:rPr>
              <w:t>total_divida_ini_resp_proc</w:t>
            </w:r>
            <w:proofErr w:type="spellEnd"/>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03DC115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2C92E504" w14:textId="77777777" w:rsidR="00426BD2" w:rsidRPr="00452680" w:rsidRDefault="00426BD2" w:rsidP="003E1C38">
            <w:pPr>
              <w:jc w:val="left"/>
              <w:rPr>
                <w:rFonts w:ascii="Calibri" w:hAnsi="Calibri" w:cs="Calibri"/>
                <w:color w:val="000000"/>
                <w:sz w:val="18"/>
                <w:szCs w:val="18"/>
              </w:rPr>
            </w:pPr>
          </w:p>
        </w:tc>
      </w:tr>
      <w:tr w:rsidR="00426BD2" w:rsidRPr="00452680" w14:paraId="64B60B9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C091C32"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perc_rateio_resp_proc_bem</w:t>
            </w:r>
            <w:proofErr w:type="spellEnd"/>
          </w:p>
        </w:tc>
        <w:tc>
          <w:tcPr>
            <w:tcW w:w="8820" w:type="dxa"/>
            <w:tcBorders>
              <w:top w:val="nil"/>
              <w:left w:val="nil"/>
              <w:bottom w:val="single" w:sz="4" w:space="0" w:color="auto"/>
              <w:right w:val="single" w:sz="4" w:space="0" w:color="auto"/>
            </w:tcBorders>
          </w:tcPr>
          <w:p w14:paraId="448B6D1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repartição do saldo pelo total da dívida associado à combinação caução/processo - bem:</w:t>
            </w:r>
            <w:r w:rsidRPr="007254FB" w:rsidDel="00054D6D">
              <w:rPr>
                <w:rFonts w:ascii="Calibri" w:hAnsi="Calibri" w:cs="Calibri"/>
                <w:color w:val="000000"/>
                <w:sz w:val="18"/>
                <w:szCs w:val="18"/>
              </w:rPr>
              <w:t xml:space="preserve"> </w:t>
            </w:r>
          </w:p>
          <w:p w14:paraId="33E4539C" w14:textId="77777777" w:rsidR="00426BD2" w:rsidRPr="007254FB" w:rsidRDefault="00426BD2" w:rsidP="00276424">
            <w:pPr>
              <w:pStyle w:val="ListParagraph"/>
              <w:numPr>
                <w:ilvl w:val="0"/>
                <w:numId w:val="8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rateio do total da dívida pelas diferentes responsabilidades cobertas por determinada caução/processo - bem, sendo calculada através da divisão do </w:t>
            </w:r>
            <w:proofErr w:type="gramStart"/>
            <w:r w:rsidRPr="007254FB">
              <w:rPr>
                <w:rFonts w:ascii="Calibri" w:hAnsi="Calibri" w:cs="Calibri"/>
                <w:color w:val="000000"/>
                <w:sz w:val="18"/>
                <w:szCs w:val="18"/>
              </w:rPr>
              <w:t>saldo  ‘</w:t>
            </w:r>
            <w:proofErr w:type="spellStart"/>
            <w:proofErr w:type="gramEnd"/>
            <w:r w:rsidRPr="007254FB">
              <w:rPr>
                <w:rFonts w:ascii="Calibri" w:hAnsi="Calibri" w:cs="Calibri"/>
                <w:color w:val="000000"/>
                <w:sz w:val="18"/>
                <w:szCs w:val="18"/>
              </w:rPr>
              <w:t>msldreal_ini_resp_proc_bem</w:t>
            </w:r>
            <w:proofErr w:type="spellEnd"/>
            <w:r w:rsidRPr="007254FB">
              <w:rPr>
                <w:rFonts w:ascii="Calibri" w:hAnsi="Calibri" w:cs="Calibri"/>
                <w:color w:val="000000"/>
                <w:sz w:val="18"/>
                <w:szCs w:val="18"/>
              </w:rPr>
              <w:t>’ e o total da dívida de todas as responsabilidades associadas à combinação caução/processo – bem ‘</w:t>
            </w:r>
            <w:proofErr w:type="spellStart"/>
            <w:r w:rsidRPr="007254FB">
              <w:rPr>
                <w:rFonts w:ascii="Calibri" w:hAnsi="Calibri" w:cs="Calibri"/>
                <w:color w:val="000000"/>
                <w:sz w:val="18"/>
                <w:szCs w:val="18"/>
              </w:rPr>
              <w:t>total_divida_ini_resp_proc_bem</w:t>
            </w:r>
            <w:proofErr w:type="spellEnd"/>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59685C1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noWrap/>
          </w:tcPr>
          <w:p w14:paraId="13A2B994" w14:textId="77777777" w:rsidR="00426BD2" w:rsidRPr="00452680" w:rsidRDefault="00426BD2" w:rsidP="003E1C38">
            <w:pPr>
              <w:jc w:val="left"/>
              <w:rPr>
                <w:rFonts w:ascii="Calibri" w:hAnsi="Calibri" w:cs="Calibri"/>
                <w:color w:val="000000"/>
                <w:sz w:val="18"/>
                <w:szCs w:val="18"/>
              </w:rPr>
            </w:pPr>
          </w:p>
        </w:tc>
      </w:tr>
      <w:tr w:rsidR="00426BD2" w:rsidRPr="00452680" w14:paraId="00F0B206"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6E7EC8F"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mavaliai_resp_proc_total</w:t>
            </w:r>
            <w:proofErr w:type="spellEnd"/>
          </w:p>
        </w:tc>
        <w:tc>
          <w:tcPr>
            <w:tcW w:w="8820" w:type="dxa"/>
            <w:tcBorders>
              <w:top w:val="nil"/>
              <w:left w:val="nil"/>
              <w:bottom w:val="single" w:sz="4" w:space="0" w:color="auto"/>
              <w:right w:val="single" w:sz="4" w:space="0" w:color="auto"/>
            </w:tcBorders>
          </w:tcPr>
          <w:p w14:paraId="7A6B0D1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caução /processo:</w:t>
            </w:r>
          </w:p>
          <w:p w14:paraId="77E19E04" w14:textId="77777777" w:rsidR="00426BD2" w:rsidRPr="007254FB" w:rsidRDefault="00426BD2" w:rsidP="00276424">
            <w:pPr>
              <w:pStyle w:val="ListParagraph"/>
              <w:numPr>
                <w:ilvl w:val="0"/>
                <w:numId w:val="87"/>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total da caução/processo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responsabilidade.</w:t>
            </w:r>
          </w:p>
        </w:tc>
        <w:tc>
          <w:tcPr>
            <w:tcW w:w="850" w:type="dxa"/>
            <w:tcBorders>
              <w:top w:val="nil"/>
              <w:left w:val="nil"/>
              <w:bottom w:val="single" w:sz="4" w:space="0" w:color="auto"/>
              <w:right w:val="single" w:sz="4" w:space="0" w:color="auto"/>
            </w:tcBorders>
            <w:noWrap/>
          </w:tcPr>
          <w:p w14:paraId="2577F31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05B4B782" w14:textId="77777777" w:rsidR="00426BD2" w:rsidRPr="00452680" w:rsidRDefault="00426BD2" w:rsidP="003E1C38">
            <w:pPr>
              <w:jc w:val="left"/>
              <w:rPr>
                <w:rFonts w:ascii="Calibri" w:hAnsi="Calibri" w:cs="Calibri"/>
                <w:color w:val="000000"/>
                <w:sz w:val="18"/>
                <w:szCs w:val="18"/>
              </w:rPr>
            </w:pPr>
          </w:p>
        </w:tc>
      </w:tr>
      <w:tr w:rsidR="00426BD2" w:rsidRPr="00452680" w14:paraId="7FFB431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CEA41B5"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mavaliai_resp_proc_bem_total</w:t>
            </w:r>
            <w:proofErr w:type="spellEnd"/>
          </w:p>
        </w:tc>
        <w:tc>
          <w:tcPr>
            <w:tcW w:w="8820" w:type="dxa"/>
            <w:tcBorders>
              <w:top w:val="nil"/>
              <w:left w:val="nil"/>
              <w:bottom w:val="single" w:sz="4" w:space="0" w:color="auto"/>
              <w:right w:val="single" w:sz="4" w:space="0" w:color="auto"/>
            </w:tcBorders>
          </w:tcPr>
          <w:p w14:paraId="31E79911"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caução /processo - bem:</w:t>
            </w:r>
          </w:p>
          <w:p w14:paraId="1CE7FE20" w14:textId="77777777" w:rsidR="00426BD2" w:rsidRPr="007254FB" w:rsidRDefault="00426BD2" w:rsidP="00276424">
            <w:pPr>
              <w:pStyle w:val="ListParagraph"/>
              <w:numPr>
                <w:ilvl w:val="0"/>
                <w:numId w:val="88"/>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total do bem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combinação responsabilidade – caução/processo.</w:t>
            </w:r>
          </w:p>
        </w:tc>
        <w:tc>
          <w:tcPr>
            <w:tcW w:w="850" w:type="dxa"/>
            <w:tcBorders>
              <w:top w:val="nil"/>
              <w:left w:val="nil"/>
              <w:bottom w:val="single" w:sz="4" w:space="0" w:color="auto"/>
              <w:right w:val="single" w:sz="4" w:space="0" w:color="auto"/>
            </w:tcBorders>
            <w:noWrap/>
          </w:tcPr>
          <w:p w14:paraId="0B0CE4C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08B0C17B" w14:textId="77777777" w:rsidR="00426BD2" w:rsidRPr="00452680" w:rsidRDefault="00426BD2" w:rsidP="003E1C38">
            <w:pPr>
              <w:jc w:val="left"/>
              <w:rPr>
                <w:rFonts w:ascii="Calibri" w:hAnsi="Calibri" w:cs="Calibri"/>
                <w:color w:val="000000"/>
                <w:sz w:val="18"/>
                <w:szCs w:val="18"/>
              </w:rPr>
            </w:pPr>
          </w:p>
        </w:tc>
      </w:tr>
      <w:tr w:rsidR="00426BD2" w:rsidRPr="00452680" w14:paraId="12AD2E6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549C2C6"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mavaliai_resp_bem_total</w:t>
            </w:r>
            <w:proofErr w:type="spellEnd"/>
          </w:p>
        </w:tc>
        <w:tc>
          <w:tcPr>
            <w:tcW w:w="8820" w:type="dxa"/>
            <w:tcBorders>
              <w:top w:val="nil"/>
              <w:left w:val="nil"/>
              <w:bottom w:val="single" w:sz="4" w:space="0" w:color="auto"/>
              <w:right w:val="single" w:sz="4" w:space="0" w:color="auto"/>
            </w:tcBorders>
          </w:tcPr>
          <w:p w14:paraId="59C2207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bem:</w:t>
            </w:r>
          </w:p>
          <w:p w14:paraId="076341DB" w14:textId="77777777" w:rsidR="00426BD2" w:rsidRPr="007254FB" w:rsidRDefault="00426BD2" w:rsidP="00276424">
            <w:pPr>
              <w:pStyle w:val="ListParagraph"/>
              <w:numPr>
                <w:ilvl w:val="0"/>
                <w:numId w:val="13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total do bem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responsabilidade.</w:t>
            </w:r>
          </w:p>
        </w:tc>
        <w:tc>
          <w:tcPr>
            <w:tcW w:w="850" w:type="dxa"/>
            <w:tcBorders>
              <w:top w:val="nil"/>
              <w:left w:val="nil"/>
              <w:bottom w:val="single" w:sz="4" w:space="0" w:color="auto"/>
              <w:right w:val="single" w:sz="4" w:space="0" w:color="auto"/>
            </w:tcBorders>
            <w:noWrap/>
          </w:tcPr>
          <w:p w14:paraId="05E227E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5020BADA" w14:textId="77777777" w:rsidR="00426BD2" w:rsidRPr="00452680" w:rsidRDefault="00426BD2" w:rsidP="003E1C38">
            <w:pPr>
              <w:jc w:val="left"/>
              <w:rPr>
                <w:rFonts w:ascii="Calibri" w:hAnsi="Calibri" w:cs="Calibri"/>
                <w:color w:val="000000"/>
                <w:sz w:val="18"/>
                <w:szCs w:val="18"/>
              </w:rPr>
            </w:pPr>
          </w:p>
        </w:tc>
      </w:tr>
      <w:tr w:rsidR="00426BD2" w:rsidRPr="00452680" w14:paraId="4668C85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8DA5D98"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mavaliai_resp_proc</w:t>
            </w:r>
            <w:proofErr w:type="spellEnd"/>
          </w:p>
        </w:tc>
        <w:tc>
          <w:tcPr>
            <w:tcW w:w="8820" w:type="dxa"/>
            <w:tcBorders>
              <w:top w:val="nil"/>
              <w:left w:val="nil"/>
              <w:bottom w:val="single" w:sz="4" w:space="0" w:color="auto"/>
              <w:right w:val="single" w:sz="4" w:space="0" w:color="auto"/>
            </w:tcBorders>
          </w:tcPr>
          <w:p w14:paraId="0C4555D5"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caução /processo:</w:t>
            </w:r>
          </w:p>
          <w:p w14:paraId="5AFA760A" w14:textId="77777777" w:rsidR="00426BD2" w:rsidRPr="007254FB" w:rsidRDefault="00426BD2" w:rsidP="00276424">
            <w:pPr>
              <w:pStyle w:val="ListParagraph"/>
              <w:numPr>
                <w:ilvl w:val="0"/>
                <w:numId w:val="13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inicial da caução/processo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responsabilidade.</w:t>
            </w:r>
          </w:p>
        </w:tc>
        <w:tc>
          <w:tcPr>
            <w:tcW w:w="850" w:type="dxa"/>
            <w:tcBorders>
              <w:top w:val="nil"/>
              <w:left w:val="nil"/>
              <w:bottom w:val="single" w:sz="4" w:space="0" w:color="auto"/>
              <w:right w:val="single" w:sz="4" w:space="0" w:color="auto"/>
            </w:tcBorders>
            <w:noWrap/>
          </w:tcPr>
          <w:p w14:paraId="558F372C"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72446F25" w14:textId="77777777" w:rsidR="00426BD2" w:rsidRPr="00452680" w:rsidRDefault="00426BD2" w:rsidP="003E1C38">
            <w:pPr>
              <w:jc w:val="left"/>
              <w:rPr>
                <w:rFonts w:ascii="Calibri" w:hAnsi="Calibri" w:cs="Calibri"/>
                <w:color w:val="000000"/>
                <w:sz w:val="18"/>
                <w:szCs w:val="18"/>
              </w:rPr>
            </w:pPr>
          </w:p>
        </w:tc>
      </w:tr>
      <w:tr w:rsidR="00426BD2" w:rsidRPr="00452680" w14:paraId="6E63C36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CD9983A"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mavaliai_resp_proc_bem</w:t>
            </w:r>
            <w:proofErr w:type="spellEnd"/>
          </w:p>
        </w:tc>
        <w:tc>
          <w:tcPr>
            <w:tcW w:w="8820" w:type="dxa"/>
            <w:tcBorders>
              <w:top w:val="nil"/>
              <w:left w:val="nil"/>
              <w:bottom w:val="single" w:sz="4" w:space="0" w:color="auto"/>
              <w:right w:val="single" w:sz="4" w:space="0" w:color="auto"/>
            </w:tcBorders>
          </w:tcPr>
          <w:p w14:paraId="02B1C9E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caução /processo - bem:</w:t>
            </w:r>
          </w:p>
          <w:p w14:paraId="799A8A49" w14:textId="77777777" w:rsidR="00426BD2" w:rsidRPr="007254FB" w:rsidRDefault="00426BD2" w:rsidP="00276424">
            <w:pPr>
              <w:pStyle w:val="ListParagraph"/>
              <w:numPr>
                <w:ilvl w:val="0"/>
                <w:numId w:val="89"/>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inicial do bem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combinação responsabilidade – caução/processo.</w:t>
            </w:r>
          </w:p>
        </w:tc>
        <w:tc>
          <w:tcPr>
            <w:tcW w:w="850" w:type="dxa"/>
            <w:tcBorders>
              <w:top w:val="nil"/>
              <w:left w:val="nil"/>
              <w:bottom w:val="single" w:sz="4" w:space="0" w:color="auto"/>
              <w:right w:val="single" w:sz="4" w:space="0" w:color="auto"/>
            </w:tcBorders>
            <w:noWrap/>
          </w:tcPr>
          <w:p w14:paraId="38B812A6"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08B04C17" w14:textId="77777777" w:rsidR="00426BD2" w:rsidRPr="00452680" w:rsidRDefault="00426BD2" w:rsidP="003E1C38">
            <w:pPr>
              <w:jc w:val="left"/>
              <w:rPr>
                <w:rFonts w:ascii="Calibri" w:hAnsi="Calibri" w:cs="Calibri"/>
                <w:color w:val="000000"/>
                <w:sz w:val="18"/>
                <w:szCs w:val="18"/>
              </w:rPr>
            </w:pPr>
          </w:p>
        </w:tc>
      </w:tr>
      <w:tr w:rsidR="00426BD2" w:rsidRPr="00452680" w14:paraId="6C9B5462"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44C3757"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mavaliai_resp_bem</w:t>
            </w:r>
            <w:proofErr w:type="spellEnd"/>
          </w:p>
        </w:tc>
        <w:tc>
          <w:tcPr>
            <w:tcW w:w="8820" w:type="dxa"/>
            <w:tcBorders>
              <w:top w:val="nil"/>
              <w:left w:val="nil"/>
              <w:bottom w:val="single" w:sz="4" w:space="0" w:color="auto"/>
              <w:right w:val="single" w:sz="4" w:space="0" w:color="auto"/>
            </w:tcBorders>
          </w:tcPr>
          <w:p w14:paraId="7AF3ADE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bem:</w:t>
            </w:r>
          </w:p>
          <w:p w14:paraId="7162E0E3"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o montante de avaliação inicial do bem rateada </w:t>
            </w:r>
            <w:proofErr w:type="gramStart"/>
            <w:r w:rsidRPr="007254FB">
              <w:rPr>
                <w:rFonts w:ascii="Calibri" w:hAnsi="Calibri" w:cs="Calibri"/>
                <w:color w:val="000000"/>
                <w:sz w:val="18"/>
                <w:szCs w:val="18"/>
              </w:rPr>
              <w:t>no momento em que</w:t>
            </w:r>
            <w:proofErr w:type="gramEnd"/>
            <w:r w:rsidRPr="007254FB">
              <w:rPr>
                <w:rFonts w:ascii="Calibri" w:hAnsi="Calibri" w:cs="Calibri"/>
                <w:color w:val="000000"/>
                <w:sz w:val="18"/>
                <w:szCs w:val="18"/>
              </w:rPr>
              <w:t xml:space="preserve"> ela foi associada à responsabilidade.</w:t>
            </w:r>
          </w:p>
        </w:tc>
        <w:tc>
          <w:tcPr>
            <w:tcW w:w="850" w:type="dxa"/>
            <w:tcBorders>
              <w:top w:val="nil"/>
              <w:left w:val="nil"/>
              <w:bottom w:val="single" w:sz="4" w:space="0" w:color="auto"/>
              <w:right w:val="single" w:sz="4" w:space="0" w:color="auto"/>
            </w:tcBorders>
            <w:noWrap/>
          </w:tcPr>
          <w:p w14:paraId="795A556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198A6041" w14:textId="77777777" w:rsidR="00426BD2" w:rsidRPr="00452680" w:rsidRDefault="00426BD2" w:rsidP="003E1C38">
            <w:pPr>
              <w:jc w:val="left"/>
              <w:rPr>
                <w:rFonts w:ascii="Calibri" w:hAnsi="Calibri" w:cs="Calibri"/>
                <w:color w:val="000000"/>
                <w:sz w:val="18"/>
                <w:szCs w:val="18"/>
              </w:rPr>
            </w:pPr>
          </w:p>
        </w:tc>
      </w:tr>
      <w:tr w:rsidR="00426BD2" w:rsidRPr="00452680" w14:paraId="68442B4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E012B57"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dtvaliai_resp_proc</w:t>
            </w:r>
            <w:proofErr w:type="spellEnd"/>
          </w:p>
        </w:tc>
        <w:tc>
          <w:tcPr>
            <w:tcW w:w="8820" w:type="dxa"/>
            <w:tcBorders>
              <w:top w:val="nil"/>
              <w:left w:val="nil"/>
              <w:bottom w:val="single" w:sz="4" w:space="0" w:color="auto"/>
              <w:right w:val="single" w:sz="4" w:space="0" w:color="auto"/>
            </w:tcBorders>
          </w:tcPr>
          <w:p w14:paraId="2DE8664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caução /processo:</w:t>
            </w:r>
          </w:p>
          <w:p w14:paraId="47A851B6"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da caução/processo no momento de associação à responsabilidade. Data de avaliação mínima dos bens alocados à caução/processo no momento inicial, ou seja, na mesma ‘</w:t>
            </w:r>
            <w:proofErr w:type="spellStart"/>
            <w:r w:rsidRPr="007254FB">
              <w:rPr>
                <w:rFonts w:ascii="Calibri" w:hAnsi="Calibri" w:cs="Calibri"/>
                <w:color w:val="000000"/>
                <w:sz w:val="18"/>
                <w:szCs w:val="18"/>
              </w:rPr>
              <w:t>ref_date_carga</w:t>
            </w:r>
            <w:proofErr w:type="spellEnd"/>
            <w:r w:rsidRPr="007254FB">
              <w:rPr>
                <w:rFonts w:ascii="Calibri" w:hAnsi="Calibri" w:cs="Calibri"/>
                <w:color w:val="000000"/>
                <w:sz w:val="18"/>
                <w:szCs w:val="18"/>
              </w:rPr>
              <w:t>’.</w:t>
            </w:r>
          </w:p>
          <w:p w14:paraId="1F539B7F"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 Todas as datas no modelo respeitam o formato ‘</w:t>
            </w:r>
            <w:proofErr w:type="spellStart"/>
            <w:r w:rsidRPr="007254FB">
              <w:rPr>
                <w:sz w:val="18"/>
                <w:szCs w:val="18"/>
              </w:rPr>
              <w:t>aaaa</w:t>
            </w:r>
            <w:proofErr w:type="spellEnd"/>
            <w:r w:rsidRPr="007254FB">
              <w:rPr>
                <w:sz w:val="18"/>
                <w:szCs w:val="18"/>
              </w:rPr>
              <w:t>-mm-</w:t>
            </w:r>
            <w:proofErr w:type="spellStart"/>
            <w:r w:rsidRPr="007254FB">
              <w:rPr>
                <w:sz w:val="18"/>
                <w:szCs w:val="18"/>
              </w:rPr>
              <w:t>dd</w:t>
            </w:r>
            <w:proofErr w:type="spellEnd"/>
            <w:r w:rsidRPr="007254FB">
              <w:rPr>
                <w:sz w:val="18"/>
                <w:szCs w:val="18"/>
              </w:rPr>
              <w:t xml:space="preserve">’. </w:t>
            </w:r>
          </w:p>
        </w:tc>
        <w:tc>
          <w:tcPr>
            <w:tcW w:w="850" w:type="dxa"/>
            <w:tcBorders>
              <w:top w:val="nil"/>
              <w:left w:val="nil"/>
              <w:bottom w:val="single" w:sz="4" w:space="0" w:color="auto"/>
              <w:right w:val="single" w:sz="4" w:space="0" w:color="auto"/>
            </w:tcBorders>
            <w:noWrap/>
          </w:tcPr>
          <w:p w14:paraId="65810B96"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p w14:paraId="22A65907"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62B22BB8" w14:textId="77777777" w:rsidR="00426BD2" w:rsidRPr="00452680" w:rsidRDefault="00426BD2" w:rsidP="003E1C38">
            <w:pPr>
              <w:jc w:val="left"/>
              <w:rPr>
                <w:rFonts w:ascii="Calibri" w:hAnsi="Calibri" w:cs="Calibri"/>
                <w:color w:val="000000"/>
                <w:sz w:val="18"/>
                <w:szCs w:val="18"/>
              </w:rPr>
            </w:pPr>
          </w:p>
        </w:tc>
      </w:tr>
      <w:tr w:rsidR="00426BD2" w:rsidRPr="00452680" w14:paraId="0177315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A3E13AC"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dtvaliai_resp_proc_bem</w:t>
            </w:r>
            <w:proofErr w:type="spellEnd"/>
          </w:p>
        </w:tc>
        <w:tc>
          <w:tcPr>
            <w:tcW w:w="8820" w:type="dxa"/>
            <w:tcBorders>
              <w:top w:val="nil"/>
              <w:left w:val="nil"/>
              <w:bottom w:val="single" w:sz="4" w:space="0" w:color="auto"/>
              <w:right w:val="single" w:sz="4" w:space="0" w:color="auto"/>
            </w:tcBorders>
          </w:tcPr>
          <w:p w14:paraId="5A857A2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caução /processo - bem:</w:t>
            </w:r>
          </w:p>
          <w:p w14:paraId="4DAB6396"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Data de avaliação do bem no momento de associação à responsabilidade – caução/processo. </w:t>
            </w:r>
          </w:p>
          <w:p w14:paraId="43184749"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 Todas as datas no modelo respeitam o formato ‘</w:t>
            </w:r>
            <w:proofErr w:type="spellStart"/>
            <w:r w:rsidRPr="007254FB">
              <w:rPr>
                <w:sz w:val="18"/>
                <w:szCs w:val="18"/>
              </w:rPr>
              <w:t>aaaa</w:t>
            </w:r>
            <w:proofErr w:type="spellEnd"/>
            <w:r w:rsidRPr="007254FB">
              <w:rPr>
                <w:sz w:val="18"/>
                <w:szCs w:val="18"/>
              </w:rPr>
              <w:t>-mm-</w:t>
            </w:r>
            <w:proofErr w:type="spellStart"/>
            <w:r w:rsidRPr="007254FB">
              <w:rPr>
                <w:sz w:val="18"/>
                <w:szCs w:val="18"/>
              </w:rPr>
              <w:t>dd</w:t>
            </w:r>
            <w:proofErr w:type="spellEnd"/>
            <w:r w:rsidRPr="007254FB">
              <w:rPr>
                <w:sz w:val="18"/>
                <w:szCs w:val="18"/>
              </w:rPr>
              <w:t>’.</w:t>
            </w:r>
          </w:p>
        </w:tc>
        <w:tc>
          <w:tcPr>
            <w:tcW w:w="850" w:type="dxa"/>
            <w:tcBorders>
              <w:top w:val="nil"/>
              <w:left w:val="nil"/>
              <w:bottom w:val="single" w:sz="4" w:space="0" w:color="auto"/>
              <w:right w:val="single" w:sz="4" w:space="0" w:color="auto"/>
            </w:tcBorders>
            <w:noWrap/>
          </w:tcPr>
          <w:p w14:paraId="1573948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0E161D85" w14:textId="77777777" w:rsidR="00426BD2" w:rsidRPr="00452680" w:rsidRDefault="00426BD2" w:rsidP="003E1C38">
            <w:pPr>
              <w:jc w:val="left"/>
              <w:rPr>
                <w:rFonts w:ascii="Calibri" w:hAnsi="Calibri" w:cs="Calibri"/>
                <w:color w:val="000000"/>
                <w:sz w:val="18"/>
                <w:szCs w:val="18"/>
              </w:rPr>
            </w:pPr>
          </w:p>
        </w:tc>
      </w:tr>
      <w:tr w:rsidR="00426BD2" w:rsidRPr="00452680" w14:paraId="1FDFD0D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4AB942A"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dtvaliai_resp_bem</w:t>
            </w:r>
            <w:proofErr w:type="spellEnd"/>
          </w:p>
        </w:tc>
        <w:tc>
          <w:tcPr>
            <w:tcW w:w="8820" w:type="dxa"/>
            <w:tcBorders>
              <w:top w:val="nil"/>
              <w:left w:val="nil"/>
              <w:bottom w:val="single" w:sz="4" w:space="0" w:color="auto"/>
              <w:right w:val="single" w:sz="4" w:space="0" w:color="auto"/>
            </w:tcBorders>
          </w:tcPr>
          <w:p w14:paraId="556001C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bem:</w:t>
            </w:r>
          </w:p>
          <w:p w14:paraId="5F2FF6AB" w14:textId="77777777" w:rsidR="00426BD2" w:rsidRPr="007254FB" w:rsidRDefault="00426BD2" w:rsidP="00276424">
            <w:pPr>
              <w:pStyle w:val="ListParagraph"/>
              <w:numPr>
                <w:ilvl w:val="0"/>
                <w:numId w:val="76"/>
              </w:numPr>
              <w:ind w:left="170" w:hanging="170"/>
              <w:jc w:val="left"/>
              <w:rPr>
                <w:rFonts w:ascii="Calibri" w:hAnsi="Calibri" w:cs="Calibri"/>
                <w:sz w:val="18"/>
                <w:szCs w:val="18"/>
              </w:rPr>
            </w:pPr>
            <w:r w:rsidRPr="007254FB">
              <w:rPr>
                <w:rFonts w:ascii="Calibri" w:hAnsi="Calibri" w:cs="Calibri"/>
                <w:color w:val="000000"/>
                <w:sz w:val="18"/>
                <w:szCs w:val="18"/>
              </w:rPr>
              <w:t>Data de avaliação do bem no momento de associação à responsabilidade.</w:t>
            </w:r>
          </w:p>
          <w:p w14:paraId="4E16E8BE"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sz w:val="18"/>
                <w:szCs w:val="18"/>
              </w:rPr>
              <w:t>Todas as datas no modelo respeitam o formato ‘</w:t>
            </w:r>
            <w:proofErr w:type="spellStart"/>
            <w:r w:rsidRPr="007254FB">
              <w:rPr>
                <w:rFonts w:ascii="Calibri" w:hAnsi="Calibri" w:cs="Calibri"/>
                <w:sz w:val="18"/>
                <w:szCs w:val="18"/>
              </w:rPr>
              <w:t>aaaa</w:t>
            </w:r>
            <w:proofErr w:type="spellEnd"/>
            <w:r w:rsidRPr="007254FB">
              <w:rPr>
                <w:rFonts w:ascii="Calibri" w:hAnsi="Calibri" w:cs="Calibri"/>
                <w:sz w:val="18"/>
                <w:szCs w:val="18"/>
              </w:rPr>
              <w:t>-mm-</w:t>
            </w:r>
            <w:proofErr w:type="spellStart"/>
            <w:r w:rsidRPr="007254FB">
              <w:rPr>
                <w:rFonts w:ascii="Calibri" w:hAnsi="Calibri" w:cs="Calibri"/>
                <w:sz w:val="18"/>
                <w:szCs w:val="18"/>
              </w:rPr>
              <w:t>dd</w:t>
            </w:r>
            <w:proofErr w:type="spellEnd"/>
            <w:r w:rsidRPr="007254FB">
              <w:rPr>
                <w:rFonts w:ascii="Calibri" w:hAnsi="Calibri" w:cs="Calibri"/>
                <w:sz w:val="18"/>
                <w:szCs w:val="18"/>
              </w:rPr>
              <w:t>’.</w:t>
            </w:r>
          </w:p>
        </w:tc>
        <w:tc>
          <w:tcPr>
            <w:tcW w:w="850" w:type="dxa"/>
            <w:tcBorders>
              <w:top w:val="nil"/>
              <w:left w:val="nil"/>
              <w:bottom w:val="single" w:sz="4" w:space="0" w:color="auto"/>
              <w:right w:val="single" w:sz="4" w:space="0" w:color="auto"/>
            </w:tcBorders>
            <w:noWrap/>
          </w:tcPr>
          <w:p w14:paraId="5FEBAD1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F5B6287" w14:textId="77777777" w:rsidR="00426BD2" w:rsidRPr="00452680" w:rsidRDefault="00426BD2" w:rsidP="003E1C38">
            <w:pPr>
              <w:jc w:val="left"/>
              <w:rPr>
                <w:rFonts w:ascii="Calibri" w:hAnsi="Calibri" w:cs="Calibri"/>
                <w:color w:val="000000"/>
                <w:sz w:val="18"/>
                <w:szCs w:val="18"/>
              </w:rPr>
            </w:pPr>
          </w:p>
        </w:tc>
      </w:tr>
      <w:tr w:rsidR="00426BD2" w:rsidRPr="00452680" w14:paraId="45E4C249"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85B0B30" w14:textId="77777777" w:rsidR="00426BD2" w:rsidRPr="007254FB" w:rsidRDefault="00426BD2" w:rsidP="003E1C38">
            <w:pPr>
              <w:jc w:val="left"/>
              <w:rPr>
                <w:rFonts w:ascii="Calibri" w:hAnsi="Calibri" w:cs="Calibri"/>
                <w:color w:val="000000"/>
                <w:sz w:val="18"/>
                <w:szCs w:val="18"/>
                <w:lang w:val="en-US"/>
              </w:rPr>
            </w:pPr>
            <w:proofErr w:type="spellStart"/>
            <w:r w:rsidRPr="007254FB">
              <w:rPr>
                <w:rFonts w:ascii="Calibri" w:hAnsi="Calibri" w:cs="Calibri"/>
                <w:sz w:val="18"/>
                <w:szCs w:val="18"/>
                <w:lang w:val="en-US"/>
              </w:rPr>
              <w:lastRenderedPageBreak/>
              <w:t>per_cobert_ini_resp_proc</w:t>
            </w:r>
            <w:proofErr w:type="spellEnd"/>
          </w:p>
        </w:tc>
        <w:tc>
          <w:tcPr>
            <w:tcW w:w="8820" w:type="dxa"/>
            <w:tcBorders>
              <w:top w:val="nil"/>
              <w:left w:val="nil"/>
              <w:bottom w:val="single" w:sz="4" w:space="0" w:color="auto"/>
              <w:right w:val="single" w:sz="4" w:space="0" w:color="auto"/>
            </w:tcBorders>
          </w:tcPr>
          <w:p w14:paraId="07C916CB"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caução/processo:</w:t>
            </w:r>
          </w:p>
          <w:p w14:paraId="487C21DE"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Percentagem de cobertura da responsabilidade pela caução/processo no momento de associação à responsabilidade. </w:t>
            </w:r>
          </w:p>
        </w:tc>
        <w:tc>
          <w:tcPr>
            <w:tcW w:w="850" w:type="dxa"/>
            <w:tcBorders>
              <w:top w:val="nil"/>
              <w:left w:val="nil"/>
              <w:bottom w:val="single" w:sz="4" w:space="0" w:color="auto"/>
              <w:right w:val="single" w:sz="4" w:space="0" w:color="auto"/>
            </w:tcBorders>
            <w:noWrap/>
          </w:tcPr>
          <w:p w14:paraId="5D2C1D5C"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006F38DA" w14:textId="77777777" w:rsidR="00426BD2" w:rsidRPr="00452680" w:rsidRDefault="00426BD2" w:rsidP="003E1C38">
            <w:pPr>
              <w:jc w:val="left"/>
              <w:rPr>
                <w:rFonts w:ascii="Calibri" w:hAnsi="Calibri" w:cs="Calibri"/>
                <w:color w:val="000000"/>
                <w:sz w:val="18"/>
                <w:szCs w:val="18"/>
              </w:rPr>
            </w:pPr>
          </w:p>
        </w:tc>
      </w:tr>
      <w:tr w:rsidR="00426BD2" w:rsidRPr="00452680" w14:paraId="38347F9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3FE421C"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per_cobert_ini_resp_proc_bem</w:t>
            </w:r>
            <w:proofErr w:type="spellEnd"/>
          </w:p>
        </w:tc>
        <w:tc>
          <w:tcPr>
            <w:tcW w:w="8820" w:type="dxa"/>
            <w:tcBorders>
              <w:top w:val="nil"/>
              <w:left w:val="nil"/>
              <w:bottom w:val="single" w:sz="4" w:space="0" w:color="auto"/>
              <w:right w:val="single" w:sz="4" w:space="0" w:color="auto"/>
            </w:tcBorders>
          </w:tcPr>
          <w:p w14:paraId="7C3B1E6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combinação responsabilidade - caução/processo - bem:</w:t>
            </w:r>
          </w:p>
          <w:p w14:paraId="030B88AE" w14:textId="77777777" w:rsidR="00426BD2" w:rsidRPr="007254FB" w:rsidRDefault="00426BD2" w:rsidP="00276424">
            <w:pPr>
              <w:pStyle w:val="ListParagraph"/>
              <w:numPr>
                <w:ilvl w:val="0"/>
                <w:numId w:val="76"/>
              </w:numPr>
              <w:ind w:left="170" w:hanging="170"/>
              <w:jc w:val="left"/>
              <w:rPr>
                <w:rFonts w:ascii="Calibri" w:hAnsi="Calibri" w:cs="Calibri"/>
                <w:sz w:val="18"/>
                <w:szCs w:val="18"/>
              </w:rPr>
            </w:pPr>
            <w:r w:rsidRPr="007254FB">
              <w:rPr>
                <w:sz w:val="18"/>
                <w:szCs w:val="18"/>
              </w:rPr>
              <w:t>Percentagem de cobertura da responsabilidade pelo bem, no momento de associação à responsabilidade e caução/processo.</w:t>
            </w:r>
          </w:p>
        </w:tc>
        <w:tc>
          <w:tcPr>
            <w:tcW w:w="850" w:type="dxa"/>
            <w:tcBorders>
              <w:top w:val="nil"/>
              <w:left w:val="nil"/>
              <w:bottom w:val="single" w:sz="4" w:space="0" w:color="auto"/>
              <w:right w:val="single" w:sz="4" w:space="0" w:color="auto"/>
            </w:tcBorders>
            <w:noWrap/>
          </w:tcPr>
          <w:p w14:paraId="6C87348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19F71D87" w14:textId="77777777" w:rsidR="00426BD2" w:rsidRPr="00452680" w:rsidRDefault="00426BD2" w:rsidP="003E1C38">
            <w:pPr>
              <w:jc w:val="left"/>
              <w:rPr>
                <w:rFonts w:ascii="Calibri" w:hAnsi="Calibri" w:cs="Calibri"/>
                <w:color w:val="000000"/>
                <w:sz w:val="18"/>
                <w:szCs w:val="18"/>
              </w:rPr>
            </w:pPr>
          </w:p>
        </w:tc>
      </w:tr>
      <w:tr w:rsidR="00426BD2" w:rsidRPr="00452680" w14:paraId="4AE8D4E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106D05"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per_cobert_ini_resp_bem</w:t>
            </w:r>
            <w:proofErr w:type="spellEnd"/>
          </w:p>
        </w:tc>
        <w:tc>
          <w:tcPr>
            <w:tcW w:w="8820" w:type="dxa"/>
            <w:tcBorders>
              <w:top w:val="nil"/>
              <w:left w:val="nil"/>
              <w:bottom w:val="single" w:sz="4" w:space="0" w:color="auto"/>
              <w:right w:val="single" w:sz="4" w:space="0" w:color="auto"/>
            </w:tcBorders>
          </w:tcPr>
          <w:p w14:paraId="7E33417D"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combinação responsabilidade - bem:</w:t>
            </w:r>
          </w:p>
          <w:p w14:paraId="0F644F1A" w14:textId="77777777" w:rsidR="00426BD2" w:rsidRPr="007254FB" w:rsidRDefault="00426BD2" w:rsidP="00276424">
            <w:pPr>
              <w:pStyle w:val="ListParagraph"/>
              <w:numPr>
                <w:ilvl w:val="0"/>
                <w:numId w:val="94"/>
              </w:numPr>
              <w:ind w:left="170" w:hanging="170"/>
              <w:jc w:val="left"/>
              <w:rPr>
                <w:rFonts w:ascii="Calibri" w:hAnsi="Calibri" w:cs="Calibri"/>
                <w:color w:val="000000"/>
                <w:sz w:val="18"/>
                <w:szCs w:val="18"/>
              </w:rPr>
            </w:pPr>
            <w:r w:rsidRPr="007254FB">
              <w:rPr>
                <w:rFonts w:ascii="Calibri" w:hAnsi="Calibri" w:cs="Calibri"/>
                <w:sz w:val="18"/>
                <w:szCs w:val="18"/>
              </w:rPr>
              <w:t xml:space="preserve">Percentagem de </w:t>
            </w:r>
            <w:proofErr w:type="gramStart"/>
            <w:r w:rsidRPr="007254FB">
              <w:rPr>
                <w:rFonts w:ascii="Calibri" w:hAnsi="Calibri" w:cs="Calibri"/>
                <w:sz w:val="18"/>
                <w:szCs w:val="18"/>
              </w:rPr>
              <w:t>cobertura  bem</w:t>
            </w:r>
            <w:proofErr w:type="gramEnd"/>
            <w:r w:rsidRPr="007254FB">
              <w:rPr>
                <w:rFonts w:ascii="Calibri" w:hAnsi="Calibri" w:cs="Calibri"/>
                <w:sz w:val="18"/>
                <w:szCs w:val="18"/>
              </w:rPr>
              <w:t>, no momento de associação à responsabilidade.</w:t>
            </w:r>
          </w:p>
        </w:tc>
        <w:tc>
          <w:tcPr>
            <w:tcW w:w="850" w:type="dxa"/>
            <w:tcBorders>
              <w:top w:val="nil"/>
              <w:left w:val="nil"/>
              <w:bottom w:val="single" w:sz="4" w:space="0" w:color="auto"/>
              <w:right w:val="single" w:sz="4" w:space="0" w:color="auto"/>
            </w:tcBorders>
            <w:noWrap/>
          </w:tcPr>
          <w:p w14:paraId="163B412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noWrap/>
          </w:tcPr>
          <w:p w14:paraId="7A3E8107" w14:textId="77777777" w:rsidR="00426BD2" w:rsidRPr="00452680" w:rsidRDefault="00426BD2" w:rsidP="003E1C38">
            <w:pPr>
              <w:jc w:val="left"/>
              <w:rPr>
                <w:rFonts w:ascii="Calibri" w:hAnsi="Calibri" w:cs="Calibri"/>
                <w:color w:val="000000"/>
                <w:sz w:val="18"/>
                <w:szCs w:val="18"/>
              </w:rPr>
            </w:pPr>
          </w:p>
        </w:tc>
      </w:tr>
      <w:tr w:rsidR="00426BD2" w:rsidRPr="00452680" w14:paraId="0BA15C1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13CFA16"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metodologia_resp_proc</w:t>
            </w:r>
            <w:proofErr w:type="spellEnd"/>
          </w:p>
        </w:tc>
        <w:tc>
          <w:tcPr>
            <w:tcW w:w="8820" w:type="dxa"/>
            <w:tcBorders>
              <w:top w:val="nil"/>
              <w:left w:val="nil"/>
              <w:bottom w:val="single" w:sz="4" w:space="0" w:color="auto"/>
              <w:right w:val="single" w:sz="4" w:space="0" w:color="auto"/>
            </w:tcBorders>
          </w:tcPr>
          <w:p w14:paraId="7B52F9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à caução/processo:</w:t>
            </w:r>
          </w:p>
          <w:p w14:paraId="392B55DA"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a metodologia aplicada ao registo, para todas as combinações responsabilidade – caução/processo. </w:t>
            </w:r>
          </w:p>
          <w:p w14:paraId="4E896C54"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Atualmente o campo contempla registos das metodologias: ORIGENS, que corresponde às combinações que não estavam presentes na BDR e teoricamente foram lançadas até à data de 2023-07-31; BDR, que se relaciona às combinações presentes na BDR e lançadas antes de 2023-07-31; e MUG, que se aplica às combinações que não estavam na BDR e foram lançadas após 2023-07-31. </w:t>
            </w:r>
          </w:p>
          <w:p w14:paraId="090DAE15" w14:textId="77777777" w:rsidR="00426BD2" w:rsidRPr="007254FB" w:rsidRDefault="00426BD2" w:rsidP="00276424">
            <w:pPr>
              <w:pStyle w:val="ListParagraph"/>
              <w:numPr>
                <w:ilvl w:val="0"/>
                <w:numId w:val="94"/>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Está prevista uma transição gradual dos registos para a metodologia MUG. </w:t>
            </w:r>
          </w:p>
        </w:tc>
        <w:tc>
          <w:tcPr>
            <w:tcW w:w="850" w:type="dxa"/>
            <w:tcBorders>
              <w:top w:val="nil"/>
              <w:left w:val="nil"/>
              <w:bottom w:val="single" w:sz="4" w:space="0" w:color="auto"/>
              <w:right w:val="single" w:sz="4" w:space="0" w:color="auto"/>
            </w:tcBorders>
            <w:noWrap/>
          </w:tcPr>
          <w:p w14:paraId="6CDC0DC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510892CF"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50F4E60A"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5E29FB7A"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02375500"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85710AF"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metodologia_resp_proc_bem</w:t>
            </w:r>
            <w:proofErr w:type="spellEnd"/>
          </w:p>
        </w:tc>
        <w:tc>
          <w:tcPr>
            <w:tcW w:w="8820" w:type="dxa"/>
            <w:tcBorders>
              <w:top w:val="nil"/>
              <w:left w:val="nil"/>
              <w:bottom w:val="single" w:sz="4" w:space="0" w:color="auto"/>
              <w:right w:val="single" w:sz="4" w:space="0" w:color="auto"/>
            </w:tcBorders>
          </w:tcPr>
          <w:p w14:paraId="4F27EF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à combinação responsabilidade - caução/processo - bem:</w:t>
            </w:r>
          </w:p>
          <w:p w14:paraId="4A0C9701"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a metodologia aplicada ao registo, para todas as combinações responsabilidade – caução/processo – bem.</w:t>
            </w:r>
          </w:p>
          <w:p w14:paraId="6009E40B" w14:textId="77777777" w:rsidR="00426BD2" w:rsidRPr="007254FB" w:rsidRDefault="00426BD2" w:rsidP="00276424">
            <w:pPr>
              <w:pStyle w:val="ListParagraph"/>
              <w:numPr>
                <w:ilvl w:val="0"/>
                <w:numId w:val="94"/>
              </w:numPr>
              <w:ind w:left="170" w:hanging="170"/>
              <w:jc w:val="left"/>
              <w:rPr>
                <w:rStyle w:val="ui-provider"/>
                <w:rFonts w:ascii="Calibri" w:hAnsi="Calibri" w:cs="Calibri"/>
                <w:sz w:val="18"/>
                <w:szCs w:val="18"/>
              </w:rPr>
            </w:pPr>
            <w:r w:rsidRPr="007254FB">
              <w:rPr>
                <w:rFonts w:ascii="Calibri" w:hAnsi="Calibri" w:cs="Calibri"/>
                <w:color w:val="000000"/>
                <w:sz w:val="18"/>
                <w:szCs w:val="18"/>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noWrap/>
          </w:tcPr>
          <w:p w14:paraId="767E5C4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8A7DBCC"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0AA81B9F"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6E385590"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2C43C505"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FC492D4"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metodologia_resp_bem</w:t>
            </w:r>
            <w:proofErr w:type="spellEnd"/>
          </w:p>
        </w:tc>
        <w:tc>
          <w:tcPr>
            <w:tcW w:w="8820" w:type="dxa"/>
            <w:tcBorders>
              <w:top w:val="nil"/>
              <w:left w:val="nil"/>
              <w:bottom w:val="single" w:sz="4" w:space="0" w:color="auto"/>
              <w:right w:val="single" w:sz="4" w:space="0" w:color="auto"/>
            </w:tcBorders>
          </w:tcPr>
          <w:p w14:paraId="5341A0D7"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ao bem:</w:t>
            </w:r>
          </w:p>
          <w:p w14:paraId="17C43013"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a metodologia aplicada ao registo, para todas as combinações responsabilidade – bem.</w:t>
            </w:r>
          </w:p>
          <w:p w14:paraId="5C7505D1"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noWrap/>
          </w:tcPr>
          <w:p w14:paraId="106D169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44097042"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39246B0B"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452B6162"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25127E23"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EEA112E"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ref_date_carga</w:t>
            </w:r>
            <w:proofErr w:type="spellEnd"/>
          </w:p>
        </w:tc>
        <w:tc>
          <w:tcPr>
            <w:tcW w:w="8820" w:type="dxa"/>
            <w:tcBorders>
              <w:top w:val="nil"/>
              <w:left w:val="nil"/>
              <w:bottom w:val="single" w:sz="4" w:space="0" w:color="auto"/>
              <w:right w:val="single" w:sz="4" w:space="0" w:color="auto"/>
            </w:tcBorders>
          </w:tcPr>
          <w:p w14:paraId="34A1ECAD"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carregamento do registo na tabela:</w:t>
            </w:r>
          </w:p>
          <w:p w14:paraId="43016FF4"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Data de carregamento do registo na tabela. </w:t>
            </w:r>
          </w:p>
          <w:p w14:paraId="2930CBF1"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Todas as datas no modelo respeitam o </w:t>
            </w:r>
            <w:proofErr w:type="gramStart"/>
            <w:r w:rsidRPr="007254FB">
              <w:rPr>
                <w:rFonts w:ascii="Calibri" w:hAnsi="Calibri" w:cs="Calibri"/>
                <w:color w:val="000000"/>
                <w:sz w:val="18"/>
                <w:szCs w:val="18"/>
              </w:rPr>
              <w:t>formato  ‘</w:t>
            </w:r>
            <w:proofErr w:type="spellStart"/>
            <w:proofErr w:type="gramEnd"/>
            <w:r w:rsidRPr="007254FB">
              <w:rPr>
                <w:rFonts w:ascii="Calibri" w:hAnsi="Calibri" w:cs="Calibri"/>
                <w:color w:val="000000"/>
                <w:sz w:val="18"/>
                <w:szCs w:val="18"/>
              </w:rPr>
              <w:t>aaaa</w:t>
            </w:r>
            <w:proofErr w:type="spellEnd"/>
            <w:r w:rsidRPr="007254FB">
              <w:rPr>
                <w:rFonts w:ascii="Calibri" w:hAnsi="Calibri" w:cs="Calibri"/>
                <w:color w:val="000000"/>
                <w:sz w:val="18"/>
                <w:szCs w:val="18"/>
              </w:rPr>
              <w:t>-mm-</w:t>
            </w:r>
            <w:proofErr w:type="spellStart"/>
            <w:r w:rsidRPr="007254FB">
              <w:rPr>
                <w:rFonts w:ascii="Calibri" w:hAnsi="Calibri" w:cs="Calibri"/>
                <w:color w:val="000000"/>
                <w:sz w:val="18"/>
                <w:szCs w:val="18"/>
              </w:rPr>
              <w:t>dd</w:t>
            </w:r>
            <w:proofErr w:type="spellEnd"/>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noWrap/>
          </w:tcPr>
          <w:p w14:paraId="500CB06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11D7F659" w14:textId="77777777" w:rsidR="00426BD2" w:rsidRPr="00452680" w:rsidRDefault="00426BD2" w:rsidP="003E1C38">
            <w:pPr>
              <w:jc w:val="left"/>
              <w:rPr>
                <w:rFonts w:ascii="Calibri" w:hAnsi="Calibri" w:cs="Calibri"/>
                <w:color w:val="000000"/>
                <w:sz w:val="18"/>
                <w:szCs w:val="18"/>
              </w:rPr>
            </w:pPr>
          </w:p>
        </w:tc>
      </w:tr>
      <w:tr w:rsidR="00426BD2" w:rsidRPr="00452680" w14:paraId="4A4F355C"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7DDB55"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ref_date_entrada</w:t>
            </w:r>
            <w:proofErr w:type="spellEnd"/>
          </w:p>
        </w:tc>
        <w:tc>
          <w:tcPr>
            <w:tcW w:w="8820" w:type="dxa"/>
            <w:tcBorders>
              <w:top w:val="nil"/>
              <w:left w:val="nil"/>
              <w:bottom w:val="single" w:sz="4" w:space="0" w:color="auto"/>
              <w:right w:val="single" w:sz="4" w:space="0" w:color="auto"/>
            </w:tcBorders>
          </w:tcPr>
          <w:p w14:paraId="645424D1" w14:textId="77777777" w:rsidR="00426BD2" w:rsidRPr="007254FB" w:rsidRDefault="00426BD2" w:rsidP="00276424">
            <w:pPr>
              <w:pStyle w:val="Default"/>
              <w:ind w:left="170" w:hanging="170"/>
              <w:jc w:val="left"/>
              <w:rPr>
                <w:sz w:val="18"/>
                <w:szCs w:val="18"/>
              </w:rPr>
            </w:pPr>
            <w:r w:rsidRPr="007254FB">
              <w:rPr>
                <w:sz w:val="18"/>
                <w:szCs w:val="18"/>
              </w:rPr>
              <w:t>Nova data de carregamento do registo:</w:t>
            </w:r>
          </w:p>
          <w:p w14:paraId="0B155712"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Nova data de carregamento a partir do qual o registo encontra-se ativo. </w:t>
            </w:r>
          </w:p>
          <w:p w14:paraId="4CBA0BA7"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Todas as datas no modelo respeitam o formato ‘</w:t>
            </w:r>
            <w:proofErr w:type="spellStart"/>
            <w:r w:rsidRPr="007254FB">
              <w:rPr>
                <w:sz w:val="18"/>
                <w:szCs w:val="18"/>
              </w:rPr>
              <w:t>aaaa</w:t>
            </w:r>
            <w:proofErr w:type="spellEnd"/>
            <w:r w:rsidRPr="007254FB">
              <w:rPr>
                <w:sz w:val="18"/>
                <w:szCs w:val="18"/>
              </w:rPr>
              <w:t>-mm-</w:t>
            </w:r>
            <w:proofErr w:type="spellStart"/>
            <w:r w:rsidRPr="007254FB">
              <w:rPr>
                <w:sz w:val="18"/>
                <w:szCs w:val="18"/>
              </w:rPr>
              <w:t>dd</w:t>
            </w:r>
            <w:proofErr w:type="spellEnd"/>
            <w:r w:rsidRPr="007254FB">
              <w:rPr>
                <w:sz w:val="18"/>
                <w:szCs w:val="18"/>
              </w:rPr>
              <w:t xml:space="preserve">’. </w:t>
            </w:r>
          </w:p>
          <w:p w14:paraId="185DF5C3"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p>
        </w:tc>
        <w:tc>
          <w:tcPr>
            <w:tcW w:w="850" w:type="dxa"/>
            <w:tcBorders>
              <w:top w:val="nil"/>
              <w:left w:val="nil"/>
              <w:bottom w:val="single" w:sz="4" w:space="0" w:color="auto"/>
              <w:right w:val="single" w:sz="4" w:space="0" w:color="auto"/>
            </w:tcBorders>
            <w:noWrap/>
          </w:tcPr>
          <w:p w14:paraId="67AA097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013ADD7A" w14:textId="77777777" w:rsidR="00426BD2" w:rsidRPr="00452680" w:rsidRDefault="00426BD2" w:rsidP="003E1C38">
            <w:pPr>
              <w:jc w:val="left"/>
              <w:rPr>
                <w:rFonts w:ascii="Calibri" w:hAnsi="Calibri" w:cs="Calibri"/>
                <w:color w:val="000000"/>
                <w:sz w:val="18"/>
                <w:szCs w:val="18"/>
              </w:rPr>
            </w:pPr>
          </w:p>
        </w:tc>
      </w:tr>
      <w:tr w:rsidR="00426BD2" w:rsidRPr="00452680" w14:paraId="592C9CA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BBEF26C" w14:textId="77777777" w:rsidR="00426BD2" w:rsidRPr="007254FB" w:rsidRDefault="00426BD2" w:rsidP="003E1C38">
            <w:pPr>
              <w:jc w:val="left"/>
              <w:rPr>
                <w:rFonts w:ascii="Calibri" w:hAnsi="Calibri" w:cs="Calibri"/>
                <w:color w:val="000000"/>
                <w:sz w:val="18"/>
                <w:szCs w:val="18"/>
              </w:rPr>
            </w:pPr>
            <w:proofErr w:type="spellStart"/>
            <w:r w:rsidRPr="007254FB">
              <w:rPr>
                <w:rFonts w:ascii="Calibri" w:hAnsi="Calibri" w:cs="Calibri"/>
                <w:sz w:val="18"/>
                <w:szCs w:val="18"/>
              </w:rPr>
              <w:t>ref_date_cancel</w:t>
            </w:r>
            <w:proofErr w:type="spellEnd"/>
          </w:p>
        </w:tc>
        <w:tc>
          <w:tcPr>
            <w:tcW w:w="8820" w:type="dxa"/>
            <w:tcBorders>
              <w:top w:val="nil"/>
              <w:left w:val="nil"/>
              <w:bottom w:val="single" w:sz="4" w:space="0" w:color="auto"/>
              <w:right w:val="single" w:sz="4" w:space="0" w:color="auto"/>
            </w:tcBorders>
          </w:tcPr>
          <w:p w14:paraId="47670308" w14:textId="77777777" w:rsidR="00426BD2" w:rsidRPr="007254FB" w:rsidRDefault="00426BD2" w:rsidP="00276424">
            <w:pPr>
              <w:pStyle w:val="Default"/>
              <w:ind w:left="170" w:hanging="170"/>
              <w:jc w:val="left"/>
              <w:rPr>
                <w:sz w:val="18"/>
                <w:szCs w:val="18"/>
              </w:rPr>
            </w:pPr>
            <w:r w:rsidRPr="007254FB">
              <w:rPr>
                <w:sz w:val="18"/>
                <w:szCs w:val="18"/>
              </w:rPr>
              <w:t xml:space="preserve">Data de cancelamento do registo: </w:t>
            </w:r>
          </w:p>
          <w:p w14:paraId="55EC3607"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Data de cancelamento até à qual o registo está ativo. </w:t>
            </w:r>
          </w:p>
          <w:p w14:paraId="61E18880"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Todas as datas no modelo respeitam o formato ‘</w:t>
            </w:r>
            <w:proofErr w:type="spellStart"/>
            <w:r w:rsidRPr="007254FB">
              <w:rPr>
                <w:sz w:val="18"/>
                <w:szCs w:val="18"/>
              </w:rPr>
              <w:t>aaaa</w:t>
            </w:r>
            <w:proofErr w:type="spellEnd"/>
            <w:r w:rsidRPr="007254FB">
              <w:rPr>
                <w:sz w:val="18"/>
                <w:szCs w:val="18"/>
              </w:rPr>
              <w:t>-mm-</w:t>
            </w:r>
            <w:proofErr w:type="spellStart"/>
            <w:r w:rsidRPr="007254FB">
              <w:rPr>
                <w:sz w:val="18"/>
                <w:szCs w:val="18"/>
              </w:rPr>
              <w:t>dd</w:t>
            </w:r>
            <w:proofErr w:type="spellEnd"/>
            <w:r w:rsidRPr="007254FB">
              <w:rPr>
                <w:sz w:val="18"/>
                <w:szCs w:val="18"/>
              </w:rPr>
              <w:t xml:space="preserve">’. </w:t>
            </w:r>
          </w:p>
        </w:tc>
        <w:tc>
          <w:tcPr>
            <w:tcW w:w="850" w:type="dxa"/>
            <w:tcBorders>
              <w:top w:val="nil"/>
              <w:left w:val="nil"/>
              <w:bottom w:val="single" w:sz="4" w:space="0" w:color="auto"/>
              <w:right w:val="single" w:sz="4" w:space="0" w:color="auto"/>
            </w:tcBorders>
            <w:noWrap/>
          </w:tcPr>
          <w:p w14:paraId="243E8E2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0EE097CF" w14:textId="77777777" w:rsidR="00426BD2" w:rsidRPr="00452680" w:rsidRDefault="00426BD2" w:rsidP="003E1C38">
            <w:pPr>
              <w:jc w:val="left"/>
              <w:rPr>
                <w:rFonts w:ascii="Calibri" w:hAnsi="Calibri" w:cs="Calibri"/>
                <w:color w:val="000000"/>
                <w:sz w:val="18"/>
                <w:szCs w:val="18"/>
              </w:rPr>
            </w:pPr>
          </w:p>
        </w:tc>
      </w:tr>
      <w:tr w:rsidR="00426BD2" w:rsidRPr="00D075F5" w14:paraId="4C1BA0FF"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F831601"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lastRenderedPageBreak/>
              <w:t>origem</w:t>
            </w:r>
          </w:p>
        </w:tc>
        <w:tc>
          <w:tcPr>
            <w:tcW w:w="8820" w:type="dxa"/>
            <w:tcBorders>
              <w:top w:val="nil"/>
              <w:left w:val="nil"/>
              <w:bottom w:val="single" w:sz="4" w:space="0" w:color="auto"/>
              <w:right w:val="single" w:sz="4" w:space="0" w:color="auto"/>
            </w:tcBorders>
          </w:tcPr>
          <w:p w14:paraId="02EFDB97" w14:textId="77777777" w:rsidR="00426BD2" w:rsidRPr="007254FB" w:rsidRDefault="00426BD2" w:rsidP="00276424">
            <w:pPr>
              <w:ind w:left="170" w:hanging="170"/>
              <w:rPr>
                <w:rFonts w:ascii="Calibri" w:hAnsi="Calibri"/>
                <w:color w:val="000000"/>
                <w:sz w:val="18"/>
                <w:szCs w:val="18"/>
              </w:rPr>
            </w:pPr>
            <w:r w:rsidRPr="007254FB">
              <w:rPr>
                <w:rFonts w:ascii="Calibri" w:hAnsi="Calibri"/>
                <w:color w:val="000000"/>
                <w:sz w:val="18"/>
                <w:szCs w:val="18"/>
              </w:rPr>
              <w:t>Código ID sistema origem da garantia:</w:t>
            </w:r>
          </w:p>
          <w:p w14:paraId="46C7DE50" w14:textId="77777777" w:rsidR="00426BD2" w:rsidRPr="007254FB" w:rsidRDefault="00426BD2" w:rsidP="00276424">
            <w:pPr>
              <w:pStyle w:val="ListParagraph"/>
              <w:numPr>
                <w:ilvl w:val="0"/>
                <w:numId w:val="20"/>
              </w:numPr>
              <w:ind w:left="170" w:hanging="170"/>
              <w:rPr>
                <w:rFonts w:ascii="Calibri" w:hAnsi="Calibri"/>
                <w:color w:val="000000"/>
                <w:sz w:val="18"/>
                <w:szCs w:val="18"/>
              </w:rPr>
            </w:pPr>
            <w:r w:rsidRPr="007254FB">
              <w:rPr>
                <w:rFonts w:ascii="Calibri" w:hAnsi="Calibri"/>
                <w:color w:val="000000"/>
                <w:sz w:val="18"/>
                <w:szCs w:val="18"/>
              </w:rPr>
              <w:t xml:space="preserve">Campo que indica a aplicação de origem do registo. </w:t>
            </w:r>
          </w:p>
          <w:p w14:paraId="7CA86E37" w14:textId="0DD38028" w:rsidR="00426BD2" w:rsidRPr="007254FB" w:rsidRDefault="00D15024" w:rsidP="00276424">
            <w:pPr>
              <w:pStyle w:val="ListParagraph"/>
              <w:numPr>
                <w:ilvl w:val="0"/>
                <w:numId w:val="135"/>
              </w:numPr>
              <w:ind w:left="170" w:hanging="170"/>
              <w:jc w:val="left"/>
              <w:rPr>
                <w:rFonts w:ascii="Calibri" w:hAnsi="Calibri" w:cs="Calibri"/>
                <w:color w:val="000000"/>
                <w:sz w:val="18"/>
                <w:szCs w:val="18"/>
              </w:rPr>
            </w:pPr>
            <w:r w:rsidRPr="007254FB">
              <w:rPr>
                <w:rFonts w:ascii="Calibri" w:hAnsi="Calibri"/>
                <w:color w:val="000000"/>
                <w:sz w:val="18"/>
                <w:szCs w:val="18"/>
              </w:rPr>
              <w:t xml:space="preserve">Atualmente o MUG contempla registos das origens: CS, GP, Leasing (bem imóveis e garantias pessoais), Factoring (provenientes da aplicação </w:t>
            </w:r>
            <w:proofErr w:type="spellStart"/>
            <w:r w:rsidRPr="007254FB">
              <w:rPr>
                <w:rFonts w:ascii="Calibri" w:hAnsi="Calibri"/>
                <w:color w:val="000000"/>
                <w:sz w:val="18"/>
                <w:szCs w:val="18"/>
              </w:rPr>
              <w:t>EuroFac</w:t>
            </w:r>
            <w:proofErr w:type="spellEnd"/>
            <w:r w:rsidRPr="007254FB">
              <w:rPr>
                <w:rFonts w:ascii="Calibri" w:hAnsi="Calibri"/>
                <w:color w:val="000000"/>
                <w:sz w:val="18"/>
                <w:szCs w:val="18"/>
              </w:rPr>
              <w:t xml:space="preserve">), Efeitos, EP (provenientes da aplicação de Contratos/Intervenientes), </w:t>
            </w:r>
            <w:proofErr w:type="spellStart"/>
            <w:r w:rsidRPr="007254FB">
              <w:rPr>
                <w:rFonts w:ascii="Calibri" w:hAnsi="Calibri"/>
                <w:color w:val="000000"/>
                <w:sz w:val="18"/>
                <w:szCs w:val="18"/>
              </w:rPr>
              <w:t>Partenon</w:t>
            </w:r>
            <w:proofErr w:type="spellEnd"/>
            <w:r w:rsidRPr="007254FB">
              <w:rPr>
                <w:rFonts w:ascii="Calibri" w:hAnsi="Calibri"/>
                <w:color w:val="000000"/>
                <w:sz w:val="18"/>
                <w:szCs w:val="18"/>
              </w:rPr>
              <w:t xml:space="preserve"> (provenientes da aplicação de Contratos/Intervenientes) e LMB (bens móveis não financeiros – viaturas e equipamentos - provenientes da aplicação </w:t>
            </w:r>
            <w:proofErr w:type="spellStart"/>
            <w:r w:rsidRPr="007254FB">
              <w:rPr>
                <w:rFonts w:ascii="Calibri" w:hAnsi="Calibri"/>
                <w:color w:val="000000"/>
                <w:sz w:val="18"/>
                <w:szCs w:val="18"/>
              </w:rPr>
              <w:t>Lease</w:t>
            </w:r>
            <w:proofErr w:type="spellEnd"/>
            <w:r w:rsidRPr="007254FB">
              <w:rPr>
                <w:rFonts w:ascii="Calibri" w:hAnsi="Calibri"/>
                <w:color w:val="000000"/>
                <w:sz w:val="18"/>
                <w:szCs w:val="18"/>
              </w:rPr>
              <w:t>).</w:t>
            </w:r>
          </w:p>
        </w:tc>
        <w:tc>
          <w:tcPr>
            <w:tcW w:w="850" w:type="dxa"/>
            <w:tcBorders>
              <w:top w:val="nil"/>
              <w:left w:val="nil"/>
              <w:bottom w:val="single" w:sz="4" w:space="0" w:color="auto"/>
              <w:right w:val="single" w:sz="4" w:space="0" w:color="auto"/>
            </w:tcBorders>
            <w:noWrap/>
          </w:tcPr>
          <w:p w14:paraId="64992BF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noWrap/>
          </w:tcPr>
          <w:p w14:paraId="63378F0C"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‘CS’</w:t>
            </w:r>
          </w:p>
          <w:p w14:paraId="657798AC"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‘GP’</w:t>
            </w:r>
          </w:p>
          <w:p w14:paraId="3828EC1B"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‘EP’</w:t>
            </w:r>
          </w:p>
          <w:p w14:paraId="14F697AF"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w:t>
            </w:r>
            <w:proofErr w:type="spellStart"/>
            <w:r w:rsidRPr="004C5299">
              <w:rPr>
                <w:rFonts w:ascii="Calibri" w:hAnsi="Calibri" w:cs="Calibri"/>
                <w:color w:val="000000"/>
                <w:sz w:val="18"/>
                <w:szCs w:val="18"/>
              </w:rPr>
              <w:t>Partenon</w:t>
            </w:r>
            <w:proofErr w:type="spellEnd"/>
            <w:r w:rsidRPr="004C5299">
              <w:rPr>
                <w:rFonts w:ascii="Calibri" w:hAnsi="Calibri" w:cs="Calibri"/>
                <w:color w:val="000000"/>
                <w:sz w:val="18"/>
                <w:szCs w:val="18"/>
              </w:rPr>
              <w:t>’</w:t>
            </w:r>
          </w:p>
          <w:p w14:paraId="5325E02D"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‘Efeitos’</w:t>
            </w:r>
          </w:p>
          <w:p w14:paraId="1B50D0CC" w14:textId="77777777" w:rsidR="00D075F5" w:rsidRPr="00D47A31" w:rsidRDefault="00426BD2" w:rsidP="00D075F5">
            <w:pPr>
              <w:jc w:val="left"/>
              <w:rPr>
                <w:rFonts w:ascii="Calibri" w:hAnsi="Calibri"/>
                <w:color w:val="000000"/>
                <w:sz w:val="18"/>
                <w:szCs w:val="18"/>
              </w:rPr>
            </w:pPr>
            <w:r w:rsidRPr="004C5299">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0666DFB4"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1EE82D39" w14:textId="33A0BBB5" w:rsidR="00426BD2"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426BD2" w:rsidRPr="00452680" w14:paraId="6C19BF4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AFC46CE"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tipologia</w:t>
            </w:r>
          </w:p>
        </w:tc>
        <w:tc>
          <w:tcPr>
            <w:tcW w:w="8820" w:type="dxa"/>
            <w:tcBorders>
              <w:top w:val="nil"/>
              <w:left w:val="nil"/>
              <w:bottom w:val="single" w:sz="4" w:space="0" w:color="auto"/>
              <w:right w:val="single" w:sz="4" w:space="0" w:color="auto"/>
            </w:tcBorders>
          </w:tcPr>
          <w:p w14:paraId="1B352375"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Código que identifica a tipologia de garantia: </w:t>
            </w:r>
          </w:p>
          <w:p w14:paraId="609DF214" w14:textId="77777777" w:rsidR="00426BD2" w:rsidRPr="007254FB" w:rsidRDefault="00426BD2" w:rsidP="00276424">
            <w:pPr>
              <w:pStyle w:val="ListParagraph"/>
              <w:numPr>
                <w:ilvl w:val="0"/>
                <w:numId w:val="91"/>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o MUG incluiu garantias reais e pessoais. Aas garantias reais podem ser financeiras, mobiliárias não financeiras ou imobiliárias e são identificadas pelo código ‘FIN’, MOB e ‘IMO’. Por sua vez, as garantias pessoais são identificadas pelo código ‘PES’</w:t>
            </w:r>
          </w:p>
        </w:tc>
        <w:tc>
          <w:tcPr>
            <w:tcW w:w="850" w:type="dxa"/>
            <w:tcBorders>
              <w:top w:val="nil"/>
              <w:left w:val="nil"/>
              <w:bottom w:val="single" w:sz="4" w:space="0" w:color="auto"/>
              <w:right w:val="single" w:sz="4" w:space="0" w:color="auto"/>
            </w:tcBorders>
            <w:noWrap/>
          </w:tcPr>
          <w:p w14:paraId="265CDA69"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noWrap/>
          </w:tcPr>
          <w:p w14:paraId="5333AC42"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‘FIN’</w:t>
            </w:r>
          </w:p>
          <w:p w14:paraId="00645013"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‘IMO’</w:t>
            </w:r>
          </w:p>
          <w:p w14:paraId="23609231"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‘PES’</w:t>
            </w:r>
          </w:p>
          <w:p w14:paraId="4AD5188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‘MOB’</w:t>
            </w:r>
          </w:p>
        </w:tc>
      </w:tr>
    </w:tbl>
    <w:p w14:paraId="32CC5D17" w14:textId="77777777" w:rsidR="00426BD2" w:rsidRDefault="00426BD2" w:rsidP="00426BD2"/>
    <w:p w14:paraId="651C01B6" w14:textId="77777777" w:rsidR="00426BD2" w:rsidRDefault="00426BD2" w:rsidP="00426BD2"/>
    <w:p w14:paraId="3EE2FB1D" w14:textId="77777777" w:rsidR="00426BD2" w:rsidRDefault="00426BD2" w:rsidP="00426BD2"/>
    <w:p w14:paraId="10E6A948" w14:textId="77777777" w:rsidR="00426BD2" w:rsidRPr="00426BD2" w:rsidRDefault="00426BD2" w:rsidP="00426BD2">
      <w:pPr>
        <w:sectPr w:rsidR="00426BD2" w:rsidRPr="00426BD2" w:rsidSect="00BA0F24">
          <w:headerReference w:type="default" r:id="rId56"/>
          <w:pgSz w:w="16838" w:h="11906" w:orient="landscape"/>
          <w:pgMar w:top="1440" w:right="1440" w:bottom="1440" w:left="1440" w:header="709" w:footer="709" w:gutter="0"/>
          <w:cols w:space="708"/>
          <w:docGrid w:linePitch="360"/>
        </w:sectPr>
      </w:pPr>
    </w:p>
    <w:p w14:paraId="7209B3D6" w14:textId="770FB496" w:rsidR="00492E79" w:rsidRPr="00B85E5E" w:rsidRDefault="00C21565" w:rsidP="00492E79">
      <w:pPr>
        <w:pStyle w:val="Heading2"/>
        <w:rPr>
          <w:rFonts w:cs="Calibri"/>
        </w:rPr>
      </w:pPr>
      <w:bookmarkStart w:id="294" w:name="_Toc185865735"/>
      <w:r>
        <w:rPr>
          <w:rFonts w:cs="Calibri"/>
        </w:rPr>
        <w:lastRenderedPageBreak/>
        <w:t>Controlos n</w:t>
      </w:r>
      <w:r w:rsidR="00492E79" w:rsidRPr="00B85E5E">
        <w:rPr>
          <w:rFonts w:cs="Calibri"/>
        </w:rPr>
        <w:t>o MUG</w:t>
      </w:r>
      <w:bookmarkEnd w:id="294"/>
      <w:r w:rsidR="00492E79" w:rsidRPr="00B85E5E">
        <w:rPr>
          <w:rFonts w:cs="Calibri"/>
        </w:rPr>
        <w:t xml:space="preserve"> </w:t>
      </w:r>
    </w:p>
    <w:p w14:paraId="7945139F" w14:textId="77777777" w:rsidR="00492E79" w:rsidRPr="00B85E5E" w:rsidRDefault="00492E79" w:rsidP="00492E79">
      <w:pPr>
        <w:pStyle w:val="Heading3"/>
        <w:rPr>
          <w:rFonts w:cs="Calibri"/>
        </w:rPr>
      </w:pPr>
      <w:bookmarkStart w:id="295" w:name="_Toc185865736"/>
      <w:proofErr w:type="spellStart"/>
      <w:r w:rsidRPr="00B85E5E">
        <w:rPr>
          <w:rFonts w:cs="Calibri"/>
        </w:rPr>
        <w:t>Overview</w:t>
      </w:r>
      <w:bookmarkEnd w:id="295"/>
      <w:proofErr w:type="spellEnd"/>
    </w:p>
    <w:p w14:paraId="18E90165" w14:textId="21C32387" w:rsidR="005335A8" w:rsidRDefault="00001BE4" w:rsidP="00962B81">
      <w:pPr>
        <w:rPr>
          <w:rFonts w:ascii="Calibri" w:hAnsi="Calibri" w:cs="Calibri"/>
        </w:rPr>
      </w:pPr>
      <w:r>
        <w:rPr>
          <w:rFonts w:ascii="Calibri" w:hAnsi="Calibri" w:cs="Calibri"/>
        </w:rPr>
        <w:t xml:space="preserve">De uma forma geral, </w:t>
      </w:r>
      <w:r w:rsidR="005335A8" w:rsidRPr="00B85E5E">
        <w:rPr>
          <w:rFonts w:ascii="Calibri" w:hAnsi="Calibri" w:cs="Calibri"/>
        </w:rPr>
        <w:t xml:space="preserve">os </w:t>
      </w:r>
      <w:r>
        <w:rPr>
          <w:rFonts w:ascii="Calibri" w:hAnsi="Calibri" w:cs="Calibri"/>
        </w:rPr>
        <w:t xml:space="preserve">vários </w:t>
      </w:r>
      <w:r w:rsidR="005335A8" w:rsidRPr="00B85E5E">
        <w:rPr>
          <w:rFonts w:ascii="Calibri" w:hAnsi="Calibri" w:cs="Calibri"/>
        </w:rPr>
        <w:t xml:space="preserve">processos relacionados com </w:t>
      </w:r>
      <w:r>
        <w:rPr>
          <w:rFonts w:ascii="Calibri" w:hAnsi="Calibri" w:cs="Calibri"/>
        </w:rPr>
        <w:t xml:space="preserve">os dados de garantias, desde as diversas aplicações fonte, passando pelo modelo único de garantias no Data Lake, até à produção dos reportes finais, sejam internos, corporativos ou regulatórios, incorporam múltiplos </w:t>
      </w:r>
      <w:r w:rsidR="005335A8" w:rsidRPr="00B85E5E">
        <w:rPr>
          <w:rFonts w:ascii="Calibri" w:hAnsi="Calibri" w:cs="Calibri"/>
        </w:rPr>
        <w:t>controlos</w:t>
      </w:r>
      <w:r>
        <w:rPr>
          <w:rFonts w:ascii="Calibri" w:hAnsi="Calibri" w:cs="Calibri"/>
        </w:rPr>
        <w:t xml:space="preserve"> -</w:t>
      </w:r>
      <w:r w:rsidR="005335A8" w:rsidRPr="00B85E5E">
        <w:rPr>
          <w:rFonts w:ascii="Calibri" w:hAnsi="Calibri" w:cs="Calibri"/>
        </w:rPr>
        <w:t xml:space="preserve"> </w:t>
      </w:r>
      <w:r>
        <w:rPr>
          <w:rFonts w:ascii="Calibri" w:hAnsi="Calibri" w:cs="Calibri"/>
        </w:rPr>
        <w:t xml:space="preserve">preventivos e </w:t>
      </w:r>
      <w:proofErr w:type="spellStart"/>
      <w:r>
        <w:rPr>
          <w:rFonts w:ascii="Calibri" w:hAnsi="Calibri" w:cs="Calibri"/>
        </w:rPr>
        <w:t>detetivos</w:t>
      </w:r>
      <w:proofErr w:type="spellEnd"/>
      <w:r>
        <w:rPr>
          <w:rFonts w:ascii="Calibri" w:hAnsi="Calibri" w:cs="Calibri"/>
        </w:rPr>
        <w:t xml:space="preserve"> -, </w:t>
      </w:r>
      <w:r w:rsidR="005335A8" w:rsidRPr="00B85E5E">
        <w:rPr>
          <w:rFonts w:ascii="Calibri" w:hAnsi="Calibri" w:cs="Calibri"/>
        </w:rPr>
        <w:t>de forma a assegurar a qualidade</w:t>
      </w:r>
      <w:r>
        <w:rPr>
          <w:rFonts w:ascii="Calibri" w:hAnsi="Calibri" w:cs="Calibri"/>
        </w:rPr>
        <w:t>, integridade</w:t>
      </w:r>
      <w:r w:rsidR="005335A8" w:rsidRPr="00B85E5E">
        <w:rPr>
          <w:rFonts w:ascii="Calibri" w:hAnsi="Calibri" w:cs="Calibri"/>
        </w:rPr>
        <w:t xml:space="preserve"> e consistência </w:t>
      </w:r>
      <w:r w:rsidR="005335A8" w:rsidRPr="00B85E5E">
        <w:rPr>
          <w:rFonts w:ascii="Calibri" w:hAnsi="Calibri" w:cs="Calibri"/>
          <w:i/>
        </w:rPr>
        <w:t>end-to-end</w:t>
      </w:r>
      <w:r w:rsidR="005335A8" w:rsidRPr="00B85E5E">
        <w:rPr>
          <w:rFonts w:ascii="Calibri" w:hAnsi="Calibri" w:cs="Calibri"/>
        </w:rPr>
        <w:t>.</w:t>
      </w:r>
    </w:p>
    <w:p w14:paraId="5636A7FE" w14:textId="77777777" w:rsidR="00CC6137" w:rsidRPr="00B85E5E" w:rsidRDefault="00CC6137" w:rsidP="00962B81">
      <w:pPr>
        <w:rPr>
          <w:rFonts w:ascii="Calibri" w:hAnsi="Calibri" w:cs="Calibri"/>
        </w:rPr>
      </w:pPr>
    </w:p>
    <w:p w14:paraId="504DEF74" w14:textId="72780DDE" w:rsidR="00AA166D" w:rsidRDefault="00001BE4" w:rsidP="00962B81">
      <w:pPr>
        <w:rPr>
          <w:rFonts w:ascii="Calibri" w:hAnsi="Calibri" w:cs="Calibri"/>
        </w:rPr>
      </w:pPr>
      <w:r>
        <w:rPr>
          <w:rFonts w:ascii="Calibri" w:hAnsi="Calibri" w:cs="Calibri"/>
        </w:rPr>
        <w:t xml:space="preserve">No caso particular do MUG, foi desenvolvido pelo CDO um modelo dedicado e extenso </w:t>
      </w:r>
      <w:r w:rsidR="005335A8" w:rsidRPr="00B85E5E">
        <w:rPr>
          <w:rFonts w:ascii="Calibri" w:hAnsi="Calibri" w:cs="Calibri"/>
        </w:rPr>
        <w:t xml:space="preserve">de controlos de </w:t>
      </w:r>
      <w:r w:rsidR="00AA166D">
        <w:rPr>
          <w:rFonts w:ascii="Calibri" w:hAnsi="Calibri" w:cs="Calibri"/>
          <w:i/>
        </w:rPr>
        <w:t xml:space="preserve">Data </w:t>
      </w:r>
      <w:proofErr w:type="spellStart"/>
      <w:r w:rsidR="00AA166D">
        <w:rPr>
          <w:rFonts w:ascii="Calibri" w:hAnsi="Calibri" w:cs="Calibri"/>
          <w:i/>
        </w:rPr>
        <w:t>Quality</w:t>
      </w:r>
      <w:proofErr w:type="spellEnd"/>
      <w:r>
        <w:rPr>
          <w:rFonts w:ascii="Calibri" w:hAnsi="Calibri" w:cs="Calibri"/>
        </w:rPr>
        <w:t xml:space="preserve">, que está parametrizado, suportado e é executado regular e automaticamente </w:t>
      </w:r>
      <w:r w:rsidR="005335A8" w:rsidRPr="00B85E5E">
        <w:rPr>
          <w:rFonts w:ascii="Calibri" w:hAnsi="Calibri" w:cs="Calibri"/>
        </w:rPr>
        <w:t>pela ferramenta de Controlos e KPIs</w:t>
      </w:r>
      <w:r>
        <w:rPr>
          <w:rFonts w:ascii="Calibri" w:hAnsi="Calibri" w:cs="Calibri"/>
        </w:rPr>
        <w:t xml:space="preserve"> no Data Lake</w:t>
      </w:r>
      <w:r w:rsidR="005335A8" w:rsidRPr="00B85E5E">
        <w:rPr>
          <w:rFonts w:ascii="Calibri" w:hAnsi="Calibri" w:cs="Calibri"/>
        </w:rPr>
        <w:t xml:space="preserve">. </w:t>
      </w:r>
    </w:p>
    <w:p w14:paraId="02B900C7" w14:textId="77777777" w:rsidR="00CC6137" w:rsidRPr="00B85E5E" w:rsidRDefault="00CC6137" w:rsidP="00962B81">
      <w:pPr>
        <w:rPr>
          <w:rFonts w:ascii="Calibri" w:hAnsi="Calibri" w:cs="Calibri"/>
        </w:rPr>
      </w:pPr>
    </w:p>
    <w:p w14:paraId="0BB46477" w14:textId="125D0801" w:rsidR="00C77C40" w:rsidRPr="00360295" w:rsidRDefault="00360295" w:rsidP="00360295">
      <w:pPr>
        <w:pStyle w:val="Heading3"/>
        <w:rPr>
          <w:rFonts w:cs="Calibri"/>
        </w:rPr>
      </w:pPr>
      <w:bookmarkStart w:id="296" w:name="_Toc185865737"/>
      <w:r>
        <w:rPr>
          <w:rFonts w:cs="Calibri"/>
        </w:rPr>
        <w:t xml:space="preserve">Controlos </w:t>
      </w:r>
      <w:r w:rsidRPr="00360295">
        <w:rPr>
          <w:rFonts w:cs="Calibri"/>
          <w:i/>
        </w:rPr>
        <w:t xml:space="preserve">Data </w:t>
      </w:r>
      <w:proofErr w:type="spellStart"/>
      <w:r w:rsidRPr="00360295">
        <w:rPr>
          <w:rFonts w:cs="Calibri"/>
          <w:i/>
        </w:rPr>
        <w:t>Quality</w:t>
      </w:r>
      <w:bookmarkEnd w:id="296"/>
      <w:proofErr w:type="spellEnd"/>
    </w:p>
    <w:p w14:paraId="1EE4C926" w14:textId="0BEA490C" w:rsidR="00AA166D" w:rsidRDefault="0016388D" w:rsidP="00962B81">
      <w:pPr>
        <w:rPr>
          <w:rFonts w:ascii="Calibri" w:hAnsi="Calibri" w:cs="Calibri"/>
        </w:rPr>
      </w:pPr>
      <w:r w:rsidRPr="00CC6137">
        <w:rPr>
          <w:rFonts w:ascii="Calibri" w:hAnsi="Calibri" w:cs="Calibri"/>
        </w:rPr>
        <w:t>Os controlos</w:t>
      </w:r>
      <w:r w:rsidR="00486656" w:rsidRPr="00CC6137">
        <w:rPr>
          <w:rFonts w:ascii="Calibri" w:hAnsi="Calibri" w:cs="Calibri"/>
        </w:rPr>
        <w:t xml:space="preserve"> de Data </w:t>
      </w:r>
      <w:proofErr w:type="spellStart"/>
      <w:r w:rsidR="00486656" w:rsidRPr="00CC6137">
        <w:rPr>
          <w:rFonts w:ascii="Calibri" w:hAnsi="Calibri" w:cs="Calibri"/>
        </w:rPr>
        <w:t>Quality</w:t>
      </w:r>
      <w:proofErr w:type="spellEnd"/>
      <w:r w:rsidR="00486656" w:rsidRPr="00CC6137">
        <w:rPr>
          <w:rFonts w:ascii="Calibri" w:hAnsi="Calibri" w:cs="Calibri"/>
        </w:rPr>
        <w:t xml:space="preserve"> visam controlar a qualidade</w:t>
      </w:r>
      <w:r w:rsidR="00001BE4" w:rsidRPr="00CC6137">
        <w:rPr>
          <w:rFonts w:ascii="Calibri" w:hAnsi="Calibri" w:cs="Calibri"/>
        </w:rPr>
        <w:t>, consistência</w:t>
      </w:r>
      <w:r w:rsidR="00486656" w:rsidRPr="00CC6137">
        <w:rPr>
          <w:rFonts w:ascii="Calibri" w:hAnsi="Calibri" w:cs="Calibri"/>
        </w:rPr>
        <w:t xml:space="preserve"> e integridade dos dados a entrar </w:t>
      </w:r>
      <w:r w:rsidR="00001BE4" w:rsidRPr="00CC6137">
        <w:rPr>
          <w:rFonts w:ascii="Calibri" w:hAnsi="Calibri" w:cs="Calibri"/>
        </w:rPr>
        <w:t>e a sair d</w:t>
      </w:r>
      <w:r w:rsidR="00486656" w:rsidRPr="00CC6137">
        <w:rPr>
          <w:rFonts w:ascii="Calibri" w:hAnsi="Calibri" w:cs="Calibri"/>
        </w:rPr>
        <w:t>o MUG, assegurando que os mesmos respeitam as várias regras de</w:t>
      </w:r>
      <w:r w:rsidR="00486656" w:rsidRPr="002116AF">
        <w:rPr>
          <w:rFonts w:ascii="Calibri" w:hAnsi="Calibri" w:cs="Calibri"/>
        </w:rPr>
        <w:t>finidas e implementadas, e descritas</w:t>
      </w:r>
      <w:r w:rsidR="00C84D35">
        <w:rPr>
          <w:rFonts w:ascii="Calibri" w:hAnsi="Calibri" w:cs="Calibri"/>
        </w:rPr>
        <w:t xml:space="preserve"> anteriormente no capítulo </w:t>
      </w:r>
      <w:r w:rsidR="00C84D35">
        <w:rPr>
          <w:rFonts w:ascii="Calibri" w:hAnsi="Calibri" w:cs="Calibri"/>
        </w:rPr>
        <w:fldChar w:fldCharType="begin"/>
      </w:r>
      <w:r w:rsidR="00C84D35">
        <w:rPr>
          <w:rFonts w:ascii="Calibri" w:hAnsi="Calibri" w:cs="Calibri"/>
        </w:rPr>
        <w:instrText xml:space="preserve"> REF _Ref184907168 \r \h </w:instrText>
      </w:r>
      <w:r w:rsidR="00C84D35">
        <w:rPr>
          <w:rFonts w:ascii="Calibri" w:hAnsi="Calibri" w:cs="Calibri"/>
        </w:rPr>
      </w:r>
      <w:r w:rsidR="00C84D35">
        <w:rPr>
          <w:rFonts w:ascii="Calibri" w:hAnsi="Calibri" w:cs="Calibri"/>
        </w:rPr>
        <w:fldChar w:fldCharType="separate"/>
      </w:r>
      <w:r w:rsidR="00616C6C">
        <w:rPr>
          <w:rFonts w:ascii="Calibri" w:hAnsi="Calibri" w:cs="Calibri"/>
        </w:rPr>
        <w:t>2.2.2</w:t>
      </w:r>
      <w:r w:rsidR="00C84D35">
        <w:rPr>
          <w:rFonts w:ascii="Calibri" w:hAnsi="Calibri" w:cs="Calibri"/>
        </w:rPr>
        <w:fldChar w:fldCharType="end"/>
      </w:r>
      <w:r w:rsidR="00486656" w:rsidRPr="002116AF">
        <w:rPr>
          <w:rFonts w:ascii="Calibri" w:hAnsi="Calibri" w:cs="Calibri"/>
        </w:rPr>
        <w:t xml:space="preserve"> Princípios Funcionais. Todo o modelo de controlos é executado com base numa periodicidade mensal. </w:t>
      </w:r>
    </w:p>
    <w:p w14:paraId="2AA3B586" w14:textId="77777777" w:rsidR="00CC6137" w:rsidRPr="00CC6137" w:rsidRDefault="00CC6137" w:rsidP="00962B81">
      <w:pPr>
        <w:rPr>
          <w:rFonts w:ascii="Calibri" w:hAnsi="Calibri" w:cs="Calibri"/>
        </w:rPr>
      </w:pPr>
    </w:p>
    <w:p w14:paraId="0AC9AAEF" w14:textId="27514DD8" w:rsidR="00486656" w:rsidRDefault="00486656" w:rsidP="00962B81">
      <w:pPr>
        <w:rPr>
          <w:rFonts w:ascii="Calibri" w:hAnsi="Calibri" w:cs="Calibri"/>
          <w:iCs/>
        </w:rPr>
      </w:pPr>
      <w:r w:rsidRPr="002116AF">
        <w:rPr>
          <w:rFonts w:ascii="Calibri" w:hAnsi="Calibri" w:cs="Calibri"/>
        </w:rPr>
        <w:t xml:space="preserve">A parametrização dos controlos e respetivas regras e descritivos podem ser consultados </w:t>
      </w:r>
      <w:r w:rsidR="00001BE4" w:rsidRPr="0024271C">
        <w:rPr>
          <w:rFonts w:ascii="Calibri" w:hAnsi="Calibri" w:cs="Calibri"/>
        </w:rPr>
        <w:t xml:space="preserve">diretamente </w:t>
      </w:r>
      <w:r w:rsidRPr="004C4EA2">
        <w:rPr>
          <w:rFonts w:ascii="Calibri" w:hAnsi="Calibri" w:cs="Calibri"/>
        </w:rPr>
        <w:t>no</w:t>
      </w:r>
      <w:r w:rsidRPr="004C4EA2">
        <w:rPr>
          <w:rFonts w:ascii="Calibri" w:hAnsi="Calibri" w:cs="Calibri"/>
          <w:i/>
        </w:rPr>
        <w:t xml:space="preserve"> Front</w:t>
      </w:r>
      <w:r w:rsidRPr="004C4EA2">
        <w:rPr>
          <w:rFonts w:ascii="Calibri" w:hAnsi="Calibri" w:cs="Calibri"/>
        </w:rPr>
        <w:t xml:space="preserve"> da própria ferramenta </w:t>
      </w:r>
      <w:r w:rsidR="008B2F15" w:rsidRPr="00093A6A">
        <w:rPr>
          <w:rFonts w:ascii="Calibri" w:hAnsi="Calibri" w:cs="Calibri"/>
        </w:rPr>
        <w:t xml:space="preserve">de Controlos e KPIs </w:t>
      </w:r>
      <w:r w:rsidRPr="00617D61">
        <w:rPr>
          <w:rFonts w:ascii="Calibri" w:hAnsi="Calibri" w:cs="Calibri"/>
        </w:rPr>
        <w:t xml:space="preserve">no </w:t>
      </w:r>
      <w:r w:rsidRPr="00617D61">
        <w:rPr>
          <w:rFonts w:ascii="Calibri" w:hAnsi="Calibri" w:cs="Calibri"/>
          <w:i/>
        </w:rPr>
        <w:t xml:space="preserve">Data Lake, </w:t>
      </w:r>
      <w:r w:rsidR="008B2F15" w:rsidRPr="00617D61">
        <w:rPr>
          <w:rFonts w:ascii="Calibri" w:hAnsi="Calibri" w:cs="Calibri"/>
          <w:iCs/>
        </w:rPr>
        <w:t xml:space="preserve">podendo igualmente consultar-se essa parametrização nas respetivas tabelas na </w:t>
      </w:r>
      <w:r w:rsidRPr="00FB6F34">
        <w:rPr>
          <w:rFonts w:ascii="Calibri" w:hAnsi="Calibri" w:cs="Calibri"/>
        </w:rPr>
        <w:t xml:space="preserve">base de dados </w:t>
      </w:r>
      <w:proofErr w:type="spellStart"/>
      <w:r w:rsidRPr="00FB6F34">
        <w:rPr>
          <w:rFonts w:ascii="Calibri" w:hAnsi="Calibri" w:cs="Calibri"/>
          <w:i/>
        </w:rPr>
        <w:t>cd_controlos</w:t>
      </w:r>
      <w:proofErr w:type="spellEnd"/>
      <w:r w:rsidR="008B2F15" w:rsidRPr="00FB6F34">
        <w:rPr>
          <w:rFonts w:ascii="Calibri" w:hAnsi="Calibri" w:cs="Calibri"/>
          <w:iCs/>
        </w:rPr>
        <w:t xml:space="preserve"> no Data Lake.</w:t>
      </w:r>
      <w:r w:rsidR="00BA5A79" w:rsidRPr="00FB6F34">
        <w:rPr>
          <w:rFonts w:ascii="Calibri" w:hAnsi="Calibri" w:cs="Calibri"/>
          <w:iCs/>
        </w:rPr>
        <w:t xml:space="preserve"> Para mais informações</w:t>
      </w:r>
      <w:r w:rsidR="00A62580" w:rsidRPr="00FB6F34">
        <w:rPr>
          <w:rFonts w:ascii="Calibri" w:hAnsi="Calibri" w:cs="Calibri"/>
          <w:iCs/>
        </w:rPr>
        <w:t xml:space="preserve"> sobre aquela ferramenta</w:t>
      </w:r>
      <w:r w:rsidR="00BA5A79" w:rsidRPr="00FB6F34">
        <w:rPr>
          <w:rFonts w:ascii="Calibri" w:hAnsi="Calibri" w:cs="Calibri"/>
          <w:iCs/>
        </w:rPr>
        <w:t xml:space="preserve">, pode consultar-se o </w:t>
      </w:r>
      <w:r w:rsidR="00A62580" w:rsidRPr="00FB6F34">
        <w:rPr>
          <w:rFonts w:ascii="Calibri" w:hAnsi="Calibri" w:cs="Calibri"/>
          <w:iCs/>
        </w:rPr>
        <w:t xml:space="preserve">respetivo </w:t>
      </w:r>
      <w:r w:rsidR="00BA5A79" w:rsidRPr="00FB6F34">
        <w:rPr>
          <w:rFonts w:ascii="Calibri" w:hAnsi="Calibri" w:cs="Calibri"/>
          <w:iCs/>
        </w:rPr>
        <w:t>manual.</w:t>
      </w:r>
    </w:p>
    <w:p w14:paraId="75242E75" w14:textId="77777777" w:rsidR="00CC6137" w:rsidRPr="00CC6137" w:rsidRDefault="00CC6137" w:rsidP="00962B81">
      <w:pPr>
        <w:rPr>
          <w:rFonts w:ascii="Calibri" w:hAnsi="Calibri" w:cs="Calibri"/>
          <w:iCs/>
        </w:rPr>
      </w:pPr>
    </w:p>
    <w:p w14:paraId="13A28ACA" w14:textId="54D8DBE8" w:rsidR="00486656" w:rsidRDefault="00486656" w:rsidP="00962B81">
      <w:pPr>
        <w:rPr>
          <w:rFonts w:ascii="Calibri" w:hAnsi="Calibri" w:cs="Calibri"/>
        </w:rPr>
      </w:pPr>
      <w:r w:rsidRPr="002116AF">
        <w:rPr>
          <w:rFonts w:ascii="Calibri" w:hAnsi="Calibri" w:cs="Calibri"/>
        </w:rPr>
        <w:t>Os controlos aplicados no MUG são de extrema importância, dado que garantem a adequação dos dados aquando do aprovisionamento do modelo. Torna-se, assim, importante explicar as várias tipologias, nomeadamente:</w:t>
      </w:r>
      <w:r w:rsidR="00942F1F" w:rsidRPr="002116AF">
        <w:rPr>
          <w:rFonts w:ascii="Calibri" w:hAnsi="Calibri" w:cs="Calibri"/>
        </w:rPr>
        <w:t xml:space="preserve"> </w:t>
      </w:r>
    </w:p>
    <w:p w14:paraId="1E794759" w14:textId="77777777" w:rsidR="00CC6137" w:rsidRPr="00CC6137" w:rsidRDefault="00CC6137" w:rsidP="00962B81">
      <w:pPr>
        <w:rPr>
          <w:rFonts w:ascii="Calibri" w:hAnsi="Calibri" w:cs="Calibri"/>
        </w:rPr>
      </w:pPr>
    </w:p>
    <w:p w14:paraId="5DB321C0" w14:textId="1E1C4FCA" w:rsidR="00486656" w:rsidRPr="00CC6137" w:rsidRDefault="00486656" w:rsidP="00217B83">
      <w:pPr>
        <w:pStyle w:val="Default"/>
        <w:numPr>
          <w:ilvl w:val="0"/>
          <w:numId w:val="100"/>
        </w:numPr>
        <w:spacing w:after="160" w:line="259" w:lineRule="auto"/>
        <w:ind w:left="714" w:hanging="357"/>
        <w:rPr>
          <w:b/>
        </w:rPr>
      </w:pPr>
      <w:r w:rsidRPr="00CC6137">
        <w:rPr>
          <w:b/>
        </w:rPr>
        <w:t xml:space="preserve">Integridade: </w:t>
      </w:r>
      <w:r w:rsidR="00125334" w:rsidRPr="00CC6137">
        <w:t xml:space="preserve">estes controlos de </w:t>
      </w:r>
      <w:r w:rsidRPr="00CC6137">
        <w:t>integridade</w:t>
      </w:r>
      <w:r w:rsidR="00125334" w:rsidRPr="00CC6137">
        <w:t xml:space="preserve"> destinam-se a verificar</w:t>
      </w:r>
      <w:r w:rsidRPr="00CC6137">
        <w:t xml:space="preserve"> a plenitude</w:t>
      </w:r>
      <w:r w:rsidR="00BA5A79" w:rsidRPr="00CC6137">
        <w:t xml:space="preserve">, relevância </w:t>
      </w:r>
      <w:r w:rsidR="00125334" w:rsidRPr="00CC6137">
        <w:t>e</w:t>
      </w:r>
      <w:r w:rsidR="00BA5A79" w:rsidRPr="00CC6137">
        <w:t xml:space="preserve"> consistência </w:t>
      </w:r>
      <w:r w:rsidRPr="00CC6137">
        <w:t xml:space="preserve">da informação e dos dados entre as várias tabelas de </w:t>
      </w:r>
      <w:r w:rsidRPr="00CC6137">
        <w:rPr>
          <w:i/>
        </w:rPr>
        <w:t xml:space="preserve">output </w:t>
      </w:r>
      <w:r w:rsidRPr="00CC6137">
        <w:t>e</w:t>
      </w:r>
      <w:r w:rsidRPr="00CC6137">
        <w:rPr>
          <w:i/>
        </w:rPr>
        <w:t xml:space="preserve"> input</w:t>
      </w:r>
      <w:r w:rsidR="00BA5A79" w:rsidRPr="00CC6137">
        <w:t xml:space="preserve">, nomeadamente para assegurar o cumprimento dos </w:t>
      </w:r>
      <w:r w:rsidR="00BA5A79" w:rsidRPr="00CC6137">
        <w:softHyphen/>
        <w:t xml:space="preserve">princípios </w:t>
      </w:r>
      <w:r w:rsidR="00125334" w:rsidRPr="00CC6137">
        <w:t>relevantes do MUG</w:t>
      </w:r>
      <w:r w:rsidR="00BA5A79" w:rsidRPr="00CC6137">
        <w:t>.</w:t>
      </w:r>
    </w:p>
    <w:p w14:paraId="75E470AE" w14:textId="6D0EF3B9" w:rsidR="0016388D" w:rsidRDefault="0016388D" w:rsidP="00962B81">
      <w:pPr>
        <w:pStyle w:val="Default"/>
        <w:rPr>
          <w:rFonts w:asciiTheme="minorHAnsi" w:hAnsiTheme="minorHAnsi" w:cstheme="minorHAnsi"/>
          <w:b/>
          <w:sz w:val="22"/>
          <w:szCs w:val="22"/>
        </w:rPr>
      </w:pPr>
    </w:p>
    <w:p w14:paraId="257832F0" w14:textId="2E8E53F2" w:rsidR="00486656" w:rsidRPr="00B85E5E" w:rsidRDefault="00486656" w:rsidP="00962B81">
      <w:pPr>
        <w:pStyle w:val="Caption"/>
        <w:keepNext/>
        <w:jc w:val="center"/>
        <w:rPr>
          <w:rFonts w:ascii="Calibri" w:hAnsi="Calibri" w:cs="Calibri"/>
          <w:b/>
          <w:color w:val="000000" w:themeColor="text1"/>
          <w:sz w:val="22"/>
          <w:szCs w:val="22"/>
        </w:rPr>
      </w:pPr>
      <w:bookmarkStart w:id="297" w:name="_Toc185865804"/>
      <w:r w:rsidRPr="00B85E5E">
        <w:rPr>
          <w:rFonts w:ascii="Calibri" w:hAnsi="Calibri" w:cs="Calibri"/>
          <w:b/>
          <w:color w:val="000000" w:themeColor="text1"/>
          <w:sz w:val="22"/>
          <w:szCs w:val="22"/>
        </w:rPr>
        <w:t xml:space="preserve">Figura </w:t>
      </w:r>
      <w:r w:rsidRPr="00B85E5E">
        <w:rPr>
          <w:rFonts w:ascii="Calibri" w:hAnsi="Calibri" w:cs="Calibri"/>
          <w:b/>
          <w:color w:val="000000" w:themeColor="text1"/>
          <w:sz w:val="22"/>
          <w:szCs w:val="22"/>
        </w:rPr>
        <w:fldChar w:fldCharType="begin"/>
      </w:r>
      <w:r w:rsidRPr="00B85E5E">
        <w:rPr>
          <w:rFonts w:ascii="Calibri" w:hAnsi="Calibri" w:cs="Calibri"/>
          <w:b/>
          <w:color w:val="000000" w:themeColor="text1"/>
          <w:sz w:val="22"/>
          <w:szCs w:val="22"/>
        </w:rPr>
        <w:instrText xml:space="preserve"> SEQ Figura \* ARABIC </w:instrText>
      </w:r>
      <w:r w:rsidRPr="00B85E5E">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5</w:t>
      </w:r>
      <w:r w:rsidRPr="00B85E5E">
        <w:rPr>
          <w:rFonts w:ascii="Calibri" w:hAnsi="Calibri" w:cs="Calibri"/>
          <w:b/>
          <w:color w:val="000000" w:themeColor="text1"/>
          <w:sz w:val="22"/>
          <w:szCs w:val="22"/>
        </w:rPr>
        <w:fldChar w:fldCharType="end"/>
      </w:r>
      <w:r w:rsidRPr="00B85E5E">
        <w:rPr>
          <w:rFonts w:ascii="Calibri" w:hAnsi="Calibri" w:cs="Calibri"/>
          <w:b/>
          <w:color w:val="000000" w:themeColor="text1"/>
          <w:sz w:val="22"/>
          <w:szCs w:val="22"/>
        </w:rPr>
        <w:t>: Exemplo de Controlo de Integridade</w:t>
      </w:r>
      <w:bookmarkEnd w:id="297"/>
    </w:p>
    <w:p w14:paraId="218D6F6B" w14:textId="7926708D" w:rsidR="0016388D" w:rsidRPr="0016388D" w:rsidRDefault="00B85E5E" w:rsidP="00CC6137">
      <w:r>
        <w:rPr>
          <w:noProof/>
        </w:rPr>
        <w:drawing>
          <wp:inline distT="0" distB="0" distL="0" distR="0" wp14:anchorId="32C52390" wp14:editId="0E87B4A8">
            <wp:extent cx="5715000" cy="835574"/>
            <wp:effectExtent l="0" t="0" r="0" b="3175"/>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3691" cy="838307"/>
                    </a:xfrm>
                    <a:prstGeom prst="rect">
                      <a:avLst/>
                    </a:prstGeom>
                    <a:noFill/>
                  </pic:spPr>
                </pic:pic>
              </a:graphicData>
            </a:graphic>
          </wp:inline>
        </w:drawing>
      </w:r>
    </w:p>
    <w:p w14:paraId="69884C81" w14:textId="77777777" w:rsidR="00CC6137" w:rsidRDefault="00CC6137" w:rsidP="00CC6137">
      <w:pPr>
        <w:pStyle w:val="ListParagraph"/>
        <w:rPr>
          <w:rFonts w:ascii="Calibri" w:hAnsi="Calibri" w:cs="Calibri"/>
          <w:b/>
        </w:rPr>
      </w:pPr>
    </w:p>
    <w:p w14:paraId="41EEB9C5" w14:textId="5D746353" w:rsidR="00B85E5E" w:rsidRDefault="00B85E5E" w:rsidP="00217B83">
      <w:pPr>
        <w:pStyle w:val="ListParagraph"/>
        <w:numPr>
          <w:ilvl w:val="0"/>
          <w:numId w:val="100"/>
        </w:numPr>
        <w:rPr>
          <w:rFonts w:ascii="Calibri" w:hAnsi="Calibri" w:cs="Calibri"/>
          <w:b/>
        </w:rPr>
      </w:pPr>
      <w:r w:rsidRPr="00942F1F">
        <w:rPr>
          <w:rFonts w:ascii="Calibri" w:hAnsi="Calibri" w:cs="Calibri"/>
          <w:b/>
        </w:rPr>
        <w:t xml:space="preserve">Variação: </w:t>
      </w:r>
      <w:r w:rsidRPr="00942F1F">
        <w:rPr>
          <w:rFonts w:ascii="Calibri" w:hAnsi="Calibri" w:cs="Calibri"/>
        </w:rPr>
        <w:t xml:space="preserve">de forma a </w:t>
      </w:r>
      <w:r w:rsidR="00BA5A79">
        <w:rPr>
          <w:rFonts w:ascii="Calibri" w:hAnsi="Calibri" w:cs="Calibri"/>
        </w:rPr>
        <w:t xml:space="preserve">detetar situações anómalas e/ou pouco plausíveis, estão definidos como alerta </w:t>
      </w:r>
      <w:r w:rsidRPr="00942F1F">
        <w:rPr>
          <w:rFonts w:ascii="Calibri" w:hAnsi="Calibri" w:cs="Calibri"/>
        </w:rPr>
        <w:t>controlos de variação</w:t>
      </w:r>
      <w:r w:rsidR="00BA5A79">
        <w:rPr>
          <w:rFonts w:ascii="Calibri" w:hAnsi="Calibri" w:cs="Calibri"/>
        </w:rPr>
        <w:t xml:space="preserve"> sobre o número de registos e </w:t>
      </w:r>
      <w:r w:rsidR="00A62580">
        <w:rPr>
          <w:rFonts w:ascii="Calibri" w:hAnsi="Calibri" w:cs="Calibri"/>
        </w:rPr>
        <w:t xml:space="preserve">alguns campos de </w:t>
      </w:r>
      <w:r w:rsidR="00BA5A79">
        <w:rPr>
          <w:rFonts w:ascii="Calibri" w:hAnsi="Calibri" w:cs="Calibri"/>
        </w:rPr>
        <w:t>saldos</w:t>
      </w:r>
      <w:r w:rsidRPr="00942F1F">
        <w:rPr>
          <w:rFonts w:ascii="Calibri" w:hAnsi="Calibri" w:cs="Calibri"/>
          <w:b/>
        </w:rPr>
        <w:t>.</w:t>
      </w:r>
    </w:p>
    <w:p w14:paraId="55134197" w14:textId="77777777" w:rsidR="00CC6137" w:rsidRPr="00942F1F" w:rsidRDefault="00CC6137" w:rsidP="00CC6137">
      <w:pPr>
        <w:pStyle w:val="ListParagraph"/>
        <w:rPr>
          <w:rFonts w:ascii="Calibri" w:hAnsi="Calibri" w:cs="Calibri"/>
          <w:b/>
        </w:rPr>
      </w:pPr>
    </w:p>
    <w:p w14:paraId="1D5DBF3C" w14:textId="443C281C" w:rsidR="00B85E5E" w:rsidRDefault="00942F1F" w:rsidP="00962B81">
      <w:pPr>
        <w:pStyle w:val="Caption"/>
        <w:jc w:val="center"/>
        <w:rPr>
          <w:rFonts w:ascii="Calibri" w:hAnsi="Calibri" w:cs="Calibri"/>
          <w:b/>
          <w:color w:val="000000" w:themeColor="text1"/>
          <w:sz w:val="22"/>
          <w:szCs w:val="22"/>
        </w:rPr>
      </w:pPr>
      <w:bookmarkStart w:id="298" w:name="_Toc185865805"/>
      <w:r w:rsidRPr="00942F1F">
        <w:rPr>
          <w:rFonts w:ascii="Calibri" w:hAnsi="Calibri" w:cs="Calibri"/>
          <w:b/>
          <w:color w:val="000000" w:themeColor="text1"/>
          <w:sz w:val="22"/>
          <w:szCs w:val="22"/>
        </w:rPr>
        <w:lastRenderedPageBreak/>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6</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Variação</w:t>
      </w:r>
      <w:bookmarkEnd w:id="298"/>
    </w:p>
    <w:p w14:paraId="03739956" w14:textId="792898D8" w:rsidR="00962B81" w:rsidRPr="00962B81" w:rsidRDefault="00962B81" w:rsidP="00CC6137">
      <w:r>
        <w:rPr>
          <w:noProof/>
        </w:rPr>
        <w:drawing>
          <wp:inline distT="0" distB="0" distL="0" distR="0" wp14:anchorId="48B46E9C" wp14:editId="7CC78D61">
            <wp:extent cx="5715000" cy="874614"/>
            <wp:effectExtent l="0" t="0" r="0" b="1905"/>
            <wp:docPr id="8" name="Picture 8" descr="Var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çã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7569" cy="881129"/>
                    </a:xfrm>
                    <a:prstGeom prst="rect">
                      <a:avLst/>
                    </a:prstGeom>
                    <a:noFill/>
                  </pic:spPr>
                </pic:pic>
              </a:graphicData>
            </a:graphic>
          </wp:inline>
        </w:drawing>
      </w:r>
    </w:p>
    <w:p w14:paraId="33FE589D" w14:textId="77777777" w:rsidR="00CC6137" w:rsidRDefault="00CC6137" w:rsidP="00CC6137">
      <w:pPr>
        <w:pStyle w:val="ListParagraph"/>
        <w:rPr>
          <w:rFonts w:ascii="Calibri" w:hAnsi="Calibri" w:cs="Calibri"/>
          <w:b/>
        </w:rPr>
      </w:pPr>
    </w:p>
    <w:p w14:paraId="1F9FC0D0" w14:textId="7BDC8185"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Preenchimento:</w:t>
      </w:r>
      <w:r w:rsidRPr="00942F1F">
        <w:rPr>
          <w:rFonts w:ascii="Calibri" w:hAnsi="Calibri" w:cs="Calibri"/>
        </w:rPr>
        <w:t xml:space="preserve"> aplica</w:t>
      </w:r>
      <w:r w:rsidR="00A62580">
        <w:rPr>
          <w:rFonts w:ascii="Calibri" w:hAnsi="Calibri" w:cs="Calibri"/>
        </w:rPr>
        <w:t>m</w:t>
      </w:r>
      <w:r w:rsidRPr="00942F1F">
        <w:rPr>
          <w:rFonts w:ascii="Calibri" w:hAnsi="Calibri" w:cs="Calibri"/>
        </w:rPr>
        <w:t xml:space="preserve">-se </w:t>
      </w:r>
      <w:r w:rsidR="00A62580">
        <w:rPr>
          <w:rFonts w:ascii="Calibri" w:hAnsi="Calibri" w:cs="Calibri"/>
        </w:rPr>
        <w:t xml:space="preserve">igualmente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preenchimento para se garantir que todos os registos do modelo estão completos, e que todos os campos estão preenchidos com valores elegíveis. </w:t>
      </w:r>
    </w:p>
    <w:p w14:paraId="5561BF14" w14:textId="77777777" w:rsidR="00CC6137" w:rsidRPr="00942F1F" w:rsidRDefault="00CC6137" w:rsidP="00CC6137">
      <w:pPr>
        <w:pStyle w:val="ListParagraph"/>
        <w:rPr>
          <w:rFonts w:ascii="Calibri" w:hAnsi="Calibri" w:cs="Calibri"/>
          <w:b/>
        </w:rPr>
      </w:pPr>
    </w:p>
    <w:p w14:paraId="204A3968" w14:textId="1AFAB717" w:rsidR="00942F1F" w:rsidRDefault="00942F1F" w:rsidP="00962B81">
      <w:pPr>
        <w:pStyle w:val="Caption"/>
        <w:jc w:val="center"/>
        <w:rPr>
          <w:rFonts w:ascii="Calibri" w:hAnsi="Calibri" w:cs="Calibri"/>
          <w:b/>
          <w:color w:val="000000" w:themeColor="text1"/>
          <w:sz w:val="22"/>
          <w:szCs w:val="22"/>
        </w:rPr>
      </w:pPr>
      <w:bookmarkStart w:id="299" w:name="_Toc185865806"/>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7</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Preenchimento</w:t>
      </w:r>
      <w:bookmarkEnd w:id="299"/>
    </w:p>
    <w:p w14:paraId="11711607" w14:textId="213154A7" w:rsidR="00962B81" w:rsidRPr="00962B81" w:rsidRDefault="00962B81" w:rsidP="00CC6137">
      <w:r>
        <w:rPr>
          <w:noProof/>
        </w:rPr>
        <w:drawing>
          <wp:inline distT="0" distB="0" distL="0" distR="0" wp14:anchorId="34E1B9E9" wp14:editId="458E3D04">
            <wp:extent cx="5600700" cy="859056"/>
            <wp:effectExtent l="0" t="0" r="0" b="0"/>
            <wp:docPr id="9" name="Picture 9" descr="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enchimen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26756" cy="863052"/>
                    </a:xfrm>
                    <a:prstGeom prst="rect">
                      <a:avLst/>
                    </a:prstGeom>
                    <a:noFill/>
                  </pic:spPr>
                </pic:pic>
              </a:graphicData>
            </a:graphic>
          </wp:inline>
        </w:drawing>
      </w:r>
    </w:p>
    <w:p w14:paraId="14ED0DF4" w14:textId="77777777" w:rsidR="00CC6137" w:rsidRDefault="00CC6137" w:rsidP="00CC6137">
      <w:pPr>
        <w:pStyle w:val="ListParagraph"/>
        <w:rPr>
          <w:rFonts w:ascii="Calibri" w:hAnsi="Calibri" w:cs="Calibri"/>
          <w:b/>
        </w:rPr>
      </w:pPr>
    </w:p>
    <w:p w14:paraId="052B6E72" w14:textId="1D87D596"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Unicidade: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unicidade garant</w:t>
      </w:r>
      <w:r w:rsidR="00A62580">
        <w:rPr>
          <w:rFonts w:ascii="Calibri" w:hAnsi="Calibri" w:cs="Calibri"/>
        </w:rPr>
        <w:t>em</w:t>
      </w:r>
      <w:r w:rsidRPr="00942F1F">
        <w:rPr>
          <w:rFonts w:ascii="Calibri" w:hAnsi="Calibri" w:cs="Calibri"/>
        </w:rPr>
        <w:t xml:space="preserve"> a inexistência de registos duplicados pela granularidade esperada nas respetivas tabelas em questão. Este é um controlo </w:t>
      </w:r>
      <w:r w:rsidR="00A62580">
        <w:rPr>
          <w:rFonts w:ascii="Calibri" w:hAnsi="Calibri" w:cs="Calibri"/>
        </w:rPr>
        <w:t xml:space="preserve">muito importante </w:t>
      </w:r>
      <w:r w:rsidRPr="00942F1F">
        <w:rPr>
          <w:rFonts w:ascii="Calibri" w:hAnsi="Calibri" w:cs="Calibri"/>
        </w:rPr>
        <w:t xml:space="preserve">no MUG, uma vez que </w:t>
      </w:r>
      <w:r w:rsidR="00A62580">
        <w:rPr>
          <w:rFonts w:ascii="Calibri" w:hAnsi="Calibri" w:cs="Calibri"/>
        </w:rPr>
        <w:t>a duplicação incorreta de registos pode propagar o empolamento de saldos e distorcer significativamente métricas dos vários casos de uso</w:t>
      </w:r>
      <w:r w:rsidRPr="00942F1F">
        <w:rPr>
          <w:rFonts w:ascii="Calibri" w:hAnsi="Calibri" w:cs="Calibri"/>
        </w:rPr>
        <w:t>.</w:t>
      </w:r>
    </w:p>
    <w:p w14:paraId="7F199376" w14:textId="77777777" w:rsidR="00CC6137" w:rsidRPr="00942F1F" w:rsidRDefault="00CC6137" w:rsidP="00CC6137">
      <w:pPr>
        <w:pStyle w:val="ListParagraph"/>
        <w:rPr>
          <w:rFonts w:ascii="Calibri" w:hAnsi="Calibri" w:cs="Calibri"/>
          <w:b/>
        </w:rPr>
      </w:pPr>
    </w:p>
    <w:p w14:paraId="1DDE6B23" w14:textId="20F694B2" w:rsidR="00942F1F" w:rsidRDefault="00942F1F" w:rsidP="00962B81">
      <w:pPr>
        <w:pStyle w:val="Caption"/>
        <w:jc w:val="center"/>
        <w:rPr>
          <w:rFonts w:ascii="Calibri" w:hAnsi="Calibri" w:cs="Calibri"/>
          <w:b/>
          <w:color w:val="000000" w:themeColor="text1"/>
          <w:sz w:val="22"/>
          <w:szCs w:val="22"/>
        </w:rPr>
      </w:pPr>
      <w:bookmarkStart w:id="300" w:name="_Toc185865807"/>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8</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Unicidade</w:t>
      </w:r>
      <w:bookmarkEnd w:id="300"/>
    </w:p>
    <w:p w14:paraId="50E9360C" w14:textId="46F127A8" w:rsidR="00962B81" w:rsidRPr="00962B81" w:rsidRDefault="00962B81" w:rsidP="00CC6137">
      <w:pPr>
        <w:jc w:val="center"/>
      </w:pPr>
      <w:r>
        <w:rPr>
          <w:noProof/>
        </w:rPr>
        <w:drawing>
          <wp:inline distT="0" distB="0" distL="0" distR="0" wp14:anchorId="3917AD38" wp14:editId="45400F0D">
            <wp:extent cx="5600700" cy="865781"/>
            <wp:effectExtent l="0" t="0" r="0" b="0"/>
            <wp:docPr id="10" name="Picture 10" descr="Uni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cidad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07799" cy="866878"/>
                    </a:xfrm>
                    <a:prstGeom prst="rect">
                      <a:avLst/>
                    </a:prstGeom>
                    <a:noFill/>
                  </pic:spPr>
                </pic:pic>
              </a:graphicData>
            </a:graphic>
          </wp:inline>
        </w:drawing>
      </w:r>
    </w:p>
    <w:p w14:paraId="70197C53" w14:textId="77777777" w:rsidR="00CC6137" w:rsidRDefault="00CC6137" w:rsidP="00CC6137">
      <w:pPr>
        <w:pStyle w:val="ListParagraph"/>
        <w:rPr>
          <w:rFonts w:ascii="Calibri" w:hAnsi="Calibri" w:cs="Calibri"/>
          <w:b/>
        </w:rPr>
      </w:pPr>
    </w:p>
    <w:p w14:paraId="16D2C9D8" w14:textId="645FB350"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Catálogo:</w:t>
      </w:r>
      <w:r w:rsidRPr="00942F1F">
        <w:rPr>
          <w:rFonts w:ascii="Calibri" w:hAnsi="Calibri" w:cs="Calibri"/>
        </w:rPr>
        <w:t xml:space="preserv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catálogo garant</w:t>
      </w:r>
      <w:r w:rsidR="00A62580">
        <w:rPr>
          <w:rFonts w:ascii="Calibri" w:hAnsi="Calibri" w:cs="Calibri"/>
        </w:rPr>
        <w:t>em</w:t>
      </w:r>
      <w:r w:rsidRPr="00942F1F">
        <w:rPr>
          <w:rFonts w:ascii="Calibri" w:hAnsi="Calibri" w:cs="Calibri"/>
        </w:rPr>
        <w:t xml:space="preserve"> a elegibilidade dos valores dos vários campos</w:t>
      </w:r>
      <w:r w:rsidR="00A62580">
        <w:rPr>
          <w:rFonts w:ascii="Calibri" w:hAnsi="Calibri" w:cs="Calibri"/>
        </w:rPr>
        <w:t>, de acordo com a lista de valores aceitáveis para os mesmos</w:t>
      </w:r>
      <w:r w:rsidRPr="00942F1F">
        <w:rPr>
          <w:rFonts w:ascii="Calibri" w:hAnsi="Calibri" w:cs="Calibri"/>
        </w:rPr>
        <w:t xml:space="preserve">. </w:t>
      </w:r>
    </w:p>
    <w:p w14:paraId="466EFD99" w14:textId="77777777" w:rsidR="00CC6137" w:rsidRPr="00942F1F" w:rsidRDefault="00CC6137" w:rsidP="00CC6137">
      <w:pPr>
        <w:pStyle w:val="ListParagraph"/>
        <w:rPr>
          <w:rFonts w:ascii="Calibri" w:hAnsi="Calibri" w:cs="Calibri"/>
          <w:b/>
        </w:rPr>
      </w:pPr>
    </w:p>
    <w:p w14:paraId="19D79AED" w14:textId="6038B09A" w:rsidR="00942F1F" w:rsidRDefault="00942F1F" w:rsidP="00962B81">
      <w:pPr>
        <w:pStyle w:val="Caption"/>
        <w:jc w:val="center"/>
        <w:rPr>
          <w:rFonts w:ascii="Calibri" w:hAnsi="Calibri" w:cs="Calibri"/>
          <w:b/>
          <w:color w:val="000000" w:themeColor="text1"/>
          <w:sz w:val="22"/>
          <w:szCs w:val="22"/>
        </w:rPr>
      </w:pPr>
      <w:bookmarkStart w:id="301" w:name="_Toc185865808"/>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9</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Catálogo</w:t>
      </w:r>
      <w:bookmarkEnd w:id="301"/>
    </w:p>
    <w:p w14:paraId="32B6EDD4" w14:textId="1E5DABF2" w:rsidR="00962B81" w:rsidRPr="00962B81" w:rsidRDefault="00962B81" w:rsidP="00CC6137">
      <w:pPr>
        <w:jc w:val="center"/>
      </w:pPr>
      <w:r>
        <w:rPr>
          <w:noProof/>
        </w:rPr>
        <w:drawing>
          <wp:inline distT="0" distB="0" distL="0" distR="0" wp14:anchorId="2112BA16" wp14:editId="76F2374A">
            <wp:extent cx="5664200" cy="814279"/>
            <wp:effectExtent l="0" t="0" r="0" b="5080"/>
            <wp:docPr id="11" name="Picture 11" descr="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álogo"/>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96665" cy="818946"/>
                    </a:xfrm>
                    <a:prstGeom prst="rect">
                      <a:avLst/>
                    </a:prstGeom>
                    <a:noFill/>
                  </pic:spPr>
                </pic:pic>
              </a:graphicData>
            </a:graphic>
          </wp:inline>
        </w:drawing>
      </w:r>
    </w:p>
    <w:p w14:paraId="0CD3A339" w14:textId="77777777" w:rsidR="00CC6137" w:rsidRDefault="00CC6137" w:rsidP="00CC6137">
      <w:pPr>
        <w:pStyle w:val="ListParagraph"/>
        <w:rPr>
          <w:rFonts w:ascii="Calibri" w:hAnsi="Calibri" w:cs="Calibri"/>
          <w:b/>
        </w:rPr>
      </w:pPr>
    </w:p>
    <w:p w14:paraId="23862191" w14:textId="52D5D52A"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Formato: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formato garante</w:t>
      </w:r>
      <w:r w:rsidR="00A62580">
        <w:rPr>
          <w:rFonts w:ascii="Calibri" w:hAnsi="Calibri" w:cs="Calibri"/>
        </w:rPr>
        <w:t>m</w:t>
      </w:r>
      <w:r w:rsidRPr="00942F1F">
        <w:rPr>
          <w:rFonts w:ascii="Calibri" w:hAnsi="Calibri" w:cs="Calibri"/>
        </w:rPr>
        <w:t xml:space="preserve"> que todos os registos, dos vários campos, estão preenchidos com o formato previamente definido.</w:t>
      </w:r>
    </w:p>
    <w:p w14:paraId="705F827F" w14:textId="77777777" w:rsidR="00CC6137" w:rsidRPr="00942F1F" w:rsidRDefault="00CC6137" w:rsidP="00CC6137">
      <w:pPr>
        <w:pStyle w:val="ListParagraph"/>
        <w:rPr>
          <w:rFonts w:ascii="Calibri" w:hAnsi="Calibri" w:cs="Calibri"/>
          <w:b/>
        </w:rPr>
      </w:pPr>
    </w:p>
    <w:p w14:paraId="13105C70" w14:textId="5BEE499A" w:rsidR="00942F1F" w:rsidRDefault="00942F1F" w:rsidP="00962B81">
      <w:pPr>
        <w:pStyle w:val="Caption"/>
        <w:jc w:val="center"/>
        <w:rPr>
          <w:rFonts w:ascii="Calibri" w:hAnsi="Calibri" w:cs="Calibri"/>
          <w:b/>
          <w:color w:val="000000" w:themeColor="text1"/>
          <w:sz w:val="22"/>
          <w:szCs w:val="22"/>
        </w:rPr>
      </w:pPr>
      <w:bookmarkStart w:id="302" w:name="_Toc185865809"/>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10</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Formato</w:t>
      </w:r>
      <w:bookmarkEnd w:id="302"/>
    </w:p>
    <w:p w14:paraId="7405040E" w14:textId="4BBA6F43" w:rsidR="00962B81" w:rsidRPr="00962B81" w:rsidRDefault="00962B81" w:rsidP="00962B81">
      <w:pPr>
        <w:jc w:val="center"/>
      </w:pPr>
      <w:r>
        <w:rPr>
          <w:noProof/>
        </w:rPr>
        <w:lastRenderedPageBreak/>
        <w:drawing>
          <wp:inline distT="0" distB="0" distL="0" distR="0" wp14:anchorId="36E2C8A6" wp14:editId="1BDC8BF7">
            <wp:extent cx="5600700" cy="786663"/>
            <wp:effectExtent l="0" t="0" r="0" b="0"/>
            <wp:docPr id="12" name="Picture 12" descr="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21959" cy="789649"/>
                    </a:xfrm>
                    <a:prstGeom prst="rect">
                      <a:avLst/>
                    </a:prstGeom>
                    <a:noFill/>
                  </pic:spPr>
                </pic:pic>
              </a:graphicData>
            </a:graphic>
          </wp:inline>
        </w:drawing>
      </w:r>
    </w:p>
    <w:p w14:paraId="1FACCDC1" w14:textId="77777777" w:rsidR="00CC6137" w:rsidRDefault="00CC6137" w:rsidP="00962B81">
      <w:pPr>
        <w:rPr>
          <w:rFonts w:ascii="Calibri" w:hAnsi="Calibri" w:cs="Calibri"/>
        </w:rPr>
      </w:pPr>
    </w:p>
    <w:p w14:paraId="6CE23BEF" w14:textId="4520F5BA" w:rsidR="00B85E5E" w:rsidRDefault="00B85E5E" w:rsidP="00962B81">
      <w:pPr>
        <w:rPr>
          <w:rFonts w:ascii="Calibri" w:hAnsi="Calibri" w:cs="Calibri"/>
        </w:rPr>
      </w:pPr>
      <w:r w:rsidRPr="00942F1F">
        <w:rPr>
          <w:rFonts w:ascii="Calibri" w:hAnsi="Calibri" w:cs="Calibri"/>
        </w:rPr>
        <w:t>As várias tipologias dos controlos aplicados são observáveis a partir do campo ‘Tipo de KPI’. Este campo é do tipo numérico, em que cada número está associado a uma tipologia de controlo, descrita no campo ‘Descrição Tipo KPI’:</w:t>
      </w:r>
    </w:p>
    <w:p w14:paraId="1C7FAF3F" w14:textId="77777777" w:rsidR="00CC6137" w:rsidRDefault="00CC6137" w:rsidP="00962B81">
      <w:pPr>
        <w:rPr>
          <w:rFonts w:ascii="Calibri" w:hAnsi="Calibri" w:cs="Calibri"/>
        </w:rPr>
      </w:pPr>
    </w:p>
    <w:p w14:paraId="2D852293" w14:textId="4D6C8502" w:rsidR="00942F1F" w:rsidRDefault="00942F1F" w:rsidP="00962B81">
      <w:pPr>
        <w:pStyle w:val="Caption"/>
        <w:jc w:val="center"/>
        <w:rPr>
          <w:rFonts w:ascii="Calibri" w:hAnsi="Calibri" w:cs="Calibri"/>
          <w:b/>
          <w:color w:val="000000" w:themeColor="text1"/>
          <w:sz w:val="22"/>
          <w:szCs w:val="22"/>
        </w:rPr>
      </w:pPr>
      <w:bookmarkStart w:id="303" w:name="_Toc185865810"/>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11</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w:t>
      </w:r>
      <w:r w:rsidR="00A371A6">
        <w:rPr>
          <w:rFonts w:ascii="Calibri" w:hAnsi="Calibri" w:cs="Calibri"/>
          <w:b/>
          <w:color w:val="000000" w:themeColor="text1"/>
          <w:sz w:val="22"/>
          <w:szCs w:val="22"/>
        </w:rPr>
        <w:t>e visualização das tipologias de c</w:t>
      </w:r>
      <w:r w:rsidRPr="00942F1F">
        <w:rPr>
          <w:rFonts w:ascii="Calibri" w:hAnsi="Calibri" w:cs="Calibri"/>
          <w:b/>
          <w:color w:val="000000" w:themeColor="text1"/>
          <w:sz w:val="22"/>
          <w:szCs w:val="22"/>
        </w:rPr>
        <w:t>ontrolos e KPIs</w:t>
      </w:r>
      <w:bookmarkEnd w:id="303"/>
    </w:p>
    <w:p w14:paraId="7710AFBD" w14:textId="677A70C9" w:rsidR="00962B81" w:rsidRPr="00962B81" w:rsidRDefault="00962B81" w:rsidP="00962B81">
      <w:pPr>
        <w:jc w:val="center"/>
      </w:pPr>
      <w:r w:rsidRPr="00962B81">
        <w:rPr>
          <w:noProof/>
        </w:rPr>
        <mc:AlternateContent>
          <mc:Choice Requires="wps">
            <w:drawing>
              <wp:anchor distT="0" distB="0" distL="114300" distR="114300" simplePos="0" relativeHeight="251658245" behindDoc="0" locked="0" layoutInCell="1" allowOverlap="1" wp14:anchorId="546743CD" wp14:editId="3FE9DE24">
                <wp:simplePos x="0" y="0"/>
                <wp:positionH relativeFrom="column">
                  <wp:posOffset>873760</wp:posOffset>
                </wp:positionH>
                <wp:positionV relativeFrom="paragraph">
                  <wp:posOffset>514985</wp:posOffset>
                </wp:positionV>
                <wp:extent cx="474345" cy="175260"/>
                <wp:effectExtent l="0" t="0" r="20955" b="15240"/>
                <wp:wrapNone/>
                <wp:docPr id="16" name="Oval 16"/>
                <wp:cNvGraphicFramePr/>
                <a:graphic xmlns:a="http://schemas.openxmlformats.org/drawingml/2006/main">
                  <a:graphicData uri="http://schemas.microsoft.com/office/word/2010/wordprocessingShape">
                    <wps:wsp>
                      <wps:cNvSpPr/>
                      <wps:spPr>
                        <a:xfrm>
                          <a:off x="0" y="0"/>
                          <a:ext cx="474345" cy="17526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E29DC35" id="Oval 16" o:spid="_x0000_s1026" style="position:absolute;margin-left:68.8pt;margin-top:40.55pt;width:37.35pt;height:1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" filled="f" strokecolor="#c00000" strokeweight="1pt">
                <v:stroke joinstyle="miter"/>
              </v:oval>
            </w:pict>
          </mc:Fallback>
        </mc:AlternateContent>
      </w:r>
      <w:r w:rsidRPr="00962B81">
        <w:rPr>
          <w:noProof/>
        </w:rPr>
        <mc:AlternateContent>
          <mc:Choice Requires="wps">
            <w:drawing>
              <wp:anchor distT="0" distB="0" distL="114300" distR="114300" simplePos="0" relativeHeight="251658246" behindDoc="0" locked="0" layoutInCell="1" allowOverlap="1" wp14:anchorId="72B2D63F" wp14:editId="10D469C1">
                <wp:simplePos x="0" y="0"/>
                <wp:positionH relativeFrom="column">
                  <wp:posOffset>280816</wp:posOffset>
                </wp:positionH>
                <wp:positionV relativeFrom="paragraph">
                  <wp:posOffset>524706</wp:posOffset>
                </wp:positionV>
                <wp:extent cx="474785" cy="175846"/>
                <wp:effectExtent l="0" t="0" r="20955" b="15240"/>
                <wp:wrapNone/>
                <wp:docPr id="4" name="Oval 4"/>
                <wp:cNvGraphicFramePr/>
                <a:graphic xmlns:a="http://schemas.openxmlformats.org/drawingml/2006/main">
                  <a:graphicData uri="http://schemas.microsoft.com/office/word/2010/wordprocessingShape">
                    <wps:wsp>
                      <wps:cNvSpPr/>
                      <wps:spPr>
                        <a:xfrm>
                          <a:off x="0" y="0"/>
                          <a:ext cx="474785" cy="17584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23A9BE06" id="Oval 4" o:spid="_x0000_s1026" style="position:absolute;margin-left:22.1pt;margin-top:41.3pt;width:37.4pt;height:13.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" filled="f" strokecolor="#c00000" strokeweight="1pt">
                <v:stroke joinstyle="miter"/>
              </v:oval>
            </w:pict>
          </mc:Fallback>
        </mc:AlternateContent>
      </w:r>
      <w:r w:rsidRPr="00A35BC0">
        <w:rPr>
          <w:rFonts w:asciiTheme="minorHAnsi" w:hAnsiTheme="minorHAnsi" w:cstheme="minorHAnsi"/>
          <w:noProof/>
        </w:rPr>
        <w:drawing>
          <wp:inline distT="0" distB="0" distL="0" distR="0" wp14:anchorId="061B3A12" wp14:editId="10D30D6E">
            <wp:extent cx="5023485" cy="186944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23485" cy="1869440"/>
                    </a:xfrm>
                    <a:prstGeom prst="rect">
                      <a:avLst/>
                    </a:prstGeom>
                  </pic:spPr>
                </pic:pic>
              </a:graphicData>
            </a:graphic>
          </wp:inline>
        </w:drawing>
      </w:r>
    </w:p>
    <w:p w14:paraId="3E3A5AC7" w14:textId="77777777" w:rsidR="00CC6137" w:rsidRDefault="00CC6137" w:rsidP="00AA166D">
      <w:pPr>
        <w:rPr>
          <w:rFonts w:ascii="Calibri" w:hAnsi="Calibri" w:cs="Calibri"/>
        </w:rPr>
      </w:pPr>
    </w:p>
    <w:p w14:paraId="34C0848A" w14:textId="5EA4F141" w:rsidR="00DC52BB" w:rsidRDefault="00DC52BB" w:rsidP="00AA166D">
      <w:pPr>
        <w:rPr>
          <w:rFonts w:ascii="Calibri" w:hAnsi="Calibri" w:cs="Calibri"/>
        </w:rPr>
      </w:pPr>
      <w:r>
        <w:rPr>
          <w:rFonts w:ascii="Calibri" w:hAnsi="Calibri" w:cs="Calibri"/>
        </w:rPr>
        <w:t xml:space="preserve">Qualquer outra informação em âmbito de análise da ferramenta de Controlos </w:t>
      </w:r>
      <w:r w:rsidR="00734D58">
        <w:rPr>
          <w:rFonts w:ascii="Calibri" w:hAnsi="Calibri" w:cs="Calibri"/>
        </w:rPr>
        <w:t>e KPIs</w:t>
      </w:r>
      <w:r w:rsidR="00F851D6">
        <w:rPr>
          <w:rFonts w:ascii="Calibri" w:hAnsi="Calibri" w:cs="Calibri"/>
        </w:rPr>
        <w:t xml:space="preserve"> não é tema deste documento</w:t>
      </w:r>
      <w:r w:rsidR="00734D58">
        <w:rPr>
          <w:rFonts w:ascii="Calibri" w:hAnsi="Calibri" w:cs="Calibri"/>
        </w:rPr>
        <w:t>,</w:t>
      </w:r>
      <w:r w:rsidR="00F851D6">
        <w:rPr>
          <w:rFonts w:ascii="Calibri" w:hAnsi="Calibri" w:cs="Calibri"/>
        </w:rPr>
        <w:t xml:space="preserve"> e </w:t>
      </w:r>
      <w:r>
        <w:rPr>
          <w:rFonts w:ascii="Calibri" w:hAnsi="Calibri" w:cs="Calibri"/>
        </w:rPr>
        <w:t xml:space="preserve">pode ser consultada </w:t>
      </w:r>
      <w:r w:rsidR="00FF3BF0">
        <w:rPr>
          <w:rFonts w:ascii="Calibri" w:hAnsi="Calibri" w:cs="Calibri"/>
        </w:rPr>
        <w:t xml:space="preserve">no próprio Manual </w:t>
      </w:r>
      <w:r w:rsidR="00A62580">
        <w:rPr>
          <w:rFonts w:ascii="Calibri" w:hAnsi="Calibri" w:cs="Calibri"/>
        </w:rPr>
        <w:t xml:space="preserve">de </w:t>
      </w:r>
      <w:r w:rsidR="00FF3BF0">
        <w:rPr>
          <w:rFonts w:ascii="Calibri" w:hAnsi="Calibri" w:cs="Calibri"/>
        </w:rPr>
        <w:t>Controlos KPI.</w:t>
      </w:r>
    </w:p>
    <w:p w14:paraId="78C8354F" w14:textId="77777777" w:rsidR="00CC6137" w:rsidRDefault="00CC6137" w:rsidP="00AA166D">
      <w:pPr>
        <w:rPr>
          <w:rFonts w:ascii="Calibri" w:hAnsi="Calibri" w:cs="Calibri"/>
        </w:rPr>
      </w:pPr>
    </w:p>
    <w:p w14:paraId="7192A4EF" w14:textId="71252894" w:rsidR="00A62580" w:rsidRDefault="00A62580" w:rsidP="00A62580">
      <w:pPr>
        <w:pStyle w:val="Heading3"/>
      </w:pPr>
      <w:bookmarkStart w:id="304" w:name="_Toc185865738"/>
      <w:r>
        <w:t xml:space="preserve">Seguimento regular dos Controlos de Data </w:t>
      </w:r>
      <w:proofErr w:type="spellStart"/>
      <w:r>
        <w:t>Quality</w:t>
      </w:r>
      <w:bookmarkEnd w:id="304"/>
      <w:proofErr w:type="spellEnd"/>
    </w:p>
    <w:p w14:paraId="39929B12" w14:textId="77777777" w:rsidR="00CC6137" w:rsidRPr="00CC6137" w:rsidRDefault="00CC6137" w:rsidP="00CC6137"/>
    <w:p w14:paraId="047D626B" w14:textId="1BEA950A" w:rsidR="00AA166D" w:rsidRDefault="00B85E5E" w:rsidP="00AA166D">
      <w:pPr>
        <w:rPr>
          <w:rFonts w:ascii="Calibri" w:hAnsi="Calibri" w:cs="Calibri"/>
        </w:rPr>
      </w:pPr>
      <w:r w:rsidRPr="00942F1F">
        <w:rPr>
          <w:rFonts w:ascii="Calibri" w:hAnsi="Calibri" w:cs="Calibri"/>
        </w:rPr>
        <w:t xml:space="preserve">Todo o inventário e resultados de todos os controlos constam da documentação apresentada mensalmente ao Fórum de Governo e Qualidade de Dados. </w:t>
      </w:r>
      <w:r w:rsidR="00AA166D">
        <w:rPr>
          <w:rFonts w:ascii="Calibri" w:hAnsi="Calibri" w:cs="Calibri"/>
        </w:rPr>
        <w:t xml:space="preserve">Neste mesmo Fórum é </w:t>
      </w:r>
      <w:r w:rsidR="00FF3BF0">
        <w:rPr>
          <w:rFonts w:ascii="Calibri" w:hAnsi="Calibri" w:cs="Calibri"/>
        </w:rPr>
        <w:t xml:space="preserve">apresentada, trimestralmente, </w:t>
      </w:r>
      <w:r w:rsidR="00AA166D" w:rsidRPr="00942F1F">
        <w:rPr>
          <w:rFonts w:ascii="Calibri" w:hAnsi="Calibri" w:cs="Calibri"/>
        </w:rPr>
        <w:t xml:space="preserve">pela Área de CDO a sua </w:t>
      </w:r>
      <w:r w:rsidR="00FF3BF0">
        <w:rPr>
          <w:rFonts w:ascii="Calibri" w:hAnsi="Calibri" w:cs="Calibri"/>
        </w:rPr>
        <w:t>evolução e estado,</w:t>
      </w:r>
      <w:r w:rsidR="00AA166D" w:rsidRPr="00942F1F">
        <w:rPr>
          <w:rFonts w:ascii="Calibri" w:hAnsi="Calibri" w:cs="Calibri"/>
        </w:rPr>
        <w:t xml:space="preserve"> incluindo o plano de remediação para as incidências detetadas</w:t>
      </w:r>
      <w:r w:rsidR="00A62580">
        <w:rPr>
          <w:rFonts w:ascii="Calibri" w:hAnsi="Calibri" w:cs="Calibri"/>
        </w:rPr>
        <w:t xml:space="preserve"> - seguindo uma ordem de prioridade</w:t>
      </w:r>
      <w:r w:rsidR="00AA166D" w:rsidRPr="00942F1F">
        <w:rPr>
          <w:rFonts w:ascii="Calibri" w:hAnsi="Calibri" w:cs="Calibri"/>
        </w:rPr>
        <w:t xml:space="preserve">.  A ilustração seguinte evidencia </w:t>
      </w:r>
      <w:r w:rsidR="00A62580">
        <w:rPr>
          <w:rFonts w:ascii="Calibri" w:hAnsi="Calibri" w:cs="Calibri"/>
        </w:rPr>
        <w:t>o tipo de informação normalmente apresentada</w:t>
      </w:r>
      <w:r w:rsidR="00AA166D" w:rsidRPr="00942F1F">
        <w:rPr>
          <w:rFonts w:ascii="Calibri" w:hAnsi="Calibri" w:cs="Calibri"/>
        </w:rPr>
        <w:t>.</w:t>
      </w:r>
    </w:p>
    <w:p w14:paraId="11646EB6" w14:textId="77777777" w:rsidR="00CC6137" w:rsidRDefault="00CC6137" w:rsidP="00AA166D">
      <w:pPr>
        <w:rPr>
          <w:rFonts w:ascii="Calibri" w:hAnsi="Calibri" w:cs="Calibri"/>
        </w:rPr>
      </w:pPr>
    </w:p>
    <w:p w14:paraId="53E08B87" w14:textId="59DBBC0F" w:rsidR="00942F1F" w:rsidRDefault="00942F1F" w:rsidP="00962B81">
      <w:pPr>
        <w:pStyle w:val="Caption"/>
        <w:jc w:val="center"/>
        <w:rPr>
          <w:rFonts w:ascii="Calibri" w:hAnsi="Calibri" w:cs="Calibri"/>
          <w:b/>
          <w:color w:val="000000" w:themeColor="text1"/>
          <w:sz w:val="22"/>
          <w:szCs w:val="22"/>
        </w:rPr>
      </w:pPr>
      <w:bookmarkStart w:id="305" w:name="_Toc185865811"/>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616C6C">
        <w:rPr>
          <w:rFonts w:ascii="Calibri" w:hAnsi="Calibri" w:cs="Calibri"/>
          <w:b/>
          <w:noProof/>
          <w:color w:val="000000" w:themeColor="text1"/>
          <w:sz w:val="22"/>
          <w:szCs w:val="22"/>
        </w:rPr>
        <w:t>12</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evolução dos controlos e KPIs de Garantias no Data Lake</w:t>
      </w:r>
      <w:bookmarkEnd w:id="305"/>
    </w:p>
    <w:p w14:paraId="2DE0FAB8" w14:textId="6C8BF493" w:rsidR="00962B81" w:rsidRPr="00962B81" w:rsidRDefault="00962B81" w:rsidP="00962B81">
      <w:pPr>
        <w:jc w:val="center"/>
      </w:pPr>
      <w:r w:rsidRPr="00A35BC0">
        <w:rPr>
          <w:rFonts w:cstheme="minorHAnsi"/>
          <w:noProof/>
        </w:rPr>
        <w:lastRenderedPageBreak/>
        <w:drawing>
          <wp:inline distT="0" distB="0" distL="0" distR="0" wp14:anchorId="2B4D6D11" wp14:editId="71A97D92">
            <wp:extent cx="5486400" cy="313716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3598" r="3227"/>
                    <a:stretch/>
                  </pic:blipFill>
                  <pic:spPr bwMode="auto">
                    <a:xfrm>
                      <a:off x="0" y="0"/>
                      <a:ext cx="5490307" cy="3139397"/>
                    </a:xfrm>
                    <a:prstGeom prst="rect">
                      <a:avLst/>
                    </a:prstGeom>
                    <a:ln>
                      <a:noFill/>
                    </a:ln>
                    <a:extLst>
                      <a:ext uri="{53640926-AAD7-44D8-BBD7-CCE9431645EC}">
                        <a14:shadowObscured xmlns:a14="http://schemas.microsoft.com/office/drawing/2010/main"/>
                      </a:ext>
                    </a:extLst>
                  </pic:spPr>
                </pic:pic>
              </a:graphicData>
            </a:graphic>
          </wp:inline>
        </w:drawing>
      </w:r>
    </w:p>
    <w:p w14:paraId="3855C091" w14:textId="77777777" w:rsidR="00CC6137" w:rsidRDefault="00CC6137" w:rsidP="00426C6B">
      <w:pPr>
        <w:autoSpaceDE w:val="0"/>
        <w:autoSpaceDN w:val="0"/>
        <w:adjustRightInd w:val="0"/>
        <w:spacing w:line="22" w:lineRule="atLeast"/>
        <w:rPr>
          <w:rFonts w:ascii="Calibri" w:hAnsi="Calibri" w:cs="Calibri"/>
          <w:bCs/>
          <w:iCs/>
          <w:color w:val="000000"/>
        </w:rPr>
      </w:pPr>
    </w:p>
    <w:p w14:paraId="265E2813" w14:textId="49FE3576" w:rsidR="00942F1F" w:rsidRPr="00426C6B" w:rsidRDefault="00AC4C45" w:rsidP="00426C6B">
      <w:pPr>
        <w:autoSpaceDE w:val="0"/>
        <w:autoSpaceDN w:val="0"/>
        <w:adjustRightInd w:val="0"/>
        <w:spacing w:line="22" w:lineRule="atLeast"/>
        <w:rPr>
          <w:rFonts w:ascii="Calibri" w:hAnsi="Calibri" w:cs="Calibri"/>
          <w:bCs/>
          <w:iCs/>
          <w:color w:val="000000"/>
        </w:rPr>
      </w:pPr>
      <w:r w:rsidRPr="00426C6B">
        <w:rPr>
          <w:rFonts w:ascii="Calibri" w:hAnsi="Calibri" w:cs="Calibri"/>
          <w:bCs/>
          <w:iCs/>
          <w:color w:val="000000"/>
        </w:rPr>
        <w:t>Os controlos aplicados distinguem-se pe</w:t>
      </w:r>
      <w:r w:rsidR="00AA166D">
        <w:rPr>
          <w:rFonts w:ascii="Calibri" w:hAnsi="Calibri" w:cs="Calibri"/>
          <w:bCs/>
          <w:iCs/>
          <w:color w:val="000000"/>
        </w:rPr>
        <w:t>la sua finalidade: corporativos,</w:t>
      </w:r>
      <w:r w:rsidRPr="00426C6B">
        <w:rPr>
          <w:rFonts w:ascii="Calibri" w:hAnsi="Calibri" w:cs="Calibri"/>
          <w:bCs/>
          <w:iCs/>
          <w:color w:val="000000"/>
        </w:rPr>
        <w:t xml:space="preserve"> lo</w:t>
      </w:r>
      <w:r w:rsidR="00AA166D">
        <w:rPr>
          <w:rFonts w:ascii="Calibri" w:hAnsi="Calibri" w:cs="Calibri"/>
          <w:bCs/>
          <w:iCs/>
          <w:color w:val="000000"/>
        </w:rPr>
        <w:t>cais ou alertas.</w:t>
      </w:r>
    </w:p>
    <w:p w14:paraId="5E34708C" w14:textId="172C48EA" w:rsidR="00AA166D" w:rsidRDefault="00AC4C45" w:rsidP="00426C6B">
      <w:pPr>
        <w:spacing w:line="22" w:lineRule="atLeast"/>
        <w:rPr>
          <w:rFonts w:ascii="Calibri" w:hAnsi="Calibri" w:cs="Calibri"/>
        </w:rPr>
      </w:pPr>
      <w:r w:rsidRPr="00426C6B">
        <w:rPr>
          <w:rFonts w:ascii="Calibri" w:hAnsi="Calibri" w:cs="Calibri"/>
        </w:rPr>
        <w:t xml:space="preserve">Os </w:t>
      </w:r>
      <w:r w:rsidRPr="00426C6B">
        <w:rPr>
          <w:rFonts w:ascii="Calibri" w:hAnsi="Calibri" w:cs="Calibri"/>
          <w:u w:val="single"/>
        </w:rPr>
        <w:t>controlos corporativos</w:t>
      </w:r>
      <w:r w:rsidR="00AA166D">
        <w:rPr>
          <w:rFonts w:ascii="Calibri" w:hAnsi="Calibri" w:cs="Calibri"/>
        </w:rPr>
        <w:t xml:space="preserve"> visam controlar, de forma genérica e quase transversal, a qualidade dos dados. </w:t>
      </w:r>
      <w:r w:rsidR="00AA166D" w:rsidRPr="00426C6B">
        <w:rPr>
          <w:rFonts w:ascii="Calibri" w:hAnsi="Calibri" w:cs="Calibri"/>
        </w:rPr>
        <w:t xml:space="preserve">Estes controlos estão sob a </w:t>
      </w:r>
      <w:r w:rsidR="00AA166D">
        <w:rPr>
          <w:rFonts w:ascii="Calibri" w:hAnsi="Calibri" w:cs="Calibri"/>
        </w:rPr>
        <w:t>responsabilidade da C</w:t>
      </w:r>
      <w:r w:rsidR="00AA166D" w:rsidRPr="00426C6B">
        <w:rPr>
          <w:rFonts w:ascii="Calibri" w:hAnsi="Calibri" w:cs="Calibri"/>
        </w:rPr>
        <w:t>o</w:t>
      </w:r>
      <w:r w:rsidR="00AA166D">
        <w:rPr>
          <w:rFonts w:ascii="Calibri" w:hAnsi="Calibri" w:cs="Calibri"/>
        </w:rPr>
        <w:t>r</w:t>
      </w:r>
      <w:r w:rsidR="00AA166D" w:rsidRPr="00426C6B">
        <w:rPr>
          <w:rFonts w:ascii="Calibri" w:hAnsi="Calibri" w:cs="Calibri"/>
        </w:rPr>
        <w:t>p</w:t>
      </w:r>
      <w:r w:rsidR="00AA166D">
        <w:rPr>
          <w:rFonts w:ascii="Calibri" w:hAnsi="Calibri" w:cs="Calibri"/>
        </w:rPr>
        <w:t>o</w:t>
      </w:r>
      <w:r w:rsidR="00AA166D" w:rsidRPr="00426C6B">
        <w:rPr>
          <w:rFonts w:ascii="Calibri" w:hAnsi="Calibri" w:cs="Calibri"/>
        </w:rPr>
        <w:t>ração</w:t>
      </w:r>
      <w:r w:rsidR="00AA166D">
        <w:rPr>
          <w:rFonts w:ascii="Calibri" w:hAnsi="Calibri" w:cs="Calibri"/>
        </w:rPr>
        <w:t xml:space="preserve"> que indica a sua incidência. Cabe à Área de CDO</w:t>
      </w:r>
      <w:r w:rsidR="00025D4F">
        <w:rPr>
          <w:rFonts w:ascii="Calibri" w:hAnsi="Calibri" w:cs="Calibri"/>
        </w:rPr>
        <w:t>, em estrita comunicação com a Corporação e as várias Áreas, selecionar</w:t>
      </w:r>
      <w:r w:rsidR="00AA166D">
        <w:rPr>
          <w:rFonts w:ascii="Calibri" w:hAnsi="Calibri" w:cs="Calibri"/>
        </w:rPr>
        <w:t xml:space="preserve"> de e</w:t>
      </w:r>
      <w:r w:rsidR="00025D4F">
        <w:rPr>
          <w:rFonts w:ascii="Calibri" w:hAnsi="Calibri" w:cs="Calibri"/>
        </w:rPr>
        <w:t>ntre os controlos definidos</w:t>
      </w:r>
      <w:r w:rsidR="00AA166D">
        <w:rPr>
          <w:rFonts w:ascii="Calibri" w:hAnsi="Calibri" w:cs="Calibri"/>
        </w:rPr>
        <w:t xml:space="preserve"> aqueles que devem ser aplicados ao MUG</w:t>
      </w:r>
      <w:r w:rsidR="00025D4F">
        <w:rPr>
          <w:rFonts w:ascii="Calibri" w:hAnsi="Calibri" w:cs="Calibri"/>
        </w:rPr>
        <w:t>, ou</w:t>
      </w:r>
      <w:r w:rsidR="00AA166D">
        <w:rPr>
          <w:rFonts w:ascii="Calibri" w:hAnsi="Calibri" w:cs="Calibri"/>
        </w:rPr>
        <w:t xml:space="preserve"> os que são não aplicáveis. Os resultados s</w:t>
      </w:r>
      <w:r w:rsidR="00DC52BB">
        <w:rPr>
          <w:rFonts w:ascii="Calibri" w:hAnsi="Calibri" w:cs="Calibri"/>
        </w:rPr>
        <w:t xml:space="preserve">ão posteriormente </w:t>
      </w:r>
      <w:r w:rsidR="00AA166D">
        <w:rPr>
          <w:rFonts w:ascii="Calibri" w:hAnsi="Calibri" w:cs="Calibri"/>
        </w:rPr>
        <w:t xml:space="preserve">reunidos e </w:t>
      </w:r>
      <w:r w:rsidR="00DC52BB">
        <w:rPr>
          <w:rFonts w:ascii="Calibri" w:hAnsi="Calibri" w:cs="Calibri"/>
        </w:rPr>
        <w:t xml:space="preserve">reportados, mensalmente, com recurso à </w:t>
      </w:r>
      <w:r w:rsidR="00025D4F">
        <w:rPr>
          <w:rFonts w:ascii="Calibri" w:hAnsi="Calibri" w:cs="Calibri"/>
        </w:rPr>
        <w:t>ferramenta KALOS</w:t>
      </w:r>
      <w:r w:rsidR="00DC52BB">
        <w:rPr>
          <w:rFonts w:ascii="Calibri" w:hAnsi="Calibri" w:cs="Calibri"/>
        </w:rPr>
        <w:t>.</w:t>
      </w:r>
    </w:p>
    <w:p w14:paraId="18F5E691" w14:textId="77777777" w:rsidR="00CC6137" w:rsidRDefault="00CC6137" w:rsidP="00426C6B">
      <w:pPr>
        <w:spacing w:line="22" w:lineRule="atLeast"/>
        <w:rPr>
          <w:rFonts w:ascii="Calibri" w:hAnsi="Calibri" w:cs="Calibri"/>
        </w:rPr>
      </w:pPr>
    </w:p>
    <w:p w14:paraId="0217D581" w14:textId="36CED16D" w:rsidR="00ED0AC3" w:rsidRDefault="00A62580" w:rsidP="00CE7767">
      <w:pPr>
        <w:spacing w:line="22" w:lineRule="atLeast"/>
        <w:rPr>
          <w:rFonts w:ascii="Calibri" w:hAnsi="Calibri" w:cs="Calibri"/>
        </w:rPr>
      </w:pPr>
      <w:r>
        <w:rPr>
          <w:rFonts w:ascii="Calibri" w:hAnsi="Calibri" w:cs="Calibri"/>
        </w:rPr>
        <w:t xml:space="preserve">Por forma a assegurar uma capa de controlo </w:t>
      </w:r>
      <w:r w:rsidR="00456661">
        <w:rPr>
          <w:rFonts w:ascii="Calibri" w:hAnsi="Calibri" w:cs="Calibri"/>
        </w:rPr>
        <w:t xml:space="preserve">suficientemente completa, </w:t>
      </w:r>
      <w:r>
        <w:rPr>
          <w:rFonts w:ascii="Calibri" w:hAnsi="Calibri" w:cs="Calibri"/>
        </w:rPr>
        <w:t xml:space="preserve">os controlos corporativos </w:t>
      </w:r>
      <w:r w:rsidR="00456661">
        <w:rPr>
          <w:rFonts w:ascii="Calibri" w:hAnsi="Calibri" w:cs="Calibri"/>
        </w:rPr>
        <w:t xml:space="preserve">são complementados </w:t>
      </w:r>
      <w:r>
        <w:rPr>
          <w:rFonts w:ascii="Calibri" w:hAnsi="Calibri" w:cs="Calibri"/>
        </w:rPr>
        <w:t xml:space="preserve">com </w:t>
      </w:r>
      <w:r w:rsidR="00ED0AC3" w:rsidRPr="0058474C">
        <w:rPr>
          <w:rFonts w:ascii="Calibri" w:hAnsi="Calibri" w:cs="Calibri"/>
          <w:u w:val="single"/>
        </w:rPr>
        <w:t>controlos locais</w:t>
      </w:r>
      <w:r w:rsidR="00ED0AC3">
        <w:rPr>
          <w:rFonts w:ascii="Calibri" w:hAnsi="Calibri" w:cs="Calibri"/>
        </w:rPr>
        <w:t xml:space="preserve">. </w:t>
      </w:r>
      <w:r w:rsidR="00ED0AC3" w:rsidRPr="00426C6B">
        <w:rPr>
          <w:rFonts w:ascii="Calibri" w:hAnsi="Calibri" w:cs="Calibri"/>
        </w:rPr>
        <w:t xml:space="preserve">A definição destes controlos </w:t>
      </w:r>
      <w:r w:rsidR="00456661">
        <w:rPr>
          <w:rFonts w:ascii="Calibri" w:hAnsi="Calibri" w:cs="Calibri"/>
        </w:rPr>
        <w:t xml:space="preserve">locais </w:t>
      </w:r>
      <w:r w:rsidR="00ED0AC3" w:rsidRPr="00426C6B">
        <w:rPr>
          <w:rFonts w:ascii="Calibri" w:hAnsi="Calibri" w:cs="Calibri"/>
        </w:rPr>
        <w:t xml:space="preserve">é da responsabilidade da Área de CDO, e contribuem para </w:t>
      </w:r>
      <w:r w:rsidR="00456661">
        <w:rPr>
          <w:rFonts w:ascii="Calibri" w:hAnsi="Calibri" w:cs="Calibri"/>
        </w:rPr>
        <w:t xml:space="preserve">completar </w:t>
      </w:r>
      <w:r w:rsidR="00ED0AC3" w:rsidRPr="00426C6B">
        <w:rPr>
          <w:rFonts w:ascii="Calibri" w:hAnsi="Calibri" w:cs="Calibri"/>
        </w:rPr>
        <w:t>as necessidades específicas de validação existentes.</w:t>
      </w:r>
    </w:p>
    <w:p w14:paraId="37450F53" w14:textId="77777777" w:rsidR="00CC6137" w:rsidRDefault="00CC6137" w:rsidP="00CE7767">
      <w:pPr>
        <w:spacing w:line="22" w:lineRule="atLeast"/>
        <w:rPr>
          <w:rFonts w:ascii="Calibri" w:hAnsi="Calibri" w:cs="Calibri"/>
        </w:rPr>
      </w:pPr>
    </w:p>
    <w:p w14:paraId="703B8E6A" w14:textId="58070BB3" w:rsidR="00025D4F" w:rsidRDefault="00CE7767" w:rsidP="00025D4F">
      <w:pPr>
        <w:spacing w:line="22" w:lineRule="atLeast"/>
        <w:rPr>
          <w:rFonts w:ascii="Calibri" w:hAnsi="Calibri" w:cs="Calibri"/>
        </w:rPr>
      </w:pPr>
      <w:r>
        <w:rPr>
          <w:rFonts w:ascii="Calibri" w:hAnsi="Calibri" w:cs="Calibri"/>
        </w:rPr>
        <w:t>Para a</w:t>
      </w:r>
      <w:r w:rsidR="00025D4F">
        <w:rPr>
          <w:rFonts w:ascii="Calibri" w:hAnsi="Calibri" w:cs="Calibri"/>
        </w:rPr>
        <w:t>lém</w:t>
      </w:r>
      <w:r w:rsidR="00AC4C45" w:rsidRPr="00426C6B">
        <w:rPr>
          <w:rFonts w:ascii="Calibri" w:hAnsi="Calibri" w:cs="Calibri"/>
        </w:rPr>
        <w:t xml:space="preserve"> da </w:t>
      </w:r>
      <w:r w:rsidR="00AC4C45" w:rsidRPr="00426C6B">
        <w:rPr>
          <w:rFonts w:ascii="Calibri" w:hAnsi="Calibri" w:cs="Calibri"/>
          <w:i/>
        </w:rPr>
        <w:t>performance</w:t>
      </w:r>
      <w:r w:rsidR="00025D4F">
        <w:rPr>
          <w:rFonts w:ascii="Calibri" w:hAnsi="Calibri" w:cs="Calibri"/>
        </w:rPr>
        <w:t xml:space="preserve"> </w:t>
      </w:r>
      <w:r>
        <w:rPr>
          <w:rFonts w:ascii="Calibri" w:hAnsi="Calibri" w:cs="Calibri"/>
        </w:rPr>
        <w:t xml:space="preserve">de controlos corporativos e locais, a ferramenta de KPIs e o próprio MUG geram </w:t>
      </w:r>
      <w:r w:rsidR="00025D4F">
        <w:rPr>
          <w:rFonts w:ascii="Calibri" w:hAnsi="Calibri" w:cs="Calibri"/>
          <w:u w:val="single"/>
        </w:rPr>
        <w:t>a</w:t>
      </w:r>
      <w:r w:rsidR="00025D4F" w:rsidRPr="00025D4F">
        <w:rPr>
          <w:rFonts w:ascii="Calibri" w:hAnsi="Calibri" w:cs="Calibri"/>
          <w:u w:val="single"/>
        </w:rPr>
        <w:t>lerta</w:t>
      </w:r>
      <w:r>
        <w:rPr>
          <w:rFonts w:ascii="Calibri" w:hAnsi="Calibri" w:cs="Calibri"/>
          <w:u w:val="single"/>
        </w:rPr>
        <w:t>s</w:t>
      </w:r>
      <w:r w:rsidR="00025D4F" w:rsidRPr="00025D4F">
        <w:rPr>
          <w:rFonts w:ascii="Calibri" w:hAnsi="Calibri" w:cs="Calibri"/>
        </w:rPr>
        <w:t xml:space="preserve"> que</w:t>
      </w:r>
      <w:r>
        <w:rPr>
          <w:rFonts w:ascii="Calibri" w:hAnsi="Calibri" w:cs="Calibri"/>
        </w:rPr>
        <w:t xml:space="preserve"> passam por controlos que</w:t>
      </w:r>
      <w:r w:rsidR="00025D4F" w:rsidRPr="00426C6B">
        <w:rPr>
          <w:rFonts w:ascii="Calibri" w:hAnsi="Calibri" w:cs="Calibri"/>
        </w:rPr>
        <w:t xml:space="preserve"> visam notificar sobre eventuais resultados atípicos. Cada alerta é revisto pela Área de CDO que conclui sobre a necessidade de declarar evidê</w:t>
      </w:r>
      <w:r w:rsidR="00025D4F">
        <w:rPr>
          <w:rFonts w:ascii="Calibri" w:hAnsi="Calibri" w:cs="Calibri"/>
        </w:rPr>
        <w:t xml:space="preserve">ncias sob os mesmos, passando a “alertas justificados” ou “alertas com incidência”. </w:t>
      </w:r>
    </w:p>
    <w:p w14:paraId="2158AFC4" w14:textId="77777777" w:rsidR="00CC6137" w:rsidRDefault="00CC6137" w:rsidP="00025D4F">
      <w:pPr>
        <w:spacing w:line="22" w:lineRule="atLeast"/>
        <w:rPr>
          <w:rFonts w:ascii="Calibri" w:hAnsi="Calibri" w:cs="Calibri"/>
        </w:rPr>
      </w:pPr>
    </w:p>
    <w:p w14:paraId="38AA604F" w14:textId="24C3BA76" w:rsidR="00CE7767" w:rsidRDefault="0058474C" w:rsidP="00CE7767">
      <w:pPr>
        <w:spacing w:line="22" w:lineRule="atLeast"/>
        <w:rPr>
          <w:rFonts w:ascii="Calibri" w:hAnsi="Calibri" w:cs="Calibri"/>
        </w:rPr>
      </w:pPr>
      <w:proofErr w:type="gramStart"/>
      <w:r>
        <w:rPr>
          <w:rFonts w:ascii="Calibri" w:hAnsi="Calibri" w:cs="Calibri"/>
        </w:rPr>
        <w:t>Aquando a</w:t>
      </w:r>
      <w:proofErr w:type="gramEnd"/>
      <w:r>
        <w:rPr>
          <w:rFonts w:ascii="Calibri" w:hAnsi="Calibri" w:cs="Calibri"/>
        </w:rPr>
        <w:t xml:space="preserve"> existência de incidências,</w:t>
      </w:r>
      <w:r w:rsidR="00025D4F">
        <w:rPr>
          <w:rFonts w:ascii="Calibri" w:hAnsi="Calibri" w:cs="Calibri"/>
        </w:rPr>
        <w:t xml:space="preserve"> a Área de CDO é responsável por perceber sob que Áreas recai a responsabilidade da remediaç</w:t>
      </w:r>
      <w:r w:rsidR="000673B0">
        <w:rPr>
          <w:rFonts w:ascii="Calibri" w:hAnsi="Calibri" w:cs="Calibri"/>
        </w:rPr>
        <w:t xml:space="preserve">ão, </w:t>
      </w:r>
      <w:r w:rsidR="00CE7767">
        <w:rPr>
          <w:rFonts w:ascii="Calibri" w:hAnsi="Calibri" w:cs="Calibri"/>
        </w:rPr>
        <w:t>através de um processo colaborativo entre a Área de CDO e as devidas Áreas responsáveis e a equipa de tecnologia responsável pelo MUG.</w:t>
      </w:r>
    </w:p>
    <w:p w14:paraId="03D516AA" w14:textId="77777777" w:rsidR="00CC6137" w:rsidRDefault="00CC6137" w:rsidP="00CE7767">
      <w:pPr>
        <w:spacing w:line="22" w:lineRule="atLeast"/>
        <w:rPr>
          <w:rFonts w:ascii="Calibri" w:hAnsi="Calibri" w:cs="Calibri"/>
        </w:rPr>
      </w:pPr>
    </w:p>
    <w:p w14:paraId="4869D425" w14:textId="77777777" w:rsidR="00CE7767" w:rsidRDefault="00CE7767" w:rsidP="00CE7767">
      <w:pPr>
        <w:spacing w:line="22" w:lineRule="atLeast"/>
        <w:rPr>
          <w:rFonts w:ascii="Calibri" w:hAnsi="Calibri" w:cs="Calibri"/>
        </w:rPr>
      </w:pPr>
      <w:r>
        <w:rPr>
          <w:rFonts w:ascii="Calibri" w:hAnsi="Calibri" w:cs="Calibri"/>
        </w:rPr>
        <w:t>Apesar de distintas finalidades, em nada é alterada a periodicidade do modelo de controlos que, como já mencionado anteriormente, é executado mensalmente.</w:t>
      </w:r>
    </w:p>
    <w:p w14:paraId="16EBD0CB" w14:textId="554E4E62" w:rsidR="0058474C" w:rsidRPr="00426C6B" w:rsidRDefault="0058474C" w:rsidP="00426C6B">
      <w:pPr>
        <w:spacing w:line="22" w:lineRule="atLeast"/>
        <w:rPr>
          <w:rFonts w:ascii="Calibri" w:hAnsi="Calibri" w:cs="Calibri"/>
        </w:rPr>
      </w:pPr>
    </w:p>
    <w:sectPr w:rsidR="0058474C" w:rsidRPr="00426C6B" w:rsidSect="005335A8">
      <w:headerReference w:type="default" r:id="rId6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C437" w14:textId="77777777" w:rsidR="008624ED" w:rsidRDefault="008624ED" w:rsidP="00990D74">
      <w:r>
        <w:separator/>
      </w:r>
    </w:p>
  </w:endnote>
  <w:endnote w:type="continuationSeparator" w:id="0">
    <w:p w14:paraId="27EE7C9B" w14:textId="77777777" w:rsidR="008624ED" w:rsidRDefault="008624ED" w:rsidP="00990D74">
      <w:r>
        <w:continuationSeparator/>
      </w:r>
    </w:p>
  </w:endnote>
  <w:endnote w:type="continuationNotice" w:id="1">
    <w:p w14:paraId="3D033C40" w14:textId="77777777" w:rsidR="008624ED" w:rsidRDefault="008624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1DFA7185" w:rsidR="00593BD1" w:rsidRPr="00834E29" w:rsidRDefault="00593BD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AE1088" w:rsidRPr="00AE1088">
          <w:rPr>
            <w:rFonts w:eastAsiaTheme="majorEastAsia" w:cstheme="majorBidi"/>
            <w:noProof/>
            <w:sz w:val="18"/>
            <w:szCs w:val="16"/>
          </w:rPr>
          <w:t>67</w:t>
        </w:r>
        <w:r w:rsidRPr="00834E29">
          <w:rPr>
            <w:rFonts w:eastAsiaTheme="majorEastAsia" w:cstheme="majorBidi"/>
            <w:sz w:val="18"/>
            <w:szCs w:val="16"/>
          </w:rPr>
          <w:fldChar w:fldCharType="end"/>
        </w:r>
      </w:p>
    </w:sdtContent>
  </w:sdt>
  <w:p w14:paraId="09795564" w14:textId="77777777" w:rsidR="00593BD1" w:rsidRDefault="00593B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9230" w14:textId="77777777" w:rsidR="00593BD1" w:rsidRDefault="00593B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1991" w14:textId="77777777" w:rsidR="00593BD1" w:rsidRDefault="00593B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85FC" w14:textId="77777777" w:rsidR="00593BD1" w:rsidRDefault="00593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8D47" w14:textId="77777777" w:rsidR="008624ED" w:rsidRDefault="008624ED" w:rsidP="00990D74">
      <w:r>
        <w:separator/>
      </w:r>
    </w:p>
  </w:footnote>
  <w:footnote w:type="continuationSeparator" w:id="0">
    <w:p w14:paraId="05A65293" w14:textId="77777777" w:rsidR="008624ED" w:rsidRDefault="008624ED" w:rsidP="00990D74">
      <w:r>
        <w:continuationSeparator/>
      </w:r>
    </w:p>
  </w:footnote>
  <w:footnote w:type="continuationNotice" w:id="1">
    <w:p w14:paraId="07408C21" w14:textId="77777777" w:rsidR="008624ED" w:rsidRDefault="008624ED"/>
  </w:footnote>
  <w:footnote w:id="2">
    <w:p w14:paraId="63121DCA" w14:textId="77777777" w:rsidR="00593BD1" w:rsidRDefault="00593BD1" w:rsidP="001D1523">
      <w:pPr>
        <w:pStyle w:val="FootnoteText"/>
      </w:pPr>
      <w:r>
        <w:rPr>
          <w:rStyle w:val="FootnoteReference"/>
        </w:rPr>
        <w:footnoteRef/>
      </w:r>
      <w:r>
        <w:t xml:space="preserve"> </w:t>
      </w:r>
      <w:r>
        <w:rPr>
          <w:sz w:val="16"/>
          <w:szCs w:val="16"/>
        </w:rPr>
        <w:t xml:space="preserve">Para o período entre 31 dezembro de 2022 até 29 de abril de 2024 as tabelas elegíveis são a </w:t>
      </w:r>
      <w:r>
        <w:rPr>
          <w:i/>
          <w:iCs/>
          <w:sz w:val="16"/>
          <w:szCs w:val="16"/>
        </w:rPr>
        <w:t xml:space="preserve">gt015_report_biyr9500, gt016_report_biyr9510, gt017_report_biyr9520, </w:t>
      </w:r>
      <w:r>
        <w:rPr>
          <w:sz w:val="16"/>
          <w:szCs w:val="16"/>
        </w:rPr>
        <w:t xml:space="preserve">a partir de 30 de abril de 2024 estas tabelas passam a ser substituídas pelas seguintes tabelas: </w:t>
      </w:r>
      <w:r>
        <w:rPr>
          <w:i/>
          <w:iCs/>
          <w:sz w:val="16"/>
          <w:szCs w:val="16"/>
        </w:rPr>
        <w:t>gt019_report_biyr9500, gt020_report_biyr9510, gt021_report_biyr9520</w:t>
      </w:r>
      <w:r>
        <w:rPr>
          <w:sz w:val="16"/>
          <w:szCs w:val="16"/>
        </w:rPr>
        <w:t>, respetivamente</w:t>
      </w:r>
      <w:r>
        <w:rPr>
          <w:i/>
          <w:iCs/>
          <w:sz w:val="16"/>
          <w:szCs w:val="16"/>
        </w:rPr>
        <w:t xml:space="preserve">. </w:t>
      </w:r>
      <w:r>
        <w:t xml:space="preserve"> </w:t>
      </w:r>
    </w:p>
  </w:footnote>
  <w:footnote w:id="3">
    <w:p w14:paraId="0BD689D6" w14:textId="28E6F5A1" w:rsidR="00593BD1" w:rsidRPr="005F1378" w:rsidRDefault="00593BD1"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4">
    <w:p w14:paraId="7CC38097" w14:textId="62EA4CBF" w:rsidR="00593BD1" w:rsidRPr="005F1378" w:rsidRDefault="00593BD1" w:rsidP="009E7907">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5">
    <w:p w14:paraId="3F476DF5" w14:textId="5347BD54" w:rsidR="00593BD1" w:rsidRPr="005F1378" w:rsidRDefault="00593BD1"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6">
    <w:p w14:paraId="7D9DC682" w14:textId="4090C3DC" w:rsidR="00593BD1" w:rsidRPr="005F1378" w:rsidRDefault="00593BD1"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7">
    <w:p w14:paraId="4788A2C6" w14:textId="6FDFF165" w:rsidR="00593BD1" w:rsidRPr="005F1378" w:rsidRDefault="00593BD1"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8">
    <w:p w14:paraId="39625DF5" w14:textId="7EE3FB59" w:rsidR="00593BD1" w:rsidRPr="00133191" w:rsidRDefault="00593BD1" w:rsidP="00084607">
      <w:pPr>
        <w:pStyle w:val="CommentText"/>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9">
    <w:p w14:paraId="78D028F6" w14:textId="0FA55EB4" w:rsidR="00593BD1" w:rsidRPr="005F1378" w:rsidRDefault="00593BD1"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imóvel p/ constr. E revenda - habitação (080), hipoteca imóvel construção e revenda - outros (081), hipoteca imóvel afeto activ. Emp. Mutuaria (lojas e escritorios) (082), Hipoteca imóvel afeto atividade empresa (edifícios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0">
    <w:p w14:paraId="10DBB7D4" w14:textId="4B502A27" w:rsidR="00593BD1" w:rsidRPr="005F1378" w:rsidRDefault="00593BD1" w:rsidP="00133191">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1">
    <w:p w14:paraId="200CE03D" w14:textId="23EF099A" w:rsidR="00593BD1" w:rsidRPr="005F1378" w:rsidRDefault="00593BD1">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2">
    <w:p w14:paraId="39EA2892" w14:textId="22FF7BEC" w:rsidR="00593BD1" w:rsidRPr="005F1378" w:rsidRDefault="00593BD1">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imóvel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3">
    <w:p w14:paraId="05751BAD" w14:textId="0EDFE96C" w:rsidR="00593BD1" w:rsidRPr="005F1378" w:rsidRDefault="00593BD1">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C538DF0" w14:textId="356355A8" w:rsidR="00593BD1" w:rsidRPr="005F1378" w:rsidRDefault="00593BD1">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w:t>
      </w:r>
      <w:r>
        <w:rPr>
          <w:rFonts w:ascii="Calibri" w:hAnsi="Calibri"/>
          <w:sz w:val="18"/>
        </w:rPr>
        <w:t>, ‘davalia’</w:t>
      </w:r>
      <w:r w:rsidRPr="00CD7131">
        <w:rPr>
          <w:rFonts w:ascii="Calibri" w:hAnsi="Calibri"/>
          <w:sz w:val="18"/>
        </w:rPr>
        <w:t xml:space="preserve"> e adjacentes (‘per_cobert’, ‘total_divida’), cujo conceito está intrinsecamente relacionado com a tipologia da garantia. Esta situação singular está neste momento a ser solucionada para que o princípio possa ser cumprido na sua íntegra.</w:t>
      </w:r>
    </w:p>
  </w:footnote>
  <w:footnote w:id="15">
    <w:p w14:paraId="65733218" w14:textId="7F590A90" w:rsidR="00593BD1" w:rsidRPr="001B2F67" w:rsidRDefault="00593BD1">
      <w:pPr>
        <w:pStyle w:val="FootnoteText"/>
        <w:rPr>
          <w:rFonts w:ascii="Calibri" w:hAnsi="Calibri" w:cs="Calibri"/>
        </w:rPr>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'capital abatido'</w:t>
      </w:r>
    </w:p>
  </w:footnote>
  <w:footnote w:id="16">
    <w:p w14:paraId="4ED5FC48" w14:textId="7FA8BE4B" w:rsidR="00593BD1" w:rsidRDefault="00593BD1">
      <w:pPr>
        <w:pStyle w:val="FootnoteText"/>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xml:space="preserve">= </w:t>
      </w:r>
      <w:r w:rsidRPr="00BD3531">
        <w:rPr>
          <w:rFonts w:ascii="Calibri" w:hAnsi="Calibri" w:cs="Calibri"/>
        </w:rPr>
        <w:t>'serv cob emp'</w:t>
      </w:r>
    </w:p>
  </w:footnote>
  <w:footnote w:id="17">
    <w:p w14:paraId="4B4F2AD1" w14:textId="77777777" w:rsidR="00593BD1" w:rsidRPr="00B655CF" w:rsidRDefault="00593BD1" w:rsidP="001B1A99">
      <w:pPr>
        <w:pStyle w:val="FootnoteText"/>
        <w:rPr>
          <w:rFonts w:ascii="Calibri" w:hAnsi="Calibri" w:cs="Calibri"/>
        </w:rPr>
      </w:pPr>
      <w:r>
        <w:rPr>
          <w:rStyle w:val="FootnoteReference"/>
        </w:rPr>
        <w:footnoteRef/>
      </w:r>
      <w:r>
        <w:t xml:space="preserve"> </w:t>
      </w:r>
      <w:r>
        <w:rPr>
          <w:rFonts w:ascii="Calibri" w:hAnsi="Calibri" w:cs="Calibri"/>
        </w:rPr>
        <w:t>Apesar de se tratar do mesmo contrato IFRRU, as diferentes partes associadas a cada entidade responsável geram novas chaves de responsabilidade.</w:t>
      </w:r>
    </w:p>
  </w:footnote>
  <w:footnote w:id="18">
    <w:p w14:paraId="462C5788" w14:textId="482F76A1" w:rsidR="00593BD1" w:rsidRDefault="00593BD1">
      <w:pPr>
        <w:pStyle w:val="FootnoteText"/>
      </w:pPr>
      <w:r>
        <w:rPr>
          <w:rStyle w:val="FootnoteReference"/>
        </w:rPr>
        <w:footnoteRef/>
      </w:r>
      <w:r>
        <w:t xml:space="preserve"> </w:t>
      </w:r>
      <w:r w:rsidRPr="005F2985">
        <w:rPr>
          <w:rFonts w:ascii="Calibri" w:hAnsi="Calibri"/>
          <w:sz w:val="18"/>
        </w:rPr>
        <w:t>Até à data de 2023-02-24, encontram-se registos com origem = ‘FCL’. Esta denominação, no caso de garantias imobiliárias no MUG, é equiparada a Leasing, pelo que se considerou posteriormente uma designação homogénea (‘LEA’).</w:t>
      </w:r>
    </w:p>
  </w:footnote>
  <w:footnote w:id="19">
    <w:p w14:paraId="3A517D21" w14:textId="7FE016DE" w:rsidR="00593BD1" w:rsidRPr="005F2985" w:rsidRDefault="00593BD1">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 w:id="20">
    <w:p w14:paraId="48ED2505" w14:textId="3481FEA8" w:rsidR="00593BD1" w:rsidRPr="00247F22" w:rsidRDefault="00593BD1">
      <w:pPr>
        <w:pStyle w:val="FootnoteText"/>
        <w:rPr>
          <w:rFonts w:ascii="Calibri" w:hAnsi="Calibri" w:cs="Calibri"/>
        </w:rPr>
      </w:pPr>
      <w:r w:rsidRPr="00CD432B">
        <w:rPr>
          <w:rStyle w:val="FootnoteReference"/>
          <w:rFonts w:ascii="Calibri" w:hAnsi="Calibri" w:cs="Calibri"/>
        </w:rPr>
        <w:footnoteRef/>
      </w:r>
      <w:r w:rsidRPr="00CD432B">
        <w:rPr>
          <w:rFonts w:ascii="Calibri" w:hAnsi="Calibri" w:cs="Calibri"/>
        </w:rPr>
        <w:t xml:space="preserve"> </w:t>
      </w:r>
      <w:r w:rsidRPr="00CD432B">
        <w:rPr>
          <w:rFonts w:ascii="Calibri" w:hAnsi="Calibri" w:cs="Calibri"/>
          <w:sz w:val="18"/>
          <w:szCs w:val="18"/>
        </w:rPr>
        <w:t xml:space="preserve">Dada a necessidade de identificar a tipologia da garantia e assegurar a uniformidade entre veículos e equipamentos, foi criada uma Tat auxiliar – </w:t>
      </w:r>
      <w:r w:rsidRPr="00CD432B">
        <w:rPr>
          <w:rFonts w:ascii="Calibri" w:hAnsi="Calibri" w:cs="Calibri"/>
          <w:i/>
          <w:sz w:val="18"/>
          <w:szCs w:val="18"/>
        </w:rPr>
        <w:t>cd_estruturais.l79_bens_de_leasing_mobiliario</w:t>
      </w:r>
      <w:r w:rsidRPr="00CD432B">
        <w:rPr>
          <w:rFonts w:ascii="Calibri" w:hAnsi="Calibri" w:cs="Calibri"/>
          <w:i/>
          <w:sz w:val="18"/>
          <w:szCs w:val="18"/>
        </w:rPr>
        <w:fldChar w:fldCharType="begin"/>
      </w:r>
      <w:r w:rsidRPr="00CD432B">
        <w:instrText xml:space="preserve"> XE "</w:instrText>
      </w:r>
      <w:r w:rsidRPr="00CD432B">
        <w:rPr>
          <w:rFonts w:ascii="Calibri" w:hAnsi="Calibri" w:cs="Calibri"/>
          <w:i/>
          <w:sz w:val="18"/>
          <w:szCs w:val="18"/>
        </w:rPr>
        <w:instrText>l79_bens_de_leasing_mobiliario</w:instrText>
      </w:r>
      <w:r w:rsidRPr="00CD432B">
        <w:instrText xml:space="preserve">" </w:instrText>
      </w:r>
      <w:r w:rsidRPr="00CD432B">
        <w:rPr>
          <w:rFonts w:ascii="Calibri" w:hAnsi="Calibri" w:cs="Calibri"/>
          <w:i/>
          <w:sz w:val="18"/>
          <w:szCs w:val="18"/>
        </w:rPr>
        <w:fldChar w:fldCharType="end"/>
      </w:r>
      <w:r w:rsidRPr="00CD432B">
        <w:rPr>
          <w:rFonts w:ascii="Calibri" w:hAnsi="Calibri" w:cs="Calibri"/>
          <w:sz w:val="18"/>
          <w:szCs w:val="18"/>
        </w:rPr>
        <w:t xml:space="preserve">. Esta tabela visa mapear os códigos de viaturas e equipamentos no </w:t>
      </w:r>
      <w:r w:rsidRPr="00CD432B">
        <w:rPr>
          <w:rFonts w:ascii="Calibri" w:hAnsi="Calibri" w:cs="Calibri"/>
          <w:i/>
          <w:sz w:val="18"/>
          <w:szCs w:val="18"/>
        </w:rPr>
        <w:t>Lease</w:t>
      </w:r>
      <w:r w:rsidRPr="00CD432B">
        <w:rPr>
          <w:rFonts w:ascii="Calibri" w:hAnsi="Calibri" w:cs="Calibri"/>
          <w:sz w:val="18"/>
          <w:szCs w:val="18"/>
        </w:rPr>
        <w:t xml:space="preserve">, proporcionando uma parametrização uniforme para outros casos de uso. Inicialmente, os dados provenientes de </w:t>
      </w:r>
      <w:r w:rsidRPr="00CD432B">
        <w:rPr>
          <w:rFonts w:ascii="Calibri" w:hAnsi="Calibri" w:cs="Calibri"/>
          <w:i/>
          <w:sz w:val="18"/>
          <w:szCs w:val="18"/>
        </w:rPr>
        <w:t xml:space="preserve">Leasing </w:t>
      </w:r>
      <w:r w:rsidRPr="00CD432B">
        <w:rPr>
          <w:rFonts w:ascii="Calibri" w:hAnsi="Calibri" w:cs="Calibri"/>
          <w:sz w:val="18"/>
          <w:szCs w:val="18"/>
        </w:rPr>
        <w:t>são cruzados com as informações desta nova tabela c</w:t>
      </w:r>
      <w:r w:rsidRPr="00CD432B">
        <w:rPr>
          <w:rFonts w:ascii="Calibri" w:hAnsi="Calibri" w:cs="Calibri"/>
          <w:i/>
          <w:sz w:val="18"/>
          <w:szCs w:val="18"/>
        </w:rPr>
        <w:t>d_estruturais.l79_bens_de_leasing_mobiliario</w:t>
      </w:r>
      <w:r w:rsidRPr="00CD432B">
        <w:rPr>
          <w:rFonts w:ascii="Calibri" w:hAnsi="Calibri" w:cs="Calibri"/>
          <w:sz w:val="18"/>
          <w:szCs w:val="18"/>
        </w:rPr>
        <w:t xml:space="preserve">  e, posteriormente, mapeamos, para o tipo colateral de </w:t>
      </w:r>
      <w:r w:rsidRPr="00CD432B">
        <w:rPr>
          <w:rFonts w:ascii="Calibri" w:hAnsi="Calibri" w:cs="Calibri"/>
          <w:i/>
          <w:sz w:val="18"/>
          <w:szCs w:val="18"/>
        </w:rPr>
        <w:t xml:space="preserve">leasing </w:t>
      </w:r>
      <w:r w:rsidRPr="00CD432B">
        <w:rPr>
          <w:rFonts w:ascii="Calibri" w:hAnsi="Calibri" w:cs="Calibri"/>
          <w:sz w:val="18"/>
          <w:szCs w:val="18"/>
        </w:rPr>
        <w:t xml:space="preserve">mobiliário, o tipo de equipamento, que se encontra no MUG. Este campo é uilizado, para obter o campo ‘cgarant_bem’ através da tabela de parametrização </w:t>
      </w:r>
      <w:r w:rsidRPr="00CD432B">
        <w:rPr>
          <w:rFonts w:ascii="Calibri" w:hAnsi="Calibri" w:cs="Calibri"/>
          <w:i/>
          <w:sz w:val="18"/>
          <w:szCs w:val="18"/>
        </w:rPr>
        <w:t>cd_garantias.</w:t>
      </w:r>
      <w:r w:rsidRPr="00CD432B">
        <w:rPr>
          <w:rFonts w:ascii="Calibri" w:hAnsi="Calibri" w:cs="Calibri"/>
          <w:sz w:val="18"/>
          <w:szCs w:val="18"/>
        </w:rPr>
        <w:t xml:space="preserve"> </w:t>
      </w:r>
      <w:r w:rsidRPr="00CD432B">
        <w:rPr>
          <w:rFonts w:ascii="Calibri" w:hAnsi="Calibri" w:cs="Calibri"/>
          <w:i/>
          <w:color w:val="0D0D0D"/>
        </w:rPr>
        <w:t>gt803_cgarant_bem.</w:t>
      </w:r>
    </w:p>
  </w:footnote>
  <w:footnote w:id="21">
    <w:p w14:paraId="7047BD6D" w14:textId="23434B37" w:rsidR="00593BD1" w:rsidRPr="00BE64CE" w:rsidRDefault="00593BD1" w:rsidP="0048563B">
      <w:pPr>
        <w:pStyle w:val="FootnoteText"/>
        <w:rPr>
          <w:rFonts w:ascii="Calibri" w:hAnsi="Calibri" w:cs="Calibri"/>
        </w:rPr>
      </w:pPr>
      <w:r w:rsidRPr="00C7215F">
        <w:rPr>
          <w:rStyle w:val="FootnoteReference"/>
          <w:rFonts w:ascii="Calibri" w:hAnsi="Calibri" w:cs="Calibri"/>
          <w:sz w:val="18"/>
          <w:szCs w:val="18"/>
        </w:rPr>
        <w:footnoteRef/>
      </w:r>
      <w:r w:rsidRPr="00C7215F">
        <w:rPr>
          <w:rFonts w:ascii="Calibri" w:hAnsi="Calibri" w:cs="Calibri"/>
          <w:sz w:val="18"/>
          <w:szCs w:val="18"/>
        </w:rPr>
        <w:t xml:space="preserve"> Dada a necessidade de identificar a tipologia da garantia e assegurar a uniformidade entre veículos e equipamentos, foi criada uma Tat auxiliar – </w:t>
      </w:r>
      <w:r w:rsidRPr="00C7215F">
        <w:rPr>
          <w:rFonts w:ascii="Calibri" w:hAnsi="Calibri" w:cs="Calibri"/>
          <w:i/>
          <w:sz w:val="18"/>
          <w:szCs w:val="18"/>
        </w:rPr>
        <w:t>cd_estruturais.l79_bens_de_leasing_mobiliario</w:t>
      </w:r>
      <w:r w:rsidRPr="00C7215F">
        <w:rPr>
          <w:rFonts w:ascii="Calibri" w:hAnsi="Calibri" w:cs="Calibri"/>
          <w:sz w:val="18"/>
          <w:szCs w:val="18"/>
        </w:rPr>
        <w:t xml:space="preserve">. Esta tabela visa mapear os códigos de viaturas e equipamentos no </w:t>
      </w:r>
      <w:r w:rsidRPr="00C7215F">
        <w:rPr>
          <w:rFonts w:ascii="Calibri" w:hAnsi="Calibri" w:cs="Calibri"/>
          <w:i/>
          <w:sz w:val="18"/>
          <w:szCs w:val="18"/>
        </w:rPr>
        <w:t>Lease</w:t>
      </w:r>
      <w:r w:rsidRPr="00C7215F">
        <w:rPr>
          <w:rFonts w:ascii="Calibri" w:hAnsi="Calibri" w:cs="Calibri"/>
          <w:sz w:val="18"/>
          <w:szCs w:val="18"/>
        </w:rPr>
        <w:t xml:space="preserve">, proporcionando uma parametrização uniforme para outros casos de uso. Inicialmente, os dados provenientes de </w:t>
      </w:r>
      <w:r w:rsidRPr="00C7215F">
        <w:rPr>
          <w:rFonts w:ascii="Calibri" w:hAnsi="Calibri" w:cs="Calibri"/>
          <w:i/>
          <w:sz w:val="18"/>
          <w:szCs w:val="18"/>
        </w:rPr>
        <w:t xml:space="preserve">Leasing </w:t>
      </w:r>
      <w:r w:rsidRPr="00C7215F">
        <w:rPr>
          <w:rFonts w:ascii="Calibri" w:hAnsi="Calibri" w:cs="Calibri"/>
          <w:sz w:val="18"/>
          <w:szCs w:val="18"/>
        </w:rPr>
        <w:t>são cruzados com as informações desta nova tabela c</w:t>
      </w:r>
      <w:r w:rsidRPr="00C7215F">
        <w:rPr>
          <w:rFonts w:ascii="Calibri" w:hAnsi="Calibri" w:cs="Calibri"/>
          <w:i/>
          <w:sz w:val="18"/>
          <w:szCs w:val="18"/>
        </w:rPr>
        <w:t>d_estruturais.l79_bens_de_leasing_mobiliario</w:t>
      </w:r>
      <w:r w:rsidRPr="00C7215F">
        <w:rPr>
          <w:rFonts w:ascii="Calibri" w:hAnsi="Calibri" w:cs="Calibri"/>
          <w:sz w:val="18"/>
          <w:szCs w:val="18"/>
        </w:rPr>
        <w:t xml:space="preserve">  e, posteriormente, mapeamos, para o tipo colateral de </w:t>
      </w:r>
      <w:r w:rsidRPr="00C7215F">
        <w:rPr>
          <w:rFonts w:ascii="Calibri" w:hAnsi="Calibri" w:cs="Calibri"/>
          <w:i/>
          <w:sz w:val="18"/>
          <w:szCs w:val="18"/>
        </w:rPr>
        <w:t xml:space="preserve">leasing </w:t>
      </w:r>
      <w:r w:rsidRPr="00C7215F">
        <w:rPr>
          <w:rFonts w:ascii="Calibri" w:hAnsi="Calibri" w:cs="Calibri"/>
          <w:sz w:val="18"/>
          <w:szCs w:val="18"/>
        </w:rPr>
        <w:t xml:space="preserve">mobiliário, o tipo de equipamento, que se encontra no MUG. Este campo é uilizado, para obter o campo ‘cgarant_bem’ através da tabela de parametrização </w:t>
      </w:r>
      <w:r w:rsidRPr="00C7215F">
        <w:rPr>
          <w:rFonts w:ascii="Calibri" w:hAnsi="Calibri" w:cs="Calibri"/>
          <w:i/>
          <w:sz w:val="18"/>
          <w:szCs w:val="18"/>
        </w:rPr>
        <w:t>cd_garantias.</w:t>
      </w:r>
      <w:r w:rsidRPr="00C7215F">
        <w:rPr>
          <w:rFonts w:ascii="Calibri" w:hAnsi="Calibri" w:cs="Calibri"/>
          <w:sz w:val="18"/>
          <w:szCs w:val="18"/>
        </w:rPr>
        <w:t xml:space="preserve"> </w:t>
      </w:r>
      <w:r w:rsidRPr="00C7215F">
        <w:rPr>
          <w:rFonts w:ascii="Calibri" w:hAnsi="Calibri" w:cs="Calibri"/>
          <w:i/>
          <w:color w:val="0D0D0D"/>
        </w:rPr>
        <w:t>gt803_cgarant_bem.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6008" w14:textId="49020E8F" w:rsidR="00593BD1" w:rsidRDefault="00593BD1"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sidR="00643B5A">
      <w:rPr>
        <w:rFonts w:ascii="Calibri" w:hAnsi="Calibri"/>
      </w:rPr>
      <w:t>)</w:t>
    </w:r>
  </w:p>
  <w:p w14:paraId="74928A2B" w14:textId="24A912FA" w:rsidR="00643B5A" w:rsidRPr="00682013" w:rsidRDefault="00643B5A" w:rsidP="00A16D2B">
    <w:pPr>
      <w:ind w:right="27"/>
      <w:rPr>
        <w:rFonts w:ascii="Calibri" w:hAnsi="Calibri"/>
      </w:rPr>
    </w:pPr>
    <w:r>
      <w:rPr>
        <w:rFonts w:ascii="Calibri" w:hAnsi="Calibri"/>
      </w:rPr>
      <w:t>___________________________________________________________________________</w:t>
    </w:r>
  </w:p>
  <w:p w14:paraId="081CE354" w14:textId="77777777" w:rsidR="00593BD1" w:rsidRPr="00A16D2B" w:rsidRDefault="00593B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DDAA" w14:textId="77777777" w:rsidR="0097418F" w:rsidRDefault="0097418F"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2B21C103" w14:textId="2747BCD4" w:rsidR="0097418F" w:rsidRPr="00682013" w:rsidRDefault="0097418F" w:rsidP="00A16D2B">
    <w:pPr>
      <w:ind w:right="27"/>
      <w:rPr>
        <w:rFonts w:ascii="Calibri" w:hAnsi="Calibri"/>
      </w:rPr>
    </w:pPr>
    <w:r>
      <w:rPr>
        <w:rFonts w:ascii="Calibri" w:hAnsi="Calibri"/>
      </w:rPr>
      <w:t>____________________________________________________________________________________________________________________</w:t>
    </w:r>
  </w:p>
  <w:p w14:paraId="48F66C67" w14:textId="77777777" w:rsidR="0097418F" w:rsidRPr="00A16D2B" w:rsidRDefault="009741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28C" w14:textId="77777777" w:rsidR="0097418F" w:rsidRDefault="0097418F"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242F2A5C" w14:textId="61E362F8" w:rsidR="0097418F" w:rsidRPr="00682013" w:rsidRDefault="0097418F" w:rsidP="00A16D2B">
    <w:pPr>
      <w:ind w:right="27"/>
      <w:rPr>
        <w:rFonts w:ascii="Calibri" w:hAnsi="Calibri"/>
      </w:rPr>
    </w:pPr>
    <w:r>
      <w:rPr>
        <w:rFonts w:ascii="Calibri" w:hAnsi="Calibri"/>
      </w:rPr>
      <w:t>___________________________________________________________________________</w:t>
    </w:r>
  </w:p>
  <w:p w14:paraId="4078D96C" w14:textId="77777777" w:rsidR="0097418F" w:rsidRPr="00A16D2B" w:rsidRDefault="009741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85E7" w14:textId="77777777" w:rsidR="0097418F" w:rsidRDefault="0097418F"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6F9DD51F" w14:textId="4F495DF4" w:rsidR="0097418F" w:rsidRPr="00682013" w:rsidRDefault="0097418F" w:rsidP="00A16D2B">
    <w:pPr>
      <w:ind w:right="27"/>
      <w:rPr>
        <w:rFonts w:ascii="Calibri" w:hAnsi="Calibri"/>
      </w:rPr>
    </w:pPr>
    <w:r>
      <w:rPr>
        <w:rFonts w:ascii="Calibri" w:hAnsi="Calibri"/>
      </w:rPr>
      <w:t>____________________________________________________________________________________________________________________</w:t>
    </w:r>
  </w:p>
  <w:p w14:paraId="1505EDD1" w14:textId="77777777" w:rsidR="0097418F" w:rsidRPr="00A16D2B" w:rsidRDefault="009741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B8CA" w14:textId="77777777" w:rsidR="0097418F" w:rsidRDefault="0097418F"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3FE7E04B" w14:textId="124BA924" w:rsidR="0097418F" w:rsidRPr="00682013" w:rsidRDefault="0097418F" w:rsidP="00A16D2B">
    <w:pPr>
      <w:ind w:right="27"/>
      <w:rPr>
        <w:rFonts w:ascii="Calibri" w:hAnsi="Calibri"/>
      </w:rPr>
    </w:pPr>
    <w:r>
      <w:rPr>
        <w:rFonts w:ascii="Calibri" w:hAnsi="Calibri"/>
      </w:rPr>
      <w:t>___________________________________________________________________________</w:t>
    </w:r>
  </w:p>
  <w:p w14:paraId="3D947EF4" w14:textId="77777777" w:rsidR="0097418F" w:rsidRPr="00A16D2B" w:rsidRDefault="009741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9020" w14:textId="77777777" w:rsidR="0097418F" w:rsidRDefault="0097418F"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48C8EA2C" w14:textId="20442290" w:rsidR="0097418F" w:rsidRPr="000C580D" w:rsidRDefault="0097418F" w:rsidP="000C580D">
    <w:pPr>
      <w:ind w:right="27"/>
      <w:rPr>
        <w:rFonts w:ascii="Calibri" w:hAnsi="Calibri"/>
      </w:rPr>
    </w:pPr>
    <w:r>
      <w:rPr>
        <w:rFonts w:ascii="Calibri" w:hAnsi="Calibri"/>
      </w:rPr>
      <w:t>___________________________________________________________________________</w:t>
    </w:r>
    <w:r w:rsidR="000C580D">
      <w:rPr>
        <w:rFonts w:ascii="Calibri" w:hAnsi="Calibri"/>
      </w:rPr>
      <w:t>_________________________________________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7892" w14:textId="77777777" w:rsidR="000C580D" w:rsidRDefault="000C580D"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3AE75C65" w14:textId="49F143E9" w:rsidR="000C580D" w:rsidRPr="000C580D" w:rsidRDefault="000C580D" w:rsidP="000C580D">
    <w:pPr>
      <w:ind w:right="27"/>
      <w:rPr>
        <w:rFonts w:ascii="Calibri" w:hAnsi="Calibri"/>
      </w:rPr>
    </w:pPr>
    <w:r>
      <w:rPr>
        <w:rFonts w:ascii="Calibri" w:hAnsi="Calibri"/>
      </w:rPr>
      <w:t>___________________________________________________________________________</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92F" w14:textId="77777777" w:rsidR="000C580D" w:rsidRDefault="000C580D"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2D8ECC94" w14:textId="28B6445E" w:rsidR="000C580D" w:rsidRPr="000C580D" w:rsidRDefault="000C580D"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0A32" w14:textId="77777777" w:rsidR="003743F4" w:rsidRDefault="003743F4"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267CD37E" w14:textId="649046BB" w:rsidR="003743F4" w:rsidRPr="000C580D" w:rsidRDefault="003743F4" w:rsidP="000C580D">
    <w:pPr>
      <w:ind w:right="27"/>
      <w:rPr>
        <w:rFonts w:ascii="Calibri" w:hAnsi="Calibri"/>
      </w:rPr>
    </w:pPr>
    <w:r>
      <w:rPr>
        <w:rFonts w:ascii="Calibri" w:hAnsi="Calibri"/>
      </w:rPr>
      <w:t>___________________________________________________________________________</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4C6A" w14:textId="77777777" w:rsidR="003743F4" w:rsidRDefault="003743F4"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50924B4F" w14:textId="0E09348A" w:rsidR="003743F4" w:rsidRPr="000C580D" w:rsidRDefault="003743F4"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DC95" w14:textId="16D03564" w:rsidR="00DC2DD2" w:rsidRDefault="00DC2DD2"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46F71FAA" w14:textId="7662C3F6" w:rsidR="00DC2DD2" w:rsidRPr="000C580D" w:rsidRDefault="00DC2DD2" w:rsidP="000C580D">
    <w:pPr>
      <w:ind w:right="27"/>
      <w:rPr>
        <w:rFonts w:ascii="Calibri" w:hAnsi="Calibri"/>
      </w:rPr>
    </w:pPr>
    <w:r>
      <w:rPr>
        <w:rFonts w:ascii="Calibri" w:hAnsi="Calibri"/>
      </w:rPr>
      <w:t>___________________________________________________________________________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0395" w14:textId="77777777" w:rsidR="00A236B0" w:rsidRDefault="00A236B0"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6AA83994" w14:textId="0806EAEE" w:rsidR="00A236B0" w:rsidRPr="000C580D" w:rsidRDefault="00A236B0"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00FD" w14:textId="77777777" w:rsidR="009A66C6" w:rsidRDefault="009A66C6"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2E3EB98F" w14:textId="31A09F9A"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0FA3" w14:textId="77777777" w:rsidR="009A66C6" w:rsidRDefault="009A66C6"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1482CEBD" w14:textId="0164DC7D" w:rsidR="009A66C6" w:rsidRPr="000C580D" w:rsidRDefault="009A66C6"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E310" w14:textId="77777777" w:rsidR="009A66C6" w:rsidRDefault="009A66C6" w:rsidP="00A16D2B">
    <w:pPr>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p>
  <w:p w14:paraId="76A1A14B" w14:textId="470471ED"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0797" w14:textId="6807AF4C" w:rsidR="009A66C6" w:rsidRDefault="009A66C6"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173BFDD4" w14:textId="0E48069D" w:rsidR="009A66C6" w:rsidRPr="000C580D" w:rsidRDefault="009A66C6"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C410" w14:textId="77777777" w:rsidR="009A66C6" w:rsidRDefault="009A66C6"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0D426665" w14:textId="1EBDA3B8"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D3A4" w14:textId="77777777" w:rsidR="00606BEA" w:rsidRDefault="00606BEA"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0B82FDA4" w14:textId="443DFB48" w:rsidR="00606BEA" w:rsidRPr="000C580D" w:rsidRDefault="00606BEA"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1B8E" w14:textId="77777777" w:rsidR="00CD432B" w:rsidRDefault="00CD432B"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75C31416" w14:textId="73F9A06B" w:rsidR="00CD432B" w:rsidRPr="000C580D" w:rsidRDefault="00CD432B" w:rsidP="000C580D">
    <w:pPr>
      <w:ind w:right="27"/>
      <w:rPr>
        <w:rFonts w:ascii="Calibri" w:hAnsi="Calibri"/>
      </w:rPr>
    </w:pPr>
    <w:r>
      <w:rPr>
        <w:rFonts w:ascii="Calibri" w:hAnsi="Calibri"/>
      </w:rPr>
      <w:t>___________________________________________________________________________</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6F1D" w14:textId="77777777" w:rsidR="00CD432B" w:rsidRDefault="00CD432B"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680385F9" w14:textId="5E956EAA" w:rsidR="00CD432B" w:rsidRPr="000C580D" w:rsidRDefault="00CD432B"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93F2" w14:textId="77777777" w:rsidR="00AB56F7" w:rsidRDefault="00AB56F7"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0FD16549" w14:textId="078CE029" w:rsidR="00AB56F7" w:rsidRPr="000C580D" w:rsidRDefault="00AB56F7" w:rsidP="000C580D">
    <w:pPr>
      <w:ind w:right="27"/>
      <w:rPr>
        <w:rFonts w:ascii="Calibri" w:hAnsi="Calibri"/>
      </w:rPr>
    </w:pPr>
    <w:r>
      <w:rPr>
        <w:rFonts w:ascii="Calibri" w:hAnsi="Calibri"/>
      </w:rPr>
      <w:t>___________________________________________________________________________</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9402" w14:textId="77777777" w:rsidR="00AB56F7" w:rsidRDefault="00AB56F7" w:rsidP="009A66C6">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6580FD12" w14:textId="1961BDFD" w:rsidR="00AB56F7" w:rsidRPr="000C580D" w:rsidRDefault="00AB56F7"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02F5" w14:textId="77777777" w:rsidR="00593BD1" w:rsidRDefault="00593BD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09D" w14:textId="77777777" w:rsidR="00F91DE7" w:rsidRDefault="00F91DE7"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0485A652" w14:textId="1AE32079" w:rsidR="00593BD1"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991F" w14:textId="77777777" w:rsidR="00593BD1" w:rsidRDefault="00593BD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724D" w14:textId="77777777" w:rsidR="00F91DE7" w:rsidRDefault="00F91DE7"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2221A7D3" w14:textId="17442F05" w:rsidR="00F91DE7" w:rsidRPr="00F91DE7" w:rsidRDefault="00F91DE7"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51AA" w14:textId="77777777" w:rsidR="00F91DE7" w:rsidRDefault="00F91DE7"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4461A5D9" w14:textId="1D68300C" w:rsidR="00F91DE7"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C9D6" w14:textId="77777777" w:rsidR="00F91DE7" w:rsidRDefault="00F91DE7"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4760DEC9" w14:textId="00239EB2" w:rsidR="00F91DE7" w:rsidRPr="00F91DE7" w:rsidRDefault="00F91DE7"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3991" w14:textId="77777777" w:rsidR="00F91DE7" w:rsidRDefault="00F91DE7"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512B6024" w14:textId="30C6E1F4" w:rsidR="00F91DE7"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A1A4" w14:textId="77777777" w:rsidR="00C7215F" w:rsidRDefault="00C7215F"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326D07B7" w14:textId="4F85D004" w:rsidR="00C7215F" w:rsidRPr="00F91DE7" w:rsidRDefault="00C7215F"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6616" w14:textId="77777777" w:rsidR="00C7215F" w:rsidRDefault="00C7215F"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522F50AE" w14:textId="0BC1F767" w:rsidR="00C7215F" w:rsidRPr="00F91DE7" w:rsidRDefault="00C7215F" w:rsidP="00F91DE7">
    <w:pPr>
      <w:ind w:right="27"/>
      <w:rPr>
        <w:rFonts w:ascii="Calibri" w:hAnsi="Calibri"/>
      </w:rPr>
    </w:pPr>
    <w:r>
      <w:rPr>
        <w:rFonts w:ascii="Calibri" w:hAnsi="Calibri"/>
      </w:rPr>
      <w:t>___________________________________________________________________________</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E23A" w14:textId="77777777" w:rsidR="00C7215F" w:rsidRDefault="00C7215F"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3F6999AC" w14:textId="29894FD4" w:rsidR="00C7215F" w:rsidRPr="00F91DE7" w:rsidRDefault="00C7215F"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9B00"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4B792252" w14:textId="769DB766"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FEAD"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235D06C5" w14:textId="63470C3A"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B364"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23C4F8BE" w14:textId="531EC398"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1E9D"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06141B32" w14:textId="400BF51B"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3F5F"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31DB10BB" w14:textId="3F37C08D"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DAFD" w14:textId="77777777" w:rsidR="00276424" w:rsidRDefault="00276424"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20C91F90" w14:textId="6349870B"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D01F" w14:textId="77777777" w:rsidR="005E278C" w:rsidRDefault="005E278C" w:rsidP="00F91DE7">
    <w:pPr>
      <w:tabs>
        <w:tab w:val="left" w:pos="7656"/>
      </w:tabs>
      <w:ind w:right="27"/>
      <w:rPr>
        <w:rFonts w:ascii="Calibri" w:hAnsi="Calibri"/>
      </w:rPr>
    </w:pPr>
    <w:r w:rsidRPr="00682013">
      <w:rPr>
        <w:rFonts w:ascii="Calibri" w:hAnsi="Calibri"/>
      </w:rPr>
      <w:t xml:space="preserve">Modelo e </w:t>
    </w:r>
    <w:proofErr w:type="spellStart"/>
    <w:r w:rsidRPr="00682013">
      <w:rPr>
        <w:rFonts w:ascii="Calibri" w:hAnsi="Calibri"/>
        <w:i/>
        <w:iCs/>
      </w:rPr>
      <w:t>Workflow</w:t>
    </w:r>
    <w:proofErr w:type="spellEnd"/>
    <w:r w:rsidRPr="00682013">
      <w:rPr>
        <w:rFonts w:ascii="Calibri" w:hAnsi="Calibri"/>
        <w:i/>
        <w:iCs/>
      </w:rPr>
      <w:t xml:space="preserve"> </w:t>
    </w:r>
    <w:r w:rsidRPr="00682013">
      <w:rPr>
        <w:rFonts w:ascii="Calibri" w:hAnsi="Calibri"/>
      </w:rPr>
      <w:t xml:space="preserve">DL – </w:t>
    </w:r>
    <w:r>
      <w:rPr>
        <w:rFonts w:ascii="Calibri" w:hAnsi="Calibri"/>
      </w:rPr>
      <w:t>Modelo Único de Garantias (MUG)</w:t>
    </w:r>
    <w:r>
      <w:rPr>
        <w:rFonts w:ascii="Calibri" w:hAnsi="Calibri"/>
      </w:rPr>
      <w:tab/>
    </w:r>
  </w:p>
  <w:p w14:paraId="35AE0AC1" w14:textId="5B542D64" w:rsidR="005E278C" w:rsidRPr="00F91DE7" w:rsidRDefault="005E278C" w:rsidP="00F91DE7">
    <w:pPr>
      <w:ind w:right="27"/>
      <w:rPr>
        <w:rFonts w:ascii="Calibri" w:hAnsi="Calibri"/>
      </w:rPr>
    </w:pPr>
    <w:r>
      <w:rPr>
        <w:rFonts w:ascii="Calibri" w:hAnsi="Calibri"/>
      </w:rP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52F18F"/>
    <w:multiLevelType w:val="hybridMultilevel"/>
    <w:tmpl w:val="B5DEA3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1EC7E0"/>
    <w:multiLevelType w:val="hybridMultilevel"/>
    <w:tmpl w:val="52C6E81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109903"/>
    <w:multiLevelType w:val="hybridMultilevel"/>
    <w:tmpl w:val="BD4EB2F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1EDF4F6"/>
    <w:multiLevelType w:val="hybridMultilevel"/>
    <w:tmpl w:val="FBB6CF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E1C8891"/>
    <w:multiLevelType w:val="hybridMultilevel"/>
    <w:tmpl w:val="A5CAC0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8CFF16D"/>
    <w:multiLevelType w:val="hybridMultilevel"/>
    <w:tmpl w:val="060AF8B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40E2A4A"/>
    <w:multiLevelType w:val="hybridMultilevel"/>
    <w:tmpl w:val="1506CC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51D5EEE"/>
    <w:multiLevelType w:val="hybridMultilevel"/>
    <w:tmpl w:val="401836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07C67912"/>
    <w:multiLevelType w:val="hybridMultilevel"/>
    <w:tmpl w:val="FE06C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6"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09135694"/>
    <w:multiLevelType w:val="hybridMultilevel"/>
    <w:tmpl w:val="8AD6B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0BB43AE3"/>
    <w:multiLevelType w:val="hybridMultilevel"/>
    <w:tmpl w:val="BF884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0F7B2282"/>
    <w:multiLevelType w:val="hybridMultilevel"/>
    <w:tmpl w:val="A7BC5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11440394"/>
    <w:multiLevelType w:val="hybridMultilevel"/>
    <w:tmpl w:val="0F5467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12336620"/>
    <w:multiLevelType w:val="hybridMultilevel"/>
    <w:tmpl w:val="27E849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14CA2DAE"/>
    <w:multiLevelType w:val="hybridMultilevel"/>
    <w:tmpl w:val="0F4C15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167A0CAC"/>
    <w:multiLevelType w:val="hybridMultilevel"/>
    <w:tmpl w:val="3D2E65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176D5747"/>
    <w:multiLevelType w:val="hybridMultilevel"/>
    <w:tmpl w:val="1A0ECC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1E6D6002"/>
    <w:multiLevelType w:val="hybridMultilevel"/>
    <w:tmpl w:val="AA92562A"/>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24063088"/>
    <w:multiLevelType w:val="hybridMultilevel"/>
    <w:tmpl w:val="37FC4A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26F824A4"/>
    <w:multiLevelType w:val="hybridMultilevel"/>
    <w:tmpl w:val="D8387C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319556EC"/>
    <w:multiLevelType w:val="hybridMultilevel"/>
    <w:tmpl w:val="6C42A7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356D4C2B"/>
    <w:multiLevelType w:val="hybridMultilevel"/>
    <w:tmpl w:val="A9DCDD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3D0F27C7"/>
    <w:multiLevelType w:val="hybridMultilevel"/>
    <w:tmpl w:val="63C630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3D762031"/>
    <w:multiLevelType w:val="hybridMultilevel"/>
    <w:tmpl w:val="4495CE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430149DC"/>
    <w:multiLevelType w:val="hybridMultilevel"/>
    <w:tmpl w:val="52C9E6E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430303EF"/>
    <w:multiLevelType w:val="hybridMultilevel"/>
    <w:tmpl w:val="14C643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43ED17E6"/>
    <w:multiLevelType w:val="multilevel"/>
    <w:tmpl w:val="CD82AD00"/>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44FC2FF2"/>
    <w:multiLevelType w:val="hybridMultilevel"/>
    <w:tmpl w:val="96663E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45B916BA"/>
    <w:multiLevelType w:val="hybridMultilevel"/>
    <w:tmpl w:val="366C4A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4EBC4237"/>
    <w:multiLevelType w:val="hybridMultilevel"/>
    <w:tmpl w:val="A882F3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7" w15:restartNumberingAfterBreak="0">
    <w:nsid w:val="4FB54CFD"/>
    <w:multiLevelType w:val="hybridMultilevel"/>
    <w:tmpl w:val="65455FD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50B03836"/>
    <w:multiLevelType w:val="hybridMultilevel"/>
    <w:tmpl w:val="6B88A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51A20921"/>
    <w:multiLevelType w:val="hybridMultilevel"/>
    <w:tmpl w:val="BAEEB8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531F250E"/>
    <w:multiLevelType w:val="hybridMultilevel"/>
    <w:tmpl w:val="A42A4C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54A51426"/>
    <w:multiLevelType w:val="hybridMultilevel"/>
    <w:tmpl w:val="61847F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0" w15:restartNumberingAfterBreak="0">
    <w:nsid w:val="57914019"/>
    <w:multiLevelType w:val="hybridMultilevel"/>
    <w:tmpl w:val="FD38FF4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586D05F2"/>
    <w:multiLevelType w:val="hybridMultilevel"/>
    <w:tmpl w:val="247AB5E2"/>
    <w:lvl w:ilvl="0" w:tplc="0816000F">
      <w:start w:val="1"/>
      <w:numFmt w:val="decimal"/>
      <w:lvlText w:val="%1."/>
      <w:lvlJc w:val="left"/>
      <w:pPr>
        <w:ind w:left="720" w:hanging="360"/>
      </w:pPr>
    </w:lvl>
    <w:lvl w:ilvl="1" w:tplc="08160011">
      <w:start w:val="1"/>
      <w:numFmt w:val="decimal"/>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02"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3"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4"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5" w15:restartNumberingAfterBreak="0">
    <w:nsid w:val="5C7F457F"/>
    <w:multiLevelType w:val="hybridMultilevel"/>
    <w:tmpl w:val="9E767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6" w15:restartNumberingAfterBreak="0">
    <w:nsid w:val="5C96264C"/>
    <w:multiLevelType w:val="hybridMultilevel"/>
    <w:tmpl w:val="F65259D4"/>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7" w15:restartNumberingAfterBreak="0">
    <w:nsid w:val="5E162A50"/>
    <w:multiLevelType w:val="hybridMultilevel"/>
    <w:tmpl w:val="41B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8"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9" w15:restartNumberingAfterBreak="0">
    <w:nsid w:val="5F951EB6"/>
    <w:multiLevelType w:val="hybridMultilevel"/>
    <w:tmpl w:val="321259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0"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1" w15:restartNumberingAfterBreak="0">
    <w:nsid w:val="629532AD"/>
    <w:multiLevelType w:val="hybridMultilevel"/>
    <w:tmpl w:val="CE0E9F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2"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3"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4"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5"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6"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7"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8"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9"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0" w15:restartNumberingAfterBreak="0">
    <w:nsid w:val="711B703B"/>
    <w:multiLevelType w:val="hybridMultilevel"/>
    <w:tmpl w:val="8F08A4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1"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2"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3"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4" w15:restartNumberingAfterBreak="0">
    <w:nsid w:val="779E4D0F"/>
    <w:multiLevelType w:val="hybridMultilevel"/>
    <w:tmpl w:val="4A868F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5" w15:restartNumberingAfterBreak="0">
    <w:nsid w:val="77A54481"/>
    <w:multiLevelType w:val="hybridMultilevel"/>
    <w:tmpl w:val="BB4609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6"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7" w15:restartNumberingAfterBreak="0">
    <w:nsid w:val="781D3B38"/>
    <w:multiLevelType w:val="hybridMultilevel"/>
    <w:tmpl w:val="8C484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8" w15:restartNumberingAfterBreak="0">
    <w:nsid w:val="78BD3D23"/>
    <w:multiLevelType w:val="hybridMultilevel"/>
    <w:tmpl w:val="4E627B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9"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0" w15:restartNumberingAfterBreak="0">
    <w:nsid w:val="7AE91AE8"/>
    <w:multiLevelType w:val="hybridMultilevel"/>
    <w:tmpl w:val="75640F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1"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2"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3" w15:restartNumberingAfterBreak="0">
    <w:nsid w:val="7DB61073"/>
    <w:multiLevelType w:val="hybridMultilevel"/>
    <w:tmpl w:val="14CA1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4" w15:restartNumberingAfterBreak="0">
    <w:nsid w:val="7DF6207F"/>
    <w:multiLevelType w:val="hybridMultilevel"/>
    <w:tmpl w:val="186AD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5" w15:restartNumberingAfterBreak="0">
    <w:nsid w:val="7E2C35CA"/>
    <w:multiLevelType w:val="hybridMultilevel"/>
    <w:tmpl w:val="224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6"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7"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8"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59939668">
    <w:abstractNumId w:val="60"/>
  </w:num>
  <w:num w:numId="2" w16cid:durableId="1486627391">
    <w:abstractNumId w:val="21"/>
  </w:num>
  <w:num w:numId="3" w16cid:durableId="1592004722">
    <w:abstractNumId w:val="66"/>
  </w:num>
  <w:num w:numId="4" w16cid:durableId="379943648">
    <w:abstractNumId w:val="15"/>
  </w:num>
  <w:num w:numId="5" w16cid:durableId="1394042553">
    <w:abstractNumId w:val="82"/>
  </w:num>
  <w:num w:numId="6" w16cid:durableId="1003625400">
    <w:abstractNumId w:val="126"/>
  </w:num>
  <w:num w:numId="7" w16cid:durableId="381902328">
    <w:abstractNumId w:val="77"/>
  </w:num>
  <w:num w:numId="8" w16cid:durableId="917439546">
    <w:abstractNumId w:val="45"/>
  </w:num>
  <w:num w:numId="9" w16cid:durableId="682588432">
    <w:abstractNumId w:val="47"/>
  </w:num>
  <w:num w:numId="10" w16cid:durableId="1629121258">
    <w:abstractNumId w:val="51"/>
  </w:num>
  <w:num w:numId="11" w16cid:durableId="1059983328">
    <w:abstractNumId w:val="16"/>
  </w:num>
  <w:num w:numId="12" w16cid:durableId="628783500">
    <w:abstractNumId w:val="6"/>
  </w:num>
  <w:num w:numId="13" w16cid:durableId="1622882850">
    <w:abstractNumId w:val="127"/>
  </w:num>
  <w:num w:numId="14" w16cid:durableId="1849832439">
    <w:abstractNumId w:val="80"/>
  </w:num>
  <w:num w:numId="15" w16cid:durableId="1359236300">
    <w:abstractNumId w:val="83"/>
  </w:num>
  <w:num w:numId="16" w16cid:durableId="684864218">
    <w:abstractNumId w:val="96"/>
  </w:num>
  <w:num w:numId="17" w16cid:durableId="768503303">
    <w:abstractNumId w:val="61"/>
  </w:num>
  <w:num w:numId="18" w16cid:durableId="545996474">
    <w:abstractNumId w:val="37"/>
  </w:num>
  <w:num w:numId="19" w16cid:durableId="937443872">
    <w:abstractNumId w:val="86"/>
  </w:num>
  <w:num w:numId="20" w16cid:durableId="491219948">
    <w:abstractNumId w:val="93"/>
  </w:num>
  <w:num w:numId="21" w16cid:durableId="733427068">
    <w:abstractNumId w:val="67"/>
  </w:num>
  <w:num w:numId="22" w16cid:durableId="933169169">
    <w:abstractNumId w:val="90"/>
  </w:num>
  <w:num w:numId="23" w16cid:durableId="1545143974">
    <w:abstractNumId w:val="79"/>
  </w:num>
  <w:num w:numId="24" w16cid:durableId="318383239">
    <w:abstractNumId w:val="72"/>
  </w:num>
  <w:num w:numId="25" w16cid:durableId="607545306">
    <w:abstractNumId w:val="39"/>
  </w:num>
  <w:num w:numId="26" w16cid:durableId="279607558">
    <w:abstractNumId w:val="57"/>
  </w:num>
  <w:num w:numId="27" w16cid:durableId="1174496957">
    <w:abstractNumId w:val="81"/>
  </w:num>
  <w:num w:numId="28" w16cid:durableId="313069327">
    <w:abstractNumId w:val="71"/>
  </w:num>
  <w:num w:numId="29" w16cid:durableId="1544361776">
    <w:abstractNumId w:val="8"/>
  </w:num>
  <w:num w:numId="30" w16cid:durableId="2000690852">
    <w:abstractNumId w:val="121"/>
  </w:num>
  <w:num w:numId="31" w16cid:durableId="1105267441">
    <w:abstractNumId w:val="110"/>
  </w:num>
  <w:num w:numId="32" w16cid:durableId="116995958">
    <w:abstractNumId w:val="99"/>
  </w:num>
  <w:num w:numId="33" w16cid:durableId="1579317807">
    <w:abstractNumId w:val="76"/>
  </w:num>
  <w:num w:numId="34" w16cid:durableId="1176261202">
    <w:abstractNumId w:val="7"/>
  </w:num>
  <w:num w:numId="35" w16cid:durableId="1568998551">
    <w:abstractNumId w:val="36"/>
  </w:num>
  <w:num w:numId="36" w16cid:durableId="838928557">
    <w:abstractNumId w:val="78"/>
  </w:num>
  <w:num w:numId="37" w16cid:durableId="918710432">
    <w:abstractNumId w:val="13"/>
  </w:num>
  <w:num w:numId="38" w16cid:durableId="1272981356">
    <w:abstractNumId w:val="48"/>
  </w:num>
  <w:num w:numId="39" w16cid:durableId="995956132">
    <w:abstractNumId w:val="102"/>
  </w:num>
  <w:num w:numId="40" w16cid:durableId="402022733">
    <w:abstractNumId w:val="114"/>
  </w:num>
  <w:num w:numId="41" w16cid:durableId="1022634883">
    <w:abstractNumId w:val="113"/>
  </w:num>
  <w:num w:numId="42" w16cid:durableId="1507596355">
    <w:abstractNumId w:val="32"/>
  </w:num>
  <w:num w:numId="43" w16cid:durableId="1083722582">
    <w:abstractNumId w:val="10"/>
  </w:num>
  <w:num w:numId="44" w16cid:durableId="2134976964">
    <w:abstractNumId w:val="104"/>
  </w:num>
  <w:num w:numId="45" w16cid:durableId="1989280267">
    <w:abstractNumId w:val="49"/>
  </w:num>
  <w:num w:numId="46" w16cid:durableId="1763447937">
    <w:abstractNumId w:val="112"/>
  </w:num>
  <w:num w:numId="47" w16cid:durableId="2075545864">
    <w:abstractNumId w:val="50"/>
  </w:num>
  <w:num w:numId="48" w16cid:durableId="1110206183">
    <w:abstractNumId w:val="116"/>
  </w:num>
  <w:num w:numId="49" w16cid:durableId="257255556">
    <w:abstractNumId w:val="46"/>
  </w:num>
  <w:num w:numId="50" w16cid:durableId="748160505">
    <w:abstractNumId w:val="123"/>
  </w:num>
  <w:num w:numId="51" w16cid:durableId="368727284">
    <w:abstractNumId w:val="59"/>
  </w:num>
  <w:num w:numId="52" w16cid:durableId="1619294205">
    <w:abstractNumId w:val="19"/>
  </w:num>
  <w:num w:numId="53" w16cid:durableId="899558036">
    <w:abstractNumId w:val="29"/>
  </w:num>
  <w:num w:numId="54" w16cid:durableId="856695091">
    <w:abstractNumId w:val="117"/>
  </w:num>
  <w:num w:numId="55" w16cid:durableId="1335717667">
    <w:abstractNumId w:val="73"/>
  </w:num>
  <w:num w:numId="56" w16cid:durableId="99882791">
    <w:abstractNumId w:val="54"/>
  </w:num>
  <w:num w:numId="57" w16cid:durableId="1738674320">
    <w:abstractNumId w:val="35"/>
  </w:num>
  <w:num w:numId="58" w16cid:durableId="1979139256">
    <w:abstractNumId w:val="33"/>
  </w:num>
  <w:num w:numId="59" w16cid:durableId="134371658">
    <w:abstractNumId w:val="132"/>
  </w:num>
  <w:num w:numId="60" w16cid:durableId="2015570067">
    <w:abstractNumId w:val="124"/>
  </w:num>
  <w:num w:numId="61" w16cid:durableId="1215657427">
    <w:abstractNumId w:val="94"/>
  </w:num>
  <w:num w:numId="62" w16cid:durableId="219445405">
    <w:abstractNumId w:val="70"/>
  </w:num>
  <w:num w:numId="63" w16cid:durableId="1464931273">
    <w:abstractNumId w:val="27"/>
  </w:num>
  <w:num w:numId="64" w16cid:durableId="537620523">
    <w:abstractNumId w:val="25"/>
  </w:num>
  <w:num w:numId="65" w16cid:durableId="924000367">
    <w:abstractNumId w:val="89"/>
  </w:num>
  <w:num w:numId="66" w16cid:durableId="554701177">
    <w:abstractNumId w:val="137"/>
  </w:num>
  <w:num w:numId="67" w16cid:durableId="902445193">
    <w:abstractNumId w:val="97"/>
  </w:num>
  <w:num w:numId="68" w16cid:durableId="1716156079">
    <w:abstractNumId w:val="52"/>
  </w:num>
  <w:num w:numId="69" w16cid:durableId="505748042">
    <w:abstractNumId w:val="65"/>
  </w:num>
  <w:num w:numId="70" w16cid:durableId="919213472">
    <w:abstractNumId w:val="22"/>
  </w:num>
  <w:num w:numId="71" w16cid:durableId="460618344">
    <w:abstractNumId w:val="31"/>
  </w:num>
  <w:num w:numId="72" w16cid:durableId="1272592322">
    <w:abstractNumId w:val="75"/>
  </w:num>
  <w:num w:numId="73" w16cid:durableId="2116747491">
    <w:abstractNumId w:val="92"/>
  </w:num>
  <w:num w:numId="74" w16cid:durableId="1776975541">
    <w:abstractNumId w:val="103"/>
  </w:num>
  <w:num w:numId="75" w16cid:durableId="1539472503">
    <w:abstractNumId w:val="18"/>
  </w:num>
  <w:num w:numId="76" w16cid:durableId="1154763336">
    <w:abstractNumId w:val="30"/>
  </w:num>
  <w:num w:numId="77" w16cid:durableId="1968392714">
    <w:abstractNumId w:val="136"/>
  </w:num>
  <w:num w:numId="78" w16cid:durableId="873542835">
    <w:abstractNumId w:val="42"/>
  </w:num>
  <w:num w:numId="79" w16cid:durableId="1131367482">
    <w:abstractNumId w:val="23"/>
  </w:num>
  <w:num w:numId="80" w16cid:durableId="201481349">
    <w:abstractNumId w:val="115"/>
  </w:num>
  <w:num w:numId="81" w16cid:durableId="1811511423">
    <w:abstractNumId w:val="138"/>
  </w:num>
  <w:num w:numId="82" w16cid:durableId="401686471">
    <w:abstractNumId w:val="44"/>
  </w:num>
  <w:num w:numId="83" w16cid:durableId="1547646017">
    <w:abstractNumId w:val="119"/>
  </w:num>
  <w:num w:numId="84" w16cid:durableId="1090128105">
    <w:abstractNumId w:val="40"/>
  </w:num>
  <w:num w:numId="85" w16cid:durableId="1421562277">
    <w:abstractNumId w:val="108"/>
  </w:num>
  <w:num w:numId="86" w16cid:durableId="2031570019">
    <w:abstractNumId w:val="62"/>
  </w:num>
  <w:num w:numId="87" w16cid:durableId="980958842">
    <w:abstractNumId w:val="118"/>
  </w:num>
  <w:num w:numId="88" w16cid:durableId="418064590">
    <w:abstractNumId w:val="129"/>
  </w:num>
  <w:num w:numId="89" w16cid:durableId="701787293">
    <w:abstractNumId w:val="9"/>
  </w:num>
  <w:num w:numId="90" w16cid:durableId="676463299">
    <w:abstractNumId w:val="130"/>
  </w:num>
  <w:num w:numId="91" w16cid:durableId="1616445542">
    <w:abstractNumId w:val="58"/>
  </w:num>
  <w:num w:numId="92" w16cid:durableId="46270097">
    <w:abstractNumId w:val="105"/>
  </w:num>
  <w:num w:numId="93" w16cid:durableId="321347900">
    <w:abstractNumId w:val="26"/>
  </w:num>
  <w:num w:numId="94" w16cid:durableId="134611470">
    <w:abstractNumId w:val="14"/>
  </w:num>
  <w:num w:numId="95" w16cid:durableId="1406957452">
    <w:abstractNumId w:val="85"/>
  </w:num>
  <w:num w:numId="96" w16cid:durableId="751197452">
    <w:abstractNumId w:val="55"/>
  </w:num>
  <w:num w:numId="97" w16cid:durableId="1470241092">
    <w:abstractNumId w:val="131"/>
  </w:num>
  <w:num w:numId="98" w16cid:durableId="1806921706">
    <w:abstractNumId w:val="56"/>
  </w:num>
  <w:num w:numId="99" w16cid:durableId="1826582284">
    <w:abstractNumId w:val="122"/>
  </w:num>
  <w:num w:numId="100" w16cid:durableId="1230535754">
    <w:abstractNumId w:val="98"/>
  </w:num>
  <w:num w:numId="101" w16cid:durableId="2706826">
    <w:abstractNumId w:val="111"/>
  </w:num>
  <w:num w:numId="102" w16cid:durableId="1571581152">
    <w:abstractNumId w:val="84"/>
  </w:num>
  <w:num w:numId="103" w16cid:durableId="443812882">
    <w:abstractNumId w:val="109"/>
  </w:num>
  <w:num w:numId="104" w16cid:durableId="1879852094">
    <w:abstractNumId w:val="135"/>
  </w:num>
  <w:num w:numId="105" w16cid:durableId="624773744">
    <w:abstractNumId w:val="133"/>
  </w:num>
  <w:num w:numId="106" w16cid:durableId="2101559520">
    <w:abstractNumId w:val="134"/>
  </w:num>
  <w:num w:numId="107" w16cid:durableId="548495487">
    <w:abstractNumId w:val="88"/>
  </w:num>
  <w:num w:numId="108" w16cid:durableId="362829954">
    <w:abstractNumId w:val="125"/>
  </w:num>
  <w:num w:numId="109" w16cid:durableId="1286082328">
    <w:abstractNumId w:val="74"/>
  </w:num>
  <w:num w:numId="110" w16cid:durableId="336275526">
    <w:abstractNumId w:val="4"/>
  </w:num>
  <w:num w:numId="111" w16cid:durableId="2122188272">
    <w:abstractNumId w:val="5"/>
  </w:num>
  <w:num w:numId="112" w16cid:durableId="1048918708">
    <w:abstractNumId w:val="0"/>
  </w:num>
  <w:num w:numId="113" w16cid:durableId="1608997848">
    <w:abstractNumId w:val="100"/>
  </w:num>
  <w:num w:numId="114" w16cid:durableId="1628124842">
    <w:abstractNumId w:val="1"/>
  </w:num>
  <w:num w:numId="115" w16cid:durableId="45876581">
    <w:abstractNumId w:val="106"/>
  </w:num>
  <w:num w:numId="116" w16cid:durableId="775294316">
    <w:abstractNumId w:val="38"/>
  </w:num>
  <w:num w:numId="117" w16cid:durableId="1245457840">
    <w:abstractNumId w:val="128"/>
  </w:num>
  <w:num w:numId="118" w16cid:durableId="369183964">
    <w:abstractNumId w:val="24"/>
  </w:num>
  <w:num w:numId="119" w16cid:durableId="1748265337">
    <w:abstractNumId w:val="69"/>
  </w:num>
  <w:num w:numId="120" w16cid:durableId="484203927">
    <w:abstractNumId w:val="64"/>
  </w:num>
  <w:num w:numId="121" w16cid:durableId="382021005">
    <w:abstractNumId w:val="2"/>
  </w:num>
  <w:num w:numId="122" w16cid:durableId="1870679561">
    <w:abstractNumId w:val="87"/>
  </w:num>
  <w:num w:numId="123" w16cid:durableId="1616863268">
    <w:abstractNumId w:val="11"/>
  </w:num>
  <w:num w:numId="124" w16cid:durableId="878736035">
    <w:abstractNumId w:val="43"/>
  </w:num>
  <w:num w:numId="125" w16cid:durableId="1361054815">
    <w:abstractNumId w:val="53"/>
  </w:num>
  <w:num w:numId="126" w16cid:durableId="898829924">
    <w:abstractNumId w:val="68"/>
  </w:num>
  <w:num w:numId="127" w16cid:durableId="1625112933">
    <w:abstractNumId w:val="107"/>
  </w:num>
  <w:num w:numId="128" w16cid:durableId="59140311">
    <w:abstractNumId w:val="3"/>
  </w:num>
  <w:num w:numId="129" w16cid:durableId="106194901">
    <w:abstractNumId w:val="28"/>
  </w:num>
  <w:num w:numId="130" w16cid:durableId="1300499396">
    <w:abstractNumId w:val="17"/>
  </w:num>
  <w:num w:numId="131" w16cid:durableId="1151604992">
    <w:abstractNumId w:val="91"/>
  </w:num>
  <w:num w:numId="132" w16cid:durableId="267977534">
    <w:abstractNumId w:val="63"/>
  </w:num>
  <w:num w:numId="133" w16cid:durableId="1410151504">
    <w:abstractNumId w:val="34"/>
  </w:num>
  <w:num w:numId="134" w16cid:durableId="1185707147">
    <w:abstractNumId w:val="95"/>
  </w:num>
  <w:num w:numId="135" w16cid:durableId="1664577179">
    <w:abstractNumId w:val="20"/>
  </w:num>
  <w:num w:numId="136" w16cid:durableId="1539391094">
    <w:abstractNumId w:val="41"/>
  </w:num>
  <w:num w:numId="137" w16cid:durableId="135773147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29670518">
    <w:abstractNumId w:val="101"/>
  </w:num>
  <w:num w:numId="139" w16cid:durableId="379285390">
    <w:abstractNumId w:val="120"/>
  </w:num>
  <w:num w:numId="140" w16cid:durableId="1285623439">
    <w:abstractNumId w:val="12"/>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D74"/>
    <w:rsid w:val="00001BE4"/>
    <w:rsid w:val="00002930"/>
    <w:rsid w:val="000061DC"/>
    <w:rsid w:val="00012633"/>
    <w:rsid w:val="00014C89"/>
    <w:rsid w:val="0001538F"/>
    <w:rsid w:val="000160B2"/>
    <w:rsid w:val="00016467"/>
    <w:rsid w:val="0001741D"/>
    <w:rsid w:val="00024965"/>
    <w:rsid w:val="00025481"/>
    <w:rsid w:val="00025D4F"/>
    <w:rsid w:val="00027093"/>
    <w:rsid w:val="00031678"/>
    <w:rsid w:val="000321F7"/>
    <w:rsid w:val="000338E9"/>
    <w:rsid w:val="00040590"/>
    <w:rsid w:val="000407E2"/>
    <w:rsid w:val="000441D8"/>
    <w:rsid w:val="000471BB"/>
    <w:rsid w:val="000500E9"/>
    <w:rsid w:val="0005026E"/>
    <w:rsid w:val="0005112B"/>
    <w:rsid w:val="0005199D"/>
    <w:rsid w:val="00051D33"/>
    <w:rsid w:val="00053F3D"/>
    <w:rsid w:val="00054D6D"/>
    <w:rsid w:val="00056652"/>
    <w:rsid w:val="00057545"/>
    <w:rsid w:val="000601A3"/>
    <w:rsid w:val="00060463"/>
    <w:rsid w:val="00061D37"/>
    <w:rsid w:val="00062895"/>
    <w:rsid w:val="00062F31"/>
    <w:rsid w:val="00066060"/>
    <w:rsid w:val="000673B0"/>
    <w:rsid w:val="00067656"/>
    <w:rsid w:val="000700B2"/>
    <w:rsid w:val="000701C0"/>
    <w:rsid w:val="00070CD1"/>
    <w:rsid w:val="00071CCF"/>
    <w:rsid w:val="00073429"/>
    <w:rsid w:val="00073434"/>
    <w:rsid w:val="000771D6"/>
    <w:rsid w:val="000802D5"/>
    <w:rsid w:val="00080D23"/>
    <w:rsid w:val="0008117B"/>
    <w:rsid w:val="0008122F"/>
    <w:rsid w:val="00081414"/>
    <w:rsid w:val="00082237"/>
    <w:rsid w:val="00084607"/>
    <w:rsid w:val="00084BC2"/>
    <w:rsid w:val="00085633"/>
    <w:rsid w:val="00085F62"/>
    <w:rsid w:val="00086579"/>
    <w:rsid w:val="0009278B"/>
    <w:rsid w:val="00093A6A"/>
    <w:rsid w:val="00094B83"/>
    <w:rsid w:val="0009509E"/>
    <w:rsid w:val="00096240"/>
    <w:rsid w:val="00097258"/>
    <w:rsid w:val="000A1BA1"/>
    <w:rsid w:val="000A221E"/>
    <w:rsid w:val="000A2306"/>
    <w:rsid w:val="000A238A"/>
    <w:rsid w:val="000A2BCE"/>
    <w:rsid w:val="000A2E7A"/>
    <w:rsid w:val="000A3572"/>
    <w:rsid w:val="000A3BA7"/>
    <w:rsid w:val="000A40BE"/>
    <w:rsid w:val="000A5A42"/>
    <w:rsid w:val="000A6597"/>
    <w:rsid w:val="000A6CA2"/>
    <w:rsid w:val="000A7119"/>
    <w:rsid w:val="000A7FA0"/>
    <w:rsid w:val="000B0344"/>
    <w:rsid w:val="000B08CF"/>
    <w:rsid w:val="000B0CDE"/>
    <w:rsid w:val="000B0D6A"/>
    <w:rsid w:val="000B11A5"/>
    <w:rsid w:val="000B19D6"/>
    <w:rsid w:val="000B30E1"/>
    <w:rsid w:val="000B4C88"/>
    <w:rsid w:val="000B5334"/>
    <w:rsid w:val="000B5C11"/>
    <w:rsid w:val="000B6627"/>
    <w:rsid w:val="000C2D93"/>
    <w:rsid w:val="000C3222"/>
    <w:rsid w:val="000C4085"/>
    <w:rsid w:val="000C4396"/>
    <w:rsid w:val="000C580D"/>
    <w:rsid w:val="000D00B7"/>
    <w:rsid w:val="000D0140"/>
    <w:rsid w:val="000D1E55"/>
    <w:rsid w:val="000D2561"/>
    <w:rsid w:val="000D2C75"/>
    <w:rsid w:val="000D3E66"/>
    <w:rsid w:val="000D51F5"/>
    <w:rsid w:val="000E0517"/>
    <w:rsid w:val="000E1CE9"/>
    <w:rsid w:val="000E2F61"/>
    <w:rsid w:val="000E4F6B"/>
    <w:rsid w:val="000E561C"/>
    <w:rsid w:val="000E59AF"/>
    <w:rsid w:val="000E698B"/>
    <w:rsid w:val="000E792B"/>
    <w:rsid w:val="000F0938"/>
    <w:rsid w:val="000F41F4"/>
    <w:rsid w:val="000F4D64"/>
    <w:rsid w:val="000F5E07"/>
    <w:rsid w:val="0010031A"/>
    <w:rsid w:val="0010058C"/>
    <w:rsid w:val="00100593"/>
    <w:rsid w:val="001011CE"/>
    <w:rsid w:val="00101E3B"/>
    <w:rsid w:val="001021FA"/>
    <w:rsid w:val="00103A72"/>
    <w:rsid w:val="00104A4E"/>
    <w:rsid w:val="00105A47"/>
    <w:rsid w:val="00105F01"/>
    <w:rsid w:val="00107ACC"/>
    <w:rsid w:val="00110431"/>
    <w:rsid w:val="00112019"/>
    <w:rsid w:val="001147B7"/>
    <w:rsid w:val="00115048"/>
    <w:rsid w:val="001168C3"/>
    <w:rsid w:val="001171FC"/>
    <w:rsid w:val="00117CA7"/>
    <w:rsid w:val="0012027E"/>
    <w:rsid w:val="001222EC"/>
    <w:rsid w:val="00124C9D"/>
    <w:rsid w:val="00125334"/>
    <w:rsid w:val="001259E5"/>
    <w:rsid w:val="001262DA"/>
    <w:rsid w:val="00126D90"/>
    <w:rsid w:val="001301B8"/>
    <w:rsid w:val="00131363"/>
    <w:rsid w:val="00132427"/>
    <w:rsid w:val="0013305C"/>
    <w:rsid w:val="00133191"/>
    <w:rsid w:val="0013494F"/>
    <w:rsid w:val="00136B3C"/>
    <w:rsid w:val="0013786E"/>
    <w:rsid w:val="00141ED2"/>
    <w:rsid w:val="00141F10"/>
    <w:rsid w:val="001433FD"/>
    <w:rsid w:val="001435E0"/>
    <w:rsid w:val="001439E1"/>
    <w:rsid w:val="00143D19"/>
    <w:rsid w:val="00145C1C"/>
    <w:rsid w:val="00145D75"/>
    <w:rsid w:val="00146CF9"/>
    <w:rsid w:val="001503C4"/>
    <w:rsid w:val="0015041D"/>
    <w:rsid w:val="00150D91"/>
    <w:rsid w:val="00151B75"/>
    <w:rsid w:val="0015221D"/>
    <w:rsid w:val="001529D2"/>
    <w:rsid w:val="0015362F"/>
    <w:rsid w:val="001571E9"/>
    <w:rsid w:val="001575A1"/>
    <w:rsid w:val="00160FD4"/>
    <w:rsid w:val="00161777"/>
    <w:rsid w:val="00161D46"/>
    <w:rsid w:val="0016388D"/>
    <w:rsid w:val="00164992"/>
    <w:rsid w:val="00165A3C"/>
    <w:rsid w:val="00170123"/>
    <w:rsid w:val="001712F4"/>
    <w:rsid w:val="001717AB"/>
    <w:rsid w:val="00174660"/>
    <w:rsid w:val="00174D6A"/>
    <w:rsid w:val="001751F6"/>
    <w:rsid w:val="00183A21"/>
    <w:rsid w:val="00183C6C"/>
    <w:rsid w:val="00184DD4"/>
    <w:rsid w:val="0018552C"/>
    <w:rsid w:val="001863C7"/>
    <w:rsid w:val="00186F26"/>
    <w:rsid w:val="00191111"/>
    <w:rsid w:val="00192B0F"/>
    <w:rsid w:val="001949CF"/>
    <w:rsid w:val="00196A39"/>
    <w:rsid w:val="0019770D"/>
    <w:rsid w:val="001A0D54"/>
    <w:rsid w:val="001A1765"/>
    <w:rsid w:val="001A1C05"/>
    <w:rsid w:val="001A1E46"/>
    <w:rsid w:val="001A4B3E"/>
    <w:rsid w:val="001A5C8D"/>
    <w:rsid w:val="001B1A99"/>
    <w:rsid w:val="001B2105"/>
    <w:rsid w:val="001B2F67"/>
    <w:rsid w:val="001B385F"/>
    <w:rsid w:val="001B42B5"/>
    <w:rsid w:val="001B4347"/>
    <w:rsid w:val="001B4ADF"/>
    <w:rsid w:val="001B4C66"/>
    <w:rsid w:val="001C0DE7"/>
    <w:rsid w:val="001C23B2"/>
    <w:rsid w:val="001C602F"/>
    <w:rsid w:val="001C61A7"/>
    <w:rsid w:val="001D04B5"/>
    <w:rsid w:val="001D0AFA"/>
    <w:rsid w:val="001D1523"/>
    <w:rsid w:val="001D2143"/>
    <w:rsid w:val="001D28EA"/>
    <w:rsid w:val="001D47B1"/>
    <w:rsid w:val="001D58F6"/>
    <w:rsid w:val="001D6D0A"/>
    <w:rsid w:val="001E0225"/>
    <w:rsid w:val="001E095E"/>
    <w:rsid w:val="001E2D71"/>
    <w:rsid w:val="001E3157"/>
    <w:rsid w:val="001E37E6"/>
    <w:rsid w:val="001E4D12"/>
    <w:rsid w:val="001E69C3"/>
    <w:rsid w:val="001E7842"/>
    <w:rsid w:val="001E7868"/>
    <w:rsid w:val="001F093F"/>
    <w:rsid w:val="001F1603"/>
    <w:rsid w:val="001F3238"/>
    <w:rsid w:val="001F3D0B"/>
    <w:rsid w:val="001F3E8E"/>
    <w:rsid w:val="001F4DD9"/>
    <w:rsid w:val="001F5DA8"/>
    <w:rsid w:val="001F6B33"/>
    <w:rsid w:val="001F6E69"/>
    <w:rsid w:val="002008CC"/>
    <w:rsid w:val="00201168"/>
    <w:rsid w:val="00201C8B"/>
    <w:rsid w:val="00201E0C"/>
    <w:rsid w:val="002042B5"/>
    <w:rsid w:val="00205570"/>
    <w:rsid w:val="00210E7E"/>
    <w:rsid w:val="00211555"/>
    <w:rsid w:val="002116AF"/>
    <w:rsid w:val="002131F0"/>
    <w:rsid w:val="00214D20"/>
    <w:rsid w:val="00217B83"/>
    <w:rsid w:val="002209CB"/>
    <w:rsid w:val="00220DE4"/>
    <w:rsid w:val="00221920"/>
    <w:rsid w:val="00223309"/>
    <w:rsid w:val="00223F52"/>
    <w:rsid w:val="00224B39"/>
    <w:rsid w:val="00224D34"/>
    <w:rsid w:val="00225460"/>
    <w:rsid w:val="00226788"/>
    <w:rsid w:val="00226BF0"/>
    <w:rsid w:val="00227A72"/>
    <w:rsid w:val="002315BB"/>
    <w:rsid w:val="002345B6"/>
    <w:rsid w:val="002361A8"/>
    <w:rsid w:val="0024271C"/>
    <w:rsid w:val="00242C61"/>
    <w:rsid w:val="00243F19"/>
    <w:rsid w:val="00244416"/>
    <w:rsid w:val="00244992"/>
    <w:rsid w:val="00244A38"/>
    <w:rsid w:val="00245ACC"/>
    <w:rsid w:val="00247F22"/>
    <w:rsid w:val="002521AF"/>
    <w:rsid w:val="00252B03"/>
    <w:rsid w:val="00253298"/>
    <w:rsid w:val="002536F8"/>
    <w:rsid w:val="00253FD7"/>
    <w:rsid w:val="002560EF"/>
    <w:rsid w:val="00257AC9"/>
    <w:rsid w:val="00257F9E"/>
    <w:rsid w:val="002600F3"/>
    <w:rsid w:val="00260314"/>
    <w:rsid w:val="00262B48"/>
    <w:rsid w:val="00263153"/>
    <w:rsid w:val="0026480B"/>
    <w:rsid w:val="002676DE"/>
    <w:rsid w:val="00267D19"/>
    <w:rsid w:val="00267F44"/>
    <w:rsid w:val="00267FA4"/>
    <w:rsid w:val="00276230"/>
    <w:rsid w:val="00276424"/>
    <w:rsid w:val="00277020"/>
    <w:rsid w:val="00277C38"/>
    <w:rsid w:val="002808F8"/>
    <w:rsid w:val="00281E38"/>
    <w:rsid w:val="00281EAE"/>
    <w:rsid w:val="002833D9"/>
    <w:rsid w:val="00283E67"/>
    <w:rsid w:val="00285B9F"/>
    <w:rsid w:val="00286F22"/>
    <w:rsid w:val="0028753B"/>
    <w:rsid w:val="00290212"/>
    <w:rsid w:val="002905EE"/>
    <w:rsid w:val="002908AB"/>
    <w:rsid w:val="002908E0"/>
    <w:rsid w:val="002920BA"/>
    <w:rsid w:val="00292CF9"/>
    <w:rsid w:val="0029304F"/>
    <w:rsid w:val="002937BE"/>
    <w:rsid w:val="0029642F"/>
    <w:rsid w:val="002972D8"/>
    <w:rsid w:val="002A0E25"/>
    <w:rsid w:val="002A1221"/>
    <w:rsid w:val="002A1955"/>
    <w:rsid w:val="002A3447"/>
    <w:rsid w:val="002A4BB5"/>
    <w:rsid w:val="002A5036"/>
    <w:rsid w:val="002A517E"/>
    <w:rsid w:val="002A5C2D"/>
    <w:rsid w:val="002A7ABC"/>
    <w:rsid w:val="002B06E8"/>
    <w:rsid w:val="002B0FE6"/>
    <w:rsid w:val="002B4B1B"/>
    <w:rsid w:val="002B4B21"/>
    <w:rsid w:val="002B4C82"/>
    <w:rsid w:val="002B6180"/>
    <w:rsid w:val="002B6AD0"/>
    <w:rsid w:val="002B7A76"/>
    <w:rsid w:val="002C1141"/>
    <w:rsid w:val="002C2E60"/>
    <w:rsid w:val="002C2FB7"/>
    <w:rsid w:val="002C38EA"/>
    <w:rsid w:val="002C3E0C"/>
    <w:rsid w:val="002C3FC2"/>
    <w:rsid w:val="002C45D4"/>
    <w:rsid w:val="002C487D"/>
    <w:rsid w:val="002C5CE2"/>
    <w:rsid w:val="002C6FE4"/>
    <w:rsid w:val="002C740E"/>
    <w:rsid w:val="002C7E73"/>
    <w:rsid w:val="002D0A15"/>
    <w:rsid w:val="002D1F4F"/>
    <w:rsid w:val="002D3583"/>
    <w:rsid w:val="002D4ADC"/>
    <w:rsid w:val="002D6D86"/>
    <w:rsid w:val="002D745E"/>
    <w:rsid w:val="002D7C05"/>
    <w:rsid w:val="002E59EC"/>
    <w:rsid w:val="002E5A86"/>
    <w:rsid w:val="002E643E"/>
    <w:rsid w:val="002E6D6F"/>
    <w:rsid w:val="002F0FA1"/>
    <w:rsid w:val="002F1DC3"/>
    <w:rsid w:val="002F2D83"/>
    <w:rsid w:val="002F5544"/>
    <w:rsid w:val="002F6690"/>
    <w:rsid w:val="00300496"/>
    <w:rsid w:val="003057F7"/>
    <w:rsid w:val="003063A2"/>
    <w:rsid w:val="0030654E"/>
    <w:rsid w:val="003069E9"/>
    <w:rsid w:val="0031090F"/>
    <w:rsid w:val="00310DC4"/>
    <w:rsid w:val="00310E69"/>
    <w:rsid w:val="003113F9"/>
    <w:rsid w:val="00311B0C"/>
    <w:rsid w:val="00311BF9"/>
    <w:rsid w:val="00313DAB"/>
    <w:rsid w:val="00314281"/>
    <w:rsid w:val="0031629A"/>
    <w:rsid w:val="00317467"/>
    <w:rsid w:val="003228BF"/>
    <w:rsid w:val="003229C4"/>
    <w:rsid w:val="00323F1C"/>
    <w:rsid w:val="003240B8"/>
    <w:rsid w:val="00325E74"/>
    <w:rsid w:val="0032628D"/>
    <w:rsid w:val="003266F8"/>
    <w:rsid w:val="0033024C"/>
    <w:rsid w:val="00331C49"/>
    <w:rsid w:val="003320D2"/>
    <w:rsid w:val="00332D75"/>
    <w:rsid w:val="00332E84"/>
    <w:rsid w:val="003348B4"/>
    <w:rsid w:val="00335049"/>
    <w:rsid w:val="00335123"/>
    <w:rsid w:val="0033537B"/>
    <w:rsid w:val="003359DA"/>
    <w:rsid w:val="00340DBF"/>
    <w:rsid w:val="0034179E"/>
    <w:rsid w:val="00341BE2"/>
    <w:rsid w:val="0034390B"/>
    <w:rsid w:val="0034412C"/>
    <w:rsid w:val="003442F2"/>
    <w:rsid w:val="00344DDE"/>
    <w:rsid w:val="00345169"/>
    <w:rsid w:val="00345547"/>
    <w:rsid w:val="00346FAD"/>
    <w:rsid w:val="003475BF"/>
    <w:rsid w:val="00351448"/>
    <w:rsid w:val="00351D05"/>
    <w:rsid w:val="00353472"/>
    <w:rsid w:val="00354DFB"/>
    <w:rsid w:val="00355B7A"/>
    <w:rsid w:val="003577C3"/>
    <w:rsid w:val="00360007"/>
    <w:rsid w:val="00360133"/>
    <w:rsid w:val="00360295"/>
    <w:rsid w:val="00360DC0"/>
    <w:rsid w:val="00360EE2"/>
    <w:rsid w:val="003629DB"/>
    <w:rsid w:val="00362EE7"/>
    <w:rsid w:val="00366E75"/>
    <w:rsid w:val="00367ADD"/>
    <w:rsid w:val="00370591"/>
    <w:rsid w:val="0037250B"/>
    <w:rsid w:val="00373436"/>
    <w:rsid w:val="00373722"/>
    <w:rsid w:val="003739FE"/>
    <w:rsid w:val="00374168"/>
    <w:rsid w:val="003743F4"/>
    <w:rsid w:val="003805E2"/>
    <w:rsid w:val="00380C73"/>
    <w:rsid w:val="00381EBF"/>
    <w:rsid w:val="003841BC"/>
    <w:rsid w:val="003841DF"/>
    <w:rsid w:val="0038636E"/>
    <w:rsid w:val="003874EE"/>
    <w:rsid w:val="00390E7C"/>
    <w:rsid w:val="003915E9"/>
    <w:rsid w:val="003923BD"/>
    <w:rsid w:val="00394352"/>
    <w:rsid w:val="00396392"/>
    <w:rsid w:val="003971A1"/>
    <w:rsid w:val="00397936"/>
    <w:rsid w:val="003A0F0A"/>
    <w:rsid w:val="003A40BD"/>
    <w:rsid w:val="003B0CB6"/>
    <w:rsid w:val="003B1075"/>
    <w:rsid w:val="003B1C71"/>
    <w:rsid w:val="003B31C7"/>
    <w:rsid w:val="003B3E64"/>
    <w:rsid w:val="003B46DC"/>
    <w:rsid w:val="003B485D"/>
    <w:rsid w:val="003B5017"/>
    <w:rsid w:val="003B554F"/>
    <w:rsid w:val="003B6B51"/>
    <w:rsid w:val="003B7BA9"/>
    <w:rsid w:val="003C105A"/>
    <w:rsid w:val="003C4581"/>
    <w:rsid w:val="003C4C03"/>
    <w:rsid w:val="003C6473"/>
    <w:rsid w:val="003C7E0E"/>
    <w:rsid w:val="003D0FAA"/>
    <w:rsid w:val="003D210E"/>
    <w:rsid w:val="003D2423"/>
    <w:rsid w:val="003E35A9"/>
    <w:rsid w:val="003E6A9D"/>
    <w:rsid w:val="003F05D0"/>
    <w:rsid w:val="003F2BFD"/>
    <w:rsid w:val="003F2CD7"/>
    <w:rsid w:val="003F2CDA"/>
    <w:rsid w:val="003F387E"/>
    <w:rsid w:val="003F4446"/>
    <w:rsid w:val="003F490F"/>
    <w:rsid w:val="003F501F"/>
    <w:rsid w:val="003F5558"/>
    <w:rsid w:val="003F5B83"/>
    <w:rsid w:val="0040083B"/>
    <w:rsid w:val="00401ABA"/>
    <w:rsid w:val="0040291F"/>
    <w:rsid w:val="00403B1D"/>
    <w:rsid w:val="0040435E"/>
    <w:rsid w:val="00404F9A"/>
    <w:rsid w:val="00405B93"/>
    <w:rsid w:val="00410FC2"/>
    <w:rsid w:val="00411CC6"/>
    <w:rsid w:val="00413925"/>
    <w:rsid w:val="004141AF"/>
    <w:rsid w:val="00414B7C"/>
    <w:rsid w:val="00414E82"/>
    <w:rsid w:val="00415F2E"/>
    <w:rsid w:val="004166F9"/>
    <w:rsid w:val="00420FF8"/>
    <w:rsid w:val="004224AE"/>
    <w:rsid w:val="00423241"/>
    <w:rsid w:val="00423EF3"/>
    <w:rsid w:val="00426BD2"/>
    <w:rsid w:val="00426C6B"/>
    <w:rsid w:val="00426C75"/>
    <w:rsid w:val="00431E89"/>
    <w:rsid w:val="004325E0"/>
    <w:rsid w:val="00433794"/>
    <w:rsid w:val="00434C95"/>
    <w:rsid w:val="00435227"/>
    <w:rsid w:val="00440D3F"/>
    <w:rsid w:val="00441653"/>
    <w:rsid w:val="0044184D"/>
    <w:rsid w:val="0044467D"/>
    <w:rsid w:val="00445005"/>
    <w:rsid w:val="00452607"/>
    <w:rsid w:val="00452680"/>
    <w:rsid w:val="0045345C"/>
    <w:rsid w:val="00453631"/>
    <w:rsid w:val="00454170"/>
    <w:rsid w:val="00454F4E"/>
    <w:rsid w:val="004552AA"/>
    <w:rsid w:val="00455F7A"/>
    <w:rsid w:val="00456661"/>
    <w:rsid w:val="00456AB7"/>
    <w:rsid w:val="00457E6D"/>
    <w:rsid w:val="00457F8C"/>
    <w:rsid w:val="00461119"/>
    <w:rsid w:val="0046263F"/>
    <w:rsid w:val="00463D03"/>
    <w:rsid w:val="004648D2"/>
    <w:rsid w:val="004715ED"/>
    <w:rsid w:val="00471A98"/>
    <w:rsid w:val="0047406D"/>
    <w:rsid w:val="00474633"/>
    <w:rsid w:val="00475BB6"/>
    <w:rsid w:val="004761E2"/>
    <w:rsid w:val="00477381"/>
    <w:rsid w:val="004813B6"/>
    <w:rsid w:val="0048163E"/>
    <w:rsid w:val="00481C52"/>
    <w:rsid w:val="004835FE"/>
    <w:rsid w:val="0048563B"/>
    <w:rsid w:val="00486656"/>
    <w:rsid w:val="00486EC4"/>
    <w:rsid w:val="00487AF7"/>
    <w:rsid w:val="00487E54"/>
    <w:rsid w:val="00492B7E"/>
    <w:rsid w:val="00492E79"/>
    <w:rsid w:val="004943F7"/>
    <w:rsid w:val="00494A48"/>
    <w:rsid w:val="004955C5"/>
    <w:rsid w:val="004957E8"/>
    <w:rsid w:val="004967E6"/>
    <w:rsid w:val="00496AE9"/>
    <w:rsid w:val="004A0548"/>
    <w:rsid w:val="004A2541"/>
    <w:rsid w:val="004A28E6"/>
    <w:rsid w:val="004A2A64"/>
    <w:rsid w:val="004A2C94"/>
    <w:rsid w:val="004A4285"/>
    <w:rsid w:val="004A6F81"/>
    <w:rsid w:val="004A7229"/>
    <w:rsid w:val="004B06A9"/>
    <w:rsid w:val="004B0D04"/>
    <w:rsid w:val="004B0DE5"/>
    <w:rsid w:val="004B41EB"/>
    <w:rsid w:val="004B4328"/>
    <w:rsid w:val="004B6A7F"/>
    <w:rsid w:val="004B742C"/>
    <w:rsid w:val="004B7A07"/>
    <w:rsid w:val="004C2264"/>
    <w:rsid w:val="004C3965"/>
    <w:rsid w:val="004C4756"/>
    <w:rsid w:val="004C4EA2"/>
    <w:rsid w:val="004C5299"/>
    <w:rsid w:val="004C7B0B"/>
    <w:rsid w:val="004D0C67"/>
    <w:rsid w:val="004D0F26"/>
    <w:rsid w:val="004D105E"/>
    <w:rsid w:val="004D3686"/>
    <w:rsid w:val="004D6796"/>
    <w:rsid w:val="004E1002"/>
    <w:rsid w:val="004E1F37"/>
    <w:rsid w:val="004E2C6E"/>
    <w:rsid w:val="004E3A0C"/>
    <w:rsid w:val="004E3CFD"/>
    <w:rsid w:val="004E3DFE"/>
    <w:rsid w:val="004E49B8"/>
    <w:rsid w:val="004E4C89"/>
    <w:rsid w:val="004E4DF0"/>
    <w:rsid w:val="004E5A41"/>
    <w:rsid w:val="004F002A"/>
    <w:rsid w:val="004F0459"/>
    <w:rsid w:val="004F2519"/>
    <w:rsid w:val="004F4E12"/>
    <w:rsid w:val="004F4E13"/>
    <w:rsid w:val="004F63FB"/>
    <w:rsid w:val="004F71E9"/>
    <w:rsid w:val="00500107"/>
    <w:rsid w:val="005043CC"/>
    <w:rsid w:val="00504C0D"/>
    <w:rsid w:val="00505A28"/>
    <w:rsid w:val="0051062D"/>
    <w:rsid w:val="005106AD"/>
    <w:rsid w:val="00511ED2"/>
    <w:rsid w:val="00511F97"/>
    <w:rsid w:val="00512858"/>
    <w:rsid w:val="00514BE0"/>
    <w:rsid w:val="0051525C"/>
    <w:rsid w:val="005156D5"/>
    <w:rsid w:val="00515B0D"/>
    <w:rsid w:val="00515D33"/>
    <w:rsid w:val="00516467"/>
    <w:rsid w:val="00517653"/>
    <w:rsid w:val="00520195"/>
    <w:rsid w:val="0052166E"/>
    <w:rsid w:val="005221ED"/>
    <w:rsid w:val="00522F3D"/>
    <w:rsid w:val="0052306A"/>
    <w:rsid w:val="005230AA"/>
    <w:rsid w:val="00523A48"/>
    <w:rsid w:val="00524E25"/>
    <w:rsid w:val="00526B41"/>
    <w:rsid w:val="00526D30"/>
    <w:rsid w:val="00527B5A"/>
    <w:rsid w:val="005335A8"/>
    <w:rsid w:val="005345F7"/>
    <w:rsid w:val="005357ED"/>
    <w:rsid w:val="00535A4B"/>
    <w:rsid w:val="005371E4"/>
    <w:rsid w:val="005379A6"/>
    <w:rsid w:val="00537C22"/>
    <w:rsid w:val="0054108D"/>
    <w:rsid w:val="00542431"/>
    <w:rsid w:val="0054672D"/>
    <w:rsid w:val="005531B7"/>
    <w:rsid w:val="0055358C"/>
    <w:rsid w:val="00553DFB"/>
    <w:rsid w:val="00556E95"/>
    <w:rsid w:val="00557136"/>
    <w:rsid w:val="0056043B"/>
    <w:rsid w:val="00565516"/>
    <w:rsid w:val="005678F6"/>
    <w:rsid w:val="005712F3"/>
    <w:rsid w:val="00571E4A"/>
    <w:rsid w:val="00573A18"/>
    <w:rsid w:val="00573F98"/>
    <w:rsid w:val="00574348"/>
    <w:rsid w:val="00574E1C"/>
    <w:rsid w:val="00576269"/>
    <w:rsid w:val="00580B9C"/>
    <w:rsid w:val="00580E07"/>
    <w:rsid w:val="0058121F"/>
    <w:rsid w:val="005831B8"/>
    <w:rsid w:val="0058328F"/>
    <w:rsid w:val="0058474C"/>
    <w:rsid w:val="0058488E"/>
    <w:rsid w:val="00587D54"/>
    <w:rsid w:val="00587EBB"/>
    <w:rsid w:val="0059111B"/>
    <w:rsid w:val="00591CC5"/>
    <w:rsid w:val="00592E5A"/>
    <w:rsid w:val="00593881"/>
    <w:rsid w:val="00593BD1"/>
    <w:rsid w:val="00595461"/>
    <w:rsid w:val="00595B9F"/>
    <w:rsid w:val="00597452"/>
    <w:rsid w:val="00597987"/>
    <w:rsid w:val="00597B50"/>
    <w:rsid w:val="005A2833"/>
    <w:rsid w:val="005A3F1D"/>
    <w:rsid w:val="005A4583"/>
    <w:rsid w:val="005A4601"/>
    <w:rsid w:val="005A60E9"/>
    <w:rsid w:val="005A6A01"/>
    <w:rsid w:val="005A6DB6"/>
    <w:rsid w:val="005B106B"/>
    <w:rsid w:val="005B1B1E"/>
    <w:rsid w:val="005B2077"/>
    <w:rsid w:val="005B2803"/>
    <w:rsid w:val="005B30AC"/>
    <w:rsid w:val="005B30EF"/>
    <w:rsid w:val="005B459E"/>
    <w:rsid w:val="005B4CA6"/>
    <w:rsid w:val="005B5BEE"/>
    <w:rsid w:val="005B6D86"/>
    <w:rsid w:val="005B6E9B"/>
    <w:rsid w:val="005B6F44"/>
    <w:rsid w:val="005C0B41"/>
    <w:rsid w:val="005C189E"/>
    <w:rsid w:val="005C48A8"/>
    <w:rsid w:val="005C4BC1"/>
    <w:rsid w:val="005C69B6"/>
    <w:rsid w:val="005D20E1"/>
    <w:rsid w:val="005D3CDB"/>
    <w:rsid w:val="005D4D54"/>
    <w:rsid w:val="005D5112"/>
    <w:rsid w:val="005D587A"/>
    <w:rsid w:val="005E2637"/>
    <w:rsid w:val="005E278C"/>
    <w:rsid w:val="005E2E0F"/>
    <w:rsid w:val="005E347F"/>
    <w:rsid w:val="005E54EB"/>
    <w:rsid w:val="005E69B5"/>
    <w:rsid w:val="005F02DF"/>
    <w:rsid w:val="005F1378"/>
    <w:rsid w:val="005F1527"/>
    <w:rsid w:val="005F2985"/>
    <w:rsid w:val="005F57D7"/>
    <w:rsid w:val="005F6256"/>
    <w:rsid w:val="005F6B6A"/>
    <w:rsid w:val="005F78C0"/>
    <w:rsid w:val="00600498"/>
    <w:rsid w:val="00601D8F"/>
    <w:rsid w:val="006048CB"/>
    <w:rsid w:val="00605633"/>
    <w:rsid w:val="00606BEA"/>
    <w:rsid w:val="00606D92"/>
    <w:rsid w:val="00610055"/>
    <w:rsid w:val="0061051A"/>
    <w:rsid w:val="0061063B"/>
    <w:rsid w:val="006112BA"/>
    <w:rsid w:val="00612B07"/>
    <w:rsid w:val="006136D8"/>
    <w:rsid w:val="00613CB4"/>
    <w:rsid w:val="0061533F"/>
    <w:rsid w:val="00615518"/>
    <w:rsid w:val="00616476"/>
    <w:rsid w:val="00616C6C"/>
    <w:rsid w:val="00616E23"/>
    <w:rsid w:val="006175B7"/>
    <w:rsid w:val="00617D61"/>
    <w:rsid w:val="00622675"/>
    <w:rsid w:val="00622F41"/>
    <w:rsid w:val="00625EE3"/>
    <w:rsid w:val="00626A66"/>
    <w:rsid w:val="00627259"/>
    <w:rsid w:val="00630CEB"/>
    <w:rsid w:val="00631223"/>
    <w:rsid w:val="00631732"/>
    <w:rsid w:val="00631BEF"/>
    <w:rsid w:val="00632D55"/>
    <w:rsid w:val="00632DF9"/>
    <w:rsid w:val="00635571"/>
    <w:rsid w:val="006355AF"/>
    <w:rsid w:val="00635ABA"/>
    <w:rsid w:val="00636B2D"/>
    <w:rsid w:val="006374EC"/>
    <w:rsid w:val="0063785A"/>
    <w:rsid w:val="00642463"/>
    <w:rsid w:val="00643B5A"/>
    <w:rsid w:val="00645247"/>
    <w:rsid w:val="006475FB"/>
    <w:rsid w:val="00651E43"/>
    <w:rsid w:val="00652334"/>
    <w:rsid w:val="00653F87"/>
    <w:rsid w:val="00654676"/>
    <w:rsid w:val="00654816"/>
    <w:rsid w:val="006548F1"/>
    <w:rsid w:val="00654FCD"/>
    <w:rsid w:val="00655619"/>
    <w:rsid w:val="00655D66"/>
    <w:rsid w:val="006565E5"/>
    <w:rsid w:val="006600DB"/>
    <w:rsid w:val="006613FB"/>
    <w:rsid w:val="006629B6"/>
    <w:rsid w:val="00667183"/>
    <w:rsid w:val="0066721C"/>
    <w:rsid w:val="00667389"/>
    <w:rsid w:val="006709C3"/>
    <w:rsid w:val="006719F9"/>
    <w:rsid w:val="00672446"/>
    <w:rsid w:val="0067500D"/>
    <w:rsid w:val="006762C8"/>
    <w:rsid w:val="00676BEC"/>
    <w:rsid w:val="00676FDA"/>
    <w:rsid w:val="006809E8"/>
    <w:rsid w:val="00681BAA"/>
    <w:rsid w:val="00682013"/>
    <w:rsid w:val="00682FF2"/>
    <w:rsid w:val="006832A2"/>
    <w:rsid w:val="006853EE"/>
    <w:rsid w:val="006862A4"/>
    <w:rsid w:val="0068635E"/>
    <w:rsid w:val="006873E8"/>
    <w:rsid w:val="00687CE7"/>
    <w:rsid w:val="00687D74"/>
    <w:rsid w:val="00690460"/>
    <w:rsid w:val="006910FD"/>
    <w:rsid w:val="006918E4"/>
    <w:rsid w:val="00692233"/>
    <w:rsid w:val="00693642"/>
    <w:rsid w:val="00693809"/>
    <w:rsid w:val="00693AF8"/>
    <w:rsid w:val="006940E2"/>
    <w:rsid w:val="006964EF"/>
    <w:rsid w:val="006972B2"/>
    <w:rsid w:val="006A2408"/>
    <w:rsid w:val="006A36B5"/>
    <w:rsid w:val="006A3E64"/>
    <w:rsid w:val="006A5FB0"/>
    <w:rsid w:val="006A629A"/>
    <w:rsid w:val="006B279A"/>
    <w:rsid w:val="006B3870"/>
    <w:rsid w:val="006B4638"/>
    <w:rsid w:val="006B69D8"/>
    <w:rsid w:val="006B7069"/>
    <w:rsid w:val="006B7F91"/>
    <w:rsid w:val="006C1943"/>
    <w:rsid w:val="006C1C55"/>
    <w:rsid w:val="006C2CA7"/>
    <w:rsid w:val="006C3C2A"/>
    <w:rsid w:val="006C536D"/>
    <w:rsid w:val="006C5B15"/>
    <w:rsid w:val="006C7C7E"/>
    <w:rsid w:val="006D060C"/>
    <w:rsid w:val="006D13D4"/>
    <w:rsid w:val="006D2F6C"/>
    <w:rsid w:val="006D402A"/>
    <w:rsid w:val="006D63A0"/>
    <w:rsid w:val="006D7626"/>
    <w:rsid w:val="006E0686"/>
    <w:rsid w:val="006E0776"/>
    <w:rsid w:val="006E0951"/>
    <w:rsid w:val="006E09B3"/>
    <w:rsid w:val="006E0E1F"/>
    <w:rsid w:val="006E29A3"/>
    <w:rsid w:val="006E30E1"/>
    <w:rsid w:val="006E328E"/>
    <w:rsid w:val="006E3781"/>
    <w:rsid w:val="006E58D6"/>
    <w:rsid w:val="006E7B85"/>
    <w:rsid w:val="006F0D4C"/>
    <w:rsid w:val="006F3881"/>
    <w:rsid w:val="006F45CA"/>
    <w:rsid w:val="006F46BA"/>
    <w:rsid w:val="006F4855"/>
    <w:rsid w:val="00703419"/>
    <w:rsid w:val="007034EB"/>
    <w:rsid w:val="00703F13"/>
    <w:rsid w:val="00704A20"/>
    <w:rsid w:val="00705999"/>
    <w:rsid w:val="00706B4E"/>
    <w:rsid w:val="00710081"/>
    <w:rsid w:val="007122A3"/>
    <w:rsid w:val="007126C6"/>
    <w:rsid w:val="00713EF7"/>
    <w:rsid w:val="0071477D"/>
    <w:rsid w:val="00714CA7"/>
    <w:rsid w:val="00714CB4"/>
    <w:rsid w:val="00715299"/>
    <w:rsid w:val="00715CA8"/>
    <w:rsid w:val="00715FBF"/>
    <w:rsid w:val="00717113"/>
    <w:rsid w:val="00724EF0"/>
    <w:rsid w:val="007254FB"/>
    <w:rsid w:val="007256C8"/>
    <w:rsid w:val="00731D78"/>
    <w:rsid w:val="00732923"/>
    <w:rsid w:val="00732E9C"/>
    <w:rsid w:val="00734D58"/>
    <w:rsid w:val="00735435"/>
    <w:rsid w:val="007354E7"/>
    <w:rsid w:val="00737233"/>
    <w:rsid w:val="00740696"/>
    <w:rsid w:val="00741656"/>
    <w:rsid w:val="00742982"/>
    <w:rsid w:val="00743B82"/>
    <w:rsid w:val="00743DB7"/>
    <w:rsid w:val="00746A20"/>
    <w:rsid w:val="007478AC"/>
    <w:rsid w:val="0075136C"/>
    <w:rsid w:val="0075171C"/>
    <w:rsid w:val="007522AD"/>
    <w:rsid w:val="0075288E"/>
    <w:rsid w:val="00753103"/>
    <w:rsid w:val="007561F2"/>
    <w:rsid w:val="007602C0"/>
    <w:rsid w:val="0076061B"/>
    <w:rsid w:val="00763450"/>
    <w:rsid w:val="007634C6"/>
    <w:rsid w:val="007650BA"/>
    <w:rsid w:val="00765779"/>
    <w:rsid w:val="007661AF"/>
    <w:rsid w:val="0076649A"/>
    <w:rsid w:val="0077087C"/>
    <w:rsid w:val="00772097"/>
    <w:rsid w:val="00772B59"/>
    <w:rsid w:val="0077437C"/>
    <w:rsid w:val="00774666"/>
    <w:rsid w:val="007758C3"/>
    <w:rsid w:val="007769D5"/>
    <w:rsid w:val="00777805"/>
    <w:rsid w:val="0078136E"/>
    <w:rsid w:val="00782660"/>
    <w:rsid w:val="0078471D"/>
    <w:rsid w:val="0078531F"/>
    <w:rsid w:val="00787D1E"/>
    <w:rsid w:val="007905A3"/>
    <w:rsid w:val="00790DBD"/>
    <w:rsid w:val="00791240"/>
    <w:rsid w:val="00791543"/>
    <w:rsid w:val="0079298B"/>
    <w:rsid w:val="00793E2A"/>
    <w:rsid w:val="00794FBB"/>
    <w:rsid w:val="0079517D"/>
    <w:rsid w:val="00795988"/>
    <w:rsid w:val="00796B4A"/>
    <w:rsid w:val="007978EA"/>
    <w:rsid w:val="007A0D83"/>
    <w:rsid w:val="007A173A"/>
    <w:rsid w:val="007A26BB"/>
    <w:rsid w:val="007A2942"/>
    <w:rsid w:val="007A29E5"/>
    <w:rsid w:val="007A3503"/>
    <w:rsid w:val="007A5223"/>
    <w:rsid w:val="007A7732"/>
    <w:rsid w:val="007A7C36"/>
    <w:rsid w:val="007A7E35"/>
    <w:rsid w:val="007B051F"/>
    <w:rsid w:val="007B078C"/>
    <w:rsid w:val="007B1096"/>
    <w:rsid w:val="007B1D71"/>
    <w:rsid w:val="007B4CE1"/>
    <w:rsid w:val="007B5793"/>
    <w:rsid w:val="007B7B11"/>
    <w:rsid w:val="007C090F"/>
    <w:rsid w:val="007C201A"/>
    <w:rsid w:val="007C2963"/>
    <w:rsid w:val="007C3475"/>
    <w:rsid w:val="007C3ADF"/>
    <w:rsid w:val="007C3F7D"/>
    <w:rsid w:val="007C46C5"/>
    <w:rsid w:val="007C66A5"/>
    <w:rsid w:val="007D12A7"/>
    <w:rsid w:val="007D1758"/>
    <w:rsid w:val="007D1ECB"/>
    <w:rsid w:val="007D363A"/>
    <w:rsid w:val="007D3BB4"/>
    <w:rsid w:val="007D4F80"/>
    <w:rsid w:val="007E1936"/>
    <w:rsid w:val="007E2A40"/>
    <w:rsid w:val="007E4881"/>
    <w:rsid w:val="007E56E4"/>
    <w:rsid w:val="007F0642"/>
    <w:rsid w:val="007F11EA"/>
    <w:rsid w:val="007F1466"/>
    <w:rsid w:val="007F1F2A"/>
    <w:rsid w:val="007F271B"/>
    <w:rsid w:val="007F2FC9"/>
    <w:rsid w:val="007F3E4B"/>
    <w:rsid w:val="007F428F"/>
    <w:rsid w:val="007F7613"/>
    <w:rsid w:val="00800A05"/>
    <w:rsid w:val="008010B2"/>
    <w:rsid w:val="00802123"/>
    <w:rsid w:val="00802DC6"/>
    <w:rsid w:val="00803360"/>
    <w:rsid w:val="008038DA"/>
    <w:rsid w:val="008070D4"/>
    <w:rsid w:val="00807C9D"/>
    <w:rsid w:val="00810663"/>
    <w:rsid w:val="0081198D"/>
    <w:rsid w:val="00816F4E"/>
    <w:rsid w:val="00817074"/>
    <w:rsid w:val="00817E04"/>
    <w:rsid w:val="00821FB1"/>
    <w:rsid w:val="008223AB"/>
    <w:rsid w:val="008254A7"/>
    <w:rsid w:val="00825CFC"/>
    <w:rsid w:val="0082680F"/>
    <w:rsid w:val="008312EF"/>
    <w:rsid w:val="00831572"/>
    <w:rsid w:val="00831797"/>
    <w:rsid w:val="00831E9B"/>
    <w:rsid w:val="0083300A"/>
    <w:rsid w:val="00834E29"/>
    <w:rsid w:val="0083508C"/>
    <w:rsid w:val="0083594C"/>
    <w:rsid w:val="008363D7"/>
    <w:rsid w:val="008379B1"/>
    <w:rsid w:val="0084111F"/>
    <w:rsid w:val="0084303F"/>
    <w:rsid w:val="0084778E"/>
    <w:rsid w:val="00847F67"/>
    <w:rsid w:val="008506B5"/>
    <w:rsid w:val="0085103B"/>
    <w:rsid w:val="008517D6"/>
    <w:rsid w:val="008527CC"/>
    <w:rsid w:val="008532AF"/>
    <w:rsid w:val="00854233"/>
    <w:rsid w:val="00854F58"/>
    <w:rsid w:val="00855196"/>
    <w:rsid w:val="008561A0"/>
    <w:rsid w:val="008575FF"/>
    <w:rsid w:val="00857D9A"/>
    <w:rsid w:val="00861997"/>
    <w:rsid w:val="00861FB5"/>
    <w:rsid w:val="008624ED"/>
    <w:rsid w:val="008625D4"/>
    <w:rsid w:val="0086270C"/>
    <w:rsid w:val="008634D4"/>
    <w:rsid w:val="00865558"/>
    <w:rsid w:val="00866B02"/>
    <w:rsid w:val="00867E4D"/>
    <w:rsid w:val="00870BEE"/>
    <w:rsid w:val="00871C91"/>
    <w:rsid w:val="00872270"/>
    <w:rsid w:val="00874E66"/>
    <w:rsid w:val="00882BE9"/>
    <w:rsid w:val="00893622"/>
    <w:rsid w:val="00893744"/>
    <w:rsid w:val="0089386C"/>
    <w:rsid w:val="008A1BF0"/>
    <w:rsid w:val="008A23F6"/>
    <w:rsid w:val="008A56BE"/>
    <w:rsid w:val="008A7854"/>
    <w:rsid w:val="008B0D4B"/>
    <w:rsid w:val="008B2C23"/>
    <w:rsid w:val="008B2F15"/>
    <w:rsid w:val="008B3085"/>
    <w:rsid w:val="008B3F0F"/>
    <w:rsid w:val="008B4850"/>
    <w:rsid w:val="008B7300"/>
    <w:rsid w:val="008C0058"/>
    <w:rsid w:val="008C10B7"/>
    <w:rsid w:val="008C292F"/>
    <w:rsid w:val="008C2A45"/>
    <w:rsid w:val="008C6BA5"/>
    <w:rsid w:val="008C768C"/>
    <w:rsid w:val="008D014A"/>
    <w:rsid w:val="008D1553"/>
    <w:rsid w:val="008D6891"/>
    <w:rsid w:val="008D7477"/>
    <w:rsid w:val="008E03AF"/>
    <w:rsid w:val="008E08E1"/>
    <w:rsid w:val="008E44B0"/>
    <w:rsid w:val="008E4853"/>
    <w:rsid w:val="008E5991"/>
    <w:rsid w:val="008E611F"/>
    <w:rsid w:val="008E6C97"/>
    <w:rsid w:val="008E7A6F"/>
    <w:rsid w:val="008F5A75"/>
    <w:rsid w:val="008F6008"/>
    <w:rsid w:val="009000A4"/>
    <w:rsid w:val="00900AC5"/>
    <w:rsid w:val="009030F5"/>
    <w:rsid w:val="00905362"/>
    <w:rsid w:val="00906957"/>
    <w:rsid w:val="00906DD4"/>
    <w:rsid w:val="009073FD"/>
    <w:rsid w:val="00911B35"/>
    <w:rsid w:val="00911F0D"/>
    <w:rsid w:val="00912A51"/>
    <w:rsid w:val="0091447B"/>
    <w:rsid w:val="0091469E"/>
    <w:rsid w:val="00915953"/>
    <w:rsid w:val="00915D58"/>
    <w:rsid w:val="00921BF8"/>
    <w:rsid w:val="00921D96"/>
    <w:rsid w:val="00922BC7"/>
    <w:rsid w:val="009254C0"/>
    <w:rsid w:val="00926E52"/>
    <w:rsid w:val="00930847"/>
    <w:rsid w:val="00930F30"/>
    <w:rsid w:val="0093115E"/>
    <w:rsid w:val="00931468"/>
    <w:rsid w:val="0093146C"/>
    <w:rsid w:val="00931D8C"/>
    <w:rsid w:val="009325D9"/>
    <w:rsid w:val="00934622"/>
    <w:rsid w:val="00936E8D"/>
    <w:rsid w:val="00936F75"/>
    <w:rsid w:val="0094030D"/>
    <w:rsid w:val="00942F1F"/>
    <w:rsid w:val="009433C4"/>
    <w:rsid w:val="00943B85"/>
    <w:rsid w:val="00946382"/>
    <w:rsid w:val="009465E9"/>
    <w:rsid w:val="0095166D"/>
    <w:rsid w:val="00956207"/>
    <w:rsid w:val="0096051A"/>
    <w:rsid w:val="009605F3"/>
    <w:rsid w:val="0096102A"/>
    <w:rsid w:val="0096296F"/>
    <w:rsid w:val="00962B81"/>
    <w:rsid w:val="009672DE"/>
    <w:rsid w:val="00967409"/>
    <w:rsid w:val="009703E3"/>
    <w:rsid w:val="009706AD"/>
    <w:rsid w:val="0097136D"/>
    <w:rsid w:val="009714AD"/>
    <w:rsid w:val="00971EE8"/>
    <w:rsid w:val="00972A2F"/>
    <w:rsid w:val="00972E75"/>
    <w:rsid w:val="00973711"/>
    <w:rsid w:val="0097418F"/>
    <w:rsid w:val="00974537"/>
    <w:rsid w:val="00974F73"/>
    <w:rsid w:val="00975DAB"/>
    <w:rsid w:val="009764AF"/>
    <w:rsid w:val="00976A95"/>
    <w:rsid w:val="00977406"/>
    <w:rsid w:val="009806E1"/>
    <w:rsid w:val="0098080B"/>
    <w:rsid w:val="0098337D"/>
    <w:rsid w:val="00985395"/>
    <w:rsid w:val="00986A04"/>
    <w:rsid w:val="00990C5C"/>
    <w:rsid w:val="00990D74"/>
    <w:rsid w:val="009974CD"/>
    <w:rsid w:val="00997C67"/>
    <w:rsid w:val="009A0977"/>
    <w:rsid w:val="009A2BC3"/>
    <w:rsid w:val="009A3399"/>
    <w:rsid w:val="009A40AA"/>
    <w:rsid w:val="009A64F4"/>
    <w:rsid w:val="009A66C6"/>
    <w:rsid w:val="009A762E"/>
    <w:rsid w:val="009B01DF"/>
    <w:rsid w:val="009B0415"/>
    <w:rsid w:val="009B2AE9"/>
    <w:rsid w:val="009B7072"/>
    <w:rsid w:val="009B7299"/>
    <w:rsid w:val="009B7406"/>
    <w:rsid w:val="009B740A"/>
    <w:rsid w:val="009B7AB9"/>
    <w:rsid w:val="009C23A8"/>
    <w:rsid w:val="009C27D3"/>
    <w:rsid w:val="009C3181"/>
    <w:rsid w:val="009C3CF2"/>
    <w:rsid w:val="009C3E99"/>
    <w:rsid w:val="009C55FF"/>
    <w:rsid w:val="009C6489"/>
    <w:rsid w:val="009C73AC"/>
    <w:rsid w:val="009D25DF"/>
    <w:rsid w:val="009D6782"/>
    <w:rsid w:val="009E09E1"/>
    <w:rsid w:val="009E267B"/>
    <w:rsid w:val="009E2C87"/>
    <w:rsid w:val="009E38D9"/>
    <w:rsid w:val="009E5BE7"/>
    <w:rsid w:val="009E6724"/>
    <w:rsid w:val="009E7907"/>
    <w:rsid w:val="009F153C"/>
    <w:rsid w:val="009F37B1"/>
    <w:rsid w:val="009F3E96"/>
    <w:rsid w:val="009F5074"/>
    <w:rsid w:val="009F5A97"/>
    <w:rsid w:val="009F6A32"/>
    <w:rsid w:val="009F7C10"/>
    <w:rsid w:val="00A01617"/>
    <w:rsid w:val="00A04196"/>
    <w:rsid w:val="00A04429"/>
    <w:rsid w:val="00A04B84"/>
    <w:rsid w:val="00A05361"/>
    <w:rsid w:val="00A06859"/>
    <w:rsid w:val="00A100ED"/>
    <w:rsid w:val="00A1138B"/>
    <w:rsid w:val="00A11B9F"/>
    <w:rsid w:val="00A143CC"/>
    <w:rsid w:val="00A152D2"/>
    <w:rsid w:val="00A1566B"/>
    <w:rsid w:val="00A165C0"/>
    <w:rsid w:val="00A16D2B"/>
    <w:rsid w:val="00A171B8"/>
    <w:rsid w:val="00A17B8C"/>
    <w:rsid w:val="00A205B5"/>
    <w:rsid w:val="00A2170A"/>
    <w:rsid w:val="00A2187D"/>
    <w:rsid w:val="00A221D3"/>
    <w:rsid w:val="00A2259A"/>
    <w:rsid w:val="00A22D5B"/>
    <w:rsid w:val="00A230C6"/>
    <w:rsid w:val="00A236B0"/>
    <w:rsid w:val="00A24839"/>
    <w:rsid w:val="00A24ABD"/>
    <w:rsid w:val="00A254E5"/>
    <w:rsid w:val="00A26A66"/>
    <w:rsid w:val="00A27AB9"/>
    <w:rsid w:val="00A31AB3"/>
    <w:rsid w:val="00A324DF"/>
    <w:rsid w:val="00A33420"/>
    <w:rsid w:val="00A342C5"/>
    <w:rsid w:val="00A357A3"/>
    <w:rsid w:val="00A35D16"/>
    <w:rsid w:val="00A371A6"/>
    <w:rsid w:val="00A37660"/>
    <w:rsid w:val="00A4005A"/>
    <w:rsid w:val="00A401D7"/>
    <w:rsid w:val="00A418CD"/>
    <w:rsid w:val="00A41AE4"/>
    <w:rsid w:val="00A42B82"/>
    <w:rsid w:val="00A456E6"/>
    <w:rsid w:val="00A51ECE"/>
    <w:rsid w:val="00A5685E"/>
    <w:rsid w:val="00A56D7F"/>
    <w:rsid w:val="00A56D9D"/>
    <w:rsid w:val="00A57146"/>
    <w:rsid w:val="00A57A8A"/>
    <w:rsid w:val="00A60EC0"/>
    <w:rsid w:val="00A61973"/>
    <w:rsid w:val="00A61B26"/>
    <w:rsid w:val="00A62179"/>
    <w:rsid w:val="00A62580"/>
    <w:rsid w:val="00A628CD"/>
    <w:rsid w:val="00A6301C"/>
    <w:rsid w:val="00A6378C"/>
    <w:rsid w:val="00A677D2"/>
    <w:rsid w:val="00A70253"/>
    <w:rsid w:val="00A709DD"/>
    <w:rsid w:val="00A70E5B"/>
    <w:rsid w:val="00A70F60"/>
    <w:rsid w:val="00A71F28"/>
    <w:rsid w:val="00A7280B"/>
    <w:rsid w:val="00A7317F"/>
    <w:rsid w:val="00A7376B"/>
    <w:rsid w:val="00A76533"/>
    <w:rsid w:val="00A7667A"/>
    <w:rsid w:val="00A76E28"/>
    <w:rsid w:val="00A80CAE"/>
    <w:rsid w:val="00A810CA"/>
    <w:rsid w:val="00A81E75"/>
    <w:rsid w:val="00A82159"/>
    <w:rsid w:val="00A82FA5"/>
    <w:rsid w:val="00A8418E"/>
    <w:rsid w:val="00A85CE1"/>
    <w:rsid w:val="00A8636A"/>
    <w:rsid w:val="00A879BA"/>
    <w:rsid w:val="00A87E70"/>
    <w:rsid w:val="00A90391"/>
    <w:rsid w:val="00A91BF0"/>
    <w:rsid w:val="00A949B1"/>
    <w:rsid w:val="00A94CA2"/>
    <w:rsid w:val="00A976CF"/>
    <w:rsid w:val="00A97B06"/>
    <w:rsid w:val="00AA0D43"/>
    <w:rsid w:val="00AA1467"/>
    <w:rsid w:val="00AA166D"/>
    <w:rsid w:val="00AA2A5F"/>
    <w:rsid w:val="00AA40BC"/>
    <w:rsid w:val="00AB1043"/>
    <w:rsid w:val="00AB1BEA"/>
    <w:rsid w:val="00AB29F8"/>
    <w:rsid w:val="00AB40E5"/>
    <w:rsid w:val="00AB4990"/>
    <w:rsid w:val="00AB4B9D"/>
    <w:rsid w:val="00AB4FE5"/>
    <w:rsid w:val="00AB56F7"/>
    <w:rsid w:val="00AC0319"/>
    <w:rsid w:val="00AC279B"/>
    <w:rsid w:val="00AC4C45"/>
    <w:rsid w:val="00AC53CA"/>
    <w:rsid w:val="00AC5D82"/>
    <w:rsid w:val="00AC6D9B"/>
    <w:rsid w:val="00AD0432"/>
    <w:rsid w:val="00AD224D"/>
    <w:rsid w:val="00AD22F6"/>
    <w:rsid w:val="00AD3A67"/>
    <w:rsid w:val="00AD5E25"/>
    <w:rsid w:val="00AD6F39"/>
    <w:rsid w:val="00AD7983"/>
    <w:rsid w:val="00AD7E8E"/>
    <w:rsid w:val="00AE1088"/>
    <w:rsid w:val="00AE1855"/>
    <w:rsid w:val="00AF02C4"/>
    <w:rsid w:val="00AF0559"/>
    <w:rsid w:val="00AF1AC5"/>
    <w:rsid w:val="00AF21BB"/>
    <w:rsid w:val="00AF3EAE"/>
    <w:rsid w:val="00AF57E8"/>
    <w:rsid w:val="00AF5A85"/>
    <w:rsid w:val="00AF609C"/>
    <w:rsid w:val="00AF6C60"/>
    <w:rsid w:val="00AF779B"/>
    <w:rsid w:val="00AF7D95"/>
    <w:rsid w:val="00B007E6"/>
    <w:rsid w:val="00B00CE9"/>
    <w:rsid w:val="00B01062"/>
    <w:rsid w:val="00B01B0F"/>
    <w:rsid w:val="00B04187"/>
    <w:rsid w:val="00B0578B"/>
    <w:rsid w:val="00B0598C"/>
    <w:rsid w:val="00B05B86"/>
    <w:rsid w:val="00B1143C"/>
    <w:rsid w:val="00B114C7"/>
    <w:rsid w:val="00B129A6"/>
    <w:rsid w:val="00B12AF5"/>
    <w:rsid w:val="00B1375B"/>
    <w:rsid w:val="00B13B79"/>
    <w:rsid w:val="00B141BA"/>
    <w:rsid w:val="00B15840"/>
    <w:rsid w:val="00B15EC2"/>
    <w:rsid w:val="00B16E69"/>
    <w:rsid w:val="00B17732"/>
    <w:rsid w:val="00B20022"/>
    <w:rsid w:val="00B20207"/>
    <w:rsid w:val="00B20F91"/>
    <w:rsid w:val="00B21D22"/>
    <w:rsid w:val="00B23219"/>
    <w:rsid w:val="00B246DF"/>
    <w:rsid w:val="00B24CF5"/>
    <w:rsid w:val="00B25546"/>
    <w:rsid w:val="00B264D4"/>
    <w:rsid w:val="00B26781"/>
    <w:rsid w:val="00B302AF"/>
    <w:rsid w:val="00B30F3A"/>
    <w:rsid w:val="00B328F7"/>
    <w:rsid w:val="00B32E30"/>
    <w:rsid w:val="00B33FC3"/>
    <w:rsid w:val="00B37953"/>
    <w:rsid w:val="00B37A05"/>
    <w:rsid w:val="00B41ABC"/>
    <w:rsid w:val="00B45D1A"/>
    <w:rsid w:val="00B4660E"/>
    <w:rsid w:val="00B5065D"/>
    <w:rsid w:val="00B50A5C"/>
    <w:rsid w:val="00B5296F"/>
    <w:rsid w:val="00B536FF"/>
    <w:rsid w:val="00B53FB7"/>
    <w:rsid w:val="00B62FAB"/>
    <w:rsid w:val="00B64C66"/>
    <w:rsid w:val="00B65180"/>
    <w:rsid w:val="00B655CF"/>
    <w:rsid w:val="00B65D32"/>
    <w:rsid w:val="00B66E82"/>
    <w:rsid w:val="00B673BD"/>
    <w:rsid w:val="00B7122A"/>
    <w:rsid w:val="00B7268E"/>
    <w:rsid w:val="00B72739"/>
    <w:rsid w:val="00B74339"/>
    <w:rsid w:val="00B752C5"/>
    <w:rsid w:val="00B75A8F"/>
    <w:rsid w:val="00B76748"/>
    <w:rsid w:val="00B77882"/>
    <w:rsid w:val="00B80DBE"/>
    <w:rsid w:val="00B84501"/>
    <w:rsid w:val="00B85E5E"/>
    <w:rsid w:val="00B9025A"/>
    <w:rsid w:val="00B905CC"/>
    <w:rsid w:val="00B90F93"/>
    <w:rsid w:val="00B91F12"/>
    <w:rsid w:val="00B9269D"/>
    <w:rsid w:val="00B95643"/>
    <w:rsid w:val="00BA06E3"/>
    <w:rsid w:val="00BA0B23"/>
    <w:rsid w:val="00BA0F24"/>
    <w:rsid w:val="00BA337B"/>
    <w:rsid w:val="00BA4152"/>
    <w:rsid w:val="00BA47F3"/>
    <w:rsid w:val="00BA5A79"/>
    <w:rsid w:val="00BA66A6"/>
    <w:rsid w:val="00BA6BDD"/>
    <w:rsid w:val="00BA706E"/>
    <w:rsid w:val="00BB00BB"/>
    <w:rsid w:val="00BB0A0D"/>
    <w:rsid w:val="00BB1BDF"/>
    <w:rsid w:val="00BB2C5E"/>
    <w:rsid w:val="00BB2E4D"/>
    <w:rsid w:val="00BB337B"/>
    <w:rsid w:val="00BB35CD"/>
    <w:rsid w:val="00BB6283"/>
    <w:rsid w:val="00BB64EC"/>
    <w:rsid w:val="00BB73DC"/>
    <w:rsid w:val="00BC03E3"/>
    <w:rsid w:val="00BC04F8"/>
    <w:rsid w:val="00BC2F38"/>
    <w:rsid w:val="00BC3697"/>
    <w:rsid w:val="00BC3E55"/>
    <w:rsid w:val="00BC5068"/>
    <w:rsid w:val="00BC6275"/>
    <w:rsid w:val="00BC6923"/>
    <w:rsid w:val="00BC6E72"/>
    <w:rsid w:val="00BC6F31"/>
    <w:rsid w:val="00BC6F89"/>
    <w:rsid w:val="00BC7FCD"/>
    <w:rsid w:val="00BD2C78"/>
    <w:rsid w:val="00BD3531"/>
    <w:rsid w:val="00BD3AF3"/>
    <w:rsid w:val="00BD4EA9"/>
    <w:rsid w:val="00BD5366"/>
    <w:rsid w:val="00BD591B"/>
    <w:rsid w:val="00BD63BB"/>
    <w:rsid w:val="00BD749D"/>
    <w:rsid w:val="00BE1A4E"/>
    <w:rsid w:val="00BE215B"/>
    <w:rsid w:val="00BE25C1"/>
    <w:rsid w:val="00BE516D"/>
    <w:rsid w:val="00BE64CE"/>
    <w:rsid w:val="00BE6853"/>
    <w:rsid w:val="00BE7569"/>
    <w:rsid w:val="00BE75B6"/>
    <w:rsid w:val="00BE787D"/>
    <w:rsid w:val="00BE78CA"/>
    <w:rsid w:val="00BF11B9"/>
    <w:rsid w:val="00BF2A84"/>
    <w:rsid w:val="00BF3029"/>
    <w:rsid w:val="00BF60C6"/>
    <w:rsid w:val="00BF6851"/>
    <w:rsid w:val="00BF696B"/>
    <w:rsid w:val="00BF6E26"/>
    <w:rsid w:val="00BF75A0"/>
    <w:rsid w:val="00C024ED"/>
    <w:rsid w:val="00C03F33"/>
    <w:rsid w:val="00C044D9"/>
    <w:rsid w:val="00C04956"/>
    <w:rsid w:val="00C04AAA"/>
    <w:rsid w:val="00C059BE"/>
    <w:rsid w:val="00C05F3F"/>
    <w:rsid w:val="00C07164"/>
    <w:rsid w:val="00C075A1"/>
    <w:rsid w:val="00C11B9E"/>
    <w:rsid w:val="00C124CF"/>
    <w:rsid w:val="00C13D56"/>
    <w:rsid w:val="00C16037"/>
    <w:rsid w:val="00C16A08"/>
    <w:rsid w:val="00C16F34"/>
    <w:rsid w:val="00C173A8"/>
    <w:rsid w:val="00C17553"/>
    <w:rsid w:val="00C179C6"/>
    <w:rsid w:val="00C21565"/>
    <w:rsid w:val="00C21A6B"/>
    <w:rsid w:val="00C21D91"/>
    <w:rsid w:val="00C22AA3"/>
    <w:rsid w:val="00C23882"/>
    <w:rsid w:val="00C2407E"/>
    <w:rsid w:val="00C2488C"/>
    <w:rsid w:val="00C2505B"/>
    <w:rsid w:val="00C26BFE"/>
    <w:rsid w:val="00C27AE0"/>
    <w:rsid w:val="00C27DAE"/>
    <w:rsid w:val="00C30318"/>
    <w:rsid w:val="00C30EBB"/>
    <w:rsid w:val="00C33377"/>
    <w:rsid w:val="00C35238"/>
    <w:rsid w:val="00C364EE"/>
    <w:rsid w:val="00C36BDF"/>
    <w:rsid w:val="00C41417"/>
    <w:rsid w:val="00C42C32"/>
    <w:rsid w:val="00C4424F"/>
    <w:rsid w:val="00C44D32"/>
    <w:rsid w:val="00C4546B"/>
    <w:rsid w:val="00C456BF"/>
    <w:rsid w:val="00C45E4A"/>
    <w:rsid w:val="00C45F76"/>
    <w:rsid w:val="00C47BD5"/>
    <w:rsid w:val="00C51694"/>
    <w:rsid w:val="00C51832"/>
    <w:rsid w:val="00C538A1"/>
    <w:rsid w:val="00C543A1"/>
    <w:rsid w:val="00C54C9D"/>
    <w:rsid w:val="00C54D3D"/>
    <w:rsid w:val="00C572D4"/>
    <w:rsid w:val="00C604EA"/>
    <w:rsid w:val="00C62689"/>
    <w:rsid w:val="00C62DE3"/>
    <w:rsid w:val="00C63F21"/>
    <w:rsid w:val="00C64296"/>
    <w:rsid w:val="00C65AFE"/>
    <w:rsid w:val="00C65C98"/>
    <w:rsid w:val="00C719CF"/>
    <w:rsid w:val="00C7215F"/>
    <w:rsid w:val="00C74AD6"/>
    <w:rsid w:val="00C75094"/>
    <w:rsid w:val="00C7547F"/>
    <w:rsid w:val="00C75CB5"/>
    <w:rsid w:val="00C766A3"/>
    <w:rsid w:val="00C76B3C"/>
    <w:rsid w:val="00C77C40"/>
    <w:rsid w:val="00C802C8"/>
    <w:rsid w:val="00C82379"/>
    <w:rsid w:val="00C83FFD"/>
    <w:rsid w:val="00C84D35"/>
    <w:rsid w:val="00C8767F"/>
    <w:rsid w:val="00C91AF6"/>
    <w:rsid w:val="00C92C27"/>
    <w:rsid w:val="00C931F1"/>
    <w:rsid w:val="00C93C63"/>
    <w:rsid w:val="00C96221"/>
    <w:rsid w:val="00C963F0"/>
    <w:rsid w:val="00C97D2F"/>
    <w:rsid w:val="00CA1F39"/>
    <w:rsid w:val="00CA2042"/>
    <w:rsid w:val="00CA2851"/>
    <w:rsid w:val="00CA3130"/>
    <w:rsid w:val="00CA3C8F"/>
    <w:rsid w:val="00CA5D83"/>
    <w:rsid w:val="00CA62DE"/>
    <w:rsid w:val="00CA64BD"/>
    <w:rsid w:val="00CB0D6E"/>
    <w:rsid w:val="00CB1698"/>
    <w:rsid w:val="00CB236E"/>
    <w:rsid w:val="00CB49EA"/>
    <w:rsid w:val="00CB7F6D"/>
    <w:rsid w:val="00CC3072"/>
    <w:rsid w:val="00CC42E0"/>
    <w:rsid w:val="00CC52E3"/>
    <w:rsid w:val="00CC541A"/>
    <w:rsid w:val="00CC60AE"/>
    <w:rsid w:val="00CC6137"/>
    <w:rsid w:val="00CC7F89"/>
    <w:rsid w:val="00CD109A"/>
    <w:rsid w:val="00CD1C57"/>
    <w:rsid w:val="00CD3A7D"/>
    <w:rsid w:val="00CD3DC7"/>
    <w:rsid w:val="00CD3F80"/>
    <w:rsid w:val="00CD432B"/>
    <w:rsid w:val="00CD51BE"/>
    <w:rsid w:val="00CD584B"/>
    <w:rsid w:val="00CD7131"/>
    <w:rsid w:val="00CD7463"/>
    <w:rsid w:val="00CE1EBD"/>
    <w:rsid w:val="00CE4EBC"/>
    <w:rsid w:val="00CE7357"/>
    <w:rsid w:val="00CE7767"/>
    <w:rsid w:val="00CF0E0F"/>
    <w:rsid w:val="00CF30FC"/>
    <w:rsid w:val="00CF327D"/>
    <w:rsid w:val="00CF405B"/>
    <w:rsid w:val="00CF562E"/>
    <w:rsid w:val="00CF5EC8"/>
    <w:rsid w:val="00CF5F97"/>
    <w:rsid w:val="00CF6577"/>
    <w:rsid w:val="00CF7CE8"/>
    <w:rsid w:val="00D024E8"/>
    <w:rsid w:val="00D0645A"/>
    <w:rsid w:val="00D075F5"/>
    <w:rsid w:val="00D105B8"/>
    <w:rsid w:val="00D12D60"/>
    <w:rsid w:val="00D149E9"/>
    <w:rsid w:val="00D15024"/>
    <w:rsid w:val="00D161BD"/>
    <w:rsid w:val="00D166FB"/>
    <w:rsid w:val="00D17D42"/>
    <w:rsid w:val="00D20417"/>
    <w:rsid w:val="00D213D3"/>
    <w:rsid w:val="00D232B3"/>
    <w:rsid w:val="00D25BF6"/>
    <w:rsid w:val="00D2685F"/>
    <w:rsid w:val="00D32AE8"/>
    <w:rsid w:val="00D336DF"/>
    <w:rsid w:val="00D3438F"/>
    <w:rsid w:val="00D36653"/>
    <w:rsid w:val="00D369F3"/>
    <w:rsid w:val="00D36C04"/>
    <w:rsid w:val="00D37D5B"/>
    <w:rsid w:val="00D4313E"/>
    <w:rsid w:val="00D45B2B"/>
    <w:rsid w:val="00D463F3"/>
    <w:rsid w:val="00D46501"/>
    <w:rsid w:val="00D466E6"/>
    <w:rsid w:val="00D475E9"/>
    <w:rsid w:val="00D47A31"/>
    <w:rsid w:val="00D50AC1"/>
    <w:rsid w:val="00D52DBB"/>
    <w:rsid w:val="00D53F03"/>
    <w:rsid w:val="00D5416D"/>
    <w:rsid w:val="00D55BB5"/>
    <w:rsid w:val="00D56979"/>
    <w:rsid w:val="00D570AC"/>
    <w:rsid w:val="00D607FC"/>
    <w:rsid w:val="00D61244"/>
    <w:rsid w:val="00D61D7D"/>
    <w:rsid w:val="00D630A5"/>
    <w:rsid w:val="00D63FD7"/>
    <w:rsid w:val="00D65A3E"/>
    <w:rsid w:val="00D65A63"/>
    <w:rsid w:val="00D67A1E"/>
    <w:rsid w:val="00D70553"/>
    <w:rsid w:val="00D71091"/>
    <w:rsid w:val="00D7119D"/>
    <w:rsid w:val="00D72D17"/>
    <w:rsid w:val="00D73AFD"/>
    <w:rsid w:val="00D7445D"/>
    <w:rsid w:val="00D7485F"/>
    <w:rsid w:val="00D74E63"/>
    <w:rsid w:val="00D75C60"/>
    <w:rsid w:val="00D761F5"/>
    <w:rsid w:val="00D76D4B"/>
    <w:rsid w:val="00D77A17"/>
    <w:rsid w:val="00D80926"/>
    <w:rsid w:val="00D80C00"/>
    <w:rsid w:val="00D81603"/>
    <w:rsid w:val="00D816A3"/>
    <w:rsid w:val="00D82AE1"/>
    <w:rsid w:val="00D83687"/>
    <w:rsid w:val="00D84623"/>
    <w:rsid w:val="00D8678E"/>
    <w:rsid w:val="00D86992"/>
    <w:rsid w:val="00D86E5B"/>
    <w:rsid w:val="00D90209"/>
    <w:rsid w:val="00D9077A"/>
    <w:rsid w:val="00D90925"/>
    <w:rsid w:val="00D91218"/>
    <w:rsid w:val="00D92C2D"/>
    <w:rsid w:val="00D93A92"/>
    <w:rsid w:val="00D93BA2"/>
    <w:rsid w:val="00D944AF"/>
    <w:rsid w:val="00D9477C"/>
    <w:rsid w:val="00D94B27"/>
    <w:rsid w:val="00D94EEB"/>
    <w:rsid w:val="00D94F65"/>
    <w:rsid w:val="00D9609B"/>
    <w:rsid w:val="00D96772"/>
    <w:rsid w:val="00D968B6"/>
    <w:rsid w:val="00D97B9A"/>
    <w:rsid w:val="00DA0E2C"/>
    <w:rsid w:val="00DA1DDD"/>
    <w:rsid w:val="00DA2BF4"/>
    <w:rsid w:val="00DA3E75"/>
    <w:rsid w:val="00DA47AA"/>
    <w:rsid w:val="00DA498C"/>
    <w:rsid w:val="00DA5157"/>
    <w:rsid w:val="00DA53BA"/>
    <w:rsid w:val="00DA60B7"/>
    <w:rsid w:val="00DA6B30"/>
    <w:rsid w:val="00DA6F3E"/>
    <w:rsid w:val="00DA7078"/>
    <w:rsid w:val="00DB0D6F"/>
    <w:rsid w:val="00DB12DF"/>
    <w:rsid w:val="00DB216E"/>
    <w:rsid w:val="00DB2D60"/>
    <w:rsid w:val="00DB2E7C"/>
    <w:rsid w:val="00DB54DF"/>
    <w:rsid w:val="00DB61B7"/>
    <w:rsid w:val="00DB66A6"/>
    <w:rsid w:val="00DB694A"/>
    <w:rsid w:val="00DB6C0D"/>
    <w:rsid w:val="00DC0580"/>
    <w:rsid w:val="00DC11D5"/>
    <w:rsid w:val="00DC12A6"/>
    <w:rsid w:val="00DC22D8"/>
    <w:rsid w:val="00DC2485"/>
    <w:rsid w:val="00DC2DD2"/>
    <w:rsid w:val="00DC3B0E"/>
    <w:rsid w:val="00DC3B40"/>
    <w:rsid w:val="00DC52BB"/>
    <w:rsid w:val="00DC65FE"/>
    <w:rsid w:val="00DC662A"/>
    <w:rsid w:val="00DC69A1"/>
    <w:rsid w:val="00DD0519"/>
    <w:rsid w:val="00DD1A61"/>
    <w:rsid w:val="00DD3458"/>
    <w:rsid w:val="00DD6FFE"/>
    <w:rsid w:val="00DE0146"/>
    <w:rsid w:val="00DE240A"/>
    <w:rsid w:val="00DE3D7D"/>
    <w:rsid w:val="00DE466E"/>
    <w:rsid w:val="00DE4BFC"/>
    <w:rsid w:val="00DE57A2"/>
    <w:rsid w:val="00DE738B"/>
    <w:rsid w:val="00DE7A8C"/>
    <w:rsid w:val="00DF1986"/>
    <w:rsid w:val="00DF20ED"/>
    <w:rsid w:val="00DF28B8"/>
    <w:rsid w:val="00DF2CE7"/>
    <w:rsid w:val="00DF3529"/>
    <w:rsid w:val="00DF3CF5"/>
    <w:rsid w:val="00DF4BCD"/>
    <w:rsid w:val="00DF4DC8"/>
    <w:rsid w:val="00DF4E57"/>
    <w:rsid w:val="00DF5BA6"/>
    <w:rsid w:val="00E04279"/>
    <w:rsid w:val="00E04343"/>
    <w:rsid w:val="00E050A8"/>
    <w:rsid w:val="00E05C14"/>
    <w:rsid w:val="00E07A71"/>
    <w:rsid w:val="00E10FB5"/>
    <w:rsid w:val="00E11236"/>
    <w:rsid w:val="00E11C9F"/>
    <w:rsid w:val="00E12C6E"/>
    <w:rsid w:val="00E12C7B"/>
    <w:rsid w:val="00E13895"/>
    <w:rsid w:val="00E13D4A"/>
    <w:rsid w:val="00E1728A"/>
    <w:rsid w:val="00E174F6"/>
    <w:rsid w:val="00E22D2A"/>
    <w:rsid w:val="00E23FF0"/>
    <w:rsid w:val="00E2471D"/>
    <w:rsid w:val="00E2755F"/>
    <w:rsid w:val="00E27D74"/>
    <w:rsid w:val="00E30CCC"/>
    <w:rsid w:val="00E312C8"/>
    <w:rsid w:val="00E31F27"/>
    <w:rsid w:val="00E32CB9"/>
    <w:rsid w:val="00E32F7E"/>
    <w:rsid w:val="00E3506C"/>
    <w:rsid w:val="00E35A55"/>
    <w:rsid w:val="00E37B99"/>
    <w:rsid w:val="00E404B2"/>
    <w:rsid w:val="00E40E66"/>
    <w:rsid w:val="00E462EB"/>
    <w:rsid w:val="00E515B9"/>
    <w:rsid w:val="00E515D3"/>
    <w:rsid w:val="00E51963"/>
    <w:rsid w:val="00E519A9"/>
    <w:rsid w:val="00E5288F"/>
    <w:rsid w:val="00E53C8B"/>
    <w:rsid w:val="00E56D8F"/>
    <w:rsid w:val="00E6073B"/>
    <w:rsid w:val="00E62DC4"/>
    <w:rsid w:val="00E63AA2"/>
    <w:rsid w:val="00E6513E"/>
    <w:rsid w:val="00E65A65"/>
    <w:rsid w:val="00E65D11"/>
    <w:rsid w:val="00E66582"/>
    <w:rsid w:val="00E670E3"/>
    <w:rsid w:val="00E701BD"/>
    <w:rsid w:val="00E70A37"/>
    <w:rsid w:val="00E762C7"/>
    <w:rsid w:val="00E766A1"/>
    <w:rsid w:val="00E77267"/>
    <w:rsid w:val="00E77FB2"/>
    <w:rsid w:val="00E80320"/>
    <w:rsid w:val="00E81218"/>
    <w:rsid w:val="00E833C8"/>
    <w:rsid w:val="00E83890"/>
    <w:rsid w:val="00E83C8C"/>
    <w:rsid w:val="00E840B5"/>
    <w:rsid w:val="00E85DCB"/>
    <w:rsid w:val="00E862A7"/>
    <w:rsid w:val="00E87782"/>
    <w:rsid w:val="00E9042A"/>
    <w:rsid w:val="00E91E22"/>
    <w:rsid w:val="00E93A0F"/>
    <w:rsid w:val="00E93B5F"/>
    <w:rsid w:val="00E95250"/>
    <w:rsid w:val="00E97690"/>
    <w:rsid w:val="00EA0B4B"/>
    <w:rsid w:val="00EA251C"/>
    <w:rsid w:val="00EA2966"/>
    <w:rsid w:val="00EA4DBB"/>
    <w:rsid w:val="00EA50E1"/>
    <w:rsid w:val="00EA56D7"/>
    <w:rsid w:val="00EA619B"/>
    <w:rsid w:val="00EB0372"/>
    <w:rsid w:val="00EB05F4"/>
    <w:rsid w:val="00EB108E"/>
    <w:rsid w:val="00EB17EE"/>
    <w:rsid w:val="00EB241A"/>
    <w:rsid w:val="00EB278D"/>
    <w:rsid w:val="00EB4C06"/>
    <w:rsid w:val="00EB4D8A"/>
    <w:rsid w:val="00EB63E3"/>
    <w:rsid w:val="00EB6D9E"/>
    <w:rsid w:val="00EC15FA"/>
    <w:rsid w:val="00EC1F54"/>
    <w:rsid w:val="00EC28C0"/>
    <w:rsid w:val="00EC3C6A"/>
    <w:rsid w:val="00EC3C6F"/>
    <w:rsid w:val="00EC55D2"/>
    <w:rsid w:val="00EC6295"/>
    <w:rsid w:val="00EC765A"/>
    <w:rsid w:val="00ED03C7"/>
    <w:rsid w:val="00ED063B"/>
    <w:rsid w:val="00ED0AC3"/>
    <w:rsid w:val="00ED1BC8"/>
    <w:rsid w:val="00ED1D8A"/>
    <w:rsid w:val="00ED1EC8"/>
    <w:rsid w:val="00ED2E1C"/>
    <w:rsid w:val="00ED4AB3"/>
    <w:rsid w:val="00ED646B"/>
    <w:rsid w:val="00ED7DEE"/>
    <w:rsid w:val="00EE08AF"/>
    <w:rsid w:val="00EE1DC1"/>
    <w:rsid w:val="00EE460D"/>
    <w:rsid w:val="00EF4B96"/>
    <w:rsid w:val="00EF6E8F"/>
    <w:rsid w:val="00EF7373"/>
    <w:rsid w:val="00F01065"/>
    <w:rsid w:val="00F02109"/>
    <w:rsid w:val="00F02B71"/>
    <w:rsid w:val="00F031A2"/>
    <w:rsid w:val="00F039F2"/>
    <w:rsid w:val="00F04A3E"/>
    <w:rsid w:val="00F052D8"/>
    <w:rsid w:val="00F10C7D"/>
    <w:rsid w:val="00F11090"/>
    <w:rsid w:val="00F128D4"/>
    <w:rsid w:val="00F129B4"/>
    <w:rsid w:val="00F12DD7"/>
    <w:rsid w:val="00F13587"/>
    <w:rsid w:val="00F13E6E"/>
    <w:rsid w:val="00F175BB"/>
    <w:rsid w:val="00F20564"/>
    <w:rsid w:val="00F21810"/>
    <w:rsid w:val="00F22266"/>
    <w:rsid w:val="00F233D9"/>
    <w:rsid w:val="00F33740"/>
    <w:rsid w:val="00F347BD"/>
    <w:rsid w:val="00F34A5F"/>
    <w:rsid w:val="00F36892"/>
    <w:rsid w:val="00F4005E"/>
    <w:rsid w:val="00F40382"/>
    <w:rsid w:val="00F40407"/>
    <w:rsid w:val="00F40F6B"/>
    <w:rsid w:val="00F422CD"/>
    <w:rsid w:val="00F43904"/>
    <w:rsid w:val="00F43ADB"/>
    <w:rsid w:val="00F4408F"/>
    <w:rsid w:val="00F44E45"/>
    <w:rsid w:val="00F4521B"/>
    <w:rsid w:val="00F47F31"/>
    <w:rsid w:val="00F501A0"/>
    <w:rsid w:val="00F50FBD"/>
    <w:rsid w:val="00F5222E"/>
    <w:rsid w:val="00F52231"/>
    <w:rsid w:val="00F52A17"/>
    <w:rsid w:val="00F52B34"/>
    <w:rsid w:val="00F54867"/>
    <w:rsid w:val="00F54985"/>
    <w:rsid w:val="00F54C06"/>
    <w:rsid w:val="00F55639"/>
    <w:rsid w:val="00F55756"/>
    <w:rsid w:val="00F575B5"/>
    <w:rsid w:val="00F57C01"/>
    <w:rsid w:val="00F6018D"/>
    <w:rsid w:val="00F648E0"/>
    <w:rsid w:val="00F65D23"/>
    <w:rsid w:val="00F666D5"/>
    <w:rsid w:val="00F671CE"/>
    <w:rsid w:val="00F709A1"/>
    <w:rsid w:val="00F70CC8"/>
    <w:rsid w:val="00F71052"/>
    <w:rsid w:val="00F710B0"/>
    <w:rsid w:val="00F7146E"/>
    <w:rsid w:val="00F75360"/>
    <w:rsid w:val="00F75D05"/>
    <w:rsid w:val="00F76F84"/>
    <w:rsid w:val="00F82178"/>
    <w:rsid w:val="00F845DE"/>
    <w:rsid w:val="00F84754"/>
    <w:rsid w:val="00F851D6"/>
    <w:rsid w:val="00F86910"/>
    <w:rsid w:val="00F87726"/>
    <w:rsid w:val="00F90EA8"/>
    <w:rsid w:val="00F91D12"/>
    <w:rsid w:val="00F91DE7"/>
    <w:rsid w:val="00F92452"/>
    <w:rsid w:val="00F93DE1"/>
    <w:rsid w:val="00F95102"/>
    <w:rsid w:val="00F95126"/>
    <w:rsid w:val="00F97FBF"/>
    <w:rsid w:val="00FA00B9"/>
    <w:rsid w:val="00FA2169"/>
    <w:rsid w:val="00FA265B"/>
    <w:rsid w:val="00FA338E"/>
    <w:rsid w:val="00FA5FE7"/>
    <w:rsid w:val="00FA6C65"/>
    <w:rsid w:val="00FA7908"/>
    <w:rsid w:val="00FB04F8"/>
    <w:rsid w:val="00FB0853"/>
    <w:rsid w:val="00FB225E"/>
    <w:rsid w:val="00FB3544"/>
    <w:rsid w:val="00FB55B0"/>
    <w:rsid w:val="00FB5F0A"/>
    <w:rsid w:val="00FB5FFF"/>
    <w:rsid w:val="00FB68D6"/>
    <w:rsid w:val="00FB6F34"/>
    <w:rsid w:val="00FB7E80"/>
    <w:rsid w:val="00FC0176"/>
    <w:rsid w:val="00FC07B5"/>
    <w:rsid w:val="00FC28B3"/>
    <w:rsid w:val="00FC4D05"/>
    <w:rsid w:val="00FC55CE"/>
    <w:rsid w:val="00FD1FA0"/>
    <w:rsid w:val="00FD2A79"/>
    <w:rsid w:val="00FD309E"/>
    <w:rsid w:val="00FD30C4"/>
    <w:rsid w:val="00FD46D7"/>
    <w:rsid w:val="00FD564B"/>
    <w:rsid w:val="00FD70FC"/>
    <w:rsid w:val="00FE056F"/>
    <w:rsid w:val="00FE2813"/>
    <w:rsid w:val="00FE29A4"/>
    <w:rsid w:val="00FE344D"/>
    <w:rsid w:val="00FE3C0A"/>
    <w:rsid w:val="00FE3CF6"/>
    <w:rsid w:val="00FE45D1"/>
    <w:rsid w:val="00FE4FAB"/>
    <w:rsid w:val="00FE6959"/>
    <w:rsid w:val="00FF1C2A"/>
    <w:rsid w:val="00FF23C5"/>
    <w:rsid w:val="00FF2609"/>
    <w:rsid w:val="00FF3A82"/>
    <w:rsid w:val="00FF3BF0"/>
    <w:rsid w:val="00FF45F2"/>
    <w:rsid w:val="00FF5417"/>
    <w:rsid w:val="00FF54D8"/>
    <w:rsid w:val="00FF5EDA"/>
    <w:rsid w:val="00FF68F9"/>
    <w:rsid w:val="00FF6E9B"/>
    <w:rsid w:val="00FF7A4D"/>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4EC6B6AA-A83D-44E8-A34D-D8443570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ntander Text" w:eastAsiaTheme="minorHAnsi" w:hAnsi="Santander Text" w:cstheme="minorBidi"/>
        <w:sz w:val="22"/>
        <w:szCs w:val="22"/>
        <w:lang w:val="pt-P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D43"/>
    <w:rPr>
      <w:rFonts w:ascii="Times New Roman" w:eastAsia="Times New Roman" w:hAnsi="Times New Roman" w:cs="Times New Roman"/>
      <w:sz w:val="24"/>
      <w:szCs w:val="24"/>
      <w:lang w:eastAsia="pt-PT"/>
    </w:rPr>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ind w:left="1582"/>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 w:val="24"/>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 w:val="24"/>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 w:val="24"/>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unhideWhenUsed/>
    <w:rsid w:val="00B76748"/>
    <w:pPr>
      <w:spacing w:before="100" w:beforeAutospacing="1" w:after="100" w:afterAutospacing="1"/>
    </w:p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style>
  <w:style w:type="paragraph" w:styleId="FootnoteText">
    <w:name w:val="footnote text"/>
    <w:basedOn w:val="Normal"/>
    <w:link w:val="FootnoteTextChar"/>
    <w:uiPriority w:val="99"/>
    <w:unhideWhenUsed/>
    <w:rsid w:val="00D93A92"/>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ind w:left="220" w:hanging="220"/>
    </w:pPr>
    <w:rPr>
      <w:rFonts w:ascii="Calibri" w:hAnsi="Calibri" w:cs="Calibri"/>
      <w:noProof/>
      <w:color w:val="000000"/>
      <w:szCs w:val="18"/>
      <w:lang w:val="en-US"/>
    </w:rPr>
  </w:style>
  <w:style w:type="paragraph" w:styleId="Index2">
    <w:name w:val="index 2"/>
    <w:basedOn w:val="Normal"/>
    <w:next w:val="Normal"/>
    <w:autoRedefine/>
    <w:uiPriority w:val="99"/>
    <w:unhideWhenUsed/>
    <w:rsid w:val="006175B7"/>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 w:type="paragraph" w:styleId="EndnoteText">
    <w:name w:val="endnote text"/>
    <w:basedOn w:val="Normal"/>
    <w:link w:val="EndnoteTextChar"/>
    <w:uiPriority w:val="99"/>
    <w:semiHidden/>
    <w:unhideWhenUsed/>
    <w:rsid w:val="0016388D"/>
    <w:rPr>
      <w:sz w:val="20"/>
      <w:szCs w:val="20"/>
    </w:rPr>
  </w:style>
  <w:style w:type="character" w:customStyle="1" w:styleId="EndnoteTextChar">
    <w:name w:val="Endnote Text Char"/>
    <w:basedOn w:val="DefaultParagraphFont"/>
    <w:link w:val="EndnoteText"/>
    <w:uiPriority w:val="99"/>
    <w:semiHidden/>
    <w:rsid w:val="0016388D"/>
    <w:rPr>
      <w:sz w:val="20"/>
      <w:szCs w:val="20"/>
    </w:rPr>
  </w:style>
  <w:style w:type="character" w:styleId="EndnoteReference">
    <w:name w:val="endnote reference"/>
    <w:basedOn w:val="DefaultParagraphFont"/>
    <w:uiPriority w:val="99"/>
    <w:semiHidden/>
    <w:unhideWhenUsed/>
    <w:rsid w:val="0016388D"/>
    <w:rPr>
      <w:vertAlign w:val="superscript"/>
    </w:rPr>
  </w:style>
  <w:style w:type="character" w:customStyle="1" w:styleId="UnresolvedMention1">
    <w:name w:val="Unresolved Mention1"/>
    <w:basedOn w:val="DefaultParagraphFont"/>
    <w:uiPriority w:val="99"/>
    <w:semiHidden/>
    <w:unhideWhenUsed/>
    <w:rsid w:val="002A5036"/>
    <w:rPr>
      <w:color w:val="605E5C"/>
      <w:shd w:val="clear" w:color="auto" w:fill="E1DFDD"/>
    </w:rPr>
  </w:style>
  <w:style w:type="paragraph" w:customStyle="1" w:styleId="xmsonormal">
    <w:name w:val="x_msonormal"/>
    <w:basedOn w:val="Normal"/>
    <w:uiPriority w:val="99"/>
    <w:rsid w:val="003C6473"/>
    <w:rPr>
      <w:rFonts w:ascii="Calibri" w:hAnsi="Calibri" w:cs="Calibri"/>
    </w:rPr>
  </w:style>
  <w:style w:type="character" w:styleId="UnresolvedMention">
    <w:name w:val="Unresolved Mention"/>
    <w:basedOn w:val="DefaultParagraphFont"/>
    <w:uiPriority w:val="99"/>
    <w:semiHidden/>
    <w:unhideWhenUsed/>
    <w:rsid w:val="00D94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809">
      <w:bodyDiv w:val="1"/>
      <w:marLeft w:val="0"/>
      <w:marRight w:val="0"/>
      <w:marTop w:val="0"/>
      <w:marBottom w:val="0"/>
      <w:divBdr>
        <w:top w:val="none" w:sz="0" w:space="0" w:color="auto"/>
        <w:left w:val="none" w:sz="0" w:space="0" w:color="auto"/>
        <w:bottom w:val="none" w:sz="0" w:space="0" w:color="auto"/>
        <w:right w:val="none" w:sz="0" w:space="0" w:color="auto"/>
      </w:divBdr>
    </w:div>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3928829">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2181924">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51163114">
      <w:bodyDiv w:val="1"/>
      <w:marLeft w:val="0"/>
      <w:marRight w:val="0"/>
      <w:marTop w:val="0"/>
      <w:marBottom w:val="0"/>
      <w:divBdr>
        <w:top w:val="none" w:sz="0" w:space="0" w:color="auto"/>
        <w:left w:val="none" w:sz="0" w:space="0" w:color="auto"/>
        <w:bottom w:val="none" w:sz="0" w:space="0" w:color="auto"/>
        <w:right w:val="none" w:sz="0" w:space="0" w:color="auto"/>
      </w:divBdr>
    </w:div>
    <w:div w:id="29382929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593590858">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39309946">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661861109">
      <w:bodyDiv w:val="1"/>
      <w:marLeft w:val="0"/>
      <w:marRight w:val="0"/>
      <w:marTop w:val="0"/>
      <w:marBottom w:val="0"/>
      <w:divBdr>
        <w:top w:val="none" w:sz="0" w:space="0" w:color="auto"/>
        <w:left w:val="none" w:sz="0" w:space="0" w:color="auto"/>
        <w:bottom w:val="none" w:sz="0" w:space="0" w:color="auto"/>
        <w:right w:val="none" w:sz="0" w:space="0" w:color="auto"/>
      </w:divBdr>
    </w:div>
    <w:div w:id="69612358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68546540">
      <w:bodyDiv w:val="1"/>
      <w:marLeft w:val="0"/>
      <w:marRight w:val="0"/>
      <w:marTop w:val="0"/>
      <w:marBottom w:val="0"/>
      <w:divBdr>
        <w:top w:val="none" w:sz="0" w:space="0" w:color="auto"/>
        <w:left w:val="none" w:sz="0" w:space="0" w:color="auto"/>
        <w:bottom w:val="none" w:sz="0" w:space="0" w:color="auto"/>
        <w:right w:val="none" w:sz="0" w:space="0" w:color="auto"/>
      </w:divBdr>
    </w:div>
    <w:div w:id="788553040">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10950674">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34027202">
      <w:bodyDiv w:val="1"/>
      <w:marLeft w:val="0"/>
      <w:marRight w:val="0"/>
      <w:marTop w:val="0"/>
      <w:marBottom w:val="0"/>
      <w:divBdr>
        <w:top w:val="none" w:sz="0" w:space="0" w:color="auto"/>
        <w:left w:val="none" w:sz="0" w:space="0" w:color="auto"/>
        <w:bottom w:val="none" w:sz="0" w:space="0" w:color="auto"/>
        <w:right w:val="none" w:sz="0" w:space="0" w:color="auto"/>
      </w:divBdr>
    </w:div>
    <w:div w:id="867252944">
      <w:bodyDiv w:val="1"/>
      <w:marLeft w:val="0"/>
      <w:marRight w:val="0"/>
      <w:marTop w:val="0"/>
      <w:marBottom w:val="0"/>
      <w:divBdr>
        <w:top w:val="none" w:sz="0" w:space="0" w:color="auto"/>
        <w:left w:val="none" w:sz="0" w:space="0" w:color="auto"/>
        <w:bottom w:val="none" w:sz="0" w:space="0" w:color="auto"/>
        <w:right w:val="none" w:sz="0" w:space="0" w:color="auto"/>
      </w:divBdr>
    </w:div>
    <w:div w:id="872884281">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916289130">
      <w:bodyDiv w:val="1"/>
      <w:marLeft w:val="0"/>
      <w:marRight w:val="0"/>
      <w:marTop w:val="0"/>
      <w:marBottom w:val="0"/>
      <w:divBdr>
        <w:top w:val="none" w:sz="0" w:space="0" w:color="auto"/>
        <w:left w:val="none" w:sz="0" w:space="0" w:color="auto"/>
        <w:bottom w:val="none" w:sz="0" w:space="0" w:color="auto"/>
        <w:right w:val="none" w:sz="0" w:space="0" w:color="auto"/>
      </w:divBdr>
    </w:div>
    <w:div w:id="984507421">
      <w:bodyDiv w:val="1"/>
      <w:marLeft w:val="0"/>
      <w:marRight w:val="0"/>
      <w:marTop w:val="0"/>
      <w:marBottom w:val="0"/>
      <w:divBdr>
        <w:top w:val="none" w:sz="0" w:space="0" w:color="auto"/>
        <w:left w:val="none" w:sz="0" w:space="0" w:color="auto"/>
        <w:bottom w:val="none" w:sz="0" w:space="0" w:color="auto"/>
        <w:right w:val="none" w:sz="0" w:space="0" w:color="auto"/>
      </w:divBdr>
    </w:div>
    <w:div w:id="1057244385">
      <w:bodyDiv w:val="1"/>
      <w:marLeft w:val="0"/>
      <w:marRight w:val="0"/>
      <w:marTop w:val="0"/>
      <w:marBottom w:val="0"/>
      <w:divBdr>
        <w:top w:val="none" w:sz="0" w:space="0" w:color="auto"/>
        <w:left w:val="none" w:sz="0" w:space="0" w:color="auto"/>
        <w:bottom w:val="none" w:sz="0" w:space="0" w:color="auto"/>
        <w:right w:val="none" w:sz="0" w:space="0" w:color="auto"/>
      </w:divBdr>
    </w:div>
    <w:div w:id="1090197828">
      <w:bodyDiv w:val="1"/>
      <w:marLeft w:val="0"/>
      <w:marRight w:val="0"/>
      <w:marTop w:val="0"/>
      <w:marBottom w:val="0"/>
      <w:divBdr>
        <w:top w:val="none" w:sz="0" w:space="0" w:color="auto"/>
        <w:left w:val="none" w:sz="0" w:space="0" w:color="auto"/>
        <w:bottom w:val="none" w:sz="0" w:space="0" w:color="auto"/>
        <w:right w:val="none" w:sz="0" w:space="0" w:color="auto"/>
      </w:divBdr>
    </w:div>
    <w:div w:id="1090926242">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0979732">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0035941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7639174">
      <w:bodyDiv w:val="1"/>
      <w:marLeft w:val="0"/>
      <w:marRight w:val="0"/>
      <w:marTop w:val="0"/>
      <w:marBottom w:val="0"/>
      <w:divBdr>
        <w:top w:val="none" w:sz="0" w:space="0" w:color="auto"/>
        <w:left w:val="none" w:sz="0" w:space="0" w:color="auto"/>
        <w:bottom w:val="none" w:sz="0" w:space="0" w:color="auto"/>
        <w:right w:val="none" w:sz="0" w:space="0" w:color="auto"/>
      </w:divBdr>
    </w:div>
    <w:div w:id="1278104855">
      <w:bodyDiv w:val="1"/>
      <w:marLeft w:val="0"/>
      <w:marRight w:val="0"/>
      <w:marTop w:val="0"/>
      <w:marBottom w:val="0"/>
      <w:divBdr>
        <w:top w:val="none" w:sz="0" w:space="0" w:color="auto"/>
        <w:left w:val="none" w:sz="0" w:space="0" w:color="auto"/>
        <w:bottom w:val="none" w:sz="0" w:space="0" w:color="auto"/>
        <w:right w:val="none" w:sz="0" w:space="0" w:color="auto"/>
      </w:divBdr>
    </w:div>
    <w:div w:id="1297492261">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00644540">
      <w:bodyDiv w:val="1"/>
      <w:marLeft w:val="0"/>
      <w:marRight w:val="0"/>
      <w:marTop w:val="0"/>
      <w:marBottom w:val="0"/>
      <w:divBdr>
        <w:top w:val="none" w:sz="0" w:space="0" w:color="auto"/>
        <w:left w:val="none" w:sz="0" w:space="0" w:color="auto"/>
        <w:bottom w:val="none" w:sz="0" w:space="0" w:color="auto"/>
        <w:right w:val="none" w:sz="0" w:space="0" w:color="auto"/>
      </w:divBdr>
    </w:div>
    <w:div w:id="1308123409">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45790918">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393701667">
      <w:bodyDiv w:val="1"/>
      <w:marLeft w:val="0"/>
      <w:marRight w:val="0"/>
      <w:marTop w:val="0"/>
      <w:marBottom w:val="0"/>
      <w:divBdr>
        <w:top w:val="none" w:sz="0" w:space="0" w:color="auto"/>
        <w:left w:val="none" w:sz="0" w:space="0" w:color="auto"/>
        <w:bottom w:val="none" w:sz="0" w:space="0" w:color="auto"/>
        <w:right w:val="none" w:sz="0" w:space="0" w:color="auto"/>
      </w:divBdr>
    </w:div>
    <w:div w:id="1394233592">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42148995">
      <w:bodyDiv w:val="1"/>
      <w:marLeft w:val="0"/>
      <w:marRight w:val="0"/>
      <w:marTop w:val="0"/>
      <w:marBottom w:val="0"/>
      <w:divBdr>
        <w:top w:val="none" w:sz="0" w:space="0" w:color="auto"/>
        <w:left w:val="none" w:sz="0" w:space="0" w:color="auto"/>
        <w:bottom w:val="none" w:sz="0" w:space="0" w:color="auto"/>
        <w:right w:val="none" w:sz="0" w:space="0" w:color="auto"/>
      </w:divBdr>
    </w:div>
    <w:div w:id="1451436100">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75874500">
      <w:bodyDiv w:val="1"/>
      <w:marLeft w:val="0"/>
      <w:marRight w:val="0"/>
      <w:marTop w:val="0"/>
      <w:marBottom w:val="0"/>
      <w:divBdr>
        <w:top w:val="none" w:sz="0" w:space="0" w:color="auto"/>
        <w:left w:val="none" w:sz="0" w:space="0" w:color="auto"/>
        <w:bottom w:val="none" w:sz="0" w:space="0" w:color="auto"/>
        <w:right w:val="none" w:sz="0" w:space="0" w:color="auto"/>
      </w:divBdr>
    </w:div>
    <w:div w:id="1492064771">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2276319">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84892731">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8315254">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05211396">
      <w:bodyDiv w:val="1"/>
      <w:marLeft w:val="0"/>
      <w:marRight w:val="0"/>
      <w:marTop w:val="0"/>
      <w:marBottom w:val="0"/>
      <w:divBdr>
        <w:top w:val="none" w:sz="0" w:space="0" w:color="auto"/>
        <w:left w:val="none" w:sz="0" w:space="0" w:color="auto"/>
        <w:bottom w:val="none" w:sz="0" w:space="0" w:color="auto"/>
        <w:right w:val="none" w:sz="0" w:space="0" w:color="auto"/>
      </w:divBdr>
    </w:div>
    <w:div w:id="1720590072">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53503616">
      <w:bodyDiv w:val="1"/>
      <w:marLeft w:val="0"/>
      <w:marRight w:val="0"/>
      <w:marTop w:val="0"/>
      <w:marBottom w:val="0"/>
      <w:divBdr>
        <w:top w:val="none" w:sz="0" w:space="0" w:color="auto"/>
        <w:left w:val="none" w:sz="0" w:space="0" w:color="auto"/>
        <w:bottom w:val="none" w:sz="0" w:space="0" w:color="auto"/>
        <w:right w:val="none" w:sz="0" w:space="0" w:color="auto"/>
      </w:divBdr>
    </w:div>
    <w:div w:id="1775400607">
      <w:bodyDiv w:val="1"/>
      <w:marLeft w:val="0"/>
      <w:marRight w:val="0"/>
      <w:marTop w:val="0"/>
      <w:marBottom w:val="0"/>
      <w:divBdr>
        <w:top w:val="none" w:sz="0" w:space="0" w:color="auto"/>
        <w:left w:val="none" w:sz="0" w:space="0" w:color="auto"/>
        <w:bottom w:val="none" w:sz="0" w:space="0" w:color="auto"/>
        <w:right w:val="none" w:sz="0" w:space="0" w:color="auto"/>
      </w:divBdr>
    </w:div>
    <w:div w:id="1849053363">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6142157">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8177370">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57075361">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4665509">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 w:id="214357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6.xml"/><Relationship Id="rId34" Type="http://schemas.openxmlformats.org/officeDocument/2006/relationships/header" Target="header19.xml"/><Relationship Id="rId42" Type="http://schemas.openxmlformats.org/officeDocument/2006/relationships/header" Target="header25.xml"/><Relationship Id="rId47" Type="http://schemas.openxmlformats.org/officeDocument/2006/relationships/header" Target="header29.xml"/><Relationship Id="rId50" Type="http://schemas.openxmlformats.org/officeDocument/2006/relationships/header" Target="header32.xml"/><Relationship Id="rId55" Type="http://schemas.openxmlformats.org/officeDocument/2006/relationships/header" Target="header37.xml"/><Relationship Id="rId63" Type="http://schemas.openxmlformats.org/officeDocument/2006/relationships/image" Target="media/image1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footer" Target="footer2.xml"/><Relationship Id="rId45" Type="http://schemas.openxmlformats.org/officeDocument/2006/relationships/header" Target="header27.xml"/><Relationship Id="rId53" Type="http://schemas.openxmlformats.org/officeDocument/2006/relationships/header" Target="header35.xml"/><Relationship Id="rId58" Type="http://schemas.openxmlformats.org/officeDocument/2006/relationships/image" Target="media/image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9.png"/><Relationship Id="rId19" Type="http://schemas.openxmlformats.org/officeDocument/2006/relationships/header" Target="header4.xml"/><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footer" Target="footer4.xml"/><Relationship Id="rId48" Type="http://schemas.openxmlformats.org/officeDocument/2006/relationships/header" Target="header30.xml"/><Relationship Id="rId56" Type="http://schemas.openxmlformats.org/officeDocument/2006/relationships/header" Target="header38.xml"/><Relationship Id="rId64" Type="http://schemas.openxmlformats.org/officeDocument/2006/relationships/image" Target="media/image12.png"/><Relationship Id="rId8" Type="http://schemas.openxmlformats.org/officeDocument/2006/relationships/webSettings" Target="webSettings.xml"/><Relationship Id="rId51" Type="http://schemas.openxmlformats.org/officeDocument/2006/relationships/header" Target="header3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28.xml"/><Relationship Id="rId59" Type="http://schemas.openxmlformats.org/officeDocument/2006/relationships/image" Target="media/image7.png"/><Relationship Id="rId67"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footer" Target="footer3.xml"/><Relationship Id="rId54" Type="http://schemas.openxmlformats.org/officeDocument/2006/relationships/header" Target="header36.xml"/><Relationship Id="rId62"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1.xml"/><Relationship Id="rId57" Type="http://schemas.openxmlformats.org/officeDocument/2006/relationships/image" Target="media/image5.png"/><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6.xml"/><Relationship Id="rId52" Type="http://schemas.openxmlformats.org/officeDocument/2006/relationships/header" Target="header34.xml"/><Relationship Id="rId60" Type="http://schemas.openxmlformats.org/officeDocument/2006/relationships/image" Target="media/image8.png"/><Relationship Id="rId65" Type="http://schemas.openxmlformats.org/officeDocument/2006/relationships/header" Target="header3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3.xml"/><Relationship Id="rId39" Type="http://schemas.openxmlformats.org/officeDocument/2006/relationships/header" Target="header24.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00105C-0164-4592-88B9-56C80A593753}">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2.xml><?xml version="1.0" encoding="utf-8"?>
<ds:datastoreItem xmlns:ds="http://schemas.openxmlformats.org/officeDocument/2006/customXml" ds:itemID="{DEEC0C5A-E898-47C7-A8D9-4CAA374E706A}">
  <ds:schemaRefs>
    <ds:schemaRef ds:uri="http://schemas.openxmlformats.org/officeDocument/2006/bibliography"/>
  </ds:schemaRefs>
</ds:datastoreItem>
</file>

<file path=customXml/itemProps3.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4.xml><?xml version="1.0" encoding="utf-8"?>
<ds:datastoreItem xmlns:ds="http://schemas.openxmlformats.org/officeDocument/2006/customXml" ds:itemID="{2D372E23-3C34-4081-A312-57442CB93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146</Pages>
  <Words>46860</Words>
  <Characters>253050</Characters>
  <Application>Microsoft Office Word</Application>
  <DocSecurity>0</DocSecurity>
  <Lines>2108</Lines>
  <Paragraphs>598</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Totta</Company>
  <LinksUpToDate>false</LinksUpToDate>
  <CharactersWithSpaces>299312</CharactersWithSpaces>
  <SharedDoc>false</SharedDoc>
  <HLinks>
    <vt:vector size="1110" baseType="variant">
      <vt:variant>
        <vt:i4>1572915</vt:i4>
      </vt:variant>
      <vt:variant>
        <vt:i4>1112</vt:i4>
      </vt:variant>
      <vt:variant>
        <vt:i4>0</vt:i4>
      </vt:variant>
      <vt:variant>
        <vt:i4>5</vt:i4>
      </vt:variant>
      <vt:variant>
        <vt:lpwstr/>
      </vt:variant>
      <vt:variant>
        <vt:lpwstr>_Toc184644254</vt:lpwstr>
      </vt:variant>
      <vt:variant>
        <vt:i4>1572915</vt:i4>
      </vt:variant>
      <vt:variant>
        <vt:i4>1106</vt:i4>
      </vt:variant>
      <vt:variant>
        <vt:i4>0</vt:i4>
      </vt:variant>
      <vt:variant>
        <vt:i4>5</vt:i4>
      </vt:variant>
      <vt:variant>
        <vt:lpwstr/>
      </vt:variant>
      <vt:variant>
        <vt:lpwstr>_Toc184644253</vt:lpwstr>
      </vt:variant>
      <vt:variant>
        <vt:i4>1572915</vt:i4>
      </vt:variant>
      <vt:variant>
        <vt:i4>1100</vt:i4>
      </vt:variant>
      <vt:variant>
        <vt:i4>0</vt:i4>
      </vt:variant>
      <vt:variant>
        <vt:i4>5</vt:i4>
      </vt:variant>
      <vt:variant>
        <vt:lpwstr/>
      </vt:variant>
      <vt:variant>
        <vt:lpwstr>_Toc184644252</vt:lpwstr>
      </vt:variant>
      <vt:variant>
        <vt:i4>1572915</vt:i4>
      </vt:variant>
      <vt:variant>
        <vt:i4>1094</vt:i4>
      </vt:variant>
      <vt:variant>
        <vt:i4>0</vt:i4>
      </vt:variant>
      <vt:variant>
        <vt:i4>5</vt:i4>
      </vt:variant>
      <vt:variant>
        <vt:lpwstr/>
      </vt:variant>
      <vt:variant>
        <vt:lpwstr>_Toc184644251</vt:lpwstr>
      </vt:variant>
      <vt:variant>
        <vt:i4>1572915</vt:i4>
      </vt:variant>
      <vt:variant>
        <vt:i4>1088</vt:i4>
      </vt:variant>
      <vt:variant>
        <vt:i4>0</vt:i4>
      </vt:variant>
      <vt:variant>
        <vt:i4>5</vt:i4>
      </vt:variant>
      <vt:variant>
        <vt:lpwstr/>
      </vt:variant>
      <vt:variant>
        <vt:lpwstr>_Toc184644250</vt:lpwstr>
      </vt:variant>
      <vt:variant>
        <vt:i4>1638451</vt:i4>
      </vt:variant>
      <vt:variant>
        <vt:i4>1082</vt:i4>
      </vt:variant>
      <vt:variant>
        <vt:i4>0</vt:i4>
      </vt:variant>
      <vt:variant>
        <vt:i4>5</vt:i4>
      </vt:variant>
      <vt:variant>
        <vt:lpwstr/>
      </vt:variant>
      <vt:variant>
        <vt:lpwstr>_Toc184644249</vt:lpwstr>
      </vt:variant>
      <vt:variant>
        <vt:i4>1638451</vt:i4>
      </vt:variant>
      <vt:variant>
        <vt:i4>1076</vt:i4>
      </vt:variant>
      <vt:variant>
        <vt:i4>0</vt:i4>
      </vt:variant>
      <vt:variant>
        <vt:i4>5</vt:i4>
      </vt:variant>
      <vt:variant>
        <vt:lpwstr/>
      </vt:variant>
      <vt:variant>
        <vt:lpwstr>_Toc184644248</vt:lpwstr>
      </vt:variant>
      <vt:variant>
        <vt:i4>1638451</vt:i4>
      </vt:variant>
      <vt:variant>
        <vt:i4>1070</vt:i4>
      </vt:variant>
      <vt:variant>
        <vt:i4>0</vt:i4>
      </vt:variant>
      <vt:variant>
        <vt:i4>5</vt:i4>
      </vt:variant>
      <vt:variant>
        <vt:lpwstr/>
      </vt:variant>
      <vt:variant>
        <vt:lpwstr>_Toc184644247</vt:lpwstr>
      </vt:variant>
      <vt:variant>
        <vt:i4>1638451</vt:i4>
      </vt:variant>
      <vt:variant>
        <vt:i4>1064</vt:i4>
      </vt:variant>
      <vt:variant>
        <vt:i4>0</vt:i4>
      </vt:variant>
      <vt:variant>
        <vt:i4>5</vt:i4>
      </vt:variant>
      <vt:variant>
        <vt:lpwstr/>
      </vt:variant>
      <vt:variant>
        <vt:lpwstr>_Toc184644246</vt:lpwstr>
      </vt:variant>
      <vt:variant>
        <vt:i4>1638451</vt:i4>
      </vt:variant>
      <vt:variant>
        <vt:i4>1058</vt:i4>
      </vt:variant>
      <vt:variant>
        <vt:i4>0</vt:i4>
      </vt:variant>
      <vt:variant>
        <vt:i4>5</vt:i4>
      </vt:variant>
      <vt:variant>
        <vt:lpwstr/>
      </vt:variant>
      <vt:variant>
        <vt:lpwstr>_Toc184644245</vt:lpwstr>
      </vt:variant>
      <vt:variant>
        <vt:i4>1638451</vt:i4>
      </vt:variant>
      <vt:variant>
        <vt:i4>1052</vt:i4>
      </vt:variant>
      <vt:variant>
        <vt:i4>0</vt:i4>
      </vt:variant>
      <vt:variant>
        <vt:i4>5</vt:i4>
      </vt:variant>
      <vt:variant>
        <vt:lpwstr/>
      </vt:variant>
      <vt:variant>
        <vt:lpwstr>_Toc184644244</vt:lpwstr>
      </vt:variant>
      <vt:variant>
        <vt:i4>1638451</vt:i4>
      </vt:variant>
      <vt:variant>
        <vt:i4>1046</vt:i4>
      </vt:variant>
      <vt:variant>
        <vt:i4>0</vt:i4>
      </vt:variant>
      <vt:variant>
        <vt:i4>5</vt:i4>
      </vt:variant>
      <vt:variant>
        <vt:lpwstr/>
      </vt:variant>
      <vt:variant>
        <vt:lpwstr>_Toc184644243</vt:lpwstr>
      </vt:variant>
      <vt:variant>
        <vt:i4>1638451</vt:i4>
      </vt:variant>
      <vt:variant>
        <vt:i4>1040</vt:i4>
      </vt:variant>
      <vt:variant>
        <vt:i4>0</vt:i4>
      </vt:variant>
      <vt:variant>
        <vt:i4>5</vt:i4>
      </vt:variant>
      <vt:variant>
        <vt:lpwstr/>
      </vt:variant>
      <vt:variant>
        <vt:lpwstr>_Toc184644242</vt:lpwstr>
      </vt:variant>
      <vt:variant>
        <vt:i4>1638451</vt:i4>
      </vt:variant>
      <vt:variant>
        <vt:i4>1034</vt:i4>
      </vt:variant>
      <vt:variant>
        <vt:i4>0</vt:i4>
      </vt:variant>
      <vt:variant>
        <vt:i4>5</vt:i4>
      </vt:variant>
      <vt:variant>
        <vt:lpwstr/>
      </vt:variant>
      <vt:variant>
        <vt:lpwstr>_Toc184644241</vt:lpwstr>
      </vt:variant>
      <vt:variant>
        <vt:i4>1638451</vt:i4>
      </vt:variant>
      <vt:variant>
        <vt:i4>1028</vt:i4>
      </vt:variant>
      <vt:variant>
        <vt:i4>0</vt:i4>
      </vt:variant>
      <vt:variant>
        <vt:i4>5</vt:i4>
      </vt:variant>
      <vt:variant>
        <vt:lpwstr/>
      </vt:variant>
      <vt:variant>
        <vt:lpwstr>_Toc184644240</vt:lpwstr>
      </vt:variant>
      <vt:variant>
        <vt:i4>1966131</vt:i4>
      </vt:variant>
      <vt:variant>
        <vt:i4>1022</vt:i4>
      </vt:variant>
      <vt:variant>
        <vt:i4>0</vt:i4>
      </vt:variant>
      <vt:variant>
        <vt:i4>5</vt:i4>
      </vt:variant>
      <vt:variant>
        <vt:lpwstr/>
      </vt:variant>
      <vt:variant>
        <vt:lpwstr>_Toc184644239</vt:lpwstr>
      </vt:variant>
      <vt:variant>
        <vt:i4>1966131</vt:i4>
      </vt:variant>
      <vt:variant>
        <vt:i4>1016</vt:i4>
      </vt:variant>
      <vt:variant>
        <vt:i4>0</vt:i4>
      </vt:variant>
      <vt:variant>
        <vt:i4>5</vt:i4>
      </vt:variant>
      <vt:variant>
        <vt:lpwstr/>
      </vt:variant>
      <vt:variant>
        <vt:lpwstr>_Toc184644238</vt:lpwstr>
      </vt:variant>
      <vt:variant>
        <vt:i4>1966131</vt:i4>
      </vt:variant>
      <vt:variant>
        <vt:i4>1010</vt:i4>
      </vt:variant>
      <vt:variant>
        <vt:i4>0</vt:i4>
      </vt:variant>
      <vt:variant>
        <vt:i4>5</vt:i4>
      </vt:variant>
      <vt:variant>
        <vt:lpwstr/>
      </vt:variant>
      <vt:variant>
        <vt:lpwstr>_Toc184644237</vt:lpwstr>
      </vt:variant>
      <vt:variant>
        <vt:i4>1966131</vt:i4>
      </vt:variant>
      <vt:variant>
        <vt:i4>1004</vt:i4>
      </vt:variant>
      <vt:variant>
        <vt:i4>0</vt:i4>
      </vt:variant>
      <vt:variant>
        <vt:i4>5</vt:i4>
      </vt:variant>
      <vt:variant>
        <vt:lpwstr/>
      </vt:variant>
      <vt:variant>
        <vt:lpwstr>_Toc184644236</vt:lpwstr>
      </vt:variant>
      <vt:variant>
        <vt:i4>1966131</vt:i4>
      </vt:variant>
      <vt:variant>
        <vt:i4>998</vt:i4>
      </vt:variant>
      <vt:variant>
        <vt:i4>0</vt:i4>
      </vt:variant>
      <vt:variant>
        <vt:i4>5</vt:i4>
      </vt:variant>
      <vt:variant>
        <vt:lpwstr/>
      </vt:variant>
      <vt:variant>
        <vt:lpwstr>_Toc184644235</vt:lpwstr>
      </vt:variant>
      <vt:variant>
        <vt:i4>1966131</vt:i4>
      </vt:variant>
      <vt:variant>
        <vt:i4>992</vt:i4>
      </vt:variant>
      <vt:variant>
        <vt:i4>0</vt:i4>
      </vt:variant>
      <vt:variant>
        <vt:i4>5</vt:i4>
      </vt:variant>
      <vt:variant>
        <vt:lpwstr/>
      </vt:variant>
      <vt:variant>
        <vt:lpwstr>_Toc184644234</vt:lpwstr>
      </vt:variant>
      <vt:variant>
        <vt:i4>1966131</vt:i4>
      </vt:variant>
      <vt:variant>
        <vt:i4>986</vt:i4>
      </vt:variant>
      <vt:variant>
        <vt:i4>0</vt:i4>
      </vt:variant>
      <vt:variant>
        <vt:i4>5</vt:i4>
      </vt:variant>
      <vt:variant>
        <vt:lpwstr/>
      </vt:variant>
      <vt:variant>
        <vt:lpwstr>_Toc184644233</vt:lpwstr>
      </vt:variant>
      <vt:variant>
        <vt:i4>1966131</vt:i4>
      </vt:variant>
      <vt:variant>
        <vt:i4>980</vt:i4>
      </vt:variant>
      <vt:variant>
        <vt:i4>0</vt:i4>
      </vt:variant>
      <vt:variant>
        <vt:i4>5</vt:i4>
      </vt:variant>
      <vt:variant>
        <vt:lpwstr/>
      </vt:variant>
      <vt:variant>
        <vt:lpwstr>_Toc184644232</vt:lpwstr>
      </vt:variant>
      <vt:variant>
        <vt:i4>1966131</vt:i4>
      </vt:variant>
      <vt:variant>
        <vt:i4>974</vt:i4>
      </vt:variant>
      <vt:variant>
        <vt:i4>0</vt:i4>
      </vt:variant>
      <vt:variant>
        <vt:i4>5</vt:i4>
      </vt:variant>
      <vt:variant>
        <vt:lpwstr/>
      </vt:variant>
      <vt:variant>
        <vt:lpwstr>_Toc184644231</vt:lpwstr>
      </vt:variant>
      <vt:variant>
        <vt:i4>1966131</vt:i4>
      </vt:variant>
      <vt:variant>
        <vt:i4>968</vt:i4>
      </vt:variant>
      <vt:variant>
        <vt:i4>0</vt:i4>
      </vt:variant>
      <vt:variant>
        <vt:i4>5</vt:i4>
      </vt:variant>
      <vt:variant>
        <vt:lpwstr/>
      </vt:variant>
      <vt:variant>
        <vt:lpwstr>_Toc184644230</vt:lpwstr>
      </vt:variant>
      <vt:variant>
        <vt:i4>2031667</vt:i4>
      </vt:variant>
      <vt:variant>
        <vt:i4>962</vt:i4>
      </vt:variant>
      <vt:variant>
        <vt:i4>0</vt:i4>
      </vt:variant>
      <vt:variant>
        <vt:i4>5</vt:i4>
      </vt:variant>
      <vt:variant>
        <vt:lpwstr/>
      </vt:variant>
      <vt:variant>
        <vt:lpwstr>_Toc184644229</vt:lpwstr>
      </vt:variant>
      <vt:variant>
        <vt:i4>2031667</vt:i4>
      </vt:variant>
      <vt:variant>
        <vt:i4>956</vt:i4>
      </vt:variant>
      <vt:variant>
        <vt:i4>0</vt:i4>
      </vt:variant>
      <vt:variant>
        <vt:i4>5</vt:i4>
      </vt:variant>
      <vt:variant>
        <vt:lpwstr/>
      </vt:variant>
      <vt:variant>
        <vt:lpwstr>_Toc184644228</vt:lpwstr>
      </vt:variant>
      <vt:variant>
        <vt:i4>2031667</vt:i4>
      </vt:variant>
      <vt:variant>
        <vt:i4>950</vt:i4>
      </vt:variant>
      <vt:variant>
        <vt:i4>0</vt:i4>
      </vt:variant>
      <vt:variant>
        <vt:i4>5</vt:i4>
      </vt:variant>
      <vt:variant>
        <vt:lpwstr/>
      </vt:variant>
      <vt:variant>
        <vt:lpwstr>_Toc184644227</vt:lpwstr>
      </vt:variant>
      <vt:variant>
        <vt:i4>2031667</vt:i4>
      </vt:variant>
      <vt:variant>
        <vt:i4>944</vt:i4>
      </vt:variant>
      <vt:variant>
        <vt:i4>0</vt:i4>
      </vt:variant>
      <vt:variant>
        <vt:i4>5</vt:i4>
      </vt:variant>
      <vt:variant>
        <vt:lpwstr/>
      </vt:variant>
      <vt:variant>
        <vt:lpwstr>_Toc184644226</vt:lpwstr>
      </vt:variant>
      <vt:variant>
        <vt:i4>2031667</vt:i4>
      </vt:variant>
      <vt:variant>
        <vt:i4>938</vt:i4>
      </vt:variant>
      <vt:variant>
        <vt:i4>0</vt:i4>
      </vt:variant>
      <vt:variant>
        <vt:i4>5</vt:i4>
      </vt:variant>
      <vt:variant>
        <vt:lpwstr/>
      </vt:variant>
      <vt:variant>
        <vt:lpwstr>_Toc184644225</vt:lpwstr>
      </vt:variant>
      <vt:variant>
        <vt:i4>2031667</vt:i4>
      </vt:variant>
      <vt:variant>
        <vt:i4>932</vt:i4>
      </vt:variant>
      <vt:variant>
        <vt:i4>0</vt:i4>
      </vt:variant>
      <vt:variant>
        <vt:i4>5</vt:i4>
      </vt:variant>
      <vt:variant>
        <vt:lpwstr/>
      </vt:variant>
      <vt:variant>
        <vt:lpwstr>_Toc184644224</vt:lpwstr>
      </vt:variant>
      <vt:variant>
        <vt:i4>2031667</vt:i4>
      </vt:variant>
      <vt:variant>
        <vt:i4>926</vt:i4>
      </vt:variant>
      <vt:variant>
        <vt:i4>0</vt:i4>
      </vt:variant>
      <vt:variant>
        <vt:i4>5</vt:i4>
      </vt:variant>
      <vt:variant>
        <vt:lpwstr/>
      </vt:variant>
      <vt:variant>
        <vt:lpwstr>_Toc184644223</vt:lpwstr>
      </vt:variant>
      <vt:variant>
        <vt:i4>1769523</vt:i4>
      </vt:variant>
      <vt:variant>
        <vt:i4>917</vt:i4>
      </vt:variant>
      <vt:variant>
        <vt:i4>0</vt:i4>
      </vt:variant>
      <vt:variant>
        <vt:i4>5</vt:i4>
      </vt:variant>
      <vt:variant>
        <vt:lpwstr/>
      </vt:variant>
      <vt:variant>
        <vt:lpwstr>_Toc184644266</vt:lpwstr>
      </vt:variant>
      <vt:variant>
        <vt:i4>1769523</vt:i4>
      </vt:variant>
      <vt:variant>
        <vt:i4>911</vt:i4>
      </vt:variant>
      <vt:variant>
        <vt:i4>0</vt:i4>
      </vt:variant>
      <vt:variant>
        <vt:i4>5</vt:i4>
      </vt:variant>
      <vt:variant>
        <vt:lpwstr/>
      </vt:variant>
      <vt:variant>
        <vt:lpwstr>_Toc184644265</vt:lpwstr>
      </vt:variant>
      <vt:variant>
        <vt:i4>1769523</vt:i4>
      </vt:variant>
      <vt:variant>
        <vt:i4>905</vt:i4>
      </vt:variant>
      <vt:variant>
        <vt:i4>0</vt:i4>
      </vt:variant>
      <vt:variant>
        <vt:i4>5</vt:i4>
      </vt:variant>
      <vt:variant>
        <vt:lpwstr/>
      </vt:variant>
      <vt:variant>
        <vt:lpwstr>_Toc184644264</vt:lpwstr>
      </vt:variant>
      <vt:variant>
        <vt:i4>1769523</vt:i4>
      </vt:variant>
      <vt:variant>
        <vt:i4>899</vt:i4>
      </vt:variant>
      <vt:variant>
        <vt:i4>0</vt:i4>
      </vt:variant>
      <vt:variant>
        <vt:i4>5</vt:i4>
      </vt:variant>
      <vt:variant>
        <vt:lpwstr/>
      </vt:variant>
      <vt:variant>
        <vt:lpwstr>_Toc184644263</vt:lpwstr>
      </vt:variant>
      <vt:variant>
        <vt:i4>1769523</vt:i4>
      </vt:variant>
      <vt:variant>
        <vt:i4>893</vt:i4>
      </vt:variant>
      <vt:variant>
        <vt:i4>0</vt:i4>
      </vt:variant>
      <vt:variant>
        <vt:i4>5</vt:i4>
      </vt:variant>
      <vt:variant>
        <vt:lpwstr/>
      </vt:variant>
      <vt:variant>
        <vt:lpwstr>_Toc184644262</vt:lpwstr>
      </vt:variant>
      <vt:variant>
        <vt:i4>1769523</vt:i4>
      </vt:variant>
      <vt:variant>
        <vt:i4>887</vt:i4>
      </vt:variant>
      <vt:variant>
        <vt:i4>0</vt:i4>
      </vt:variant>
      <vt:variant>
        <vt:i4>5</vt:i4>
      </vt:variant>
      <vt:variant>
        <vt:lpwstr/>
      </vt:variant>
      <vt:variant>
        <vt:lpwstr>_Toc184644261</vt:lpwstr>
      </vt:variant>
      <vt:variant>
        <vt:i4>1769523</vt:i4>
      </vt:variant>
      <vt:variant>
        <vt:i4>881</vt:i4>
      </vt:variant>
      <vt:variant>
        <vt:i4>0</vt:i4>
      </vt:variant>
      <vt:variant>
        <vt:i4>5</vt:i4>
      </vt:variant>
      <vt:variant>
        <vt:lpwstr/>
      </vt:variant>
      <vt:variant>
        <vt:lpwstr>_Toc184644260</vt:lpwstr>
      </vt:variant>
      <vt:variant>
        <vt:i4>1572915</vt:i4>
      </vt:variant>
      <vt:variant>
        <vt:i4>875</vt:i4>
      </vt:variant>
      <vt:variant>
        <vt:i4>0</vt:i4>
      </vt:variant>
      <vt:variant>
        <vt:i4>5</vt:i4>
      </vt:variant>
      <vt:variant>
        <vt:lpwstr/>
      </vt:variant>
      <vt:variant>
        <vt:lpwstr>_Toc184644259</vt:lpwstr>
      </vt:variant>
      <vt:variant>
        <vt:i4>1572915</vt:i4>
      </vt:variant>
      <vt:variant>
        <vt:i4>869</vt:i4>
      </vt:variant>
      <vt:variant>
        <vt:i4>0</vt:i4>
      </vt:variant>
      <vt:variant>
        <vt:i4>5</vt:i4>
      </vt:variant>
      <vt:variant>
        <vt:lpwstr/>
      </vt:variant>
      <vt:variant>
        <vt:lpwstr>_Toc184644258</vt:lpwstr>
      </vt:variant>
      <vt:variant>
        <vt:i4>1572915</vt:i4>
      </vt:variant>
      <vt:variant>
        <vt:i4>863</vt:i4>
      </vt:variant>
      <vt:variant>
        <vt:i4>0</vt:i4>
      </vt:variant>
      <vt:variant>
        <vt:i4>5</vt:i4>
      </vt:variant>
      <vt:variant>
        <vt:lpwstr/>
      </vt:variant>
      <vt:variant>
        <vt:lpwstr>_Toc184644257</vt:lpwstr>
      </vt:variant>
      <vt:variant>
        <vt:i4>2490591</vt:i4>
      </vt:variant>
      <vt:variant>
        <vt:i4>857</vt:i4>
      </vt:variant>
      <vt:variant>
        <vt:i4>0</vt:i4>
      </vt:variant>
      <vt:variant>
        <vt:i4>5</vt:i4>
      </vt:variant>
      <vt:variant>
        <vt:lpwstr>https://santandernet.sharepoint.com/sites/BSLoanTapeBCE/Shared Documents/General/07.Modelo de Garantias/MUG e Interfaces/Modelo Único de Garantias/15. MODELO E WORKFLOW DL - MUG V6.0.docx</vt:lpwstr>
      </vt:variant>
      <vt:variant>
        <vt:lpwstr>_Toc184644256</vt:lpwstr>
      </vt:variant>
      <vt:variant>
        <vt:i4>1572915</vt:i4>
      </vt:variant>
      <vt:variant>
        <vt:i4>851</vt:i4>
      </vt:variant>
      <vt:variant>
        <vt:i4>0</vt:i4>
      </vt:variant>
      <vt:variant>
        <vt:i4>5</vt:i4>
      </vt:variant>
      <vt:variant>
        <vt:lpwstr/>
      </vt:variant>
      <vt:variant>
        <vt:lpwstr>_Toc184644255</vt:lpwstr>
      </vt:variant>
      <vt:variant>
        <vt:i4>1835061</vt:i4>
      </vt:variant>
      <vt:variant>
        <vt:i4>842</vt:i4>
      </vt:variant>
      <vt:variant>
        <vt:i4>0</vt:i4>
      </vt:variant>
      <vt:variant>
        <vt:i4>5</vt:i4>
      </vt:variant>
      <vt:variant>
        <vt:lpwstr/>
      </vt:variant>
      <vt:variant>
        <vt:lpwstr>_Toc184644414</vt:lpwstr>
      </vt:variant>
      <vt:variant>
        <vt:i4>1835061</vt:i4>
      </vt:variant>
      <vt:variant>
        <vt:i4>836</vt:i4>
      </vt:variant>
      <vt:variant>
        <vt:i4>0</vt:i4>
      </vt:variant>
      <vt:variant>
        <vt:i4>5</vt:i4>
      </vt:variant>
      <vt:variant>
        <vt:lpwstr/>
      </vt:variant>
      <vt:variant>
        <vt:lpwstr>_Toc184644413</vt:lpwstr>
      </vt:variant>
      <vt:variant>
        <vt:i4>1835061</vt:i4>
      </vt:variant>
      <vt:variant>
        <vt:i4>830</vt:i4>
      </vt:variant>
      <vt:variant>
        <vt:i4>0</vt:i4>
      </vt:variant>
      <vt:variant>
        <vt:i4>5</vt:i4>
      </vt:variant>
      <vt:variant>
        <vt:lpwstr/>
      </vt:variant>
      <vt:variant>
        <vt:lpwstr>_Toc184644412</vt:lpwstr>
      </vt:variant>
      <vt:variant>
        <vt:i4>1835061</vt:i4>
      </vt:variant>
      <vt:variant>
        <vt:i4>824</vt:i4>
      </vt:variant>
      <vt:variant>
        <vt:i4>0</vt:i4>
      </vt:variant>
      <vt:variant>
        <vt:i4>5</vt:i4>
      </vt:variant>
      <vt:variant>
        <vt:lpwstr/>
      </vt:variant>
      <vt:variant>
        <vt:lpwstr>_Toc184644411</vt:lpwstr>
      </vt:variant>
      <vt:variant>
        <vt:i4>1835061</vt:i4>
      </vt:variant>
      <vt:variant>
        <vt:i4>818</vt:i4>
      </vt:variant>
      <vt:variant>
        <vt:i4>0</vt:i4>
      </vt:variant>
      <vt:variant>
        <vt:i4>5</vt:i4>
      </vt:variant>
      <vt:variant>
        <vt:lpwstr/>
      </vt:variant>
      <vt:variant>
        <vt:lpwstr>_Toc184644410</vt:lpwstr>
      </vt:variant>
      <vt:variant>
        <vt:i4>1900597</vt:i4>
      </vt:variant>
      <vt:variant>
        <vt:i4>812</vt:i4>
      </vt:variant>
      <vt:variant>
        <vt:i4>0</vt:i4>
      </vt:variant>
      <vt:variant>
        <vt:i4>5</vt:i4>
      </vt:variant>
      <vt:variant>
        <vt:lpwstr/>
      </vt:variant>
      <vt:variant>
        <vt:lpwstr>_Toc184644409</vt:lpwstr>
      </vt:variant>
      <vt:variant>
        <vt:i4>1900597</vt:i4>
      </vt:variant>
      <vt:variant>
        <vt:i4>806</vt:i4>
      </vt:variant>
      <vt:variant>
        <vt:i4>0</vt:i4>
      </vt:variant>
      <vt:variant>
        <vt:i4>5</vt:i4>
      </vt:variant>
      <vt:variant>
        <vt:lpwstr/>
      </vt:variant>
      <vt:variant>
        <vt:lpwstr>_Toc184644408</vt:lpwstr>
      </vt:variant>
      <vt:variant>
        <vt:i4>1900597</vt:i4>
      </vt:variant>
      <vt:variant>
        <vt:i4>800</vt:i4>
      </vt:variant>
      <vt:variant>
        <vt:i4>0</vt:i4>
      </vt:variant>
      <vt:variant>
        <vt:i4>5</vt:i4>
      </vt:variant>
      <vt:variant>
        <vt:lpwstr/>
      </vt:variant>
      <vt:variant>
        <vt:lpwstr>_Toc184644407</vt:lpwstr>
      </vt:variant>
      <vt:variant>
        <vt:i4>1900597</vt:i4>
      </vt:variant>
      <vt:variant>
        <vt:i4>794</vt:i4>
      </vt:variant>
      <vt:variant>
        <vt:i4>0</vt:i4>
      </vt:variant>
      <vt:variant>
        <vt:i4>5</vt:i4>
      </vt:variant>
      <vt:variant>
        <vt:lpwstr/>
      </vt:variant>
      <vt:variant>
        <vt:lpwstr>_Toc184644406</vt:lpwstr>
      </vt:variant>
      <vt:variant>
        <vt:i4>1900597</vt:i4>
      </vt:variant>
      <vt:variant>
        <vt:i4>788</vt:i4>
      </vt:variant>
      <vt:variant>
        <vt:i4>0</vt:i4>
      </vt:variant>
      <vt:variant>
        <vt:i4>5</vt:i4>
      </vt:variant>
      <vt:variant>
        <vt:lpwstr/>
      </vt:variant>
      <vt:variant>
        <vt:lpwstr>_Toc184644405</vt:lpwstr>
      </vt:variant>
      <vt:variant>
        <vt:i4>1900597</vt:i4>
      </vt:variant>
      <vt:variant>
        <vt:i4>782</vt:i4>
      </vt:variant>
      <vt:variant>
        <vt:i4>0</vt:i4>
      </vt:variant>
      <vt:variant>
        <vt:i4>5</vt:i4>
      </vt:variant>
      <vt:variant>
        <vt:lpwstr/>
      </vt:variant>
      <vt:variant>
        <vt:lpwstr>_Toc184644404</vt:lpwstr>
      </vt:variant>
      <vt:variant>
        <vt:i4>1900597</vt:i4>
      </vt:variant>
      <vt:variant>
        <vt:i4>776</vt:i4>
      </vt:variant>
      <vt:variant>
        <vt:i4>0</vt:i4>
      </vt:variant>
      <vt:variant>
        <vt:i4>5</vt:i4>
      </vt:variant>
      <vt:variant>
        <vt:lpwstr/>
      </vt:variant>
      <vt:variant>
        <vt:lpwstr>_Toc184644403</vt:lpwstr>
      </vt:variant>
      <vt:variant>
        <vt:i4>1900597</vt:i4>
      </vt:variant>
      <vt:variant>
        <vt:i4>770</vt:i4>
      </vt:variant>
      <vt:variant>
        <vt:i4>0</vt:i4>
      </vt:variant>
      <vt:variant>
        <vt:i4>5</vt:i4>
      </vt:variant>
      <vt:variant>
        <vt:lpwstr/>
      </vt:variant>
      <vt:variant>
        <vt:lpwstr>_Toc184644402</vt:lpwstr>
      </vt:variant>
      <vt:variant>
        <vt:i4>1900597</vt:i4>
      </vt:variant>
      <vt:variant>
        <vt:i4>764</vt:i4>
      </vt:variant>
      <vt:variant>
        <vt:i4>0</vt:i4>
      </vt:variant>
      <vt:variant>
        <vt:i4>5</vt:i4>
      </vt:variant>
      <vt:variant>
        <vt:lpwstr/>
      </vt:variant>
      <vt:variant>
        <vt:lpwstr>_Toc184644401</vt:lpwstr>
      </vt:variant>
      <vt:variant>
        <vt:i4>1900597</vt:i4>
      </vt:variant>
      <vt:variant>
        <vt:i4>758</vt:i4>
      </vt:variant>
      <vt:variant>
        <vt:i4>0</vt:i4>
      </vt:variant>
      <vt:variant>
        <vt:i4>5</vt:i4>
      </vt:variant>
      <vt:variant>
        <vt:lpwstr/>
      </vt:variant>
      <vt:variant>
        <vt:lpwstr>_Toc184644400</vt:lpwstr>
      </vt:variant>
      <vt:variant>
        <vt:i4>1310770</vt:i4>
      </vt:variant>
      <vt:variant>
        <vt:i4>752</vt:i4>
      </vt:variant>
      <vt:variant>
        <vt:i4>0</vt:i4>
      </vt:variant>
      <vt:variant>
        <vt:i4>5</vt:i4>
      </vt:variant>
      <vt:variant>
        <vt:lpwstr/>
      </vt:variant>
      <vt:variant>
        <vt:lpwstr>_Toc184644399</vt:lpwstr>
      </vt:variant>
      <vt:variant>
        <vt:i4>1310770</vt:i4>
      </vt:variant>
      <vt:variant>
        <vt:i4>746</vt:i4>
      </vt:variant>
      <vt:variant>
        <vt:i4>0</vt:i4>
      </vt:variant>
      <vt:variant>
        <vt:i4>5</vt:i4>
      </vt:variant>
      <vt:variant>
        <vt:lpwstr/>
      </vt:variant>
      <vt:variant>
        <vt:lpwstr>_Toc184644398</vt:lpwstr>
      </vt:variant>
      <vt:variant>
        <vt:i4>1310770</vt:i4>
      </vt:variant>
      <vt:variant>
        <vt:i4>740</vt:i4>
      </vt:variant>
      <vt:variant>
        <vt:i4>0</vt:i4>
      </vt:variant>
      <vt:variant>
        <vt:i4>5</vt:i4>
      </vt:variant>
      <vt:variant>
        <vt:lpwstr/>
      </vt:variant>
      <vt:variant>
        <vt:lpwstr>_Toc184644397</vt:lpwstr>
      </vt:variant>
      <vt:variant>
        <vt:i4>1310770</vt:i4>
      </vt:variant>
      <vt:variant>
        <vt:i4>734</vt:i4>
      </vt:variant>
      <vt:variant>
        <vt:i4>0</vt:i4>
      </vt:variant>
      <vt:variant>
        <vt:i4>5</vt:i4>
      </vt:variant>
      <vt:variant>
        <vt:lpwstr/>
      </vt:variant>
      <vt:variant>
        <vt:lpwstr>_Toc184644396</vt:lpwstr>
      </vt:variant>
      <vt:variant>
        <vt:i4>1310770</vt:i4>
      </vt:variant>
      <vt:variant>
        <vt:i4>728</vt:i4>
      </vt:variant>
      <vt:variant>
        <vt:i4>0</vt:i4>
      </vt:variant>
      <vt:variant>
        <vt:i4>5</vt:i4>
      </vt:variant>
      <vt:variant>
        <vt:lpwstr/>
      </vt:variant>
      <vt:variant>
        <vt:lpwstr>_Toc184644395</vt:lpwstr>
      </vt:variant>
      <vt:variant>
        <vt:i4>1310770</vt:i4>
      </vt:variant>
      <vt:variant>
        <vt:i4>722</vt:i4>
      </vt:variant>
      <vt:variant>
        <vt:i4>0</vt:i4>
      </vt:variant>
      <vt:variant>
        <vt:i4>5</vt:i4>
      </vt:variant>
      <vt:variant>
        <vt:lpwstr/>
      </vt:variant>
      <vt:variant>
        <vt:lpwstr>_Toc184644394</vt:lpwstr>
      </vt:variant>
      <vt:variant>
        <vt:i4>1310770</vt:i4>
      </vt:variant>
      <vt:variant>
        <vt:i4>716</vt:i4>
      </vt:variant>
      <vt:variant>
        <vt:i4>0</vt:i4>
      </vt:variant>
      <vt:variant>
        <vt:i4>5</vt:i4>
      </vt:variant>
      <vt:variant>
        <vt:lpwstr/>
      </vt:variant>
      <vt:variant>
        <vt:lpwstr>_Toc184644393</vt:lpwstr>
      </vt:variant>
      <vt:variant>
        <vt:i4>1310770</vt:i4>
      </vt:variant>
      <vt:variant>
        <vt:i4>710</vt:i4>
      </vt:variant>
      <vt:variant>
        <vt:i4>0</vt:i4>
      </vt:variant>
      <vt:variant>
        <vt:i4>5</vt:i4>
      </vt:variant>
      <vt:variant>
        <vt:lpwstr/>
      </vt:variant>
      <vt:variant>
        <vt:lpwstr>_Toc184644392</vt:lpwstr>
      </vt:variant>
      <vt:variant>
        <vt:i4>1310770</vt:i4>
      </vt:variant>
      <vt:variant>
        <vt:i4>704</vt:i4>
      </vt:variant>
      <vt:variant>
        <vt:i4>0</vt:i4>
      </vt:variant>
      <vt:variant>
        <vt:i4>5</vt:i4>
      </vt:variant>
      <vt:variant>
        <vt:lpwstr/>
      </vt:variant>
      <vt:variant>
        <vt:lpwstr>_Toc184644391</vt:lpwstr>
      </vt:variant>
      <vt:variant>
        <vt:i4>1310770</vt:i4>
      </vt:variant>
      <vt:variant>
        <vt:i4>698</vt:i4>
      </vt:variant>
      <vt:variant>
        <vt:i4>0</vt:i4>
      </vt:variant>
      <vt:variant>
        <vt:i4>5</vt:i4>
      </vt:variant>
      <vt:variant>
        <vt:lpwstr/>
      </vt:variant>
      <vt:variant>
        <vt:lpwstr>_Toc184644390</vt:lpwstr>
      </vt:variant>
      <vt:variant>
        <vt:i4>1376306</vt:i4>
      </vt:variant>
      <vt:variant>
        <vt:i4>692</vt:i4>
      </vt:variant>
      <vt:variant>
        <vt:i4>0</vt:i4>
      </vt:variant>
      <vt:variant>
        <vt:i4>5</vt:i4>
      </vt:variant>
      <vt:variant>
        <vt:lpwstr/>
      </vt:variant>
      <vt:variant>
        <vt:lpwstr>_Toc184644389</vt:lpwstr>
      </vt:variant>
      <vt:variant>
        <vt:i4>1376306</vt:i4>
      </vt:variant>
      <vt:variant>
        <vt:i4>686</vt:i4>
      </vt:variant>
      <vt:variant>
        <vt:i4>0</vt:i4>
      </vt:variant>
      <vt:variant>
        <vt:i4>5</vt:i4>
      </vt:variant>
      <vt:variant>
        <vt:lpwstr/>
      </vt:variant>
      <vt:variant>
        <vt:lpwstr>_Toc184644388</vt:lpwstr>
      </vt:variant>
      <vt:variant>
        <vt:i4>1376306</vt:i4>
      </vt:variant>
      <vt:variant>
        <vt:i4>680</vt:i4>
      </vt:variant>
      <vt:variant>
        <vt:i4>0</vt:i4>
      </vt:variant>
      <vt:variant>
        <vt:i4>5</vt:i4>
      </vt:variant>
      <vt:variant>
        <vt:lpwstr/>
      </vt:variant>
      <vt:variant>
        <vt:lpwstr>_Toc184644387</vt:lpwstr>
      </vt:variant>
      <vt:variant>
        <vt:i4>1376306</vt:i4>
      </vt:variant>
      <vt:variant>
        <vt:i4>674</vt:i4>
      </vt:variant>
      <vt:variant>
        <vt:i4>0</vt:i4>
      </vt:variant>
      <vt:variant>
        <vt:i4>5</vt:i4>
      </vt:variant>
      <vt:variant>
        <vt:lpwstr/>
      </vt:variant>
      <vt:variant>
        <vt:lpwstr>_Toc184644386</vt:lpwstr>
      </vt:variant>
      <vt:variant>
        <vt:i4>1376306</vt:i4>
      </vt:variant>
      <vt:variant>
        <vt:i4>668</vt:i4>
      </vt:variant>
      <vt:variant>
        <vt:i4>0</vt:i4>
      </vt:variant>
      <vt:variant>
        <vt:i4>5</vt:i4>
      </vt:variant>
      <vt:variant>
        <vt:lpwstr/>
      </vt:variant>
      <vt:variant>
        <vt:lpwstr>_Toc184644385</vt:lpwstr>
      </vt:variant>
      <vt:variant>
        <vt:i4>1376306</vt:i4>
      </vt:variant>
      <vt:variant>
        <vt:i4>662</vt:i4>
      </vt:variant>
      <vt:variant>
        <vt:i4>0</vt:i4>
      </vt:variant>
      <vt:variant>
        <vt:i4>5</vt:i4>
      </vt:variant>
      <vt:variant>
        <vt:lpwstr/>
      </vt:variant>
      <vt:variant>
        <vt:lpwstr>_Toc184644384</vt:lpwstr>
      </vt:variant>
      <vt:variant>
        <vt:i4>1376306</vt:i4>
      </vt:variant>
      <vt:variant>
        <vt:i4>656</vt:i4>
      </vt:variant>
      <vt:variant>
        <vt:i4>0</vt:i4>
      </vt:variant>
      <vt:variant>
        <vt:i4>5</vt:i4>
      </vt:variant>
      <vt:variant>
        <vt:lpwstr/>
      </vt:variant>
      <vt:variant>
        <vt:lpwstr>_Toc184644383</vt:lpwstr>
      </vt:variant>
      <vt:variant>
        <vt:i4>1376306</vt:i4>
      </vt:variant>
      <vt:variant>
        <vt:i4>650</vt:i4>
      </vt:variant>
      <vt:variant>
        <vt:i4>0</vt:i4>
      </vt:variant>
      <vt:variant>
        <vt:i4>5</vt:i4>
      </vt:variant>
      <vt:variant>
        <vt:lpwstr/>
      </vt:variant>
      <vt:variant>
        <vt:lpwstr>_Toc184644382</vt:lpwstr>
      </vt:variant>
      <vt:variant>
        <vt:i4>1376306</vt:i4>
      </vt:variant>
      <vt:variant>
        <vt:i4>644</vt:i4>
      </vt:variant>
      <vt:variant>
        <vt:i4>0</vt:i4>
      </vt:variant>
      <vt:variant>
        <vt:i4>5</vt:i4>
      </vt:variant>
      <vt:variant>
        <vt:lpwstr/>
      </vt:variant>
      <vt:variant>
        <vt:lpwstr>_Toc184644381</vt:lpwstr>
      </vt:variant>
      <vt:variant>
        <vt:i4>1376306</vt:i4>
      </vt:variant>
      <vt:variant>
        <vt:i4>638</vt:i4>
      </vt:variant>
      <vt:variant>
        <vt:i4>0</vt:i4>
      </vt:variant>
      <vt:variant>
        <vt:i4>5</vt:i4>
      </vt:variant>
      <vt:variant>
        <vt:lpwstr/>
      </vt:variant>
      <vt:variant>
        <vt:lpwstr>_Toc184644380</vt:lpwstr>
      </vt:variant>
      <vt:variant>
        <vt:i4>1703986</vt:i4>
      </vt:variant>
      <vt:variant>
        <vt:i4>632</vt:i4>
      </vt:variant>
      <vt:variant>
        <vt:i4>0</vt:i4>
      </vt:variant>
      <vt:variant>
        <vt:i4>5</vt:i4>
      </vt:variant>
      <vt:variant>
        <vt:lpwstr/>
      </vt:variant>
      <vt:variant>
        <vt:lpwstr>_Toc184644379</vt:lpwstr>
      </vt:variant>
      <vt:variant>
        <vt:i4>1703986</vt:i4>
      </vt:variant>
      <vt:variant>
        <vt:i4>626</vt:i4>
      </vt:variant>
      <vt:variant>
        <vt:i4>0</vt:i4>
      </vt:variant>
      <vt:variant>
        <vt:i4>5</vt:i4>
      </vt:variant>
      <vt:variant>
        <vt:lpwstr/>
      </vt:variant>
      <vt:variant>
        <vt:lpwstr>_Toc184644378</vt:lpwstr>
      </vt:variant>
      <vt:variant>
        <vt:i4>1703986</vt:i4>
      </vt:variant>
      <vt:variant>
        <vt:i4>620</vt:i4>
      </vt:variant>
      <vt:variant>
        <vt:i4>0</vt:i4>
      </vt:variant>
      <vt:variant>
        <vt:i4>5</vt:i4>
      </vt:variant>
      <vt:variant>
        <vt:lpwstr/>
      </vt:variant>
      <vt:variant>
        <vt:lpwstr>_Toc184644377</vt:lpwstr>
      </vt:variant>
      <vt:variant>
        <vt:i4>1703986</vt:i4>
      </vt:variant>
      <vt:variant>
        <vt:i4>614</vt:i4>
      </vt:variant>
      <vt:variant>
        <vt:i4>0</vt:i4>
      </vt:variant>
      <vt:variant>
        <vt:i4>5</vt:i4>
      </vt:variant>
      <vt:variant>
        <vt:lpwstr/>
      </vt:variant>
      <vt:variant>
        <vt:lpwstr>_Toc184644376</vt:lpwstr>
      </vt:variant>
      <vt:variant>
        <vt:i4>1703986</vt:i4>
      </vt:variant>
      <vt:variant>
        <vt:i4>608</vt:i4>
      </vt:variant>
      <vt:variant>
        <vt:i4>0</vt:i4>
      </vt:variant>
      <vt:variant>
        <vt:i4>5</vt:i4>
      </vt:variant>
      <vt:variant>
        <vt:lpwstr/>
      </vt:variant>
      <vt:variant>
        <vt:lpwstr>_Toc184644375</vt:lpwstr>
      </vt:variant>
      <vt:variant>
        <vt:i4>1703986</vt:i4>
      </vt:variant>
      <vt:variant>
        <vt:i4>602</vt:i4>
      </vt:variant>
      <vt:variant>
        <vt:i4>0</vt:i4>
      </vt:variant>
      <vt:variant>
        <vt:i4>5</vt:i4>
      </vt:variant>
      <vt:variant>
        <vt:lpwstr/>
      </vt:variant>
      <vt:variant>
        <vt:lpwstr>_Toc184644374</vt:lpwstr>
      </vt:variant>
      <vt:variant>
        <vt:i4>1703986</vt:i4>
      </vt:variant>
      <vt:variant>
        <vt:i4>596</vt:i4>
      </vt:variant>
      <vt:variant>
        <vt:i4>0</vt:i4>
      </vt:variant>
      <vt:variant>
        <vt:i4>5</vt:i4>
      </vt:variant>
      <vt:variant>
        <vt:lpwstr/>
      </vt:variant>
      <vt:variant>
        <vt:lpwstr>_Toc184644373</vt:lpwstr>
      </vt:variant>
      <vt:variant>
        <vt:i4>1703986</vt:i4>
      </vt:variant>
      <vt:variant>
        <vt:i4>590</vt:i4>
      </vt:variant>
      <vt:variant>
        <vt:i4>0</vt:i4>
      </vt:variant>
      <vt:variant>
        <vt:i4>5</vt:i4>
      </vt:variant>
      <vt:variant>
        <vt:lpwstr/>
      </vt:variant>
      <vt:variant>
        <vt:lpwstr>_Toc184644372</vt:lpwstr>
      </vt:variant>
      <vt:variant>
        <vt:i4>1703986</vt:i4>
      </vt:variant>
      <vt:variant>
        <vt:i4>584</vt:i4>
      </vt:variant>
      <vt:variant>
        <vt:i4>0</vt:i4>
      </vt:variant>
      <vt:variant>
        <vt:i4>5</vt:i4>
      </vt:variant>
      <vt:variant>
        <vt:lpwstr/>
      </vt:variant>
      <vt:variant>
        <vt:lpwstr>_Toc184644371</vt:lpwstr>
      </vt:variant>
      <vt:variant>
        <vt:i4>1703986</vt:i4>
      </vt:variant>
      <vt:variant>
        <vt:i4>578</vt:i4>
      </vt:variant>
      <vt:variant>
        <vt:i4>0</vt:i4>
      </vt:variant>
      <vt:variant>
        <vt:i4>5</vt:i4>
      </vt:variant>
      <vt:variant>
        <vt:lpwstr/>
      </vt:variant>
      <vt:variant>
        <vt:lpwstr>_Toc184644370</vt:lpwstr>
      </vt:variant>
      <vt:variant>
        <vt:i4>1769522</vt:i4>
      </vt:variant>
      <vt:variant>
        <vt:i4>572</vt:i4>
      </vt:variant>
      <vt:variant>
        <vt:i4>0</vt:i4>
      </vt:variant>
      <vt:variant>
        <vt:i4>5</vt:i4>
      </vt:variant>
      <vt:variant>
        <vt:lpwstr/>
      </vt:variant>
      <vt:variant>
        <vt:lpwstr>_Toc184644369</vt:lpwstr>
      </vt:variant>
      <vt:variant>
        <vt:i4>1769522</vt:i4>
      </vt:variant>
      <vt:variant>
        <vt:i4>566</vt:i4>
      </vt:variant>
      <vt:variant>
        <vt:i4>0</vt:i4>
      </vt:variant>
      <vt:variant>
        <vt:i4>5</vt:i4>
      </vt:variant>
      <vt:variant>
        <vt:lpwstr/>
      </vt:variant>
      <vt:variant>
        <vt:lpwstr>_Toc184644368</vt:lpwstr>
      </vt:variant>
      <vt:variant>
        <vt:i4>1769522</vt:i4>
      </vt:variant>
      <vt:variant>
        <vt:i4>560</vt:i4>
      </vt:variant>
      <vt:variant>
        <vt:i4>0</vt:i4>
      </vt:variant>
      <vt:variant>
        <vt:i4>5</vt:i4>
      </vt:variant>
      <vt:variant>
        <vt:lpwstr/>
      </vt:variant>
      <vt:variant>
        <vt:lpwstr>_Toc184644367</vt:lpwstr>
      </vt:variant>
      <vt:variant>
        <vt:i4>1769522</vt:i4>
      </vt:variant>
      <vt:variant>
        <vt:i4>554</vt:i4>
      </vt:variant>
      <vt:variant>
        <vt:i4>0</vt:i4>
      </vt:variant>
      <vt:variant>
        <vt:i4>5</vt:i4>
      </vt:variant>
      <vt:variant>
        <vt:lpwstr/>
      </vt:variant>
      <vt:variant>
        <vt:lpwstr>_Toc184644366</vt:lpwstr>
      </vt:variant>
      <vt:variant>
        <vt:i4>1769522</vt:i4>
      </vt:variant>
      <vt:variant>
        <vt:i4>548</vt:i4>
      </vt:variant>
      <vt:variant>
        <vt:i4>0</vt:i4>
      </vt:variant>
      <vt:variant>
        <vt:i4>5</vt:i4>
      </vt:variant>
      <vt:variant>
        <vt:lpwstr/>
      </vt:variant>
      <vt:variant>
        <vt:lpwstr>_Toc184644365</vt:lpwstr>
      </vt:variant>
      <vt:variant>
        <vt:i4>1769522</vt:i4>
      </vt:variant>
      <vt:variant>
        <vt:i4>542</vt:i4>
      </vt:variant>
      <vt:variant>
        <vt:i4>0</vt:i4>
      </vt:variant>
      <vt:variant>
        <vt:i4>5</vt:i4>
      </vt:variant>
      <vt:variant>
        <vt:lpwstr/>
      </vt:variant>
      <vt:variant>
        <vt:lpwstr>_Toc184644364</vt:lpwstr>
      </vt:variant>
      <vt:variant>
        <vt:i4>1769522</vt:i4>
      </vt:variant>
      <vt:variant>
        <vt:i4>536</vt:i4>
      </vt:variant>
      <vt:variant>
        <vt:i4>0</vt:i4>
      </vt:variant>
      <vt:variant>
        <vt:i4>5</vt:i4>
      </vt:variant>
      <vt:variant>
        <vt:lpwstr/>
      </vt:variant>
      <vt:variant>
        <vt:lpwstr>_Toc184644363</vt:lpwstr>
      </vt:variant>
      <vt:variant>
        <vt:i4>1769522</vt:i4>
      </vt:variant>
      <vt:variant>
        <vt:i4>530</vt:i4>
      </vt:variant>
      <vt:variant>
        <vt:i4>0</vt:i4>
      </vt:variant>
      <vt:variant>
        <vt:i4>5</vt:i4>
      </vt:variant>
      <vt:variant>
        <vt:lpwstr/>
      </vt:variant>
      <vt:variant>
        <vt:lpwstr>_Toc184644362</vt:lpwstr>
      </vt:variant>
      <vt:variant>
        <vt:i4>1769522</vt:i4>
      </vt:variant>
      <vt:variant>
        <vt:i4>524</vt:i4>
      </vt:variant>
      <vt:variant>
        <vt:i4>0</vt:i4>
      </vt:variant>
      <vt:variant>
        <vt:i4>5</vt:i4>
      </vt:variant>
      <vt:variant>
        <vt:lpwstr/>
      </vt:variant>
      <vt:variant>
        <vt:lpwstr>_Toc184644361</vt:lpwstr>
      </vt:variant>
      <vt:variant>
        <vt:i4>1769522</vt:i4>
      </vt:variant>
      <vt:variant>
        <vt:i4>518</vt:i4>
      </vt:variant>
      <vt:variant>
        <vt:i4>0</vt:i4>
      </vt:variant>
      <vt:variant>
        <vt:i4>5</vt:i4>
      </vt:variant>
      <vt:variant>
        <vt:lpwstr/>
      </vt:variant>
      <vt:variant>
        <vt:lpwstr>_Toc184644360</vt:lpwstr>
      </vt:variant>
      <vt:variant>
        <vt:i4>1572914</vt:i4>
      </vt:variant>
      <vt:variant>
        <vt:i4>512</vt:i4>
      </vt:variant>
      <vt:variant>
        <vt:i4>0</vt:i4>
      </vt:variant>
      <vt:variant>
        <vt:i4>5</vt:i4>
      </vt:variant>
      <vt:variant>
        <vt:lpwstr/>
      </vt:variant>
      <vt:variant>
        <vt:lpwstr>_Toc184644359</vt:lpwstr>
      </vt:variant>
      <vt:variant>
        <vt:i4>1572914</vt:i4>
      </vt:variant>
      <vt:variant>
        <vt:i4>506</vt:i4>
      </vt:variant>
      <vt:variant>
        <vt:i4>0</vt:i4>
      </vt:variant>
      <vt:variant>
        <vt:i4>5</vt:i4>
      </vt:variant>
      <vt:variant>
        <vt:lpwstr/>
      </vt:variant>
      <vt:variant>
        <vt:lpwstr>_Toc184644358</vt:lpwstr>
      </vt:variant>
      <vt:variant>
        <vt:i4>1572914</vt:i4>
      </vt:variant>
      <vt:variant>
        <vt:i4>500</vt:i4>
      </vt:variant>
      <vt:variant>
        <vt:i4>0</vt:i4>
      </vt:variant>
      <vt:variant>
        <vt:i4>5</vt:i4>
      </vt:variant>
      <vt:variant>
        <vt:lpwstr/>
      </vt:variant>
      <vt:variant>
        <vt:lpwstr>_Toc184644357</vt:lpwstr>
      </vt:variant>
      <vt:variant>
        <vt:i4>1572914</vt:i4>
      </vt:variant>
      <vt:variant>
        <vt:i4>494</vt:i4>
      </vt:variant>
      <vt:variant>
        <vt:i4>0</vt:i4>
      </vt:variant>
      <vt:variant>
        <vt:i4>5</vt:i4>
      </vt:variant>
      <vt:variant>
        <vt:lpwstr/>
      </vt:variant>
      <vt:variant>
        <vt:lpwstr>_Toc184644356</vt:lpwstr>
      </vt:variant>
      <vt:variant>
        <vt:i4>1572914</vt:i4>
      </vt:variant>
      <vt:variant>
        <vt:i4>488</vt:i4>
      </vt:variant>
      <vt:variant>
        <vt:i4>0</vt:i4>
      </vt:variant>
      <vt:variant>
        <vt:i4>5</vt:i4>
      </vt:variant>
      <vt:variant>
        <vt:lpwstr/>
      </vt:variant>
      <vt:variant>
        <vt:lpwstr>_Toc184644355</vt:lpwstr>
      </vt:variant>
      <vt:variant>
        <vt:i4>1572914</vt:i4>
      </vt:variant>
      <vt:variant>
        <vt:i4>482</vt:i4>
      </vt:variant>
      <vt:variant>
        <vt:i4>0</vt:i4>
      </vt:variant>
      <vt:variant>
        <vt:i4>5</vt:i4>
      </vt:variant>
      <vt:variant>
        <vt:lpwstr/>
      </vt:variant>
      <vt:variant>
        <vt:lpwstr>_Toc184644354</vt:lpwstr>
      </vt:variant>
      <vt:variant>
        <vt:i4>1572914</vt:i4>
      </vt:variant>
      <vt:variant>
        <vt:i4>476</vt:i4>
      </vt:variant>
      <vt:variant>
        <vt:i4>0</vt:i4>
      </vt:variant>
      <vt:variant>
        <vt:i4>5</vt:i4>
      </vt:variant>
      <vt:variant>
        <vt:lpwstr/>
      </vt:variant>
      <vt:variant>
        <vt:lpwstr>_Toc184644353</vt:lpwstr>
      </vt:variant>
      <vt:variant>
        <vt:i4>1572914</vt:i4>
      </vt:variant>
      <vt:variant>
        <vt:i4>470</vt:i4>
      </vt:variant>
      <vt:variant>
        <vt:i4>0</vt:i4>
      </vt:variant>
      <vt:variant>
        <vt:i4>5</vt:i4>
      </vt:variant>
      <vt:variant>
        <vt:lpwstr/>
      </vt:variant>
      <vt:variant>
        <vt:lpwstr>_Toc184644352</vt:lpwstr>
      </vt:variant>
      <vt:variant>
        <vt:i4>1572914</vt:i4>
      </vt:variant>
      <vt:variant>
        <vt:i4>464</vt:i4>
      </vt:variant>
      <vt:variant>
        <vt:i4>0</vt:i4>
      </vt:variant>
      <vt:variant>
        <vt:i4>5</vt:i4>
      </vt:variant>
      <vt:variant>
        <vt:lpwstr/>
      </vt:variant>
      <vt:variant>
        <vt:lpwstr>_Toc184644351</vt:lpwstr>
      </vt:variant>
      <vt:variant>
        <vt:i4>1572914</vt:i4>
      </vt:variant>
      <vt:variant>
        <vt:i4>458</vt:i4>
      </vt:variant>
      <vt:variant>
        <vt:i4>0</vt:i4>
      </vt:variant>
      <vt:variant>
        <vt:i4>5</vt:i4>
      </vt:variant>
      <vt:variant>
        <vt:lpwstr/>
      </vt:variant>
      <vt:variant>
        <vt:lpwstr>_Toc184644350</vt:lpwstr>
      </vt:variant>
      <vt:variant>
        <vt:i4>1638450</vt:i4>
      </vt:variant>
      <vt:variant>
        <vt:i4>452</vt:i4>
      </vt:variant>
      <vt:variant>
        <vt:i4>0</vt:i4>
      </vt:variant>
      <vt:variant>
        <vt:i4>5</vt:i4>
      </vt:variant>
      <vt:variant>
        <vt:lpwstr/>
      </vt:variant>
      <vt:variant>
        <vt:lpwstr>_Toc184644349</vt:lpwstr>
      </vt:variant>
      <vt:variant>
        <vt:i4>1638450</vt:i4>
      </vt:variant>
      <vt:variant>
        <vt:i4>446</vt:i4>
      </vt:variant>
      <vt:variant>
        <vt:i4>0</vt:i4>
      </vt:variant>
      <vt:variant>
        <vt:i4>5</vt:i4>
      </vt:variant>
      <vt:variant>
        <vt:lpwstr/>
      </vt:variant>
      <vt:variant>
        <vt:lpwstr>_Toc184644348</vt:lpwstr>
      </vt:variant>
      <vt:variant>
        <vt:i4>1638450</vt:i4>
      </vt:variant>
      <vt:variant>
        <vt:i4>440</vt:i4>
      </vt:variant>
      <vt:variant>
        <vt:i4>0</vt:i4>
      </vt:variant>
      <vt:variant>
        <vt:i4>5</vt:i4>
      </vt:variant>
      <vt:variant>
        <vt:lpwstr/>
      </vt:variant>
      <vt:variant>
        <vt:lpwstr>_Toc184644347</vt:lpwstr>
      </vt:variant>
      <vt:variant>
        <vt:i4>1638450</vt:i4>
      </vt:variant>
      <vt:variant>
        <vt:i4>434</vt:i4>
      </vt:variant>
      <vt:variant>
        <vt:i4>0</vt:i4>
      </vt:variant>
      <vt:variant>
        <vt:i4>5</vt:i4>
      </vt:variant>
      <vt:variant>
        <vt:lpwstr/>
      </vt:variant>
      <vt:variant>
        <vt:lpwstr>_Toc184644346</vt:lpwstr>
      </vt:variant>
      <vt:variant>
        <vt:i4>1638450</vt:i4>
      </vt:variant>
      <vt:variant>
        <vt:i4>428</vt:i4>
      </vt:variant>
      <vt:variant>
        <vt:i4>0</vt:i4>
      </vt:variant>
      <vt:variant>
        <vt:i4>5</vt:i4>
      </vt:variant>
      <vt:variant>
        <vt:lpwstr/>
      </vt:variant>
      <vt:variant>
        <vt:lpwstr>_Toc184644345</vt:lpwstr>
      </vt:variant>
      <vt:variant>
        <vt:i4>1638450</vt:i4>
      </vt:variant>
      <vt:variant>
        <vt:i4>422</vt:i4>
      </vt:variant>
      <vt:variant>
        <vt:i4>0</vt:i4>
      </vt:variant>
      <vt:variant>
        <vt:i4>5</vt:i4>
      </vt:variant>
      <vt:variant>
        <vt:lpwstr/>
      </vt:variant>
      <vt:variant>
        <vt:lpwstr>_Toc184644344</vt:lpwstr>
      </vt:variant>
      <vt:variant>
        <vt:i4>1638450</vt:i4>
      </vt:variant>
      <vt:variant>
        <vt:i4>416</vt:i4>
      </vt:variant>
      <vt:variant>
        <vt:i4>0</vt:i4>
      </vt:variant>
      <vt:variant>
        <vt:i4>5</vt:i4>
      </vt:variant>
      <vt:variant>
        <vt:lpwstr/>
      </vt:variant>
      <vt:variant>
        <vt:lpwstr>_Toc184644343</vt:lpwstr>
      </vt:variant>
      <vt:variant>
        <vt:i4>1638450</vt:i4>
      </vt:variant>
      <vt:variant>
        <vt:i4>410</vt:i4>
      </vt:variant>
      <vt:variant>
        <vt:i4>0</vt:i4>
      </vt:variant>
      <vt:variant>
        <vt:i4>5</vt:i4>
      </vt:variant>
      <vt:variant>
        <vt:lpwstr/>
      </vt:variant>
      <vt:variant>
        <vt:lpwstr>_Toc184644342</vt:lpwstr>
      </vt:variant>
      <vt:variant>
        <vt:i4>1638450</vt:i4>
      </vt:variant>
      <vt:variant>
        <vt:i4>404</vt:i4>
      </vt:variant>
      <vt:variant>
        <vt:i4>0</vt:i4>
      </vt:variant>
      <vt:variant>
        <vt:i4>5</vt:i4>
      </vt:variant>
      <vt:variant>
        <vt:lpwstr/>
      </vt:variant>
      <vt:variant>
        <vt:lpwstr>_Toc184644341</vt:lpwstr>
      </vt:variant>
      <vt:variant>
        <vt:i4>1638450</vt:i4>
      </vt:variant>
      <vt:variant>
        <vt:i4>398</vt:i4>
      </vt:variant>
      <vt:variant>
        <vt:i4>0</vt:i4>
      </vt:variant>
      <vt:variant>
        <vt:i4>5</vt:i4>
      </vt:variant>
      <vt:variant>
        <vt:lpwstr/>
      </vt:variant>
      <vt:variant>
        <vt:lpwstr>_Toc184644340</vt:lpwstr>
      </vt:variant>
      <vt:variant>
        <vt:i4>1966130</vt:i4>
      </vt:variant>
      <vt:variant>
        <vt:i4>392</vt:i4>
      </vt:variant>
      <vt:variant>
        <vt:i4>0</vt:i4>
      </vt:variant>
      <vt:variant>
        <vt:i4>5</vt:i4>
      </vt:variant>
      <vt:variant>
        <vt:lpwstr/>
      </vt:variant>
      <vt:variant>
        <vt:lpwstr>_Toc184644339</vt:lpwstr>
      </vt:variant>
      <vt:variant>
        <vt:i4>1966130</vt:i4>
      </vt:variant>
      <vt:variant>
        <vt:i4>386</vt:i4>
      </vt:variant>
      <vt:variant>
        <vt:i4>0</vt:i4>
      </vt:variant>
      <vt:variant>
        <vt:i4>5</vt:i4>
      </vt:variant>
      <vt:variant>
        <vt:lpwstr/>
      </vt:variant>
      <vt:variant>
        <vt:lpwstr>_Toc184644338</vt:lpwstr>
      </vt:variant>
      <vt:variant>
        <vt:i4>1966130</vt:i4>
      </vt:variant>
      <vt:variant>
        <vt:i4>380</vt:i4>
      </vt:variant>
      <vt:variant>
        <vt:i4>0</vt:i4>
      </vt:variant>
      <vt:variant>
        <vt:i4>5</vt:i4>
      </vt:variant>
      <vt:variant>
        <vt:lpwstr/>
      </vt:variant>
      <vt:variant>
        <vt:lpwstr>_Toc184644337</vt:lpwstr>
      </vt:variant>
      <vt:variant>
        <vt:i4>1966130</vt:i4>
      </vt:variant>
      <vt:variant>
        <vt:i4>374</vt:i4>
      </vt:variant>
      <vt:variant>
        <vt:i4>0</vt:i4>
      </vt:variant>
      <vt:variant>
        <vt:i4>5</vt:i4>
      </vt:variant>
      <vt:variant>
        <vt:lpwstr/>
      </vt:variant>
      <vt:variant>
        <vt:lpwstr>_Toc184644336</vt:lpwstr>
      </vt:variant>
      <vt:variant>
        <vt:i4>1966130</vt:i4>
      </vt:variant>
      <vt:variant>
        <vt:i4>368</vt:i4>
      </vt:variant>
      <vt:variant>
        <vt:i4>0</vt:i4>
      </vt:variant>
      <vt:variant>
        <vt:i4>5</vt:i4>
      </vt:variant>
      <vt:variant>
        <vt:lpwstr/>
      </vt:variant>
      <vt:variant>
        <vt:lpwstr>_Toc184644335</vt:lpwstr>
      </vt:variant>
      <vt:variant>
        <vt:i4>1966130</vt:i4>
      </vt:variant>
      <vt:variant>
        <vt:i4>362</vt:i4>
      </vt:variant>
      <vt:variant>
        <vt:i4>0</vt:i4>
      </vt:variant>
      <vt:variant>
        <vt:i4>5</vt:i4>
      </vt:variant>
      <vt:variant>
        <vt:lpwstr/>
      </vt:variant>
      <vt:variant>
        <vt:lpwstr>_Toc184644334</vt:lpwstr>
      </vt:variant>
      <vt:variant>
        <vt:i4>1966130</vt:i4>
      </vt:variant>
      <vt:variant>
        <vt:i4>356</vt:i4>
      </vt:variant>
      <vt:variant>
        <vt:i4>0</vt:i4>
      </vt:variant>
      <vt:variant>
        <vt:i4>5</vt:i4>
      </vt:variant>
      <vt:variant>
        <vt:lpwstr/>
      </vt:variant>
      <vt:variant>
        <vt:lpwstr>_Toc184644333</vt:lpwstr>
      </vt:variant>
      <vt:variant>
        <vt:i4>1966130</vt:i4>
      </vt:variant>
      <vt:variant>
        <vt:i4>350</vt:i4>
      </vt:variant>
      <vt:variant>
        <vt:i4>0</vt:i4>
      </vt:variant>
      <vt:variant>
        <vt:i4>5</vt:i4>
      </vt:variant>
      <vt:variant>
        <vt:lpwstr/>
      </vt:variant>
      <vt:variant>
        <vt:lpwstr>_Toc184644332</vt:lpwstr>
      </vt:variant>
      <vt:variant>
        <vt:i4>1966130</vt:i4>
      </vt:variant>
      <vt:variant>
        <vt:i4>344</vt:i4>
      </vt:variant>
      <vt:variant>
        <vt:i4>0</vt:i4>
      </vt:variant>
      <vt:variant>
        <vt:i4>5</vt:i4>
      </vt:variant>
      <vt:variant>
        <vt:lpwstr/>
      </vt:variant>
      <vt:variant>
        <vt:lpwstr>_Toc184644331</vt:lpwstr>
      </vt:variant>
      <vt:variant>
        <vt:i4>1966130</vt:i4>
      </vt:variant>
      <vt:variant>
        <vt:i4>338</vt:i4>
      </vt:variant>
      <vt:variant>
        <vt:i4>0</vt:i4>
      </vt:variant>
      <vt:variant>
        <vt:i4>5</vt:i4>
      </vt:variant>
      <vt:variant>
        <vt:lpwstr/>
      </vt:variant>
      <vt:variant>
        <vt:lpwstr>_Toc184644330</vt:lpwstr>
      </vt:variant>
      <vt:variant>
        <vt:i4>2031666</vt:i4>
      </vt:variant>
      <vt:variant>
        <vt:i4>332</vt:i4>
      </vt:variant>
      <vt:variant>
        <vt:i4>0</vt:i4>
      </vt:variant>
      <vt:variant>
        <vt:i4>5</vt:i4>
      </vt:variant>
      <vt:variant>
        <vt:lpwstr/>
      </vt:variant>
      <vt:variant>
        <vt:lpwstr>_Toc184644329</vt:lpwstr>
      </vt:variant>
      <vt:variant>
        <vt:i4>2031666</vt:i4>
      </vt:variant>
      <vt:variant>
        <vt:i4>326</vt:i4>
      </vt:variant>
      <vt:variant>
        <vt:i4>0</vt:i4>
      </vt:variant>
      <vt:variant>
        <vt:i4>5</vt:i4>
      </vt:variant>
      <vt:variant>
        <vt:lpwstr/>
      </vt:variant>
      <vt:variant>
        <vt:lpwstr>_Toc184644328</vt:lpwstr>
      </vt:variant>
      <vt:variant>
        <vt:i4>2031666</vt:i4>
      </vt:variant>
      <vt:variant>
        <vt:i4>320</vt:i4>
      </vt:variant>
      <vt:variant>
        <vt:i4>0</vt:i4>
      </vt:variant>
      <vt:variant>
        <vt:i4>5</vt:i4>
      </vt:variant>
      <vt:variant>
        <vt:lpwstr/>
      </vt:variant>
      <vt:variant>
        <vt:lpwstr>_Toc184644327</vt:lpwstr>
      </vt:variant>
      <vt:variant>
        <vt:i4>2031666</vt:i4>
      </vt:variant>
      <vt:variant>
        <vt:i4>314</vt:i4>
      </vt:variant>
      <vt:variant>
        <vt:i4>0</vt:i4>
      </vt:variant>
      <vt:variant>
        <vt:i4>5</vt:i4>
      </vt:variant>
      <vt:variant>
        <vt:lpwstr/>
      </vt:variant>
      <vt:variant>
        <vt:lpwstr>_Toc184644326</vt:lpwstr>
      </vt:variant>
      <vt:variant>
        <vt:i4>2031666</vt:i4>
      </vt:variant>
      <vt:variant>
        <vt:i4>308</vt:i4>
      </vt:variant>
      <vt:variant>
        <vt:i4>0</vt:i4>
      </vt:variant>
      <vt:variant>
        <vt:i4>5</vt:i4>
      </vt:variant>
      <vt:variant>
        <vt:lpwstr/>
      </vt:variant>
      <vt:variant>
        <vt:lpwstr>_Toc184644325</vt:lpwstr>
      </vt:variant>
      <vt:variant>
        <vt:i4>2031666</vt:i4>
      </vt:variant>
      <vt:variant>
        <vt:i4>302</vt:i4>
      </vt:variant>
      <vt:variant>
        <vt:i4>0</vt:i4>
      </vt:variant>
      <vt:variant>
        <vt:i4>5</vt:i4>
      </vt:variant>
      <vt:variant>
        <vt:lpwstr/>
      </vt:variant>
      <vt:variant>
        <vt:lpwstr>_Toc184644324</vt:lpwstr>
      </vt:variant>
      <vt:variant>
        <vt:i4>2031666</vt:i4>
      </vt:variant>
      <vt:variant>
        <vt:i4>296</vt:i4>
      </vt:variant>
      <vt:variant>
        <vt:i4>0</vt:i4>
      </vt:variant>
      <vt:variant>
        <vt:i4>5</vt:i4>
      </vt:variant>
      <vt:variant>
        <vt:lpwstr/>
      </vt:variant>
      <vt:variant>
        <vt:lpwstr>_Toc184644323</vt:lpwstr>
      </vt:variant>
      <vt:variant>
        <vt:i4>2031666</vt:i4>
      </vt:variant>
      <vt:variant>
        <vt:i4>290</vt:i4>
      </vt:variant>
      <vt:variant>
        <vt:i4>0</vt:i4>
      </vt:variant>
      <vt:variant>
        <vt:i4>5</vt:i4>
      </vt:variant>
      <vt:variant>
        <vt:lpwstr/>
      </vt:variant>
      <vt:variant>
        <vt:lpwstr>_Toc184644322</vt:lpwstr>
      </vt:variant>
      <vt:variant>
        <vt:i4>2031666</vt:i4>
      </vt:variant>
      <vt:variant>
        <vt:i4>284</vt:i4>
      </vt:variant>
      <vt:variant>
        <vt:i4>0</vt:i4>
      </vt:variant>
      <vt:variant>
        <vt:i4>5</vt:i4>
      </vt:variant>
      <vt:variant>
        <vt:lpwstr/>
      </vt:variant>
      <vt:variant>
        <vt:lpwstr>_Toc184644321</vt:lpwstr>
      </vt:variant>
      <vt:variant>
        <vt:i4>2031666</vt:i4>
      </vt:variant>
      <vt:variant>
        <vt:i4>278</vt:i4>
      </vt:variant>
      <vt:variant>
        <vt:i4>0</vt:i4>
      </vt:variant>
      <vt:variant>
        <vt:i4>5</vt:i4>
      </vt:variant>
      <vt:variant>
        <vt:lpwstr/>
      </vt:variant>
      <vt:variant>
        <vt:lpwstr>_Toc184644320</vt:lpwstr>
      </vt:variant>
      <vt:variant>
        <vt:i4>1835058</vt:i4>
      </vt:variant>
      <vt:variant>
        <vt:i4>272</vt:i4>
      </vt:variant>
      <vt:variant>
        <vt:i4>0</vt:i4>
      </vt:variant>
      <vt:variant>
        <vt:i4>5</vt:i4>
      </vt:variant>
      <vt:variant>
        <vt:lpwstr/>
      </vt:variant>
      <vt:variant>
        <vt:lpwstr>_Toc184644319</vt:lpwstr>
      </vt:variant>
      <vt:variant>
        <vt:i4>1835058</vt:i4>
      </vt:variant>
      <vt:variant>
        <vt:i4>266</vt:i4>
      </vt:variant>
      <vt:variant>
        <vt:i4>0</vt:i4>
      </vt:variant>
      <vt:variant>
        <vt:i4>5</vt:i4>
      </vt:variant>
      <vt:variant>
        <vt:lpwstr/>
      </vt:variant>
      <vt:variant>
        <vt:lpwstr>_Toc184644318</vt:lpwstr>
      </vt:variant>
      <vt:variant>
        <vt:i4>1835058</vt:i4>
      </vt:variant>
      <vt:variant>
        <vt:i4>260</vt:i4>
      </vt:variant>
      <vt:variant>
        <vt:i4>0</vt:i4>
      </vt:variant>
      <vt:variant>
        <vt:i4>5</vt:i4>
      </vt:variant>
      <vt:variant>
        <vt:lpwstr/>
      </vt:variant>
      <vt:variant>
        <vt:lpwstr>_Toc184644317</vt:lpwstr>
      </vt:variant>
      <vt:variant>
        <vt:i4>1835058</vt:i4>
      </vt:variant>
      <vt:variant>
        <vt:i4>254</vt:i4>
      </vt:variant>
      <vt:variant>
        <vt:i4>0</vt:i4>
      </vt:variant>
      <vt:variant>
        <vt:i4>5</vt:i4>
      </vt:variant>
      <vt:variant>
        <vt:lpwstr/>
      </vt:variant>
      <vt:variant>
        <vt:lpwstr>_Toc184644316</vt:lpwstr>
      </vt:variant>
      <vt:variant>
        <vt:i4>1835058</vt:i4>
      </vt:variant>
      <vt:variant>
        <vt:i4>248</vt:i4>
      </vt:variant>
      <vt:variant>
        <vt:i4>0</vt:i4>
      </vt:variant>
      <vt:variant>
        <vt:i4>5</vt:i4>
      </vt:variant>
      <vt:variant>
        <vt:lpwstr/>
      </vt:variant>
      <vt:variant>
        <vt:lpwstr>_Toc184644315</vt:lpwstr>
      </vt:variant>
      <vt:variant>
        <vt:i4>1835058</vt:i4>
      </vt:variant>
      <vt:variant>
        <vt:i4>242</vt:i4>
      </vt:variant>
      <vt:variant>
        <vt:i4>0</vt:i4>
      </vt:variant>
      <vt:variant>
        <vt:i4>5</vt:i4>
      </vt:variant>
      <vt:variant>
        <vt:lpwstr/>
      </vt:variant>
      <vt:variant>
        <vt:lpwstr>_Toc184644314</vt:lpwstr>
      </vt:variant>
      <vt:variant>
        <vt:i4>1835058</vt:i4>
      </vt:variant>
      <vt:variant>
        <vt:i4>236</vt:i4>
      </vt:variant>
      <vt:variant>
        <vt:i4>0</vt:i4>
      </vt:variant>
      <vt:variant>
        <vt:i4>5</vt:i4>
      </vt:variant>
      <vt:variant>
        <vt:lpwstr/>
      </vt:variant>
      <vt:variant>
        <vt:lpwstr>_Toc184644313</vt:lpwstr>
      </vt:variant>
      <vt:variant>
        <vt:i4>1835058</vt:i4>
      </vt:variant>
      <vt:variant>
        <vt:i4>230</vt:i4>
      </vt:variant>
      <vt:variant>
        <vt:i4>0</vt:i4>
      </vt:variant>
      <vt:variant>
        <vt:i4>5</vt:i4>
      </vt:variant>
      <vt:variant>
        <vt:lpwstr/>
      </vt:variant>
      <vt:variant>
        <vt:lpwstr>_Toc184644312</vt:lpwstr>
      </vt:variant>
      <vt:variant>
        <vt:i4>1835058</vt:i4>
      </vt:variant>
      <vt:variant>
        <vt:i4>224</vt:i4>
      </vt:variant>
      <vt:variant>
        <vt:i4>0</vt:i4>
      </vt:variant>
      <vt:variant>
        <vt:i4>5</vt:i4>
      </vt:variant>
      <vt:variant>
        <vt:lpwstr/>
      </vt:variant>
      <vt:variant>
        <vt:lpwstr>_Toc184644311</vt:lpwstr>
      </vt:variant>
      <vt:variant>
        <vt:i4>1835058</vt:i4>
      </vt:variant>
      <vt:variant>
        <vt:i4>218</vt:i4>
      </vt:variant>
      <vt:variant>
        <vt:i4>0</vt:i4>
      </vt:variant>
      <vt:variant>
        <vt:i4>5</vt:i4>
      </vt:variant>
      <vt:variant>
        <vt:lpwstr/>
      </vt:variant>
      <vt:variant>
        <vt:lpwstr>_Toc184644310</vt:lpwstr>
      </vt:variant>
      <vt:variant>
        <vt:i4>1900594</vt:i4>
      </vt:variant>
      <vt:variant>
        <vt:i4>212</vt:i4>
      </vt:variant>
      <vt:variant>
        <vt:i4>0</vt:i4>
      </vt:variant>
      <vt:variant>
        <vt:i4>5</vt:i4>
      </vt:variant>
      <vt:variant>
        <vt:lpwstr/>
      </vt:variant>
      <vt:variant>
        <vt:lpwstr>_Toc184644309</vt:lpwstr>
      </vt:variant>
      <vt:variant>
        <vt:i4>1900594</vt:i4>
      </vt:variant>
      <vt:variant>
        <vt:i4>206</vt:i4>
      </vt:variant>
      <vt:variant>
        <vt:i4>0</vt:i4>
      </vt:variant>
      <vt:variant>
        <vt:i4>5</vt:i4>
      </vt:variant>
      <vt:variant>
        <vt:lpwstr/>
      </vt:variant>
      <vt:variant>
        <vt:lpwstr>_Toc184644308</vt:lpwstr>
      </vt:variant>
      <vt:variant>
        <vt:i4>1900594</vt:i4>
      </vt:variant>
      <vt:variant>
        <vt:i4>200</vt:i4>
      </vt:variant>
      <vt:variant>
        <vt:i4>0</vt:i4>
      </vt:variant>
      <vt:variant>
        <vt:i4>5</vt:i4>
      </vt:variant>
      <vt:variant>
        <vt:lpwstr/>
      </vt:variant>
      <vt:variant>
        <vt:lpwstr>_Toc184644307</vt:lpwstr>
      </vt:variant>
      <vt:variant>
        <vt:i4>1900594</vt:i4>
      </vt:variant>
      <vt:variant>
        <vt:i4>194</vt:i4>
      </vt:variant>
      <vt:variant>
        <vt:i4>0</vt:i4>
      </vt:variant>
      <vt:variant>
        <vt:i4>5</vt:i4>
      </vt:variant>
      <vt:variant>
        <vt:lpwstr/>
      </vt:variant>
      <vt:variant>
        <vt:lpwstr>_Toc184644306</vt:lpwstr>
      </vt:variant>
      <vt:variant>
        <vt:i4>1900594</vt:i4>
      </vt:variant>
      <vt:variant>
        <vt:i4>188</vt:i4>
      </vt:variant>
      <vt:variant>
        <vt:i4>0</vt:i4>
      </vt:variant>
      <vt:variant>
        <vt:i4>5</vt:i4>
      </vt:variant>
      <vt:variant>
        <vt:lpwstr/>
      </vt:variant>
      <vt:variant>
        <vt:lpwstr>_Toc184644305</vt:lpwstr>
      </vt:variant>
      <vt:variant>
        <vt:i4>1900594</vt:i4>
      </vt:variant>
      <vt:variant>
        <vt:i4>182</vt:i4>
      </vt:variant>
      <vt:variant>
        <vt:i4>0</vt:i4>
      </vt:variant>
      <vt:variant>
        <vt:i4>5</vt:i4>
      </vt:variant>
      <vt:variant>
        <vt:lpwstr/>
      </vt:variant>
      <vt:variant>
        <vt:lpwstr>_Toc184644304</vt:lpwstr>
      </vt:variant>
      <vt:variant>
        <vt:i4>1900594</vt:i4>
      </vt:variant>
      <vt:variant>
        <vt:i4>176</vt:i4>
      </vt:variant>
      <vt:variant>
        <vt:i4>0</vt:i4>
      </vt:variant>
      <vt:variant>
        <vt:i4>5</vt:i4>
      </vt:variant>
      <vt:variant>
        <vt:lpwstr/>
      </vt:variant>
      <vt:variant>
        <vt:lpwstr>_Toc184644303</vt:lpwstr>
      </vt:variant>
      <vt:variant>
        <vt:i4>1900594</vt:i4>
      </vt:variant>
      <vt:variant>
        <vt:i4>170</vt:i4>
      </vt:variant>
      <vt:variant>
        <vt:i4>0</vt:i4>
      </vt:variant>
      <vt:variant>
        <vt:i4>5</vt:i4>
      </vt:variant>
      <vt:variant>
        <vt:lpwstr/>
      </vt:variant>
      <vt:variant>
        <vt:lpwstr>_Toc184644302</vt:lpwstr>
      </vt:variant>
      <vt:variant>
        <vt:i4>1900594</vt:i4>
      </vt:variant>
      <vt:variant>
        <vt:i4>164</vt:i4>
      </vt:variant>
      <vt:variant>
        <vt:i4>0</vt:i4>
      </vt:variant>
      <vt:variant>
        <vt:i4>5</vt:i4>
      </vt:variant>
      <vt:variant>
        <vt:lpwstr/>
      </vt:variant>
      <vt:variant>
        <vt:lpwstr>_Toc184644301</vt:lpwstr>
      </vt:variant>
      <vt:variant>
        <vt:i4>1900594</vt:i4>
      </vt:variant>
      <vt:variant>
        <vt:i4>158</vt:i4>
      </vt:variant>
      <vt:variant>
        <vt:i4>0</vt:i4>
      </vt:variant>
      <vt:variant>
        <vt:i4>5</vt:i4>
      </vt:variant>
      <vt:variant>
        <vt:lpwstr/>
      </vt:variant>
      <vt:variant>
        <vt:lpwstr>_Toc184644300</vt:lpwstr>
      </vt:variant>
      <vt:variant>
        <vt:i4>1310771</vt:i4>
      </vt:variant>
      <vt:variant>
        <vt:i4>152</vt:i4>
      </vt:variant>
      <vt:variant>
        <vt:i4>0</vt:i4>
      </vt:variant>
      <vt:variant>
        <vt:i4>5</vt:i4>
      </vt:variant>
      <vt:variant>
        <vt:lpwstr/>
      </vt:variant>
      <vt:variant>
        <vt:lpwstr>_Toc184644299</vt:lpwstr>
      </vt:variant>
      <vt:variant>
        <vt:i4>1310771</vt:i4>
      </vt:variant>
      <vt:variant>
        <vt:i4>146</vt:i4>
      </vt:variant>
      <vt:variant>
        <vt:i4>0</vt:i4>
      </vt:variant>
      <vt:variant>
        <vt:i4>5</vt:i4>
      </vt:variant>
      <vt:variant>
        <vt:lpwstr/>
      </vt:variant>
      <vt:variant>
        <vt:lpwstr>_Toc184644298</vt:lpwstr>
      </vt:variant>
      <vt:variant>
        <vt:i4>1310771</vt:i4>
      </vt:variant>
      <vt:variant>
        <vt:i4>140</vt:i4>
      </vt:variant>
      <vt:variant>
        <vt:i4>0</vt:i4>
      </vt:variant>
      <vt:variant>
        <vt:i4>5</vt:i4>
      </vt:variant>
      <vt:variant>
        <vt:lpwstr/>
      </vt:variant>
      <vt:variant>
        <vt:lpwstr>_Toc184644297</vt:lpwstr>
      </vt:variant>
      <vt:variant>
        <vt:i4>1310771</vt:i4>
      </vt:variant>
      <vt:variant>
        <vt:i4>134</vt:i4>
      </vt:variant>
      <vt:variant>
        <vt:i4>0</vt:i4>
      </vt:variant>
      <vt:variant>
        <vt:i4>5</vt:i4>
      </vt:variant>
      <vt:variant>
        <vt:lpwstr/>
      </vt:variant>
      <vt:variant>
        <vt:lpwstr>_Toc184644296</vt:lpwstr>
      </vt:variant>
      <vt:variant>
        <vt:i4>1310771</vt:i4>
      </vt:variant>
      <vt:variant>
        <vt:i4>128</vt:i4>
      </vt:variant>
      <vt:variant>
        <vt:i4>0</vt:i4>
      </vt:variant>
      <vt:variant>
        <vt:i4>5</vt:i4>
      </vt:variant>
      <vt:variant>
        <vt:lpwstr/>
      </vt:variant>
      <vt:variant>
        <vt:lpwstr>_Toc184644295</vt:lpwstr>
      </vt:variant>
      <vt:variant>
        <vt:i4>1310771</vt:i4>
      </vt:variant>
      <vt:variant>
        <vt:i4>122</vt:i4>
      </vt:variant>
      <vt:variant>
        <vt:i4>0</vt:i4>
      </vt:variant>
      <vt:variant>
        <vt:i4>5</vt:i4>
      </vt:variant>
      <vt:variant>
        <vt:lpwstr/>
      </vt:variant>
      <vt:variant>
        <vt:lpwstr>_Toc184644294</vt:lpwstr>
      </vt:variant>
      <vt:variant>
        <vt:i4>1310771</vt:i4>
      </vt:variant>
      <vt:variant>
        <vt:i4>116</vt:i4>
      </vt:variant>
      <vt:variant>
        <vt:i4>0</vt:i4>
      </vt:variant>
      <vt:variant>
        <vt:i4>5</vt:i4>
      </vt:variant>
      <vt:variant>
        <vt:lpwstr/>
      </vt:variant>
      <vt:variant>
        <vt:lpwstr>_Toc184644293</vt:lpwstr>
      </vt:variant>
      <vt:variant>
        <vt:i4>1310771</vt:i4>
      </vt:variant>
      <vt:variant>
        <vt:i4>110</vt:i4>
      </vt:variant>
      <vt:variant>
        <vt:i4>0</vt:i4>
      </vt:variant>
      <vt:variant>
        <vt:i4>5</vt:i4>
      </vt:variant>
      <vt:variant>
        <vt:lpwstr/>
      </vt:variant>
      <vt:variant>
        <vt:lpwstr>_Toc184644292</vt:lpwstr>
      </vt:variant>
      <vt:variant>
        <vt:i4>1310771</vt:i4>
      </vt:variant>
      <vt:variant>
        <vt:i4>104</vt:i4>
      </vt:variant>
      <vt:variant>
        <vt:i4>0</vt:i4>
      </vt:variant>
      <vt:variant>
        <vt:i4>5</vt:i4>
      </vt:variant>
      <vt:variant>
        <vt:lpwstr/>
      </vt:variant>
      <vt:variant>
        <vt:lpwstr>_Toc184644291</vt:lpwstr>
      </vt:variant>
      <vt:variant>
        <vt:i4>1310771</vt:i4>
      </vt:variant>
      <vt:variant>
        <vt:i4>98</vt:i4>
      </vt:variant>
      <vt:variant>
        <vt:i4>0</vt:i4>
      </vt:variant>
      <vt:variant>
        <vt:i4>5</vt:i4>
      </vt:variant>
      <vt:variant>
        <vt:lpwstr/>
      </vt:variant>
      <vt:variant>
        <vt:lpwstr>_Toc184644290</vt:lpwstr>
      </vt:variant>
      <vt:variant>
        <vt:i4>1376307</vt:i4>
      </vt:variant>
      <vt:variant>
        <vt:i4>92</vt:i4>
      </vt:variant>
      <vt:variant>
        <vt:i4>0</vt:i4>
      </vt:variant>
      <vt:variant>
        <vt:i4>5</vt:i4>
      </vt:variant>
      <vt:variant>
        <vt:lpwstr/>
      </vt:variant>
      <vt:variant>
        <vt:lpwstr>_Toc184644289</vt:lpwstr>
      </vt:variant>
      <vt:variant>
        <vt:i4>1376307</vt:i4>
      </vt:variant>
      <vt:variant>
        <vt:i4>86</vt:i4>
      </vt:variant>
      <vt:variant>
        <vt:i4>0</vt:i4>
      </vt:variant>
      <vt:variant>
        <vt:i4>5</vt:i4>
      </vt:variant>
      <vt:variant>
        <vt:lpwstr/>
      </vt:variant>
      <vt:variant>
        <vt:lpwstr>_Toc184644288</vt:lpwstr>
      </vt:variant>
      <vt:variant>
        <vt:i4>1376307</vt:i4>
      </vt:variant>
      <vt:variant>
        <vt:i4>80</vt:i4>
      </vt:variant>
      <vt:variant>
        <vt:i4>0</vt:i4>
      </vt:variant>
      <vt:variant>
        <vt:i4>5</vt:i4>
      </vt:variant>
      <vt:variant>
        <vt:lpwstr/>
      </vt:variant>
      <vt:variant>
        <vt:lpwstr>_Toc184644287</vt:lpwstr>
      </vt:variant>
      <vt:variant>
        <vt:i4>1376307</vt:i4>
      </vt:variant>
      <vt:variant>
        <vt:i4>74</vt:i4>
      </vt:variant>
      <vt:variant>
        <vt:i4>0</vt:i4>
      </vt:variant>
      <vt:variant>
        <vt:i4>5</vt:i4>
      </vt:variant>
      <vt:variant>
        <vt:lpwstr/>
      </vt:variant>
      <vt:variant>
        <vt:lpwstr>_Toc184644286</vt:lpwstr>
      </vt:variant>
      <vt:variant>
        <vt:i4>1376307</vt:i4>
      </vt:variant>
      <vt:variant>
        <vt:i4>68</vt:i4>
      </vt:variant>
      <vt:variant>
        <vt:i4>0</vt:i4>
      </vt:variant>
      <vt:variant>
        <vt:i4>5</vt:i4>
      </vt:variant>
      <vt:variant>
        <vt:lpwstr/>
      </vt:variant>
      <vt:variant>
        <vt:lpwstr>_Toc184644285</vt:lpwstr>
      </vt:variant>
      <vt:variant>
        <vt:i4>1376307</vt:i4>
      </vt:variant>
      <vt:variant>
        <vt:i4>62</vt:i4>
      </vt:variant>
      <vt:variant>
        <vt:i4>0</vt:i4>
      </vt:variant>
      <vt:variant>
        <vt:i4>5</vt:i4>
      </vt:variant>
      <vt:variant>
        <vt:lpwstr/>
      </vt:variant>
      <vt:variant>
        <vt:lpwstr>_Toc184644284</vt:lpwstr>
      </vt:variant>
      <vt:variant>
        <vt:i4>1376307</vt:i4>
      </vt:variant>
      <vt:variant>
        <vt:i4>56</vt:i4>
      </vt:variant>
      <vt:variant>
        <vt:i4>0</vt:i4>
      </vt:variant>
      <vt:variant>
        <vt:i4>5</vt:i4>
      </vt:variant>
      <vt:variant>
        <vt:lpwstr/>
      </vt:variant>
      <vt:variant>
        <vt:lpwstr>_Toc184644283</vt:lpwstr>
      </vt:variant>
      <vt:variant>
        <vt:i4>1376307</vt:i4>
      </vt:variant>
      <vt:variant>
        <vt:i4>50</vt:i4>
      </vt:variant>
      <vt:variant>
        <vt:i4>0</vt:i4>
      </vt:variant>
      <vt:variant>
        <vt:i4>5</vt:i4>
      </vt:variant>
      <vt:variant>
        <vt:lpwstr/>
      </vt:variant>
      <vt:variant>
        <vt:lpwstr>_Toc184644282</vt:lpwstr>
      </vt:variant>
      <vt:variant>
        <vt:i4>1376307</vt:i4>
      </vt:variant>
      <vt:variant>
        <vt:i4>44</vt:i4>
      </vt:variant>
      <vt:variant>
        <vt:i4>0</vt:i4>
      </vt:variant>
      <vt:variant>
        <vt:i4>5</vt:i4>
      </vt:variant>
      <vt:variant>
        <vt:lpwstr/>
      </vt:variant>
      <vt:variant>
        <vt:lpwstr>_Toc184644281</vt:lpwstr>
      </vt:variant>
      <vt:variant>
        <vt:i4>1376307</vt:i4>
      </vt:variant>
      <vt:variant>
        <vt:i4>38</vt:i4>
      </vt:variant>
      <vt:variant>
        <vt:i4>0</vt:i4>
      </vt:variant>
      <vt:variant>
        <vt:i4>5</vt:i4>
      </vt:variant>
      <vt:variant>
        <vt:lpwstr/>
      </vt:variant>
      <vt:variant>
        <vt:lpwstr>_Toc184644280</vt:lpwstr>
      </vt:variant>
      <vt:variant>
        <vt:i4>1703987</vt:i4>
      </vt:variant>
      <vt:variant>
        <vt:i4>32</vt:i4>
      </vt:variant>
      <vt:variant>
        <vt:i4>0</vt:i4>
      </vt:variant>
      <vt:variant>
        <vt:i4>5</vt:i4>
      </vt:variant>
      <vt:variant>
        <vt:lpwstr/>
      </vt:variant>
      <vt:variant>
        <vt:lpwstr>_Toc184644279</vt:lpwstr>
      </vt:variant>
      <vt:variant>
        <vt:i4>1703987</vt:i4>
      </vt:variant>
      <vt:variant>
        <vt:i4>26</vt:i4>
      </vt:variant>
      <vt:variant>
        <vt:i4>0</vt:i4>
      </vt:variant>
      <vt:variant>
        <vt:i4>5</vt:i4>
      </vt:variant>
      <vt:variant>
        <vt:lpwstr/>
      </vt:variant>
      <vt:variant>
        <vt:lpwstr>_Toc184644278</vt:lpwstr>
      </vt:variant>
      <vt:variant>
        <vt:i4>1703987</vt:i4>
      </vt:variant>
      <vt:variant>
        <vt:i4>20</vt:i4>
      </vt:variant>
      <vt:variant>
        <vt:i4>0</vt:i4>
      </vt:variant>
      <vt:variant>
        <vt:i4>5</vt:i4>
      </vt:variant>
      <vt:variant>
        <vt:lpwstr/>
      </vt:variant>
      <vt:variant>
        <vt:lpwstr>_Toc184644277</vt:lpwstr>
      </vt:variant>
      <vt:variant>
        <vt:i4>1703987</vt:i4>
      </vt:variant>
      <vt:variant>
        <vt:i4>14</vt:i4>
      </vt:variant>
      <vt:variant>
        <vt:i4>0</vt:i4>
      </vt:variant>
      <vt:variant>
        <vt:i4>5</vt:i4>
      </vt:variant>
      <vt:variant>
        <vt:lpwstr/>
      </vt:variant>
      <vt:variant>
        <vt:lpwstr>_Toc184644276</vt:lpwstr>
      </vt:variant>
      <vt:variant>
        <vt:i4>1703987</vt:i4>
      </vt:variant>
      <vt:variant>
        <vt:i4>8</vt:i4>
      </vt:variant>
      <vt:variant>
        <vt:i4>0</vt:i4>
      </vt:variant>
      <vt:variant>
        <vt:i4>5</vt:i4>
      </vt:variant>
      <vt:variant>
        <vt:lpwstr/>
      </vt:variant>
      <vt:variant>
        <vt:lpwstr>_Toc184644275</vt:lpwstr>
      </vt:variant>
      <vt:variant>
        <vt:i4>1703987</vt:i4>
      </vt:variant>
      <vt:variant>
        <vt:i4>2</vt:i4>
      </vt:variant>
      <vt:variant>
        <vt:i4>0</vt:i4>
      </vt:variant>
      <vt:variant>
        <vt:i4>5</vt:i4>
      </vt:variant>
      <vt:variant>
        <vt:lpwstr/>
      </vt:variant>
      <vt:variant>
        <vt:lpwstr>_Toc184644274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Sofia Peneda de Sousa Barbeiro</cp:lastModifiedBy>
  <cp:revision>144</cp:revision>
  <cp:lastPrinted>2025-01-21T17:44:00Z</cp:lastPrinted>
  <dcterms:created xsi:type="dcterms:W3CDTF">2024-12-16T23:18:00Z</dcterms:created>
  <dcterms:modified xsi:type="dcterms:W3CDTF">2025-10-21T14:20:00Z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