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3979D" w14:textId="4AD51D68" w:rsidR="00B60302" w:rsidRPr="004B2376" w:rsidRDefault="00B60302" w:rsidP="00B60302">
      <w:pPr>
        <w:jc w:val="center"/>
      </w:pPr>
      <w:bookmarkStart w:id="0" w:name="_Hlk87024577"/>
      <w:r w:rsidRPr="004B2376">
        <w:rPr>
          <w:noProof/>
        </w:rPr>
        <w:drawing>
          <wp:inline distT="0" distB="0" distL="0" distR="0" wp14:anchorId="3C6EFE5B" wp14:editId="0920C5AC">
            <wp:extent cx="3010171" cy="858982"/>
            <wp:effectExtent l="0" t="0" r="0" b="0"/>
            <wp:docPr id="78" name="Picture 78" descr="A red text on a white backgroun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BA6035A-E7B6-4597-B8E5-CC8BE350EB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 descr="A red text on a white background&#10;&#10;Description automatically generated">
                      <a:extLst>
                        <a:ext uri="{FF2B5EF4-FFF2-40B4-BE49-F238E27FC236}">
                          <a16:creationId xmlns:a16="http://schemas.microsoft.com/office/drawing/2014/main" id="{9BA6035A-E7B6-4597-B8E5-CC8BE350EB7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8992" cy="9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04E1" w14:textId="77777777" w:rsidR="00B60302" w:rsidRPr="004B2376" w:rsidRDefault="00B60302" w:rsidP="00B60302">
      <w:pPr>
        <w:jc w:val="center"/>
        <w:rPr>
          <w:b/>
          <w:bCs/>
          <w:sz w:val="36"/>
          <w:szCs w:val="36"/>
        </w:rPr>
      </w:pPr>
    </w:p>
    <w:p w14:paraId="2E13F0F9" w14:textId="77777777" w:rsidR="00B60302" w:rsidRPr="004B2376" w:rsidRDefault="00B60302" w:rsidP="00B60302">
      <w:pPr>
        <w:pStyle w:val="Title"/>
        <w:jc w:val="center"/>
        <w:rPr>
          <w:rFonts w:ascii="Santander Text" w:hAnsi="Santander Text"/>
        </w:rPr>
      </w:pPr>
      <w:r w:rsidRPr="004B2376">
        <w:rPr>
          <w:rFonts w:ascii="Santander Text" w:hAnsi="Santander Text"/>
        </w:rPr>
        <w:t>BCE LOAN TAPE</w:t>
      </w:r>
    </w:p>
    <w:p w14:paraId="4E105400" w14:textId="4DCF9A88" w:rsidR="00B60302" w:rsidRPr="004B2376" w:rsidRDefault="00B60302" w:rsidP="00B60302">
      <w:pPr>
        <w:jc w:val="center"/>
        <w:rPr>
          <w:b/>
          <w:bCs/>
          <w:sz w:val="28"/>
          <w:szCs w:val="28"/>
        </w:rPr>
      </w:pPr>
      <w:r w:rsidRPr="004B2376">
        <w:rPr>
          <w:b/>
          <w:bCs/>
          <w:sz w:val="28"/>
          <w:szCs w:val="28"/>
        </w:rPr>
        <w:t>Especi</w:t>
      </w:r>
      <w:r w:rsidR="00D16297" w:rsidRPr="004B2376">
        <w:rPr>
          <w:b/>
          <w:bCs/>
          <w:sz w:val="28"/>
          <w:szCs w:val="28"/>
        </w:rPr>
        <w:t>ficação funcional de requisitos</w:t>
      </w:r>
    </w:p>
    <w:p w14:paraId="63737225" w14:textId="76B8E4A5" w:rsidR="00B60302" w:rsidRPr="004B2376" w:rsidRDefault="00B60302" w:rsidP="00B60302">
      <w:pPr>
        <w:jc w:val="center"/>
        <w:rPr>
          <w:b/>
          <w:bCs/>
          <w:sz w:val="28"/>
          <w:szCs w:val="28"/>
        </w:rPr>
      </w:pPr>
      <w:r w:rsidRPr="004B2376">
        <w:rPr>
          <w:b/>
          <w:bCs/>
          <w:sz w:val="28"/>
          <w:szCs w:val="28"/>
        </w:rPr>
        <w:t xml:space="preserve">Versão </w:t>
      </w:r>
      <w:r w:rsidR="00664AD7" w:rsidRPr="004B2376">
        <w:rPr>
          <w:b/>
          <w:bCs/>
          <w:sz w:val="28"/>
          <w:szCs w:val="28"/>
        </w:rPr>
        <w:t>3</w:t>
      </w:r>
      <w:r w:rsidRPr="004B2376">
        <w:rPr>
          <w:b/>
          <w:bCs/>
          <w:sz w:val="28"/>
          <w:szCs w:val="28"/>
        </w:rPr>
        <w:t>.</w:t>
      </w:r>
      <w:r w:rsidR="00D16297" w:rsidRPr="004B2376">
        <w:rPr>
          <w:b/>
          <w:bCs/>
          <w:sz w:val="28"/>
          <w:szCs w:val="28"/>
        </w:rPr>
        <w:t>0</w:t>
      </w:r>
    </w:p>
    <w:p w14:paraId="5EEECFBA" w14:textId="77777777" w:rsidR="00B60302" w:rsidRPr="004B2376" w:rsidRDefault="00B60302" w:rsidP="00B60302"/>
    <w:p w14:paraId="0AA40E0E" w14:textId="77777777" w:rsidR="00B60302" w:rsidRPr="004B2376" w:rsidRDefault="00B60302" w:rsidP="00B60302"/>
    <w:p w14:paraId="52BBEFC0" w14:textId="77777777" w:rsidR="00B60302" w:rsidRPr="004B2376" w:rsidRDefault="00B60302" w:rsidP="00B60302"/>
    <w:p w14:paraId="0EE9693A" w14:textId="77777777" w:rsidR="00B60302" w:rsidRPr="004B2376" w:rsidRDefault="00B60302" w:rsidP="00B60302"/>
    <w:p w14:paraId="2B768CB2" w14:textId="77777777" w:rsidR="00B60302" w:rsidRPr="004B2376" w:rsidRDefault="00B60302" w:rsidP="00B60302"/>
    <w:p w14:paraId="7E004C19" w14:textId="77777777" w:rsidR="00B60302" w:rsidRPr="004B2376" w:rsidRDefault="00B60302" w:rsidP="00B60302"/>
    <w:p w14:paraId="6C744734" w14:textId="77777777" w:rsidR="00B60302" w:rsidRPr="004B2376" w:rsidRDefault="00B60302" w:rsidP="00B60302"/>
    <w:p w14:paraId="43DC73ED" w14:textId="77777777" w:rsidR="00B60302" w:rsidRPr="004B2376" w:rsidRDefault="00B60302" w:rsidP="00B60302"/>
    <w:p w14:paraId="7B58236F" w14:textId="77777777" w:rsidR="00B60302" w:rsidRPr="004B2376" w:rsidRDefault="00B60302" w:rsidP="00B60302"/>
    <w:p w14:paraId="7F545F71" w14:textId="77777777" w:rsidR="00B60302" w:rsidRPr="004B2376" w:rsidRDefault="00B60302" w:rsidP="00B60302"/>
    <w:p w14:paraId="62DE77A5" w14:textId="77777777" w:rsidR="00B60302" w:rsidRPr="004B2376" w:rsidRDefault="00B60302" w:rsidP="00B60302"/>
    <w:bookmarkEnd w:id="0"/>
    <w:p w14:paraId="0BA0F00D" w14:textId="77777777" w:rsidR="00B60302" w:rsidRPr="004B2376" w:rsidRDefault="00B60302" w:rsidP="00B60302"/>
    <w:p w14:paraId="3825E6E9" w14:textId="77777777" w:rsidR="00B60302" w:rsidRPr="004B2376" w:rsidRDefault="00B60302" w:rsidP="00B60302"/>
    <w:p w14:paraId="2118375D" w14:textId="77777777" w:rsidR="00B60302" w:rsidRPr="004B2376" w:rsidRDefault="00B60302" w:rsidP="00B60302">
      <w:pPr>
        <w:rPr>
          <w:rFonts w:eastAsiaTheme="majorEastAsia" w:cs="Arial"/>
          <w:b/>
          <w:bCs/>
          <w:color w:val="FF0000"/>
          <w:sz w:val="28"/>
          <w:szCs w:val="28"/>
        </w:rPr>
      </w:pPr>
    </w:p>
    <w:p w14:paraId="39109F89" w14:textId="77777777" w:rsidR="00B60302" w:rsidRPr="004B2376" w:rsidRDefault="00B60302" w:rsidP="00B60302">
      <w:pPr>
        <w:rPr>
          <w:rFonts w:eastAsiaTheme="majorEastAsia" w:cs="Arial"/>
          <w:b/>
          <w:bCs/>
          <w:color w:val="FF0000"/>
          <w:sz w:val="28"/>
          <w:szCs w:val="28"/>
        </w:rPr>
      </w:pPr>
    </w:p>
    <w:p w14:paraId="4DC51FD0" w14:textId="77777777" w:rsidR="00B60302" w:rsidRPr="004B2376" w:rsidRDefault="00B60302" w:rsidP="00B60302">
      <w:pPr>
        <w:rPr>
          <w:rFonts w:eastAsiaTheme="majorEastAsia" w:cs="Arial"/>
          <w:b/>
          <w:bCs/>
          <w:color w:val="FF0000"/>
          <w:sz w:val="28"/>
          <w:szCs w:val="28"/>
        </w:rPr>
      </w:pPr>
    </w:p>
    <w:p w14:paraId="69E55324" w14:textId="6B7E365C" w:rsidR="003540BC" w:rsidRPr="004B2376" w:rsidRDefault="00DC7456" w:rsidP="003540BC">
      <w:r w:rsidRPr="004B2376">
        <w:br w:type="page"/>
      </w:r>
    </w:p>
    <w:p w14:paraId="46497154" w14:textId="7571CFD7" w:rsidR="003540BC" w:rsidRPr="004B2376" w:rsidRDefault="003540BC" w:rsidP="00D92344">
      <w:pPr>
        <w:rPr>
          <w:b/>
          <w:bCs/>
          <w:color w:val="EE0000"/>
          <w:sz w:val="28"/>
          <w:szCs w:val="32"/>
          <w:lang w:val="en-US"/>
        </w:rPr>
      </w:pPr>
      <w:r w:rsidRPr="004B2376">
        <w:rPr>
          <w:b/>
          <w:bCs/>
          <w:color w:val="EE0000"/>
          <w:sz w:val="28"/>
          <w:szCs w:val="32"/>
          <w:lang w:val="en-US"/>
        </w:rPr>
        <w:t>Controlo de Versões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B1AE0" w:rsidRPr="004B2376" w14:paraId="6CB92983" w14:textId="435D4DB7" w:rsidTr="00D92344">
        <w:tc>
          <w:tcPr>
            <w:tcW w:w="3005" w:type="dxa"/>
            <w:shd w:val="clear" w:color="auto" w:fill="FF0000"/>
          </w:tcPr>
          <w:p w14:paraId="4A3A8032" w14:textId="7E86876C" w:rsidR="00EB1AE0" w:rsidRPr="004B2376" w:rsidRDefault="00EB1AE0">
            <w:pPr>
              <w:rPr>
                <w:b/>
                <w:bCs/>
                <w:color w:val="FFFFFF" w:themeColor="background1"/>
              </w:rPr>
            </w:pPr>
            <w:r w:rsidRPr="004B2376">
              <w:rPr>
                <w:b/>
                <w:bCs/>
                <w:color w:val="FFFFFF" w:themeColor="background1"/>
              </w:rPr>
              <w:t xml:space="preserve">Versão </w:t>
            </w:r>
          </w:p>
        </w:tc>
        <w:tc>
          <w:tcPr>
            <w:tcW w:w="3005" w:type="dxa"/>
            <w:shd w:val="clear" w:color="auto" w:fill="FF0000"/>
          </w:tcPr>
          <w:p w14:paraId="4154C93E" w14:textId="56A4962A" w:rsidR="00EB1AE0" w:rsidRPr="004B2376" w:rsidRDefault="00A50170">
            <w:pPr>
              <w:rPr>
                <w:b/>
                <w:bCs/>
                <w:color w:val="FFFFFF" w:themeColor="background1"/>
              </w:rPr>
            </w:pPr>
            <w:r w:rsidRPr="004B2376">
              <w:rPr>
                <w:b/>
                <w:bCs/>
                <w:color w:val="FFFFFF" w:themeColor="background1"/>
              </w:rPr>
              <w:t>Data</w:t>
            </w:r>
          </w:p>
        </w:tc>
        <w:tc>
          <w:tcPr>
            <w:tcW w:w="3006" w:type="dxa"/>
            <w:shd w:val="clear" w:color="auto" w:fill="FF0000"/>
          </w:tcPr>
          <w:p w14:paraId="6D7B2E75" w14:textId="12C46E0B" w:rsidR="00EB1AE0" w:rsidRPr="004B2376" w:rsidRDefault="00A50170">
            <w:pPr>
              <w:rPr>
                <w:b/>
                <w:bCs/>
                <w:color w:val="FFFFFF" w:themeColor="background1"/>
              </w:rPr>
            </w:pPr>
            <w:r w:rsidRPr="004B2376">
              <w:rPr>
                <w:b/>
                <w:bCs/>
                <w:color w:val="FFFFFF" w:themeColor="background1"/>
              </w:rPr>
              <w:t>Elaborado por</w:t>
            </w:r>
          </w:p>
        </w:tc>
      </w:tr>
      <w:tr w:rsidR="00EB1AE0" w:rsidRPr="004B2376" w14:paraId="185B52D3" w14:textId="6593EA73" w:rsidTr="00D92344">
        <w:tc>
          <w:tcPr>
            <w:tcW w:w="3005" w:type="dxa"/>
            <w:vAlign w:val="center"/>
          </w:tcPr>
          <w:p w14:paraId="167A6634" w14:textId="2E88B12E" w:rsidR="00EB1AE0" w:rsidRPr="004B2376" w:rsidRDefault="00EB1AE0" w:rsidP="00D92344">
            <w:pPr>
              <w:jc w:val="center"/>
            </w:pPr>
            <w:r w:rsidRPr="004B2376">
              <w:t>1</w:t>
            </w:r>
          </w:p>
        </w:tc>
        <w:tc>
          <w:tcPr>
            <w:tcW w:w="3005" w:type="dxa"/>
            <w:vAlign w:val="center"/>
          </w:tcPr>
          <w:p w14:paraId="70AF83AC" w14:textId="4480D4E0" w:rsidR="00EB1AE0" w:rsidRPr="004B2376" w:rsidRDefault="00331AC1" w:rsidP="00D92344">
            <w:pPr>
              <w:jc w:val="center"/>
            </w:pPr>
            <w:r w:rsidRPr="004B2376">
              <w:t>2022</w:t>
            </w:r>
          </w:p>
        </w:tc>
        <w:tc>
          <w:tcPr>
            <w:tcW w:w="3006" w:type="dxa"/>
            <w:vAlign w:val="center"/>
          </w:tcPr>
          <w:p w14:paraId="76961E82" w14:textId="1C7E47D5" w:rsidR="00EB1AE0" w:rsidRPr="004B2376" w:rsidRDefault="00331AC1" w:rsidP="00D92344">
            <w:pPr>
              <w:jc w:val="center"/>
            </w:pPr>
            <w:r w:rsidRPr="004B2376">
              <w:t>CDO</w:t>
            </w:r>
          </w:p>
        </w:tc>
      </w:tr>
      <w:tr w:rsidR="005E3D55" w:rsidRPr="004B2376" w14:paraId="26A0DD51" w14:textId="77777777" w:rsidTr="00D92344">
        <w:tc>
          <w:tcPr>
            <w:tcW w:w="3005" w:type="dxa"/>
            <w:vAlign w:val="center"/>
          </w:tcPr>
          <w:p w14:paraId="2F092628" w14:textId="775309CE" w:rsidR="005E3D55" w:rsidRPr="004B2376" w:rsidRDefault="005E3D55" w:rsidP="005E3D55">
            <w:pPr>
              <w:jc w:val="center"/>
            </w:pPr>
            <w:r w:rsidRPr="004B2376">
              <w:t>2</w:t>
            </w:r>
          </w:p>
        </w:tc>
        <w:tc>
          <w:tcPr>
            <w:tcW w:w="3005" w:type="dxa"/>
            <w:vAlign w:val="center"/>
          </w:tcPr>
          <w:p w14:paraId="0D0996B7" w14:textId="259ABA8E" w:rsidR="005E3D55" w:rsidRPr="004B2376" w:rsidRDefault="005E3D55" w:rsidP="005E3D55">
            <w:pPr>
              <w:jc w:val="center"/>
            </w:pPr>
            <w:r w:rsidRPr="004B2376">
              <w:t>03-07-2025</w:t>
            </w:r>
          </w:p>
        </w:tc>
        <w:tc>
          <w:tcPr>
            <w:tcW w:w="3006" w:type="dxa"/>
            <w:vAlign w:val="center"/>
          </w:tcPr>
          <w:p w14:paraId="43E79736" w14:textId="3BF39F7F" w:rsidR="005E3D55" w:rsidRPr="004B2376" w:rsidRDefault="005E3D55" w:rsidP="005E3D55">
            <w:pPr>
              <w:jc w:val="center"/>
            </w:pPr>
            <w:r w:rsidRPr="004B2376">
              <w:t>Gonçalo Filipe (NYD)</w:t>
            </w:r>
          </w:p>
        </w:tc>
      </w:tr>
      <w:tr w:rsidR="00D81690" w:rsidRPr="004B2376" w14:paraId="155CC11C" w14:textId="77777777" w:rsidTr="00D92344">
        <w:tc>
          <w:tcPr>
            <w:tcW w:w="3005" w:type="dxa"/>
            <w:vAlign w:val="center"/>
          </w:tcPr>
          <w:p w14:paraId="3BB587A0" w14:textId="22690725" w:rsidR="00D81690" w:rsidRPr="004B2376" w:rsidRDefault="00D81690" w:rsidP="005E3D55">
            <w:pPr>
              <w:jc w:val="center"/>
            </w:pPr>
            <w:r w:rsidRPr="004B2376">
              <w:t>3</w:t>
            </w:r>
          </w:p>
        </w:tc>
        <w:tc>
          <w:tcPr>
            <w:tcW w:w="3005" w:type="dxa"/>
            <w:vAlign w:val="center"/>
          </w:tcPr>
          <w:p w14:paraId="3E20E230" w14:textId="45E09AD4" w:rsidR="00D81690" w:rsidRPr="004B2376" w:rsidRDefault="00F33900" w:rsidP="005E3D55">
            <w:pPr>
              <w:jc w:val="center"/>
            </w:pPr>
            <w:r w:rsidRPr="004B2376">
              <w:t>12</w:t>
            </w:r>
            <w:r w:rsidR="00D81690" w:rsidRPr="004B2376">
              <w:t>-</w:t>
            </w:r>
            <w:r w:rsidR="00696C43" w:rsidRPr="004B2376">
              <w:t>11</w:t>
            </w:r>
            <w:r w:rsidR="00D81690" w:rsidRPr="004B2376">
              <w:t>-2025</w:t>
            </w:r>
          </w:p>
        </w:tc>
        <w:tc>
          <w:tcPr>
            <w:tcW w:w="3006" w:type="dxa"/>
            <w:vAlign w:val="center"/>
          </w:tcPr>
          <w:p w14:paraId="0E9215D8" w14:textId="5C54A11E" w:rsidR="00D81690" w:rsidRPr="004B2376" w:rsidRDefault="00D81690" w:rsidP="005E3D55">
            <w:pPr>
              <w:jc w:val="center"/>
            </w:pPr>
            <w:r w:rsidRPr="004B2376">
              <w:t>Gonçalo Filipe (NYD)</w:t>
            </w:r>
          </w:p>
        </w:tc>
      </w:tr>
    </w:tbl>
    <w:p w14:paraId="498FCF2F" w14:textId="77777777" w:rsidR="003540BC" w:rsidRPr="004B2376" w:rsidRDefault="003540BC" w:rsidP="003540BC"/>
    <w:p w14:paraId="4617C57F" w14:textId="77777777" w:rsidR="003540BC" w:rsidRPr="004B2376" w:rsidRDefault="003540BC" w:rsidP="003540BC"/>
    <w:p w14:paraId="40B51917" w14:textId="77777777" w:rsidR="003540BC" w:rsidRPr="004B2376" w:rsidRDefault="003540BC" w:rsidP="003540BC"/>
    <w:p w14:paraId="4253A387" w14:textId="77777777" w:rsidR="00323219" w:rsidRPr="004B2376" w:rsidRDefault="00323219" w:rsidP="003540BC"/>
    <w:p w14:paraId="4EB43434" w14:textId="77777777" w:rsidR="00323219" w:rsidRPr="004B2376" w:rsidRDefault="00323219" w:rsidP="003540BC"/>
    <w:p w14:paraId="26C11E80" w14:textId="77777777" w:rsidR="00323219" w:rsidRPr="004B2376" w:rsidRDefault="00323219" w:rsidP="003540BC"/>
    <w:p w14:paraId="16C7F2E8" w14:textId="77777777" w:rsidR="00323219" w:rsidRPr="004B2376" w:rsidRDefault="00323219" w:rsidP="003540BC"/>
    <w:p w14:paraId="15406695" w14:textId="77777777" w:rsidR="00323219" w:rsidRPr="004B2376" w:rsidRDefault="00323219" w:rsidP="003540BC"/>
    <w:p w14:paraId="01A58BE1" w14:textId="77777777" w:rsidR="00323219" w:rsidRPr="004B2376" w:rsidRDefault="00323219" w:rsidP="003540BC"/>
    <w:p w14:paraId="137BF38A" w14:textId="77777777" w:rsidR="00323219" w:rsidRPr="004B2376" w:rsidRDefault="00323219" w:rsidP="003540BC"/>
    <w:p w14:paraId="08DE7DC4" w14:textId="77777777" w:rsidR="00323219" w:rsidRPr="004B2376" w:rsidRDefault="00323219" w:rsidP="003540BC"/>
    <w:p w14:paraId="3581A376" w14:textId="77777777" w:rsidR="00323219" w:rsidRPr="004B2376" w:rsidRDefault="00323219" w:rsidP="003540BC"/>
    <w:p w14:paraId="4ECC5FC0" w14:textId="77777777" w:rsidR="00323219" w:rsidRPr="004B2376" w:rsidRDefault="00323219" w:rsidP="003540BC"/>
    <w:p w14:paraId="00DCD025" w14:textId="77777777" w:rsidR="003540BC" w:rsidRPr="004B2376" w:rsidRDefault="003540BC" w:rsidP="003540BC"/>
    <w:p w14:paraId="0AC58A19" w14:textId="77777777" w:rsidR="003540BC" w:rsidRPr="004B2376" w:rsidRDefault="003540BC" w:rsidP="003540BC"/>
    <w:p w14:paraId="225ADB30" w14:textId="77777777" w:rsidR="003540BC" w:rsidRPr="004B2376" w:rsidRDefault="003540BC" w:rsidP="003540BC"/>
    <w:p w14:paraId="5BB61698" w14:textId="77777777" w:rsidR="003540BC" w:rsidRPr="004B2376" w:rsidRDefault="003540BC" w:rsidP="003540BC"/>
    <w:p w14:paraId="1E4F0F44" w14:textId="77777777" w:rsidR="003540BC" w:rsidRPr="004B2376" w:rsidRDefault="003540BC" w:rsidP="003540BC"/>
    <w:p w14:paraId="358A388E" w14:textId="77777777" w:rsidR="003540BC" w:rsidRPr="004B2376" w:rsidRDefault="003540BC" w:rsidP="003540BC"/>
    <w:p w14:paraId="609E066E" w14:textId="77777777" w:rsidR="003540BC" w:rsidRPr="004B2376" w:rsidRDefault="003540BC" w:rsidP="003540BC"/>
    <w:p w14:paraId="5567FFB8" w14:textId="77777777" w:rsidR="008A2D12" w:rsidRPr="004B2376" w:rsidRDefault="008A2D12" w:rsidP="003540BC"/>
    <w:p w14:paraId="02837F7E" w14:textId="77777777" w:rsidR="00461CE3" w:rsidRPr="004B2376" w:rsidRDefault="00461CE3" w:rsidP="003540BC"/>
    <w:p w14:paraId="25DFF2D4" w14:textId="0E17FD3B" w:rsidR="00B962EF" w:rsidRPr="004B2376" w:rsidRDefault="00B962EF" w:rsidP="0031456C">
      <w:pPr>
        <w:keepNext/>
        <w:keepLines/>
        <w:numPr>
          <w:ilvl w:val="0"/>
          <w:numId w:val="1"/>
        </w:numPr>
        <w:spacing w:before="240" w:after="120" w:line="240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</w:pPr>
      <w:r w:rsidRPr="004B2376"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t>Referências</w:t>
      </w:r>
    </w:p>
    <w:p w14:paraId="167A31C3" w14:textId="77777777" w:rsidR="00B962EF" w:rsidRPr="004B2376" w:rsidRDefault="00B962EF" w:rsidP="00B60302"/>
    <w:p w14:paraId="3FEB3663" w14:textId="642E51E3" w:rsidR="006E2D7A" w:rsidRPr="004B2376" w:rsidRDefault="00DC7456" w:rsidP="006E2D7A">
      <w:r w:rsidRPr="004B2376">
        <w:t>A lei</w:t>
      </w:r>
      <w:r w:rsidR="00B911A8" w:rsidRPr="004B2376">
        <w:t>t</w:t>
      </w:r>
      <w:r w:rsidRPr="004B2376">
        <w:t xml:space="preserve">ura deste documento não dispensa a consulta de </w:t>
      </w:r>
      <w:r w:rsidR="00F133FD" w:rsidRPr="004B2376">
        <w:t>documentação complementar:</w:t>
      </w:r>
    </w:p>
    <w:p w14:paraId="3E3FC754" w14:textId="77777777" w:rsidR="000C5034" w:rsidRPr="004B2376" w:rsidRDefault="000C5034" w:rsidP="006E2D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2"/>
        <w:gridCol w:w="3714"/>
      </w:tblGrid>
      <w:tr w:rsidR="006E2D7A" w:rsidRPr="004B2376" w14:paraId="5812C553" w14:textId="77777777" w:rsidTr="006E2D7A">
        <w:tc>
          <w:tcPr>
            <w:tcW w:w="5302" w:type="dxa"/>
            <w:shd w:val="clear" w:color="auto" w:fill="FF0000"/>
          </w:tcPr>
          <w:p w14:paraId="3D923813" w14:textId="77777777" w:rsidR="006E2D7A" w:rsidRPr="004B2376" w:rsidRDefault="006E2D7A">
            <w:pPr>
              <w:rPr>
                <w:b/>
                <w:bCs/>
                <w:color w:val="FFFFFF" w:themeColor="background1"/>
              </w:rPr>
            </w:pPr>
            <w:r w:rsidRPr="004B2376">
              <w:rPr>
                <w:b/>
                <w:bCs/>
                <w:color w:val="FFFFFF" w:themeColor="background1"/>
              </w:rPr>
              <w:t>Documentação</w:t>
            </w:r>
          </w:p>
        </w:tc>
        <w:tc>
          <w:tcPr>
            <w:tcW w:w="3714" w:type="dxa"/>
            <w:shd w:val="clear" w:color="auto" w:fill="FF0000"/>
          </w:tcPr>
          <w:p w14:paraId="2D7E0F04" w14:textId="77777777" w:rsidR="006E2D7A" w:rsidRPr="004B2376" w:rsidRDefault="006E2D7A">
            <w:pPr>
              <w:rPr>
                <w:b/>
                <w:bCs/>
                <w:color w:val="FFFFFF" w:themeColor="background1"/>
              </w:rPr>
            </w:pPr>
            <w:r w:rsidRPr="004B2376">
              <w:rPr>
                <w:b/>
                <w:bCs/>
                <w:color w:val="FFFFFF" w:themeColor="background1"/>
              </w:rPr>
              <w:t>Descrição</w:t>
            </w:r>
          </w:p>
        </w:tc>
      </w:tr>
      <w:tr w:rsidR="006E2D7A" w:rsidRPr="004B2376" w14:paraId="7B1D79D8" w14:textId="77777777" w:rsidTr="006E2D7A">
        <w:tc>
          <w:tcPr>
            <w:tcW w:w="5302" w:type="dxa"/>
          </w:tcPr>
          <w:p w14:paraId="6328D5D2" w14:textId="301C9BE4" w:rsidR="006E2D7A" w:rsidRPr="004B2376" w:rsidRDefault="006E2D7A" w:rsidP="006E2D7A">
            <w:pPr>
              <w:rPr>
                <w:lang w:val="en-US"/>
              </w:rPr>
            </w:pPr>
            <w:r w:rsidRPr="004B2376">
              <w:rPr>
                <w:lang w:val="en-US"/>
              </w:rPr>
              <w:t>Especificação - BCE Loan Tape_</w:t>
            </w:r>
            <w:r w:rsidR="00A00EA9" w:rsidRPr="004B2376">
              <w:rPr>
                <w:lang w:val="en-US"/>
              </w:rPr>
              <w:t>YYYYMMDD</w:t>
            </w:r>
            <w:r w:rsidRPr="004B2376">
              <w:rPr>
                <w:lang w:val="en-US"/>
              </w:rPr>
              <w:t>.xlsx</w:t>
            </w:r>
          </w:p>
        </w:tc>
        <w:tc>
          <w:tcPr>
            <w:tcW w:w="3714" w:type="dxa"/>
          </w:tcPr>
          <w:p w14:paraId="309FBCDF" w14:textId="307E40F4" w:rsidR="006E2D7A" w:rsidRPr="004B2376" w:rsidRDefault="006E2D7A" w:rsidP="006E2D7A">
            <w:r w:rsidRPr="004B2376">
              <w:t>Ficheiro de especificação de todos os campos d</w:t>
            </w:r>
            <w:r w:rsidR="0018484B" w:rsidRPr="004B2376">
              <w:t>o</w:t>
            </w:r>
            <w:r w:rsidRPr="004B2376">
              <w:t xml:space="preserve"> Loan Tape estrutural</w:t>
            </w:r>
          </w:p>
        </w:tc>
      </w:tr>
      <w:tr w:rsidR="006E2D7A" w:rsidRPr="004B2376" w14:paraId="7E18117A" w14:textId="77777777" w:rsidTr="006E2D7A">
        <w:tc>
          <w:tcPr>
            <w:tcW w:w="5302" w:type="dxa"/>
          </w:tcPr>
          <w:p w14:paraId="34D85492" w14:textId="0D2300FD" w:rsidR="006E2D7A" w:rsidRPr="004B2376" w:rsidRDefault="006E2D7A" w:rsidP="006E2D7A">
            <w:r w:rsidRPr="004B2376">
              <w:t>BS_Tabela_Parametrização_Loan_Tape_</w:t>
            </w:r>
            <w:r w:rsidR="00A00EA9" w:rsidRPr="004B2376">
              <w:t>YYYYMMDD</w:t>
            </w:r>
            <w:r w:rsidRPr="004B2376">
              <w:t>.xlsx</w:t>
            </w:r>
          </w:p>
        </w:tc>
        <w:tc>
          <w:tcPr>
            <w:tcW w:w="3714" w:type="dxa"/>
          </w:tcPr>
          <w:p w14:paraId="6A313DAD" w14:textId="2C5C9F4E" w:rsidR="006E2D7A" w:rsidRPr="004B2376" w:rsidRDefault="0046068B" w:rsidP="006E2D7A">
            <w:r w:rsidRPr="004B2376">
              <w:t>Documento de suporte à especificação</w:t>
            </w:r>
            <w:r w:rsidR="003E370F" w:rsidRPr="004B2376">
              <w:t>,</w:t>
            </w:r>
            <w:r w:rsidRPr="004B2376">
              <w:t xml:space="preserve"> incluindo </w:t>
            </w:r>
            <w:r w:rsidR="003E370F" w:rsidRPr="004B2376">
              <w:t xml:space="preserve">as </w:t>
            </w:r>
            <w:r w:rsidRPr="004B2376">
              <w:t xml:space="preserve">tabelas </w:t>
            </w:r>
            <w:r w:rsidR="003E370F" w:rsidRPr="004B2376">
              <w:t>de parametrização</w:t>
            </w:r>
          </w:p>
        </w:tc>
      </w:tr>
      <w:tr w:rsidR="006E2D7A" w:rsidRPr="004B2376" w14:paraId="1D6A956F" w14:textId="77777777" w:rsidTr="006E2D7A">
        <w:tc>
          <w:tcPr>
            <w:tcW w:w="5302" w:type="dxa"/>
          </w:tcPr>
          <w:p w14:paraId="7C636A48" w14:textId="12E9B272" w:rsidR="006E2D7A" w:rsidRPr="004B2376" w:rsidRDefault="006E2D7A" w:rsidP="006E2D7A">
            <w:r w:rsidRPr="004B2376">
              <w:t>BS_Tabelas_Temporárias_Loan_Tape_</w:t>
            </w:r>
            <w:r w:rsidR="00A00EA9" w:rsidRPr="004B2376">
              <w:t>YYYYMMDD</w:t>
            </w:r>
            <w:r w:rsidRPr="004B2376">
              <w:t>.xlsx</w:t>
            </w:r>
          </w:p>
        </w:tc>
        <w:tc>
          <w:tcPr>
            <w:tcW w:w="3714" w:type="dxa"/>
          </w:tcPr>
          <w:p w14:paraId="0CF13AD4" w14:textId="5E29A02D" w:rsidR="006E2D7A" w:rsidRPr="004B2376" w:rsidRDefault="003E370F" w:rsidP="006E2D7A">
            <w:r w:rsidRPr="004B2376">
              <w:t>Documento de suporte à especificação, incluindo as tabelas temporárias</w:t>
            </w:r>
          </w:p>
        </w:tc>
      </w:tr>
    </w:tbl>
    <w:p w14:paraId="1E624E9F" w14:textId="79EE2415" w:rsidR="00B60302" w:rsidRPr="004B2376" w:rsidRDefault="00B60302" w:rsidP="006E2D7A">
      <w:r w:rsidRPr="004B2376">
        <w:br w:type="page"/>
      </w:r>
    </w:p>
    <w:p w14:paraId="10ED1AB6" w14:textId="77777777" w:rsidR="00305D6A" w:rsidRPr="004B2376" w:rsidRDefault="00305D6A" w:rsidP="0031456C">
      <w:pPr>
        <w:keepNext/>
        <w:keepLines/>
        <w:numPr>
          <w:ilvl w:val="0"/>
          <w:numId w:val="1"/>
        </w:numPr>
        <w:spacing w:before="240" w:after="120" w:line="240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</w:pPr>
      <w:r w:rsidRPr="004B2376"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t>Loan Tape Estrutural</w:t>
      </w:r>
    </w:p>
    <w:p w14:paraId="732663CC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120" w:line="24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Âmbito</w:t>
      </w:r>
    </w:p>
    <w:p w14:paraId="22CF8558" w14:textId="7E72BCA5" w:rsidR="00305D6A" w:rsidRPr="004B2376" w:rsidRDefault="00305D6A" w:rsidP="00027E84">
      <w:pPr>
        <w:spacing w:after="120" w:line="240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A presente secção vem no seguimento dos novos requisitos definidos pela Corporação</w:t>
      </w:r>
      <w:r w:rsidR="0000706B" w:rsidRPr="004B2376">
        <w:rPr>
          <w:rFonts w:eastAsia="Calibri" w:cs="Arial"/>
          <w:kern w:val="0"/>
          <w:szCs w:val="22"/>
          <w14:ligatures w14:val="none"/>
        </w:rPr>
        <w:t xml:space="preserve"> </w:t>
      </w:r>
      <w:r w:rsidR="00007F80" w:rsidRPr="004B2376">
        <w:rPr>
          <w:rFonts w:eastAsia="Calibri" w:cs="Arial"/>
          <w:kern w:val="0"/>
          <w:szCs w:val="22"/>
          <w14:ligatures w14:val="none"/>
        </w:rPr>
        <w:t>atualizados desde o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dia 18 de junho de 2021.</w:t>
      </w:r>
    </w:p>
    <w:p w14:paraId="0E3B3ABE" w14:textId="53D84D62" w:rsidR="00305D6A" w:rsidRPr="004B2376" w:rsidRDefault="00305D6A" w:rsidP="00027E84">
      <w:pPr>
        <w:spacing w:after="120" w:line="240" w:lineRule="auto"/>
        <w:rPr>
          <w:rFonts w:eastAsia="Calibri" w:cs="Times New Roman"/>
          <w:kern w:val="0"/>
          <w:szCs w:val="22"/>
          <w14:ligatures w14:val="none"/>
        </w:rPr>
      </w:pPr>
    </w:p>
    <w:p w14:paraId="1149403A" w14:textId="3C925631" w:rsidR="00305D6A" w:rsidRPr="004B2376" w:rsidRDefault="00305D6A" w:rsidP="0031456C">
      <w:pPr>
        <w:keepNext/>
        <w:keepLines/>
        <w:numPr>
          <w:ilvl w:val="0"/>
          <w:numId w:val="1"/>
        </w:numPr>
        <w:spacing w:before="240" w:after="120" w:line="240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</w:pPr>
      <w:r w:rsidRPr="004B2376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 xml:space="preserve">Âmbito e Universo de </w:t>
      </w:r>
      <w:r w:rsidR="00B635A2" w:rsidRPr="004B2376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>Contrato</w:t>
      </w:r>
      <w:r w:rsidRPr="004B2376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>s</w:t>
      </w:r>
    </w:p>
    <w:p w14:paraId="4231A333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120" w:line="24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BCE Loan Tapes</w:t>
      </w:r>
    </w:p>
    <w:p w14:paraId="054EA2DD" w14:textId="77777777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O presente documento insere-se no âmbito do projeto “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BCE Loan Tapes</w:t>
      </w:r>
      <w:r w:rsidRPr="004B2376">
        <w:rPr>
          <w:rFonts w:eastAsia="Calibri" w:cs="Arial"/>
          <w:kern w:val="0"/>
          <w:szCs w:val="22"/>
          <w14:ligatures w14:val="none"/>
        </w:rPr>
        <w:t>”.</w:t>
      </w:r>
    </w:p>
    <w:p w14:paraId="34CAA8C4" w14:textId="77777777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 pedido do BCE, será produzido um motor que gera tabelas padronizadas de empréstimos e títulos de dívida com informação proveniente de repositórios no Data Lake. Este trabalho permitirá realizar uma supervisão de diferentes segmentos de forma ágil, eficiente e garantindo qualidade e consistência de dados. Os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Loan Tapes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executados deverão ser submetidos ao regulador durante futuras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On-Site Inspections </w:t>
      </w:r>
      <w:r w:rsidRPr="004B2376">
        <w:rPr>
          <w:rFonts w:eastAsia="Calibri" w:cs="Arial"/>
          <w:kern w:val="0"/>
          <w:szCs w:val="22"/>
          <w14:ligatures w14:val="none"/>
        </w:rPr>
        <w:t>(OSIs) num portal por eles designado (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STAR external portal</w:t>
      </w:r>
      <w:r w:rsidRPr="004B2376">
        <w:rPr>
          <w:rFonts w:eastAsia="Calibri" w:cs="Arial"/>
          <w:kern w:val="0"/>
          <w:szCs w:val="22"/>
          <w14:ligatures w14:val="none"/>
        </w:rPr>
        <w:t xml:space="preserve">).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>As tabelas mencionadas são as seguintes</w:t>
      </w:r>
      <w:r w:rsidRPr="004B2376">
        <w:rPr>
          <w:rFonts w:eastAsia="Calibri" w:cs="Arial"/>
          <w:kern w:val="0"/>
          <w:szCs w:val="22"/>
          <w14:ligatures w14:val="none"/>
        </w:rPr>
        <w:t>:</w:t>
      </w:r>
    </w:p>
    <w:p w14:paraId="5DB92EAF" w14:textId="77777777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Instrument</w:t>
      </w:r>
      <w:r w:rsidRPr="004B2376">
        <w:rPr>
          <w:rFonts w:eastAsia="Calibri" w:cs="Arial"/>
          <w:kern w:val="0"/>
          <w:szCs w:val="22"/>
          <w14:ligatures w14:val="none"/>
        </w:rPr>
        <w:t>: tabela que contem a informação de exposições individuais</w:t>
      </w:r>
    </w:p>
    <w:p w14:paraId="2440D45B" w14:textId="77777777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Entity</w:t>
      </w:r>
      <w:r w:rsidRPr="004B2376">
        <w:rPr>
          <w:rFonts w:eastAsia="Calibri" w:cs="Arial"/>
          <w:kern w:val="0"/>
          <w:szCs w:val="22"/>
          <w14:ligatures w14:val="none"/>
        </w:rPr>
        <w:t>: tabela que contem informação de contrapartes associadas às exposições individuais</w:t>
      </w:r>
    </w:p>
    <w:p w14:paraId="661F664C" w14:textId="77777777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Protection</w:t>
      </w:r>
      <w:r w:rsidRPr="004B2376">
        <w:rPr>
          <w:rFonts w:eastAsia="Calibri" w:cs="Arial"/>
          <w:kern w:val="0"/>
          <w:szCs w:val="22"/>
          <w14:ligatures w14:val="none"/>
        </w:rPr>
        <w:t>: tabela que contem informação sobre as garantias</w:t>
      </w:r>
    </w:p>
    <w:p w14:paraId="5DA45723" w14:textId="77777777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Instr_Entity</w:t>
      </w:r>
      <w:r w:rsidRPr="004B2376">
        <w:rPr>
          <w:rFonts w:eastAsia="Calibri" w:cs="Arial"/>
          <w:kern w:val="0"/>
          <w:szCs w:val="22"/>
          <w14:ligatures w14:val="none"/>
        </w:rPr>
        <w:t xml:space="preserve">: tabela de traçabilidade entre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instrument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e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entity</w:t>
      </w:r>
    </w:p>
    <w:p w14:paraId="04AFB847" w14:textId="720C003B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Instr_Protection</w:t>
      </w:r>
      <w:r w:rsidRPr="004B2376">
        <w:rPr>
          <w:rFonts w:eastAsia="Calibri" w:cs="Arial"/>
          <w:kern w:val="0"/>
          <w:szCs w:val="22"/>
          <w14:ligatures w14:val="none"/>
        </w:rPr>
        <w:t>: tabela de traçabilidade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kern w:val="0"/>
          <w:szCs w:val="22"/>
          <w14:ligatures w14:val="none"/>
        </w:rPr>
        <w:t>entre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instrument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e </w:t>
      </w:r>
      <w:r w:rsidR="00B166E5" w:rsidRPr="004B2376">
        <w:rPr>
          <w:rFonts w:eastAsia="Calibri" w:cs="Arial"/>
          <w:i/>
          <w:iCs/>
          <w:kern w:val="0"/>
          <w:szCs w:val="22"/>
          <w14:ligatures w14:val="none"/>
        </w:rPr>
        <w:t>Protection</w:t>
      </w:r>
    </w:p>
    <w:p w14:paraId="1A587D9E" w14:textId="3307A5B0" w:rsidR="00B77817" w:rsidRPr="004B2376" w:rsidRDefault="00B166E5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Instr_Activity:</w:t>
      </w:r>
      <w:r w:rsidR="0037302A"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</w:t>
      </w:r>
      <w:r w:rsidR="0037302A" w:rsidRPr="004B2376">
        <w:rPr>
          <w:rFonts w:eastAsia="Calibri" w:cs="Arial"/>
          <w:kern w:val="0"/>
          <w:szCs w:val="22"/>
          <w14:ligatures w14:val="none"/>
        </w:rPr>
        <w:t xml:space="preserve">tabela que contém as informações </w:t>
      </w:r>
      <w:r w:rsidR="0037302A" w:rsidRPr="004B2376">
        <w:rPr>
          <w:rFonts w:eastAsia="Calibri" w:cs="Arial"/>
          <w:i/>
          <w:iCs/>
          <w:kern w:val="0"/>
          <w:szCs w:val="22"/>
          <w14:ligatures w14:val="none"/>
        </w:rPr>
        <w:t>ESG</w:t>
      </w:r>
      <w:r w:rsidR="0037302A" w:rsidRPr="004B2376">
        <w:rPr>
          <w:rFonts w:eastAsia="Calibri" w:cs="Arial"/>
          <w:kern w:val="0"/>
          <w:szCs w:val="22"/>
          <w14:ligatures w14:val="none"/>
        </w:rPr>
        <w:t xml:space="preserve"> dos instrumentos </w:t>
      </w:r>
    </w:p>
    <w:p w14:paraId="6D3AFA31" w14:textId="77777777" w:rsidR="00021DAF" w:rsidRPr="004B2376" w:rsidRDefault="00021DAF" w:rsidP="00021DAF">
      <w:pPr>
        <w:spacing w:after="120" w:line="240" w:lineRule="auto"/>
        <w:ind w:left="720"/>
        <w:jc w:val="both"/>
        <w:rPr>
          <w:rFonts w:eastAsia="Calibri" w:cs="Arial"/>
          <w:kern w:val="0"/>
          <w:szCs w:val="22"/>
          <w14:ligatures w14:val="none"/>
        </w:rPr>
      </w:pPr>
    </w:p>
    <w:p w14:paraId="1B9E6C7B" w14:textId="0A9B31E0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O universo de partida para a produção dos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outputs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será o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 xml:space="preserve">universo de operações </w:t>
      </w:r>
      <w:r w:rsidR="007D3C80" w:rsidRPr="004B2376">
        <w:rPr>
          <w:rFonts w:eastAsia="Calibri" w:cs="Arial"/>
          <w:kern w:val="0"/>
          <w:szCs w:val="22"/>
          <w:u w:val="single"/>
          <w14:ligatures w14:val="none"/>
        </w:rPr>
        <w:t>FINREP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presente na tabela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>FR001_UNIV_SALDO</w:t>
      </w:r>
      <w:r w:rsidRPr="004B2376">
        <w:rPr>
          <w:rFonts w:eastAsia="Calibri" w:cs="Arial"/>
          <w:kern w:val="0"/>
          <w:szCs w:val="22"/>
          <w14:ligatures w14:val="none"/>
        </w:rPr>
        <w:t xml:space="preserve">. Para a identificação dos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>intervenientes e garantias</w:t>
      </w:r>
      <w:r w:rsidRPr="004B2376">
        <w:rPr>
          <w:rFonts w:eastAsia="Calibri" w:cs="Arial"/>
          <w:kern w:val="0"/>
          <w:szCs w:val="22"/>
          <w14:ligatures w14:val="none"/>
        </w:rPr>
        <w:t>, serão construídos dois repositórios com a colaboração de equipas de IT e CRC.</w:t>
      </w:r>
    </w:p>
    <w:p w14:paraId="53CF47FD" w14:textId="77777777" w:rsidR="00884DC0" w:rsidRPr="004B2376" w:rsidRDefault="00305D6A" w:rsidP="00884DC0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O requerimento do motor pede a classificação distinta dos 6 segmentos seguintes:</w:t>
      </w:r>
      <w:r w:rsidR="00B77817" w:rsidRPr="004B2376">
        <w:rPr>
          <w:rFonts w:eastAsia="Calibri" w:cs="Arial"/>
          <w:kern w:val="0"/>
          <w:szCs w:val="22"/>
          <w14:ligatures w14:val="none"/>
        </w:rPr>
        <w:t xml:space="preserve"> </w:t>
      </w:r>
    </w:p>
    <w:p w14:paraId="25C15888" w14:textId="797D37B6" w:rsidR="00B77817" w:rsidRPr="004B2376" w:rsidRDefault="00B77817" w:rsidP="0031456C">
      <w:pPr>
        <w:pStyle w:val="ListParagraph"/>
        <w:numPr>
          <w:ilvl w:val="0"/>
          <w:numId w:val="12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Estrutural</w:t>
      </w:r>
    </w:p>
    <w:p w14:paraId="4F5907E0" w14:textId="4FD7D2DD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Corporate</w:t>
      </w:r>
    </w:p>
    <w:p w14:paraId="258FEE93" w14:textId="77777777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Commercial Real Estate</w:t>
      </w:r>
    </w:p>
    <w:p w14:paraId="1DC03AD9" w14:textId="77777777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Residential Real Estate</w:t>
      </w:r>
    </w:p>
    <w:p w14:paraId="729E4835" w14:textId="77777777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Retail SME</w:t>
      </w:r>
    </w:p>
    <w:p w14:paraId="3D450DFE" w14:textId="77777777" w:rsidR="00305D6A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Retail Others</w:t>
      </w:r>
    </w:p>
    <w:p w14:paraId="39B6AB4C" w14:textId="473A3633" w:rsidR="005544E3" w:rsidRPr="004B2376" w:rsidRDefault="00305D6A" w:rsidP="0031456C">
      <w:pPr>
        <w:numPr>
          <w:ilvl w:val="0"/>
          <w:numId w:val="3"/>
        </w:num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Leverage Finance</w:t>
      </w:r>
      <w:r w:rsidR="005544E3" w:rsidRPr="004B2376">
        <w:rPr>
          <w:rFonts w:eastAsia="Calibri" w:cs="Arial"/>
          <w:i/>
          <w:iCs/>
          <w:kern w:val="0"/>
          <w:szCs w:val="22"/>
          <w:lang w:val="en-US"/>
          <w14:ligatures w14:val="none"/>
        </w:rPr>
        <w:tab/>
      </w:r>
    </w:p>
    <w:p w14:paraId="5B66F3C8" w14:textId="77777777" w:rsidR="005544E3" w:rsidRPr="004B2376" w:rsidRDefault="005544E3" w:rsidP="005544E3">
      <w:pPr>
        <w:spacing w:after="120" w:line="240" w:lineRule="auto"/>
        <w:jc w:val="both"/>
        <w:rPr>
          <w:rFonts w:eastAsia="Calibri" w:cs="Arial"/>
          <w:b/>
          <w:bCs/>
          <w:i/>
          <w:iCs/>
          <w:kern w:val="0"/>
          <w:szCs w:val="22"/>
          <w14:ligatures w14:val="none"/>
        </w:rPr>
      </w:pPr>
    </w:p>
    <w:p w14:paraId="541C6135" w14:textId="77777777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Os segmentos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>não são necessariamente mutuamente exclusivos</w:t>
      </w:r>
      <w:r w:rsidRPr="004B2376">
        <w:rPr>
          <w:rFonts w:eastAsia="Calibri" w:cs="Arial"/>
          <w:kern w:val="0"/>
          <w:szCs w:val="22"/>
          <w14:ligatures w14:val="none"/>
        </w:rPr>
        <w:t xml:space="preserve">. Abaixo, definem-se as regras de parametrização de cada segmento, passíveis de serem alteradas no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front</w:t>
      </w:r>
      <w:r w:rsidRPr="004B2376">
        <w:rPr>
          <w:rFonts w:eastAsia="Calibri" w:cs="Arial"/>
          <w:kern w:val="0"/>
          <w:szCs w:val="22"/>
          <w14:ligatures w14:val="none"/>
        </w:rPr>
        <w:t xml:space="preserve">. </w:t>
      </w:r>
    </w:p>
    <w:p w14:paraId="5FCA07A4" w14:textId="77777777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</w:p>
    <w:p w14:paraId="6494132A" w14:textId="4F4E5644" w:rsidR="00305D6A" w:rsidRPr="004B2376" w:rsidRDefault="00B86610" w:rsidP="0031456C">
      <w:pPr>
        <w:keepNext/>
        <w:keepLines/>
        <w:numPr>
          <w:ilvl w:val="1"/>
          <w:numId w:val="1"/>
        </w:numPr>
        <w:spacing w:before="40" w:after="120" w:line="240" w:lineRule="auto"/>
        <w:jc w:val="both"/>
        <w:outlineLvl w:val="1"/>
        <w:rPr>
          <w:rFonts w:eastAsia="Times New Roman" w:cs="Arial"/>
          <w:b/>
          <w:bCs/>
          <w:kern w:val="0"/>
          <w:szCs w:val="22"/>
          <w14:ligatures w14:val="none"/>
        </w:rPr>
      </w:pPr>
      <w:r w:rsidRPr="004B2376">
        <w:rPr>
          <w:rFonts w:eastAsia="Times New Roman" w:cs="Arial"/>
          <w:b/>
          <w:bCs/>
          <w:kern w:val="0"/>
          <w:szCs w:val="22"/>
          <w14:ligatures w14:val="none"/>
        </w:rPr>
        <w:t>Definição de Segmentos</w:t>
      </w:r>
    </w:p>
    <w:p w14:paraId="1FB02460" w14:textId="1828CCF6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De forma a tirar o maior proveito dos trabalhos elaborados para esta OSI, </w:t>
      </w:r>
      <w:r w:rsidR="00152294" w:rsidRPr="004B2376">
        <w:rPr>
          <w:rFonts w:eastAsia="Calibri" w:cs="Arial"/>
          <w:kern w:val="0"/>
          <w:szCs w:val="22"/>
          <w:u w:val="single"/>
          <w14:ligatures w14:val="none"/>
        </w:rPr>
        <w:t>foi definida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 xml:space="preserve"> uma tabela de parametrização onde o utilizador pode alterar as regras de atribuição a cada segmento bem como definir novos</w:t>
      </w:r>
      <w:r w:rsidRPr="004B2376">
        <w:rPr>
          <w:rFonts w:eastAsia="Calibri" w:cs="Arial"/>
          <w:kern w:val="0"/>
          <w:szCs w:val="22"/>
          <w14:ligatures w14:val="none"/>
        </w:rPr>
        <w:t xml:space="preserve">. </w:t>
      </w:r>
    </w:p>
    <w:p w14:paraId="437042DA" w14:textId="36674676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Para além desta definição, </w:t>
      </w:r>
      <w:r w:rsidR="00AB6E24" w:rsidRPr="004B2376">
        <w:rPr>
          <w:rFonts w:eastAsia="Calibri" w:cs="Arial"/>
          <w:kern w:val="0"/>
          <w:szCs w:val="22"/>
          <w14:ligatures w14:val="none"/>
        </w:rPr>
        <w:t>é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permitido ao utilizador parametrizar diferentes regras como exceções a aplicar a algum segmento e/ou tabela bem como definir novos </w:t>
      </w:r>
      <w:r w:rsidR="00B635A2" w:rsidRPr="004B2376">
        <w:rPr>
          <w:rFonts w:eastAsia="Calibri" w:cs="Arial"/>
          <w:kern w:val="0"/>
          <w:szCs w:val="22"/>
          <w14:ligatures w14:val="none"/>
        </w:rPr>
        <w:t>contrato</w:t>
      </w:r>
      <w:r w:rsidRPr="004B2376">
        <w:rPr>
          <w:rFonts w:eastAsia="Calibri" w:cs="Arial"/>
          <w:kern w:val="0"/>
          <w:szCs w:val="22"/>
          <w14:ligatures w14:val="none"/>
        </w:rPr>
        <w:t xml:space="preserve">s a englobar no universo de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Loan Tapes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a executar (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Debt Securities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e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Fair Value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por exemplo).</w:t>
      </w:r>
    </w:p>
    <w:p w14:paraId="44C18614" w14:textId="77777777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Os segmentos parametrizáveis devem ter uma dimensão na tabela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cd_captools.ct010_dim_valor</w:t>
      </w:r>
      <w:r w:rsidRPr="004B2376">
        <w:rPr>
          <w:rFonts w:eastAsia="Calibri" w:cs="Arial"/>
          <w:kern w:val="0"/>
          <w:szCs w:val="22"/>
          <w14:ligatures w14:val="none"/>
        </w:rPr>
        <w:t>.</w:t>
      </w:r>
    </w:p>
    <w:p w14:paraId="4F4181C9" w14:textId="77777777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</w:p>
    <w:p w14:paraId="1F1CD1AA" w14:textId="77777777" w:rsidR="00305D6A" w:rsidRPr="004B2376" w:rsidRDefault="00305D6A" w:rsidP="0031456C">
      <w:pPr>
        <w:keepNext/>
        <w:keepLines/>
        <w:numPr>
          <w:ilvl w:val="0"/>
          <w:numId w:val="1"/>
        </w:numPr>
        <w:spacing w:before="240" w:after="120" w:line="240" w:lineRule="auto"/>
        <w:jc w:val="both"/>
        <w:outlineLvl w:val="0"/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</w:pPr>
      <w:r w:rsidRPr="004B2376">
        <w:rPr>
          <w:rFonts w:eastAsia="Times New Roman" w:cs="Arial"/>
          <w:b/>
          <w:bCs/>
          <w:color w:val="FF0000"/>
          <w:kern w:val="0"/>
          <w:sz w:val="28"/>
          <w:szCs w:val="28"/>
          <w:lang w:val="en-US"/>
          <w14:ligatures w14:val="none"/>
        </w:rPr>
        <w:t>Front</w:t>
      </w:r>
    </w:p>
    <w:p w14:paraId="2FA431D6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120" w:line="24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Execução do Loan Tape</w:t>
      </w:r>
    </w:p>
    <w:p w14:paraId="4918B8BB" w14:textId="16DF19E0" w:rsidR="00305D6A" w:rsidRPr="004B2376" w:rsidRDefault="00A85C9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Foi </w:t>
      </w:r>
      <w:r w:rsidR="00305D6A" w:rsidRPr="004B2376">
        <w:rPr>
          <w:rFonts w:eastAsia="Calibri" w:cs="Arial"/>
          <w:kern w:val="0"/>
          <w:szCs w:val="22"/>
          <w14:ligatures w14:val="none"/>
        </w:rPr>
        <w:t xml:space="preserve">criado um módulo intitulado “BCE Loan Tapes” no </w:t>
      </w:r>
      <w:r w:rsidR="00305D6A"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Front </w:t>
      </w:r>
      <w:r w:rsidR="00305D6A" w:rsidRPr="004B2376">
        <w:rPr>
          <w:rFonts w:eastAsia="Calibri" w:cs="Arial"/>
          <w:kern w:val="0"/>
          <w:szCs w:val="22"/>
          <w14:ligatures w14:val="none"/>
        </w:rPr>
        <w:t>que permi</w:t>
      </w:r>
      <w:r w:rsidRPr="004B2376">
        <w:rPr>
          <w:rFonts w:eastAsia="Calibri" w:cs="Arial"/>
          <w:kern w:val="0"/>
          <w:szCs w:val="22"/>
          <w14:ligatures w14:val="none"/>
        </w:rPr>
        <w:t>te</w:t>
      </w:r>
      <w:r w:rsidR="00305D6A" w:rsidRPr="004B2376">
        <w:rPr>
          <w:rFonts w:eastAsia="Calibri" w:cs="Arial"/>
          <w:kern w:val="0"/>
          <w:szCs w:val="22"/>
          <w14:ligatures w14:val="none"/>
        </w:rPr>
        <w:t xml:space="preserve"> ao utilizador selecionar:</w:t>
      </w:r>
    </w:p>
    <w:p w14:paraId="5473BD8B" w14:textId="77777777" w:rsidR="00305D6A" w:rsidRPr="004B2376" w:rsidRDefault="00305D6A" w:rsidP="0031456C">
      <w:pPr>
        <w:numPr>
          <w:ilvl w:val="0"/>
          <w:numId w:val="2"/>
        </w:numPr>
        <w:spacing w:after="120" w:line="240" w:lineRule="auto"/>
        <w:jc w:val="both"/>
        <w:rPr>
          <w:rFonts w:eastAsia="Calibri" w:cs="Arial"/>
          <w:b/>
          <w:b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kern w:val="0"/>
          <w:szCs w:val="22"/>
          <w14:ligatures w14:val="none"/>
        </w:rPr>
        <w:t>Data de referência</w:t>
      </w:r>
    </w:p>
    <w:p w14:paraId="773B4EA4" w14:textId="77777777" w:rsidR="00305D6A" w:rsidRPr="004B2376" w:rsidRDefault="00305D6A" w:rsidP="0031456C">
      <w:pPr>
        <w:numPr>
          <w:ilvl w:val="0"/>
          <w:numId w:val="2"/>
        </w:numPr>
        <w:spacing w:after="120" w:line="240" w:lineRule="auto"/>
        <w:jc w:val="both"/>
        <w:rPr>
          <w:rFonts w:eastAsia="Calibri" w:cs="Arial"/>
          <w:b/>
          <w:b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Perímetro – </w:t>
      </w:r>
      <w:r w:rsidRPr="004B2376">
        <w:rPr>
          <w:rFonts w:eastAsia="Calibri" w:cs="Arial"/>
          <w:i/>
          <w:iCs/>
          <w:kern w:val="0"/>
          <w:szCs w:val="22"/>
          <w:u w:val="single"/>
          <w14:ligatures w14:val="none"/>
        </w:rPr>
        <w:t>drop down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que permite ao utilizador escolher o perímetro pretendido.</w:t>
      </w:r>
    </w:p>
    <w:p w14:paraId="3944DEEB" w14:textId="77777777" w:rsidR="00305D6A" w:rsidRPr="004B2376" w:rsidRDefault="00305D6A" w:rsidP="0031456C">
      <w:pPr>
        <w:numPr>
          <w:ilvl w:val="0"/>
          <w:numId w:val="2"/>
        </w:numPr>
        <w:spacing w:after="120" w:line="240" w:lineRule="auto"/>
        <w:jc w:val="both"/>
        <w:rPr>
          <w:rFonts w:eastAsia="Calibri" w:cs="Arial"/>
          <w:b/>
          <w:b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Segmento – </w:t>
      </w:r>
      <w:r w:rsidRPr="004B2376">
        <w:rPr>
          <w:rFonts w:eastAsia="Calibri" w:cs="Arial"/>
          <w:i/>
          <w:iCs/>
          <w:kern w:val="0"/>
          <w:szCs w:val="22"/>
          <w:u w:val="single"/>
          <w14:ligatures w14:val="none"/>
        </w:rPr>
        <w:t>drop down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que permite ao utilizador eleger um segmento da lista de todos aqueles que estão parametrizados.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</w:t>
      </w:r>
    </w:p>
    <w:p w14:paraId="2D41D678" w14:textId="77777777" w:rsidR="0070347F" w:rsidRPr="004B2376" w:rsidRDefault="0070347F" w:rsidP="0070347F">
      <w:pPr>
        <w:spacing w:after="120" w:line="240" w:lineRule="auto"/>
        <w:jc w:val="both"/>
        <w:rPr>
          <w:rFonts w:eastAsia="Calibri" w:cs="Arial"/>
          <w:b/>
          <w:bCs/>
          <w:kern w:val="0"/>
          <w:szCs w:val="22"/>
          <w14:ligatures w14:val="none"/>
        </w:rPr>
      </w:pPr>
    </w:p>
    <w:p w14:paraId="2228A23B" w14:textId="4606A236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Abaixo apresenta-se um exemplo </w:t>
      </w:r>
      <w:r w:rsidR="00A37357" w:rsidRPr="004B2376">
        <w:rPr>
          <w:rFonts w:eastAsia="Calibri" w:cs="Arial"/>
          <w:kern w:val="0"/>
          <w:szCs w:val="22"/>
          <w14:ligatures w14:val="none"/>
        </w:rPr>
        <w:t>da interface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do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Front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a que o </w:t>
      </w:r>
      <w:r w:rsidR="00A32F04" w:rsidRPr="004B2376">
        <w:rPr>
          <w:rFonts w:eastAsia="Calibri" w:cs="Arial"/>
          <w:kern w:val="0"/>
          <w:szCs w:val="22"/>
          <w14:ligatures w14:val="none"/>
        </w:rPr>
        <w:t>utilizador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te</w:t>
      </w:r>
      <w:r w:rsidR="00A32F04" w:rsidRPr="004B2376">
        <w:rPr>
          <w:rFonts w:eastAsia="Calibri" w:cs="Arial"/>
          <w:kern w:val="0"/>
          <w:szCs w:val="22"/>
          <w14:ligatures w14:val="none"/>
        </w:rPr>
        <w:t>m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acesso:</w:t>
      </w:r>
    </w:p>
    <w:p w14:paraId="0BE48881" w14:textId="77777777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noProof/>
          <w:kern w:val="0"/>
          <w:szCs w:val="22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A64DEAF" wp14:editId="7ABFB5F7">
                <wp:simplePos x="0" y="0"/>
                <wp:positionH relativeFrom="column">
                  <wp:posOffset>2000250</wp:posOffset>
                </wp:positionH>
                <wp:positionV relativeFrom="paragraph">
                  <wp:posOffset>1148715</wp:posOffset>
                </wp:positionV>
                <wp:extent cx="6477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8D6F22" w14:textId="77777777" w:rsidR="00305D6A" w:rsidRPr="00D7333C" w:rsidRDefault="00305D6A" w:rsidP="00305D6A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D7333C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 xml:space="preserve">A ser substituído por um </w:t>
                            </w:r>
                            <w:r w:rsidRPr="00D7333C">
                              <w:rPr>
                                <w:rFonts w:ascii="Arial" w:hAnsi="Arial" w:cs="Arial"/>
                                <w:i/>
                                <w:iCs/>
                                <w:sz w:val="12"/>
                                <w:szCs w:val="12"/>
                              </w:rPr>
                              <w:t>drop down</w:t>
                            </w:r>
                            <w:r w:rsidRPr="00D7333C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64DEAF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157.5pt;margin-top:90.45pt;width:51pt;height:45pt;z-index:25165824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" filled="f" stroked="f" strokeweight=".5pt">
                <v:textbox>
                  <w:txbxContent>
                    <w:p w14:paraId="148D6F22" w14:textId="77777777" w:rsidR="00305D6A" w:rsidRPr="00D7333C" w:rsidRDefault="00305D6A" w:rsidP="00305D6A">
                      <w:pPr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 w:rsidRPr="00D7333C">
                        <w:rPr>
                          <w:rFonts w:ascii="Arial" w:hAnsi="Arial" w:cs="Arial"/>
                          <w:sz w:val="12"/>
                          <w:szCs w:val="12"/>
                        </w:rPr>
                        <w:t xml:space="preserve">A ser substituído por um </w:t>
                      </w:r>
                      <w:r w:rsidRPr="00D7333C">
                        <w:rPr>
                          <w:rFonts w:ascii="Arial" w:hAnsi="Arial" w:cs="Arial"/>
                          <w:i/>
                          <w:iCs/>
                          <w:sz w:val="12"/>
                          <w:szCs w:val="12"/>
                        </w:rPr>
                        <w:t>drop down</w:t>
                      </w:r>
                      <w:r w:rsidRPr="00D7333C">
                        <w:rPr>
                          <w:rFonts w:ascii="Arial" w:hAnsi="Arial" w:cs="Arial"/>
                          <w:sz w:val="12"/>
                          <w:szCs w:val="1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4B2376">
        <w:rPr>
          <w:rFonts w:eastAsia="Calibri" w:cs="Arial"/>
          <w:noProof/>
          <w:kern w:val="0"/>
          <w:szCs w:val="22"/>
          <w:lang w:val="en-US"/>
          <w14:ligatures w14:val="non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7B4AF21" wp14:editId="59AF5C21">
                <wp:simplePos x="0" y="0"/>
                <wp:positionH relativeFrom="column">
                  <wp:posOffset>2609850</wp:posOffset>
                </wp:positionH>
                <wp:positionV relativeFrom="paragraph">
                  <wp:posOffset>1174115</wp:posOffset>
                </wp:positionV>
                <wp:extent cx="45719" cy="431800"/>
                <wp:effectExtent l="19050" t="0" r="12065" b="25400"/>
                <wp:wrapNone/>
                <wp:docPr id="5" name="Left Brac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31800"/>
                        </a:xfrm>
                        <a:prstGeom prst="leftBrace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3201D68E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5" o:spid="_x0000_s1026" type="#_x0000_t87" style="position:absolute;margin-left:205.5pt;margin-top:92.45pt;width:3.6pt;height:34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" adj="191" strokecolor="red" strokeweight=".5pt">
                <v:stroke joinstyle="miter"/>
              </v:shape>
            </w:pict>
          </mc:Fallback>
        </mc:AlternateContent>
      </w:r>
      <w:r w:rsidRPr="004B2376">
        <w:rPr>
          <w:rFonts w:eastAsia="Calibri" w:cs="Arial"/>
          <w:noProof/>
          <w:kern w:val="0"/>
          <w:szCs w:val="22"/>
          <w:lang w:val="en-US"/>
          <w14:ligatures w14:val="none"/>
        </w:rPr>
        <w:drawing>
          <wp:inline distT="0" distB="0" distL="0" distR="0" wp14:anchorId="376E4158" wp14:editId="1BCDA144">
            <wp:extent cx="5943600" cy="3471545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72E3" w14:textId="11668FA2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Adicionalmente, </w:t>
      </w:r>
      <w:r w:rsidR="00A37357" w:rsidRPr="004B2376">
        <w:rPr>
          <w:rFonts w:eastAsia="Calibri" w:cs="Arial"/>
          <w:kern w:val="0"/>
          <w:szCs w:val="22"/>
          <w14:ligatures w14:val="none"/>
        </w:rPr>
        <w:t>a interface</w:t>
      </w:r>
      <w:r w:rsidR="009932A8" w:rsidRPr="004B2376">
        <w:rPr>
          <w:rFonts w:eastAsia="Calibri" w:cs="Arial"/>
          <w:kern w:val="0"/>
          <w:szCs w:val="22"/>
          <w14:ligatures w14:val="none"/>
        </w:rPr>
        <w:t xml:space="preserve"> possui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um botão intitulado “Exportar”. O objetivo aquando da execução é gerar um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output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com informação do perímetro e entidade selecionados. Uma vez exportado, esses campos serão descartados e o utilizador obtém 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output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com as 5 tabelas prontas a carregar no portal do BCE, com a sexta tabela de descrição de campos adicional.</w:t>
      </w:r>
    </w:p>
    <w:p w14:paraId="73CE1AE6" w14:textId="77777777" w:rsidR="008B2998" w:rsidRPr="004B2376" w:rsidRDefault="008B2998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</w:p>
    <w:p w14:paraId="3E2546E1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120" w:line="24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Definição de parâmetros</w:t>
      </w:r>
    </w:p>
    <w:p w14:paraId="371D0C77" w14:textId="70D1CA7A" w:rsidR="00305D6A" w:rsidRPr="004B2376" w:rsidRDefault="00305D6A" w:rsidP="00027E84">
      <w:pPr>
        <w:spacing w:after="120" w:line="24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No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front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o utilizador pode</w:t>
      </w:r>
      <w:r w:rsidR="00A85C9A" w:rsidRPr="004B2376">
        <w:rPr>
          <w:rFonts w:eastAsia="Calibri" w:cs="Arial"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kern w:val="0"/>
          <w:szCs w:val="22"/>
          <w14:ligatures w14:val="none"/>
        </w:rPr>
        <w:t>definir parâmetros para diferentes dimensões, consoante a estrutura abaixo apresentada:</w:t>
      </w:r>
    </w:p>
    <w:tbl>
      <w:tblPr>
        <w:tblStyle w:val="TableGrid1"/>
        <w:tblW w:w="9350" w:type="dxa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305D6A" w:rsidRPr="004B2376" w14:paraId="0A71A879" w14:textId="77777777" w:rsidTr="00305D6A"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70740C31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  <w:t>dimensao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2F04A146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  <w:t>flag_exportacao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5FABBC71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i/>
                <w:iCs/>
                <w:color w:val="FFFFFF"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20"/>
                <w:szCs w:val="20"/>
              </w:rPr>
              <w:t>field_name_1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5A6915DD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20"/>
                <w:szCs w:val="20"/>
              </w:rPr>
              <w:t>field_name_2</w:t>
            </w:r>
          </w:p>
        </w:tc>
        <w:tc>
          <w:tcPr>
            <w:tcW w:w="187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0C789ED2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20"/>
                <w:szCs w:val="20"/>
              </w:rPr>
              <w:t>field_name_3</w:t>
            </w:r>
          </w:p>
        </w:tc>
      </w:tr>
      <w:tr w:rsidR="00305D6A" w:rsidRPr="004B2376" w14:paraId="7E036B76" w14:textId="77777777" w:rsidTr="00305D6A">
        <w:tc>
          <w:tcPr>
            <w:tcW w:w="1870" w:type="dxa"/>
            <w:tcBorders>
              <w:top w:val="single" w:sz="4" w:space="0" w:color="FFFFFF"/>
            </w:tcBorders>
          </w:tcPr>
          <w:p w14:paraId="4558D6B0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Segmento_x</w:t>
            </w:r>
          </w:p>
        </w:tc>
        <w:tc>
          <w:tcPr>
            <w:tcW w:w="1870" w:type="dxa"/>
            <w:tcBorders>
              <w:top w:val="single" w:sz="4" w:space="0" w:color="FFFFFF"/>
            </w:tcBorders>
            <w:vAlign w:val="center"/>
          </w:tcPr>
          <w:p w14:paraId="7C3108A2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002521DF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x1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2B911498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x2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77CFE7FA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x3</w:t>
            </w:r>
          </w:p>
        </w:tc>
      </w:tr>
      <w:tr w:rsidR="00305D6A" w:rsidRPr="004B2376" w14:paraId="52282891" w14:textId="77777777" w:rsidTr="00305D6A">
        <w:tc>
          <w:tcPr>
            <w:tcW w:w="1870" w:type="dxa"/>
            <w:tcBorders>
              <w:top w:val="single" w:sz="4" w:space="0" w:color="FFFFFF"/>
            </w:tcBorders>
          </w:tcPr>
          <w:p w14:paraId="643E81A1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Segmento_x</w:t>
            </w:r>
          </w:p>
        </w:tc>
        <w:tc>
          <w:tcPr>
            <w:tcW w:w="1870" w:type="dxa"/>
            <w:tcBorders>
              <w:top w:val="single" w:sz="4" w:space="0" w:color="FFFFFF"/>
            </w:tcBorders>
            <w:vAlign w:val="center"/>
          </w:tcPr>
          <w:p w14:paraId="4CFFEFC1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119D9908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x4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66047A2E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x5</w:t>
            </w:r>
          </w:p>
        </w:tc>
        <w:tc>
          <w:tcPr>
            <w:tcW w:w="1870" w:type="dxa"/>
            <w:tcBorders>
              <w:top w:val="single" w:sz="4" w:space="0" w:color="FFFFFF"/>
            </w:tcBorders>
          </w:tcPr>
          <w:p w14:paraId="54D03257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x6</w:t>
            </w:r>
          </w:p>
        </w:tc>
      </w:tr>
      <w:tr w:rsidR="00305D6A" w:rsidRPr="004B2376" w14:paraId="1C3AB04B" w14:textId="77777777">
        <w:tc>
          <w:tcPr>
            <w:tcW w:w="1870" w:type="dxa"/>
          </w:tcPr>
          <w:p w14:paraId="69A93145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Segmento_y</w:t>
            </w:r>
          </w:p>
        </w:tc>
        <w:tc>
          <w:tcPr>
            <w:tcW w:w="1870" w:type="dxa"/>
            <w:vAlign w:val="center"/>
          </w:tcPr>
          <w:p w14:paraId="1AD401CE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</w:t>
            </w:r>
          </w:p>
        </w:tc>
        <w:tc>
          <w:tcPr>
            <w:tcW w:w="1870" w:type="dxa"/>
          </w:tcPr>
          <w:p w14:paraId="5255F83A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y1</w:t>
            </w:r>
          </w:p>
        </w:tc>
        <w:tc>
          <w:tcPr>
            <w:tcW w:w="1870" w:type="dxa"/>
          </w:tcPr>
          <w:p w14:paraId="4720B258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y2</w:t>
            </w:r>
          </w:p>
        </w:tc>
        <w:tc>
          <w:tcPr>
            <w:tcW w:w="1870" w:type="dxa"/>
          </w:tcPr>
          <w:p w14:paraId="4C66BBAD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y3</w:t>
            </w:r>
          </w:p>
        </w:tc>
      </w:tr>
      <w:tr w:rsidR="00305D6A" w:rsidRPr="004B2376" w14:paraId="27C7BB77" w14:textId="77777777">
        <w:tc>
          <w:tcPr>
            <w:tcW w:w="1870" w:type="dxa"/>
          </w:tcPr>
          <w:p w14:paraId="1289FBED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Segmento_z</w:t>
            </w:r>
          </w:p>
        </w:tc>
        <w:tc>
          <w:tcPr>
            <w:tcW w:w="1870" w:type="dxa"/>
            <w:vAlign w:val="center"/>
          </w:tcPr>
          <w:p w14:paraId="52925BEF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0</w:t>
            </w:r>
          </w:p>
        </w:tc>
        <w:tc>
          <w:tcPr>
            <w:tcW w:w="1870" w:type="dxa"/>
          </w:tcPr>
          <w:p w14:paraId="53DDB970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z1</w:t>
            </w:r>
          </w:p>
        </w:tc>
        <w:tc>
          <w:tcPr>
            <w:tcW w:w="1870" w:type="dxa"/>
          </w:tcPr>
          <w:p w14:paraId="7C1FE0D0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z2</w:t>
            </w:r>
          </w:p>
        </w:tc>
        <w:tc>
          <w:tcPr>
            <w:tcW w:w="1870" w:type="dxa"/>
          </w:tcPr>
          <w:p w14:paraId="6E0097AD" w14:textId="77777777" w:rsidR="00305D6A" w:rsidRPr="004B2376" w:rsidRDefault="00305D6A" w:rsidP="00305D6A">
            <w:pPr>
              <w:spacing w:line="360" w:lineRule="auto"/>
              <w:jc w:val="both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z3</w:t>
            </w:r>
          </w:p>
        </w:tc>
      </w:tr>
    </w:tbl>
    <w:p w14:paraId="346F8232" w14:textId="77777777" w:rsidR="00305D6A" w:rsidRPr="004B2376" w:rsidRDefault="00305D6A" w:rsidP="00305D6A">
      <w:p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34E29A52" w14:textId="77777777" w:rsidR="00305D6A" w:rsidRPr="004B2376" w:rsidRDefault="00305D6A" w:rsidP="00305D6A">
      <w:pPr>
        <w:spacing w:line="36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A tabela de parametrização segue a seguinte especificação:</w:t>
      </w:r>
    </w:p>
    <w:p w14:paraId="744713AD" w14:textId="77777777" w:rsidR="00305D6A" w:rsidRPr="004B2376" w:rsidRDefault="00305D6A" w:rsidP="0031456C">
      <w:pPr>
        <w:numPr>
          <w:ilvl w:val="0"/>
          <w:numId w:val="2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Uma linha define um conjunto de condições que definirá cada dimensão;</w:t>
      </w:r>
    </w:p>
    <w:p w14:paraId="65CAD685" w14:textId="77777777" w:rsidR="00305D6A" w:rsidRPr="004B2376" w:rsidRDefault="00305D6A" w:rsidP="0031456C">
      <w:pPr>
        <w:numPr>
          <w:ilvl w:val="0"/>
          <w:numId w:val="2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Uma dimensão pode ser definida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>por mais do que uma linha</w:t>
      </w:r>
      <w:r w:rsidRPr="004B2376">
        <w:rPr>
          <w:rFonts w:eastAsia="Calibri" w:cs="Arial"/>
          <w:kern w:val="0"/>
          <w:szCs w:val="22"/>
          <w14:ligatures w14:val="none"/>
        </w:rPr>
        <w:t>;</w:t>
      </w:r>
    </w:p>
    <w:p w14:paraId="3194A421" w14:textId="77777777" w:rsidR="00305D6A" w:rsidRPr="004B2376" w:rsidRDefault="00305D6A" w:rsidP="0031456C">
      <w:pPr>
        <w:numPr>
          <w:ilvl w:val="0"/>
          <w:numId w:val="2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As linhas que definem o mesmo segmento representam condições disjuntivas (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OR</w:t>
      </w:r>
      <w:r w:rsidRPr="004B2376">
        <w:rPr>
          <w:rFonts w:eastAsia="Calibri" w:cs="Arial"/>
          <w:kern w:val="0"/>
          <w:szCs w:val="22"/>
          <w14:ligatures w14:val="none"/>
        </w:rPr>
        <w:t>):</w:t>
      </w:r>
    </w:p>
    <w:p w14:paraId="2E694A79" w14:textId="77777777" w:rsidR="00305D6A" w:rsidRPr="004B2376" w:rsidRDefault="00305D6A" w:rsidP="0031456C">
      <w:pPr>
        <w:numPr>
          <w:ilvl w:val="0"/>
          <w:numId w:val="2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As colunas, por outro lado, definem condições conjuntivas (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AND</w:t>
      </w:r>
      <w:r w:rsidRPr="004B2376">
        <w:rPr>
          <w:rFonts w:eastAsia="Calibri" w:cs="Arial"/>
          <w:kern w:val="0"/>
          <w:szCs w:val="22"/>
          <w14:ligatures w14:val="none"/>
        </w:rPr>
        <w:t>);</w:t>
      </w:r>
    </w:p>
    <w:p w14:paraId="185ADE8C" w14:textId="3CED3709" w:rsidR="00305D6A" w:rsidRPr="004B2376" w:rsidRDefault="00305D6A" w:rsidP="0031456C">
      <w:pPr>
        <w:numPr>
          <w:ilvl w:val="0"/>
          <w:numId w:val="2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Se o valor de uma coluna estiver </w:t>
      </w:r>
      <w:r w:rsidR="001E1EAF" w:rsidRPr="004B2376">
        <w:rPr>
          <w:rFonts w:eastAsia="Calibri" w:cs="Arial"/>
          <w:kern w:val="0"/>
          <w:szCs w:val="22"/>
          <w14:ligatures w14:val="none"/>
        </w:rPr>
        <w:t>vazio</w:t>
      </w:r>
      <w:r w:rsidRPr="004B2376">
        <w:rPr>
          <w:rFonts w:eastAsia="Calibri" w:cs="Arial"/>
          <w:kern w:val="0"/>
          <w:szCs w:val="22"/>
          <w14:ligatures w14:val="none"/>
        </w:rPr>
        <w:t>, significa que aquela condição não se aplica;</w:t>
      </w:r>
    </w:p>
    <w:p w14:paraId="71186B7C" w14:textId="77777777" w:rsidR="00305D6A" w:rsidRPr="004B2376" w:rsidRDefault="00305D6A" w:rsidP="0031456C">
      <w:pPr>
        <w:numPr>
          <w:ilvl w:val="0"/>
          <w:numId w:val="2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Cada campo pode aceitar um valor ou listas de valores, lista essa que pode ser positiva –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IN (‘1’, ‘2’, ‘3’)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– ou negativa –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NOT IN (‘abc’, ‘!!a’)</w:t>
      </w:r>
      <w:r w:rsidRPr="004B2376">
        <w:rPr>
          <w:rFonts w:eastAsia="Calibri" w:cs="Arial"/>
          <w:kern w:val="0"/>
          <w:szCs w:val="22"/>
          <w14:ligatures w14:val="none"/>
        </w:rPr>
        <w:t>.</w:t>
      </w:r>
    </w:p>
    <w:p w14:paraId="50E070F4" w14:textId="77777777" w:rsidR="00305D6A" w:rsidRPr="004B2376" w:rsidRDefault="00305D6A" w:rsidP="0031456C">
      <w:pPr>
        <w:numPr>
          <w:ilvl w:val="0"/>
          <w:numId w:val="2"/>
        </w:numPr>
        <w:spacing w:line="360" w:lineRule="auto"/>
        <w:contextualSpacing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O campo flag_exportacao deve ser preenchido com os valores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‘1’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ou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‘0’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consoante a intenção de exportar (ou não) a dimensão definida nessa linha. Uma vez que “uma dimensão pode ser definida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>por mais do que uma linha</w:t>
      </w:r>
      <w:r w:rsidRPr="004B2376">
        <w:rPr>
          <w:rFonts w:eastAsia="Calibri" w:cs="Arial"/>
          <w:kern w:val="0"/>
          <w:szCs w:val="22"/>
          <w14:ligatures w14:val="none"/>
        </w:rPr>
        <w:t>”, deve ser garantido que todas as linhas correspondentes à mesma dimensão se encontram preenchidas com o mesmo valor no campo flag_exportacao.</w:t>
      </w:r>
    </w:p>
    <w:p w14:paraId="5744B50E" w14:textId="77777777" w:rsidR="008B2998" w:rsidRPr="004B2376" w:rsidRDefault="008B2998" w:rsidP="00305D6A">
      <w:pPr>
        <w:spacing w:line="360" w:lineRule="auto"/>
        <w:jc w:val="both"/>
        <w:rPr>
          <w:rFonts w:eastAsia="Calibri" w:cs="Arial"/>
          <w:kern w:val="0"/>
          <w:szCs w:val="22"/>
          <w14:ligatures w14:val="none"/>
        </w:rPr>
      </w:pPr>
    </w:p>
    <w:p w14:paraId="64AAC93E" w14:textId="37E2DD95" w:rsidR="008B2998" w:rsidRPr="004B2376" w:rsidRDefault="00305D6A" w:rsidP="00305D6A">
      <w:pPr>
        <w:spacing w:line="36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A título de exemplo, o “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segmento_x</w:t>
      </w:r>
      <w:r w:rsidRPr="004B2376">
        <w:rPr>
          <w:rFonts w:eastAsia="Calibri" w:cs="Arial"/>
          <w:kern w:val="0"/>
          <w:szCs w:val="22"/>
          <w14:ligatures w14:val="none"/>
        </w:rPr>
        <w:t xml:space="preserve">” pode ser definido pelo conjunto das condições x1, x2 e x3, </w:t>
      </w:r>
      <w:r w:rsidRPr="004B2376">
        <w:rPr>
          <w:rFonts w:eastAsia="Calibri" w:cs="Arial"/>
          <w:b/>
          <w:bCs/>
          <w:kern w:val="0"/>
          <w:szCs w:val="22"/>
          <w:u w:val="single"/>
          <w14:ligatures w14:val="none"/>
        </w:rPr>
        <w:t>ou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pelo conjunto x4, x5 e x6. </w:t>
      </w:r>
    </w:p>
    <w:p w14:paraId="138BBFCF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bookmarkStart w:id="1" w:name="_Tabela_de_Parametrização"/>
      <w:bookmarkEnd w:id="1"/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Tabela de Parametrização</w:t>
      </w:r>
    </w:p>
    <w:p w14:paraId="734A21D1" w14:textId="6FAF356B" w:rsidR="00305D6A" w:rsidRPr="004B2376" w:rsidRDefault="00305D6A" w:rsidP="00305D6A">
      <w:pPr>
        <w:spacing w:line="360" w:lineRule="auto"/>
        <w:jc w:val="both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No documento abaixo apresenta-se a tabela de parametrização que define os segmentos a controlar pelo utilizador à data de hoje.</w:t>
      </w:r>
      <w:r w:rsidR="003346C8" w:rsidRPr="004B2376">
        <w:rPr>
          <w:rFonts w:eastAsia="Calibri" w:cs="Arial"/>
          <w:kern w:val="0"/>
          <w:szCs w:val="22"/>
          <w14:ligatures w14:val="none"/>
        </w:rPr>
        <w:t xml:space="preserve"> </w:t>
      </w:r>
    </w:p>
    <w:bookmarkStart w:id="2" w:name="_MON_1824446818"/>
    <w:bookmarkEnd w:id="2"/>
    <w:p w14:paraId="6B13EBBD" w14:textId="26AEB1DC" w:rsidR="00305D6A" w:rsidRPr="004B2376" w:rsidRDefault="00C173B2" w:rsidP="0035735B">
      <w:pPr>
        <w:spacing w:line="360" w:lineRule="auto"/>
        <w:jc w:val="center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object w:dxaOrig="1155" w:dyaOrig="752" w14:anchorId="6D7708A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.5pt;height:37.5pt" o:ole="">
            <v:imagedata r:id="rId13" o:title=""/>
          </v:shape>
          <o:OLEObject Type="Embed" ProgID="Excel.Sheet.12" ShapeID="_x0000_i1025" DrawAspect="Icon" ObjectID="_1829879785" r:id="rId14"/>
        </w:object>
      </w:r>
    </w:p>
    <w:p w14:paraId="76479EAE" w14:textId="77777777" w:rsidR="00305D6A" w:rsidRPr="004B2376" w:rsidRDefault="00305D6A" w:rsidP="00305D6A">
      <w:pPr>
        <w:spacing w:line="360" w:lineRule="auto"/>
        <w:jc w:val="both"/>
        <w:rPr>
          <w:rFonts w:eastAsia="Calibri" w:cs="Arial"/>
          <w:kern w:val="0"/>
          <w:szCs w:val="22"/>
          <w:u w:val="single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Para a especificação dos segmentos apresentados, é necessário criar a tabela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cd_loan_tapes_bce.lt001_univ_oper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que cruza informação das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>seguintes tabelas no Data Lake:</w:t>
      </w:r>
    </w:p>
    <w:tbl>
      <w:tblPr>
        <w:tblStyle w:val="TableGrid1"/>
        <w:tblW w:w="10032" w:type="dxa"/>
        <w:jc w:val="center"/>
        <w:tblLook w:val="04A0" w:firstRow="1" w:lastRow="0" w:firstColumn="1" w:lastColumn="0" w:noHBand="0" w:noVBand="1"/>
      </w:tblPr>
      <w:tblGrid>
        <w:gridCol w:w="1685"/>
        <w:gridCol w:w="569"/>
        <w:gridCol w:w="3332"/>
        <w:gridCol w:w="2278"/>
        <w:gridCol w:w="2168"/>
      </w:tblGrid>
      <w:tr w:rsidR="00305D6A" w:rsidRPr="004B2376" w14:paraId="60EB5854" w14:textId="77777777" w:rsidTr="00482700">
        <w:trPr>
          <w:jc w:val="center"/>
        </w:trPr>
        <w:tc>
          <w:tcPr>
            <w:tcW w:w="10032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349F5E2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  <w:t>LT001_UNIV_OPER</w:t>
            </w:r>
          </w:p>
        </w:tc>
      </w:tr>
      <w:tr w:rsidR="00305D6A" w:rsidRPr="004B2376" w14:paraId="5147B93F" w14:textId="77777777" w:rsidTr="00482700">
        <w:trPr>
          <w:jc w:val="center"/>
        </w:trPr>
        <w:tc>
          <w:tcPr>
            <w:tcW w:w="168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FA872C5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  <w:t>Tabela</w:t>
            </w:r>
          </w:p>
        </w:tc>
        <w:tc>
          <w:tcPr>
            <w:tcW w:w="5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C47CAC1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  <w:t>Join</w:t>
            </w:r>
          </w:p>
        </w:tc>
        <w:tc>
          <w:tcPr>
            <w:tcW w:w="33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293A2A20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  <w:t>Campos Chave</w:t>
            </w:r>
          </w:p>
        </w:tc>
        <w:tc>
          <w:tcPr>
            <w:tcW w:w="227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376EE990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  <w:t>Campos Necessários</w:t>
            </w:r>
          </w:p>
        </w:tc>
        <w:tc>
          <w:tcPr>
            <w:tcW w:w="21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5030E48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6"/>
                <w:szCs w:val="20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16"/>
                <w:szCs w:val="20"/>
              </w:rPr>
              <w:t>where</w:t>
            </w:r>
          </w:p>
        </w:tc>
      </w:tr>
      <w:tr w:rsidR="008B2998" w:rsidRPr="004B2376" w14:paraId="22A6F3A0" w14:textId="77777777" w:rsidTr="00482700">
        <w:trPr>
          <w:jc w:val="center"/>
        </w:trPr>
        <w:tc>
          <w:tcPr>
            <w:tcW w:w="1685" w:type="dxa"/>
            <w:tcBorders>
              <w:top w:val="single" w:sz="4" w:space="0" w:color="FFFFFF"/>
            </w:tcBorders>
            <w:vAlign w:val="center"/>
          </w:tcPr>
          <w:p w14:paraId="479A7E9A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FR001_UNIV_SALDO</w:t>
            </w:r>
          </w:p>
        </w:tc>
        <w:tc>
          <w:tcPr>
            <w:tcW w:w="569" w:type="dxa"/>
            <w:tcBorders>
              <w:top w:val="single" w:sz="4" w:space="0" w:color="FFFFFF"/>
            </w:tcBorders>
            <w:vAlign w:val="center"/>
          </w:tcPr>
          <w:p w14:paraId="0CF7B62F" w14:textId="687FF4C9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-</w:t>
            </w:r>
          </w:p>
        </w:tc>
        <w:tc>
          <w:tcPr>
            <w:tcW w:w="3332" w:type="dxa"/>
            <w:tcBorders>
              <w:top w:val="single" w:sz="4" w:space="0" w:color="FFFFFF"/>
            </w:tcBorders>
            <w:vAlign w:val="center"/>
          </w:tcPr>
          <w:p w14:paraId="1614F38E" w14:textId="35FC0D14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cempresa, cbalcao, cnumecta, zdeposit, zcliente, </w:t>
            </w:r>
            <w:r w:rsidR="000653C0"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cod_ajust, </w:t>
            </w: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ref_date</w:t>
            </w:r>
          </w:p>
        </w:tc>
        <w:tc>
          <w:tcPr>
            <w:tcW w:w="2278" w:type="dxa"/>
            <w:tcBorders>
              <w:top w:val="single" w:sz="4" w:space="0" w:color="FFFFFF"/>
            </w:tcBorders>
            <w:vAlign w:val="center"/>
          </w:tcPr>
          <w:p w14:paraId="3CD05731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Campos Chave, sum(msaldo_final), </w:t>
            </w:r>
          </w:p>
          <w:p w14:paraId="1FADCD04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 xml:space="preserve">Case </w:t>
            </w:r>
          </w:p>
          <w:p w14:paraId="699EE09A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 xml:space="preserve">when nome_perimetro in (‘Individual Local’, ‘SGPS Consolidado’) then </w:t>
            </w: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ccontab_final_ifrs</w:t>
            </w:r>
          </w:p>
          <w:p w14:paraId="0F1B5F19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Cs/>
                <w:sz w:val="16"/>
                <w:szCs w:val="20"/>
              </w:rPr>
            </w:pPr>
            <w:r w:rsidRPr="004B2376">
              <w:rPr>
                <w:rFonts w:eastAsia="Calibri" w:cs="Arial"/>
                <w:iCs/>
                <w:sz w:val="16"/>
                <w:szCs w:val="20"/>
              </w:rPr>
              <w:t>when nome_perimetro = ‘Individual Corporativo’ then ccontab_final_cargabal</w:t>
            </w:r>
          </w:p>
          <w:p w14:paraId="6883D221" w14:textId="28D60690" w:rsidR="009949E7" w:rsidRPr="004B2376" w:rsidRDefault="009949E7" w:rsidP="00305D6A">
            <w:pPr>
              <w:spacing w:line="360" w:lineRule="auto"/>
              <w:rPr>
                <w:rFonts w:eastAsia="Calibri" w:cs="Arial"/>
                <w:iCs/>
                <w:sz w:val="16"/>
                <w:szCs w:val="20"/>
              </w:rPr>
            </w:pPr>
            <w:r w:rsidRPr="004B2376">
              <w:rPr>
                <w:rFonts w:eastAsia="Calibri" w:cs="Arial"/>
                <w:iCs/>
                <w:sz w:val="16"/>
                <w:szCs w:val="20"/>
              </w:rPr>
              <w:t xml:space="preserve">when nome_perimetro = ‘Individual </w:t>
            </w:r>
            <w:r w:rsidR="000F212E" w:rsidRPr="004B2376">
              <w:rPr>
                <w:rFonts w:eastAsia="Calibri" w:cs="Arial"/>
                <w:iCs/>
                <w:sz w:val="16"/>
                <w:szCs w:val="20"/>
              </w:rPr>
              <w:t>IDComb</w:t>
            </w:r>
            <w:r w:rsidRPr="004B2376">
              <w:rPr>
                <w:rFonts w:eastAsia="Calibri" w:cs="Arial"/>
                <w:iCs/>
                <w:sz w:val="16"/>
                <w:szCs w:val="20"/>
              </w:rPr>
              <w:t xml:space="preserve"> then ccontab_final_</w:t>
            </w:r>
            <w:r w:rsidR="000F212E" w:rsidRPr="004B2376">
              <w:rPr>
                <w:rFonts w:eastAsia="Calibri" w:cs="Arial"/>
                <w:iCs/>
                <w:sz w:val="16"/>
                <w:szCs w:val="20"/>
              </w:rPr>
              <w:t>idcomb</w:t>
            </w:r>
          </w:p>
          <w:p w14:paraId="11AF879B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Cs/>
                <w:sz w:val="16"/>
                <w:szCs w:val="20"/>
              </w:rPr>
            </w:pPr>
            <w:r w:rsidRPr="004B2376">
              <w:rPr>
                <w:rFonts w:eastAsia="Calibri" w:cs="Arial"/>
                <w:iCs/>
                <w:sz w:val="16"/>
                <w:szCs w:val="20"/>
              </w:rPr>
              <w:t>end</w:t>
            </w:r>
          </w:p>
          <w:p w14:paraId="281BEBD2" w14:textId="77777777" w:rsidR="005C266B" w:rsidRPr="004B2376" w:rsidRDefault="005C266B" w:rsidP="00305D6A">
            <w:pPr>
              <w:spacing w:line="360" w:lineRule="auto"/>
              <w:rPr>
                <w:rFonts w:eastAsia="Calibri" w:cs="Arial"/>
                <w:iCs/>
                <w:sz w:val="16"/>
                <w:szCs w:val="20"/>
              </w:rPr>
            </w:pPr>
          </w:p>
        </w:tc>
        <w:tc>
          <w:tcPr>
            <w:tcW w:w="2168" w:type="dxa"/>
            <w:tcBorders>
              <w:top w:val="single" w:sz="4" w:space="0" w:color="FFFFFF"/>
            </w:tcBorders>
            <w:vAlign w:val="center"/>
          </w:tcPr>
          <w:p w14:paraId="5232916F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sz w:val="16"/>
                <w:szCs w:val="20"/>
              </w:rPr>
              <w:t>Regras:</w:t>
            </w:r>
          </w:p>
          <w:p w14:paraId="7902275D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sz w:val="16"/>
                <w:szCs w:val="20"/>
              </w:rPr>
              <w:t>if nome_perimetro = ‘Individual Local’ then trim(</w:t>
            </w: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ccontab_final_ifrs) &lt;&gt; ‘’</w:t>
            </w:r>
          </w:p>
          <w:p w14:paraId="1EFF1BEE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if nome_perimetro = ‘Individual Corporativo’ then trim(ccontab_final_cargabal) &lt;&gt; ‘’</w:t>
            </w: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br/>
            </w:r>
            <w:r w:rsidRPr="004B2376">
              <w:rPr>
                <w:rFonts w:eastAsia="Calibri" w:cs="Arial"/>
                <w:i/>
                <w:sz w:val="16"/>
                <w:szCs w:val="20"/>
              </w:rPr>
              <w:t>if nome_perimetro = ‘ST SGPS Cons’’ then trim(</w:t>
            </w: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ccontab_final_st_sgps) &lt;&gt; ‘’</w:t>
            </w:r>
          </w:p>
          <w:p w14:paraId="25A1D9AE" w14:textId="45DD4ED6" w:rsidR="005C266B" w:rsidRPr="004B2376" w:rsidRDefault="005C266B" w:rsidP="00305D6A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if nome_perimetro = ‘Individual IDComb then trim(ccontab_final_idcomb) &lt;&gt; ‘’</w:t>
            </w:r>
          </w:p>
          <w:p w14:paraId="62AD0508" w14:textId="2F1D2A92" w:rsidR="00BC14D7" w:rsidRPr="004B2376" w:rsidRDefault="00BC14D7" w:rsidP="00305D6A">
            <w:pPr>
              <w:spacing w:line="360" w:lineRule="auto"/>
              <w:rPr>
                <w:rFonts w:eastAsia="Calibri" w:cs="Arial"/>
                <w:i/>
                <w:color w:val="EE0000"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sz w:val="16"/>
                <w:szCs w:val="20"/>
              </w:rPr>
              <w:t xml:space="preserve">Where </w:t>
            </w:r>
            <w:r w:rsidR="00766B03" w:rsidRPr="004B2376">
              <w:rPr>
                <w:rFonts w:eastAsia="Calibri" w:cs="Arial"/>
                <w:i/>
                <w:sz w:val="16"/>
                <w:szCs w:val="20"/>
              </w:rPr>
              <w:t>SUM(</w:t>
            </w:r>
            <w:r w:rsidRPr="004B2376">
              <w:rPr>
                <w:rFonts w:eastAsia="Calibri" w:cs="Arial"/>
                <w:i/>
                <w:sz w:val="16"/>
                <w:szCs w:val="20"/>
              </w:rPr>
              <w:t>msaldo_final</w:t>
            </w:r>
            <w:r w:rsidR="00766B03" w:rsidRPr="004B2376">
              <w:rPr>
                <w:rFonts w:eastAsia="Calibri" w:cs="Arial"/>
                <w:i/>
                <w:sz w:val="16"/>
                <w:szCs w:val="20"/>
              </w:rPr>
              <w:t>)</w:t>
            </w:r>
            <w:r w:rsidRPr="004B2376">
              <w:rPr>
                <w:rFonts w:eastAsia="Calibri" w:cs="Arial"/>
                <w:i/>
                <w:sz w:val="16"/>
                <w:szCs w:val="20"/>
              </w:rPr>
              <w:t xml:space="preserve"> &gt; 0.01 OR </w:t>
            </w:r>
            <w:r w:rsidR="00766B03" w:rsidRPr="004B2376">
              <w:rPr>
                <w:rFonts w:eastAsia="Calibri" w:cs="Arial"/>
                <w:i/>
                <w:sz w:val="16"/>
                <w:szCs w:val="20"/>
              </w:rPr>
              <w:t>SUM(msaldo_final)</w:t>
            </w:r>
            <w:r w:rsidRPr="004B2376">
              <w:rPr>
                <w:rFonts w:eastAsia="Calibri" w:cs="Arial"/>
                <w:i/>
                <w:sz w:val="16"/>
                <w:szCs w:val="20"/>
              </w:rPr>
              <w:t>&lt; -0.01</w:t>
            </w:r>
          </w:p>
        </w:tc>
      </w:tr>
      <w:tr w:rsidR="0041147E" w:rsidRPr="004B2376" w14:paraId="714BC44E" w14:textId="77777777">
        <w:trPr>
          <w:jc w:val="center"/>
        </w:trPr>
        <w:tc>
          <w:tcPr>
            <w:tcW w:w="1685" w:type="dxa"/>
            <w:tcBorders>
              <w:top w:val="single" w:sz="4" w:space="0" w:color="FFFFFF"/>
            </w:tcBorders>
            <w:vAlign w:val="center"/>
          </w:tcPr>
          <w:p w14:paraId="6017BBED" w14:textId="4AD4D7AE" w:rsidR="0041147E" w:rsidRPr="004B2376" w:rsidRDefault="0041147E" w:rsidP="0041147E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FR005_PERIM</w:t>
            </w:r>
            <w:r w:rsidR="00A026B9" w:rsidRPr="004B2376">
              <w:rPr>
                <w:rFonts w:eastAsia="Calibri" w:cs="Arial"/>
                <w:b/>
                <w:bCs/>
                <w:sz w:val="16"/>
                <w:szCs w:val="20"/>
              </w:rPr>
              <w:t>*</w:t>
            </w:r>
          </w:p>
        </w:tc>
        <w:tc>
          <w:tcPr>
            <w:tcW w:w="569" w:type="dxa"/>
            <w:tcBorders>
              <w:top w:val="single" w:sz="4" w:space="0" w:color="FFFFFF"/>
            </w:tcBorders>
            <w:vAlign w:val="center"/>
          </w:tcPr>
          <w:p w14:paraId="099166DE" w14:textId="57C95696" w:rsidR="0041147E" w:rsidRPr="004B2376" w:rsidRDefault="0041147E" w:rsidP="0041147E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Inner</w:t>
            </w:r>
          </w:p>
        </w:tc>
        <w:tc>
          <w:tcPr>
            <w:tcW w:w="3332" w:type="dxa"/>
            <w:tcBorders>
              <w:top w:val="single" w:sz="4" w:space="0" w:color="FFFFFF"/>
            </w:tcBorders>
            <w:vAlign w:val="center"/>
          </w:tcPr>
          <w:p w14:paraId="2A23F81D" w14:textId="620B995F" w:rsidR="0041147E" w:rsidRPr="004B2376" w:rsidRDefault="0041147E" w:rsidP="0041147E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cempresa, cbalcao, cnumecta, zdeposit, zcliente, ref_date</w:t>
            </w:r>
          </w:p>
        </w:tc>
        <w:tc>
          <w:tcPr>
            <w:tcW w:w="2278" w:type="dxa"/>
            <w:tcBorders>
              <w:top w:val="single" w:sz="4" w:space="0" w:color="FFFFFF"/>
            </w:tcBorders>
          </w:tcPr>
          <w:p w14:paraId="40F2437B" w14:textId="7207CC64" w:rsidR="0041147E" w:rsidRPr="004B2376" w:rsidRDefault="0041147E" w:rsidP="0041147E">
            <w:pPr>
              <w:spacing w:line="360" w:lineRule="auto"/>
              <w:rPr>
                <w:rFonts w:eastAsia="Calibri" w:cs="Arial"/>
                <w:color w:val="EE0000"/>
                <w:sz w:val="16"/>
                <w:szCs w:val="20"/>
                <w:highlight w:val="yellow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Campos Chave, nome_perimetro, entidade</w:t>
            </w:r>
          </w:p>
        </w:tc>
        <w:tc>
          <w:tcPr>
            <w:tcW w:w="2168" w:type="dxa"/>
            <w:tcBorders>
              <w:top w:val="single" w:sz="4" w:space="0" w:color="FFFFFF"/>
            </w:tcBorders>
            <w:vAlign w:val="center"/>
          </w:tcPr>
          <w:p w14:paraId="2913A272" w14:textId="30391456" w:rsidR="0041147E" w:rsidRPr="004B2376" w:rsidRDefault="0041147E" w:rsidP="0041147E">
            <w:pPr>
              <w:spacing w:line="360" w:lineRule="auto"/>
              <w:rPr>
                <w:rFonts w:eastAsia="Calibri" w:cs="Arial"/>
                <w:i/>
                <w:color w:val="EE0000"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User input</w:t>
            </w:r>
          </w:p>
        </w:tc>
      </w:tr>
      <w:tr w:rsidR="00A70C7C" w:rsidRPr="004B2376" w14:paraId="6AAD5305" w14:textId="77777777">
        <w:trPr>
          <w:jc w:val="center"/>
        </w:trPr>
        <w:tc>
          <w:tcPr>
            <w:tcW w:w="1685" w:type="dxa"/>
            <w:tcBorders>
              <w:top w:val="single" w:sz="4" w:space="0" w:color="FFFFFF"/>
            </w:tcBorders>
            <w:vAlign w:val="center"/>
          </w:tcPr>
          <w:p w14:paraId="79B4E2B4" w14:textId="37CFD1AD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CT828_RL_PER_PLC</w:t>
            </w:r>
          </w:p>
        </w:tc>
        <w:tc>
          <w:tcPr>
            <w:tcW w:w="569" w:type="dxa"/>
            <w:tcBorders>
              <w:top w:val="single" w:sz="4" w:space="0" w:color="FFFFFF"/>
            </w:tcBorders>
            <w:vAlign w:val="center"/>
          </w:tcPr>
          <w:p w14:paraId="2B6A111F" w14:textId="3AABACB8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Inner</w:t>
            </w:r>
          </w:p>
        </w:tc>
        <w:tc>
          <w:tcPr>
            <w:tcW w:w="3332" w:type="dxa"/>
            <w:tcBorders>
              <w:top w:val="single" w:sz="4" w:space="0" w:color="FFFFFF"/>
            </w:tcBorders>
            <w:vAlign w:val="center"/>
          </w:tcPr>
          <w:p w14:paraId="1F1FA44F" w14:textId="2643EAB0" w:rsidR="00A70C7C" w:rsidRPr="004B2376" w:rsidRDefault="001E5740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nome_perimetro</w:t>
            </w:r>
          </w:p>
        </w:tc>
        <w:tc>
          <w:tcPr>
            <w:tcW w:w="2278" w:type="dxa"/>
            <w:tcBorders>
              <w:top w:val="single" w:sz="4" w:space="0" w:color="FFFFFF"/>
            </w:tcBorders>
          </w:tcPr>
          <w:p w14:paraId="1BEF4092" w14:textId="596E1657" w:rsidR="00A70C7C" w:rsidRPr="004B2376" w:rsidRDefault="00A70C7C" w:rsidP="00A70C7C">
            <w:pPr>
              <w:spacing w:line="360" w:lineRule="auto"/>
              <w:rPr>
                <w:rFonts w:eastAsia="Calibri" w:cs="Arial"/>
                <w:color w:val="EE0000"/>
                <w:sz w:val="16"/>
                <w:szCs w:val="20"/>
                <w:highlight w:val="yellow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Campos Chave, cod_plano</w:t>
            </w:r>
          </w:p>
        </w:tc>
        <w:tc>
          <w:tcPr>
            <w:tcW w:w="2168" w:type="dxa"/>
            <w:tcBorders>
              <w:top w:val="single" w:sz="4" w:space="0" w:color="FFFFFF"/>
            </w:tcBorders>
            <w:vAlign w:val="center"/>
          </w:tcPr>
          <w:p w14:paraId="448CDAA9" w14:textId="1D4A5B47" w:rsidR="00A70C7C" w:rsidRPr="004B2376" w:rsidRDefault="001E5740" w:rsidP="00A70C7C">
            <w:pPr>
              <w:spacing w:line="360" w:lineRule="auto"/>
              <w:rPr>
                <w:rFonts w:eastAsia="Calibri" w:cs="Arial"/>
                <w:i/>
                <w:color w:val="EE0000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i/>
                <w:sz w:val="16"/>
                <w:szCs w:val="20"/>
                <w:lang w:val="pt-PT"/>
              </w:rPr>
              <w:t>User input</w:t>
            </w:r>
          </w:p>
        </w:tc>
      </w:tr>
      <w:tr w:rsidR="00A70C7C" w:rsidRPr="00C173B2" w14:paraId="4650FB4D" w14:textId="77777777" w:rsidTr="00482700">
        <w:trPr>
          <w:jc w:val="center"/>
        </w:trPr>
        <w:tc>
          <w:tcPr>
            <w:tcW w:w="1685" w:type="dxa"/>
            <w:tcBorders>
              <w:top w:val="single" w:sz="4" w:space="0" w:color="FFFFFF"/>
            </w:tcBorders>
            <w:vAlign w:val="center"/>
          </w:tcPr>
          <w:p w14:paraId="061E9654" w14:textId="05D0EC8E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FR802_PL_CONTAS</w:t>
            </w:r>
          </w:p>
        </w:tc>
        <w:tc>
          <w:tcPr>
            <w:tcW w:w="569" w:type="dxa"/>
            <w:tcBorders>
              <w:top w:val="single" w:sz="4" w:space="0" w:color="FFFFFF"/>
            </w:tcBorders>
            <w:vAlign w:val="center"/>
          </w:tcPr>
          <w:p w14:paraId="5E79D5A0" w14:textId="3B0FC586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Inner</w:t>
            </w:r>
          </w:p>
        </w:tc>
        <w:tc>
          <w:tcPr>
            <w:tcW w:w="3332" w:type="dxa"/>
            <w:tcBorders>
              <w:top w:val="single" w:sz="4" w:space="0" w:color="FFFFFF"/>
            </w:tcBorders>
            <w:vAlign w:val="center"/>
          </w:tcPr>
          <w:p w14:paraId="03055569" w14:textId="67197986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Conta, ref_date</w:t>
            </w:r>
          </w:p>
        </w:tc>
        <w:tc>
          <w:tcPr>
            <w:tcW w:w="2278" w:type="dxa"/>
            <w:tcBorders>
              <w:top w:val="single" w:sz="4" w:space="0" w:color="FFFFFF"/>
            </w:tcBorders>
            <w:vAlign w:val="center"/>
          </w:tcPr>
          <w:p w14:paraId="5757ED55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Campos Chave,</w:t>
            </w:r>
          </w:p>
          <w:p w14:paraId="6338C60B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carteira_contabilistica,</w:t>
            </w:r>
          </w:p>
          <w:p w14:paraId="141290FB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instrumento_financeiro,</w:t>
            </w:r>
          </w:p>
          <w:p w14:paraId="27509FC3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contraparte_i,</w:t>
            </w:r>
            <w:r w:rsidRPr="004B2376">
              <w:rPr>
                <w:rFonts w:eastAsia="Calibri" w:cs="Arial"/>
                <w:sz w:val="16"/>
                <w:szCs w:val="20"/>
                <w:lang w:val="pt-PT"/>
              </w:rPr>
              <w:tab/>
            </w:r>
          </w:p>
          <w:p w14:paraId="5B0DC69E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produto,</w:t>
            </w:r>
          </w:p>
          <w:p w14:paraId="3A897FE1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tipo_conta,</w:t>
            </w:r>
            <w:r w:rsidRPr="004B2376">
              <w:rPr>
                <w:rFonts w:eastAsia="Calibri" w:cs="Arial"/>
                <w:sz w:val="16"/>
                <w:szCs w:val="20"/>
                <w:lang w:val="pt-PT"/>
              </w:rPr>
              <w:tab/>
            </w:r>
          </w:p>
          <w:p w14:paraId="47FBA478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bruto_imparidade,</w:t>
            </w:r>
            <w:r w:rsidRPr="004B2376">
              <w:rPr>
                <w:rFonts w:eastAsia="Calibri" w:cs="Arial"/>
                <w:sz w:val="16"/>
                <w:szCs w:val="20"/>
                <w:lang w:val="pt-PT"/>
              </w:rPr>
              <w:tab/>
            </w:r>
          </w:p>
          <w:p w14:paraId="1BE15F3F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composicao_valor,</w:t>
            </w:r>
            <w:r w:rsidRPr="004B2376">
              <w:rPr>
                <w:rFonts w:eastAsia="Calibri" w:cs="Arial"/>
                <w:sz w:val="16"/>
                <w:szCs w:val="20"/>
                <w:lang w:val="pt-PT"/>
              </w:rPr>
              <w:tab/>
            </w:r>
          </w:p>
          <w:p w14:paraId="7EAA6167" w14:textId="300FAA96" w:rsidR="00A70C7C" w:rsidRPr="004B2376" w:rsidRDefault="00A70C7C" w:rsidP="00A70C7C">
            <w:pPr>
              <w:spacing w:line="360" w:lineRule="auto"/>
              <w:rPr>
                <w:rFonts w:eastAsia="Calibri" w:cs="Arial"/>
                <w:color w:val="EE0000"/>
                <w:sz w:val="16"/>
                <w:szCs w:val="20"/>
                <w:highlight w:val="yellow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stage</w:t>
            </w:r>
          </w:p>
        </w:tc>
        <w:tc>
          <w:tcPr>
            <w:tcW w:w="2168" w:type="dxa"/>
            <w:tcBorders>
              <w:top w:val="single" w:sz="4" w:space="0" w:color="FFFFFF"/>
            </w:tcBorders>
            <w:vAlign w:val="center"/>
          </w:tcPr>
          <w:p w14:paraId="641006E5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Regras:</w:t>
            </w:r>
          </w:p>
          <w:p w14:paraId="55E56731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if nome_perimetro = ‘Individual Local’ then cod_plano = ‘BST_IND’</w:t>
            </w:r>
          </w:p>
          <w:p w14:paraId="5CB4A122" w14:textId="7F5E087F" w:rsidR="00A70C7C" w:rsidRPr="004B2376" w:rsidRDefault="00A70C7C" w:rsidP="00A70C7C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if nome_perimetro = ‘</w:t>
            </w:r>
            <w:bookmarkStart w:id="3" w:name="_Hlk217043098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ST SGPS Cons</w:t>
            </w:r>
            <w:bookmarkEnd w:id="3"/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’ then cod_plano = ‘ST_SGPS_CONS’</w:t>
            </w:r>
          </w:p>
          <w:p w14:paraId="75D71189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if nome_perimetro = ‘Individual Corporativo’ then cod_plano = ‘CARGABAL’</w:t>
            </w:r>
          </w:p>
          <w:p w14:paraId="69679877" w14:textId="615D68AD" w:rsidR="00E45B3C" w:rsidRPr="004B2376" w:rsidRDefault="00E45B3C" w:rsidP="00A70C7C">
            <w:pPr>
              <w:spacing w:line="360" w:lineRule="auto"/>
              <w:rPr>
                <w:rFonts w:eastAsia="Calibri" w:cs="Arial"/>
                <w:i/>
                <w:color w:val="EE0000"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 xml:space="preserve">if nome_perimetro = ‘Individual </w:t>
            </w:r>
            <w:r w:rsidR="0062769D" w:rsidRPr="004B2376">
              <w:rPr>
                <w:rFonts w:eastAsia="Calibri" w:cs="Arial"/>
                <w:i/>
                <w:iCs/>
                <w:sz w:val="16"/>
                <w:szCs w:val="20"/>
              </w:rPr>
              <w:t>IDComb</w:t>
            </w:r>
            <w:r w:rsidR="00DA0307">
              <w:rPr>
                <w:rFonts w:eastAsia="Calibri" w:cs="Arial"/>
                <w:i/>
                <w:iCs/>
                <w:sz w:val="16"/>
                <w:szCs w:val="20"/>
              </w:rPr>
              <w:t>'</w:t>
            </w: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 xml:space="preserve"> then cod_plano = ‘</w:t>
            </w:r>
            <w:r w:rsidR="0037483C" w:rsidRPr="004B2376">
              <w:rPr>
                <w:rFonts w:eastAsia="Calibri" w:cs="Arial"/>
                <w:i/>
                <w:iCs/>
                <w:sz w:val="16"/>
                <w:szCs w:val="20"/>
              </w:rPr>
              <w:t>BST_IDCOMB</w:t>
            </w:r>
          </w:p>
        </w:tc>
      </w:tr>
      <w:tr w:rsidR="000B7B3F" w:rsidRPr="004B2376" w14:paraId="4036A409" w14:textId="77777777" w:rsidTr="00482700">
        <w:trPr>
          <w:jc w:val="center"/>
        </w:trPr>
        <w:tc>
          <w:tcPr>
            <w:tcW w:w="1685" w:type="dxa"/>
            <w:tcBorders>
              <w:top w:val="single" w:sz="4" w:space="0" w:color="FFFFFF"/>
            </w:tcBorders>
            <w:vAlign w:val="center"/>
          </w:tcPr>
          <w:p w14:paraId="7AC6AF12" w14:textId="4DBDF401" w:rsidR="000B7B3F" w:rsidRPr="004B2376" w:rsidRDefault="003D496F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FR012_MASTER_CTO</w:t>
            </w:r>
          </w:p>
        </w:tc>
        <w:tc>
          <w:tcPr>
            <w:tcW w:w="569" w:type="dxa"/>
            <w:tcBorders>
              <w:top w:val="single" w:sz="4" w:space="0" w:color="FFFFFF"/>
            </w:tcBorders>
            <w:vAlign w:val="center"/>
          </w:tcPr>
          <w:p w14:paraId="33374EE2" w14:textId="4302FFBC" w:rsidR="000B7B3F" w:rsidRPr="004B2376" w:rsidRDefault="00AD2492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Left</w:t>
            </w:r>
          </w:p>
        </w:tc>
        <w:tc>
          <w:tcPr>
            <w:tcW w:w="3332" w:type="dxa"/>
            <w:tcBorders>
              <w:top w:val="single" w:sz="4" w:space="0" w:color="FFFFFF"/>
            </w:tcBorders>
            <w:vAlign w:val="center"/>
          </w:tcPr>
          <w:p w14:paraId="6BDA0BFD" w14:textId="7E73A31E" w:rsidR="000B7B3F" w:rsidRPr="004B2376" w:rsidRDefault="00BC495E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cempresa, cbalcao, cnumecta, zdeposit, zcliente, ref_date</w:t>
            </w:r>
          </w:p>
        </w:tc>
        <w:tc>
          <w:tcPr>
            <w:tcW w:w="2278" w:type="dxa"/>
            <w:tcBorders>
              <w:top w:val="single" w:sz="4" w:space="0" w:color="FFFFFF"/>
            </w:tcBorders>
            <w:vAlign w:val="center"/>
          </w:tcPr>
          <w:p w14:paraId="37D4099F" w14:textId="7FD9506C" w:rsidR="00DF566C" w:rsidRPr="004B2376" w:rsidRDefault="00DF566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Campos Chave</w:t>
            </w:r>
          </w:p>
          <w:p w14:paraId="270AEB96" w14:textId="30F4BBC4" w:rsidR="000B7B3F" w:rsidRPr="004B2376" w:rsidRDefault="00DF566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idcomb_lt_inicial, idcomb_lt_final</w:t>
            </w:r>
          </w:p>
        </w:tc>
        <w:tc>
          <w:tcPr>
            <w:tcW w:w="2168" w:type="dxa"/>
            <w:tcBorders>
              <w:top w:val="single" w:sz="4" w:space="0" w:color="FFFFFF"/>
            </w:tcBorders>
            <w:vAlign w:val="center"/>
          </w:tcPr>
          <w:p w14:paraId="68FCAAF0" w14:textId="6588F019" w:rsidR="000B7B3F" w:rsidRPr="004B2376" w:rsidRDefault="008445ED" w:rsidP="00A70C7C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-</w:t>
            </w:r>
          </w:p>
        </w:tc>
      </w:tr>
      <w:tr w:rsidR="00A70C7C" w:rsidRPr="004B2376" w14:paraId="717C5D33" w14:textId="77777777" w:rsidTr="00482700">
        <w:trPr>
          <w:jc w:val="center"/>
        </w:trPr>
        <w:tc>
          <w:tcPr>
            <w:tcW w:w="1685" w:type="dxa"/>
            <w:tcBorders>
              <w:top w:val="single" w:sz="4" w:space="0" w:color="FFFFFF"/>
            </w:tcBorders>
            <w:vAlign w:val="center"/>
          </w:tcPr>
          <w:p w14:paraId="79DD144B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FR004_CTO</w:t>
            </w:r>
          </w:p>
        </w:tc>
        <w:tc>
          <w:tcPr>
            <w:tcW w:w="569" w:type="dxa"/>
            <w:tcBorders>
              <w:top w:val="single" w:sz="4" w:space="0" w:color="FFFFFF"/>
            </w:tcBorders>
            <w:vAlign w:val="center"/>
          </w:tcPr>
          <w:p w14:paraId="316072EA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Left</w:t>
            </w:r>
          </w:p>
        </w:tc>
        <w:tc>
          <w:tcPr>
            <w:tcW w:w="3332" w:type="dxa"/>
            <w:tcBorders>
              <w:top w:val="single" w:sz="4" w:space="0" w:color="FFFFFF"/>
            </w:tcBorders>
            <w:vAlign w:val="center"/>
          </w:tcPr>
          <w:p w14:paraId="5C25439D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cempresa, cbalcao, cnumecta, zdeposit, zcliente, ref_date</w:t>
            </w:r>
          </w:p>
        </w:tc>
        <w:tc>
          <w:tcPr>
            <w:tcW w:w="2278" w:type="dxa"/>
            <w:tcBorders>
              <w:top w:val="single" w:sz="4" w:space="0" w:color="FFFFFF"/>
            </w:tcBorders>
          </w:tcPr>
          <w:p w14:paraId="1C9FB840" w14:textId="33B2D97B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Campos Chave, flag_poci, purpose_code,contraparte, stage_atual, cproduto, subproduto</w:t>
            </w:r>
          </w:p>
        </w:tc>
        <w:tc>
          <w:tcPr>
            <w:tcW w:w="2168" w:type="dxa"/>
            <w:tcBorders>
              <w:top w:val="single" w:sz="4" w:space="0" w:color="FFFFFF"/>
            </w:tcBorders>
            <w:vAlign w:val="center"/>
          </w:tcPr>
          <w:p w14:paraId="366C3D67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-</w:t>
            </w:r>
          </w:p>
        </w:tc>
      </w:tr>
      <w:tr w:rsidR="00A70C7C" w:rsidRPr="004B2376" w14:paraId="21E91B11" w14:textId="77777777" w:rsidTr="00482700">
        <w:trPr>
          <w:jc w:val="center"/>
        </w:trPr>
        <w:tc>
          <w:tcPr>
            <w:tcW w:w="1685" w:type="dxa"/>
            <w:vAlign w:val="center"/>
          </w:tcPr>
          <w:p w14:paraId="15DFC83A" w14:textId="6877B3BB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highlight w:val="yellow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FR011_CAPS_LTV</w:t>
            </w:r>
          </w:p>
        </w:tc>
        <w:tc>
          <w:tcPr>
            <w:tcW w:w="569" w:type="dxa"/>
            <w:vAlign w:val="center"/>
          </w:tcPr>
          <w:p w14:paraId="45112319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Left</w:t>
            </w:r>
          </w:p>
        </w:tc>
        <w:tc>
          <w:tcPr>
            <w:tcW w:w="3332" w:type="dxa"/>
            <w:vAlign w:val="center"/>
          </w:tcPr>
          <w:p w14:paraId="3D7C619B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cempresa, cbalcao, cnumecta, zdeposit, zcliente, ref_date</w:t>
            </w:r>
          </w:p>
        </w:tc>
        <w:tc>
          <w:tcPr>
            <w:tcW w:w="2278" w:type="dxa"/>
          </w:tcPr>
          <w:p w14:paraId="67B943E2" w14:textId="20212A26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Campos Chave, colateral</w:t>
            </w:r>
          </w:p>
        </w:tc>
        <w:tc>
          <w:tcPr>
            <w:tcW w:w="2168" w:type="dxa"/>
            <w:vAlign w:val="center"/>
          </w:tcPr>
          <w:p w14:paraId="496E275E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-</w:t>
            </w:r>
          </w:p>
        </w:tc>
      </w:tr>
      <w:tr w:rsidR="00A70C7C" w:rsidRPr="004B2376" w14:paraId="3D55F4DE" w14:textId="77777777" w:rsidTr="00482700">
        <w:trPr>
          <w:jc w:val="center"/>
        </w:trPr>
        <w:tc>
          <w:tcPr>
            <w:tcW w:w="1685" w:type="dxa"/>
            <w:vAlign w:val="center"/>
          </w:tcPr>
          <w:p w14:paraId="5F32F085" w14:textId="7F80D8AC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OUT_SME_2003_361</w:t>
            </w:r>
          </w:p>
        </w:tc>
        <w:tc>
          <w:tcPr>
            <w:tcW w:w="569" w:type="dxa"/>
            <w:vAlign w:val="center"/>
          </w:tcPr>
          <w:p w14:paraId="404218C0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Left</w:t>
            </w:r>
          </w:p>
        </w:tc>
        <w:tc>
          <w:tcPr>
            <w:tcW w:w="3332" w:type="dxa"/>
            <w:vAlign w:val="center"/>
          </w:tcPr>
          <w:p w14:paraId="42BC4FF2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zcliente, ref_date</w:t>
            </w:r>
          </w:p>
        </w:tc>
        <w:tc>
          <w:tcPr>
            <w:tcW w:w="2278" w:type="dxa"/>
          </w:tcPr>
          <w:p w14:paraId="4D53DAB8" w14:textId="3DDB0792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Campos Chave, </w:t>
            </w:r>
            <w:r w:rsidR="007471C3" w:rsidRPr="004B2376">
              <w:rPr>
                <w:rFonts w:eastAsia="Calibri" w:cs="Arial"/>
                <w:sz w:val="16"/>
                <w:szCs w:val="20"/>
                <w:lang w:val="pt-PT"/>
              </w:rPr>
              <w:t>cod_empr_pme</w:t>
            </w:r>
          </w:p>
        </w:tc>
        <w:tc>
          <w:tcPr>
            <w:tcW w:w="2168" w:type="dxa"/>
            <w:vAlign w:val="center"/>
          </w:tcPr>
          <w:p w14:paraId="24FA9C96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</w:rPr>
            </w:pPr>
            <w:r w:rsidRPr="004B2376">
              <w:rPr>
                <w:rFonts w:eastAsia="Calibri" w:cs="Arial"/>
                <w:i/>
                <w:iCs/>
                <w:sz w:val="16"/>
                <w:szCs w:val="20"/>
              </w:rPr>
              <w:t>-</w:t>
            </w:r>
          </w:p>
        </w:tc>
      </w:tr>
      <w:tr w:rsidR="00A70C7C" w:rsidRPr="004B2376" w14:paraId="5086C9CC" w14:textId="77777777" w:rsidTr="00482700">
        <w:trPr>
          <w:jc w:val="center"/>
        </w:trPr>
        <w:tc>
          <w:tcPr>
            <w:tcW w:w="1685" w:type="dxa"/>
            <w:vAlign w:val="center"/>
          </w:tcPr>
          <w:p w14:paraId="259FC257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LT601_LEV_FIN</w:t>
            </w:r>
          </w:p>
        </w:tc>
        <w:tc>
          <w:tcPr>
            <w:tcW w:w="569" w:type="dxa"/>
            <w:vAlign w:val="center"/>
          </w:tcPr>
          <w:p w14:paraId="7CEF4756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Left</w:t>
            </w:r>
          </w:p>
        </w:tc>
        <w:tc>
          <w:tcPr>
            <w:tcW w:w="3332" w:type="dxa"/>
            <w:vAlign w:val="center"/>
          </w:tcPr>
          <w:p w14:paraId="0290B63E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cempresa, cbalcao, cnumecta, zdeposit, ref_date</w:t>
            </w:r>
          </w:p>
        </w:tc>
        <w:tc>
          <w:tcPr>
            <w:tcW w:w="2278" w:type="dxa"/>
          </w:tcPr>
          <w:p w14:paraId="04AC0FB7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Campos Chave, ‘1’ as flag_lvrg_finc</w:t>
            </w:r>
            <w:r w:rsidRPr="004B2376">
              <w:rPr>
                <w:rFonts w:eastAsia="Calibri" w:cs="Arial"/>
                <w:sz w:val="16"/>
                <w:szCs w:val="20"/>
                <w:lang w:val="pt-PT"/>
              </w:rPr>
              <w:br/>
            </w:r>
          </w:p>
        </w:tc>
        <w:tc>
          <w:tcPr>
            <w:tcW w:w="2168" w:type="dxa"/>
            <w:vAlign w:val="center"/>
          </w:tcPr>
          <w:p w14:paraId="57E392E2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i/>
                <w:iCs/>
                <w:sz w:val="16"/>
                <w:szCs w:val="20"/>
                <w:lang w:val="pt-PT"/>
              </w:rPr>
              <w:t>Group by cempresa, cbalcao, cnumecta, zdeposit</w:t>
            </w:r>
          </w:p>
        </w:tc>
      </w:tr>
      <w:tr w:rsidR="00A70C7C" w:rsidRPr="004B2376" w14:paraId="0AA45994" w14:textId="77777777" w:rsidTr="00482700">
        <w:trPr>
          <w:jc w:val="center"/>
        </w:trPr>
        <w:tc>
          <w:tcPr>
            <w:tcW w:w="1685" w:type="dxa"/>
            <w:vAlign w:val="center"/>
          </w:tcPr>
          <w:p w14:paraId="4DCF4386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LT001_UNIV_OPER</w:t>
            </w:r>
          </w:p>
        </w:tc>
        <w:tc>
          <w:tcPr>
            <w:tcW w:w="569" w:type="dxa"/>
            <w:vAlign w:val="center"/>
          </w:tcPr>
          <w:p w14:paraId="235E54F5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>-</w:t>
            </w:r>
          </w:p>
        </w:tc>
        <w:tc>
          <w:tcPr>
            <w:tcW w:w="3332" w:type="dxa"/>
            <w:vAlign w:val="center"/>
          </w:tcPr>
          <w:p w14:paraId="74EDF658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cempresa,cbalcao,cnumecta,zdeposit,</w:t>
            </w:r>
          </w:p>
          <w:p w14:paraId="681088C6" w14:textId="77777777" w:rsidR="00A70C7C" w:rsidRPr="004B2376" w:rsidRDefault="00A70C7C" w:rsidP="00A70C7C">
            <w:pPr>
              <w:spacing w:line="360" w:lineRule="auto"/>
              <w:jc w:val="center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segmento,nome_perimetro,entidade,ref_date</w:t>
            </w:r>
          </w:p>
        </w:tc>
        <w:tc>
          <w:tcPr>
            <w:tcW w:w="2278" w:type="dxa"/>
            <w:vAlign w:val="center"/>
          </w:tcPr>
          <w:p w14:paraId="5D5C090B" w14:textId="051BBCC1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 xml:space="preserve">Campos Chave,ccontab_final, msaldo_final, carteira_contabilistica,  contrato_financeiro, </w:t>
            </w:r>
          </w:p>
          <w:p w14:paraId="2ED3C12A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</w:rPr>
            </w:pPr>
            <w:r w:rsidRPr="004B2376">
              <w:rPr>
                <w:rFonts w:eastAsia="Calibri" w:cs="Arial"/>
                <w:sz w:val="16"/>
                <w:szCs w:val="20"/>
              </w:rPr>
              <w:t xml:space="preserve">Case when contraparte is null or trim(contraparte) = '' </w:t>
            </w:r>
          </w:p>
          <w:p w14:paraId="0CA63DC1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then contraparte_i</w:t>
            </w:r>
          </w:p>
          <w:p w14:paraId="609BD241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else contraparte</w:t>
            </w:r>
          </w:p>
          <w:p w14:paraId="54DDE9D8" w14:textId="77777777" w:rsidR="00A70C7C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end as contraparte_i,</w:t>
            </w:r>
          </w:p>
          <w:p w14:paraId="48C3B42C" w14:textId="0F560799" w:rsidR="008445ED" w:rsidRPr="004B2376" w:rsidRDefault="00A70C7C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,produto ,tipo_conta</w:t>
            </w:r>
          </w:p>
          <w:p w14:paraId="6060E254" w14:textId="2DB83856" w:rsidR="00A70C7C" w:rsidRPr="004B2376" w:rsidRDefault="00EF4891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,</w:t>
            </w:r>
            <w:r w:rsidR="00A70C7C" w:rsidRPr="004B2376">
              <w:rPr>
                <w:rFonts w:eastAsia="Calibri" w:cs="Arial"/>
                <w:sz w:val="16"/>
                <w:szCs w:val="20"/>
                <w:lang w:val="pt-PT"/>
              </w:rPr>
              <w:t>bruto_imparidade, subtipo_garantia  ,flag_poci,purpose_code, flag_lvrg_finc,flag_pme</w:t>
            </w:r>
          </w:p>
        </w:tc>
        <w:tc>
          <w:tcPr>
            <w:tcW w:w="2168" w:type="dxa"/>
            <w:vAlign w:val="center"/>
          </w:tcPr>
          <w:p w14:paraId="7FD788B4" w14:textId="66DBB91C" w:rsidR="00A70C7C" w:rsidRPr="004B2376" w:rsidRDefault="00EB43B4" w:rsidP="00A70C7C">
            <w:pPr>
              <w:spacing w:line="360" w:lineRule="auto"/>
              <w:rPr>
                <w:rFonts w:eastAsia="Calibri" w:cs="Arial"/>
                <w:sz w:val="16"/>
                <w:szCs w:val="20"/>
                <w:lang w:val="pt-PT"/>
              </w:rPr>
            </w:pPr>
            <w:r w:rsidRPr="004B2376">
              <w:rPr>
                <w:rFonts w:eastAsia="Calibri" w:cs="Arial"/>
                <w:sz w:val="16"/>
                <w:szCs w:val="20"/>
                <w:lang w:val="pt-PT"/>
              </w:rPr>
              <w:t>-</w:t>
            </w:r>
          </w:p>
        </w:tc>
      </w:tr>
    </w:tbl>
    <w:p w14:paraId="3DEC22EB" w14:textId="49836A60" w:rsidR="00305D6A" w:rsidRPr="004B2376" w:rsidRDefault="00A026B9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  <w:r w:rsidRPr="004B2376">
        <w:rPr>
          <w:rFonts w:eastAsia="Calibri" w:cs="Times New Roman"/>
          <w:kern w:val="0"/>
          <w:sz w:val="16"/>
          <w:szCs w:val="16"/>
          <w14:ligatures w14:val="none"/>
        </w:rPr>
        <w:t>*</w:t>
      </w:r>
      <w:r w:rsidR="00D763D1" w:rsidRPr="004B2376">
        <w:t xml:space="preserve"> </w:t>
      </w:r>
      <w:r w:rsidR="003D7D10" w:rsidRPr="004B2376">
        <w:rPr>
          <w:rFonts w:eastAsia="Calibri" w:cs="Times New Roman"/>
          <w:kern w:val="0"/>
          <w:sz w:val="16"/>
          <w:szCs w:val="16"/>
          <w14:ligatures w14:val="none"/>
        </w:rPr>
        <w:t>Para o perímetro Individual IDComb, deixamos de utilizar a tabela FR005_PERIM. Assim, para este perímetro, o campo entidade passa a ser obtido diretamente da tabela CT802_CODIGO_EMP.</w:t>
      </w:r>
    </w:p>
    <w:p w14:paraId="28227996" w14:textId="5DB74A32" w:rsidR="00370D3B" w:rsidRPr="004B2376" w:rsidRDefault="00305D6A" w:rsidP="0031456C">
      <w:pPr>
        <w:keepNext/>
        <w:keepLines/>
        <w:numPr>
          <w:ilvl w:val="0"/>
          <w:numId w:val="1"/>
        </w:numPr>
        <w:spacing w:before="240" w:after="0" w:line="360" w:lineRule="auto"/>
        <w:jc w:val="both"/>
        <w:outlineLvl w:val="0"/>
        <w:rPr>
          <w:rFonts w:eastAsia="Times New Roman" w:cs="Arial"/>
          <w:b/>
          <w:bCs/>
          <w:i/>
          <w:iCs/>
          <w:color w:val="FF0000"/>
          <w:kern w:val="0"/>
          <w:sz w:val="28"/>
          <w:szCs w:val="28"/>
          <w14:ligatures w14:val="none"/>
        </w:rPr>
      </w:pPr>
      <w:r w:rsidRPr="004B2376">
        <w:rPr>
          <w:rFonts w:eastAsia="Times New Roman" w:cs="Arial"/>
          <w:b/>
          <w:bCs/>
          <w:color w:val="FF0000"/>
          <w:kern w:val="0"/>
          <w:sz w:val="28"/>
          <w:szCs w:val="28"/>
          <w14:ligatures w14:val="none"/>
        </w:rPr>
        <w:t>Universos</w:t>
      </w:r>
    </w:p>
    <w:p w14:paraId="4C2654D5" w14:textId="4D1A720F" w:rsidR="00DD6AF7" w:rsidRPr="004B2376" w:rsidRDefault="00DD6AF7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</w:pPr>
      <w:r w:rsidRPr="004B2376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>Univ_Oper</w:t>
      </w:r>
    </w:p>
    <w:p w14:paraId="21D2123D" w14:textId="0AE28DCC" w:rsidR="0077277F" w:rsidRPr="004B2376" w:rsidRDefault="00FC3B12" w:rsidP="0031456C">
      <w:pPr>
        <w:keepNext/>
        <w:keepLines/>
        <w:numPr>
          <w:ilvl w:val="2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</w:pPr>
      <w:r w:rsidRPr="004B2376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>Saldos</w:t>
      </w:r>
      <w:r w:rsidR="00D13A5F" w:rsidRPr="004B2376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 xml:space="preserve"> atuais e previous</w:t>
      </w:r>
    </w:p>
    <w:p w14:paraId="41FCDC0E" w14:textId="3CE91462" w:rsidR="00F64702" w:rsidRPr="004B2376" w:rsidRDefault="00D72A89" w:rsidP="00F64702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  <w:r w:rsidRPr="004B2376">
        <w:rPr>
          <w:rFonts w:eastAsia="Calibri" w:cs="Times New Roman"/>
          <w:kern w:val="0"/>
          <w:szCs w:val="22"/>
          <w14:ligatures w14:val="none"/>
        </w:rPr>
        <w:t xml:space="preserve">Os saldos da tabela Univ_Oper são parametrizados com base nos conceitos definidos na tabela </w:t>
      </w:r>
      <w:r w:rsidRPr="004B2376">
        <w:rPr>
          <w:rFonts w:eastAsia="Calibri" w:cs="Times New Roman"/>
          <w:b/>
          <w:bCs/>
          <w:kern w:val="0"/>
          <w:szCs w:val="22"/>
          <w14:ligatures w14:val="none"/>
        </w:rPr>
        <w:t>CT872_REG_CONCT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, que contém o catálogo de conceitos contabilísticos. As regras de associação e parametrização desses conceitos são especificadas na tabela </w:t>
      </w:r>
      <w:r w:rsidRPr="004B2376">
        <w:rPr>
          <w:rFonts w:eastAsia="Calibri" w:cs="Times New Roman"/>
          <w:b/>
          <w:bCs/>
          <w:kern w:val="0"/>
          <w:szCs w:val="22"/>
          <w14:ligatures w14:val="none"/>
        </w:rPr>
        <w:t>CT873_DIM_CONCT</w:t>
      </w:r>
      <w:r w:rsidRPr="004B2376">
        <w:rPr>
          <w:rFonts w:eastAsia="Calibri" w:cs="Times New Roman"/>
          <w:kern w:val="0"/>
          <w:szCs w:val="22"/>
          <w14:ligatures w14:val="none"/>
        </w:rPr>
        <w:t>, que define as condições e critérios de aplicação dos conceitos aos saldos</w:t>
      </w:r>
      <w:r w:rsidR="00F359AE" w:rsidRPr="004B2376">
        <w:rPr>
          <w:rFonts w:eastAsia="Calibri" w:cs="Times New Roman"/>
          <w:kern w:val="0"/>
          <w:szCs w:val="22"/>
          <w14:ligatures w14:val="none"/>
        </w:rPr>
        <w:t>.</w:t>
      </w:r>
    </w:p>
    <w:tbl>
      <w:tblPr>
        <w:tblW w:w="95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933"/>
        <w:gridCol w:w="1760"/>
        <w:gridCol w:w="1711"/>
        <w:gridCol w:w="2215"/>
        <w:gridCol w:w="1472"/>
      </w:tblGrid>
      <w:tr w:rsidR="00752CAF" w:rsidRPr="004B2376" w14:paraId="0DF1DB03" w14:textId="77777777" w:rsidTr="002515C0">
        <w:trPr>
          <w:trHeight w:val="288"/>
          <w:jc w:val="center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3427E569" w14:textId="4A78BFEF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conceito_mapear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7998BE70" w14:textId="53A78704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tipo_conta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73CED1F6" w14:textId="050A0BDE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carteira_contabilistica</w:t>
            </w: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6059AD32" w14:textId="64483942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instrumento_financeiro</w:t>
            </w:r>
          </w:p>
        </w:tc>
        <w:tc>
          <w:tcPr>
            <w:tcW w:w="2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6B56477B" w14:textId="697CFFA1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composicao_valor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E0000"/>
            <w:noWrap/>
            <w:hideMark/>
          </w:tcPr>
          <w:p w14:paraId="68011E3C" w14:textId="53449795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b/>
                <w:bCs/>
                <w:color w:val="FFFFFF" w:themeColor="background1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bruto_imparidade</w:t>
            </w:r>
          </w:p>
        </w:tc>
      </w:tr>
      <w:tr w:rsidR="00752CAF" w:rsidRPr="004B2376" w14:paraId="63113CAC" w14:textId="77777777" w:rsidTr="00951FD6">
        <w:trPr>
          <w:trHeight w:val="288"/>
          <w:jc w:val="center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BB532" w14:textId="5B5EF663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valor_bruto_off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2EDFE" w14:textId="76020B3E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'EA'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11744" w14:textId="1F1CC026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67E6B" w14:textId="150296B7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CAC4E" w14:textId="42B3C8AE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1995" w14:textId="10D209AA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</w:tr>
      <w:tr w:rsidR="00752CAF" w:rsidRPr="004B2376" w14:paraId="4F26E040" w14:textId="77777777" w:rsidTr="00951FD6">
        <w:trPr>
          <w:trHeight w:val="288"/>
          <w:jc w:val="center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180A1" w14:textId="2240F62A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provisoes_on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07AC6" w14:textId="2B30DE21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'A'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F968" w14:textId="31942003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7182B" w14:textId="0E6E7857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72087" w14:textId="2F47C9C3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7E55C" w14:textId="4AEF01A3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in ('imparidade')</w:t>
            </w:r>
          </w:p>
        </w:tc>
      </w:tr>
      <w:tr w:rsidR="00752CAF" w:rsidRPr="004B2376" w14:paraId="19F21758" w14:textId="77777777" w:rsidTr="00951FD6">
        <w:trPr>
          <w:trHeight w:val="288"/>
          <w:jc w:val="center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5CB52" w14:textId="08B0BCF3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provisoes_off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DAFC" w14:textId="5AA7C2B6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ED95A" w14:textId="35558666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in ('provisoes para compromissos e garantias concedidas')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5296F" w14:textId="1D8DC9A1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37C10" w14:textId="47011463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B4BA8" w14:textId="069A857B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</w:tr>
      <w:tr w:rsidR="00752CAF" w:rsidRPr="004B2376" w14:paraId="4FD94073" w14:textId="77777777" w:rsidTr="00951FD6">
        <w:trPr>
          <w:trHeight w:val="288"/>
          <w:jc w:val="center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63DFE" w14:textId="109618BA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valor_bruto_on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52DDD" w14:textId="3F53B8D2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'A'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D430A" w14:textId="5D66CB9C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not in ('outros ativos - resto')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1A29C" w14:textId="06126CEC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81B8E" w14:textId="0F6F2BDD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not in ('juros/rendimentos a receber', 'juros/encargos a pagar', 'capital/nocional/custo de aquisicao')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5EB1A" w14:textId="0D80BEA7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not in ('imparidade')</w:t>
            </w:r>
          </w:p>
        </w:tc>
      </w:tr>
      <w:tr w:rsidR="00752CAF" w:rsidRPr="004B2376" w14:paraId="6B98F57B" w14:textId="77777777" w:rsidTr="00951FD6">
        <w:trPr>
          <w:trHeight w:val="582"/>
          <w:jc w:val="center"/>
        </w:trPr>
        <w:tc>
          <w:tcPr>
            <w:tcW w:w="14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A6D4B" w14:textId="7C30C0EB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valor_bruto_on</w:t>
            </w: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FB734" w14:textId="615F3099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'A'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42161" w14:textId="5573469F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not in ('outros ativos - resto')</w:t>
            </w: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157C3" w14:textId="5987C43F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NULL</w:t>
            </w:r>
          </w:p>
        </w:tc>
        <w:tc>
          <w:tcPr>
            <w:tcW w:w="2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09F4B" w14:textId="09364172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in ('juros/rendimentos a receber', 'juros/encargos a pagar', 'capital/nocional/custo de aquisicao')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BD6B6" w14:textId="2B015996" w:rsidR="00752CAF" w:rsidRPr="004B2376" w:rsidRDefault="00752CAF" w:rsidP="00752CAF">
            <w:pPr>
              <w:spacing w:after="0" w:line="240" w:lineRule="auto"/>
              <w:rPr>
                <w:rFonts w:eastAsia="Times New Roman" w:cs="Calibri"/>
                <w:color w:val="000000"/>
                <w:kern w:val="0"/>
                <w:sz w:val="16"/>
                <w:szCs w:val="18"/>
                <w:lang w:eastAsia="pt-PT"/>
                <w14:ligatures w14:val="none"/>
              </w:rPr>
            </w:pPr>
            <w:r w:rsidRPr="004B2376">
              <w:rPr>
                <w:sz w:val="16"/>
                <w:szCs w:val="18"/>
              </w:rPr>
              <w:t>not in ('imparidade')</w:t>
            </w:r>
          </w:p>
        </w:tc>
      </w:tr>
      <w:tr w:rsidR="00951FD6" w:rsidRPr="004B2376" w14:paraId="16AB4A6C" w14:textId="77777777" w:rsidTr="00951FD6">
        <w:trPr>
          <w:trHeight w:val="582"/>
          <w:jc w:val="center"/>
        </w:trPr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563257D7" w14:textId="5DA20F1B" w:rsidR="00951FD6" w:rsidRPr="004B2376" w:rsidRDefault="007B2A38" w:rsidP="00752CAF">
            <w:pPr>
              <w:spacing w:after="0" w:line="240" w:lineRule="auto"/>
              <w:rPr>
                <w:sz w:val="16"/>
                <w:szCs w:val="18"/>
              </w:rPr>
            </w:pPr>
            <w:commentRangeStart w:id="4"/>
            <w:r w:rsidRPr="004B2376">
              <w:rPr>
                <w:sz w:val="16"/>
                <w:szCs w:val="18"/>
              </w:rPr>
              <w:t>j</w:t>
            </w:r>
            <w:r w:rsidR="00951FD6" w:rsidRPr="004B2376">
              <w:rPr>
                <w:sz w:val="16"/>
                <w:szCs w:val="18"/>
              </w:rPr>
              <w:t>uros_corridos</w:t>
            </w:r>
          </w:p>
        </w:tc>
        <w:tc>
          <w:tcPr>
            <w:tcW w:w="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6460A6F3" w14:textId="77777777" w:rsidR="00951FD6" w:rsidRPr="004B2376" w:rsidRDefault="00951FD6" w:rsidP="00752CAF">
            <w:pPr>
              <w:spacing w:after="0" w:line="240" w:lineRule="auto"/>
              <w:rPr>
                <w:sz w:val="16"/>
                <w:szCs w:val="18"/>
              </w:rPr>
            </w:pP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6AF19BEE" w14:textId="77777777" w:rsidR="00951FD6" w:rsidRPr="004B2376" w:rsidRDefault="00951FD6" w:rsidP="00752CAF">
            <w:pPr>
              <w:spacing w:after="0" w:line="240" w:lineRule="auto"/>
              <w:rPr>
                <w:sz w:val="16"/>
                <w:szCs w:val="18"/>
              </w:rPr>
            </w:pPr>
          </w:p>
        </w:tc>
        <w:tc>
          <w:tcPr>
            <w:tcW w:w="1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51F7E9A1" w14:textId="77777777" w:rsidR="00951FD6" w:rsidRPr="004B2376" w:rsidRDefault="00951FD6" w:rsidP="00752CAF">
            <w:pPr>
              <w:spacing w:after="0" w:line="240" w:lineRule="auto"/>
              <w:rPr>
                <w:sz w:val="16"/>
                <w:szCs w:val="18"/>
              </w:rPr>
            </w:pPr>
          </w:p>
        </w:tc>
        <w:tc>
          <w:tcPr>
            <w:tcW w:w="2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2ECA9C2F" w14:textId="77777777" w:rsidR="00951FD6" w:rsidRPr="004B2376" w:rsidRDefault="00951FD6" w:rsidP="00752CAF">
            <w:pPr>
              <w:spacing w:after="0" w:line="240" w:lineRule="auto"/>
              <w:rPr>
                <w:sz w:val="16"/>
                <w:szCs w:val="18"/>
              </w:rPr>
            </w:pP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</w:tcPr>
          <w:p w14:paraId="2DD6709F" w14:textId="77777777" w:rsidR="00951FD6" w:rsidRPr="004B2376" w:rsidRDefault="00951FD6" w:rsidP="00752CAF">
            <w:pPr>
              <w:spacing w:after="0" w:line="240" w:lineRule="auto"/>
              <w:rPr>
                <w:sz w:val="16"/>
                <w:szCs w:val="18"/>
              </w:rPr>
            </w:pPr>
          </w:p>
        </w:tc>
      </w:tr>
    </w:tbl>
    <w:commentRangeEnd w:id="4"/>
    <w:p w14:paraId="2B874C0F" w14:textId="77777777" w:rsidR="003F5A8B" w:rsidRPr="004B2376" w:rsidRDefault="001F1522" w:rsidP="001A48DA">
      <w:r w:rsidRPr="004B2376">
        <w:rPr>
          <w:rStyle w:val="CommentReference"/>
          <w:sz w:val="22"/>
          <w:szCs w:val="24"/>
        </w:rPr>
        <w:commentReference w:id="4"/>
      </w:r>
    </w:p>
    <w:p w14:paraId="307622BF" w14:textId="2051DB6A" w:rsidR="001F1522" w:rsidRPr="004B2376" w:rsidRDefault="00CD1748" w:rsidP="001A48DA">
      <w:r w:rsidRPr="004B2376">
        <w:t xml:space="preserve">Os saldos </w:t>
      </w:r>
      <w:r w:rsidRPr="004B2376">
        <w:rPr>
          <w:i/>
          <w:iCs/>
        </w:rPr>
        <w:t>previous</w:t>
      </w:r>
      <w:r w:rsidRPr="004B2376">
        <w:t xml:space="preserve"> são calculados com base nos saldos </w:t>
      </w:r>
      <w:r w:rsidR="00715835" w:rsidRPr="004B2376">
        <w:t>reportados no ano anterior</w:t>
      </w:r>
      <w:r w:rsidRPr="004B2376">
        <w:t xml:space="preserve"> à data de referência. Para garantir a consistência do reporte, são considerados todos os contratos e contas contabilísticas atualmente ativos. O processo consiste em verificar se o contrato existia no período anterior: caso não exista, o</w:t>
      </w:r>
      <w:r w:rsidR="00715835" w:rsidRPr="004B2376">
        <w:t>s</w:t>
      </w:r>
      <w:r w:rsidRPr="004B2376">
        <w:t xml:space="preserve"> campos </w:t>
      </w:r>
      <w:r w:rsidRPr="004B2376">
        <w:rPr>
          <w:i/>
          <w:iCs/>
        </w:rPr>
        <w:t>previous</w:t>
      </w:r>
      <w:r w:rsidRPr="004B2376">
        <w:t xml:space="preserve"> </w:t>
      </w:r>
      <w:r w:rsidR="00715835" w:rsidRPr="004B2376">
        <w:t xml:space="preserve">devem ser marcados </w:t>
      </w:r>
      <w:r w:rsidRPr="004B2376">
        <w:t xml:space="preserve">como </w:t>
      </w:r>
      <w:r w:rsidRPr="004B2376">
        <w:rPr>
          <w:i/>
          <w:iCs/>
        </w:rPr>
        <w:t>NULL</w:t>
      </w:r>
      <w:r w:rsidRPr="004B2376">
        <w:t xml:space="preserve">. Caso o contrato exista, o reporte dos saldos </w:t>
      </w:r>
      <w:r w:rsidRPr="004B2376">
        <w:rPr>
          <w:i/>
          <w:iCs/>
        </w:rPr>
        <w:t>previous</w:t>
      </w:r>
      <w:r w:rsidRPr="004B2376">
        <w:t xml:space="preserve"> deve seguir a lógica definida para assegurar a correspondência entre os valores </w:t>
      </w:r>
      <w:r w:rsidR="00715835" w:rsidRPr="004B2376">
        <w:rPr>
          <w:i/>
          <w:iCs/>
        </w:rPr>
        <w:t>previous</w:t>
      </w:r>
      <w:r w:rsidRPr="004B2376">
        <w:t xml:space="preserve"> e os</w:t>
      </w:r>
      <w:r w:rsidR="00715835" w:rsidRPr="004B2376">
        <w:t xml:space="preserve"> valores</w:t>
      </w:r>
      <w:r w:rsidRPr="004B2376">
        <w:t xml:space="preserve"> atuais</w:t>
      </w:r>
      <w:r w:rsidR="00E40C3A" w:rsidRPr="004B2376">
        <w:t>:</w:t>
      </w:r>
    </w:p>
    <w:p w14:paraId="457E46A9" w14:textId="514B9F30" w:rsidR="000D7C49" w:rsidRPr="004B2376" w:rsidRDefault="000D7C49" w:rsidP="0031456C">
      <w:pPr>
        <w:numPr>
          <w:ilvl w:val="0"/>
          <w:numId w:val="9"/>
        </w:numPr>
        <w:spacing w:after="0" w:line="240" w:lineRule="auto"/>
        <w:rPr>
          <w:rFonts w:eastAsia="Times New Roman"/>
        </w:rPr>
      </w:pPr>
      <w:r w:rsidRPr="004B2376">
        <w:rPr>
          <w:rFonts w:eastAsia="Times New Roman"/>
        </w:rPr>
        <w:t xml:space="preserve">Se um determinado contrato </w:t>
      </w:r>
      <w:r w:rsidR="00615410" w:rsidRPr="004B2376">
        <w:rPr>
          <w:rFonts w:eastAsia="Times New Roman"/>
        </w:rPr>
        <w:t>apresentar</w:t>
      </w:r>
      <w:r w:rsidRPr="004B2376">
        <w:rPr>
          <w:rFonts w:eastAsia="Times New Roman"/>
        </w:rPr>
        <w:t xml:space="preserve"> todas as contas contabilísticas dos vários planos de contas (ccontab_final_ifrs, ccontab_final_pcsb, ccontab_final_cargabal, ccontab_final) </w:t>
      </w:r>
      <w:r w:rsidRPr="004B2376">
        <w:rPr>
          <w:rFonts w:eastAsia="Times New Roman"/>
          <w:b/>
          <w:bCs/>
        </w:rPr>
        <w:t>exatamente iguais às do ano anterior</w:t>
      </w:r>
      <w:r w:rsidRPr="004B2376">
        <w:rPr>
          <w:rFonts w:eastAsia="Times New Roman"/>
        </w:rPr>
        <w:t xml:space="preserve">, então os campos </w:t>
      </w:r>
      <w:r w:rsidR="00171CA1" w:rsidRPr="004B2376">
        <w:rPr>
          <w:rFonts w:eastAsia="Times New Roman"/>
          <w:i/>
          <w:iCs/>
        </w:rPr>
        <w:t>previous</w:t>
      </w:r>
      <w:r w:rsidR="00171CA1" w:rsidRPr="004B2376">
        <w:rPr>
          <w:rFonts w:eastAsia="Times New Roman"/>
        </w:rPr>
        <w:t xml:space="preserve"> </w:t>
      </w:r>
      <w:r w:rsidRPr="004B2376">
        <w:rPr>
          <w:rFonts w:eastAsia="Times New Roman"/>
        </w:rPr>
        <w:t>devem reportar o valor do ano anterior por conta contabilística.</w:t>
      </w:r>
    </w:p>
    <w:p w14:paraId="6832ED00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T-1</w:t>
      </w:r>
    </w:p>
    <w:tbl>
      <w:tblPr>
        <w:tblW w:w="718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7"/>
        <w:gridCol w:w="1140"/>
        <w:gridCol w:w="1223"/>
        <w:gridCol w:w="1488"/>
        <w:gridCol w:w="1166"/>
        <w:gridCol w:w="1361"/>
      </w:tblGrid>
      <w:tr w:rsidR="00A74CAF" w:rsidRPr="004B2376" w14:paraId="7C1EEF8C" w14:textId="77777777" w:rsidTr="00C524C5">
        <w:trPr>
          <w:trHeight w:val="20"/>
          <w:jc w:val="center"/>
        </w:trPr>
        <w:tc>
          <w:tcPr>
            <w:tcW w:w="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BB0294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Contrato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E989F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Conta_IFRS</w:t>
            </w:r>
          </w:p>
        </w:tc>
        <w:tc>
          <w:tcPr>
            <w:tcW w:w="122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11CFB8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Conta_PCSB</w:t>
            </w:r>
          </w:p>
        </w:tc>
        <w:tc>
          <w:tcPr>
            <w:tcW w:w="14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ABC61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Conta_Cargabal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F9BCB8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Conta_Final</w:t>
            </w:r>
          </w:p>
        </w:tc>
        <w:tc>
          <w:tcPr>
            <w:tcW w:w="13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98C7A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Valor_Bruto_OFF</w:t>
            </w:r>
          </w:p>
        </w:tc>
      </w:tr>
      <w:tr w:rsidR="00A74CAF" w:rsidRPr="004B2376" w14:paraId="59DF442C" w14:textId="77777777" w:rsidTr="00A74CAF">
        <w:trPr>
          <w:trHeight w:val="20"/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8B5C9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2B777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1234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502BB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2341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6AA1C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3412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8B669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4123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AA37F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100€</w:t>
            </w:r>
          </w:p>
        </w:tc>
      </w:tr>
      <w:tr w:rsidR="00A74CAF" w:rsidRPr="004B2376" w14:paraId="229BBA1B" w14:textId="77777777" w:rsidTr="00A74CAF">
        <w:trPr>
          <w:trHeight w:val="20"/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4725F9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8A11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5678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97DA53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6785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9F7133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7856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C6A39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8567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DDD33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50€</w:t>
            </w:r>
          </w:p>
        </w:tc>
      </w:tr>
    </w:tbl>
    <w:p w14:paraId="5AC74508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</w:t>
      </w:r>
    </w:p>
    <w:tbl>
      <w:tblPr>
        <w:tblW w:w="8779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"/>
        <w:gridCol w:w="1024"/>
        <w:gridCol w:w="1091"/>
        <w:gridCol w:w="1337"/>
        <w:gridCol w:w="1058"/>
        <w:gridCol w:w="1458"/>
        <w:gridCol w:w="1985"/>
      </w:tblGrid>
      <w:tr w:rsidR="007F7C12" w:rsidRPr="004B2376" w14:paraId="65CEFC90" w14:textId="77777777" w:rsidTr="00C524C5">
        <w:trPr>
          <w:jc w:val="center"/>
        </w:trPr>
        <w:tc>
          <w:tcPr>
            <w:tcW w:w="82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B01C8C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Contrato</w:t>
            </w:r>
          </w:p>
        </w:tc>
        <w:tc>
          <w:tcPr>
            <w:tcW w:w="10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43FC20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Conta_IFRS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C4C97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Conta_PCSB</w:t>
            </w:r>
          </w:p>
        </w:tc>
        <w:tc>
          <w:tcPr>
            <w:tcW w:w="13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830517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Conta_Cargabal</w:t>
            </w:r>
          </w:p>
        </w:tc>
        <w:tc>
          <w:tcPr>
            <w:tcW w:w="10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6FABB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Conta_Final</w:t>
            </w:r>
          </w:p>
        </w:tc>
        <w:tc>
          <w:tcPr>
            <w:tcW w:w="145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D9453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Valor_Bruto_OFF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2028ED" w14:textId="77777777" w:rsidR="000D7C49" w:rsidRPr="004B2376" w:rsidRDefault="000D7C49" w:rsidP="00C524C5">
            <w:pPr>
              <w:spacing w:after="0" w:line="360" w:lineRule="auto"/>
              <w:jc w:val="center"/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kern w:val="0"/>
                <w:sz w:val="16"/>
                <w:szCs w:val="20"/>
                <w:lang w:val="en-US"/>
                <w14:ligatures w14:val="none"/>
              </w:rPr>
              <w:t>Valor_Bruto_OFF_PRVS</w:t>
            </w:r>
          </w:p>
        </w:tc>
      </w:tr>
      <w:tr w:rsidR="007F7C12" w:rsidRPr="004B2376" w14:paraId="4532F74E" w14:textId="77777777" w:rsidTr="00C524C5">
        <w:trPr>
          <w:jc w:val="center"/>
        </w:trPr>
        <w:tc>
          <w:tcPr>
            <w:tcW w:w="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BC12CD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2A314A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1234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1D687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2341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FA913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3412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601F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4123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52B55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120€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C18E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100 €</w:t>
            </w:r>
          </w:p>
        </w:tc>
      </w:tr>
      <w:tr w:rsidR="007F7C12" w:rsidRPr="004B2376" w14:paraId="4ACA241E" w14:textId="77777777" w:rsidTr="00C524C5">
        <w:trPr>
          <w:jc w:val="center"/>
        </w:trPr>
        <w:tc>
          <w:tcPr>
            <w:tcW w:w="82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6527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57597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5678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0D191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6785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77AA5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7856</w:t>
            </w:r>
          </w:p>
        </w:tc>
        <w:tc>
          <w:tcPr>
            <w:tcW w:w="10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78BAC6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8567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2058F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50€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BC31AA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50€</w:t>
            </w:r>
          </w:p>
        </w:tc>
      </w:tr>
    </w:tbl>
    <w:p w14:paraId="47D8792D" w14:textId="77777777" w:rsidR="000D7C49" w:rsidRPr="004B2376" w:rsidRDefault="000D7C49" w:rsidP="000D7C49">
      <w:pPr>
        <w:rPr>
          <w:rFonts w:cs="Calibri"/>
          <w:sz w:val="16"/>
          <w:szCs w:val="16"/>
        </w:rPr>
      </w:pPr>
    </w:p>
    <w:p w14:paraId="56AD8ADD" w14:textId="5CFB32BD" w:rsidR="000D7C49" w:rsidRPr="004B2376" w:rsidRDefault="000D7C49" w:rsidP="0031456C">
      <w:pPr>
        <w:numPr>
          <w:ilvl w:val="0"/>
          <w:numId w:val="9"/>
        </w:numPr>
        <w:spacing w:after="0" w:line="240" w:lineRule="auto"/>
        <w:rPr>
          <w:rFonts w:eastAsia="Times New Roman"/>
        </w:rPr>
      </w:pPr>
      <w:r w:rsidRPr="004B2376">
        <w:rPr>
          <w:rFonts w:eastAsia="Times New Roman"/>
        </w:rPr>
        <w:t xml:space="preserve">Se um determinado contrato estiver </w:t>
      </w:r>
      <w:r w:rsidRPr="004B2376">
        <w:rPr>
          <w:rFonts w:eastAsia="Times New Roman"/>
          <w:b/>
          <w:bCs/>
        </w:rPr>
        <w:t>desagregado pelo mesmo número de linhas, porém existirem contas contabilísticas diferentes quando comparado com o ano anterior</w:t>
      </w:r>
      <w:r w:rsidRPr="004B2376">
        <w:rPr>
          <w:rFonts w:eastAsia="Times New Roman"/>
        </w:rPr>
        <w:t xml:space="preserve">. De forma a aferir os campos </w:t>
      </w:r>
      <w:r w:rsidR="00BF0DE2" w:rsidRPr="004B2376">
        <w:rPr>
          <w:rFonts w:eastAsia="Times New Roman"/>
          <w:i/>
          <w:iCs/>
        </w:rPr>
        <w:t>previous</w:t>
      </w:r>
      <w:r w:rsidRPr="004B2376">
        <w:rPr>
          <w:rFonts w:eastAsia="Times New Roman"/>
        </w:rPr>
        <w:t xml:space="preserve"> é necessário criar uma(s) linha(s) adicional(ais) com o contrato e as conta(s) contabilística(s) dos vários planos de contas que existiam no ano anterior. Esta</w:t>
      </w:r>
      <w:r w:rsidRPr="004B2376">
        <w:rPr>
          <w:rFonts w:eastAsia="Times New Roman"/>
          <w:color w:val="FF0000"/>
        </w:rPr>
        <w:t xml:space="preserve"> linha </w:t>
      </w:r>
      <w:r w:rsidRPr="004B2376">
        <w:rPr>
          <w:rFonts w:eastAsia="Times New Roman"/>
        </w:rPr>
        <w:t xml:space="preserve">terá apenas a chave do instrumento, os vários planos de contas, os campos </w:t>
      </w:r>
      <w:r w:rsidR="00BF0DE2" w:rsidRPr="004B2376">
        <w:rPr>
          <w:rFonts w:eastAsia="Times New Roman"/>
          <w:i/>
          <w:iCs/>
        </w:rPr>
        <w:t>previous</w:t>
      </w:r>
      <w:r w:rsidRPr="004B2376">
        <w:rPr>
          <w:rFonts w:eastAsia="Times New Roman"/>
        </w:rPr>
        <w:t xml:space="preserve"> preenchidos e as partições. Os restantes campos devem ser preenchidos com o valor de </w:t>
      </w:r>
      <w:r w:rsidRPr="004B2376">
        <w:rPr>
          <w:rFonts w:eastAsia="Times New Roman"/>
          <w:i/>
          <w:iCs/>
        </w:rPr>
        <w:t>NULL</w:t>
      </w:r>
      <w:r w:rsidRPr="004B2376">
        <w:rPr>
          <w:rFonts w:eastAsia="Times New Roman"/>
        </w:rPr>
        <w:t>.</w:t>
      </w:r>
    </w:p>
    <w:p w14:paraId="5AB5201E" w14:textId="77777777" w:rsidR="000D7C49" w:rsidRPr="004B2376" w:rsidRDefault="000D7C49" w:rsidP="000D7C49">
      <w:pPr>
        <w:ind w:left="720"/>
      </w:pPr>
    </w:p>
    <w:p w14:paraId="719E04F3" w14:textId="77777777" w:rsidR="000D7C49" w:rsidRPr="004B2376" w:rsidRDefault="000D7C49" w:rsidP="000D7C49">
      <w:pPr>
        <w:rPr>
          <w:u w:val="single"/>
        </w:rPr>
      </w:pPr>
      <w:r w:rsidRPr="004B2376">
        <w:rPr>
          <w:u w:val="single"/>
        </w:rPr>
        <w:t>Exemplo 2A: Todas as contas são diferentes</w:t>
      </w:r>
    </w:p>
    <w:p w14:paraId="5630C740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T-1</w:t>
      </w:r>
    </w:p>
    <w:tbl>
      <w:tblPr>
        <w:tblW w:w="68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"/>
        <w:gridCol w:w="1053"/>
        <w:gridCol w:w="1121"/>
        <w:gridCol w:w="1374"/>
        <w:gridCol w:w="1084"/>
        <w:gridCol w:w="1350"/>
      </w:tblGrid>
      <w:tr w:rsidR="00C524C5" w:rsidRPr="004B2376" w14:paraId="0A800CB2" w14:textId="77777777" w:rsidTr="00C524C5">
        <w:trPr>
          <w:jc w:val="center"/>
        </w:trPr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58CE86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Contrato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7B036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Conta_IFRS</w:t>
            </w:r>
          </w:p>
        </w:tc>
        <w:tc>
          <w:tcPr>
            <w:tcW w:w="1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FF709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Conta_PCSB</w:t>
            </w:r>
          </w:p>
        </w:tc>
        <w:tc>
          <w:tcPr>
            <w:tcW w:w="16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4F201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Conta_Cargabal</w:t>
            </w:r>
          </w:p>
        </w:tc>
        <w:tc>
          <w:tcPr>
            <w:tcW w:w="12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4F31E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Conta_Final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CFAF2D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</w:t>
            </w:r>
          </w:p>
        </w:tc>
      </w:tr>
      <w:tr w:rsidR="000D7C49" w:rsidRPr="004B2376" w14:paraId="431D4B61" w14:textId="77777777" w:rsidTr="00A74CAF">
        <w:trPr>
          <w:jc w:val="center"/>
        </w:trPr>
        <w:tc>
          <w:tcPr>
            <w:tcW w:w="10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73B6BE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368C1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1234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81129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2341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A73972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3412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3A54E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4123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96179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100€</w:t>
            </w:r>
          </w:p>
        </w:tc>
      </w:tr>
      <w:tr w:rsidR="000D7C49" w:rsidRPr="004B2376" w14:paraId="42EEBE7D" w14:textId="77777777" w:rsidTr="00A74CAF">
        <w:trPr>
          <w:jc w:val="center"/>
        </w:trPr>
        <w:tc>
          <w:tcPr>
            <w:tcW w:w="10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1B2B6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91CE3A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5678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A1664E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6785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DE9302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7856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A70F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8567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BB6C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50€</w:t>
            </w:r>
          </w:p>
        </w:tc>
      </w:tr>
    </w:tbl>
    <w:p w14:paraId="5C0E99F9" w14:textId="77777777" w:rsidR="000D7C49" w:rsidRPr="004B2376" w:rsidRDefault="000D7C49" w:rsidP="000D7C49">
      <w:pPr>
        <w:rPr>
          <w:rFonts w:cs="Calibri"/>
          <w:szCs w:val="22"/>
        </w:rPr>
      </w:pPr>
    </w:p>
    <w:p w14:paraId="3735DA1F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</w:t>
      </w:r>
    </w:p>
    <w:tbl>
      <w:tblPr>
        <w:tblW w:w="7968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964"/>
        <w:gridCol w:w="1019"/>
        <w:gridCol w:w="1259"/>
        <w:gridCol w:w="1001"/>
        <w:gridCol w:w="1350"/>
        <w:gridCol w:w="1772"/>
      </w:tblGrid>
      <w:tr w:rsidR="00BF0DE2" w:rsidRPr="004B2376" w14:paraId="4795A5D9" w14:textId="77777777" w:rsidTr="00C524C5">
        <w:trPr>
          <w:jc w:val="center"/>
        </w:trPr>
        <w:tc>
          <w:tcPr>
            <w:tcW w:w="7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DA9FC" w14:textId="77777777" w:rsidR="000D7C49" w:rsidRPr="004B2376" w:rsidRDefault="000D7C49" w:rsidP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Contrato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EF067" w14:textId="77777777" w:rsidR="000D7C49" w:rsidRPr="004B2376" w:rsidRDefault="000D7C49" w:rsidP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Conta_IFRS</w:t>
            </w:r>
          </w:p>
        </w:tc>
        <w:tc>
          <w:tcPr>
            <w:tcW w:w="12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980AD" w14:textId="77777777" w:rsidR="000D7C49" w:rsidRPr="004B2376" w:rsidRDefault="000D7C49" w:rsidP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Conta_PCSB</w:t>
            </w:r>
          </w:p>
        </w:tc>
        <w:tc>
          <w:tcPr>
            <w:tcW w:w="1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A3DD8" w14:textId="77777777" w:rsidR="000D7C49" w:rsidRPr="004B2376" w:rsidRDefault="000D7C49" w:rsidP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Conta_Cargabal</w:t>
            </w:r>
          </w:p>
        </w:tc>
        <w:tc>
          <w:tcPr>
            <w:tcW w:w="12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36EE0" w14:textId="77777777" w:rsidR="000D7C49" w:rsidRPr="004B2376" w:rsidRDefault="000D7C49" w:rsidP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Conta_Final</w:t>
            </w:r>
          </w:p>
        </w:tc>
        <w:tc>
          <w:tcPr>
            <w:tcW w:w="16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12DF6" w14:textId="77777777" w:rsidR="000D7C49" w:rsidRPr="004B2376" w:rsidRDefault="000D7C49" w:rsidP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D251D" w14:textId="77777777" w:rsidR="000D7C49" w:rsidRPr="004B2376" w:rsidRDefault="000D7C49" w:rsidP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Valor_Bruto_OFF_PRVS</w:t>
            </w:r>
          </w:p>
        </w:tc>
      </w:tr>
      <w:tr w:rsidR="00BF0DE2" w:rsidRPr="004B2376" w14:paraId="4BF9FAA5" w14:textId="77777777" w:rsidTr="00A74CAF">
        <w:trPr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84747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359A3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101112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2C32B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111210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61353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121011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034AA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111012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012B9B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30 €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F2CEF3" w14:textId="77777777" w:rsidR="000D7C49" w:rsidRPr="004B2376" w:rsidRDefault="000D7C49" w:rsidP="000D7C49">
            <w:pPr>
              <w:rPr>
                <w:b/>
                <w:bCs/>
                <w:sz w:val="16"/>
                <w:szCs w:val="18"/>
              </w:rPr>
            </w:pPr>
            <w:r w:rsidRPr="004B2376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BF0DE2" w:rsidRPr="004B2376" w14:paraId="7A665E12" w14:textId="77777777" w:rsidTr="00A74CAF">
        <w:trPr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1178E3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77A5A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131415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FD9906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141513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45C37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151314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26612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141315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2B44D" w14:textId="77777777" w:rsidR="000D7C49" w:rsidRPr="004B2376" w:rsidRDefault="000D7C49" w:rsidP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20€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BE03C" w14:textId="77777777" w:rsidR="000D7C49" w:rsidRPr="004B2376" w:rsidRDefault="000D7C49" w:rsidP="000D7C49">
            <w:pPr>
              <w:rPr>
                <w:b/>
                <w:bCs/>
                <w:sz w:val="16"/>
                <w:szCs w:val="18"/>
              </w:rPr>
            </w:pPr>
            <w:r w:rsidRPr="004B2376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BF0DE2" w:rsidRPr="004B2376" w14:paraId="092D8861" w14:textId="77777777" w:rsidTr="00A74CAF">
        <w:trPr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3D78B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0C4D8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1234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EC41AD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2341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04DF4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3412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DB8E1E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4123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E7CDC5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DD33D" w14:textId="77777777" w:rsidR="000D7C49" w:rsidRPr="004B2376" w:rsidRDefault="000D7C49" w:rsidP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4B2376">
              <w:rPr>
                <w:b/>
                <w:bCs/>
                <w:color w:val="FF0000"/>
                <w:sz w:val="16"/>
                <w:szCs w:val="18"/>
              </w:rPr>
              <w:t>100€</w:t>
            </w:r>
          </w:p>
        </w:tc>
      </w:tr>
      <w:tr w:rsidR="00BF0DE2" w:rsidRPr="004B2376" w14:paraId="395B8286" w14:textId="77777777" w:rsidTr="00A74CAF">
        <w:trPr>
          <w:jc w:val="center"/>
        </w:trPr>
        <w:tc>
          <w:tcPr>
            <w:tcW w:w="79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D5B413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A17A4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5678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19C725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6785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F9A4BE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7856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1DFBE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8567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16A3E" w14:textId="77777777" w:rsidR="000D7C49" w:rsidRPr="004B2376" w:rsidRDefault="000D7C49" w:rsidP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35ADDB" w14:textId="77777777" w:rsidR="000D7C49" w:rsidRPr="004B2376" w:rsidRDefault="000D7C49" w:rsidP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4B2376">
              <w:rPr>
                <w:b/>
                <w:bCs/>
                <w:color w:val="FF0000"/>
                <w:sz w:val="16"/>
                <w:szCs w:val="18"/>
              </w:rPr>
              <w:t>50€</w:t>
            </w:r>
          </w:p>
        </w:tc>
      </w:tr>
    </w:tbl>
    <w:p w14:paraId="06AB31F7" w14:textId="77777777" w:rsidR="000D7C49" w:rsidRPr="004B2376" w:rsidRDefault="000D7C49" w:rsidP="000D7C49">
      <w:pPr>
        <w:rPr>
          <w:rFonts w:cs="Calibri"/>
          <w:szCs w:val="22"/>
        </w:rPr>
      </w:pPr>
    </w:p>
    <w:p w14:paraId="70A877B1" w14:textId="14C50AC5" w:rsidR="000D7C49" w:rsidRPr="004B2376" w:rsidRDefault="000D7C49" w:rsidP="000D7C49">
      <w:pPr>
        <w:rPr>
          <w:u w:val="single"/>
        </w:rPr>
      </w:pPr>
      <w:r w:rsidRPr="004B2376">
        <w:rPr>
          <w:u w:val="single"/>
        </w:rPr>
        <w:t>Exemplo 2B: Algumas contas são diferentes</w:t>
      </w:r>
    </w:p>
    <w:p w14:paraId="0A04AC87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T-1</w:t>
      </w:r>
    </w:p>
    <w:tbl>
      <w:tblPr>
        <w:tblW w:w="68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8"/>
        <w:gridCol w:w="1053"/>
        <w:gridCol w:w="1121"/>
        <w:gridCol w:w="1374"/>
        <w:gridCol w:w="1084"/>
        <w:gridCol w:w="1350"/>
      </w:tblGrid>
      <w:tr w:rsidR="00C524C5" w:rsidRPr="004B2376" w14:paraId="0008789E" w14:textId="77777777" w:rsidTr="00C524C5">
        <w:trPr>
          <w:jc w:val="center"/>
        </w:trPr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B67D2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Contrato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AC6A4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Conta_IFRS</w:t>
            </w:r>
          </w:p>
        </w:tc>
        <w:tc>
          <w:tcPr>
            <w:tcW w:w="13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37C63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Conta_PCSB</w:t>
            </w:r>
          </w:p>
        </w:tc>
        <w:tc>
          <w:tcPr>
            <w:tcW w:w="16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7B0B8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Conta_Cargabal</w:t>
            </w:r>
          </w:p>
        </w:tc>
        <w:tc>
          <w:tcPr>
            <w:tcW w:w="129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332A7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Conta_Final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ADFCB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</w:t>
            </w:r>
          </w:p>
        </w:tc>
      </w:tr>
      <w:tr w:rsidR="000D7C49" w:rsidRPr="004B2376" w14:paraId="3F2A585C" w14:textId="77777777" w:rsidTr="00A74CAF">
        <w:trPr>
          <w:jc w:val="center"/>
        </w:trPr>
        <w:tc>
          <w:tcPr>
            <w:tcW w:w="10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80144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56C9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1234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2B623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2341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25727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3412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61F27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4123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5E68C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100€</w:t>
            </w:r>
          </w:p>
        </w:tc>
      </w:tr>
      <w:tr w:rsidR="000D7C49" w:rsidRPr="004B2376" w14:paraId="2AEC4BC7" w14:textId="77777777" w:rsidTr="00A74CAF">
        <w:trPr>
          <w:jc w:val="center"/>
        </w:trPr>
        <w:tc>
          <w:tcPr>
            <w:tcW w:w="10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C908C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21D8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5678</w:t>
            </w:r>
          </w:p>
        </w:tc>
        <w:tc>
          <w:tcPr>
            <w:tcW w:w="13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2C51E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6785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0CEEA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7856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EB7A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8567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78669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50€</w:t>
            </w:r>
          </w:p>
        </w:tc>
      </w:tr>
    </w:tbl>
    <w:p w14:paraId="4623DEC5" w14:textId="77777777" w:rsidR="000D7C49" w:rsidRPr="004B2376" w:rsidRDefault="000D7C49" w:rsidP="000D7C49">
      <w:pPr>
        <w:rPr>
          <w:rFonts w:cs="Calibri"/>
          <w:szCs w:val="22"/>
        </w:rPr>
      </w:pPr>
    </w:p>
    <w:p w14:paraId="6925FE5C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</w:t>
      </w:r>
    </w:p>
    <w:tbl>
      <w:tblPr>
        <w:tblW w:w="859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1032"/>
        <w:gridCol w:w="1097"/>
        <w:gridCol w:w="1347"/>
        <w:gridCol w:w="1065"/>
        <w:gridCol w:w="1438"/>
        <w:gridCol w:w="1772"/>
      </w:tblGrid>
      <w:tr w:rsidR="000D7C49" w:rsidRPr="004B2376" w14:paraId="613C36A1" w14:textId="77777777" w:rsidTr="00C524C5">
        <w:trPr>
          <w:jc w:val="center"/>
        </w:trPr>
        <w:tc>
          <w:tcPr>
            <w:tcW w:w="10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C049B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Contrato</w:t>
            </w:r>
          </w:p>
        </w:tc>
        <w:tc>
          <w:tcPr>
            <w:tcW w:w="12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9B1D0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Conta_IFRS</w:t>
            </w:r>
          </w:p>
        </w:tc>
        <w:tc>
          <w:tcPr>
            <w:tcW w:w="13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D723A6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Conta_PCSB</w:t>
            </w:r>
          </w:p>
        </w:tc>
        <w:tc>
          <w:tcPr>
            <w:tcW w:w="16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F5BC9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Conta_Cargabal</w:t>
            </w:r>
          </w:p>
        </w:tc>
        <w:tc>
          <w:tcPr>
            <w:tcW w:w="12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12EF9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Conta_Final</w:t>
            </w:r>
          </w:p>
        </w:tc>
        <w:tc>
          <w:tcPr>
            <w:tcW w:w="17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3D129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</w:t>
            </w:r>
          </w:p>
        </w:tc>
        <w:tc>
          <w:tcPr>
            <w:tcW w:w="2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BEF69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Valor_Bruto_OFF_PRVS</w:t>
            </w:r>
          </w:p>
        </w:tc>
      </w:tr>
      <w:tr w:rsidR="000D7C49" w:rsidRPr="004B2376" w14:paraId="1D5E32C5" w14:textId="77777777" w:rsidTr="00A74CAF">
        <w:trPr>
          <w:jc w:val="center"/>
        </w:trPr>
        <w:tc>
          <w:tcPr>
            <w:tcW w:w="10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08B42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31036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1234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C1A044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2341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E1078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3412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3A952D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4123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9A11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100€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4A1C1" w14:textId="77777777" w:rsidR="000D7C49" w:rsidRPr="004B2376" w:rsidRDefault="000D7C49">
            <w:pPr>
              <w:rPr>
                <w:b/>
                <w:bCs/>
                <w:sz w:val="16"/>
                <w:szCs w:val="18"/>
              </w:rPr>
            </w:pPr>
            <w:r w:rsidRPr="004B2376">
              <w:rPr>
                <w:b/>
                <w:bCs/>
                <w:sz w:val="16"/>
                <w:szCs w:val="18"/>
              </w:rPr>
              <w:t>100€</w:t>
            </w:r>
          </w:p>
        </w:tc>
      </w:tr>
      <w:tr w:rsidR="000D7C49" w:rsidRPr="004B2376" w14:paraId="3342DB8C" w14:textId="77777777" w:rsidTr="00A74CAF">
        <w:trPr>
          <w:jc w:val="center"/>
        </w:trPr>
        <w:tc>
          <w:tcPr>
            <w:tcW w:w="10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E783F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7EA12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131415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B7E9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141513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36C33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151314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5AAD1B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141315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FB0B5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20€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B1009" w14:textId="77777777" w:rsidR="000D7C49" w:rsidRPr="004B2376" w:rsidRDefault="000D7C49">
            <w:pPr>
              <w:rPr>
                <w:b/>
                <w:bCs/>
                <w:sz w:val="16"/>
                <w:szCs w:val="18"/>
              </w:rPr>
            </w:pPr>
            <w:r w:rsidRPr="004B2376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0D7C49" w:rsidRPr="004B2376" w14:paraId="6EF443A6" w14:textId="77777777" w:rsidTr="00A74CAF">
        <w:trPr>
          <w:jc w:val="center"/>
        </w:trPr>
        <w:tc>
          <w:tcPr>
            <w:tcW w:w="100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ED5F21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74396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5678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98C016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6785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0DE9BA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7856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C6753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8567</w:t>
            </w:r>
          </w:p>
        </w:tc>
        <w:tc>
          <w:tcPr>
            <w:tcW w:w="17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A4C46E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2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06B60" w14:textId="77777777" w:rsidR="000D7C49" w:rsidRPr="004B2376" w:rsidRDefault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4B2376">
              <w:rPr>
                <w:b/>
                <w:bCs/>
                <w:color w:val="FF0000"/>
                <w:sz w:val="16"/>
                <w:szCs w:val="18"/>
              </w:rPr>
              <w:t>50€</w:t>
            </w:r>
          </w:p>
        </w:tc>
      </w:tr>
    </w:tbl>
    <w:p w14:paraId="2BD42839" w14:textId="77777777" w:rsidR="000D7C49" w:rsidRPr="004B2376" w:rsidRDefault="000D7C49" w:rsidP="000D7C49">
      <w:pPr>
        <w:rPr>
          <w:rFonts w:cs="Calibri"/>
          <w:szCs w:val="22"/>
        </w:rPr>
      </w:pPr>
    </w:p>
    <w:p w14:paraId="0517E25C" w14:textId="6F123364" w:rsidR="000D7C49" w:rsidRPr="004B2376" w:rsidRDefault="000D7C49" w:rsidP="0031456C">
      <w:pPr>
        <w:numPr>
          <w:ilvl w:val="0"/>
          <w:numId w:val="9"/>
        </w:numPr>
        <w:spacing w:after="0" w:line="240" w:lineRule="auto"/>
        <w:rPr>
          <w:rFonts w:eastAsia="Times New Roman"/>
        </w:rPr>
      </w:pPr>
      <w:r w:rsidRPr="004B2376">
        <w:rPr>
          <w:rFonts w:eastAsia="Times New Roman"/>
        </w:rPr>
        <w:t xml:space="preserve">Se um determinado contrato estiver </w:t>
      </w:r>
      <w:r w:rsidRPr="004B2376">
        <w:rPr>
          <w:rFonts w:eastAsia="Times New Roman"/>
          <w:b/>
          <w:bCs/>
        </w:rPr>
        <w:t>desagregado por um número de linhas diferente e as contas contabilísticas forem diferentes quando comparado com o ano anterior</w:t>
      </w:r>
      <w:r w:rsidRPr="004B2376">
        <w:rPr>
          <w:rFonts w:eastAsia="Times New Roman"/>
        </w:rPr>
        <w:t xml:space="preserve">. Os campos </w:t>
      </w:r>
      <w:r w:rsidR="005818FB" w:rsidRPr="004B2376">
        <w:rPr>
          <w:rFonts w:eastAsia="Times New Roman"/>
          <w:i/>
          <w:iCs/>
        </w:rPr>
        <w:t>previous</w:t>
      </w:r>
      <w:r w:rsidRPr="004B2376">
        <w:rPr>
          <w:rFonts w:eastAsia="Times New Roman"/>
        </w:rPr>
        <w:t xml:space="preserve"> devem seguir a mesma lógica que no caso 2.</w:t>
      </w:r>
    </w:p>
    <w:p w14:paraId="00539A20" w14:textId="77777777" w:rsidR="000D7C49" w:rsidRPr="004B2376" w:rsidRDefault="000D7C49" w:rsidP="000D7C49">
      <w:pPr>
        <w:ind w:left="720"/>
      </w:pPr>
    </w:p>
    <w:p w14:paraId="224C61AB" w14:textId="77777777" w:rsidR="000D7C49" w:rsidRPr="004B2376" w:rsidRDefault="000D7C49" w:rsidP="000D7C49">
      <w:pPr>
        <w:rPr>
          <w:u w:val="single"/>
        </w:rPr>
      </w:pPr>
      <w:r w:rsidRPr="004B2376">
        <w:rPr>
          <w:u w:val="single"/>
        </w:rPr>
        <w:t>Exemplo 3A: As contas são diferentes e o contrato está desagregado por mais linhas</w:t>
      </w:r>
    </w:p>
    <w:p w14:paraId="674B9EC2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T-1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964"/>
        <w:gridCol w:w="1019"/>
        <w:gridCol w:w="1259"/>
        <w:gridCol w:w="1001"/>
        <w:gridCol w:w="1350"/>
      </w:tblGrid>
      <w:tr w:rsidR="00C524C5" w:rsidRPr="004B2376" w14:paraId="2C67E8F3" w14:textId="77777777" w:rsidTr="00C524C5">
        <w:trPr>
          <w:trHeight w:val="427"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66532" w14:textId="77777777" w:rsidR="000D7C49" w:rsidRPr="004B2376" w:rsidRDefault="000D7C49" w:rsidP="00A74CAF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Contrato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51E83" w14:textId="77777777" w:rsidR="000D7C49" w:rsidRPr="004B2376" w:rsidRDefault="000D7C49" w:rsidP="00A74CAF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Conta_IFRS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E037EB" w14:textId="77777777" w:rsidR="000D7C49" w:rsidRPr="004B2376" w:rsidRDefault="000D7C49" w:rsidP="00A74CAF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Conta_PCSB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CE1247" w14:textId="77777777" w:rsidR="000D7C49" w:rsidRPr="004B2376" w:rsidRDefault="000D7C49" w:rsidP="00A74CAF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Conta_Cargabal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01AD1" w14:textId="77777777" w:rsidR="000D7C49" w:rsidRPr="004B2376" w:rsidRDefault="000D7C49" w:rsidP="00A74CAF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Conta_Final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1827D" w14:textId="77777777" w:rsidR="000D7C49" w:rsidRPr="004B2376" w:rsidRDefault="000D7C49" w:rsidP="00A74CAF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</w:t>
            </w:r>
          </w:p>
        </w:tc>
      </w:tr>
      <w:tr w:rsidR="000D7C49" w:rsidRPr="004B2376" w14:paraId="7CB5EE7B" w14:textId="77777777" w:rsidTr="00424F02">
        <w:trPr>
          <w:trHeight w:val="427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608F91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70669E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1DBD67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2341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F7D197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05809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4123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E245D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100€</w:t>
            </w:r>
          </w:p>
        </w:tc>
      </w:tr>
      <w:tr w:rsidR="000D7C49" w:rsidRPr="004B2376" w14:paraId="5A4C046E" w14:textId="77777777" w:rsidTr="00424F02">
        <w:trPr>
          <w:trHeight w:val="428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AD7B2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1C0F8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5678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4ED37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6785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9D5263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7856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6E8019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8567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351AA5" w14:textId="77777777" w:rsidR="000D7C49" w:rsidRPr="004B2376" w:rsidRDefault="000D7C49" w:rsidP="00A74CAF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50€</w:t>
            </w:r>
          </w:p>
        </w:tc>
      </w:tr>
    </w:tbl>
    <w:p w14:paraId="3152DDA8" w14:textId="77777777" w:rsidR="000D7C49" w:rsidRPr="004B2376" w:rsidRDefault="000D7C49" w:rsidP="000D7C49">
      <w:pPr>
        <w:rPr>
          <w:rFonts w:cs="Calibri"/>
          <w:szCs w:val="22"/>
        </w:rPr>
      </w:pPr>
    </w:p>
    <w:p w14:paraId="530E4CDF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964"/>
        <w:gridCol w:w="1019"/>
        <w:gridCol w:w="1259"/>
        <w:gridCol w:w="1001"/>
        <w:gridCol w:w="1350"/>
        <w:gridCol w:w="1772"/>
      </w:tblGrid>
      <w:tr w:rsidR="00C524C5" w:rsidRPr="004B2376" w14:paraId="10FF138B" w14:textId="77777777" w:rsidTr="00C524C5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7F4DB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Contrato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695A56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Conta_IFRS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BB7AD8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Conta_PCSB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495FE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Conta_Cargabal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B3632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Conta_Final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BAFEFE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D54685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Valor_Bruto_OFF_PRVS</w:t>
            </w:r>
          </w:p>
        </w:tc>
      </w:tr>
      <w:tr w:rsidR="00C524C5" w:rsidRPr="004B2376" w14:paraId="606612E6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D69F4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68C4C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101112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7108DB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111210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D6F0E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121011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4A6074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111012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62F91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30 €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F9BA1F" w14:textId="77777777" w:rsidR="000D7C49" w:rsidRPr="004B2376" w:rsidRDefault="000D7C49">
            <w:pPr>
              <w:rPr>
                <w:b/>
                <w:bCs/>
                <w:sz w:val="16"/>
                <w:szCs w:val="18"/>
              </w:rPr>
            </w:pPr>
            <w:r w:rsidRPr="004B2376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C524C5" w:rsidRPr="004B2376" w14:paraId="0D6900ED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FE103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819A9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131415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D65FA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141513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DDEBC8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151314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B27D5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141315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23D77E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20€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0ED0B2" w14:textId="77777777" w:rsidR="000D7C49" w:rsidRPr="004B2376" w:rsidRDefault="000D7C49">
            <w:pPr>
              <w:rPr>
                <w:b/>
                <w:bCs/>
                <w:sz w:val="16"/>
                <w:szCs w:val="18"/>
              </w:rPr>
            </w:pPr>
            <w:r w:rsidRPr="004B2376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C524C5" w:rsidRPr="004B2376" w14:paraId="2B57C434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5549C9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C6BA7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161718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AB206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171816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C472D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181716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536FA1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171618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EE24A4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70€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0876A" w14:textId="77777777" w:rsidR="000D7C49" w:rsidRPr="004B2376" w:rsidRDefault="000D7C49">
            <w:pPr>
              <w:rPr>
                <w:b/>
                <w:bCs/>
                <w:sz w:val="16"/>
                <w:szCs w:val="18"/>
              </w:rPr>
            </w:pPr>
            <w:r w:rsidRPr="004B2376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C524C5" w:rsidRPr="004B2376" w14:paraId="562587E3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EB86F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C66759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1234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77FD3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2341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F87DD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3412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BE455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4123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34974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59FF0" w14:textId="77777777" w:rsidR="000D7C49" w:rsidRPr="004B2376" w:rsidRDefault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4B2376">
              <w:rPr>
                <w:b/>
                <w:bCs/>
                <w:color w:val="FF0000"/>
                <w:sz w:val="16"/>
                <w:szCs w:val="18"/>
              </w:rPr>
              <w:t>100€</w:t>
            </w:r>
          </w:p>
        </w:tc>
      </w:tr>
      <w:tr w:rsidR="00C524C5" w:rsidRPr="004B2376" w14:paraId="7222CABB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DAF72A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48EF16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5678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8D6F7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6785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B8F83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7856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2D4D89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8567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45C68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9E13D" w14:textId="77777777" w:rsidR="000D7C49" w:rsidRPr="004B2376" w:rsidRDefault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4B2376">
              <w:rPr>
                <w:b/>
                <w:bCs/>
                <w:color w:val="FF0000"/>
                <w:sz w:val="16"/>
                <w:szCs w:val="18"/>
              </w:rPr>
              <w:t>50€</w:t>
            </w:r>
          </w:p>
        </w:tc>
      </w:tr>
    </w:tbl>
    <w:p w14:paraId="3BC86597" w14:textId="77777777" w:rsidR="000D7C49" w:rsidRPr="004B2376" w:rsidRDefault="000D7C49" w:rsidP="000D7C49">
      <w:pPr>
        <w:rPr>
          <w:rFonts w:cs="Calibri"/>
          <w:szCs w:val="22"/>
        </w:rPr>
      </w:pPr>
    </w:p>
    <w:p w14:paraId="11EE1CDD" w14:textId="77777777" w:rsidR="000D7C49" w:rsidRPr="004B2376" w:rsidRDefault="000D7C49" w:rsidP="000D7C49">
      <w:pPr>
        <w:rPr>
          <w:u w:val="single"/>
        </w:rPr>
      </w:pPr>
      <w:r w:rsidRPr="004B2376">
        <w:rPr>
          <w:u w:val="single"/>
        </w:rPr>
        <w:t>Exemplo 3B: As contas são diferentes o contrato está desagregado por menos linhas</w:t>
      </w:r>
    </w:p>
    <w:p w14:paraId="76D5F6F0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T-1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964"/>
        <w:gridCol w:w="1019"/>
        <w:gridCol w:w="1259"/>
        <w:gridCol w:w="1001"/>
        <w:gridCol w:w="1350"/>
      </w:tblGrid>
      <w:tr w:rsidR="00424F02" w:rsidRPr="004B2376" w14:paraId="47676032" w14:textId="77777777" w:rsidTr="00C524C5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6F5F49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Contrato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A71E02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Conta_IFRS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6E5D3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Conta_PCSB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BCB36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Conta_Cargabal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4F9E53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Conta_Final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79A979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</w:t>
            </w:r>
          </w:p>
        </w:tc>
      </w:tr>
      <w:tr w:rsidR="00424F02" w:rsidRPr="004B2376" w14:paraId="55D26A7F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244D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6D9EB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92FDF7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2341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25AE4A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9C4A9D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4123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E73B15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100€</w:t>
            </w:r>
          </w:p>
        </w:tc>
      </w:tr>
      <w:tr w:rsidR="00424F02" w:rsidRPr="004B2376" w14:paraId="7C7C74C1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C6A20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8FF4E4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5678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B28932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6785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6301D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7856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0970F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8567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00214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50€</w:t>
            </w:r>
          </w:p>
        </w:tc>
      </w:tr>
    </w:tbl>
    <w:p w14:paraId="4D9818DB" w14:textId="77777777" w:rsidR="000D7C49" w:rsidRPr="004B2376" w:rsidRDefault="000D7C49" w:rsidP="000D7C49">
      <w:pPr>
        <w:rPr>
          <w:rFonts w:cs="Calibri"/>
          <w:szCs w:val="22"/>
        </w:rPr>
      </w:pPr>
    </w:p>
    <w:p w14:paraId="5EFE766E" w14:textId="77777777" w:rsidR="000D7C49" w:rsidRPr="004B2376" w:rsidRDefault="000D7C49" w:rsidP="000D7C49">
      <w:pPr>
        <w:rPr>
          <w:b/>
          <w:bCs/>
        </w:rPr>
      </w:pPr>
      <w:r w:rsidRPr="004B2376">
        <w:rPr>
          <w:b/>
          <w:bCs/>
        </w:rPr>
        <w:t>Ano T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8"/>
        <w:gridCol w:w="964"/>
        <w:gridCol w:w="1019"/>
        <w:gridCol w:w="1259"/>
        <w:gridCol w:w="1001"/>
        <w:gridCol w:w="1350"/>
        <w:gridCol w:w="1772"/>
      </w:tblGrid>
      <w:tr w:rsidR="00C524C5" w:rsidRPr="004B2376" w14:paraId="64875838" w14:textId="77777777" w:rsidTr="00C524C5">
        <w:trPr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230E0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Contrato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E9F630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Conta_IFRS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967018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Conta_PCSB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572EB2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Conta_Cargabal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A744AB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Conta_Final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024471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08613E" w14:textId="77777777" w:rsidR="000D7C49" w:rsidRPr="004B2376" w:rsidRDefault="000D7C49">
            <w:pPr>
              <w:rPr>
                <w:b/>
                <w:bCs/>
                <w:color w:val="FFFFFF" w:themeColor="background1"/>
                <w:sz w:val="16"/>
                <w:szCs w:val="18"/>
              </w:rPr>
            </w:pPr>
            <w:r w:rsidRPr="004B2376">
              <w:rPr>
                <w:b/>
                <w:bCs/>
                <w:color w:val="FFFFFF" w:themeColor="background1"/>
                <w:sz w:val="16"/>
                <w:szCs w:val="18"/>
              </w:rPr>
              <w:t>Valor_Bruto_OFF_PRVS</w:t>
            </w:r>
          </w:p>
        </w:tc>
      </w:tr>
      <w:tr w:rsidR="00C524C5" w:rsidRPr="004B2376" w14:paraId="6164F493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504E3C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6313C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101112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2B91AF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111210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80939C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121011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B8185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111012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4877D" w14:textId="77777777" w:rsidR="000D7C49" w:rsidRPr="004B2376" w:rsidRDefault="000D7C49">
            <w:pPr>
              <w:rPr>
                <w:sz w:val="16"/>
                <w:szCs w:val="18"/>
              </w:rPr>
            </w:pPr>
            <w:r w:rsidRPr="004B2376">
              <w:rPr>
                <w:sz w:val="16"/>
                <w:szCs w:val="18"/>
              </w:rPr>
              <w:t>30 €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1E746B" w14:textId="77777777" w:rsidR="000D7C49" w:rsidRPr="004B2376" w:rsidRDefault="000D7C49">
            <w:pPr>
              <w:rPr>
                <w:b/>
                <w:bCs/>
                <w:sz w:val="16"/>
                <w:szCs w:val="18"/>
              </w:rPr>
            </w:pPr>
            <w:r w:rsidRPr="004B2376">
              <w:rPr>
                <w:b/>
                <w:bCs/>
                <w:sz w:val="16"/>
                <w:szCs w:val="18"/>
              </w:rPr>
              <w:t>NULL</w:t>
            </w:r>
          </w:p>
        </w:tc>
      </w:tr>
      <w:tr w:rsidR="00C524C5" w:rsidRPr="004B2376" w14:paraId="0C1894CC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7A515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55163C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1234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42BC2A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2341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394BDB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3412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1FFE07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4123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13AD7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1B4451" w14:textId="77777777" w:rsidR="000D7C49" w:rsidRPr="004B2376" w:rsidRDefault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4B2376">
              <w:rPr>
                <w:b/>
                <w:bCs/>
                <w:color w:val="FF0000"/>
                <w:sz w:val="16"/>
                <w:szCs w:val="18"/>
              </w:rPr>
              <w:t>100€</w:t>
            </w:r>
          </w:p>
        </w:tc>
      </w:tr>
      <w:tr w:rsidR="00424F02" w:rsidRPr="004B2376" w14:paraId="11E564F7" w14:textId="77777777" w:rsidTr="00424F02">
        <w:trPr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10085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4DC0CF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5678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EAC4E1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6785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8FB2FF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7856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2B082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8567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A5D30" w14:textId="77777777" w:rsidR="000D7C49" w:rsidRPr="004B2376" w:rsidRDefault="000D7C49">
            <w:pPr>
              <w:rPr>
                <w:color w:val="FF0000"/>
                <w:sz w:val="16"/>
                <w:szCs w:val="18"/>
              </w:rPr>
            </w:pPr>
            <w:r w:rsidRPr="004B2376">
              <w:rPr>
                <w:color w:val="FF0000"/>
                <w:sz w:val="16"/>
                <w:szCs w:val="18"/>
              </w:rPr>
              <w:t>NULL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660548" w14:textId="77777777" w:rsidR="000D7C49" w:rsidRPr="004B2376" w:rsidRDefault="000D7C49">
            <w:pPr>
              <w:rPr>
                <w:b/>
                <w:bCs/>
                <w:color w:val="FF0000"/>
                <w:sz w:val="16"/>
                <w:szCs w:val="18"/>
              </w:rPr>
            </w:pPr>
            <w:r w:rsidRPr="004B2376">
              <w:rPr>
                <w:b/>
                <w:bCs/>
                <w:color w:val="FF0000"/>
                <w:sz w:val="16"/>
                <w:szCs w:val="18"/>
              </w:rPr>
              <w:t>50€</w:t>
            </w:r>
          </w:p>
        </w:tc>
      </w:tr>
    </w:tbl>
    <w:p w14:paraId="5C302A03" w14:textId="77777777" w:rsidR="001F1522" w:rsidRPr="004B2376" w:rsidRDefault="001F1522" w:rsidP="001F1522"/>
    <w:p w14:paraId="39A12320" w14:textId="77777777" w:rsidR="00C50130" w:rsidRPr="004B2376" w:rsidRDefault="00C50130" w:rsidP="001F1522"/>
    <w:p w14:paraId="0C8DD084" w14:textId="63B04E4D" w:rsidR="00C50130" w:rsidRPr="004B2376" w:rsidRDefault="00DE4564" w:rsidP="0031456C">
      <w:pPr>
        <w:keepNext/>
        <w:keepLines/>
        <w:numPr>
          <w:ilvl w:val="2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14:ligatures w14:val="none"/>
        </w:rPr>
      </w:pPr>
      <w:r w:rsidRPr="004B2376">
        <w:rPr>
          <w:rFonts w:eastAsia="Times New Roman" w:cs="Arial"/>
          <w:b/>
          <w:bCs/>
          <w:i/>
          <w:iCs/>
          <w:kern w:val="0"/>
          <w:sz w:val="24"/>
          <w14:ligatures w14:val="none"/>
        </w:rPr>
        <w:t>Flags</w:t>
      </w:r>
      <w:r w:rsidR="00987EF3" w:rsidRPr="004B2376">
        <w:rPr>
          <w:rFonts w:eastAsia="Times New Roman" w:cs="Arial"/>
          <w:b/>
          <w:bCs/>
          <w:i/>
          <w:iCs/>
          <w:kern w:val="0"/>
          <w:sz w:val="24"/>
          <w14:ligatures w14:val="none"/>
        </w:rPr>
        <w:t xml:space="preserve"> </w:t>
      </w:r>
    </w:p>
    <w:p w14:paraId="5959A6DF" w14:textId="2D2A6007" w:rsidR="00636A23" w:rsidRPr="004B2376" w:rsidRDefault="00636A23" w:rsidP="00636A23">
      <w:r w:rsidRPr="004B2376">
        <w:t xml:space="preserve">Existem algumas </w:t>
      </w:r>
      <w:r w:rsidRPr="004B2376">
        <w:rPr>
          <w:i/>
          <w:iCs/>
        </w:rPr>
        <w:t>flags</w:t>
      </w:r>
      <w:r w:rsidRPr="004B2376">
        <w:t xml:space="preserve"> no Universo que estão parametrizadas na tabela</w:t>
      </w:r>
      <w:r w:rsidR="009F4269" w:rsidRPr="004B2376">
        <w:t xml:space="preserve"> LT801</w:t>
      </w:r>
      <w:r w:rsidRPr="004B2376">
        <w:t>. Cada uma delas indica características específicas dos contratos:</w:t>
      </w:r>
    </w:p>
    <w:p w14:paraId="36108500" w14:textId="23310FC9" w:rsidR="00636A23" w:rsidRPr="004B2376" w:rsidRDefault="00636A23" w:rsidP="0031456C">
      <w:pPr>
        <w:pStyle w:val="ListParagraph"/>
        <w:numPr>
          <w:ilvl w:val="0"/>
          <w:numId w:val="12"/>
        </w:numPr>
      </w:pPr>
      <w:r w:rsidRPr="004B2376">
        <w:rPr>
          <w:b/>
          <w:bCs/>
        </w:rPr>
        <w:t>Flag_lvrg_finc</w:t>
      </w:r>
      <w:r w:rsidRPr="004B2376">
        <w:br/>
      </w:r>
      <w:r w:rsidR="00265974" w:rsidRPr="004B2376">
        <w:t xml:space="preserve">Determina se um contrato pertence ao universo de </w:t>
      </w:r>
      <w:r w:rsidR="00265974" w:rsidRPr="004B2376">
        <w:rPr>
          <w:i/>
          <w:iCs/>
        </w:rPr>
        <w:t>Leverage Finance</w:t>
      </w:r>
      <w:r w:rsidR="00265974" w:rsidRPr="004B2376">
        <w:t>. Se pertencer, a</w:t>
      </w:r>
      <w:r w:rsidR="009D33F3" w:rsidRPr="004B2376">
        <w:t>o universo da</w:t>
      </w:r>
      <w:r w:rsidR="00265974" w:rsidRPr="004B2376">
        <w:t xml:space="preserve"> tabela cd_loan_tapes_bce.lt601_lev_fin deve ser definida como 1; caso contrário, deve ser 0</w:t>
      </w:r>
    </w:p>
    <w:p w14:paraId="36D5902D" w14:textId="0549F50B" w:rsidR="00636A23" w:rsidRPr="004B2376" w:rsidRDefault="00636A23" w:rsidP="0031456C">
      <w:pPr>
        <w:numPr>
          <w:ilvl w:val="0"/>
          <w:numId w:val="11"/>
        </w:numPr>
      </w:pPr>
      <w:r w:rsidRPr="004B2376">
        <w:rPr>
          <w:b/>
          <w:bCs/>
        </w:rPr>
        <w:t>Flag_pme</w:t>
      </w:r>
      <w:r w:rsidRPr="004B2376">
        <w:br/>
      </w:r>
      <w:r w:rsidR="00DF2721" w:rsidRPr="004B2376">
        <w:t xml:space="preserve">Esta </w:t>
      </w:r>
      <w:r w:rsidR="00DF2721" w:rsidRPr="004B2376">
        <w:rPr>
          <w:i/>
          <w:iCs/>
        </w:rPr>
        <w:t>flag</w:t>
      </w:r>
      <w:r w:rsidR="00DF2721" w:rsidRPr="004B2376">
        <w:t xml:space="preserve"> indica se o primeiro titular do contrato é uma Pequena ou Média Empresa (PME). Para isso, </w:t>
      </w:r>
      <w:r w:rsidR="001B5887" w:rsidRPr="004B2376">
        <w:t>utiliza-se</w:t>
      </w:r>
      <w:r w:rsidR="00DF2721" w:rsidRPr="004B2376">
        <w:t xml:space="preserve"> o campo cod_empr_pme </w:t>
      </w:r>
      <w:r w:rsidR="00063C06" w:rsidRPr="004B2376">
        <w:t>d</w:t>
      </w:r>
      <w:r w:rsidR="00DF2721" w:rsidRPr="004B2376">
        <w:t>a tabela</w:t>
      </w:r>
      <w:r w:rsidR="00BC0948" w:rsidRPr="004B2376">
        <w:t xml:space="preserve"> </w:t>
      </w:r>
      <w:r w:rsidR="00DF2721" w:rsidRPr="004B2376">
        <w:t xml:space="preserve">business_sme2003361.out_sme_2003_361. Se o valor desse campo for '1', '2' ou '3' — correspondendo respetivamente a micro, pequena ou média empresa — então a </w:t>
      </w:r>
      <w:r w:rsidR="00DF2721" w:rsidRPr="004B2376">
        <w:rPr>
          <w:i/>
          <w:iCs/>
        </w:rPr>
        <w:t>flag</w:t>
      </w:r>
      <w:r w:rsidR="00DF2721" w:rsidRPr="004B2376">
        <w:t xml:space="preserve"> deve ser definida como 1. Caso contrário, o valor reportado deve ser 0.</w:t>
      </w:r>
    </w:p>
    <w:p w14:paraId="00AF62E9" w14:textId="45B1B20A" w:rsidR="00636A23" w:rsidRPr="004B2376" w:rsidRDefault="00636A23" w:rsidP="0031456C">
      <w:pPr>
        <w:numPr>
          <w:ilvl w:val="0"/>
          <w:numId w:val="11"/>
        </w:numPr>
      </w:pPr>
      <w:r w:rsidRPr="004B2376">
        <w:rPr>
          <w:b/>
          <w:bCs/>
        </w:rPr>
        <w:t>Flag_ajust_ncon</w:t>
      </w:r>
      <w:r w:rsidR="005D1AE5" w:rsidRPr="004B2376">
        <w:t xml:space="preserve"> </w:t>
      </w:r>
      <w:r w:rsidRPr="004B2376">
        <w:br/>
      </w:r>
      <w:r w:rsidR="00914C8D" w:rsidRPr="004B2376">
        <w:t xml:space="preserve">Esta </w:t>
      </w:r>
      <w:r w:rsidR="00914C8D" w:rsidRPr="004B2376">
        <w:rPr>
          <w:i/>
          <w:iCs/>
        </w:rPr>
        <w:t>flag</w:t>
      </w:r>
      <w:r w:rsidR="00914C8D" w:rsidRPr="004B2376">
        <w:t xml:space="preserve"> indica se o contrato foi ajustado manualmente, de acordo com a parametrização definida na tabela LT801. Se </w:t>
      </w:r>
      <w:r w:rsidR="002F46E0" w:rsidRPr="004B2376">
        <w:t>a característica do contrato estiver</w:t>
      </w:r>
      <w:r w:rsidR="003623EF" w:rsidRPr="004B2376">
        <w:t xml:space="preserve"> de acordo com as regras da parametrização, então o contrato é considerado</w:t>
      </w:r>
      <w:r w:rsidR="00914C8D" w:rsidRPr="004B2376">
        <w:t xml:space="preserve"> como um ajuste</w:t>
      </w:r>
      <w:r w:rsidR="003623EF" w:rsidRPr="004B2376">
        <w:t xml:space="preserve"> </w:t>
      </w:r>
      <w:r w:rsidR="00EB43B4" w:rsidRPr="004B2376">
        <w:t>contabilístico</w:t>
      </w:r>
      <w:r w:rsidR="00914C8D" w:rsidRPr="004B2376">
        <w:t xml:space="preserve">, a </w:t>
      </w:r>
      <w:r w:rsidR="00914C8D" w:rsidRPr="004B2376">
        <w:rPr>
          <w:i/>
          <w:iCs/>
        </w:rPr>
        <w:t>flag</w:t>
      </w:r>
      <w:r w:rsidR="00914C8D" w:rsidRPr="004B2376">
        <w:t xml:space="preserve"> deve ser definida como 1; caso contrário, deve ser 0.</w:t>
      </w:r>
    </w:p>
    <w:p w14:paraId="60FA3704" w14:textId="77777777" w:rsidR="00F54739" w:rsidRPr="004B2376" w:rsidRDefault="004E55A8" w:rsidP="0031456C">
      <w:pPr>
        <w:pStyle w:val="ListParagraph"/>
        <w:numPr>
          <w:ilvl w:val="0"/>
          <w:numId w:val="11"/>
        </w:numPr>
      </w:pPr>
      <w:r w:rsidRPr="004B2376">
        <w:rPr>
          <w:b/>
          <w:bCs/>
        </w:rPr>
        <w:t>Flag_mis</w:t>
      </w:r>
      <w:r w:rsidR="00DE02F6" w:rsidRPr="004B2376">
        <w:rPr>
          <w:b/>
          <w:bCs/>
        </w:rPr>
        <w:t xml:space="preserve"> </w:t>
      </w:r>
    </w:p>
    <w:p w14:paraId="5B21EB1C" w14:textId="30F561FB" w:rsidR="00F54739" w:rsidRPr="004B2376" w:rsidRDefault="00F54739" w:rsidP="00F54739">
      <w:pPr>
        <w:pStyle w:val="ListParagraph"/>
      </w:pPr>
      <w:r w:rsidRPr="004B2376">
        <w:t xml:space="preserve">Esta </w:t>
      </w:r>
      <w:r w:rsidRPr="004B2376">
        <w:rPr>
          <w:i/>
          <w:iCs/>
        </w:rPr>
        <w:t>flag</w:t>
      </w:r>
      <w:r w:rsidRPr="004B2376">
        <w:t xml:space="preserve"> indica se a contabilidade considera o contrato como cancelado. </w:t>
      </w:r>
      <w:r w:rsidR="00397E4E" w:rsidRPr="004B2376">
        <w:t>Se</w:t>
      </w:r>
      <w:r w:rsidRPr="004B2376">
        <w:t xml:space="preserve"> o contrato está presente n</w:t>
      </w:r>
      <w:r w:rsidR="0031447B" w:rsidRPr="004B2376">
        <w:t xml:space="preserve">o universo da </w:t>
      </w:r>
      <w:r w:rsidRPr="004B2376">
        <w:t>tabela cd_captools.ct209_rent_kpm e ausente na tabela cd_captools.fr001_univ_saldo</w:t>
      </w:r>
      <w:r w:rsidR="00397E4E" w:rsidRPr="004B2376">
        <w:t>, então o</w:t>
      </w:r>
      <w:r w:rsidR="002E579F" w:rsidRPr="004B2376">
        <w:t xml:space="preserve"> contrato é c</w:t>
      </w:r>
      <w:r w:rsidR="00B26AE1" w:rsidRPr="004B2376">
        <w:t>lassificado como</w:t>
      </w:r>
      <w:r w:rsidRPr="004B2376">
        <w:t xml:space="preserve"> cancelado e a </w:t>
      </w:r>
      <w:r w:rsidRPr="004B2376">
        <w:rPr>
          <w:i/>
          <w:iCs/>
        </w:rPr>
        <w:t>flag</w:t>
      </w:r>
      <w:r w:rsidRPr="004B2376">
        <w:t xml:space="preserve"> deve ser definida como 1; caso contrário, deve ser 0.</w:t>
      </w:r>
    </w:p>
    <w:p w14:paraId="64FEE592" w14:textId="77777777" w:rsidR="00F54739" w:rsidRPr="004B2376" w:rsidRDefault="00F54739" w:rsidP="00F54739">
      <w:pPr>
        <w:pStyle w:val="ListParagraph"/>
      </w:pPr>
    </w:p>
    <w:p w14:paraId="035BEFB2" w14:textId="77777777" w:rsidR="002C4026" w:rsidRPr="004B2376" w:rsidRDefault="00BE4797" w:rsidP="0031456C">
      <w:pPr>
        <w:pStyle w:val="ListParagraph"/>
        <w:numPr>
          <w:ilvl w:val="0"/>
          <w:numId w:val="10"/>
        </w:numPr>
        <w:rPr>
          <w:b/>
          <w:bCs/>
          <w:lang w:val="en-US"/>
        </w:rPr>
      </w:pPr>
      <w:r w:rsidRPr="004B2376">
        <w:rPr>
          <w:b/>
          <w:bCs/>
          <w:lang w:val="en-US"/>
        </w:rPr>
        <w:t>Flag_inst_div</w:t>
      </w:r>
      <w:r w:rsidR="005D1AE5" w:rsidRPr="004B2376">
        <w:rPr>
          <w:b/>
          <w:bCs/>
          <w:lang w:val="en-US"/>
        </w:rPr>
        <w:t>, Flag_inst_cap e Flag_inst_ deriv</w:t>
      </w:r>
    </w:p>
    <w:p w14:paraId="6022D32E" w14:textId="1134BB78" w:rsidR="00623710" w:rsidRPr="004B2376" w:rsidRDefault="002C4026" w:rsidP="002C4026">
      <w:pPr>
        <w:pStyle w:val="ListParagraph"/>
        <w:rPr>
          <w:b/>
          <w:bCs/>
        </w:rPr>
      </w:pPr>
      <w:r w:rsidRPr="004B2376">
        <w:t xml:space="preserve">Estas </w:t>
      </w:r>
      <w:r w:rsidRPr="004B2376">
        <w:rPr>
          <w:i/>
          <w:iCs/>
        </w:rPr>
        <w:t>flags</w:t>
      </w:r>
      <w:r w:rsidRPr="004B2376">
        <w:t xml:space="preserve"> indicam, respetivamente, se o contrato corresponde a um instrumento de dívida, de capital ou derivado. Esta classificação é feita com base na parametrização definida na tabela LT801. </w:t>
      </w:r>
      <w:r w:rsidR="00691CFB" w:rsidRPr="004B2376">
        <w:t xml:space="preserve">Se a característica do contrato estiver de acordo com as regras da parametrização </w:t>
      </w:r>
      <w:r w:rsidR="006D3AC3" w:rsidRPr="004B2376">
        <w:t xml:space="preserve">de cada </w:t>
      </w:r>
      <w:r w:rsidRPr="004B2376">
        <w:t xml:space="preserve">tipo de instrumento, a </w:t>
      </w:r>
      <w:r w:rsidRPr="004B2376">
        <w:rPr>
          <w:i/>
          <w:iCs/>
        </w:rPr>
        <w:t>flag</w:t>
      </w:r>
      <w:r w:rsidRPr="004B2376">
        <w:t xml:space="preserve"> correspondente é marcada com 1; caso contrário, é marcada com 0.</w:t>
      </w:r>
    </w:p>
    <w:p w14:paraId="4D70A5F3" w14:textId="77777777" w:rsidR="00DD6AF7" w:rsidRPr="004B2376" w:rsidRDefault="00DD6AF7" w:rsidP="00A9159B"/>
    <w:p w14:paraId="6D921F4E" w14:textId="15C5464A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</w:pPr>
      <w:r w:rsidRPr="004B2376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>Instrument</w:t>
      </w:r>
    </w:p>
    <w:p w14:paraId="12630659" w14:textId="4833B54F" w:rsidR="004C01C2" w:rsidRPr="004B2376" w:rsidRDefault="00305D6A" w:rsidP="004364A4">
      <w:pPr>
        <w:spacing w:line="276" w:lineRule="auto"/>
        <w:rPr>
          <w:rFonts w:eastAsia="Calibri" w:cs="Times New Roman"/>
          <w:kern w:val="0"/>
          <w:szCs w:val="22"/>
          <w14:ligatures w14:val="none"/>
        </w:rPr>
      </w:pPr>
      <w:r w:rsidRPr="004B2376">
        <w:rPr>
          <w:rFonts w:eastAsia="Calibri" w:cs="Times New Roman"/>
          <w:kern w:val="0"/>
          <w:szCs w:val="22"/>
          <w14:ligatures w14:val="none"/>
        </w:rPr>
        <w:t xml:space="preserve">O Universo 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Instrument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 será definido diretamente a partir da tabela LT001. Os campos chave são os mesmos em ambas as tabelas sendo que na tabela LT002 os campos identificadores das exposições individuais (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cempresa, cbalcao, cnumecta, zdeposit</w:t>
      </w:r>
      <w:r w:rsidRPr="004B2376">
        <w:rPr>
          <w:rFonts w:eastAsia="Calibri" w:cs="Times New Roman"/>
          <w:kern w:val="0"/>
          <w:szCs w:val="22"/>
          <w14:ligatures w14:val="none"/>
        </w:rPr>
        <w:t>) estão concatenados num só campo (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instrmnt_id).</w:t>
      </w:r>
      <w:r w:rsidR="00894B95" w:rsidRPr="004B2376">
        <w:rPr>
          <w:rFonts w:eastAsia="Calibri" w:cs="Times New Roman"/>
          <w:kern w:val="0"/>
          <w:szCs w:val="22"/>
          <w14:ligatures w14:val="none"/>
        </w:rPr>
        <w:t xml:space="preserve"> </w:t>
      </w:r>
      <w:r w:rsidR="00792F46" w:rsidRPr="004B2376">
        <w:rPr>
          <w:rFonts w:eastAsia="Calibri" w:cs="Times New Roman"/>
          <w:kern w:val="0"/>
          <w:szCs w:val="22"/>
          <w14:ligatures w14:val="none"/>
        </w:rPr>
        <w:t xml:space="preserve">A tabela </w:t>
      </w:r>
      <w:r w:rsidR="00792F46" w:rsidRPr="004B2376">
        <w:rPr>
          <w:rFonts w:eastAsia="Calibri" w:cs="Times New Roman"/>
          <w:i/>
          <w:iCs/>
          <w:kern w:val="0"/>
          <w:szCs w:val="22"/>
          <w14:ligatures w14:val="none"/>
        </w:rPr>
        <w:t>Instrument</w:t>
      </w:r>
      <w:r w:rsidR="00792F46" w:rsidRPr="004B2376">
        <w:rPr>
          <w:rFonts w:eastAsia="Calibri" w:cs="Times New Roman"/>
          <w:kern w:val="0"/>
          <w:szCs w:val="22"/>
          <w14:ligatures w14:val="none"/>
        </w:rPr>
        <w:t xml:space="preserve"> reporta</w:t>
      </w:r>
      <w:r w:rsidR="00EF11AC" w:rsidRPr="004B2376">
        <w:rPr>
          <w:rFonts w:eastAsia="Calibri" w:cs="Times New Roman"/>
          <w:kern w:val="0"/>
          <w:szCs w:val="22"/>
          <w14:ligatures w14:val="none"/>
        </w:rPr>
        <w:t xml:space="preserve"> também</w:t>
      </w:r>
      <w:r w:rsidR="00792F46" w:rsidRPr="004B2376">
        <w:rPr>
          <w:rFonts w:eastAsia="Calibri" w:cs="Times New Roman"/>
          <w:kern w:val="0"/>
          <w:szCs w:val="22"/>
          <w14:ligatures w14:val="none"/>
        </w:rPr>
        <w:t xml:space="preserve"> </w:t>
      </w:r>
      <w:r w:rsidR="00935E9A" w:rsidRPr="004B2376">
        <w:rPr>
          <w:rFonts w:eastAsia="Calibri" w:cs="Times New Roman"/>
          <w:kern w:val="0"/>
          <w:szCs w:val="22"/>
          <w14:ligatures w14:val="none"/>
        </w:rPr>
        <w:t>s</w:t>
      </w:r>
      <w:r w:rsidR="00623E33" w:rsidRPr="004B2376">
        <w:rPr>
          <w:rFonts w:eastAsia="Calibri" w:cs="Times New Roman"/>
          <w:kern w:val="0"/>
          <w:szCs w:val="22"/>
          <w14:ligatures w14:val="none"/>
        </w:rPr>
        <w:t>aldos não contratuais</w:t>
      </w:r>
      <w:r w:rsidR="00687D9C" w:rsidRPr="004B2376">
        <w:rPr>
          <w:rFonts w:eastAsia="Calibri" w:cs="Times New Roman"/>
          <w:kern w:val="0"/>
          <w:szCs w:val="22"/>
          <w14:ligatures w14:val="none"/>
        </w:rPr>
        <w:t xml:space="preserve">, </w:t>
      </w:r>
      <w:r w:rsidR="00623E33" w:rsidRPr="004B2376">
        <w:rPr>
          <w:rFonts w:eastAsia="Calibri" w:cs="Times New Roman"/>
          <w:kern w:val="0"/>
          <w:szCs w:val="22"/>
          <w14:ligatures w14:val="none"/>
        </w:rPr>
        <w:t>ajust</w:t>
      </w:r>
      <w:r w:rsidR="0044184B" w:rsidRPr="004B2376">
        <w:rPr>
          <w:rFonts w:eastAsia="Calibri" w:cs="Times New Roman"/>
          <w:kern w:val="0"/>
          <w:szCs w:val="22"/>
          <w14:ligatures w14:val="none"/>
        </w:rPr>
        <w:t xml:space="preserve">es </w:t>
      </w:r>
      <w:r w:rsidR="00623E33" w:rsidRPr="004B2376">
        <w:rPr>
          <w:rFonts w:eastAsia="Calibri" w:cs="Times New Roman"/>
          <w:kern w:val="0"/>
          <w:szCs w:val="22"/>
          <w14:ligatures w14:val="none"/>
        </w:rPr>
        <w:t>contabilísticos</w:t>
      </w:r>
      <w:r w:rsidR="00386DE8" w:rsidRPr="004B2376">
        <w:rPr>
          <w:rFonts w:eastAsia="Calibri" w:cs="Times New Roman"/>
          <w:kern w:val="0"/>
          <w:szCs w:val="22"/>
          <w14:ligatures w14:val="none"/>
        </w:rPr>
        <w:t xml:space="preserve"> e contratos cancelados</w:t>
      </w:r>
      <w:r w:rsidR="00792F46" w:rsidRPr="004B2376">
        <w:rPr>
          <w:rFonts w:eastAsia="Calibri" w:cs="Times New Roman"/>
          <w:kern w:val="0"/>
          <w:szCs w:val="22"/>
          <w14:ligatures w14:val="none"/>
        </w:rPr>
        <w:t xml:space="preserve">. </w:t>
      </w:r>
      <w:r w:rsidR="00376A91" w:rsidRPr="004B2376">
        <w:rPr>
          <w:rFonts w:eastAsia="Calibri" w:cs="Times New Roman"/>
          <w:kern w:val="0"/>
          <w:szCs w:val="22"/>
          <w14:ligatures w14:val="none"/>
        </w:rPr>
        <w:t>De acordo com as diretrizes corporativas, apenas determinados campos devem ser preenchidos nestes casos. A tabela cd_loan_tapes_bce.lt832_conf_subuniv identifica, para cada tipo de situação (</w:t>
      </w:r>
      <w:r w:rsidR="003440C2" w:rsidRPr="004B2376">
        <w:rPr>
          <w:rFonts w:eastAsia="Calibri" w:cs="Times New Roman"/>
          <w:kern w:val="0"/>
          <w:szCs w:val="22"/>
          <w14:ligatures w14:val="none"/>
        </w:rPr>
        <w:t>contrato</w:t>
      </w:r>
      <w:r w:rsidR="00A76733" w:rsidRPr="004B2376">
        <w:rPr>
          <w:rFonts w:eastAsia="Calibri" w:cs="Times New Roman"/>
          <w:kern w:val="0"/>
          <w:szCs w:val="22"/>
          <w14:ligatures w14:val="none"/>
        </w:rPr>
        <w:t xml:space="preserve">s </w:t>
      </w:r>
      <w:r w:rsidR="003440C2" w:rsidRPr="004B2376">
        <w:rPr>
          <w:rFonts w:eastAsia="Calibri" w:cs="Times New Roman"/>
          <w:kern w:val="0"/>
          <w:szCs w:val="22"/>
          <w14:ligatures w14:val="none"/>
        </w:rPr>
        <w:t>cancelado</w:t>
      </w:r>
      <w:r w:rsidR="00A76733" w:rsidRPr="004B2376">
        <w:rPr>
          <w:rFonts w:eastAsia="Calibri" w:cs="Times New Roman"/>
          <w:kern w:val="0"/>
          <w:szCs w:val="22"/>
          <w14:ligatures w14:val="none"/>
        </w:rPr>
        <w:t xml:space="preserve">s, saldos não contratuais e </w:t>
      </w:r>
      <w:r w:rsidR="00376A91" w:rsidRPr="004B2376">
        <w:rPr>
          <w:rFonts w:eastAsia="Calibri" w:cs="Times New Roman"/>
          <w:kern w:val="0"/>
          <w:szCs w:val="22"/>
          <w14:ligatures w14:val="none"/>
        </w:rPr>
        <w:t>ajust</w:t>
      </w:r>
      <w:r w:rsidR="003440C2" w:rsidRPr="004B2376">
        <w:rPr>
          <w:rFonts w:eastAsia="Calibri" w:cs="Times New Roman"/>
          <w:kern w:val="0"/>
          <w:szCs w:val="22"/>
          <w14:ligatures w14:val="none"/>
        </w:rPr>
        <w:t>e</w:t>
      </w:r>
      <w:r w:rsidR="00A76733" w:rsidRPr="004B2376">
        <w:rPr>
          <w:rFonts w:eastAsia="Calibri" w:cs="Times New Roman"/>
          <w:kern w:val="0"/>
          <w:szCs w:val="22"/>
          <w14:ligatures w14:val="none"/>
        </w:rPr>
        <w:t>s</w:t>
      </w:r>
      <w:r w:rsidR="00376A91" w:rsidRPr="004B2376">
        <w:rPr>
          <w:rFonts w:eastAsia="Calibri" w:cs="Times New Roman"/>
          <w:kern w:val="0"/>
          <w:szCs w:val="22"/>
          <w14:ligatures w14:val="none"/>
        </w:rPr>
        <w:t xml:space="preserve"> contabilístico</w:t>
      </w:r>
      <w:r w:rsidR="00A76733" w:rsidRPr="004B2376">
        <w:rPr>
          <w:rFonts w:eastAsia="Calibri" w:cs="Times New Roman"/>
          <w:kern w:val="0"/>
          <w:szCs w:val="22"/>
          <w14:ligatures w14:val="none"/>
        </w:rPr>
        <w:t>s</w:t>
      </w:r>
      <w:r w:rsidR="00376A91" w:rsidRPr="004B2376">
        <w:rPr>
          <w:rFonts w:eastAsia="Calibri" w:cs="Times New Roman"/>
          <w:kern w:val="0"/>
          <w:szCs w:val="22"/>
          <w14:ligatures w14:val="none"/>
        </w:rPr>
        <w:t>), os campos que devem ser obrigatoriamente reportados</w:t>
      </w:r>
      <w:r w:rsidR="00792F46" w:rsidRPr="004B2376">
        <w:rPr>
          <w:rFonts w:eastAsia="Calibri" w:cs="Times New Roman"/>
          <w:kern w:val="0"/>
          <w:szCs w:val="22"/>
          <w14:ligatures w14:val="none"/>
        </w:rPr>
        <w:t>. Além disso, estes contratos</w:t>
      </w:r>
      <w:r w:rsidR="0002434A" w:rsidRPr="004B2376">
        <w:rPr>
          <w:rFonts w:eastAsia="Calibri" w:cs="Times New Roman"/>
          <w:kern w:val="0"/>
          <w:szCs w:val="22"/>
          <w14:ligatures w14:val="none"/>
        </w:rPr>
        <w:t xml:space="preserve"> </w:t>
      </w:r>
      <w:r w:rsidR="00792F46" w:rsidRPr="004B2376">
        <w:rPr>
          <w:rFonts w:eastAsia="Calibri" w:cs="Times New Roman"/>
          <w:kern w:val="0"/>
          <w:szCs w:val="22"/>
          <w14:ligatures w14:val="none"/>
        </w:rPr>
        <w:t>não podem ter qualquer ligação ou traçabilidade com</w:t>
      </w:r>
      <w:r w:rsidR="00C64A2D" w:rsidRPr="004B2376">
        <w:rPr>
          <w:rFonts w:eastAsia="Calibri" w:cs="Times New Roman"/>
          <w:kern w:val="0"/>
          <w:szCs w:val="22"/>
          <w14:ligatures w14:val="none"/>
        </w:rPr>
        <w:t xml:space="preserve"> </w:t>
      </w:r>
      <w:r w:rsidR="00792F46" w:rsidRPr="004B2376">
        <w:rPr>
          <w:rFonts w:eastAsia="Calibri" w:cs="Times New Roman"/>
          <w:kern w:val="0"/>
          <w:szCs w:val="22"/>
          <w14:ligatures w14:val="none"/>
        </w:rPr>
        <w:t xml:space="preserve">as tabelas </w:t>
      </w:r>
      <w:r w:rsidR="00792F46" w:rsidRPr="004B2376">
        <w:rPr>
          <w:rFonts w:eastAsia="Calibri" w:cs="Times New Roman"/>
          <w:i/>
          <w:iCs/>
          <w:kern w:val="0"/>
          <w:szCs w:val="22"/>
          <w14:ligatures w14:val="none"/>
        </w:rPr>
        <w:t>Entity</w:t>
      </w:r>
      <w:r w:rsidR="00792F46" w:rsidRPr="004B2376">
        <w:rPr>
          <w:rFonts w:eastAsia="Calibri" w:cs="Times New Roman"/>
          <w:kern w:val="0"/>
          <w:szCs w:val="22"/>
          <w14:ligatures w14:val="none"/>
        </w:rPr>
        <w:t xml:space="preserve"> e </w:t>
      </w:r>
      <w:r w:rsidR="00792F46" w:rsidRPr="004B2376">
        <w:rPr>
          <w:rFonts w:eastAsia="Calibri" w:cs="Times New Roman"/>
          <w:i/>
          <w:iCs/>
          <w:kern w:val="0"/>
          <w:szCs w:val="22"/>
          <w14:ligatures w14:val="none"/>
        </w:rPr>
        <w:t>Protection</w:t>
      </w:r>
      <w:r w:rsidR="00792F46" w:rsidRPr="004B2376">
        <w:rPr>
          <w:rFonts w:eastAsia="Calibri" w:cs="Times New Roman"/>
          <w:kern w:val="0"/>
          <w:szCs w:val="22"/>
          <w14:ligatures w14:val="none"/>
        </w:rPr>
        <w:t>.</w:t>
      </w:r>
    </w:p>
    <w:tbl>
      <w:tblPr>
        <w:tblStyle w:val="TableGrid1"/>
        <w:tblW w:w="9405" w:type="dxa"/>
        <w:tblLook w:val="04A0" w:firstRow="1" w:lastRow="0" w:firstColumn="1" w:lastColumn="0" w:noHBand="0" w:noVBand="1"/>
      </w:tblPr>
      <w:tblGrid>
        <w:gridCol w:w="1810"/>
        <w:gridCol w:w="519"/>
        <w:gridCol w:w="3674"/>
        <w:gridCol w:w="1286"/>
        <w:gridCol w:w="2116"/>
      </w:tblGrid>
      <w:tr w:rsidR="00305D6A" w:rsidRPr="004B2376" w14:paraId="37FFAFF9" w14:textId="77777777" w:rsidTr="00EB1DF0">
        <w:tc>
          <w:tcPr>
            <w:tcW w:w="9405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2777BFA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8"/>
              </w:rPr>
              <w:t>LT002_INSTRUMENT</w:t>
            </w:r>
          </w:p>
        </w:tc>
      </w:tr>
      <w:tr w:rsidR="00305D6A" w:rsidRPr="004B2376" w14:paraId="5AA35B47" w14:textId="77777777" w:rsidTr="00EB1DF0">
        <w:tc>
          <w:tcPr>
            <w:tcW w:w="18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670EC28A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8"/>
              </w:rPr>
              <w:t>Tabela</w:t>
            </w:r>
          </w:p>
        </w:tc>
        <w:tc>
          <w:tcPr>
            <w:tcW w:w="52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C4A153B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8"/>
              </w:rPr>
              <w:t>Join</w:t>
            </w:r>
          </w:p>
        </w:tc>
        <w:tc>
          <w:tcPr>
            <w:tcW w:w="372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011D3DE5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8"/>
              </w:rPr>
              <w:t>Campos Chave</w:t>
            </w:r>
          </w:p>
        </w:tc>
        <w:tc>
          <w:tcPr>
            <w:tcW w:w="141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59DC3C47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8"/>
              </w:rPr>
              <w:t>Campos Necessários</w:t>
            </w:r>
          </w:p>
        </w:tc>
        <w:tc>
          <w:tcPr>
            <w:tcW w:w="189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71015193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8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18"/>
              </w:rPr>
              <w:t>Where</w:t>
            </w:r>
          </w:p>
        </w:tc>
      </w:tr>
      <w:tr w:rsidR="00EB1DF0" w:rsidRPr="004B2376" w14:paraId="3B370344" w14:textId="77777777" w:rsidTr="00EB1DF0">
        <w:tc>
          <w:tcPr>
            <w:tcW w:w="1847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7F19BC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8"/>
              </w:rPr>
            </w:pPr>
            <w:r w:rsidRPr="004B2376">
              <w:rPr>
                <w:rFonts w:eastAsia="Calibri" w:cs="Arial"/>
                <w:sz w:val="18"/>
              </w:rPr>
              <w:t>LT001_UNIV_OPER</w:t>
            </w:r>
          </w:p>
        </w:tc>
        <w:tc>
          <w:tcPr>
            <w:tcW w:w="523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AF19A67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8"/>
              </w:rPr>
            </w:pPr>
            <w:r w:rsidRPr="004B2376">
              <w:rPr>
                <w:rFonts w:eastAsia="Calibri" w:cs="Arial"/>
                <w:sz w:val="18"/>
              </w:rPr>
              <w:t>-</w:t>
            </w:r>
          </w:p>
        </w:tc>
        <w:tc>
          <w:tcPr>
            <w:tcW w:w="3721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1BD1FFC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8"/>
                <w:lang w:val="pt-PT"/>
              </w:rPr>
            </w:pPr>
            <w:r w:rsidRPr="004B2376">
              <w:rPr>
                <w:rFonts w:eastAsia="Calibri" w:cs="Arial"/>
                <w:sz w:val="18"/>
                <w:lang w:val="pt-PT"/>
              </w:rPr>
              <w:t>cempresa,cbalcao,cnumecta,zdeposit,</w:t>
            </w:r>
          </w:p>
          <w:p w14:paraId="0F80D3BA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8"/>
                <w:lang w:val="pt-PT"/>
              </w:rPr>
            </w:pPr>
            <w:r w:rsidRPr="004B2376">
              <w:rPr>
                <w:rFonts w:eastAsia="Calibri" w:cs="Arial"/>
                <w:sz w:val="18"/>
                <w:lang w:val="pt-PT"/>
              </w:rPr>
              <w:t>segmento,nome_perimetro,entidade,ref_date</w:t>
            </w:r>
          </w:p>
        </w:tc>
        <w:tc>
          <w:tcPr>
            <w:tcW w:w="1417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C473D7E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Cs/>
                <w:sz w:val="18"/>
              </w:rPr>
            </w:pPr>
            <w:r w:rsidRPr="004B2376">
              <w:rPr>
                <w:rFonts w:eastAsia="Calibri" w:cs="Arial"/>
                <w:sz w:val="18"/>
              </w:rPr>
              <w:t>Campos Chave</w:t>
            </w:r>
          </w:p>
        </w:tc>
        <w:tc>
          <w:tcPr>
            <w:tcW w:w="1897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340EEA15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8"/>
              </w:rPr>
            </w:pPr>
          </w:p>
        </w:tc>
      </w:tr>
      <w:tr w:rsidR="00EB1DF0" w:rsidRPr="004B2376" w14:paraId="12ADB0AD" w14:textId="77777777" w:rsidTr="009E75D2">
        <w:tc>
          <w:tcPr>
            <w:tcW w:w="1847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48852729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8"/>
              </w:rPr>
            </w:pPr>
            <w:r w:rsidRPr="004B2376">
              <w:rPr>
                <w:rFonts w:eastAsia="Calibri" w:cs="Arial"/>
                <w:b/>
                <w:bCs/>
                <w:sz w:val="18"/>
              </w:rPr>
              <w:t>LT002_INSTRUMENT</w:t>
            </w:r>
          </w:p>
        </w:tc>
        <w:tc>
          <w:tcPr>
            <w:tcW w:w="523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373C3978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8"/>
              </w:rPr>
            </w:pPr>
            <w:r w:rsidRPr="004B2376">
              <w:rPr>
                <w:rFonts w:eastAsia="Calibri" w:cs="Arial"/>
                <w:b/>
                <w:bCs/>
                <w:sz w:val="18"/>
              </w:rPr>
              <w:t>-</w:t>
            </w:r>
          </w:p>
        </w:tc>
        <w:tc>
          <w:tcPr>
            <w:tcW w:w="3721" w:type="dxa"/>
            <w:tcBorders>
              <w:top w:val="single" w:sz="4" w:space="0" w:color="auto"/>
              <w:bottom w:val="single" w:sz="4" w:space="0" w:color="auto"/>
            </w:tcBorders>
            <w:shd w:val="clear" w:color="auto" w:fill="E8E8E8" w:themeFill="background2"/>
            <w:vAlign w:val="center"/>
          </w:tcPr>
          <w:p w14:paraId="1C7587D0" w14:textId="7AA1C06E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8"/>
                <w:lang w:val="pt-PT"/>
              </w:rPr>
            </w:pPr>
            <w:r w:rsidRPr="004B2376">
              <w:rPr>
                <w:rFonts w:eastAsia="Calibri" w:cs="Arial"/>
                <w:b/>
                <w:bCs/>
                <w:sz w:val="18"/>
                <w:lang w:val="pt-PT"/>
              </w:rPr>
              <w:t>instrmnt_</w:t>
            </w:r>
            <w:r w:rsidR="00C22099" w:rsidRPr="004B2376">
              <w:rPr>
                <w:rFonts w:eastAsia="Calibri" w:cs="Arial"/>
                <w:b/>
                <w:bCs/>
                <w:sz w:val="18"/>
                <w:lang w:val="pt-PT"/>
              </w:rPr>
              <w:t>id,</w:t>
            </w:r>
            <w:r w:rsidRPr="004B2376">
              <w:rPr>
                <w:rFonts w:eastAsia="Calibri" w:cs="Arial"/>
                <w:b/>
                <w:bCs/>
                <w:sz w:val="18"/>
                <w:lang w:val="pt-PT"/>
              </w:rPr>
              <w:t xml:space="preserve"> segmento, nome_perimetro, ref_date,entidade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63E7FA85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8"/>
              </w:rPr>
            </w:pPr>
            <w:r w:rsidRPr="004B2376">
              <w:rPr>
                <w:rFonts w:eastAsia="Calibri" w:cs="Arial"/>
                <w:b/>
                <w:bCs/>
                <w:sz w:val="18"/>
              </w:rPr>
              <w:t>-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vAlign w:val="center"/>
          </w:tcPr>
          <w:p w14:paraId="5582B6DA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8"/>
                <w:lang w:val="pt-PT"/>
              </w:rPr>
            </w:pPr>
            <w:r w:rsidRPr="004B2376">
              <w:rPr>
                <w:rFonts w:eastAsia="Calibri" w:cs="Arial"/>
                <w:i/>
                <w:sz w:val="18"/>
                <w:lang w:val="pt-PT"/>
              </w:rPr>
              <w:t>instrmnt_id = concat(cempresa,cbalcao, cnumecta,zdeposit)</w:t>
            </w:r>
          </w:p>
        </w:tc>
      </w:tr>
    </w:tbl>
    <w:p w14:paraId="684D7C0A" w14:textId="77777777" w:rsidR="00305D6A" w:rsidRPr="004B2376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p w14:paraId="7F9C77AD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</w:pPr>
      <w:bookmarkStart w:id="5" w:name="_Hlk87023749"/>
      <w:r w:rsidRPr="004B2376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>Protection</w:t>
      </w:r>
    </w:p>
    <w:p w14:paraId="30A82534" w14:textId="77777777" w:rsidR="00305D6A" w:rsidRPr="004B2376" w:rsidRDefault="00305D6A" w:rsidP="00305D6A">
      <w:pPr>
        <w:spacing w:line="259" w:lineRule="auto"/>
        <w:rPr>
          <w:rFonts w:eastAsia="Calibri" w:cs="Times New Roman"/>
          <w:i/>
          <w:iCs/>
          <w:kern w:val="0"/>
          <w:szCs w:val="22"/>
          <w14:ligatures w14:val="none"/>
        </w:rPr>
      </w:pPr>
      <w:r w:rsidRPr="004B2376">
        <w:rPr>
          <w:rFonts w:eastAsia="Calibri" w:cs="Times New Roman"/>
          <w:kern w:val="0"/>
          <w:szCs w:val="22"/>
          <w14:ligatures w14:val="none"/>
        </w:rPr>
        <w:t xml:space="preserve">A tabela 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 xml:space="preserve">Protection 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será populada pelas garantias financeiras, pessoais e imobiliárias, associadas aos contratos presentes na tabela 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Instrument.</w:t>
      </w:r>
    </w:p>
    <w:p w14:paraId="31A4DEC1" w14:textId="02641C80" w:rsidR="00305D6A" w:rsidRPr="004B2376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  <w:r w:rsidRPr="004B2376">
        <w:rPr>
          <w:rFonts w:eastAsia="Calibri" w:cs="Times New Roman"/>
          <w:kern w:val="0"/>
          <w:szCs w:val="22"/>
          <w14:ligatures w14:val="none"/>
        </w:rPr>
        <w:t>De forma a identificar o tipo de garantia e evitar a duplicação de chaves, será adicionada uma letra identificadora do tipo de garantia (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F – Financeiras, I – Imobiliárias, P – Pessoais</w:t>
      </w:r>
      <w:r w:rsidR="00871E3F" w:rsidRPr="004B2376">
        <w:rPr>
          <w:rFonts w:eastAsia="Calibri" w:cs="Times New Roman"/>
          <w:i/>
          <w:iCs/>
          <w:kern w:val="0"/>
          <w:szCs w:val="22"/>
          <w14:ligatures w14:val="none"/>
        </w:rPr>
        <w:t>, M - Móveis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)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 à chave das garantias na respetiva tabela do modelo de garantias. </w:t>
      </w:r>
    </w:p>
    <w:p w14:paraId="47FF0636" w14:textId="77777777" w:rsidR="00F4270A" w:rsidRPr="004B2376" w:rsidRDefault="00F4270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tbl>
      <w:tblPr>
        <w:tblStyle w:val="TableGrid1"/>
        <w:tblW w:w="10031" w:type="dxa"/>
        <w:jc w:val="center"/>
        <w:tblLook w:val="04A0" w:firstRow="1" w:lastRow="0" w:firstColumn="1" w:lastColumn="0" w:noHBand="0" w:noVBand="1"/>
      </w:tblPr>
      <w:tblGrid>
        <w:gridCol w:w="1640"/>
        <w:gridCol w:w="668"/>
        <w:gridCol w:w="3765"/>
        <w:gridCol w:w="1042"/>
        <w:gridCol w:w="2916"/>
      </w:tblGrid>
      <w:tr w:rsidR="00305D6A" w:rsidRPr="004B2376" w14:paraId="7D7369A9" w14:textId="77777777" w:rsidTr="00930FFD">
        <w:trPr>
          <w:jc w:val="center"/>
        </w:trPr>
        <w:tc>
          <w:tcPr>
            <w:tcW w:w="10031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1D02549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LT004_PROTECTION</w:t>
            </w:r>
          </w:p>
        </w:tc>
      </w:tr>
      <w:tr w:rsidR="00305D6A" w:rsidRPr="004B2376" w14:paraId="13F96BC9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4FA96590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Tabela</w:t>
            </w:r>
          </w:p>
        </w:tc>
        <w:tc>
          <w:tcPr>
            <w:tcW w:w="6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0AA382E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Join</w:t>
            </w:r>
          </w:p>
        </w:tc>
        <w:tc>
          <w:tcPr>
            <w:tcW w:w="37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0D3A01A6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Chave</w:t>
            </w:r>
          </w:p>
        </w:tc>
        <w:tc>
          <w:tcPr>
            <w:tcW w:w="10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055DF4FB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Necessários</w:t>
            </w:r>
          </w:p>
        </w:tc>
        <w:tc>
          <w:tcPr>
            <w:tcW w:w="29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008BF317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14"/>
                <w:szCs w:val="18"/>
              </w:rPr>
              <w:t>Where</w:t>
            </w:r>
          </w:p>
        </w:tc>
      </w:tr>
      <w:tr w:rsidR="00305D6A" w:rsidRPr="004B2376" w14:paraId="6AC655E8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62A8BADC" w14:textId="77777777" w:rsidR="00305D6A" w:rsidRPr="004B2376" w:rsidRDefault="00305D6A" w:rsidP="007C136D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LT001_UNIV_OPER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E15822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-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A2E9D1C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cempresa,cbalcao,cnumecta,zdeposit, segmento, nome_perimetro, ref_date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94E02BB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0CB8552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  <w:tr w:rsidR="00305D6A" w:rsidRPr="004B2376" w14:paraId="3C9A7B24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5DA8B2F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KT_CHAVES_FINREP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3C1A651D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BA5D79C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cempresa,cbalcao,cnumecta,zdeposit</w:t>
            </w:r>
          </w:p>
          <w:p w14:paraId="044D5FDB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cempresa_fr,cbalcao_fr,cnumecta_fr,zdeposit_fr,ref_date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2763026B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C607CA5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>on instrmnt_id = concat(cempresa_fr,cbalcao_fr, cnumecta_fr,zdeposit_fr)</w:t>
            </w:r>
          </w:p>
        </w:tc>
      </w:tr>
      <w:tr w:rsidR="00305D6A" w:rsidRPr="004B2376" w14:paraId="3D2F0E12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D72EC92" w14:textId="0B3930DA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GT0</w:t>
            </w:r>
            <w:r w:rsidR="008D6606" w:rsidRPr="004B2376">
              <w:rPr>
                <w:rFonts w:eastAsia="Calibri" w:cs="Arial"/>
                <w:sz w:val="14"/>
                <w:szCs w:val="18"/>
              </w:rPr>
              <w:t>18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CEA6460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INNER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6A652357" w14:textId="77777777" w:rsidR="0055202E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ckbalcao, cknumcta, comp_id_gar, </w:t>
            </w:r>
          </w:p>
          <w:p w14:paraId="1719675B" w14:textId="41867849" w:rsidR="00305D6A" w:rsidRPr="004B2376" w:rsidRDefault="00305D6A" w:rsidP="00B001F8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ckbalres, ckctares, crefresp,</w:t>
            </w:r>
            <w:r w:rsidR="00B001F8"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 </w:t>
            </w: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ref_date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49ED58A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C72F3EA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>on cbalcao = ckbalres</w:t>
            </w:r>
          </w:p>
          <w:p w14:paraId="01041740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>and cnumecta = ckctares</w:t>
            </w:r>
          </w:p>
          <w:p w14:paraId="0321E471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>and zdeposit = crefresp</w:t>
            </w:r>
          </w:p>
          <w:p w14:paraId="14FCB16B" w14:textId="46458151" w:rsidR="00916517" w:rsidRPr="004B2376" w:rsidRDefault="00916517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prtctn_id = concat(substring(tipologia,1,1), '_', ckbalbem,'_', ckctabem, '_', ckrefbem)</w:t>
            </w:r>
          </w:p>
        </w:tc>
      </w:tr>
      <w:tr w:rsidR="00305D6A" w:rsidRPr="004B2376" w14:paraId="49437F62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13B905B" w14:textId="24F84B6F" w:rsidR="00305D6A" w:rsidRPr="004B2376" w:rsidRDefault="00C80DE5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LT828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51DE40C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INNER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6C29D45" w14:textId="3FCC7002" w:rsidR="00305D6A" w:rsidRPr="004B2376" w:rsidRDefault="00730375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tipologia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3180BC0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C879A9F" w14:textId="26D70308" w:rsidR="00305D6A" w:rsidRPr="004B2376" w:rsidRDefault="00D443A5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>on tipologia =</w:t>
            </w:r>
            <w:r w:rsidR="00B4192A" w:rsidRPr="004B2376">
              <w:rPr>
                <w:rFonts w:eastAsia="Calibri" w:cs="Arial"/>
                <w:i/>
                <w:sz w:val="14"/>
                <w:szCs w:val="18"/>
              </w:rPr>
              <w:t xml:space="preserve"> </w:t>
            </w:r>
            <w:r w:rsidRPr="004B2376">
              <w:rPr>
                <w:rFonts w:eastAsia="Calibri" w:cs="Arial"/>
                <w:i/>
                <w:sz w:val="14"/>
                <w:szCs w:val="18"/>
              </w:rPr>
              <w:t>tipologia</w:t>
            </w:r>
          </w:p>
        </w:tc>
      </w:tr>
      <w:tr w:rsidR="00305D6A" w:rsidRPr="004B2376" w14:paraId="40CF30F0" w14:textId="77777777" w:rsidTr="00930FFD">
        <w:trPr>
          <w:jc w:val="center"/>
        </w:trPr>
        <w:tc>
          <w:tcPr>
            <w:tcW w:w="1640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6CB9772D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LT004_PROTECTION</w:t>
            </w:r>
          </w:p>
        </w:tc>
        <w:tc>
          <w:tcPr>
            <w:tcW w:w="668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221DE266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-</w:t>
            </w:r>
          </w:p>
        </w:tc>
        <w:tc>
          <w:tcPr>
            <w:tcW w:w="3765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6F833001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  <w:lang w:val="pt-PT"/>
              </w:rPr>
              <w:t>prtctn_id,segmento,nome_perimetro,ref_date</w:t>
            </w:r>
          </w:p>
        </w:tc>
        <w:tc>
          <w:tcPr>
            <w:tcW w:w="104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16D5851C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  <w:highlight w:val="yellow"/>
                <w:lang w:val="pt-PT"/>
              </w:rPr>
            </w:pPr>
          </w:p>
        </w:tc>
        <w:tc>
          <w:tcPr>
            <w:tcW w:w="291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6048A2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  <w:highlight w:val="yellow"/>
                <w:lang w:val="pt-PT"/>
              </w:rPr>
            </w:pPr>
          </w:p>
        </w:tc>
      </w:tr>
    </w:tbl>
    <w:p w14:paraId="679548F8" w14:textId="77777777" w:rsidR="00305D6A" w:rsidRPr="004B2376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p w14:paraId="2B679EC8" w14:textId="69BC98CE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</w:pPr>
      <w:r w:rsidRPr="004B2376">
        <w:rPr>
          <w:rFonts w:eastAsia="Times New Roman" w:cs="Arial"/>
          <w:b/>
          <w:bCs/>
          <w:kern w:val="0"/>
          <w:sz w:val="24"/>
          <w:lang w:val="en-US"/>
          <w14:ligatures w14:val="none"/>
        </w:rPr>
        <w:t xml:space="preserve">Traçabilidade </w:t>
      </w:r>
      <w:r w:rsidRPr="004B2376">
        <w:rPr>
          <w:rFonts w:eastAsia="Times New Roman" w:cs="Arial"/>
          <w:b/>
          <w:bCs/>
          <w:i/>
          <w:iCs/>
          <w:kern w:val="0"/>
          <w:sz w:val="24"/>
          <w:lang w:val="en-US"/>
          <w14:ligatures w14:val="none"/>
        </w:rPr>
        <w:t>Instrument – Protection</w:t>
      </w:r>
    </w:p>
    <w:p w14:paraId="41432E3B" w14:textId="77777777" w:rsidR="00305D6A" w:rsidRPr="004B2376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  <w:r w:rsidRPr="004B2376">
        <w:rPr>
          <w:rFonts w:eastAsia="Calibri" w:cs="Times New Roman"/>
          <w:kern w:val="0"/>
          <w:szCs w:val="22"/>
          <w14:ligatures w14:val="none"/>
        </w:rPr>
        <w:t xml:space="preserve">O processo de criação da tabela de traçabilidade 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Instrument-Protection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 é semelhante ao da tabela 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Protection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. No caso da tabela de traçabilidade, deverá ser adicionado o campo 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instrmnt_id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 à sua chave. Assim, a chave da tabela </w:t>
      </w:r>
      <w:r w:rsidRPr="004B2376">
        <w:rPr>
          <w:rFonts w:eastAsia="Calibri" w:cs="Times New Roman"/>
          <w:b/>
          <w:bCs/>
          <w:i/>
          <w:iCs/>
          <w:kern w:val="0"/>
          <w:szCs w:val="22"/>
          <w14:ligatures w14:val="none"/>
        </w:rPr>
        <w:t>LT006_INSTR_PROT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 será composta pelos campos 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instrmnt_id, prtctn_id, segmento, nome_perimetro, ref_date.</w:t>
      </w:r>
    </w:p>
    <w:tbl>
      <w:tblPr>
        <w:tblStyle w:val="TableGrid1"/>
        <w:tblW w:w="10031" w:type="dxa"/>
        <w:tblLook w:val="04A0" w:firstRow="1" w:lastRow="0" w:firstColumn="1" w:lastColumn="0" w:noHBand="0" w:noVBand="1"/>
      </w:tblPr>
      <w:tblGrid>
        <w:gridCol w:w="1640"/>
        <w:gridCol w:w="668"/>
        <w:gridCol w:w="3765"/>
        <w:gridCol w:w="1042"/>
        <w:gridCol w:w="2916"/>
      </w:tblGrid>
      <w:tr w:rsidR="00305D6A" w:rsidRPr="004B2376" w14:paraId="52640091" w14:textId="77777777" w:rsidTr="00305D6A">
        <w:tc>
          <w:tcPr>
            <w:tcW w:w="10031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49516387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LT006_INSTR_PROT</w:t>
            </w:r>
          </w:p>
        </w:tc>
      </w:tr>
      <w:tr w:rsidR="00305D6A" w:rsidRPr="004B2376" w14:paraId="2C6C79FF" w14:textId="77777777" w:rsidTr="00305D6A">
        <w:tc>
          <w:tcPr>
            <w:tcW w:w="16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6176A24D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Tabela</w:t>
            </w:r>
          </w:p>
        </w:tc>
        <w:tc>
          <w:tcPr>
            <w:tcW w:w="6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1F3D45D5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Join</w:t>
            </w:r>
          </w:p>
        </w:tc>
        <w:tc>
          <w:tcPr>
            <w:tcW w:w="376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0CACB866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Chave</w:t>
            </w:r>
          </w:p>
        </w:tc>
        <w:tc>
          <w:tcPr>
            <w:tcW w:w="10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592AE77C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Necessários</w:t>
            </w:r>
          </w:p>
        </w:tc>
        <w:tc>
          <w:tcPr>
            <w:tcW w:w="291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5DFF765B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14"/>
                <w:szCs w:val="18"/>
              </w:rPr>
              <w:t>Where</w:t>
            </w:r>
          </w:p>
        </w:tc>
      </w:tr>
      <w:tr w:rsidR="00305D6A" w:rsidRPr="004B2376" w14:paraId="146448CF" w14:textId="77777777" w:rsidTr="00305D6A"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890E58E" w14:textId="77777777" w:rsidR="00305D6A" w:rsidRPr="004B2376" w:rsidRDefault="00305D6A" w:rsidP="004B2376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LT001_UNIV_OPER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9C36216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-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6796B63D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cempresa,cbalcao,cnumecta,zdeposit, segmento, nome_perimetro, ref_date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BDA309B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C877A1C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instrmnt_id = concat(cempresa,cbalcao, cnumecta,zdeposit)</w:t>
            </w:r>
          </w:p>
        </w:tc>
      </w:tr>
      <w:tr w:rsidR="00026619" w:rsidRPr="004B2376" w14:paraId="015AA76B" w14:textId="77777777" w:rsidTr="00305D6A"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6649EF5C" w14:textId="58875D94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KT_CHAVES_FINREP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3D70852C" w14:textId="0336C9AD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24724582" w14:textId="77777777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cempresa,cbalcao,cnumecta,zdeposit</w:t>
            </w:r>
          </w:p>
          <w:p w14:paraId="5E2A2EB8" w14:textId="4EE153C8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cempresa_fr,cbalcao_fr,cnumecta_fr,zdeposit_fr,ref_date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34F3B43" w14:textId="0DBA4FE7" w:rsidR="00026619" w:rsidRPr="004B2376" w:rsidRDefault="00026619" w:rsidP="00026619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61A13AD3" w14:textId="47BC338B" w:rsidR="00026619" w:rsidRPr="004B2376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>on instrmnt_id = concat(cempresa_fr,cbalcao_fr, cnumecta_fr,zdeposit_fr)</w:t>
            </w:r>
          </w:p>
        </w:tc>
      </w:tr>
      <w:tr w:rsidR="00026619" w:rsidRPr="004B2376" w14:paraId="36B75E15" w14:textId="77777777" w:rsidTr="00305D6A"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DD56387" w14:textId="45D1AA38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GT018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E57F99A" w14:textId="0A484673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INNER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F1F7550" w14:textId="77777777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ckbalcao, cknumcta, comp_id_gar, </w:t>
            </w:r>
          </w:p>
          <w:p w14:paraId="200F59D5" w14:textId="44E44565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ckbalres, ckctares, crefresp, ref_date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7F60A1D" w14:textId="346BF141" w:rsidR="00026619" w:rsidRPr="004B2376" w:rsidRDefault="00026619" w:rsidP="00026619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14E3725" w14:textId="77777777" w:rsidR="00026619" w:rsidRPr="004B2376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>on cbalcao = ckbalres</w:t>
            </w:r>
          </w:p>
          <w:p w14:paraId="60A66BF8" w14:textId="77777777" w:rsidR="00026619" w:rsidRPr="004B2376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>and cnumecta = ckctares</w:t>
            </w:r>
          </w:p>
          <w:p w14:paraId="6B88E7BA" w14:textId="77777777" w:rsidR="00026619" w:rsidRPr="004B2376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>and zdeposit = crefresp</w:t>
            </w:r>
          </w:p>
          <w:p w14:paraId="3988231A" w14:textId="7E2EB437" w:rsidR="00026619" w:rsidRPr="004B2376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  <w:lang w:val="pt-PT"/>
              </w:rPr>
              <w:t>prtctn_id = concat(substring(tipologia,1,1), '_', ckbalbem,'_', ckctabem, '_', ckrefbem)</w:t>
            </w:r>
          </w:p>
        </w:tc>
      </w:tr>
      <w:tr w:rsidR="00026619" w:rsidRPr="004B2376" w14:paraId="6897737C" w14:textId="77777777" w:rsidTr="00305D6A">
        <w:tc>
          <w:tcPr>
            <w:tcW w:w="164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33A129F7" w14:textId="733B2F0F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LT828</w:t>
            </w:r>
          </w:p>
        </w:tc>
        <w:tc>
          <w:tcPr>
            <w:tcW w:w="668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48D3B681" w14:textId="6D9F54B9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INNER</w:t>
            </w:r>
          </w:p>
        </w:tc>
        <w:tc>
          <w:tcPr>
            <w:tcW w:w="3765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D0D6187" w14:textId="6097F834" w:rsidR="00026619" w:rsidRPr="004B2376" w:rsidRDefault="00026619" w:rsidP="00026619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tipologia</w:t>
            </w:r>
          </w:p>
        </w:tc>
        <w:tc>
          <w:tcPr>
            <w:tcW w:w="104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563831D" w14:textId="132DC653" w:rsidR="00026619" w:rsidRPr="004B2376" w:rsidRDefault="00026619" w:rsidP="00026619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291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55A9A7CE" w14:textId="43FE6EFF" w:rsidR="00026619" w:rsidRPr="004B2376" w:rsidRDefault="00026619" w:rsidP="00026619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>on tipologia = tipologia</w:t>
            </w:r>
          </w:p>
        </w:tc>
      </w:tr>
      <w:tr w:rsidR="00305D6A" w:rsidRPr="004B2376" w14:paraId="06303256" w14:textId="77777777" w:rsidTr="009E75D2">
        <w:tc>
          <w:tcPr>
            <w:tcW w:w="1640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6602CB5D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LT006_INSTR_PROT</w:t>
            </w:r>
          </w:p>
        </w:tc>
        <w:tc>
          <w:tcPr>
            <w:tcW w:w="668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14409E5B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-</w:t>
            </w:r>
          </w:p>
        </w:tc>
        <w:tc>
          <w:tcPr>
            <w:tcW w:w="3765" w:type="dxa"/>
            <w:tcBorders>
              <w:top w:val="single" w:sz="4" w:space="0" w:color="auto"/>
            </w:tcBorders>
            <w:shd w:val="clear" w:color="auto" w:fill="E8E8E8" w:themeFill="background2"/>
            <w:vAlign w:val="center"/>
          </w:tcPr>
          <w:p w14:paraId="0E07CE4C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instrmnt_id, prtctn_id,segmento,nome_perimetro,ref_date</w:t>
            </w:r>
          </w:p>
        </w:tc>
        <w:tc>
          <w:tcPr>
            <w:tcW w:w="1042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5C81E6CA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</w:p>
        </w:tc>
        <w:tc>
          <w:tcPr>
            <w:tcW w:w="291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E7FC186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  <w:bookmarkEnd w:id="5"/>
    </w:tbl>
    <w:p w14:paraId="0207BC14" w14:textId="77777777" w:rsidR="00305D6A" w:rsidRPr="004B2376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p w14:paraId="7DC6EC88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14:ligatures w14:val="none"/>
        </w:rPr>
      </w:pPr>
      <w:r w:rsidRPr="004B2376">
        <w:rPr>
          <w:rFonts w:eastAsia="Times New Roman" w:cs="Arial"/>
          <w:b/>
          <w:bCs/>
          <w:i/>
          <w:iCs/>
          <w:kern w:val="0"/>
          <w:sz w:val="24"/>
          <w14:ligatures w14:val="none"/>
        </w:rPr>
        <w:t>Entity</w:t>
      </w:r>
    </w:p>
    <w:p w14:paraId="536D101F" w14:textId="32E1E84D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O universo da tabela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cd_loan_tapes.lt003_entity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descrita anteriormente, é originado a partir da tabela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cd_clientes.cl001_interv_cto</w:t>
      </w:r>
      <w:r w:rsidRPr="004B2376">
        <w:rPr>
          <w:rFonts w:eastAsia="Calibri" w:cs="Arial"/>
          <w:kern w:val="0"/>
          <w:szCs w:val="22"/>
          <w14:ligatures w14:val="none"/>
        </w:rPr>
        <w:t xml:space="preserve">. Esta tabela </w:t>
      </w:r>
      <w:r w:rsidR="009A3D2A" w:rsidRPr="004B2376">
        <w:rPr>
          <w:rFonts w:eastAsia="Calibri" w:cs="Arial"/>
          <w:kern w:val="0"/>
          <w:szCs w:val="22"/>
          <w14:ligatures w14:val="none"/>
        </w:rPr>
        <w:t>contém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informação relativa a todas as relações cliente – contrato existentes no Banco. </w:t>
      </w:r>
    </w:p>
    <w:p w14:paraId="1A1069A1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De modo a cruzar o universo de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Loan Tapes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com o universo de clientes, é necessário passar no tradutor de chaves,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cd_captools.kt_chaves_finrep</w:t>
      </w:r>
      <w:r w:rsidRPr="004B2376">
        <w:rPr>
          <w:rFonts w:eastAsia="Calibri" w:cs="Arial"/>
          <w:kern w:val="0"/>
          <w:szCs w:val="22"/>
          <w14:ligatures w14:val="none"/>
        </w:rPr>
        <w:t xml:space="preserve">. </w:t>
      </w:r>
    </w:p>
    <w:p w14:paraId="27438BFC" w14:textId="12182B9C" w:rsidR="007F5227" w:rsidRPr="004B2376" w:rsidRDefault="00305D6A" w:rsidP="00986958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No universo de clientes encontram-se todos os intervenientes dos contratos (titulares, fiadores, avalistas, etc). No entanto, na tabela ENTITY do Loan Tape, apenas devem ser reportados os titulares. O tipo de intervenientes a reportar deve ser parametrizado na tabela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cd_loan_tapes.lt807_filtro_ent</w:t>
      </w:r>
      <w:r w:rsidRPr="004B2376">
        <w:rPr>
          <w:rFonts w:eastAsia="Calibri" w:cs="Arial"/>
          <w:kern w:val="0"/>
          <w:szCs w:val="22"/>
          <w14:ligatures w14:val="none"/>
        </w:rPr>
        <w:t>.</w:t>
      </w:r>
      <w:r w:rsidR="00B17A82" w:rsidRPr="004B2376">
        <w:rPr>
          <w:rFonts w:eastAsia="Calibri" w:cs="Arial"/>
          <w:kern w:val="0"/>
          <w:szCs w:val="22"/>
          <w14:ligatures w14:val="none"/>
        </w:rPr>
        <w:t xml:space="preserve"> </w:t>
      </w:r>
    </w:p>
    <w:p w14:paraId="351C9122" w14:textId="42F76A7A" w:rsidR="00986958" w:rsidRPr="004B2376" w:rsidRDefault="00882029" w:rsidP="00986958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Supletivamente </w:t>
      </w:r>
      <w:r w:rsidR="00AA3BF0" w:rsidRPr="004B2376">
        <w:rPr>
          <w:rFonts w:eastAsia="Calibri" w:cs="Arial"/>
          <w:kern w:val="0"/>
          <w:szCs w:val="22"/>
          <w14:ligatures w14:val="none"/>
        </w:rPr>
        <w:t>h</w:t>
      </w:r>
      <w:r w:rsidRPr="004B2376">
        <w:rPr>
          <w:rFonts w:eastAsia="Calibri" w:cs="Arial"/>
          <w:kern w:val="0"/>
          <w:szCs w:val="22"/>
          <w14:ligatures w14:val="none"/>
        </w:rPr>
        <w:t>ou</w:t>
      </w:r>
      <w:r w:rsidR="00AA3BF0" w:rsidRPr="004B2376">
        <w:rPr>
          <w:rFonts w:eastAsia="Calibri" w:cs="Arial"/>
          <w:kern w:val="0"/>
          <w:szCs w:val="22"/>
          <w14:ligatures w14:val="none"/>
        </w:rPr>
        <w:t>ve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a necessidade</w:t>
      </w:r>
      <w:r w:rsidR="00AA3BF0" w:rsidRPr="004B2376">
        <w:rPr>
          <w:rFonts w:eastAsia="Calibri" w:cs="Arial"/>
          <w:kern w:val="0"/>
          <w:szCs w:val="22"/>
          <w14:ligatures w14:val="none"/>
        </w:rPr>
        <w:t xml:space="preserve"> </w:t>
      </w:r>
      <w:r w:rsidR="00B10A1E" w:rsidRPr="004B2376">
        <w:rPr>
          <w:rFonts w:eastAsia="Calibri" w:cs="Arial"/>
          <w:kern w:val="0"/>
          <w:szCs w:val="22"/>
          <w14:ligatures w14:val="none"/>
        </w:rPr>
        <w:t>da inclusão de um tratamento adicional</w:t>
      </w:r>
      <w:r w:rsidR="00416E12" w:rsidRPr="004B2376">
        <w:rPr>
          <w:rFonts w:eastAsia="Calibri" w:cs="Arial"/>
          <w:kern w:val="0"/>
          <w:szCs w:val="22"/>
          <w14:ligatures w14:val="none"/>
        </w:rPr>
        <w:t xml:space="preserve"> </w:t>
      </w:r>
      <w:r w:rsidR="00363E97" w:rsidRPr="004B2376">
        <w:rPr>
          <w:rFonts w:eastAsia="Calibri" w:cs="Arial"/>
          <w:kern w:val="0"/>
          <w:szCs w:val="22"/>
          <w14:ligatures w14:val="none"/>
        </w:rPr>
        <w:t xml:space="preserve">presente na </w:t>
      </w:r>
      <w:r w:rsidR="00C45335" w:rsidRPr="004B2376">
        <w:rPr>
          <w:rFonts w:eastAsia="Calibri" w:cs="Arial"/>
          <w:kern w:val="0"/>
          <w:szCs w:val="22"/>
          <w14:ligatures w14:val="none"/>
        </w:rPr>
        <w:t xml:space="preserve">seguinte </w:t>
      </w:r>
      <w:r w:rsidR="00986958" w:rsidRPr="004B2376">
        <w:rPr>
          <w:rFonts w:eastAsia="Calibri" w:cs="Arial"/>
          <w:kern w:val="0"/>
          <w:szCs w:val="22"/>
          <w14:ligatures w14:val="none"/>
        </w:rPr>
        <w:t>abordagem descrita infra para o efeito</w:t>
      </w:r>
      <w:r w:rsidR="00416E12" w:rsidRPr="004B2376">
        <w:rPr>
          <w:rFonts w:eastAsia="Calibri" w:cs="Arial"/>
          <w:kern w:val="0"/>
          <w:szCs w:val="22"/>
          <w14:ligatures w14:val="none"/>
        </w:rPr>
        <w:t>:</w:t>
      </w:r>
    </w:p>
    <w:p w14:paraId="23F882CB" w14:textId="06DEDA5E" w:rsidR="00986958" w:rsidRPr="004B2376" w:rsidRDefault="00B52FBC" w:rsidP="0031456C">
      <w:pPr>
        <w:numPr>
          <w:ilvl w:val="0"/>
          <w:numId w:val="7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São</w:t>
      </w:r>
      <w:r w:rsidR="00986958" w:rsidRPr="004B2376">
        <w:rPr>
          <w:rFonts w:eastAsia="Calibri" w:cs="Arial"/>
          <w:kern w:val="0"/>
          <w:szCs w:val="22"/>
          <w14:ligatures w14:val="none"/>
        </w:rPr>
        <w:t xml:space="preserve"> compara</w:t>
      </w:r>
      <w:r w:rsidRPr="004B2376">
        <w:rPr>
          <w:rFonts w:eastAsia="Calibri" w:cs="Arial"/>
          <w:kern w:val="0"/>
          <w:szCs w:val="22"/>
          <w14:ligatures w14:val="none"/>
        </w:rPr>
        <w:t>das</w:t>
      </w:r>
      <w:r w:rsidR="00986958" w:rsidRPr="004B2376">
        <w:rPr>
          <w:rFonts w:eastAsia="Calibri" w:cs="Arial"/>
          <w:kern w:val="0"/>
          <w:szCs w:val="22"/>
          <w14:ligatures w14:val="none"/>
        </w:rPr>
        <w:t xml:space="preserve"> as entidades existentes na </w:t>
      </w:r>
      <w:r w:rsidR="00986958" w:rsidRPr="004B2376">
        <w:rPr>
          <w:rFonts w:eastAsia="Calibri" w:cs="Arial"/>
          <w:i/>
          <w:iCs/>
          <w:kern w:val="0"/>
          <w:szCs w:val="22"/>
          <w14:ligatures w14:val="none"/>
        </w:rPr>
        <w:t>lt001_univ_oper</w:t>
      </w:r>
      <w:r w:rsidR="00986958" w:rsidRPr="004B2376">
        <w:rPr>
          <w:rFonts w:eastAsia="Calibri" w:cs="Arial"/>
          <w:kern w:val="0"/>
          <w:szCs w:val="22"/>
          <w14:ligatures w14:val="none"/>
        </w:rPr>
        <w:t xml:space="preserve"> (</w:t>
      </w:r>
      <w:r w:rsidR="00986958"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="00986958" w:rsidRPr="004B2376">
        <w:rPr>
          <w:rFonts w:eastAsia="Calibri" w:cs="Arial"/>
          <w:kern w:val="0"/>
          <w:szCs w:val="22"/>
          <w14:ligatures w14:val="none"/>
        </w:rPr>
        <w:t xml:space="preserve">) e na </w:t>
      </w:r>
      <w:r w:rsidR="00986958" w:rsidRPr="004B2376">
        <w:rPr>
          <w:rFonts w:eastAsia="Calibri" w:cs="Arial"/>
          <w:i/>
          <w:iCs/>
          <w:kern w:val="0"/>
          <w:szCs w:val="22"/>
          <w14:ligatures w14:val="none"/>
        </w:rPr>
        <w:t>lt003_entity (lt003)</w:t>
      </w:r>
      <w:r w:rsidR="00986958" w:rsidRPr="004B2376">
        <w:rPr>
          <w:rFonts w:eastAsia="Calibri" w:cs="Arial"/>
          <w:kern w:val="0"/>
          <w:szCs w:val="22"/>
          <w14:ligatures w14:val="none"/>
        </w:rPr>
        <w:t>, sendo que a informação que consta nestas tabelas é, respetivamente, proveniente da Contabilidade (</w:t>
      </w:r>
      <w:r w:rsidR="00986958" w:rsidRPr="004B2376">
        <w:rPr>
          <w:rFonts w:eastAsia="Calibri" w:cs="Arial"/>
          <w:i/>
          <w:iCs/>
          <w:kern w:val="0"/>
          <w:szCs w:val="22"/>
          <w14:ligatures w14:val="none"/>
        </w:rPr>
        <w:t>fr001_univ_saldo</w:t>
      </w:r>
      <w:r w:rsidR="00986958" w:rsidRPr="004B2376">
        <w:rPr>
          <w:rFonts w:eastAsia="Calibri" w:cs="Arial"/>
          <w:kern w:val="0"/>
          <w:szCs w:val="22"/>
          <w14:ligatures w14:val="none"/>
        </w:rPr>
        <w:t xml:space="preserve">) e da </w:t>
      </w:r>
      <w:r w:rsidR="00986958" w:rsidRPr="004B2376">
        <w:rPr>
          <w:rFonts w:eastAsia="Calibri" w:cs="Arial"/>
          <w:i/>
          <w:iCs/>
          <w:kern w:val="0"/>
          <w:szCs w:val="22"/>
          <w14:ligatures w14:val="none"/>
        </w:rPr>
        <w:t>cl001_interv_cto</w:t>
      </w:r>
    </w:p>
    <w:p w14:paraId="0FBE7D7E" w14:textId="27AC0FDF" w:rsidR="00986958" w:rsidRPr="004B2376" w:rsidRDefault="00481183" w:rsidP="0031456C">
      <w:pPr>
        <w:numPr>
          <w:ilvl w:val="0"/>
          <w:numId w:val="7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Procederam-se</w:t>
      </w:r>
      <w:r w:rsidR="00986958" w:rsidRPr="004B2376">
        <w:rPr>
          <w:rFonts w:eastAsia="Calibri" w:cs="Arial"/>
          <w:kern w:val="0"/>
          <w:szCs w:val="22"/>
          <w14:ligatures w14:val="none"/>
        </w:rPr>
        <w:t xml:space="preserve"> às alterações necessárias, </w:t>
      </w:r>
      <w:r w:rsidR="00986958"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ao cruzar a </w:t>
      </w:r>
      <w:r w:rsidR="00986958"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lt001</w:t>
      </w:r>
      <w:r w:rsidR="00986958"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e a </w:t>
      </w:r>
      <w:r w:rsidR="00986958"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 xml:space="preserve">lt003 </w:t>
      </w:r>
      <w:r w:rsidR="00986958" w:rsidRPr="004B2376">
        <w:rPr>
          <w:rFonts w:eastAsia="Calibri" w:cs="Arial"/>
          <w:b/>
          <w:bCs/>
          <w:kern w:val="0"/>
          <w:szCs w:val="22"/>
          <w14:ligatures w14:val="none"/>
        </w:rPr>
        <w:t>por entidade</w:t>
      </w:r>
      <w:r w:rsidR="00986958" w:rsidRPr="004B2376">
        <w:rPr>
          <w:rFonts w:eastAsia="Calibri" w:cs="Arial"/>
          <w:kern w:val="0"/>
          <w:szCs w:val="22"/>
          <w14:ligatures w14:val="none"/>
        </w:rPr>
        <w:t>, conforme os seguintes casos:</w:t>
      </w:r>
    </w:p>
    <w:p w14:paraId="19E0F2CA" w14:textId="77777777" w:rsidR="00986958" w:rsidRPr="004B2376" w:rsidRDefault="00986958" w:rsidP="0031456C">
      <w:pPr>
        <w:numPr>
          <w:ilvl w:val="1"/>
          <w:numId w:val="7"/>
        </w:numPr>
        <w:spacing w:line="259" w:lineRule="auto"/>
        <w:rPr>
          <w:rFonts w:eastAsia="Calibri" w:cs="Arial"/>
          <w:b/>
          <w:bCs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Caso 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já conste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lt003,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não serão necessárias alterações</w:t>
      </w:r>
    </w:p>
    <w:p w14:paraId="65CEE2B5" w14:textId="77777777" w:rsidR="00986958" w:rsidRPr="004B2376" w:rsidRDefault="00986958" w:rsidP="0031456C">
      <w:pPr>
        <w:numPr>
          <w:ilvl w:val="1"/>
          <w:numId w:val="7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Caso 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não conste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lt003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adicionar o </w:t>
      </w: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zcliente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lt003 </w:t>
      </w:r>
      <w:r w:rsidRPr="004B2376">
        <w:rPr>
          <w:rFonts w:eastAsia="Calibri" w:cs="Arial"/>
          <w:kern w:val="0"/>
          <w:szCs w:val="22"/>
          <w14:ligatures w14:val="none"/>
        </w:rPr>
        <w:t>e respetivos atributos</w:t>
      </w:r>
    </w:p>
    <w:p w14:paraId="4CDC23DA" w14:textId="4D46E72F" w:rsidR="00986958" w:rsidRPr="004B2376" w:rsidRDefault="00481183" w:rsidP="0031456C">
      <w:pPr>
        <w:numPr>
          <w:ilvl w:val="0"/>
          <w:numId w:val="7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Para este efeito também</w:t>
      </w:r>
      <w:r w:rsidR="00886A64" w:rsidRPr="004B2376">
        <w:rPr>
          <w:rFonts w:eastAsia="Calibri" w:cs="Arial"/>
          <w:kern w:val="0"/>
          <w:szCs w:val="22"/>
          <w14:ligatures w14:val="none"/>
        </w:rPr>
        <w:t xml:space="preserve"> se procederam a</w:t>
      </w:r>
      <w:r w:rsidR="00986958" w:rsidRPr="004B2376">
        <w:rPr>
          <w:rFonts w:eastAsia="Calibri" w:cs="Arial"/>
          <w:kern w:val="0"/>
          <w:szCs w:val="22"/>
          <w14:ligatures w14:val="none"/>
        </w:rPr>
        <w:t xml:space="preserve"> alterações necessárias, </w:t>
      </w:r>
      <w:r w:rsidR="00986958"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ao cruzar a </w:t>
      </w:r>
      <w:r w:rsidR="00986958"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lt001</w:t>
      </w:r>
      <w:r w:rsidR="00986958"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e a </w:t>
      </w:r>
      <w:r w:rsidR="00986958"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 xml:space="preserve">lt005_instr_ent (lt005) </w:t>
      </w:r>
      <w:r w:rsidR="00986958" w:rsidRPr="004B2376">
        <w:rPr>
          <w:rFonts w:eastAsia="Calibri" w:cs="Arial"/>
          <w:b/>
          <w:bCs/>
          <w:kern w:val="0"/>
          <w:szCs w:val="22"/>
          <w14:ligatures w14:val="none"/>
        </w:rPr>
        <w:t>por instrumento</w:t>
      </w:r>
      <w:r w:rsidR="00986958" w:rsidRPr="004B2376">
        <w:rPr>
          <w:rFonts w:eastAsia="Calibri" w:cs="Arial"/>
          <w:kern w:val="0"/>
          <w:szCs w:val="22"/>
          <w14:ligatures w14:val="none"/>
        </w:rPr>
        <w:t>, conforme os seguintes casos:</w:t>
      </w:r>
    </w:p>
    <w:p w14:paraId="345843D4" w14:textId="77777777" w:rsidR="00986958" w:rsidRPr="004B2376" w:rsidRDefault="00986958" w:rsidP="0031456C">
      <w:pPr>
        <w:numPr>
          <w:ilvl w:val="1"/>
          <w:numId w:val="7"/>
        </w:numPr>
        <w:spacing w:line="259" w:lineRule="auto"/>
        <w:rPr>
          <w:rFonts w:eastAsia="Calibri" w:cs="Arial"/>
          <w:b/>
          <w:bCs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Caso 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já conste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lt005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não serão necessárias alterações</w:t>
      </w:r>
    </w:p>
    <w:p w14:paraId="57C05991" w14:textId="59F73BE0" w:rsidR="00986958" w:rsidRPr="004B2376" w:rsidRDefault="00986958" w:rsidP="0031456C">
      <w:pPr>
        <w:numPr>
          <w:ilvl w:val="1"/>
          <w:numId w:val="7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Caso 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não conste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lt005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adicionar o </w:t>
      </w: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zcliente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lt005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sendo que o campo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csequencia_rel </w:t>
      </w:r>
      <w:r w:rsidRPr="004B2376">
        <w:rPr>
          <w:rFonts w:eastAsia="Calibri" w:cs="Arial"/>
          <w:kern w:val="0"/>
          <w:szCs w:val="22"/>
          <w14:ligatures w14:val="none"/>
        </w:rPr>
        <w:t>será sequencial, i.e., +1 face ao último número já existente</w:t>
      </w:r>
    </w:p>
    <w:p w14:paraId="0F5A8C51" w14:textId="77777777" w:rsidR="00871772" w:rsidRPr="004B2376" w:rsidRDefault="00871772" w:rsidP="00871772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</w:p>
    <w:p w14:paraId="093904DE" w14:textId="14F39750" w:rsidR="00986958" w:rsidRPr="004B2376" w:rsidRDefault="00986958" w:rsidP="00986958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Não obstante, a abordagem </w:t>
      </w:r>
      <w:r w:rsidRPr="004B2376">
        <w:rPr>
          <w:rFonts w:eastAsia="Calibri" w:cs="Arial"/>
          <w:kern w:val="0"/>
          <w:szCs w:val="22"/>
          <w:u w:val="single"/>
          <w14:ligatures w14:val="none"/>
        </w:rPr>
        <w:t>futura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encontra-se detalhada abaixo:</w:t>
      </w:r>
    </w:p>
    <w:p w14:paraId="6B7C6F6B" w14:textId="77777777" w:rsidR="00986958" w:rsidRPr="004B2376" w:rsidRDefault="00986958" w:rsidP="0031456C">
      <w:pPr>
        <w:numPr>
          <w:ilvl w:val="0"/>
          <w:numId w:val="8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Deverá comparar-se as entidades existentes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e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lt005</w:t>
      </w:r>
      <w:r w:rsidRPr="004B2376">
        <w:rPr>
          <w:rFonts w:eastAsia="Calibri" w:cs="Arial"/>
          <w:kern w:val="0"/>
          <w:szCs w:val="22"/>
          <w14:ligatures w14:val="none"/>
        </w:rPr>
        <w:t>, sendo que a informação que consta nestas tabelas é, respetivamente, proveniente da Contabilidade (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fr001_univ_saldo</w:t>
      </w:r>
      <w:r w:rsidRPr="004B2376">
        <w:rPr>
          <w:rFonts w:eastAsia="Calibri" w:cs="Arial"/>
          <w:kern w:val="0"/>
          <w:szCs w:val="22"/>
          <w14:ligatures w14:val="none"/>
        </w:rPr>
        <w:t xml:space="preserve">) 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cl001_interv_cto</w:t>
      </w:r>
    </w:p>
    <w:p w14:paraId="1FCB539C" w14:textId="77777777" w:rsidR="00986958" w:rsidRPr="004B2376" w:rsidRDefault="00986958" w:rsidP="0031456C">
      <w:pPr>
        <w:numPr>
          <w:ilvl w:val="0"/>
          <w:numId w:val="8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Deverá obter-se o campo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ccli_grupo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(da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ct003_univ_cli</w:t>
      </w:r>
      <w:r w:rsidRPr="004B2376">
        <w:rPr>
          <w:rFonts w:eastAsia="Calibri" w:cs="Arial"/>
          <w:kern w:val="0"/>
          <w:szCs w:val="22"/>
          <w14:ligatures w14:val="none"/>
        </w:rPr>
        <w:t>) das entidades acima identificadas</w:t>
      </w:r>
    </w:p>
    <w:p w14:paraId="56534556" w14:textId="77777777" w:rsidR="00986958" w:rsidRPr="004B2376" w:rsidRDefault="00986958" w:rsidP="0031456C">
      <w:pPr>
        <w:numPr>
          <w:ilvl w:val="0"/>
          <w:numId w:val="8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Deverá proceder-se às alterações necessárias,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ao cruzar a </w:t>
      </w: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e a </w:t>
      </w: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 xml:space="preserve">lt005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por instrumento</w:t>
      </w:r>
      <w:r w:rsidRPr="004B2376">
        <w:rPr>
          <w:rFonts w:eastAsia="Calibri" w:cs="Arial"/>
          <w:kern w:val="0"/>
          <w:szCs w:val="22"/>
          <w14:ligatures w14:val="none"/>
        </w:rPr>
        <w:t>, conforme os seguintes casos:</w:t>
      </w:r>
    </w:p>
    <w:p w14:paraId="5397E0E3" w14:textId="77777777" w:rsidR="00986958" w:rsidRPr="004B2376" w:rsidRDefault="00986958" w:rsidP="0031456C">
      <w:pPr>
        <w:numPr>
          <w:ilvl w:val="1"/>
          <w:numId w:val="8"/>
        </w:numPr>
        <w:spacing w:line="259" w:lineRule="auto"/>
        <w:rPr>
          <w:rFonts w:eastAsia="Calibri" w:cs="Arial"/>
          <w:b/>
          <w:bCs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Caso 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já conste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lt005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não serão necessárias alterações</w:t>
      </w:r>
    </w:p>
    <w:p w14:paraId="049B4CD8" w14:textId="77777777" w:rsidR="00986958" w:rsidRPr="004B2376" w:rsidRDefault="00986958" w:rsidP="0031456C">
      <w:pPr>
        <w:numPr>
          <w:ilvl w:val="1"/>
          <w:numId w:val="8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Caso 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não conste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lt005</w:t>
      </w:r>
      <w:r w:rsidRPr="004B2376">
        <w:rPr>
          <w:rFonts w:eastAsia="Calibri" w:cs="Arial"/>
          <w:kern w:val="0"/>
          <w:szCs w:val="22"/>
          <w14:ligatures w14:val="none"/>
        </w:rPr>
        <w:t>,</w:t>
      </w:r>
    </w:p>
    <w:p w14:paraId="54DFAEEB" w14:textId="77777777" w:rsidR="00986958" w:rsidRPr="004B2376" w:rsidRDefault="00986958" w:rsidP="0031456C">
      <w:pPr>
        <w:numPr>
          <w:ilvl w:val="2"/>
          <w:numId w:val="8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:u w:val="single"/>
          <w14:ligatures w14:val="none"/>
        </w:rPr>
        <w:t>E as entidades pertençam ao mesmo</w:t>
      </w:r>
      <w:r w:rsidRPr="004B2376">
        <w:rPr>
          <w:rFonts w:eastAsia="Calibri" w:cs="Arial"/>
          <w:i/>
          <w:iCs/>
          <w:kern w:val="0"/>
          <w:szCs w:val="22"/>
          <w:u w:val="single"/>
          <w14:ligatures w14:val="none"/>
        </w:rPr>
        <w:t xml:space="preserve"> ccli_grupo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proceder ao </w:t>
      </w: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 xml:space="preserve">replace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do </w:t>
      </w: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zcliente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lt005;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posteriormente, deverá garantir-se que existe uma linha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lt003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com o novo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e respetivos atributos </w:t>
      </w:r>
    </w:p>
    <w:p w14:paraId="24464CE8" w14:textId="2C38B0B6" w:rsidR="00986958" w:rsidRPr="004B2376" w:rsidRDefault="00986958" w:rsidP="00986958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Nota: Caso determinado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lt005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seja exclusivo de um só instrumento, a informação sobre o mesmo deverá ser eliminada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lt003</w:t>
      </w:r>
      <w:r w:rsidR="00D6156C" w:rsidRPr="004B2376">
        <w:rPr>
          <w:rFonts w:eastAsia="Calibri" w:cs="Arial"/>
          <w:i/>
          <w:iCs/>
          <w:kern w:val="0"/>
          <w:szCs w:val="22"/>
          <w14:ligatures w14:val="none"/>
        </w:rPr>
        <w:t>.</w:t>
      </w:r>
    </w:p>
    <w:p w14:paraId="59F699CC" w14:textId="2E49A811" w:rsidR="009E75D2" w:rsidRPr="004B2376" w:rsidRDefault="00986958" w:rsidP="00305D6A">
      <w:pPr>
        <w:numPr>
          <w:ilvl w:val="2"/>
          <w:numId w:val="8"/>
        </w:num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:u w:val="single"/>
          <w14:ligatures w14:val="none"/>
        </w:rPr>
        <w:t xml:space="preserve">E as entidades não pertençam ao mesmo </w:t>
      </w:r>
      <w:r w:rsidRPr="004B2376">
        <w:rPr>
          <w:rFonts w:eastAsia="Calibri" w:cs="Arial"/>
          <w:i/>
          <w:iCs/>
          <w:kern w:val="0"/>
          <w:szCs w:val="22"/>
          <w:u w:val="single"/>
          <w14:ligatures w14:val="none"/>
        </w:rPr>
        <w:t>ccli_grupo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adicionar o </w:t>
      </w:r>
      <w:r w:rsidRPr="004B2376">
        <w:rPr>
          <w:rFonts w:eastAsia="Calibri" w:cs="Arial"/>
          <w:b/>
          <w:bCs/>
          <w:i/>
          <w:iCs/>
          <w:kern w:val="0"/>
          <w:szCs w:val="22"/>
          <w14:ligatures w14:val="none"/>
        </w:rPr>
        <w:t>zcliente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proveniente da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lt001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lt005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sendo que o campo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csequencia_rel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será sequencial, i.e., +1 face ao último número já existente; posteriormente, deverá garantir-se que existe uma linha na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lt003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com o novo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zcliente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e respetivos atributos</w:t>
      </w:r>
      <w:r w:rsidR="00D6156C" w:rsidRPr="004B2376">
        <w:rPr>
          <w:rFonts w:eastAsia="Calibri" w:cs="Arial"/>
          <w:kern w:val="0"/>
          <w:szCs w:val="22"/>
          <w14:ligatures w14:val="none"/>
        </w:rPr>
        <w:t>.</w:t>
      </w:r>
    </w:p>
    <w:p w14:paraId="4A361AA9" w14:textId="77777777" w:rsidR="004B2376" w:rsidRPr="004B2376" w:rsidRDefault="004B2376" w:rsidP="004B2376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</w:p>
    <w:tbl>
      <w:tblPr>
        <w:tblStyle w:val="TableGrid1"/>
        <w:tblW w:w="9351" w:type="dxa"/>
        <w:tblLook w:val="04A0" w:firstRow="1" w:lastRow="0" w:firstColumn="1" w:lastColumn="0" w:noHBand="0" w:noVBand="1"/>
      </w:tblPr>
      <w:tblGrid>
        <w:gridCol w:w="1565"/>
        <w:gridCol w:w="590"/>
        <w:gridCol w:w="3517"/>
        <w:gridCol w:w="1665"/>
        <w:gridCol w:w="2014"/>
      </w:tblGrid>
      <w:tr w:rsidR="00305D6A" w:rsidRPr="004B2376" w14:paraId="0222408E" w14:textId="77777777" w:rsidTr="00305D6A">
        <w:tc>
          <w:tcPr>
            <w:tcW w:w="9351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103FFEE5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LT003_ENTITY</w:t>
            </w:r>
          </w:p>
        </w:tc>
      </w:tr>
      <w:tr w:rsidR="00305D6A" w:rsidRPr="004B2376" w14:paraId="5C8D6C8B" w14:textId="77777777" w:rsidTr="00305D6A"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77134540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Tabela</w:t>
            </w:r>
          </w:p>
        </w:tc>
        <w:tc>
          <w:tcPr>
            <w:tcW w:w="6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95494E6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Join</w:t>
            </w:r>
          </w:p>
        </w:tc>
        <w:tc>
          <w:tcPr>
            <w:tcW w:w="32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7CE114A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Chave</w:t>
            </w:r>
          </w:p>
        </w:tc>
        <w:tc>
          <w:tcPr>
            <w:tcW w:w="21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61E1D6A8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Necessários</w:t>
            </w: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2FF4C745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14"/>
                <w:szCs w:val="18"/>
              </w:rPr>
              <w:t>where</w:t>
            </w:r>
          </w:p>
        </w:tc>
      </w:tr>
      <w:tr w:rsidR="00305D6A" w:rsidRPr="004B2376" w14:paraId="5A3AC250" w14:textId="77777777" w:rsidTr="00305D6A">
        <w:tc>
          <w:tcPr>
            <w:tcW w:w="1687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3889FF77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LT001_UNIV_OPER</w:t>
            </w:r>
          </w:p>
        </w:tc>
        <w:tc>
          <w:tcPr>
            <w:tcW w:w="65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211A5272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-</w:t>
            </w:r>
          </w:p>
        </w:tc>
        <w:tc>
          <w:tcPr>
            <w:tcW w:w="321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9D9AD91" w14:textId="2809A3B6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cempresa,cbalcao,cnumecta,zdeposit, </w:t>
            </w:r>
            <w:r w:rsidR="00B65EEF" w:rsidRPr="004B2376">
              <w:rPr>
                <w:rFonts w:eastAsia="Calibri" w:cs="Arial"/>
                <w:sz w:val="14"/>
                <w:szCs w:val="18"/>
                <w:lang w:val="pt-PT"/>
              </w:rPr>
              <w:t xml:space="preserve">zcliente, </w:t>
            </w: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segmento, nome_perimetro, ref_date</w:t>
            </w:r>
          </w:p>
        </w:tc>
        <w:tc>
          <w:tcPr>
            <w:tcW w:w="211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EE45875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Cs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92276F8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  <w:tr w:rsidR="00305D6A" w:rsidRPr="004B2376" w14:paraId="6F266976" w14:textId="77777777"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3D5613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KT_CHAVES_FINREP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1BD6AB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2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0727B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cempresa,cbalcao,cnumecta,zdeposit,</w:t>
            </w:r>
          </w:p>
          <w:p w14:paraId="2B8AE61B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cempresa_fr,cbalcao_fr,cnumecta_fr,zdeposit_fr,ref_date</w:t>
            </w:r>
          </w:p>
        </w:tc>
        <w:tc>
          <w:tcPr>
            <w:tcW w:w="21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AA58C0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1B8768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>on instrmnt_id = concat(cempresa_fr,cbalcao_fr, cnumecta_fr,zdeposit_fr)</w:t>
            </w:r>
          </w:p>
        </w:tc>
      </w:tr>
      <w:tr w:rsidR="00305D6A" w:rsidRPr="004B2376" w14:paraId="1FE225C6" w14:textId="77777777"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A8B50D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CL001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367DD3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2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5FA25" w14:textId="671EDE09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cempresa,cbalcao,cnumecta,zdeposit, zcliente, crelacao_cl_</w:t>
            </w:r>
            <w:r w:rsidR="0058008C" w:rsidRPr="004B2376">
              <w:rPr>
                <w:rFonts w:eastAsia="Calibri" w:cs="Arial"/>
                <w:sz w:val="14"/>
                <w:szCs w:val="18"/>
                <w:lang w:val="pt-PT"/>
              </w:rPr>
              <w:t>cnt, ref</w:t>
            </w: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_date</w:t>
            </w:r>
          </w:p>
        </w:tc>
        <w:tc>
          <w:tcPr>
            <w:tcW w:w="21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DA25E5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ECB4D4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>crelacao_cl_cnt = 1</w:t>
            </w:r>
          </w:p>
        </w:tc>
      </w:tr>
      <w:tr w:rsidR="00305D6A" w:rsidRPr="004B2376" w14:paraId="3F2A4A97" w14:textId="77777777">
        <w:tc>
          <w:tcPr>
            <w:tcW w:w="1687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41CFE10A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LT003_ENTITY</w:t>
            </w:r>
          </w:p>
        </w:tc>
        <w:tc>
          <w:tcPr>
            <w:tcW w:w="656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5EF91ABE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-</w:t>
            </w:r>
          </w:p>
        </w:tc>
        <w:tc>
          <w:tcPr>
            <w:tcW w:w="3212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1583CA43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entty_id,segmento,nome_perimetro,ref_date</w:t>
            </w:r>
          </w:p>
        </w:tc>
        <w:tc>
          <w:tcPr>
            <w:tcW w:w="2110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7BF31AA4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8520F86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</w:tbl>
    <w:p w14:paraId="547C6490" w14:textId="77777777" w:rsidR="00305D6A" w:rsidRPr="004B2376" w:rsidRDefault="00305D6A" w:rsidP="00305D6A">
      <w:pPr>
        <w:spacing w:line="259" w:lineRule="auto"/>
        <w:rPr>
          <w:rFonts w:eastAsia="Calibri" w:cs="Times New Roman"/>
          <w:kern w:val="0"/>
          <w:szCs w:val="22"/>
          <w:lang w:val="en-US"/>
          <w14:ligatures w14:val="none"/>
        </w:rPr>
      </w:pPr>
    </w:p>
    <w:p w14:paraId="432ABCC2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i/>
          <w:iCs/>
          <w:kern w:val="0"/>
          <w:sz w:val="24"/>
          <w14:ligatures w14:val="none"/>
        </w:rPr>
      </w:pPr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Traçabilidade</w:t>
      </w:r>
      <w:r w:rsidRPr="004B2376">
        <w:rPr>
          <w:rFonts w:eastAsia="Times New Roman" w:cs="Arial"/>
          <w:b/>
          <w:bCs/>
          <w:i/>
          <w:iCs/>
          <w:kern w:val="0"/>
          <w:sz w:val="24"/>
          <w14:ligatures w14:val="none"/>
        </w:rPr>
        <w:t xml:space="preserve"> Instrument - Entity</w:t>
      </w:r>
    </w:p>
    <w:p w14:paraId="59982D26" w14:textId="77777777" w:rsidR="00305D6A" w:rsidRPr="004B2376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  <w:r w:rsidRPr="004B2376">
        <w:rPr>
          <w:rFonts w:eastAsia="Calibri" w:cs="Times New Roman"/>
          <w:kern w:val="0"/>
          <w:szCs w:val="22"/>
          <w14:ligatures w14:val="none"/>
        </w:rPr>
        <w:t xml:space="preserve">O processo de criação da tabela de traçabilidade 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Instrument-Entity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 é semelhante ao da tabela 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Entity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. No caso da tabela de traçabilidade, deverá ser adicionado o campo 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instrmnt_id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 à sua chave. Assim, a chave da tabela </w:t>
      </w:r>
      <w:r w:rsidRPr="004B2376">
        <w:rPr>
          <w:rFonts w:eastAsia="Calibri" w:cs="Times New Roman"/>
          <w:b/>
          <w:bCs/>
          <w:i/>
          <w:iCs/>
          <w:kern w:val="0"/>
          <w:szCs w:val="22"/>
          <w14:ligatures w14:val="none"/>
        </w:rPr>
        <w:t>LT005_INSTR_ENT</w:t>
      </w:r>
      <w:r w:rsidRPr="004B2376">
        <w:rPr>
          <w:rFonts w:eastAsia="Calibri" w:cs="Times New Roman"/>
          <w:kern w:val="0"/>
          <w:szCs w:val="22"/>
          <w14:ligatures w14:val="none"/>
        </w:rPr>
        <w:t xml:space="preserve"> será composta pelos campos </w:t>
      </w:r>
      <w:r w:rsidRPr="004B2376">
        <w:rPr>
          <w:rFonts w:eastAsia="Calibri" w:cs="Times New Roman"/>
          <w:i/>
          <w:iCs/>
          <w:kern w:val="0"/>
          <w:szCs w:val="22"/>
          <w14:ligatures w14:val="none"/>
        </w:rPr>
        <w:t>instrmnt_id, entty_id, segmento, nome_perimetro, ref_date.</w:t>
      </w:r>
    </w:p>
    <w:p w14:paraId="3E09005E" w14:textId="77777777" w:rsidR="00305D6A" w:rsidRPr="004B2376" w:rsidRDefault="00305D6A" w:rsidP="00305D6A">
      <w:pPr>
        <w:spacing w:line="259" w:lineRule="auto"/>
        <w:rPr>
          <w:rFonts w:eastAsia="Calibri" w:cs="Times New Roman"/>
          <w:kern w:val="0"/>
          <w:szCs w:val="22"/>
          <w14:ligatures w14:val="none"/>
        </w:rPr>
      </w:pPr>
    </w:p>
    <w:tbl>
      <w:tblPr>
        <w:tblStyle w:val="TableGrid1"/>
        <w:tblW w:w="9351" w:type="dxa"/>
        <w:tblLook w:val="04A0" w:firstRow="1" w:lastRow="0" w:firstColumn="1" w:lastColumn="0" w:noHBand="0" w:noVBand="1"/>
      </w:tblPr>
      <w:tblGrid>
        <w:gridCol w:w="1577"/>
        <w:gridCol w:w="588"/>
        <w:gridCol w:w="3517"/>
        <w:gridCol w:w="1655"/>
        <w:gridCol w:w="2014"/>
      </w:tblGrid>
      <w:tr w:rsidR="00305D6A" w:rsidRPr="004B2376" w14:paraId="4D7DEEF8" w14:textId="77777777" w:rsidTr="00305D6A">
        <w:tc>
          <w:tcPr>
            <w:tcW w:w="9351" w:type="dxa"/>
            <w:gridSpan w:val="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767171"/>
            <w:vAlign w:val="center"/>
          </w:tcPr>
          <w:p w14:paraId="7A5FEFC2" w14:textId="25548910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LT00</w:t>
            </w:r>
            <w:r w:rsidR="000B1A77"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5</w:t>
            </w: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_INST_ENT</w:t>
            </w:r>
          </w:p>
        </w:tc>
      </w:tr>
      <w:tr w:rsidR="00305D6A" w:rsidRPr="004B2376" w14:paraId="702DCCB3" w14:textId="77777777" w:rsidTr="00305D6A">
        <w:tc>
          <w:tcPr>
            <w:tcW w:w="16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734585EB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Tabela</w:t>
            </w:r>
          </w:p>
        </w:tc>
        <w:tc>
          <w:tcPr>
            <w:tcW w:w="6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4D2F82CE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Join</w:t>
            </w:r>
          </w:p>
        </w:tc>
        <w:tc>
          <w:tcPr>
            <w:tcW w:w="321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32B9EB2F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Chave</w:t>
            </w:r>
          </w:p>
        </w:tc>
        <w:tc>
          <w:tcPr>
            <w:tcW w:w="21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</w:tcPr>
          <w:p w14:paraId="2180357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  <w:t>Campos Necessários</w:t>
            </w:r>
          </w:p>
        </w:tc>
        <w:tc>
          <w:tcPr>
            <w:tcW w:w="168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0000"/>
            <w:vAlign w:val="center"/>
          </w:tcPr>
          <w:p w14:paraId="4E8F72A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color w:val="FFFFFF"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i/>
                <w:iCs/>
                <w:color w:val="FFFFFF"/>
                <w:sz w:val="14"/>
                <w:szCs w:val="18"/>
              </w:rPr>
              <w:t>where</w:t>
            </w:r>
          </w:p>
        </w:tc>
      </w:tr>
      <w:tr w:rsidR="00305D6A" w:rsidRPr="004B2376" w14:paraId="308156C2" w14:textId="77777777" w:rsidTr="00305D6A">
        <w:tc>
          <w:tcPr>
            <w:tcW w:w="1687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2812E80A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LT001_INSTRUMENT</w:t>
            </w:r>
          </w:p>
        </w:tc>
        <w:tc>
          <w:tcPr>
            <w:tcW w:w="65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785C8898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-</w:t>
            </w:r>
          </w:p>
        </w:tc>
        <w:tc>
          <w:tcPr>
            <w:tcW w:w="3212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10F11B91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cempresa,cbalcao,cnumecta,zdeposit, segmento, nome_perimetro, ref_date</w:t>
            </w:r>
          </w:p>
        </w:tc>
        <w:tc>
          <w:tcPr>
            <w:tcW w:w="2110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CBB5655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Cs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FFFFFF"/>
              <w:bottom w:val="single" w:sz="4" w:space="0" w:color="auto"/>
            </w:tcBorders>
            <w:vAlign w:val="center"/>
          </w:tcPr>
          <w:p w14:paraId="09EBA764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  <w:tr w:rsidR="00305D6A" w:rsidRPr="004B2376" w14:paraId="59369FD8" w14:textId="77777777"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EA297D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KT_CHAVES_FINREP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469885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2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5606C0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cempresa,cbalcao,cnumecta,zdeposit,</w:t>
            </w:r>
          </w:p>
          <w:p w14:paraId="704DC4E5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cempresa_fr,cbalcao_fr,cnumecta_fr,zdeposit_fr,ref_date</w:t>
            </w:r>
          </w:p>
        </w:tc>
        <w:tc>
          <w:tcPr>
            <w:tcW w:w="21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877A87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47844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>on instrmnt_id = concat(cempresa_fr,cbalcao_fr, cnumecta_fr,zdeposit_fr)</w:t>
            </w:r>
          </w:p>
        </w:tc>
      </w:tr>
      <w:tr w:rsidR="00305D6A" w:rsidRPr="004B2376" w14:paraId="2D85D243" w14:textId="77777777">
        <w:tc>
          <w:tcPr>
            <w:tcW w:w="16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9F04D3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CL001</w:t>
            </w:r>
          </w:p>
        </w:tc>
        <w:tc>
          <w:tcPr>
            <w:tcW w:w="6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8E6F3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LEFT</w:t>
            </w:r>
          </w:p>
        </w:tc>
        <w:tc>
          <w:tcPr>
            <w:tcW w:w="321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10B904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sz w:val="14"/>
                <w:szCs w:val="18"/>
                <w:lang w:val="pt-PT"/>
              </w:rPr>
            </w:pPr>
            <w:r w:rsidRPr="004B2376">
              <w:rPr>
                <w:rFonts w:eastAsia="Calibri" w:cs="Arial"/>
                <w:sz w:val="14"/>
                <w:szCs w:val="18"/>
                <w:lang w:val="pt-PT"/>
              </w:rPr>
              <w:t>cempresa,cbalcao,cnumecta,zdeposit, zcliente, crelacao_cl_cnt,  ref_date</w:t>
            </w:r>
          </w:p>
        </w:tc>
        <w:tc>
          <w:tcPr>
            <w:tcW w:w="21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96A5E6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  <w:r w:rsidRPr="004B2376">
              <w:rPr>
                <w:rFonts w:eastAsia="Calibri" w:cs="Arial"/>
                <w:sz w:val="14"/>
                <w:szCs w:val="18"/>
              </w:rPr>
              <w:t>Campos Chave</w:t>
            </w:r>
          </w:p>
        </w:tc>
        <w:tc>
          <w:tcPr>
            <w:tcW w:w="16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671B0F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  <w:r w:rsidRPr="004B2376">
              <w:rPr>
                <w:rFonts w:eastAsia="Calibri" w:cs="Arial"/>
                <w:i/>
                <w:sz w:val="14"/>
                <w:szCs w:val="18"/>
              </w:rPr>
              <w:t>crelacao_cl_cnt = 1</w:t>
            </w:r>
          </w:p>
        </w:tc>
      </w:tr>
      <w:tr w:rsidR="00305D6A" w:rsidRPr="004B2376" w14:paraId="67ED050C" w14:textId="77777777">
        <w:tc>
          <w:tcPr>
            <w:tcW w:w="1687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01E01695" w14:textId="48491555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LT00</w:t>
            </w:r>
            <w:r w:rsidR="000B1A77" w:rsidRPr="004B2376">
              <w:rPr>
                <w:rFonts w:eastAsia="Calibri" w:cs="Arial"/>
                <w:b/>
                <w:bCs/>
                <w:sz w:val="14"/>
                <w:szCs w:val="18"/>
              </w:rPr>
              <w:t>5</w:t>
            </w: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_INSTR_ENT</w:t>
            </w:r>
          </w:p>
        </w:tc>
        <w:tc>
          <w:tcPr>
            <w:tcW w:w="656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0CCEF520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-</w:t>
            </w:r>
          </w:p>
        </w:tc>
        <w:tc>
          <w:tcPr>
            <w:tcW w:w="3212" w:type="dxa"/>
            <w:tcBorders>
              <w:top w:val="single" w:sz="4" w:space="0" w:color="auto"/>
            </w:tcBorders>
            <w:shd w:val="clear" w:color="auto" w:fill="FF0000"/>
            <w:vAlign w:val="center"/>
          </w:tcPr>
          <w:p w14:paraId="7A9E796E" w14:textId="77777777" w:rsidR="00305D6A" w:rsidRPr="004B2376" w:rsidRDefault="00305D6A" w:rsidP="00305D6A">
            <w:pPr>
              <w:spacing w:line="360" w:lineRule="auto"/>
              <w:jc w:val="center"/>
              <w:rPr>
                <w:rFonts w:eastAsia="Calibri" w:cs="Arial"/>
                <w:b/>
                <w:bCs/>
                <w:sz w:val="14"/>
                <w:szCs w:val="18"/>
              </w:rPr>
            </w:pPr>
            <w:r w:rsidRPr="004B2376">
              <w:rPr>
                <w:rFonts w:eastAsia="Calibri" w:cs="Arial"/>
                <w:b/>
                <w:bCs/>
                <w:sz w:val="14"/>
                <w:szCs w:val="18"/>
              </w:rPr>
              <w:t>instrmnt_id,entty_id,segmento,nome_perimetro, ref_date</w:t>
            </w:r>
          </w:p>
        </w:tc>
        <w:tc>
          <w:tcPr>
            <w:tcW w:w="2110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2CA5799F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sz w:val="14"/>
                <w:szCs w:val="18"/>
              </w:rPr>
            </w:pPr>
          </w:p>
        </w:tc>
        <w:tc>
          <w:tcPr>
            <w:tcW w:w="16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3379F74" w14:textId="77777777" w:rsidR="00305D6A" w:rsidRPr="004B2376" w:rsidRDefault="00305D6A" w:rsidP="00305D6A">
            <w:pPr>
              <w:spacing w:line="360" w:lineRule="auto"/>
              <w:rPr>
                <w:rFonts w:eastAsia="Calibri" w:cs="Arial"/>
                <w:i/>
                <w:sz w:val="14"/>
                <w:szCs w:val="18"/>
              </w:rPr>
            </w:pPr>
          </w:p>
        </w:tc>
      </w:tr>
    </w:tbl>
    <w:p w14:paraId="7D08AEEC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 w:val="20"/>
          <w:szCs w:val="20"/>
          <w14:ligatures w14:val="none"/>
        </w:rPr>
      </w:pPr>
    </w:p>
    <w:p w14:paraId="512B9B94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Campos e Aplicabilidade</w:t>
      </w:r>
    </w:p>
    <w:p w14:paraId="10FC62BF" w14:textId="565A4E7A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Aos universos definidos anteriormente, serão adicionados </w:t>
      </w:r>
      <w:r w:rsidR="00377CC0" w:rsidRPr="004B2376">
        <w:rPr>
          <w:rFonts w:eastAsia="Calibri" w:cs="Arial"/>
          <w:kern w:val="0"/>
          <w:szCs w:val="22"/>
          <w14:ligatures w14:val="none"/>
        </w:rPr>
        <w:t>524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</w:t>
      </w:r>
      <w:r w:rsidR="00265D3B" w:rsidRPr="004B2376">
        <w:rPr>
          <w:rFonts w:eastAsia="Calibri" w:cs="Arial"/>
          <w:kern w:val="0"/>
          <w:szCs w:val="22"/>
          <w14:ligatures w14:val="none"/>
        </w:rPr>
        <w:t>campos</w:t>
      </w:r>
      <w:r w:rsidR="00EB1EBA" w:rsidRPr="004B2376">
        <w:rPr>
          <w:rFonts w:eastAsia="Calibri" w:cs="Arial"/>
          <w:kern w:val="0"/>
          <w:szCs w:val="22"/>
          <w14:ligatures w14:val="none"/>
        </w:rPr>
        <w:t xml:space="preserve"> </w:t>
      </w:r>
      <w:r w:rsidR="00265D3B" w:rsidRPr="004B2376">
        <w:rPr>
          <w:rFonts w:eastAsia="Calibri" w:cs="Arial"/>
          <w:kern w:val="0"/>
          <w:szCs w:val="22"/>
          <w14:ligatures w14:val="none"/>
        </w:rPr>
        <w:t>correspondentes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a diferentes atributos e métricas. Estes campos serão definidos e mapeados por uma equipa de Consultores, com o apoio das diversas áreas do Banco.</w:t>
      </w:r>
    </w:p>
    <w:p w14:paraId="3D64F508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Dada a sua natureza, será necessário definir a aplicabilidade dos campos para cada segmento. Na sequência das reuniões efetuados com as áreas e a equipa de IT, a estratégia a adotar consiste em estabelecer a seguinte hierarquia de regras de aplicação dos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default values</w:t>
      </w:r>
      <w:r w:rsidRPr="004B2376">
        <w:rPr>
          <w:rFonts w:eastAsia="Calibri" w:cs="Arial"/>
          <w:kern w:val="0"/>
          <w:szCs w:val="22"/>
          <w14:ligatures w14:val="none"/>
        </w:rPr>
        <w:t>:</w:t>
      </w:r>
    </w:p>
    <w:p w14:paraId="6518FDDC" w14:textId="77777777" w:rsidR="00305D6A" w:rsidRPr="004B2376" w:rsidRDefault="00305D6A" w:rsidP="0031456C">
      <w:pPr>
        <w:numPr>
          <w:ilvl w:val="0"/>
          <w:numId w:val="6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Aplicar os valores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Not Applicable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aos campos que não são reportados, via regra de report por segmento;</w:t>
      </w:r>
    </w:p>
    <w:p w14:paraId="0ACFC57B" w14:textId="77777777" w:rsidR="00305D6A" w:rsidRPr="004B2376" w:rsidRDefault="00305D6A" w:rsidP="0031456C">
      <w:pPr>
        <w:numPr>
          <w:ilvl w:val="0"/>
          <w:numId w:val="6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Aplicar os valores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Not Applicable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aos campos que verificam as regras de negócio identificadas pela corporação;</w:t>
      </w:r>
    </w:p>
    <w:p w14:paraId="407E0668" w14:textId="731EB67B" w:rsidR="00305D6A" w:rsidRPr="004B2376" w:rsidRDefault="00305D6A" w:rsidP="0031456C">
      <w:pPr>
        <w:numPr>
          <w:ilvl w:val="0"/>
          <w:numId w:val="6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Aplicar os valores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Nullable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aos campos que após a aplicação das regras 1 e 2 persistam sem valor ou com valores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default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provenientes das respetivas origens.</w:t>
      </w:r>
    </w:p>
    <w:p w14:paraId="3DC88ABD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</w:p>
    <w:p w14:paraId="517F4F06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Para além da segmentação definida no ponto 2.3., pretender-se-á classificar cada contrato com um [</w:t>
      </w:r>
      <w:r w:rsidRPr="004B2376">
        <w:rPr>
          <w:rFonts w:eastAsia="Calibri" w:cs="Arial"/>
          <w:b/>
          <w:kern w:val="0"/>
          <w:szCs w:val="22"/>
          <w14:ligatures w14:val="none"/>
        </w:rPr>
        <w:t>subportfolio_id</w:t>
      </w:r>
      <w:r w:rsidRPr="004B2376">
        <w:rPr>
          <w:rFonts w:eastAsia="Calibri" w:cs="Arial"/>
          <w:kern w:val="0"/>
          <w:szCs w:val="22"/>
          <w14:ligatures w14:val="none"/>
        </w:rPr>
        <w:t>] que permita conciliar o Loan Tape Estrutural com todas as linhas dos mapas F18 e NOPER.</w:t>
      </w:r>
    </w:p>
    <w:p w14:paraId="1C077545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</w:p>
    <w:p w14:paraId="652A949B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Definição de subportfolios</w:t>
      </w:r>
    </w:p>
    <w:p w14:paraId="2D93F585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Aquando da extração dos contratos, as Unidades deverão reportar o Loan Tape em “subconjuntos” de contratos homogéneos, com base em dimensões similares relevantes que guiarão a consistência do resto dos atributos do Loan Tape:</w:t>
      </w:r>
    </w:p>
    <w:p w14:paraId="203EC8C8" w14:textId="77777777" w:rsidR="00305D6A" w:rsidRPr="004B2376" w:rsidRDefault="00305D6A" w:rsidP="0031456C">
      <w:pPr>
        <w:numPr>
          <w:ilvl w:val="0"/>
          <w:numId w:val="2"/>
        </w:numPr>
        <w:spacing w:line="259" w:lineRule="auto"/>
        <w:contextualSpacing/>
        <w:rPr>
          <w:rFonts w:eastAsia="Calibri" w:cs="Arial"/>
          <w:b/>
          <w:kern w:val="0"/>
          <w:szCs w:val="22"/>
          <w14:ligatures w14:val="none"/>
        </w:rPr>
      </w:pPr>
      <w:r w:rsidRPr="004B2376">
        <w:rPr>
          <w:rFonts w:eastAsia="Calibri" w:cs="Arial"/>
          <w:b/>
          <w:kern w:val="0"/>
          <w:szCs w:val="22"/>
          <w14:ligatures w14:val="none"/>
        </w:rPr>
        <w:t>Natureza Jurídica (Segmento F18 / NOPER)</w:t>
      </w:r>
    </w:p>
    <w:p w14:paraId="23A975DA" w14:textId="77777777" w:rsidR="00305D6A" w:rsidRPr="004B2376" w:rsidRDefault="00305D6A" w:rsidP="0031456C">
      <w:pPr>
        <w:numPr>
          <w:ilvl w:val="0"/>
          <w:numId w:val="2"/>
        </w:numPr>
        <w:spacing w:line="259" w:lineRule="auto"/>
        <w:contextualSpacing/>
        <w:rPr>
          <w:rFonts w:eastAsia="Calibri" w:cs="Arial"/>
          <w:b/>
          <w:kern w:val="0"/>
          <w:szCs w:val="22"/>
          <w14:ligatures w14:val="none"/>
        </w:rPr>
      </w:pPr>
      <w:r w:rsidRPr="004B2376">
        <w:rPr>
          <w:rFonts w:eastAsia="Calibri" w:cs="Arial"/>
          <w:b/>
          <w:kern w:val="0"/>
          <w:szCs w:val="22"/>
          <w14:ligatures w14:val="none"/>
        </w:rPr>
        <w:t>Produto</w:t>
      </w:r>
    </w:p>
    <w:p w14:paraId="371AF3D4" w14:textId="77777777" w:rsidR="00305D6A" w:rsidRPr="004B2376" w:rsidRDefault="00305D6A" w:rsidP="0031456C">
      <w:pPr>
        <w:numPr>
          <w:ilvl w:val="0"/>
          <w:numId w:val="2"/>
        </w:numPr>
        <w:spacing w:line="259" w:lineRule="auto"/>
        <w:contextualSpacing/>
        <w:rPr>
          <w:rFonts w:eastAsia="Calibri" w:cs="Arial"/>
          <w:b/>
          <w:kern w:val="0"/>
          <w:szCs w:val="22"/>
          <w14:ligatures w14:val="none"/>
        </w:rPr>
      </w:pPr>
      <w:r w:rsidRPr="004B2376">
        <w:rPr>
          <w:rFonts w:eastAsia="Calibri" w:cs="Arial"/>
          <w:b/>
          <w:kern w:val="0"/>
          <w:szCs w:val="22"/>
          <w14:ligatures w14:val="none"/>
        </w:rPr>
        <w:t>Carteira Contabilística</w:t>
      </w:r>
    </w:p>
    <w:p w14:paraId="2008D85F" w14:textId="77777777" w:rsidR="00305D6A" w:rsidRPr="004B2376" w:rsidRDefault="00305D6A" w:rsidP="0031456C">
      <w:pPr>
        <w:numPr>
          <w:ilvl w:val="0"/>
          <w:numId w:val="2"/>
        </w:numPr>
        <w:spacing w:line="259" w:lineRule="auto"/>
        <w:contextualSpacing/>
        <w:rPr>
          <w:rFonts w:eastAsia="Calibri" w:cs="Arial"/>
          <w:b/>
          <w:i/>
          <w:kern w:val="0"/>
          <w:szCs w:val="22"/>
          <w14:ligatures w14:val="none"/>
        </w:rPr>
      </w:pPr>
      <w:r w:rsidRPr="004B2376">
        <w:rPr>
          <w:rFonts w:eastAsia="Calibri" w:cs="Arial"/>
          <w:b/>
          <w:i/>
          <w:kern w:val="0"/>
          <w:szCs w:val="22"/>
          <w14:ligatures w14:val="none"/>
        </w:rPr>
        <w:t>Stage</w:t>
      </w:r>
    </w:p>
    <w:p w14:paraId="796CCC69" w14:textId="3B2B6F5E" w:rsidR="004B2376" w:rsidRDefault="00305D6A" w:rsidP="004B2376">
      <w:pPr>
        <w:numPr>
          <w:ilvl w:val="0"/>
          <w:numId w:val="2"/>
        </w:numPr>
        <w:spacing w:line="259" w:lineRule="auto"/>
        <w:contextualSpacing/>
        <w:rPr>
          <w:rFonts w:eastAsia="Calibri" w:cs="Arial"/>
          <w:b/>
          <w:i/>
          <w:kern w:val="0"/>
          <w:szCs w:val="22"/>
          <w14:ligatures w14:val="none"/>
        </w:rPr>
      </w:pPr>
      <w:r w:rsidRPr="004B2376">
        <w:rPr>
          <w:rFonts w:eastAsia="Calibri" w:cs="Arial"/>
          <w:b/>
          <w:i/>
          <w:kern w:val="0"/>
          <w:szCs w:val="22"/>
          <w14:ligatures w14:val="none"/>
        </w:rPr>
        <w:t>Performing Status</w:t>
      </w:r>
    </w:p>
    <w:p w14:paraId="4B2C4DF4" w14:textId="77777777" w:rsidR="004B2376" w:rsidRPr="004B2376" w:rsidRDefault="004B2376" w:rsidP="004B2376">
      <w:pPr>
        <w:spacing w:line="259" w:lineRule="auto"/>
        <w:ind w:left="720"/>
        <w:contextualSpacing/>
        <w:rPr>
          <w:rFonts w:eastAsia="Calibri" w:cs="Arial"/>
          <w:b/>
          <w:i/>
          <w:kern w:val="0"/>
          <w:szCs w:val="22"/>
          <w14:ligatures w14:val="none"/>
        </w:rPr>
      </w:pPr>
    </w:p>
    <w:p w14:paraId="4A664081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Os valores elegíveis dentro desta classificação serão concatenados para formar o [</w:t>
      </w:r>
      <w:r w:rsidRPr="004B2376">
        <w:rPr>
          <w:rFonts w:eastAsia="Calibri" w:cs="Arial"/>
          <w:b/>
          <w:kern w:val="0"/>
          <w:szCs w:val="22"/>
          <w14:ligatures w14:val="none"/>
        </w:rPr>
        <w:t>subportfolio_id</w:t>
      </w:r>
      <w:r w:rsidRPr="004B2376">
        <w:rPr>
          <w:rFonts w:eastAsia="Calibri" w:cs="Arial"/>
          <w:kern w:val="0"/>
          <w:szCs w:val="22"/>
          <w14:ligatures w14:val="none"/>
        </w:rPr>
        <w:t>].</w:t>
      </w:r>
    </w:p>
    <w:p w14:paraId="4FC56C61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:u w:val="single"/>
          <w14:ligatures w14:val="none"/>
        </w:rPr>
      </w:pPr>
      <w:r w:rsidRPr="004B2376">
        <w:rPr>
          <w:rFonts w:eastAsia="Calibri" w:cs="Arial"/>
          <w:kern w:val="0"/>
          <w:szCs w:val="22"/>
          <w:u w:val="single"/>
          <w14:ligatures w14:val="none"/>
        </w:rPr>
        <w:t>Notas:</w:t>
      </w:r>
    </w:p>
    <w:p w14:paraId="63DBA512" w14:textId="77777777" w:rsidR="00305D6A" w:rsidRPr="004B2376" w:rsidRDefault="00305D6A" w:rsidP="0031456C">
      <w:pPr>
        <w:numPr>
          <w:ilvl w:val="0"/>
          <w:numId w:val="4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As operações são 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>únicas</w:t>
      </w:r>
      <w:r w:rsidRPr="004B2376">
        <w:rPr>
          <w:rFonts w:eastAsia="Calibri" w:cs="Arial"/>
          <w:kern w:val="0"/>
          <w:szCs w:val="22"/>
          <w14:ligatures w14:val="none"/>
        </w:rPr>
        <w:t>, sendo apresentadas exclusivamente num subportfolio;</w:t>
      </w:r>
    </w:p>
    <w:p w14:paraId="7C588997" w14:textId="3896801A" w:rsidR="00305D6A" w:rsidRPr="004B2376" w:rsidRDefault="00305D6A" w:rsidP="0031456C">
      <w:pPr>
        <w:numPr>
          <w:ilvl w:val="0"/>
          <w:numId w:val="4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Na tabela </w:t>
      </w:r>
      <w:r w:rsidR="00AB4F60">
        <w:rPr>
          <w:rFonts w:eastAsia="Calibri" w:cs="Arial"/>
          <w:kern w:val="0"/>
          <w:szCs w:val="22"/>
          <w14:ligatures w14:val="none"/>
        </w:rPr>
        <w:t>ENTITY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serão considerados apenas titulares de risco diretos (</w:t>
      </w:r>
      <w:r w:rsidRPr="004B2376">
        <w:rPr>
          <w:rFonts w:eastAsia="Wingdings" w:cs="Wingdings"/>
          <w:kern w:val="0"/>
          <w:szCs w:val="22"/>
          <w14:ligatures w14:val="none"/>
        </w:rPr>
        <w:t>à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garantes não </w:t>
      </w:r>
      <w:r w:rsidR="00AB4F60" w:rsidRPr="004B2376">
        <w:rPr>
          <w:rFonts w:eastAsia="Calibri" w:cs="Arial"/>
          <w:kern w:val="0"/>
          <w:szCs w:val="22"/>
          <w14:ligatures w14:val="none"/>
        </w:rPr>
        <w:t>incluídos</w:t>
      </w:r>
      <w:r w:rsidRPr="004B2376">
        <w:rPr>
          <w:rFonts w:eastAsia="Calibri" w:cs="Arial"/>
          <w:kern w:val="0"/>
          <w:szCs w:val="22"/>
          <w14:ligatures w14:val="none"/>
        </w:rPr>
        <w:t>).</w:t>
      </w:r>
    </w:p>
    <w:p w14:paraId="6BA34ED4" w14:textId="77777777" w:rsidR="00305D6A" w:rsidRPr="004B2376" w:rsidRDefault="00305D6A" w:rsidP="00305D6A">
      <w:pPr>
        <w:spacing w:line="259" w:lineRule="auto"/>
        <w:ind w:left="360"/>
        <w:rPr>
          <w:rFonts w:eastAsia="Calibri" w:cs="Arial"/>
          <w:kern w:val="0"/>
          <w:szCs w:val="22"/>
          <w14:ligatures w14:val="none"/>
        </w:rPr>
      </w:pPr>
    </w:p>
    <w:p w14:paraId="44176824" w14:textId="0D4E7231" w:rsidR="001D1E98" w:rsidRPr="004B2376" w:rsidRDefault="00AA087C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Configurações</w:t>
      </w:r>
    </w:p>
    <w:p w14:paraId="153D0678" w14:textId="77777777" w:rsidR="006742B9" w:rsidRPr="004B2376" w:rsidRDefault="006742B9" w:rsidP="002C20BF">
      <w:r w:rsidRPr="004B2376">
        <w:t>Na Loan Tape, é possível configurar determinados campos que podem não ser aplicáveis, dependendo das características de um contrato específico.</w:t>
      </w:r>
    </w:p>
    <w:p w14:paraId="5833C641" w14:textId="7010AE83" w:rsidR="00305D6A" w:rsidRPr="004B2376" w:rsidRDefault="002846E6" w:rsidP="002C20BF">
      <w:r w:rsidRPr="004B2376">
        <w:rPr>
          <w:rFonts w:eastAsia="Calibri" w:cs="Arial"/>
          <w:kern w:val="0"/>
          <w:szCs w:val="22"/>
          <w14:ligatures w14:val="none"/>
        </w:rPr>
        <w:t xml:space="preserve">A tabela cd_loan_tapes_bce.lt805_conf_exp define a aplicabilidade de cada campo do Loan Tape. </w:t>
      </w:r>
      <w:r w:rsidR="00BD7D15" w:rsidRPr="004B2376">
        <w:rPr>
          <w:rFonts w:eastAsia="Calibri" w:cs="Arial"/>
          <w:kern w:val="0"/>
          <w:szCs w:val="22"/>
          <w14:ligatures w14:val="none"/>
        </w:rPr>
        <w:t>Com base no valor do campo reporta_valor (relacionado com as parametrizações da LT801) ou do campo intrnl_sgmnt</w:t>
      </w:r>
      <w:r w:rsidRPr="004B2376">
        <w:rPr>
          <w:rFonts w:eastAsia="Calibri" w:cs="Arial"/>
          <w:kern w:val="0"/>
          <w:szCs w:val="22"/>
          <w14:ligatures w14:val="none"/>
        </w:rPr>
        <w:t xml:space="preserve">, o campo pode </w:t>
      </w:r>
      <w:r w:rsidR="00971CDB" w:rsidRPr="004B2376">
        <w:rPr>
          <w:rFonts w:eastAsia="Calibri" w:cs="Arial"/>
          <w:kern w:val="0"/>
          <w:szCs w:val="22"/>
          <w14:ligatures w14:val="none"/>
        </w:rPr>
        <w:t>ser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marcado </w:t>
      </w:r>
      <w:r w:rsidR="00971CDB" w:rsidRPr="004B2376">
        <w:rPr>
          <w:rFonts w:eastAsia="Calibri" w:cs="Arial"/>
          <w:kern w:val="0"/>
          <w:szCs w:val="22"/>
          <w14:ligatures w14:val="none"/>
        </w:rPr>
        <w:t xml:space="preserve">ou não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como 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>Not Applicable</w:t>
      </w:r>
      <w:r w:rsidRPr="004B2376">
        <w:rPr>
          <w:rFonts w:eastAsia="Calibri" w:cs="Arial"/>
          <w:kern w:val="0"/>
          <w:szCs w:val="22"/>
          <w14:ligatures w14:val="none"/>
        </w:rPr>
        <w:t>. Infra apresentamos o exemplo de 4 campos:</w:t>
      </w:r>
    </w:p>
    <w:tbl>
      <w:tblPr>
        <w:tblStyle w:val="TableGrid1"/>
        <w:tblW w:w="9067" w:type="dxa"/>
        <w:tblLook w:val="04A0" w:firstRow="1" w:lastRow="0" w:firstColumn="1" w:lastColumn="0" w:noHBand="0" w:noVBand="1"/>
      </w:tblPr>
      <w:tblGrid>
        <w:gridCol w:w="4815"/>
        <w:gridCol w:w="4252"/>
      </w:tblGrid>
      <w:tr w:rsidR="00E9779C" w:rsidRPr="004B2376" w14:paraId="7EDFB7BF" w14:textId="77777777" w:rsidTr="00E9779C">
        <w:tc>
          <w:tcPr>
            <w:tcW w:w="4815" w:type="dxa"/>
          </w:tcPr>
          <w:p w14:paraId="55499D6E" w14:textId="77777777" w:rsidR="00E9779C" w:rsidRPr="004B2376" w:rsidRDefault="00E9779C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sz w:val="20"/>
                <w:szCs w:val="20"/>
              </w:rPr>
              <w:t>Data Field</w:t>
            </w:r>
          </w:p>
        </w:tc>
        <w:tc>
          <w:tcPr>
            <w:tcW w:w="4252" w:type="dxa"/>
          </w:tcPr>
          <w:p w14:paraId="04295B6F" w14:textId="67BCE7BA" w:rsidR="00E9779C" w:rsidRPr="004B2376" w:rsidRDefault="00E9779C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sz w:val="20"/>
                <w:szCs w:val="20"/>
              </w:rPr>
              <w:t>INTRNL_SGMNT</w:t>
            </w:r>
          </w:p>
        </w:tc>
      </w:tr>
      <w:tr w:rsidR="00E9779C" w:rsidRPr="004B2376" w14:paraId="19057D5C" w14:textId="77777777" w:rsidTr="00E9779C">
        <w:tc>
          <w:tcPr>
            <w:tcW w:w="4815" w:type="dxa"/>
            <w:shd w:val="clear" w:color="auto" w:fill="FFF2CC"/>
          </w:tcPr>
          <w:p w14:paraId="6799247A" w14:textId="77777777" w:rsidR="00E9779C" w:rsidRPr="004B2376" w:rsidRDefault="00E9779C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Field_A</w:t>
            </w:r>
          </w:p>
        </w:tc>
        <w:tc>
          <w:tcPr>
            <w:tcW w:w="4252" w:type="dxa"/>
            <w:shd w:val="clear" w:color="auto" w:fill="FFF2CC"/>
          </w:tcPr>
          <w:p w14:paraId="79195387" w14:textId="012EDAFD" w:rsidR="00E9779C" w:rsidRPr="004B2376" w:rsidRDefault="004401F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IN</w:t>
            </w:r>
            <w:r w:rsidR="00F8119E" w:rsidRPr="004B2376">
              <w:rPr>
                <w:rFonts w:eastAsia="Calibri" w:cs="Arial"/>
                <w:sz w:val="20"/>
                <w:szCs w:val="20"/>
              </w:rPr>
              <w:t xml:space="preserve"> (</w:t>
            </w:r>
            <w:r w:rsidR="003B7B1E" w:rsidRPr="004B2376">
              <w:rPr>
                <w:rFonts w:eastAsia="Calibri" w:cs="Arial"/>
                <w:sz w:val="20"/>
                <w:szCs w:val="20"/>
              </w:rPr>
              <w:t>particulares</w:t>
            </w:r>
            <w:r w:rsidR="00F8119E" w:rsidRPr="004B2376">
              <w:rPr>
                <w:rFonts w:eastAsia="Calibri" w:cs="Arial"/>
                <w:sz w:val="20"/>
                <w:szCs w:val="20"/>
              </w:rPr>
              <w:t>)</w:t>
            </w:r>
          </w:p>
        </w:tc>
      </w:tr>
      <w:tr w:rsidR="002917A9" w:rsidRPr="004B2376" w14:paraId="4F9FA489" w14:textId="77777777" w:rsidTr="00E9779C">
        <w:tc>
          <w:tcPr>
            <w:tcW w:w="4815" w:type="dxa"/>
          </w:tcPr>
          <w:p w14:paraId="02A6E1A1" w14:textId="77777777" w:rsidR="002917A9" w:rsidRPr="004B2376" w:rsidRDefault="002917A9" w:rsidP="002917A9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Field_B</w:t>
            </w:r>
          </w:p>
        </w:tc>
        <w:tc>
          <w:tcPr>
            <w:tcW w:w="4252" w:type="dxa"/>
          </w:tcPr>
          <w:p w14:paraId="572AA199" w14:textId="1DC2B351" w:rsidR="002917A9" w:rsidRPr="004B2376" w:rsidRDefault="002917A9" w:rsidP="002917A9">
            <w:pPr>
              <w:jc w:val="center"/>
              <w:rPr>
                <w:rFonts w:eastAsia="Calibri" w:cs="Arial"/>
                <w:sz w:val="20"/>
                <w:szCs w:val="20"/>
                <w:lang w:val="pt-PT"/>
              </w:rPr>
            </w:pPr>
            <w:r w:rsidRPr="004B2376">
              <w:rPr>
                <w:rFonts w:eastAsia="Calibri" w:cs="Arial"/>
                <w:sz w:val="20"/>
                <w:szCs w:val="20"/>
                <w:lang w:val="pt-PT"/>
              </w:rPr>
              <w:t>NOT IN (outras empresas nao financeiras)</w:t>
            </w:r>
          </w:p>
        </w:tc>
      </w:tr>
      <w:tr w:rsidR="002917A9" w:rsidRPr="004B2376" w14:paraId="17F7C8F1" w14:textId="77777777" w:rsidTr="00E9779C">
        <w:tc>
          <w:tcPr>
            <w:tcW w:w="4815" w:type="dxa"/>
            <w:shd w:val="clear" w:color="auto" w:fill="FFF2CC"/>
          </w:tcPr>
          <w:p w14:paraId="3A780DBC" w14:textId="77777777" w:rsidR="002917A9" w:rsidRPr="004B2376" w:rsidRDefault="002917A9" w:rsidP="002917A9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Field_C</w:t>
            </w:r>
          </w:p>
        </w:tc>
        <w:tc>
          <w:tcPr>
            <w:tcW w:w="4252" w:type="dxa"/>
            <w:shd w:val="clear" w:color="auto" w:fill="FFF2CC"/>
          </w:tcPr>
          <w:p w14:paraId="2AB3C9B4" w14:textId="20C511B3" w:rsidR="002917A9" w:rsidRPr="004B2376" w:rsidRDefault="002917A9" w:rsidP="002917A9">
            <w:pPr>
              <w:jc w:val="center"/>
              <w:rPr>
                <w:rFonts w:eastAsia="Calibri" w:cs="Arial"/>
                <w:sz w:val="20"/>
                <w:szCs w:val="20"/>
                <w:lang w:val="pt-PT"/>
              </w:rPr>
            </w:pPr>
            <w:r w:rsidRPr="004B2376">
              <w:rPr>
                <w:rFonts w:eastAsia="Calibri" w:cs="Arial"/>
                <w:sz w:val="20"/>
                <w:szCs w:val="20"/>
                <w:lang w:val="pt-PT"/>
              </w:rPr>
              <w:t>IN (</w:t>
            </w:r>
            <w:r w:rsidR="003B7B1E" w:rsidRPr="004B2376">
              <w:rPr>
                <w:rFonts w:eastAsia="Calibri" w:cs="Arial"/>
                <w:sz w:val="20"/>
                <w:szCs w:val="20"/>
                <w:lang w:val="pt-PT"/>
              </w:rPr>
              <w:t>particulares,instituicoes de credito)</w:t>
            </w:r>
          </w:p>
        </w:tc>
      </w:tr>
      <w:tr w:rsidR="002917A9" w:rsidRPr="004B2376" w14:paraId="5E49F871" w14:textId="77777777" w:rsidTr="00E9779C">
        <w:tc>
          <w:tcPr>
            <w:tcW w:w="4815" w:type="dxa"/>
          </w:tcPr>
          <w:p w14:paraId="17E47BE0" w14:textId="77777777" w:rsidR="002917A9" w:rsidRPr="004B2376" w:rsidRDefault="002917A9" w:rsidP="002917A9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Field_D</w:t>
            </w:r>
          </w:p>
        </w:tc>
        <w:tc>
          <w:tcPr>
            <w:tcW w:w="4252" w:type="dxa"/>
          </w:tcPr>
          <w:p w14:paraId="33710E4D" w14:textId="1967F6F0" w:rsidR="002917A9" w:rsidRPr="004B2376" w:rsidRDefault="003B7B1E" w:rsidP="002917A9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NULL</w:t>
            </w:r>
          </w:p>
        </w:tc>
      </w:tr>
    </w:tbl>
    <w:p w14:paraId="56CCE66F" w14:textId="77777777" w:rsidR="00305D6A" w:rsidRPr="004B2376" w:rsidRDefault="00305D6A" w:rsidP="00305D6A">
      <w:pPr>
        <w:spacing w:line="259" w:lineRule="auto"/>
        <w:rPr>
          <w:rFonts w:eastAsia="Calibri" w:cs="Arial"/>
          <w:color w:val="FF0000"/>
          <w:kern w:val="0"/>
          <w:sz w:val="18"/>
          <w:szCs w:val="18"/>
          <w14:ligatures w14:val="none"/>
        </w:rPr>
      </w:pPr>
    </w:p>
    <w:p w14:paraId="0DB112EF" w14:textId="19EA7675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Na </w:t>
      </w:r>
      <w:r w:rsidR="003C2830" w:rsidRPr="004B2376">
        <w:rPr>
          <w:rFonts w:eastAsia="Calibri" w:cs="Arial"/>
          <w:kern w:val="0"/>
          <w:szCs w:val="22"/>
          <w14:ligatures w14:val="none"/>
        </w:rPr>
        <w:t>tabela INSTRUMENT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teremos, para </w:t>
      </w:r>
      <w:r w:rsidR="006A1BF0" w:rsidRPr="004B2376">
        <w:rPr>
          <w:rFonts w:eastAsia="Calibri" w:cs="Arial"/>
          <w:kern w:val="0"/>
          <w:szCs w:val="22"/>
          <w14:ligatures w14:val="none"/>
        </w:rPr>
        <w:t xml:space="preserve">3 contratos diferentes a seguinte marcação consoante </w:t>
      </w:r>
      <w:r w:rsidR="0058658C" w:rsidRPr="004B2376">
        <w:rPr>
          <w:rFonts w:eastAsia="Calibri" w:cs="Arial"/>
          <w:kern w:val="0"/>
          <w:szCs w:val="22"/>
          <w14:ligatures w14:val="none"/>
        </w:rPr>
        <w:t xml:space="preserve">a </w:t>
      </w:r>
      <w:r w:rsidR="00551CEE" w:rsidRPr="004B2376">
        <w:rPr>
          <w:rFonts w:eastAsia="Calibri" w:cs="Arial"/>
          <w:kern w:val="0"/>
          <w:szCs w:val="22"/>
          <w14:ligatures w14:val="none"/>
        </w:rPr>
        <w:t>aplicabilidade dos</w:t>
      </w:r>
      <w:r w:rsidR="003C2830" w:rsidRPr="004B2376">
        <w:rPr>
          <w:rFonts w:eastAsia="Calibri" w:cs="Arial"/>
          <w:kern w:val="0"/>
          <w:szCs w:val="22"/>
          <w14:ligatures w14:val="none"/>
        </w:rPr>
        <w:t xml:space="preserve"> campos marcados na</w:t>
      </w:r>
      <w:r w:rsidR="0058658C" w:rsidRPr="004B2376">
        <w:rPr>
          <w:rFonts w:eastAsia="Calibri" w:cs="Arial"/>
          <w:kern w:val="0"/>
          <w:szCs w:val="22"/>
          <w14:ligatures w14:val="none"/>
        </w:rPr>
        <w:t xml:space="preserve"> tabela acima</w:t>
      </w:r>
    </w:p>
    <w:tbl>
      <w:tblPr>
        <w:tblStyle w:val="TableGrid1"/>
        <w:tblW w:w="9776" w:type="dxa"/>
        <w:tblLook w:val="04A0" w:firstRow="1" w:lastRow="0" w:firstColumn="1" w:lastColumn="0" w:noHBand="0" w:noVBand="1"/>
      </w:tblPr>
      <w:tblGrid>
        <w:gridCol w:w="1730"/>
        <w:gridCol w:w="3294"/>
        <w:gridCol w:w="835"/>
        <w:gridCol w:w="1123"/>
        <w:gridCol w:w="1397"/>
        <w:gridCol w:w="1397"/>
      </w:tblGrid>
      <w:tr w:rsidR="00306AE0" w:rsidRPr="004B2376" w14:paraId="38C300DB" w14:textId="77777777" w:rsidTr="00306AE0">
        <w:tc>
          <w:tcPr>
            <w:tcW w:w="1741" w:type="dxa"/>
          </w:tcPr>
          <w:p w14:paraId="5D300FCC" w14:textId="77777777" w:rsidR="00305D6A" w:rsidRPr="004B2376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sz w:val="20"/>
                <w:szCs w:val="20"/>
              </w:rPr>
              <w:t>CONTRACT_ID</w:t>
            </w:r>
          </w:p>
        </w:tc>
        <w:tc>
          <w:tcPr>
            <w:tcW w:w="3357" w:type="dxa"/>
          </w:tcPr>
          <w:p w14:paraId="17DAEF10" w14:textId="37EC7852" w:rsidR="00305D6A" w:rsidRPr="004B2376" w:rsidRDefault="00F8119E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sz w:val="20"/>
                <w:szCs w:val="20"/>
              </w:rPr>
              <w:t>INTRNL</w:t>
            </w:r>
            <w:r w:rsidR="0080308C" w:rsidRPr="004B2376">
              <w:rPr>
                <w:rFonts w:eastAsia="Calibri" w:cs="Arial"/>
                <w:b/>
                <w:bCs/>
                <w:sz w:val="20"/>
                <w:szCs w:val="20"/>
              </w:rPr>
              <w:t>_SGMNT</w:t>
            </w:r>
          </w:p>
        </w:tc>
        <w:tc>
          <w:tcPr>
            <w:tcW w:w="709" w:type="dxa"/>
            <w:shd w:val="clear" w:color="auto" w:fill="FFF2CC"/>
          </w:tcPr>
          <w:p w14:paraId="4511E625" w14:textId="77777777" w:rsidR="00305D6A" w:rsidRPr="004B2376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sz w:val="20"/>
                <w:szCs w:val="20"/>
              </w:rPr>
              <w:t>Field_A</w:t>
            </w:r>
          </w:p>
        </w:tc>
        <w:tc>
          <w:tcPr>
            <w:tcW w:w="1134" w:type="dxa"/>
          </w:tcPr>
          <w:p w14:paraId="5AB6EF28" w14:textId="77777777" w:rsidR="00305D6A" w:rsidRPr="004B2376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sz w:val="20"/>
                <w:szCs w:val="20"/>
              </w:rPr>
              <w:t>Field_B</w:t>
            </w:r>
          </w:p>
        </w:tc>
        <w:tc>
          <w:tcPr>
            <w:tcW w:w="1418" w:type="dxa"/>
            <w:shd w:val="clear" w:color="auto" w:fill="FFF2CC"/>
          </w:tcPr>
          <w:p w14:paraId="3701C9F1" w14:textId="77777777" w:rsidR="00305D6A" w:rsidRPr="004B2376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sz w:val="20"/>
                <w:szCs w:val="20"/>
              </w:rPr>
              <w:t>Field_C</w:t>
            </w:r>
          </w:p>
        </w:tc>
        <w:tc>
          <w:tcPr>
            <w:tcW w:w="1417" w:type="dxa"/>
          </w:tcPr>
          <w:p w14:paraId="5AACF86B" w14:textId="77777777" w:rsidR="00305D6A" w:rsidRPr="004B2376" w:rsidRDefault="00305D6A" w:rsidP="00305D6A">
            <w:pPr>
              <w:jc w:val="center"/>
              <w:rPr>
                <w:rFonts w:eastAsia="Calibri" w:cs="Arial"/>
                <w:b/>
                <w:bCs/>
                <w:sz w:val="20"/>
                <w:szCs w:val="20"/>
              </w:rPr>
            </w:pPr>
            <w:r w:rsidRPr="004B2376">
              <w:rPr>
                <w:rFonts w:eastAsia="Calibri" w:cs="Arial"/>
                <w:b/>
                <w:bCs/>
                <w:sz w:val="20"/>
                <w:szCs w:val="20"/>
              </w:rPr>
              <w:t>Field_D</w:t>
            </w:r>
          </w:p>
        </w:tc>
      </w:tr>
      <w:tr w:rsidR="00306AE0" w:rsidRPr="004B2376" w14:paraId="3B7A3333" w14:textId="77777777" w:rsidTr="00306AE0">
        <w:tc>
          <w:tcPr>
            <w:tcW w:w="1741" w:type="dxa"/>
          </w:tcPr>
          <w:p w14:paraId="2C049F30" w14:textId="77777777" w:rsidR="00305D6A" w:rsidRPr="004B2376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12345</w:t>
            </w:r>
          </w:p>
        </w:tc>
        <w:tc>
          <w:tcPr>
            <w:tcW w:w="3357" w:type="dxa"/>
          </w:tcPr>
          <w:p w14:paraId="485BAECE" w14:textId="164CE984" w:rsidR="00305D6A" w:rsidRPr="004B2376" w:rsidRDefault="002917A9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particulares</w:t>
            </w:r>
          </w:p>
        </w:tc>
        <w:tc>
          <w:tcPr>
            <w:tcW w:w="709" w:type="dxa"/>
            <w:shd w:val="clear" w:color="auto" w:fill="FFF2CC"/>
          </w:tcPr>
          <w:p w14:paraId="004E01C9" w14:textId="241A7DC0" w:rsidR="00305D6A" w:rsidRPr="004B2376" w:rsidRDefault="0058658C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14:paraId="4BA7338A" w14:textId="25E455A0" w:rsidR="0058658C" w:rsidRPr="004B2376" w:rsidRDefault="0072594E" w:rsidP="0058658C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2</w:t>
            </w:r>
          </w:p>
        </w:tc>
        <w:tc>
          <w:tcPr>
            <w:tcW w:w="1418" w:type="dxa"/>
            <w:shd w:val="clear" w:color="auto" w:fill="FFF2CC"/>
          </w:tcPr>
          <w:p w14:paraId="687125D3" w14:textId="48C87B0B" w:rsidR="00305D6A" w:rsidRPr="004B2376" w:rsidRDefault="00E2088E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3</w:t>
            </w:r>
          </w:p>
        </w:tc>
        <w:tc>
          <w:tcPr>
            <w:tcW w:w="1417" w:type="dxa"/>
          </w:tcPr>
          <w:p w14:paraId="57C4FF12" w14:textId="293715BE" w:rsidR="00305D6A" w:rsidRPr="004B2376" w:rsidRDefault="00C91904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4</w:t>
            </w:r>
          </w:p>
        </w:tc>
      </w:tr>
      <w:tr w:rsidR="00306AE0" w:rsidRPr="004B2376" w14:paraId="2080C2A5" w14:textId="77777777" w:rsidTr="00306AE0">
        <w:tc>
          <w:tcPr>
            <w:tcW w:w="1741" w:type="dxa"/>
          </w:tcPr>
          <w:p w14:paraId="5A0B0750" w14:textId="00FCB0F1" w:rsidR="00305D6A" w:rsidRPr="004B2376" w:rsidRDefault="00931A9C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54321</w:t>
            </w:r>
          </w:p>
        </w:tc>
        <w:tc>
          <w:tcPr>
            <w:tcW w:w="3357" w:type="dxa"/>
          </w:tcPr>
          <w:p w14:paraId="74247574" w14:textId="445E4829" w:rsidR="00305D6A" w:rsidRPr="004B2376" w:rsidRDefault="002917A9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outras empresas nao financeiras</w:t>
            </w:r>
          </w:p>
        </w:tc>
        <w:tc>
          <w:tcPr>
            <w:tcW w:w="709" w:type="dxa"/>
            <w:shd w:val="clear" w:color="auto" w:fill="FFF2CC"/>
          </w:tcPr>
          <w:p w14:paraId="35BAEAD6" w14:textId="6C4BFC37" w:rsidR="00305D6A" w:rsidRPr="004B2376" w:rsidRDefault="002E22B9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111111</w:t>
            </w:r>
          </w:p>
        </w:tc>
        <w:tc>
          <w:tcPr>
            <w:tcW w:w="1134" w:type="dxa"/>
          </w:tcPr>
          <w:p w14:paraId="5ECFEBC8" w14:textId="2F0E37D8" w:rsidR="00305D6A" w:rsidRPr="004B2376" w:rsidRDefault="0072594E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111111</w:t>
            </w:r>
          </w:p>
        </w:tc>
        <w:tc>
          <w:tcPr>
            <w:tcW w:w="1418" w:type="dxa"/>
            <w:shd w:val="clear" w:color="auto" w:fill="FFF2CC"/>
          </w:tcPr>
          <w:p w14:paraId="699541E7" w14:textId="77777777" w:rsidR="00305D6A" w:rsidRPr="004B2376" w:rsidRDefault="00305D6A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111111</w:t>
            </w:r>
          </w:p>
        </w:tc>
        <w:tc>
          <w:tcPr>
            <w:tcW w:w="1417" w:type="dxa"/>
          </w:tcPr>
          <w:p w14:paraId="1E0E2A7D" w14:textId="4D837AEE" w:rsidR="00305D6A" w:rsidRPr="004B2376" w:rsidRDefault="00BB279F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4</w:t>
            </w:r>
          </w:p>
        </w:tc>
      </w:tr>
      <w:tr w:rsidR="00306AE0" w:rsidRPr="004B2376" w14:paraId="0517D3CE" w14:textId="77777777" w:rsidTr="00306AE0">
        <w:tc>
          <w:tcPr>
            <w:tcW w:w="1741" w:type="dxa"/>
          </w:tcPr>
          <w:p w14:paraId="06B8077E" w14:textId="496D9C45" w:rsidR="00305D6A" w:rsidRPr="004B2376" w:rsidRDefault="00931A9C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23451</w:t>
            </w:r>
          </w:p>
        </w:tc>
        <w:tc>
          <w:tcPr>
            <w:tcW w:w="3357" w:type="dxa"/>
          </w:tcPr>
          <w:p w14:paraId="5D040E31" w14:textId="76F0AD8F" w:rsidR="00305D6A" w:rsidRPr="004B2376" w:rsidRDefault="00B017F1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Instituiçoes de credito</w:t>
            </w:r>
          </w:p>
        </w:tc>
        <w:tc>
          <w:tcPr>
            <w:tcW w:w="709" w:type="dxa"/>
            <w:shd w:val="clear" w:color="auto" w:fill="FFF2CC"/>
          </w:tcPr>
          <w:p w14:paraId="7FA14816" w14:textId="2FAE4571" w:rsidR="00305D6A" w:rsidRPr="004B2376" w:rsidRDefault="00BB279F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1</w:t>
            </w:r>
            <w:r w:rsidR="0035047C" w:rsidRPr="004B2376">
              <w:rPr>
                <w:rFonts w:eastAsia="Calibri" w:cs="Arial"/>
                <w:sz w:val="20"/>
                <w:szCs w:val="20"/>
              </w:rPr>
              <w:t>11111</w:t>
            </w:r>
          </w:p>
        </w:tc>
        <w:tc>
          <w:tcPr>
            <w:tcW w:w="1134" w:type="dxa"/>
          </w:tcPr>
          <w:p w14:paraId="69576F79" w14:textId="2A59F705" w:rsidR="00305D6A" w:rsidRPr="004B2376" w:rsidRDefault="0072594E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2</w:t>
            </w:r>
          </w:p>
        </w:tc>
        <w:tc>
          <w:tcPr>
            <w:tcW w:w="1418" w:type="dxa"/>
            <w:shd w:val="clear" w:color="auto" w:fill="FFF2CC"/>
          </w:tcPr>
          <w:p w14:paraId="5A5C5BFB" w14:textId="6DFC9E3E" w:rsidR="00305D6A" w:rsidRPr="004B2376" w:rsidRDefault="00BB279F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3</w:t>
            </w:r>
          </w:p>
        </w:tc>
        <w:tc>
          <w:tcPr>
            <w:tcW w:w="1417" w:type="dxa"/>
          </w:tcPr>
          <w:p w14:paraId="2441A306" w14:textId="7E726A5E" w:rsidR="00305D6A" w:rsidRPr="004B2376" w:rsidRDefault="00BB279F" w:rsidP="00305D6A">
            <w:pPr>
              <w:jc w:val="center"/>
              <w:rPr>
                <w:rFonts w:eastAsia="Calibri" w:cs="Arial"/>
                <w:sz w:val="20"/>
                <w:szCs w:val="20"/>
              </w:rPr>
            </w:pPr>
            <w:r w:rsidRPr="004B2376">
              <w:rPr>
                <w:rFonts w:eastAsia="Calibri" w:cs="Arial"/>
                <w:sz w:val="20"/>
                <w:szCs w:val="20"/>
              </w:rPr>
              <w:t>4</w:t>
            </w:r>
          </w:p>
        </w:tc>
      </w:tr>
    </w:tbl>
    <w:p w14:paraId="7E254945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 w:val="24"/>
          <w14:ligatures w14:val="none"/>
        </w:rPr>
      </w:pPr>
    </w:p>
    <w:p w14:paraId="39804900" w14:textId="18527267" w:rsidR="00836F1C" w:rsidRPr="004B2376" w:rsidRDefault="0063724E" w:rsidP="00305D6A">
      <w:pPr>
        <w:spacing w:line="276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A tabela cd_loan_tapes_bce.lt804_conf_dflt define as regras para o reporte dos valores </w:t>
      </w:r>
      <w:r w:rsidR="00967FC2" w:rsidRPr="004B2376">
        <w:rPr>
          <w:rFonts w:eastAsia="Calibri" w:cs="Arial"/>
          <w:i/>
          <w:iCs/>
          <w:kern w:val="0"/>
          <w:szCs w:val="22"/>
          <w14:ligatures w14:val="none"/>
        </w:rPr>
        <w:t>Not Applicable</w:t>
      </w:r>
      <w:r w:rsidRPr="004B2376">
        <w:rPr>
          <w:rFonts w:eastAsia="Calibri" w:cs="Arial"/>
          <w:i/>
          <w:iCs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kern w:val="0"/>
          <w:szCs w:val="22"/>
          <w14:ligatures w14:val="none"/>
        </w:rPr>
        <w:t xml:space="preserve">e </w:t>
      </w:r>
      <w:r w:rsidR="00967FC2" w:rsidRPr="004B2376">
        <w:rPr>
          <w:rFonts w:eastAsia="Calibri" w:cs="Arial"/>
          <w:kern w:val="0"/>
          <w:szCs w:val="22"/>
          <w14:ligatures w14:val="none"/>
        </w:rPr>
        <w:t xml:space="preserve">de </w:t>
      </w:r>
      <w:r w:rsidR="00967FC2" w:rsidRPr="004B2376">
        <w:rPr>
          <w:rFonts w:eastAsia="Calibri" w:cs="Arial"/>
          <w:i/>
          <w:iCs/>
          <w:kern w:val="0"/>
          <w:szCs w:val="22"/>
          <w14:ligatures w14:val="none"/>
        </w:rPr>
        <w:t>Missing Value</w:t>
      </w:r>
      <w:r w:rsidR="00DB42BF" w:rsidRPr="004B2376">
        <w:rPr>
          <w:rFonts w:eastAsia="Calibri" w:cs="Arial"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kern w:val="0"/>
          <w:szCs w:val="22"/>
          <w14:ligatures w14:val="none"/>
        </w:rPr>
        <w:t>nos campos dos diferentes segmentos d</w:t>
      </w:r>
      <w:r w:rsidR="00967FC2" w:rsidRPr="004B2376">
        <w:rPr>
          <w:rFonts w:eastAsia="Calibri" w:cs="Arial"/>
          <w:kern w:val="0"/>
          <w:szCs w:val="22"/>
          <w14:ligatures w14:val="none"/>
        </w:rPr>
        <w:t>o</w:t>
      </w:r>
      <w:r w:rsidRPr="004B2376">
        <w:rPr>
          <w:rFonts w:eastAsia="Calibri" w:cs="Arial"/>
          <w:kern w:val="0"/>
          <w:szCs w:val="22"/>
          <w14:ligatures w14:val="none"/>
        </w:rPr>
        <w:t xml:space="preserve"> Loan Tape.</w:t>
      </w:r>
    </w:p>
    <w:p w14:paraId="06DC5A17" w14:textId="77777777" w:rsidR="00B2103F" w:rsidRPr="004B2376" w:rsidRDefault="00B2103F" w:rsidP="00305D6A">
      <w:pPr>
        <w:spacing w:line="276" w:lineRule="auto"/>
        <w:rPr>
          <w:rFonts w:eastAsia="Calibri" w:cs="Arial"/>
          <w:kern w:val="0"/>
          <w:szCs w:val="22"/>
          <w14:ligatures w14:val="none"/>
        </w:rPr>
      </w:pPr>
    </w:p>
    <w:p w14:paraId="6E949B3A" w14:textId="77777777" w:rsidR="00305D6A" w:rsidRPr="004B2376" w:rsidRDefault="00305D6A" w:rsidP="0031456C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bookmarkStart w:id="6" w:name="_SUBPORTFOLIO_ID"/>
      <w:bookmarkEnd w:id="6"/>
      <w:r w:rsidRPr="004B2376">
        <w:rPr>
          <w:rFonts w:eastAsia="Times New Roman" w:cs="Arial"/>
          <w:b/>
          <w:bCs/>
          <w:kern w:val="0"/>
          <w:sz w:val="24"/>
          <w14:ligatures w14:val="none"/>
        </w:rPr>
        <w:t>SUBPORTFOLIO_ID</w:t>
      </w:r>
    </w:p>
    <w:p w14:paraId="5613EA3E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O campo SUBPORTFOLIO_ID consiste na concatenação do mês e ano de reporte [MMYY] e dos seguintes atributos, [por código]:</w:t>
      </w:r>
    </w:p>
    <w:p w14:paraId="550E3533" w14:textId="77777777" w:rsidR="00305D6A" w:rsidRPr="004B2376" w:rsidRDefault="00305D6A" w:rsidP="0031456C">
      <w:pPr>
        <w:numPr>
          <w:ilvl w:val="0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Natureza Jurídica </w:t>
      </w:r>
    </w:p>
    <w:p w14:paraId="1D1BB5DA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General Governments [AP]</w:t>
      </w:r>
    </w:p>
    <w:p w14:paraId="4B1C3B3F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Credit Institutions [EC]</w:t>
      </w:r>
    </w:p>
    <w:p w14:paraId="1519AB91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Other financial corporations [OSF]</w:t>
      </w:r>
    </w:p>
    <w:p w14:paraId="14D79EB0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Non financial corporations [SNF]</w:t>
      </w:r>
    </w:p>
    <w:p w14:paraId="2EEF8494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Households [HOG]</w:t>
      </w:r>
    </w:p>
    <w:p w14:paraId="35BDF5E9" w14:textId="77777777" w:rsidR="00305D6A" w:rsidRPr="004B2376" w:rsidRDefault="00305D6A" w:rsidP="0031456C">
      <w:pPr>
        <w:numPr>
          <w:ilvl w:val="0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Carteira Contabilística </w:t>
      </w:r>
    </w:p>
    <w:p w14:paraId="538FC4CF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 xml:space="preserve">Cash and cash balances [CASH] </w:t>
      </w:r>
    </w:p>
    <w:p w14:paraId="4D7E18E2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Amortized Cost [CA]</w:t>
      </w:r>
    </w:p>
    <w:p w14:paraId="798D6E37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FVOCI [VRPN]</w:t>
      </w:r>
    </w:p>
    <w:p w14:paraId="41CA2533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 xml:space="preserve">FV with changes in PL [VRPL] </w:t>
      </w:r>
    </w:p>
    <w:p w14:paraId="0301DAB1" w14:textId="77777777" w:rsidR="00305D6A" w:rsidRPr="004B2376" w:rsidRDefault="00305D6A" w:rsidP="0031456C">
      <w:pPr>
        <w:numPr>
          <w:ilvl w:val="0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kern w:val="0"/>
          <w:szCs w:val="22"/>
          <w14:ligatures w14:val="none"/>
        </w:rPr>
        <w:t>Produto</w:t>
      </w:r>
    </w:p>
    <w:p w14:paraId="792F5E83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>Securities (on BS) [VRD]</w:t>
      </w:r>
    </w:p>
    <w:p w14:paraId="2949B9DC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14:ligatures w14:val="none"/>
        </w:rPr>
        <w:t xml:space="preserve">Loans (on BS) [PRE] </w:t>
      </w:r>
    </w:p>
    <w:p w14:paraId="0C6BF77B" w14:textId="068FBE1B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>Loan commitments (off BS) [COM]</w:t>
      </w:r>
    </w:p>
    <w:p w14:paraId="2501D2E5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>Financial guarantees given (off BS) [GUAR]</w:t>
      </w:r>
    </w:p>
    <w:p w14:paraId="52047149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>Other commitments (off BS) [OCOM]</w:t>
      </w:r>
    </w:p>
    <w:p w14:paraId="0F7ACC0C" w14:textId="77777777" w:rsidR="00305D6A" w:rsidRPr="004B2376" w:rsidRDefault="00305D6A" w:rsidP="0031456C">
      <w:pPr>
        <w:numPr>
          <w:ilvl w:val="0"/>
          <w:numId w:val="5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b/>
          <w:bCs/>
          <w:kern w:val="0"/>
          <w:szCs w:val="22"/>
          <w:lang w:val="en-US"/>
          <w14:ligatures w14:val="none"/>
        </w:rPr>
        <w:t>Stage</w:t>
      </w:r>
    </w:p>
    <w:p w14:paraId="74F2A99E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>Stage 1 [S1]</w:t>
      </w:r>
    </w:p>
    <w:p w14:paraId="1C621A9F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>Stage 2 [S2]</w:t>
      </w:r>
    </w:p>
    <w:p w14:paraId="7AA401ED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>Stage 3 [S3]</w:t>
      </w:r>
    </w:p>
    <w:p w14:paraId="00EADBD6" w14:textId="77777777" w:rsidR="00305D6A" w:rsidRPr="004B2376" w:rsidRDefault="00305D6A" w:rsidP="0031456C">
      <w:pPr>
        <w:numPr>
          <w:ilvl w:val="0"/>
          <w:numId w:val="5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kern w:val="0"/>
          <w:szCs w:val="22"/>
          <w14:ligatures w14:val="none"/>
        </w:rPr>
        <w:t>Performing Status (mapeamento poderá ser revisto em dezembro/janeiro)</w:t>
      </w:r>
    </w:p>
    <w:p w14:paraId="4D00423C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>Performing [P]</w:t>
      </w:r>
    </w:p>
    <w:p w14:paraId="1DF9D90F" w14:textId="77777777" w:rsidR="00305D6A" w:rsidRPr="004B2376" w:rsidRDefault="00305D6A" w:rsidP="0031456C">
      <w:pPr>
        <w:numPr>
          <w:ilvl w:val="1"/>
          <w:numId w:val="5"/>
        </w:numPr>
        <w:spacing w:line="259" w:lineRule="auto"/>
        <w:contextualSpacing/>
        <w:rPr>
          <w:rFonts w:eastAsia="Calibri" w:cs="Arial"/>
          <w:b/>
          <w:bCs/>
          <w:kern w:val="0"/>
          <w:szCs w:val="22"/>
          <w:lang w:val="en-US"/>
          <w14:ligatures w14:val="none"/>
        </w:rPr>
      </w:pPr>
      <w:r w:rsidRPr="004B2376">
        <w:rPr>
          <w:rFonts w:eastAsia="Calibri" w:cs="Arial"/>
          <w:kern w:val="0"/>
          <w:szCs w:val="22"/>
          <w:lang w:val="en-US"/>
          <w14:ligatures w14:val="none"/>
        </w:rPr>
        <w:t>Non-performing [NP]</w:t>
      </w:r>
    </w:p>
    <w:p w14:paraId="1508CA8D" w14:textId="77777777" w:rsidR="00305D6A" w:rsidRPr="004B2376" w:rsidRDefault="00305D6A" w:rsidP="00305D6A">
      <w:pPr>
        <w:spacing w:line="259" w:lineRule="auto"/>
        <w:rPr>
          <w:rFonts w:eastAsia="Calibri" w:cs="Arial"/>
          <w:kern w:val="0"/>
          <w:szCs w:val="22"/>
          <w14:ligatures w14:val="none"/>
        </w:rPr>
      </w:pPr>
      <w:r w:rsidRPr="004B2376">
        <w:rPr>
          <w:rFonts w:eastAsia="Calibri" w:cs="Arial"/>
          <w:kern w:val="0"/>
          <w:szCs w:val="22"/>
          <w:u w:val="single"/>
          <w14:ligatures w14:val="none"/>
        </w:rPr>
        <w:t>Exemplo de marcação:</w:t>
      </w:r>
      <w:r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</w:t>
      </w:r>
      <w:r w:rsidRPr="004B2376">
        <w:rPr>
          <w:rFonts w:eastAsia="Calibri" w:cs="Arial"/>
          <w:kern w:val="0"/>
          <w:szCs w:val="22"/>
          <w14:ligatures w14:val="none"/>
        </w:rPr>
        <w:t>0621_APCAVRDS1P</w:t>
      </w:r>
    </w:p>
    <w:p w14:paraId="0D4F3C3F" w14:textId="4F968F30" w:rsidR="00305D6A" w:rsidRPr="004B2376" w:rsidRDefault="00305D6A" w:rsidP="00305D6A">
      <w:pPr>
        <w:spacing w:line="360" w:lineRule="auto"/>
        <w:jc w:val="both"/>
        <w:rPr>
          <w:rFonts w:eastAsia="Calibri" w:cs="Arial"/>
          <w:b/>
          <w:bCs/>
          <w:kern w:val="0"/>
          <w:szCs w:val="22"/>
          <w14:ligatures w14:val="none"/>
        </w:rPr>
      </w:pPr>
      <w:r w:rsidRPr="004B2376">
        <w:rPr>
          <w:rFonts w:eastAsia="Calibri" w:cs="Arial"/>
          <w:b/>
          <w:bCs/>
          <w:kern w:val="0"/>
          <w:szCs w:val="22"/>
          <w14:ligatures w14:val="none"/>
        </w:rPr>
        <w:t>Mapeamento Data Lake – LT Estrutural</w:t>
      </w:r>
      <w:r w:rsidR="006E1F0C" w:rsidRPr="004B2376">
        <w:rPr>
          <w:rFonts w:eastAsia="Calibri" w:cs="Arial"/>
          <w:b/>
          <w:bCs/>
          <w:kern w:val="0"/>
          <w:szCs w:val="22"/>
          <w14:ligatures w14:val="none"/>
        </w:rPr>
        <w:t xml:space="preserve"> (LT808)</w:t>
      </w:r>
    </w:p>
    <w:tbl>
      <w:tblPr>
        <w:tblStyle w:val="TableGrid1"/>
        <w:tblW w:w="9350" w:type="dxa"/>
        <w:jc w:val="center"/>
        <w:tblLook w:val="04A0" w:firstRow="1" w:lastRow="0" w:firstColumn="1" w:lastColumn="0" w:noHBand="0" w:noVBand="1"/>
      </w:tblPr>
      <w:tblGrid>
        <w:gridCol w:w="1550"/>
        <w:gridCol w:w="2294"/>
        <w:gridCol w:w="1829"/>
        <w:gridCol w:w="2449"/>
        <w:gridCol w:w="1228"/>
      </w:tblGrid>
      <w:tr w:rsidR="00305D6A" w:rsidRPr="004B2376" w14:paraId="690D5419" w14:textId="77777777" w:rsidTr="00305D6A">
        <w:trPr>
          <w:trHeight w:val="425"/>
          <w:jc w:val="center"/>
        </w:trPr>
        <w:tc>
          <w:tcPr>
            <w:tcW w:w="1550" w:type="dxa"/>
            <w:shd w:val="clear" w:color="auto" w:fill="D9D9D9"/>
            <w:vAlign w:val="center"/>
          </w:tcPr>
          <w:p w14:paraId="33C6F921" w14:textId="77777777" w:rsidR="00305D6A" w:rsidRPr="004B2376" w:rsidRDefault="00305D6A" w:rsidP="00305D6A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>Natureza Jurídica</w:t>
            </w:r>
          </w:p>
        </w:tc>
        <w:tc>
          <w:tcPr>
            <w:tcW w:w="7800" w:type="dxa"/>
            <w:gridSpan w:val="4"/>
            <w:shd w:val="clear" w:color="auto" w:fill="D9D9D9"/>
            <w:vAlign w:val="center"/>
          </w:tcPr>
          <w:p w14:paraId="73504253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b/>
                <w:bCs/>
                <w:sz w:val="20"/>
                <w:szCs w:val="20"/>
                <w:lang w:val="pt-PT" w:eastAsia="pt-PT"/>
              </w:rPr>
              <w:t>Regra:</w:t>
            </w: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Mapeamento a partir de atributos da FR802</w:t>
            </w:r>
          </w:p>
        </w:tc>
      </w:tr>
      <w:tr w:rsidR="00305D6A" w:rsidRPr="004B2376" w14:paraId="20F183CF" w14:textId="77777777">
        <w:trPr>
          <w:trHeight w:val="295"/>
          <w:jc w:val="center"/>
        </w:trPr>
        <w:tc>
          <w:tcPr>
            <w:tcW w:w="1550" w:type="dxa"/>
            <w:shd w:val="clear" w:color="auto" w:fill="FF0000"/>
            <w:vAlign w:val="center"/>
            <w:hideMark/>
          </w:tcPr>
          <w:p w14:paraId="3F603D4A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Código</w:t>
            </w:r>
          </w:p>
        </w:tc>
        <w:tc>
          <w:tcPr>
            <w:tcW w:w="6572" w:type="dxa"/>
            <w:gridSpan w:val="3"/>
            <w:shd w:val="clear" w:color="auto" w:fill="FF0000"/>
            <w:vAlign w:val="center"/>
            <w:hideMark/>
          </w:tcPr>
          <w:p w14:paraId="6A1C2389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contraparte_i</w:t>
            </w:r>
          </w:p>
        </w:tc>
        <w:tc>
          <w:tcPr>
            <w:tcW w:w="1228" w:type="dxa"/>
            <w:shd w:val="clear" w:color="auto" w:fill="FF0000"/>
            <w:vAlign w:val="center"/>
            <w:hideMark/>
          </w:tcPr>
          <w:p w14:paraId="548C2EF0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tipo_conta</w:t>
            </w:r>
          </w:p>
        </w:tc>
      </w:tr>
      <w:tr w:rsidR="00305D6A" w:rsidRPr="004B2376" w14:paraId="2238EF4A" w14:textId="77777777">
        <w:trPr>
          <w:trHeight w:val="300"/>
          <w:jc w:val="center"/>
        </w:trPr>
        <w:tc>
          <w:tcPr>
            <w:tcW w:w="1550" w:type="dxa"/>
            <w:noWrap/>
            <w:vAlign w:val="center"/>
            <w:hideMark/>
          </w:tcPr>
          <w:p w14:paraId="6C5A4EC6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AP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5F8CF312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‘setor publico’</w:t>
            </w:r>
          </w:p>
        </w:tc>
        <w:tc>
          <w:tcPr>
            <w:tcW w:w="1228" w:type="dxa"/>
            <w:noWrap/>
            <w:vAlign w:val="center"/>
          </w:tcPr>
          <w:p w14:paraId="3D55DE2B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337F8455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7D40B149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EC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35DE41B2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‘instituicoes de credito’</w:t>
            </w:r>
          </w:p>
        </w:tc>
        <w:tc>
          <w:tcPr>
            <w:tcW w:w="1228" w:type="dxa"/>
            <w:noWrap/>
            <w:vAlign w:val="center"/>
          </w:tcPr>
          <w:p w14:paraId="2A8B0D07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7916277F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3E0492F6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OSF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5086B84A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‘outras instituicoes financeiras’</w:t>
            </w:r>
          </w:p>
        </w:tc>
        <w:tc>
          <w:tcPr>
            <w:tcW w:w="1228" w:type="dxa"/>
            <w:noWrap/>
            <w:vAlign w:val="center"/>
          </w:tcPr>
          <w:p w14:paraId="5B58CF50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5A210DEE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61F62181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SNF</w:t>
            </w:r>
          </w:p>
        </w:tc>
        <w:tc>
          <w:tcPr>
            <w:tcW w:w="6572" w:type="dxa"/>
            <w:gridSpan w:val="3"/>
            <w:noWrap/>
            <w:vAlign w:val="center"/>
          </w:tcPr>
          <w:p w14:paraId="3A704122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‘outras empresas nao financeiras’</w:t>
            </w:r>
          </w:p>
        </w:tc>
        <w:tc>
          <w:tcPr>
            <w:tcW w:w="1228" w:type="dxa"/>
            <w:noWrap/>
            <w:vAlign w:val="center"/>
          </w:tcPr>
          <w:p w14:paraId="7F7F8512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2D488934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4120502F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HOG</w:t>
            </w:r>
          </w:p>
        </w:tc>
        <w:tc>
          <w:tcPr>
            <w:tcW w:w="6572" w:type="dxa"/>
            <w:gridSpan w:val="3"/>
            <w:noWrap/>
            <w:vAlign w:val="center"/>
          </w:tcPr>
          <w:p w14:paraId="0FB0E40F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‘particulares’</w:t>
            </w:r>
          </w:p>
        </w:tc>
        <w:tc>
          <w:tcPr>
            <w:tcW w:w="1228" w:type="dxa"/>
            <w:noWrap/>
            <w:vAlign w:val="center"/>
          </w:tcPr>
          <w:p w14:paraId="1029C3C8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1735BBB1" w14:textId="77777777" w:rsidTr="00305D6A">
        <w:trPr>
          <w:trHeight w:val="425"/>
          <w:jc w:val="center"/>
        </w:trPr>
        <w:tc>
          <w:tcPr>
            <w:tcW w:w="1550" w:type="dxa"/>
            <w:shd w:val="clear" w:color="auto" w:fill="D9D9D9"/>
            <w:vAlign w:val="center"/>
          </w:tcPr>
          <w:p w14:paraId="52C4568C" w14:textId="77777777" w:rsidR="00305D6A" w:rsidRPr="004B2376" w:rsidRDefault="00305D6A" w:rsidP="00305D6A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>Carteira Contabilística</w:t>
            </w:r>
          </w:p>
        </w:tc>
        <w:tc>
          <w:tcPr>
            <w:tcW w:w="7800" w:type="dxa"/>
            <w:gridSpan w:val="4"/>
            <w:shd w:val="clear" w:color="auto" w:fill="D9D9D9"/>
            <w:vAlign w:val="center"/>
          </w:tcPr>
          <w:p w14:paraId="51391DB6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b/>
                <w:bCs/>
                <w:sz w:val="20"/>
                <w:szCs w:val="20"/>
                <w:lang w:val="pt-PT" w:eastAsia="pt-PT"/>
              </w:rPr>
              <w:t>Regra:</w:t>
            </w: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Mapeamento a partir de atributos da FR802</w:t>
            </w:r>
          </w:p>
        </w:tc>
      </w:tr>
      <w:tr w:rsidR="00305D6A" w:rsidRPr="004B2376" w14:paraId="345023F8" w14:textId="77777777">
        <w:trPr>
          <w:trHeight w:val="295"/>
          <w:jc w:val="center"/>
        </w:trPr>
        <w:tc>
          <w:tcPr>
            <w:tcW w:w="1550" w:type="dxa"/>
            <w:shd w:val="clear" w:color="auto" w:fill="FF0000"/>
            <w:vAlign w:val="center"/>
            <w:hideMark/>
          </w:tcPr>
          <w:p w14:paraId="036E3059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Código</w:t>
            </w:r>
          </w:p>
        </w:tc>
        <w:tc>
          <w:tcPr>
            <w:tcW w:w="6572" w:type="dxa"/>
            <w:gridSpan w:val="3"/>
            <w:shd w:val="clear" w:color="auto" w:fill="FF0000"/>
            <w:vAlign w:val="center"/>
            <w:hideMark/>
          </w:tcPr>
          <w:p w14:paraId="35417EE7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carteira_contabilistica</w:t>
            </w:r>
          </w:p>
        </w:tc>
        <w:tc>
          <w:tcPr>
            <w:tcW w:w="1228" w:type="dxa"/>
            <w:shd w:val="clear" w:color="auto" w:fill="FF0000"/>
            <w:vAlign w:val="center"/>
            <w:hideMark/>
          </w:tcPr>
          <w:p w14:paraId="2CAE4314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tipo_conta</w:t>
            </w:r>
          </w:p>
        </w:tc>
      </w:tr>
      <w:tr w:rsidR="00305D6A" w:rsidRPr="004B2376" w14:paraId="003E336F" w14:textId="77777777">
        <w:trPr>
          <w:trHeight w:val="300"/>
          <w:jc w:val="center"/>
        </w:trPr>
        <w:tc>
          <w:tcPr>
            <w:tcW w:w="1550" w:type="dxa"/>
            <w:noWrap/>
            <w:vAlign w:val="center"/>
            <w:hideMark/>
          </w:tcPr>
          <w:p w14:paraId="0180A26F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CASH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3EE43EC9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in (‘caixa’, ‘disponibilidades em bancos centrais’, ‘disponibilidades em outras instituicoes de credito’)</w:t>
            </w:r>
          </w:p>
        </w:tc>
        <w:tc>
          <w:tcPr>
            <w:tcW w:w="1228" w:type="dxa"/>
            <w:noWrap/>
            <w:vAlign w:val="center"/>
          </w:tcPr>
          <w:p w14:paraId="55498348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08F200DC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6D47C75E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CA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75B85B21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‘ativos financeiros ao custo amortizado’</w:t>
            </w:r>
          </w:p>
        </w:tc>
        <w:tc>
          <w:tcPr>
            <w:tcW w:w="1228" w:type="dxa"/>
            <w:noWrap/>
            <w:vAlign w:val="center"/>
          </w:tcPr>
          <w:p w14:paraId="3C8D047D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3148629F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4717BC68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VRPN</w:t>
            </w:r>
          </w:p>
        </w:tc>
        <w:tc>
          <w:tcPr>
            <w:tcW w:w="6572" w:type="dxa"/>
            <w:gridSpan w:val="3"/>
            <w:noWrap/>
            <w:vAlign w:val="center"/>
            <w:hideMark/>
          </w:tcPr>
          <w:p w14:paraId="74A3BC5E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‘ativos financeiros ao justo valor atraves de outro rendimento integral’</w:t>
            </w:r>
          </w:p>
        </w:tc>
        <w:tc>
          <w:tcPr>
            <w:tcW w:w="1228" w:type="dxa"/>
            <w:noWrap/>
            <w:vAlign w:val="center"/>
          </w:tcPr>
          <w:p w14:paraId="487E5324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14AC0C52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40FC3FBC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VRPL</w:t>
            </w:r>
          </w:p>
        </w:tc>
        <w:tc>
          <w:tcPr>
            <w:tcW w:w="6572" w:type="dxa"/>
            <w:gridSpan w:val="3"/>
            <w:noWrap/>
            <w:vAlign w:val="center"/>
          </w:tcPr>
          <w:p w14:paraId="2825DE33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in (‘ativos financeiros mandatoriamente ao justo valor atraves de resultados’, ‘ativos financeiros ao justo valor atraves de resultados’)</w:t>
            </w:r>
          </w:p>
        </w:tc>
        <w:tc>
          <w:tcPr>
            <w:tcW w:w="1228" w:type="dxa"/>
            <w:noWrap/>
            <w:vAlign w:val="center"/>
          </w:tcPr>
          <w:p w14:paraId="4FCA0845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6E225610" w14:textId="77777777" w:rsidTr="00305D6A">
        <w:trPr>
          <w:trHeight w:val="425"/>
          <w:jc w:val="center"/>
        </w:trPr>
        <w:tc>
          <w:tcPr>
            <w:tcW w:w="1550" w:type="dxa"/>
            <w:shd w:val="clear" w:color="auto" w:fill="D9D9D9"/>
            <w:vAlign w:val="center"/>
          </w:tcPr>
          <w:p w14:paraId="276163AF" w14:textId="77777777" w:rsidR="00305D6A" w:rsidRPr="004B2376" w:rsidRDefault="00305D6A" w:rsidP="00305D6A">
            <w:pPr>
              <w:jc w:val="center"/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>Produto</w:t>
            </w:r>
          </w:p>
        </w:tc>
        <w:tc>
          <w:tcPr>
            <w:tcW w:w="7800" w:type="dxa"/>
            <w:gridSpan w:val="4"/>
            <w:shd w:val="clear" w:color="auto" w:fill="D9D9D9"/>
            <w:vAlign w:val="center"/>
          </w:tcPr>
          <w:p w14:paraId="5E39E566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b/>
                <w:bCs/>
                <w:sz w:val="20"/>
                <w:szCs w:val="20"/>
                <w:lang w:val="pt-PT" w:eastAsia="pt-PT"/>
              </w:rPr>
              <w:t>Regra:</w:t>
            </w: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Mapeamento a partir de atributos da FR802</w:t>
            </w:r>
          </w:p>
        </w:tc>
      </w:tr>
      <w:tr w:rsidR="00305D6A" w:rsidRPr="004B2376" w14:paraId="5B4AE575" w14:textId="77777777">
        <w:trPr>
          <w:trHeight w:val="295"/>
          <w:jc w:val="center"/>
        </w:trPr>
        <w:tc>
          <w:tcPr>
            <w:tcW w:w="1550" w:type="dxa"/>
            <w:shd w:val="clear" w:color="auto" w:fill="FF0000"/>
            <w:vAlign w:val="center"/>
            <w:hideMark/>
          </w:tcPr>
          <w:p w14:paraId="364CA61D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Código</w:t>
            </w:r>
          </w:p>
        </w:tc>
        <w:tc>
          <w:tcPr>
            <w:tcW w:w="2294" w:type="dxa"/>
            <w:shd w:val="clear" w:color="auto" w:fill="FF0000"/>
            <w:vAlign w:val="center"/>
            <w:hideMark/>
          </w:tcPr>
          <w:p w14:paraId="358D7B94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carteira_contabilistica</w:t>
            </w:r>
          </w:p>
        </w:tc>
        <w:tc>
          <w:tcPr>
            <w:tcW w:w="1829" w:type="dxa"/>
            <w:shd w:val="clear" w:color="auto" w:fill="FF0000"/>
            <w:vAlign w:val="center"/>
          </w:tcPr>
          <w:p w14:paraId="0FCABCD4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produto</w:t>
            </w:r>
          </w:p>
        </w:tc>
        <w:tc>
          <w:tcPr>
            <w:tcW w:w="2449" w:type="dxa"/>
            <w:shd w:val="clear" w:color="auto" w:fill="FF0000"/>
            <w:vAlign w:val="center"/>
          </w:tcPr>
          <w:p w14:paraId="6FBABF3E" w14:textId="37B7AADC" w:rsidR="00305D6A" w:rsidRPr="004B2376" w:rsidRDefault="003E12E3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instrumento</w:t>
            </w:r>
            <w:r w:rsidR="00305D6A"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_financeiro</w:t>
            </w:r>
          </w:p>
        </w:tc>
        <w:tc>
          <w:tcPr>
            <w:tcW w:w="1228" w:type="dxa"/>
            <w:shd w:val="clear" w:color="auto" w:fill="FF0000"/>
            <w:vAlign w:val="center"/>
            <w:hideMark/>
          </w:tcPr>
          <w:p w14:paraId="6A47B07F" w14:textId="77777777" w:rsidR="00305D6A" w:rsidRPr="004B2376" w:rsidRDefault="00305D6A" w:rsidP="00305D6A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tipo_conta</w:t>
            </w:r>
          </w:p>
        </w:tc>
      </w:tr>
      <w:tr w:rsidR="00305D6A" w:rsidRPr="004B2376" w14:paraId="30B1D1D2" w14:textId="77777777">
        <w:trPr>
          <w:trHeight w:val="300"/>
          <w:jc w:val="center"/>
        </w:trPr>
        <w:tc>
          <w:tcPr>
            <w:tcW w:w="1550" w:type="dxa"/>
            <w:noWrap/>
            <w:vAlign w:val="center"/>
            <w:hideMark/>
          </w:tcPr>
          <w:p w14:paraId="635193DE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VRD</w:t>
            </w:r>
          </w:p>
        </w:tc>
        <w:tc>
          <w:tcPr>
            <w:tcW w:w="2294" w:type="dxa"/>
            <w:noWrap/>
            <w:vAlign w:val="center"/>
          </w:tcPr>
          <w:p w14:paraId="4BA287BC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829" w:type="dxa"/>
            <w:vAlign w:val="center"/>
          </w:tcPr>
          <w:p w14:paraId="353E1A34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2449" w:type="dxa"/>
            <w:vAlign w:val="center"/>
          </w:tcPr>
          <w:p w14:paraId="2A800DBD" w14:textId="334272DC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</w:t>
            </w:r>
            <w:r w:rsidR="00B635A2" w:rsidRPr="004B2376">
              <w:rPr>
                <w:rFonts w:eastAsia="Times New Roman" w:cs="Arial"/>
                <w:sz w:val="20"/>
                <w:szCs w:val="20"/>
                <w:lang w:eastAsia="pt-PT"/>
              </w:rPr>
              <w:t>contrato</w:t>
            </w: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s de divida’</w:t>
            </w:r>
          </w:p>
        </w:tc>
        <w:tc>
          <w:tcPr>
            <w:tcW w:w="1228" w:type="dxa"/>
            <w:noWrap/>
            <w:vAlign w:val="center"/>
          </w:tcPr>
          <w:p w14:paraId="0D9BE521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38CAF413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30CB2CEC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PRE</w:t>
            </w:r>
          </w:p>
        </w:tc>
        <w:tc>
          <w:tcPr>
            <w:tcW w:w="2294" w:type="dxa"/>
            <w:noWrap/>
            <w:vAlign w:val="center"/>
          </w:tcPr>
          <w:p w14:paraId="7D872615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829" w:type="dxa"/>
            <w:vAlign w:val="center"/>
          </w:tcPr>
          <w:p w14:paraId="44CCF75A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2449" w:type="dxa"/>
            <w:vAlign w:val="center"/>
          </w:tcPr>
          <w:p w14:paraId="063A1E20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‘credito concedido e outros ativos financeiros’</w:t>
            </w:r>
          </w:p>
        </w:tc>
        <w:tc>
          <w:tcPr>
            <w:tcW w:w="1228" w:type="dxa"/>
            <w:noWrap/>
            <w:vAlign w:val="center"/>
          </w:tcPr>
          <w:p w14:paraId="7EA270B6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‘A’</w:t>
            </w:r>
          </w:p>
        </w:tc>
      </w:tr>
      <w:tr w:rsidR="00305D6A" w:rsidRPr="004B2376" w14:paraId="4C5F3444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5D023D6A" w14:textId="738669A4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COM</w:t>
            </w:r>
          </w:p>
        </w:tc>
        <w:tc>
          <w:tcPr>
            <w:tcW w:w="2294" w:type="dxa"/>
            <w:noWrap/>
            <w:vAlign w:val="center"/>
          </w:tcPr>
          <w:p w14:paraId="39FAF468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829" w:type="dxa"/>
            <w:vAlign w:val="center"/>
          </w:tcPr>
          <w:p w14:paraId="6B7F1F02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‘compromissos perante terceiros’</w:t>
            </w:r>
          </w:p>
        </w:tc>
        <w:tc>
          <w:tcPr>
            <w:tcW w:w="2449" w:type="dxa"/>
            <w:vAlign w:val="center"/>
          </w:tcPr>
          <w:p w14:paraId="06D578C8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228" w:type="dxa"/>
            <w:noWrap/>
            <w:vAlign w:val="center"/>
          </w:tcPr>
          <w:p w14:paraId="4687373F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‘EA’</w:t>
            </w:r>
          </w:p>
        </w:tc>
      </w:tr>
      <w:tr w:rsidR="00305D6A" w:rsidRPr="004B2376" w14:paraId="63D05D2E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7B65005F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GUAR</w:t>
            </w:r>
          </w:p>
        </w:tc>
        <w:tc>
          <w:tcPr>
            <w:tcW w:w="2294" w:type="dxa"/>
            <w:noWrap/>
            <w:vAlign w:val="center"/>
          </w:tcPr>
          <w:p w14:paraId="6CCC3D63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‘garantias e compromissos concedidos’</w:t>
            </w:r>
          </w:p>
        </w:tc>
        <w:tc>
          <w:tcPr>
            <w:tcW w:w="1829" w:type="dxa"/>
            <w:vAlign w:val="center"/>
          </w:tcPr>
          <w:p w14:paraId="725BE8FC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‘garantias prestadas’</w:t>
            </w:r>
          </w:p>
        </w:tc>
        <w:tc>
          <w:tcPr>
            <w:tcW w:w="2449" w:type="dxa"/>
            <w:vAlign w:val="center"/>
          </w:tcPr>
          <w:p w14:paraId="4B060CA6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228" w:type="dxa"/>
            <w:noWrap/>
            <w:vAlign w:val="center"/>
          </w:tcPr>
          <w:p w14:paraId="422014F2" w14:textId="77777777" w:rsidR="00305D6A" w:rsidRPr="004B2376" w:rsidRDefault="00305D6A" w:rsidP="00305D6A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‘EA’</w:t>
            </w:r>
          </w:p>
        </w:tc>
      </w:tr>
      <w:tr w:rsidR="00191356" w:rsidRPr="004B2376" w14:paraId="713CE058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6DDD23F1" w14:textId="41545893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OCOM</w:t>
            </w:r>
          </w:p>
        </w:tc>
        <w:tc>
          <w:tcPr>
            <w:tcW w:w="2294" w:type="dxa"/>
            <w:noWrap/>
            <w:vAlign w:val="center"/>
          </w:tcPr>
          <w:p w14:paraId="57B8D86C" w14:textId="5BD6E11C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‘garantias e compromissos concedidos’</w:t>
            </w:r>
          </w:p>
        </w:tc>
        <w:tc>
          <w:tcPr>
            <w:tcW w:w="1829" w:type="dxa"/>
            <w:vAlign w:val="center"/>
          </w:tcPr>
          <w:p w14:paraId="69539B72" w14:textId="5D86C39D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‘outras responsabilidades perante terceiros’</w:t>
            </w:r>
          </w:p>
        </w:tc>
        <w:tc>
          <w:tcPr>
            <w:tcW w:w="2449" w:type="dxa"/>
            <w:vAlign w:val="center"/>
          </w:tcPr>
          <w:p w14:paraId="477F5A0D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228" w:type="dxa"/>
            <w:noWrap/>
            <w:vAlign w:val="center"/>
          </w:tcPr>
          <w:p w14:paraId="7BAE854D" w14:textId="160B5313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‘EA’</w:t>
            </w:r>
          </w:p>
        </w:tc>
      </w:tr>
      <w:tr w:rsidR="00191356" w:rsidRPr="004B2376" w14:paraId="3D79ABE8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1E92F1B0" w14:textId="6538811C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GUAR</w:t>
            </w:r>
          </w:p>
        </w:tc>
        <w:tc>
          <w:tcPr>
            <w:tcW w:w="2294" w:type="dxa"/>
            <w:noWrap/>
            <w:vAlign w:val="center"/>
          </w:tcPr>
          <w:p w14:paraId="064EC0A3" w14:textId="599A6A5F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‘garantias e compromissos concedidos’</w:t>
            </w:r>
          </w:p>
        </w:tc>
        <w:tc>
          <w:tcPr>
            <w:tcW w:w="1829" w:type="dxa"/>
            <w:vAlign w:val="center"/>
          </w:tcPr>
          <w:p w14:paraId="1640DC93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2449" w:type="dxa"/>
            <w:vAlign w:val="center"/>
          </w:tcPr>
          <w:p w14:paraId="515A9F16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</w:p>
        </w:tc>
        <w:tc>
          <w:tcPr>
            <w:tcW w:w="1228" w:type="dxa"/>
            <w:noWrap/>
            <w:vAlign w:val="center"/>
          </w:tcPr>
          <w:p w14:paraId="1C95E4DD" w14:textId="0E07ED99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‘EA’</w:t>
            </w:r>
          </w:p>
        </w:tc>
      </w:tr>
      <w:tr w:rsidR="00191356" w:rsidRPr="004B2376" w14:paraId="32862903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</w:tcPr>
          <w:p w14:paraId="10D02ECF" w14:textId="54E57B5E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OCOM</w:t>
            </w:r>
          </w:p>
        </w:tc>
        <w:tc>
          <w:tcPr>
            <w:tcW w:w="2294" w:type="dxa"/>
            <w:noWrap/>
            <w:vAlign w:val="center"/>
          </w:tcPr>
          <w:p w14:paraId="1DA078A5" w14:textId="2EC496AD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‘provisoes para compromissos e garantias concedidas’</w:t>
            </w:r>
          </w:p>
        </w:tc>
        <w:tc>
          <w:tcPr>
            <w:tcW w:w="1829" w:type="dxa"/>
            <w:vAlign w:val="center"/>
          </w:tcPr>
          <w:p w14:paraId="30410352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</w:p>
        </w:tc>
        <w:tc>
          <w:tcPr>
            <w:tcW w:w="2449" w:type="dxa"/>
            <w:vAlign w:val="center"/>
          </w:tcPr>
          <w:p w14:paraId="49292F2A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</w:p>
        </w:tc>
        <w:tc>
          <w:tcPr>
            <w:tcW w:w="1228" w:type="dxa"/>
            <w:noWrap/>
            <w:vAlign w:val="center"/>
          </w:tcPr>
          <w:p w14:paraId="4C0337F2" w14:textId="2E3D8616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>‘P’</w:t>
            </w:r>
          </w:p>
        </w:tc>
      </w:tr>
      <w:tr w:rsidR="00191356" w:rsidRPr="004B2376" w14:paraId="4D409BB6" w14:textId="77777777" w:rsidTr="00305D6A">
        <w:trPr>
          <w:trHeight w:val="425"/>
          <w:jc w:val="center"/>
        </w:trPr>
        <w:tc>
          <w:tcPr>
            <w:tcW w:w="1550" w:type="dxa"/>
            <w:shd w:val="clear" w:color="auto" w:fill="D9D9D9"/>
            <w:vAlign w:val="center"/>
          </w:tcPr>
          <w:p w14:paraId="4242DD35" w14:textId="77777777" w:rsidR="00191356" w:rsidRPr="004B2376" w:rsidRDefault="00191356" w:rsidP="00191356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>Stage</w:t>
            </w:r>
          </w:p>
        </w:tc>
        <w:tc>
          <w:tcPr>
            <w:tcW w:w="7800" w:type="dxa"/>
            <w:gridSpan w:val="4"/>
            <w:shd w:val="clear" w:color="auto" w:fill="D9D9D9"/>
            <w:vAlign w:val="center"/>
          </w:tcPr>
          <w:p w14:paraId="1A2D0C61" w14:textId="77777777" w:rsidR="00191356" w:rsidRPr="004B2376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b/>
                <w:bCs/>
                <w:sz w:val="20"/>
                <w:szCs w:val="20"/>
                <w:lang w:val="pt-PT" w:eastAsia="pt-PT"/>
              </w:rPr>
              <w:t>Regra:</w:t>
            </w: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Mapeamento a partir do campo IMPRMNT_STTS da LT002_INSTRUMENT</w:t>
            </w:r>
          </w:p>
        </w:tc>
      </w:tr>
      <w:tr w:rsidR="00191356" w:rsidRPr="004B2376" w14:paraId="4680B749" w14:textId="77777777">
        <w:trPr>
          <w:trHeight w:val="295"/>
          <w:jc w:val="center"/>
        </w:trPr>
        <w:tc>
          <w:tcPr>
            <w:tcW w:w="1550" w:type="dxa"/>
            <w:shd w:val="clear" w:color="auto" w:fill="FF0000"/>
            <w:vAlign w:val="center"/>
            <w:hideMark/>
          </w:tcPr>
          <w:p w14:paraId="42A270FB" w14:textId="77777777" w:rsidR="00191356" w:rsidRPr="004B2376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Código</w:t>
            </w:r>
          </w:p>
        </w:tc>
        <w:tc>
          <w:tcPr>
            <w:tcW w:w="7800" w:type="dxa"/>
            <w:gridSpan w:val="4"/>
            <w:shd w:val="clear" w:color="auto" w:fill="FF0000"/>
            <w:vAlign w:val="center"/>
            <w:hideMark/>
          </w:tcPr>
          <w:p w14:paraId="6CD51B2E" w14:textId="77777777" w:rsidR="00191356" w:rsidRPr="004B2376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IMPRMNT_STTS</w:t>
            </w:r>
          </w:p>
        </w:tc>
      </w:tr>
      <w:tr w:rsidR="00191356" w:rsidRPr="004B2376" w14:paraId="1987A84C" w14:textId="77777777">
        <w:trPr>
          <w:trHeight w:val="300"/>
          <w:jc w:val="center"/>
        </w:trPr>
        <w:tc>
          <w:tcPr>
            <w:tcW w:w="1550" w:type="dxa"/>
            <w:noWrap/>
            <w:vAlign w:val="center"/>
            <w:hideMark/>
          </w:tcPr>
          <w:p w14:paraId="530443DC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S1</w:t>
            </w:r>
          </w:p>
        </w:tc>
        <w:tc>
          <w:tcPr>
            <w:tcW w:w="7800" w:type="dxa"/>
            <w:gridSpan w:val="4"/>
            <w:noWrap/>
            <w:vAlign w:val="center"/>
            <w:hideMark/>
          </w:tcPr>
          <w:p w14:paraId="65AC2EAE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23</w:t>
            </w:r>
          </w:p>
        </w:tc>
      </w:tr>
      <w:tr w:rsidR="00191356" w:rsidRPr="004B2376" w14:paraId="33CA810C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04503258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S2</w:t>
            </w:r>
          </w:p>
        </w:tc>
        <w:tc>
          <w:tcPr>
            <w:tcW w:w="7800" w:type="dxa"/>
            <w:gridSpan w:val="4"/>
            <w:noWrap/>
            <w:vAlign w:val="center"/>
            <w:hideMark/>
          </w:tcPr>
          <w:p w14:paraId="13A81F6E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24</w:t>
            </w:r>
          </w:p>
        </w:tc>
      </w:tr>
      <w:tr w:rsidR="00191356" w:rsidRPr="004B2376" w14:paraId="17FA0F54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7AC58B23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S3</w:t>
            </w:r>
          </w:p>
        </w:tc>
        <w:tc>
          <w:tcPr>
            <w:tcW w:w="7800" w:type="dxa"/>
            <w:gridSpan w:val="4"/>
            <w:noWrap/>
            <w:vAlign w:val="center"/>
            <w:hideMark/>
          </w:tcPr>
          <w:p w14:paraId="0777BF7F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25</w:t>
            </w:r>
          </w:p>
        </w:tc>
      </w:tr>
      <w:tr w:rsidR="00191356" w:rsidRPr="004B2376" w14:paraId="2C919361" w14:textId="77777777" w:rsidTr="00305D6A">
        <w:trPr>
          <w:trHeight w:val="425"/>
          <w:jc w:val="center"/>
        </w:trPr>
        <w:tc>
          <w:tcPr>
            <w:tcW w:w="1550" w:type="dxa"/>
            <w:shd w:val="clear" w:color="auto" w:fill="D9D9D9"/>
            <w:vAlign w:val="center"/>
          </w:tcPr>
          <w:p w14:paraId="6F2AD916" w14:textId="77777777" w:rsidR="00191356" w:rsidRPr="004B2376" w:rsidRDefault="00191356" w:rsidP="00191356">
            <w:pPr>
              <w:jc w:val="center"/>
              <w:rPr>
                <w:rFonts w:eastAsia="Times New Roman" w:cs="Arial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b/>
                <w:bCs/>
                <w:sz w:val="20"/>
                <w:szCs w:val="20"/>
                <w:lang w:eastAsia="pt-PT"/>
              </w:rPr>
              <w:t>Performing Status</w:t>
            </w:r>
          </w:p>
        </w:tc>
        <w:tc>
          <w:tcPr>
            <w:tcW w:w="7800" w:type="dxa"/>
            <w:gridSpan w:val="4"/>
            <w:shd w:val="clear" w:color="auto" w:fill="D9D9D9"/>
            <w:vAlign w:val="center"/>
          </w:tcPr>
          <w:p w14:paraId="59D71D72" w14:textId="77777777" w:rsidR="00191356" w:rsidRPr="004B2376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val="pt-PT" w:eastAsia="pt-PT"/>
              </w:rPr>
            </w:pPr>
            <w:r w:rsidRPr="004B2376">
              <w:rPr>
                <w:rFonts w:eastAsia="Times New Roman" w:cs="Arial"/>
                <w:b/>
                <w:bCs/>
                <w:sz w:val="20"/>
                <w:szCs w:val="20"/>
                <w:lang w:val="pt-PT" w:eastAsia="pt-PT"/>
              </w:rPr>
              <w:t>Regra:</w:t>
            </w:r>
            <w:r w:rsidRPr="004B2376">
              <w:rPr>
                <w:rFonts w:eastAsia="Times New Roman" w:cs="Arial"/>
                <w:sz w:val="20"/>
                <w:szCs w:val="20"/>
                <w:lang w:val="pt-PT" w:eastAsia="pt-PT"/>
              </w:rPr>
              <w:t xml:space="preserve"> Mapeamento a partir do campo PRFRMNG_STTS da LT002_INSTRUMENT</w:t>
            </w:r>
          </w:p>
        </w:tc>
      </w:tr>
      <w:tr w:rsidR="00191356" w:rsidRPr="004B2376" w14:paraId="2E73C646" w14:textId="77777777">
        <w:trPr>
          <w:trHeight w:val="295"/>
          <w:jc w:val="center"/>
        </w:trPr>
        <w:tc>
          <w:tcPr>
            <w:tcW w:w="1550" w:type="dxa"/>
            <w:shd w:val="clear" w:color="auto" w:fill="FF0000"/>
            <w:vAlign w:val="center"/>
            <w:hideMark/>
          </w:tcPr>
          <w:p w14:paraId="67CFB878" w14:textId="77777777" w:rsidR="00191356" w:rsidRPr="004B2376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Código</w:t>
            </w:r>
          </w:p>
        </w:tc>
        <w:tc>
          <w:tcPr>
            <w:tcW w:w="7800" w:type="dxa"/>
            <w:gridSpan w:val="4"/>
            <w:shd w:val="clear" w:color="auto" w:fill="FF0000"/>
            <w:vAlign w:val="center"/>
            <w:hideMark/>
          </w:tcPr>
          <w:p w14:paraId="26E4B155" w14:textId="77777777" w:rsidR="00191356" w:rsidRPr="004B2376" w:rsidRDefault="00191356" w:rsidP="00191356">
            <w:pPr>
              <w:jc w:val="center"/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color w:val="FFFFFF"/>
                <w:sz w:val="20"/>
                <w:szCs w:val="20"/>
                <w:lang w:eastAsia="pt-PT"/>
              </w:rPr>
              <w:t>PRFRMNG_STTS</w:t>
            </w:r>
          </w:p>
        </w:tc>
      </w:tr>
      <w:tr w:rsidR="00191356" w:rsidRPr="004B2376" w14:paraId="08D94E83" w14:textId="77777777">
        <w:trPr>
          <w:trHeight w:val="300"/>
          <w:jc w:val="center"/>
        </w:trPr>
        <w:tc>
          <w:tcPr>
            <w:tcW w:w="1550" w:type="dxa"/>
            <w:noWrap/>
            <w:vAlign w:val="center"/>
            <w:hideMark/>
          </w:tcPr>
          <w:p w14:paraId="2A8A2E58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P</w:t>
            </w:r>
          </w:p>
        </w:tc>
        <w:tc>
          <w:tcPr>
            <w:tcW w:w="7800" w:type="dxa"/>
            <w:gridSpan w:val="4"/>
            <w:noWrap/>
            <w:vAlign w:val="center"/>
            <w:hideMark/>
          </w:tcPr>
          <w:p w14:paraId="1220A151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11</w:t>
            </w:r>
          </w:p>
        </w:tc>
      </w:tr>
      <w:tr w:rsidR="00191356" w:rsidRPr="004B2376" w14:paraId="59E6C883" w14:textId="77777777">
        <w:trPr>
          <w:trHeight w:val="294"/>
          <w:jc w:val="center"/>
        </w:trPr>
        <w:tc>
          <w:tcPr>
            <w:tcW w:w="1550" w:type="dxa"/>
            <w:noWrap/>
            <w:vAlign w:val="center"/>
            <w:hideMark/>
          </w:tcPr>
          <w:p w14:paraId="13A59FE8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NP</w:t>
            </w:r>
          </w:p>
        </w:tc>
        <w:tc>
          <w:tcPr>
            <w:tcW w:w="7800" w:type="dxa"/>
            <w:gridSpan w:val="4"/>
            <w:noWrap/>
            <w:vAlign w:val="center"/>
            <w:hideMark/>
          </w:tcPr>
          <w:p w14:paraId="53F4301E" w14:textId="77777777" w:rsidR="00191356" w:rsidRPr="004B2376" w:rsidRDefault="00191356" w:rsidP="00191356">
            <w:pPr>
              <w:jc w:val="center"/>
              <w:rPr>
                <w:rFonts w:eastAsia="Times New Roman" w:cs="Arial"/>
                <w:sz w:val="20"/>
                <w:szCs w:val="20"/>
                <w:lang w:eastAsia="pt-PT"/>
              </w:rPr>
            </w:pPr>
            <w:r w:rsidRPr="004B2376">
              <w:rPr>
                <w:rFonts w:eastAsia="Times New Roman" w:cs="Arial"/>
                <w:sz w:val="20"/>
                <w:szCs w:val="20"/>
                <w:lang w:eastAsia="pt-PT"/>
              </w:rPr>
              <w:t>1</w:t>
            </w:r>
          </w:p>
        </w:tc>
      </w:tr>
    </w:tbl>
    <w:p w14:paraId="05A72CB9" w14:textId="77777777" w:rsidR="00305D6A" w:rsidRDefault="00305D6A" w:rsidP="00305D6A">
      <w:p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2A4425F9" w14:textId="77777777" w:rsidR="00D00841" w:rsidRDefault="00D00841" w:rsidP="00305D6A">
      <w:p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440C59EE" w14:textId="1FB99CF7" w:rsidR="00D00841" w:rsidRPr="004B2376" w:rsidRDefault="00D00841" w:rsidP="00D00841">
      <w:pPr>
        <w:keepNext/>
        <w:keepLines/>
        <w:numPr>
          <w:ilvl w:val="1"/>
          <w:numId w:val="1"/>
        </w:numPr>
        <w:spacing w:before="40" w:after="0" w:line="360" w:lineRule="auto"/>
        <w:jc w:val="both"/>
        <w:outlineLvl w:val="1"/>
        <w:rPr>
          <w:rFonts w:eastAsia="Times New Roman" w:cs="Arial"/>
          <w:b/>
          <w:bCs/>
          <w:kern w:val="0"/>
          <w:sz w:val="24"/>
          <w14:ligatures w14:val="none"/>
        </w:rPr>
      </w:pPr>
      <w:r>
        <w:rPr>
          <w:rFonts w:eastAsia="Times New Roman" w:cs="Arial"/>
          <w:b/>
          <w:bCs/>
          <w:kern w:val="0"/>
          <w:sz w:val="24"/>
          <w14:ligatures w14:val="none"/>
        </w:rPr>
        <w:t>IDCOMB</w:t>
      </w:r>
    </w:p>
    <w:p w14:paraId="149D1CE7" w14:textId="4D7BF78A" w:rsidR="00195200" w:rsidRPr="00912439" w:rsidRDefault="00195200" w:rsidP="00195200">
      <w:pPr>
        <w:spacing w:line="360" w:lineRule="auto"/>
        <w:jc w:val="both"/>
        <w:rPr>
          <w:rFonts w:eastAsia="Calibri" w:cs="Arial"/>
          <w:b/>
          <w:bCs/>
          <w:kern w:val="0"/>
          <w:sz w:val="20"/>
          <w:szCs w:val="20"/>
          <w:u w:val="single"/>
          <w14:ligatures w14:val="none"/>
        </w:rPr>
      </w:pPr>
      <w:r w:rsidRPr="00912439">
        <w:rPr>
          <w:rFonts w:eastAsia="Calibri" w:cs="Arial"/>
          <w:b/>
          <w:bCs/>
          <w:kern w:val="0"/>
          <w:sz w:val="20"/>
          <w:szCs w:val="20"/>
          <w:u w:val="single"/>
          <w14:ligatures w14:val="none"/>
        </w:rPr>
        <w:t>Regra geral do IDCOMB</w:t>
      </w:r>
    </w:p>
    <w:p w14:paraId="3AA9490A" w14:textId="779DB731" w:rsidR="00195200" w:rsidRPr="00912439" w:rsidRDefault="00195200" w:rsidP="00912439">
      <w:pPr>
        <w:pStyle w:val="ListParagraph"/>
        <w:numPr>
          <w:ilvl w:val="0"/>
          <w:numId w:val="15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912439">
        <w:rPr>
          <w:rFonts w:eastAsia="Calibri" w:cs="Arial"/>
          <w:kern w:val="0"/>
          <w:sz w:val="20"/>
          <w:szCs w:val="20"/>
          <w14:ligatures w14:val="none"/>
        </w:rPr>
        <w:t xml:space="preserve">O IDCOMB deverá ser informado nos Loan Tapes exatamente da mesma forma como a contabilidade o classifica em D+8, com todas as suas dimensões, ao invés das 19 anteriormente especificadas. </w:t>
      </w:r>
    </w:p>
    <w:p w14:paraId="0F11085F" w14:textId="7892E8BD" w:rsidR="00195200" w:rsidRPr="00912439" w:rsidRDefault="00195200" w:rsidP="00195200">
      <w:pPr>
        <w:spacing w:line="360" w:lineRule="auto"/>
        <w:jc w:val="both"/>
        <w:rPr>
          <w:rFonts w:eastAsia="Calibri" w:cs="Arial"/>
          <w:b/>
          <w:bCs/>
          <w:kern w:val="0"/>
          <w:sz w:val="20"/>
          <w:szCs w:val="20"/>
          <w:u w:val="single"/>
          <w14:ligatures w14:val="none"/>
        </w:rPr>
      </w:pPr>
      <w:r w:rsidRPr="00912439">
        <w:rPr>
          <w:rFonts w:eastAsia="Calibri" w:cs="Arial"/>
          <w:b/>
          <w:bCs/>
          <w:kern w:val="0"/>
          <w:sz w:val="20"/>
          <w:szCs w:val="20"/>
          <w:u w:val="single"/>
          <w14:ligatures w14:val="none"/>
        </w:rPr>
        <w:t xml:space="preserve">Especificação do mapeamento </w:t>
      </w:r>
    </w:p>
    <w:p w14:paraId="56602CAE" w14:textId="11230637" w:rsidR="00195200" w:rsidRPr="00912439" w:rsidRDefault="00195200" w:rsidP="00912439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912439">
        <w:rPr>
          <w:rFonts w:eastAsia="Calibri" w:cs="Arial"/>
          <w:kern w:val="0"/>
          <w:sz w:val="20"/>
          <w:szCs w:val="20"/>
          <w14:ligatures w14:val="none"/>
        </w:rPr>
        <w:t>Na prática, deve ser trazido para a tabela LT001, como atualmente já está implementado, o campo “ccontab_final_idcomb_total” da tabela fr012_master_cto, no entanto deve respeitar todos os atributos possíveis sem qualquer filtro</w:t>
      </w:r>
      <w:r w:rsidR="00912439" w:rsidRPr="00912439">
        <w:rPr>
          <w:rFonts w:eastAsia="Calibri" w:cs="Arial"/>
          <w:kern w:val="0"/>
          <w:sz w:val="20"/>
          <w:szCs w:val="20"/>
          <w14:ligatures w14:val="none"/>
        </w:rPr>
        <w:t>.</w:t>
      </w:r>
    </w:p>
    <w:p w14:paraId="02E622AD" w14:textId="0619B97A" w:rsidR="00912439" w:rsidRPr="00912439" w:rsidRDefault="00195200" w:rsidP="00195200">
      <w:pPr>
        <w:spacing w:line="360" w:lineRule="auto"/>
        <w:jc w:val="both"/>
        <w:rPr>
          <w:rFonts w:eastAsia="Calibri" w:cs="Arial"/>
          <w:b/>
          <w:bCs/>
          <w:kern w:val="0"/>
          <w:sz w:val="20"/>
          <w:szCs w:val="20"/>
          <w:u w:val="single"/>
          <w14:ligatures w14:val="none"/>
        </w:rPr>
      </w:pPr>
      <w:r w:rsidRPr="00912439">
        <w:rPr>
          <w:rFonts w:eastAsia="Calibri" w:cs="Arial"/>
          <w:b/>
          <w:bCs/>
          <w:kern w:val="0"/>
          <w:sz w:val="20"/>
          <w:szCs w:val="20"/>
          <w:u w:val="single"/>
          <w14:ligatures w14:val="none"/>
        </w:rPr>
        <w:t>Regra de seleção do IDCOMB final por operação</w:t>
      </w:r>
    </w:p>
    <w:p w14:paraId="144C49B1" w14:textId="77777777" w:rsidR="005B47E6" w:rsidRDefault="00195200" w:rsidP="005B47E6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912439">
        <w:rPr>
          <w:rFonts w:eastAsia="Calibri" w:cs="Arial"/>
          <w:kern w:val="0"/>
          <w:sz w:val="20"/>
          <w:szCs w:val="20"/>
          <w14:ligatures w14:val="none"/>
        </w:rPr>
        <w:t xml:space="preserve">Por operação, só deve ser reportado um único IDCOMB, como já está previsto e implementado essa mesma seleção na tabela lt001. </w:t>
      </w:r>
      <w:r w:rsidR="005B47E6">
        <w:rPr>
          <w:rFonts w:eastAsia="Calibri" w:cs="Arial"/>
          <w:kern w:val="0"/>
          <w:sz w:val="20"/>
          <w:szCs w:val="20"/>
          <w14:ligatures w14:val="none"/>
        </w:rPr>
        <w:t>Devendo respeitar a seguinte ordem:</w:t>
      </w:r>
    </w:p>
    <w:p w14:paraId="52180EAE" w14:textId="6C9E6723" w:rsidR="005B47E6" w:rsidRDefault="00195200" w:rsidP="005B47E6">
      <w:pPr>
        <w:pStyle w:val="ListParagraph"/>
        <w:numPr>
          <w:ilvl w:val="3"/>
          <w:numId w:val="7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5B47E6">
        <w:rPr>
          <w:rFonts w:eastAsia="Calibri" w:cs="Arial"/>
          <w:kern w:val="0"/>
          <w:sz w:val="20"/>
          <w:szCs w:val="20"/>
          <w14:ligatures w14:val="none"/>
        </w:rPr>
        <w:t xml:space="preserve">Saldo </w:t>
      </w:r>
      <w:r w:rsidR="005E352D">
        <w:rPr>
          <w:rFonts w:eastAsia="Calibri" w:cs="Arial"/>
          <w:kern w:val="0"/>
          <w:sz w:val="20"/>
          <w:szCs w:val="20"/>
          <w14:ligatures w14:val="none"/>
        </w:rPr>
        <w:t>on</w:t>
      </w:r>
      <w:r w:rsidRPr="005B47E6">
        <w:rPr>
          <w:rFonts w:eastAsia="Calibri" w:cs="Arial"/>
          <w:kern w:val="0"/>
          <w:sz w:val="20"/>
          <w:szCs w:val="20"/>
          <w14:ligatures w14:val="none"/>
        </w:rPr>
        <w:t xml:space="preserve"> balance</w:t>
      </w:r>
    </w:p>
    <w:p w14:paraId="6CD86588" w14:textId="2DF97D9C" w:rsidR="005B47E6" w:rsidRDefault="005E352D" w:rsidP="005B47E6">
      <w:pPr>
        <w:pStyle w:val="ListParagraph"/>
        <w:numPr>
          <w:ilvl w:val="3"/>
          <w:numId w:val="7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Provi</w:t>
      </w:r>
      <w:r w:rsidR="007B2FEA">
        <w:rPr>
          <w:rFonts w:eastAsia="Calibri" w:cs="Arial"/>
          <w:kern w:val="0"/>
          <w:sz w:val="20"/>
          <w:szCs w:val="20"/>
          <w14:ligatures w14:val="none"/>
        </w:rPr>
        <w:t>sion on</w:t>
      </w:r>
      <w:r w:rsidR="00195200" w:rsidRPr="005B47E6">
        <w:rPr>
          <w:rFonts w:eastAsia="Calibri" w:cs="Arial"/>
          <w:kern w:val="0"/>
          <w:sz w:val="20"/>
          <w:szCs w:val="20"/>
          <w14:ligatures w14:val="none"/>
        </w:rPr>
        <w:t xml:space="preserve"> balance</w:t>
      </w:r>
    </w:p>
    <w:p w14:paraId="15D64595" w14:textId="3206078E" w:rsidR="005B47E6" w:rsidRDefault="00195200" w:rsidP="005B47E6">
      <w:pPr>
        <w:pStyle w:val="ListParagraph"/>
        <w:numPr>
          <w:ilvl w:val="3"/>
          <w:numId w:val="7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5B47E6">
        <w:rPr>
          <w:rFonts w:eastAsia="Calibri" w:cs="Arial"/>
          <w:kern w:val="0"/>
          <w:sz w:val="20"/>
          <w:szCs w:val="20"/>
          <w14:ligatures w14:val="none"/>
        </w:rPr>
        <w:t xml:space="preserve">Saldo </w:t>
      </w:r>
      <w:r w:rsidR="007B2FEA">
        <w:rPr>
          <w:rFonts w:eastAsia="Calibri" w:cs="Arial"/>
          <w:kern w:val="0"/>
          <w:sz w:val="20"/>
          <w:szCs w:val="20"/>
          <w14:ligatures w14:val="none"/>
        </w:rPr>
        <w:t>off</w:t>
      </w:r>
      <w:r w:rsidRPr="005B47E6">
        <w:rPr>
          <w:rFonts w:eastAsia="Calibri" w:cs="Arial"/>
          <w:kern w:val="0"/>
          <w:sz w:val="20"/>
          <w:szCs w:val="20"/>
          <w14:ligatures w14:val="none"/>
        </w:rPr>
        <w:t xml:space="preserve"> balance</w:t>
      </w:r>
    </w:p>
    <w:p w14:paraId="0625CD3F" w14:textId="5BC3EF96" w:rsidR="00195200" w:rsidRPr="00B620DF" w:rsidRDefault="007B2FEA" w:rsidP="00195200">
      <w:pPr>
        <w:pStyle w:val="ListParagraph"/>
        <w:numPr>
          <w:ilvl w:val="3"/>
          <w:numId w:val="7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Provision</w:t>
      </w:r>
      <w:r w:rsidR="00195200" w:rsidRPr="005B47E6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>
        <w:rPr>
          <w:rFonts w:eastAsia="Calibri" w:cs="Arial"/>
          <w:kern w:val="0"/>
          <w:sz w:val="20"/>
          <w:szCs w:val="20"/>
          <w14:ligatures w14:val="none"/>
        </w:rPr>
        <w:t>off</w:t>
      </w:r>
      <w:r w:rsidR="00195200" w:rsidRPr="005B47E6">
        <w:rPr>
          <w:rFonts w:eastAsia="Calibri" w:cs="Arial"/>
          <w:kern w:val="0"/>
          <w:sz w:val="20"/>
          <w:szCs w:val="20"/>
          <w14:ligatures w14:val="none"/>
        </w:rPr>
        <w:t xml:space="preserve"> balance</w:t>
      </w:r>
    </w:p>
    <w:p w14:paraId="15AE1F7C" w14:textId="258AA206" w:rsidR="005B47E6" w:rsidRPr="005B47E6" w:rsidRDefault="00B620DF" w:rsidP="005B47E6">
      <w:p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 xml:space="preserve">Basta </w:t>
      </w:r>
      <w:r w:rsidR="00195200" w:rsidRPr="00195200">
        <w:rPr>
          <w:rFonts w:eastAsia="Calibri" w:cs="Arial"/>
          <w:kern w:val="0"/>
          <w:sz w:val="20"/>
          <w:szCs w:val="20"/>
          <w14:ligatures w14:val="none"/>
        </w:rPr>
        <w:t>existir um cêntimo (independentemente do sinal, se negativo, se positivo) para que deva sempre preencher o IDCOMB com base na ordem acima.</w:t>
      </w:r>
      <w:r w:rsidR="005B47E6" w:rsidRPr="005B47E6">
        <w:rPr>
          <w:rFonts w:cs="Calibri"/>
          <w:color w:val="1F497D"/>
          <w:kern w:val="0"/>
          <w:sz w:val="20"/>
          <w:szCs w:val="20"/>
          <w:lang w:eastAsia="pt-PT"/>
          <w14:ligatures w14:val="none"/>
        </w:rPr>
        <w:t xml:space="preserve"> </w:t>
      </w:r>
      <w:r w:rsidR="005B47E6" w:rsidRPr="005B47E6">
        <w:rPr>
          <w:rFonts w:eastAsia="Calibri" w:cs="Arial"/>
          <w:kern w:val="0"/>
          <w:sz w:val="20"/>
          <w:szCs w:val="20"/>
          <w14:ligatures w14:val="none"/>
        </w:rPr>
        <w:t xml:space="preserve">Dentro das combinações do </w:t>
      </w:r>
      <w:r w:rsidR="007B2FEA">
        <w:rPr>
          <w:rFonts w:eastAsia="Calibri" w:cs="Arial"/>
          <w:kern w:val="0"/>
          <w:sz w:val="20"/>
          <w:szCs w:val="20"/>
          <w14:ligatures w14:val="none"/>
        </w:rPr>
        <w:t>S</w:t>
      </w:r>
      <w:r w:rsidR="005B47E6" w:rsidRPr="005B47E6">
        <w:rPr>
          <w:rFonts w:eastAsia="Calibri" w:cs="Arial"/>
          <w:kern w:val="0"/>
          <w:sz w:val="20"/>
          <w:szCs w:val="20"/>
          <w14:ligatures w14:val="none"/>
        </w:rPr>
        <w:t xml:space="preserve">aldo </w:t>
      </w:r>
      <w:r w:rsidR="007B2FEA">
        <w:rPr>
          <w:rFonts w:eastAsia="Calibri" w:cs="Arial"/>
          <w:i/>
          <w:iCs/>
          <w:kern w:val="0"/>
          <w:sz w:val="20"/>
          <w:szCs w:val="20"/>
          <w14:ligatures w14:val="none"/>
        </w:rPr>
        <w:t>O</w:t>
      </w:r>
      <w:r w:rsidR="005B47E6" w:rsidRPr="005B47E6">
        <w:rPr>
          <w:rFonts w:eastAsia="Calibri" w:cs="Arial"/>
          <w:i/>
          <w:iCs/>
          <w:kern w:val="0"/>
          <w:sz w:val="20"/>
          <w:szCs w:val="20"/>
          <w14:ligatures w14:val="none"/>
        </w:rPr>
        <w:t xml:space="preserve">n </w:t>
      </w:r>
      <w:r w:rsidR="007B2FEA">
        <w:rPr>
          <w:rFonts w:eastAsia="Calibri" w:cs="Arial"/>
          <w:i/>
          <w:iCs/>
          <w:kern w:val="0"/>
          <w:sz w:val="20"/>
          <w:szCs w:val="20"/>
          <w14:ligatures w14:val="none"/>
        </w:rPr>
        <w:t>B</w:t>
      </w:r>
      <w:r w:rsidR="005B47E6" w:rsidRPr="005B47E6">
        <w:rPr>
          <w:rFonts w:eastAsia="Calibri" w:cs="Arial"/>
          <w:i/>
          <w:iCs/>
          <w:kern w:val="0"/>
          <w:sz w:val="20"/>
          <w:szCs w:val="20"/>
          <w14:ligatures w14:val="none"/>
        </w:rPr>
        <w:t>alance</w:t>
      </w:r>
      <w:r w:rsidR="005B47E6" w:rsidRPr="005B47E6">
        <w:rPr>
          <w:rFonts w:eastAsia="Calibri" w:cs="Arial"/>
          <w:kern w:val="0"/>
          <w:sz w:val="20"/>
          <w:szCs w:val="20"/>
          <w14:ligatures w14:val="none"/>
        </w:rPr>
        <w:t xml:space="preserve"> (TYVA01), verificou-se a necessidade de seguir igualmente uma nova regra de hierarquia, se existir um cêntimo de valor em qualquer das tipologias de valor. A hierarquia é a seguinte: (por implementar)</w:t>
      </w:r>
    </w:p>
    <w:p w14:paraId="53FA9E8E" w14:textId="77777777" w:rsidR="005B47E6" w:rsidRPr="005B47E6" w:rsidRDefault="005B47E6" w:rsidP="005B47E6">
      <w:p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5B47E6">
        <w:rPr>
          <w:rFonts w:eastAsia="Calibri" w:cs="Arial"/>
          <w:b/>
          <w:bCs/>
          <w:kern w:val="0"/>
          <w:sz w:val="20"/>
          <w:szCs w:val="20"/>
          <w14:ligatures w14:val="none"/>
        </w:rPr>
        <w:t> </w:t>
      </w:r>
    </w:p>
    <w:tbl>
      <w:tblPr>
        <w:tblW w:w="778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8"/>
        <w:gridCol w:w="2891"/>
        <w:gridCol w:w="3748"/>
      </w:tblGrid>
      <w:tr w:rsidR="005B47E6" w:rsidRPr="005B47E6" w14:paraId="5558D0D2" w14:textId="77777777" w:rsidTr="005B47E6">
        <w:trPr>
          <w:trHeight w:val="201"/>
          <w:jc w:val="center"/>
        </w:trPr>
        <w:tc>
          <w:tcPr>
            <w:tcW w:w="11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0A18481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ID</w:t>
            </w:r>
          </w:p>
        </w:tc>
        <w:tc>
          <w:tcPr>
            <w:tcW w:w="28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F651750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Name [EN]</w:t>
            </w:r>
          </w:p>
        </w:tc>
        <w:tc>
          <w:tcPr>
            <w:tcW w:w="37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0000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43C38B8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color w:val="FFFFFF" w:themeColor="background1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b/>
                <w:bCs/>
                <w:color w:val="FFFFFF" w:themeColor="background1"/>
                <w:kern w:val="0"/>
                <w:sz w:val="16"/>
                <w:szCs w:val="16"/>
                <w14:ligatures w14:val="none"/>
              </w:rPr>
              <w:t>Nombre [ES]</w:t>
            </w:r>
          </w:p>
        </w:tc>
      </w:tr>
      <w:tr w:rsidR="005B47E6" w:rsidRPr="005B47E6" w14:paraId="0C17945A" w14:textId="77777777" w:rsidTr="005B47E6">
        <w:trPr>
          <w:trHeight w:val="330"/>
          <w:jc w:val="center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B4FEA4B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TYVA01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3DC2F90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Gross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1198BDE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Bruto</w:t>
            </w:r>
          </w:p>
        </w:tc>
      </w:tr>
      <w:tr w:rsidR="005B47E6" w:rsidRPr="005B47E6" w14:paraId="7D756999" w14:textId="77777777" w:rsidTr="005B47E6">
        <w:trPr>
          <w:trHeight w:val="330"/>
          <w:jc w:val="center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FA2E5DB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TYVA0101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759065C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Nominal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D55BE62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Nominal</w:t>
            </w:r>
          </w:p>
        </w:tc>
      </w:tr>
      <w:tr w:rsidR="005B47E6" w:rsidRPr="005B47E6" w14:paraId="73A2717F" w14:textId="77777777" w:rsidTr="005B47E6">
        <w:trPr>
          <w:trHeight w:val="330"/>
          <w:jc w:val="center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C611509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TYVA0102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370B6E3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Accrued interest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624FA48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Interés devengado</w:t>
            </w:r>
          </w:p>
        </w:tc>
      </w:tr>
      <w:tr w:rsidR="005B47E6" w:rsidRPr="005B47E6" w14:paraId="5BAA9686" w14:textId="77777777" w:rsidTr="005B47E6">
        <w:trPr>
          <w:trHeight w:val="330"/>
          <w:jc w:val="center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9E91112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TYVA0103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D40A3CD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Transaction costs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3D8B527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Costes de transacción</w:t>
            </w:r>
          </w:p>
        </w:tc>
      </w:tr>
      <w:tr w:rsidR="005B47E6" w:rsidRPr="005B47E6" w14:paraId="651D166F" w14:textId="77777777" w:rsidTr="005B47E6">
        <w:trPr>
          <w:trHeight w:val="330"/>
          <w:jc w:val="center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A5D682C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TYVA0104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C72437E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Premium/Discount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693F4A4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Prima/Descuento</w:t>
            </w:r>
          </w:p>
        </w:tc>
      </w:tr>
      <w:tr w:rsidR="005B47E6" w:rsidRPr="005B47E6" w14:paraId="0609F1C8" w14:textId="77777777" w:rsidTr="005B47E6">
        <w:trPr>
          <w:trHeight w:val="330"/>
          <w:jc w:val="center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7F29EE1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TYVA0105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1C5EF90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Microhedge adjustment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1842847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Ajustes de microcobertura</w:t>
            </w:r>
          </w:p>
        </w:tc>
      </w:tr>
      <w:tr w:rsidR="005B47E6" w:rsidRPr="005B47E6" w14:paraId="6F88252B" w14:textId="77777777" w:rsidTr="005B47E6">
        <w:trPr>
          <w:trHeight w:val="330"/>
          <w:jc w:val="center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68D2BCB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TYVA0106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0D5F60B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:lang w:val="en-US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:lang w:val="en-US"/>
                <w14:ligatures w14:val="none"/>
              </w:rPr>
              <w:t>Rest Fair value adjustment through P&amp;L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B4CE209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:lang w:val="es-ES"/>
                <w14:ligatures w14:val="none"/>
              </w:rPr>
              <w:t>Ajustes Valor Razonable a Pérdidas y Ganancias</w:t>
            </w:r>
          </w:p>
        </w:tc>
      </w:tr>
      <w:tr w:rsidR="005B47E6" w:rsidRPr="005B47E6" w14:paraId="788788C5" w14:textId="77777777" w:rsidTr="005B47E6">
        <w:trPr>
          <w:trHeight w:val="330"/>
          <w:jc w:val="center"/>
        </w:trPr>
        <w:tc>
          <w:tcPr>
            <w:tcW w:w="11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506E1C6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14:ligatures w14:val="none"/>
              </w:rPr>
              <w:t>TYVA0107</w:t>
            </w:r>
          </w:p>
        </w:tc>
        <w:tc>
          <w:tcPr>
            <w:tcW w:w="28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4104C37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:lang w:val="en-US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:lang w:val="en-US"/>
                <w14:ligatures w14:val="none"/>
              </w:rPr>
              <w:t>Fair value adjustment vs OCI</w:t>
            </w:r>
          </w:p>
        </w:tc>
        <w:tc>
          <w:tcPr>
            <w:tcW w:w="37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04880F3" w14:textId="77777777" w:rsidR="005B47E6" w:rsidRPr="005B47E6" w:rsidRDefault="005B47E6" w:rsidP="005B47E6">
            <w:pPr>
              <w:spacing w:line="360" w:lineRule="auto"/>
              <w:jc w:val="both"/>
              <w:rPr>
                <w:rFonts w:eastAsia="Calibri" w:cs="Arial"/>
                <w:kern w:val="0"/>
                <w:sz w:val="16"/>
                <w:szCs w:val="16"/>
                <w14:ligatures w14:val="none"/>
              </w:rPr>
            </w:pPr>
            <w:r w:rsidRPr="005B47E6">
              <w:rPr>
                <w:rFonts w:eastAsia="Calibri" w:cs="Arial"/>
                <w:kern w:val="0"/>
                <w:sz w:val="16"/>
                <w:szCs w:val="16"/>
                <w:lang w:val="es-ES"/>
                <w14:ligatures w14:val="none"/>
              </w:rPr>
              <w:t>Ajustes Valor Razonable a Otro resultado global</w:t>
            </w:r>
          </w:p>
        </w:tc>
      </w:tr>
    </w:tbl>
    <w:p w14:paraId="0296EB00" w14:textId="77777777" w:rsidR="005B47E6" w:rsidRPr="005B47E6" w:rsidRDefault="005B47E6" w:rsidP="005B47E6">
      <w:pPr>
        <w:spacing w:line="360" w:lineRule="auto"/>
        <w:jc w:val="both"/>
        <w:rPr>
          <w:rFonts w:eastAsia="Calibri" w:cs="Arial"/>
          <w:kern w:val="0"/>
          <w:sz w:val="16"/>
          <w:szCs w:val="16"/>
          <w14:ligatures w14:val="none"/>
        </w:rPr>
      </w:pPr>
      <w:r w:rsidRPr="005B47E6">
        <w:rPr>
          <w:rFonts w:eastAsia="Calibri" w:cs="Arial"/>
          <w:b/>
          <w:bCs/>
          <w:kern w:val="0"/>
          <w:sz w:val="16"/>
          <w:szCs w:val="16"/>
          <w:lang w:val="es-ES"/>
          <w14:ligatures w14:val="none"/>
        </w:rPr>
        <w:t> </w:t>
      </w:r>
    </w:p>
    <w:p w14:paraId="0921E502" w14:textId="00F3A5A8" w:rsidR="00C72979" w:rsidRDefault="00C72979" w:rsidP="005B47E6">
      <w:p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>
        <w:rPr>
          <w:rFonts w:eastAsia="Calibri" w:cs="Arial"/>
          <w:kern w:val="0"/>
          <w:sz w:val="20"/>
          <w:szCs w:val="20"/>
          <w14:ligatures w14:val="none"/>
        </w:rPr>
        <w:t>De modo que</w:t>
      </w:r>
      <w:r w:rsidR="005B47E6" w:rsidRPr="005B47E6">
        <w:rPr>
          <w:rFonts w:eastAsia="Calibri" w:cs="Arial"/>
          <w:kern w:val="0"/>
          <w:sz w:val="20"/>
          <w:szCs w:val="20"/>
          <w14:ligatures w14:val="none"/>
        </w:rPr>
        <w:t xml:space="preserve"> fique claro, </w:t>
      </w:r>
      <w:r w:rsidR="007B2FEA">
        <w:rPr>
          <w:rFonts w:eastAsia="Calibri" w:cs="Arial"/>
          <w:kern w:val="0"/>
          <w:sz w:val="20"/>
          <w:szCs w:val="20"/>
          <w14:ligatures w14:val="none"/>
        </w:rPr>
        <w:t>deixamos o</w:t>
      </w:r>
      <w:r>
        <w:rPr>
          <w:rFonts w:eastAsia="Calibri" w:cs="Arial"/>
          <w:kern w:val="0"/>
          <w:sz w:val="20"/>
          <w:szCs w:val="20"/>
          <w14:ligatures w14:val="none"/>
        </w:rPr>
        <w:t>s seguintes exemplos</w:t>
      </w:r>
      <w:r w:rsidR="005B47E6" w:rsidRPr="005B47E6">
        <w:rPr>
          <w:rFonts w:eastAsia="Calibri" w:cs="Arial"/>
          <w:kern w:val="0"/>
          <w:sz w:val="20"/>
          <w:szCs w:val="20"/>
          <w14:ligatures w14:val="none"/>
        </w:rPr>
        <w:t>:</w:t>
      </w:r>
    </w:p>
    <w:p w14:paraId="3D08B308" w14:textId="50A9F9EA" w:rsidR="005B47E6" w:rsidRDefault="005B47E6" w:rsidP="00C72979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C72979">
        <w:rPr>
          <w:rFonts w:eastAsia="Calibri" w:cs="Arial"/>
          <w:kern w:val="0"/>
          <w:sz w:val="20"/>
          <w:szCs w:val="20"/>
          <w14:ligatures w14:val="none"/>
        </w:rPr>
        <w:t xml:space="preserve">Se uma operação </w:t>
      </w:r>
      <w:r w:rsidR="00FB1337">
        <w:rPr>
          <w:rFonts w:eastAsia="Calibri" w:cs="Arial"/>
          <w:kern w:val="0"/>
          <w:sz w:val="20"/>
          <w:szCs w:val="20"/>
          <w14:ligatures w14:val="none"/>
        </w:rPr>
        <w:t>possua</w:t>
      </w:r>
      <w:r w:rsidRPr="00C72979">
        <w:rPr>
          <w:rFonts w:eastAsia="Calibri" w:cs="Arial"/>
          <w:kern w:val="0"/>
          <w:sz w:val="20"/>
          <w:szCs w:val="20"/>
          <w14:ligatures w14:val="none"/>
        </w:rPr>
        <w:t xml:space="preserve"> 3 combinações de IDCOMB na tabela </w:t>
      </w:r>
      <w:r w:rsidRPr="00C72979">
        <w:rPr>
          <w:rFonts w:eastAsia="Calibri" w:cs="Arial"/>
          <w:i/>
          <w:iCs/>
          <w:kern w:val="0"/>
          <w:sz w:val="20"/>
          <w:szCs w:val="20"/>
          <w14:ligatures w14:val="none"/>
        </w:rPr>
        <w:t>fr012_master_cto</w:t>
      </w:r>
      <w:r w:rsidRPr="00C72979">
        <w:rPr>
          <w:rFonts w:eastAsia="Calibri" w:cs="Arial"/>
          <w:kern w:val="0"/>
          <w:sz w:val="20"/>
          <w:szCs w:val="20"/>
          <w14:ligatures w14:val="none"/>
        </w:rPr>
        <w:t xml:space="preserve">, com TYVA0101, TYVA0102, TYVA0107 -&gt; o mesmo </w:t>
      </w:r>
      <w:r w:rsidRPr="00C72979">
        <w:rPr>
          <w:rFonts w:eastAsia="Calibri" w:cs="Arial"/>
          <w:b/>
          <w:bCs/>
          <w:kern w:val="0"/>
          <w:sz w:val="20"/>
          <w:szCs w:val="20"/>
          <w14:ligatures w14:val="none"/>
        </w:rPr>
        <w:t>deverá classificar sempre com o TYVA0101</w:t>
      </w:r>
      <w:r w:rsidRPr="00C72979">
        <w:rPr>
          <w:rFonts w:eastAsia="Calibri" w:cs="Arial"/>
          <w:kern w:val="0"/>
          <w:sz w:val="20"/>
          <w:szCs w:val="20"/>
          <w14:ligatures w14:val="none"/>
        </w:rPr>
        <w:t xml:space="preserve"> (mesmo que o valor seja apenas 1 cêntimo e as restantes componentes de saldo tenham um valor superior);</w:t>
      </w:r>
    </w:p>
    <w:p w14:paraId="71D4C7AE" w14:textId="77777777" w:rsidR="00C72979" w:rsidRPr="00C72979" w:rsidRDefault="00C72979" w:rsidP="00C72979">
      <w:pPr>
        <w:pStyle w:val="ListParagraph"/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</w:p>
    <w:p w14:paraId="55E23C34" w14:textId="0F088C98" w:rsidR="005B47E6" w:rsidRPr="00C72979" w:rsidRDefault="005B47E6" w:rsidP="00C72979">
      <w:pPr>
        <w:pStyle w:val="ListParagraph"/>
        <w:numPr>
          <w:ilvl w:val="0"/>
          <w:numId w:val="14"/>
        </w:numPr>
        <w:spacing w:line="360" w:lineRule="auto"/>
        <w:jc w:val="both"/>
        <w:rPr>
          <w:rFonts w:eastAsia="Calibri" w:cs="Arial"/>
          <w:kern w:val="0"/>
          <w:sz w:val="20"/>
          <w:szCs w:val="20"/>
          <w14:ligatures w14:val="none"/>
        </w:rPr>
      </w:pPr>
      <w:r w:rsidRPr="00C72979">
        <w:rPr>
          <w:rFonts w:eastAsia="Calibri" w:cs="Arial"/>
          <w:kern w:val="0"/>
          <w:sz w:val="20"/>
          <w:szCs w:val="20"/>
          <w14:ligatures w14:val="none"/>
        </w:rPr>
        <w:t xml:space="preserve">Se uma operação </w:t>
      </w:r>
      <w:r w:rsidR="00FB1337">
        <w:rPr>
          <w:rFonts w:eastAsia="Calibri" w:cs="Arial"/>
          <w:kern w:val="0"/>
          <w:sz w:val="20"/>
          <w:szCs w:val="20"/>
          <w14:ligatures w14:val="none"/>
        </w:rPr>
        <w:t>possua</w:t>
      </w:r>
      <w:r w:rsidR="00FB1337" w:rsidRPr="00C72979">
        <w:rPr>
          <w:rFonts w:eastAsia="Calibri" w:cs="Arial"/>
          <w:kern w:val="0"/>
          <w:sz w:val="20"/>
          <w:szCs w:val="20"/>
          <w14:ligatures w14:val="none"/>
        </w:rPr>
        <w:t xml:space="preserve"> </w:t>
      </w:r>
      <w:r w:rsidRPr="00C72979">
        <w:rPr>
          <w:rFonts w:eastAsia="Calibri" w:cs="Arial"/>
          <w:kern w:val="0"/>
          <w:sz w:val="20"/>
          <w:szCs w:val="20"/>
          <w14:ligatures w14:val="none"/>
        </w:rPr>
        <w:t xml:space="preserve">3 combinações de IDCOMB na tabela </w:t>
      </w:r>
      <w:r w:rsidRPr="00C72979">
        <w:rPr>
          <w:rFonts w:eastAsia="Calibri" w:cs="Arial"/>
          <w:i/>
          <w:iCs/>
          <w:kern w:val="0"/>
          <w:sz w:val="20"/>
          <w:szCs w:val="20"/>
          <w14:ligatures w14:val="none"/>
        </w:rPr>
        <w:t>fr012_master_cto</w:t>
      </w:r>
      <w:r w:rsidRPr="00C72979">
        <w:rPr>
          <w:rFonts w:eastAsia="Calibri" w:cs="Arial"/>
          <w:kern w:val="0"/>
          <w:sz w:val="20"/>
          <w:szCs w:val="20"/>
          <w14:ligatures w14:val="none"/>
        </w:rPr>
        <w:t xml:space="preserve">, com TYVA0103, TYVA0104, TYVA0106 -&gt; o mesmo </w:t>
      </w:r>
      <w:r w:rsidRPr="00C72979">
        <w:rPr>
          <w:rFonts w:eastAsia="Calibri" w:cs="Arial"/>
          <w:b/>
          <w:bCs/>
          <w:kern w:val="0"/>
          <w:sz w:val="20"/>
          <w:szCs w:val="20"/>
          <w14:ligatures w14:val="none"/>
        </w:rPr>
        <w:t>deverá classificar sempre com o TYVA0103</w:t>
      </w:r>
      <w:r w:rsidRPr="00C72979">
        <w:rPr>
          <w:rFonts w:eastAsia="Calibri" w:cs="Arial"/>
          <w:kern w:val="0"/>
          <w:sz w:val="20"/>
          <w:szCs w:val="20"/>
          <w14:ligatures w14:val="none"/>
        </w:rPr>
        <w:t xml:space="preserve"> (mesmo que o valor seja apenas 1 cêntimo e as restantes componentes de saldo tenham um valor superior).</w:t>
      </w:r>
    </w:p>
    <w:sectPr w:rsidR="005B47E6" w:rsidRPr="00C72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Gonçalo Mendes Baptista Filipe" w:date="2025-11-03T17:00:00Z" w:initials="GF">
    <w:p w14:paraId="470337B7" w14:textId="063D7FAF" w:rsidR="001F1522" w:rsidRDefault="001F1522" w:rsidP="001F1522">
      <w:pPr>
        <w:pStyle w:val="CommentText"/>
      </w:pPr>
      <w:r>
        <w:rPr>
          <w:rStyle w:val="CommentReference"/>
        </w:rPr>
        <w:annotationRef/>
      </w:r>
      <w:r>
        <w:t>O Campo juros_corridos vai ser alterado sendo parametrizado à semelhança dos restantes saldos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0337B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67A021" w16cex:dateUtc="2025-11-03T17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0337B7" w16cid:durableId="2367A02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BB4B" w14:textId="77777777" w:rsidR="004D4637" w:rsidRDefault="004D4637" w:rsidP="0063639A">
      <w:pPr>
        <w:spacing w:after="0" w:line="240" w:lineRule="auto"/>
      </w:pPr>
      <w:r>
        <w:separator/>
      </w:r>
    </w:p>
  </w:endnote>
  <w:endnote w:type="continuationSeparator" w:id="0">
    <w:p w14:paraId="08736DE5" w14:textId="77777777" w:rsidR="004D4637" w:rsidRDefault="004D4637" w:rsidP="0063639A">
      <w:pPr>
        <w:spacing w:after="0" w:line="240" w:lineRule="auto"/>
      </w:pPr>
      <w:r>
        <w:continuationSeparator/>
      </w:r>
    </w:p>
  </w:endnote>
  <w:endnote w:type="continuationNotice" w:id="1">
    <w:p w14:paraId="2337376F" w14:textId="77777777" w:rsidR="004D4637" w:rsidRDefault="004D46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tander Text">
    <w:altName w:val="Calibri"/>
    <w:charset w:val="00"/>
    <w:family w:val="swiss"/>
    <w:pitch w:val="variable"/>
    <w:sig w:usb0="A000006F" w:usb1="00000023" w:usb2="00000000" w:usb3="00000000" w:csb0="00000093" w:csb1="00000000"/>
  </w:font>
  <w:font w:name="Aptos Display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BD29B" w14:textId="77777777" w:rsidR="004D4637" w:rsidRDefault="004D4637" w:rsidP="0063639A">
      <w:pPr>
        <w:spacing w:after="0" w:line="240" w:lineRule="auto"/>
      </w:pPr>
      <w:r>
        <w:separator/>
      </w:r>
    </w:p>
  </w:footnote>
  <w:footnote w:type="continuationSeparator" w:id="0">
    <w:p w14:paraId="7B6DD50A" w14:textId="77777777" w:rsidR="004D4637" w:rsidRDefault="004D4637" w:rsidP="0063639A">
      <w:pPr>
        <w:spacing w:after="0" w:line="240" w:lineRule="auto"/>
      </w:pPr>
      <w:r>
        <w:continuationSeparator/>
      </w:r>
    </w:p>
  </w:footnote>
  <w:footnote w:type="continuationNotice" w:id="1">
    <w:p w14:paraId="00DF4275" w14:textId="77777777" w:rsidR="004D4637" w:rsidRDefault="004D463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2FAD"/>
    <w:multiLevelType w:val="multilevel"/>
    <w:tmpl w:val="8B12A02C"/>
    <w:lvl w:ilvl="0">
      <w:start w:val="1"/>
      <w:numFmt w:val="bullet"/>
      <w:lvlText w:val=""/>
      <w:lvlJc w:val="left"/>
      <w:pPr>
        <w:tabs>
          <w:tab w:val="num" w:pos="862"/>
        </w:tabs>
        <w:ind w:left="86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22"/>
        </w:tabs>
        <w:ind w:left="302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42"/>
        </w:tabs>
        <w:ind w:left="374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82"/>
        </w:tabs>
        <w:ind w:left="518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02"/>
        </w:tabs>
        <w:ind w:left="590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355C1"/>
    <w:multiLevelType w:val="hybridMultilevel"/>
    <w:tmpl w:val="6D92EEB0"/>
    <w:lvl w:ilvl="0" w:tplc="DB90DE7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C3CA3"/>
    <w:multiLevelType w:val="multilevel"/>
    <w:tmpl w:val="42AE91C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EBE6688"/>
    <w:multiLevelType w:val="hybridMultilevel"/>
    <w:tmpl w:val="B0C86356"/>
    <w:lvl w:ilvl="0" w:tplc="BEA8DD5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85C12"/>
    <w:multiLevelType w:val="hybridMultilevel"/>
    <w:tmpl w:val="61321DAA"/>
    <w:lvl w:ilvl="0" w:tplc="6ED68620">
      <w:start w:val="1"/>
      <w:numFmt w:val="decimal"/>
      <w:lvlText w:val="%1."/>
      <w:lvlJc w:val="left"/>
      <w:pPr>
        <w:ind w:left="720" w:hanging="360"/>
      </w:pPr>
      <w:rPr>
        <w:rFonts w:ascii="Arial" w:eastAsia="Aptos" w:hAnsi="Arial" w:cs="Times New Roman"/>
      </w:rPr>
    </w:lvl>
    <w:lvl w:ilvl="1" w:tplc="8292A55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1069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3483C"/>
    <w:multiLevelType w:val="hybridMultilevel"/>
    <w:tmpl w:val="E7E268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45AE1"/>
    <w:multiLevelType w:val="hybridMultilevel"/>
    <w:tmpl w:val="57D039C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97BED"/>
    <w:multiLevelType w:val="hybridMultilevel"/>
    <w:tmpl w:val="6E9CB00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AD2D4C"/>
    <w:multiLevelType w:val="hybridMultilevel"/>
    <w:tmpl w:val="EC228E7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123F6"/>
    <w:multiLevelType w:val="hybridMultilevel"/>
    <w:tmpl w:val="B39A97BE"/>
    <w:lvl w:ilvl="0" w:tplc="EAA2117E">
      <w:start w:val="1"/>
      <w:numFmt w:val="decimal"/>
      <w:lvlText w:val="%1."/>
      <w:lvlJc w:val="left"/>
      <w:pPr>
        <w:ind w:left="720" w:hanging="360"/>
      </w:pPr>
      <w:rPr>
        <w:rFonts w:ascii="Arial" w:eastAsia="Aptos" w:hAnsi="Arial" w:cs="Times New Roman"/>
      </w:rPr>
    </w:lvl>
    <w:lvl w:ilvl="1" w:tplc="775EAF4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26EF6"/>
    <w:multiLevelType w:val="hybridMultilevel"/>
    <w:tmpl w:val="D1D8F75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D1D49"/>
    <w:multiLevelType w:val="hybridMultilevel"/>
    <w:tmpl w:val="41C6976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4278A"/>
    <w:multiLevelType w:val="hybridMultilevel"/>
    <w:tmpl w:val="537403C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080592"/>
    <w:multiLevelType w:val="hybridMultilevel"/>
    <w:tmpl w:val="CA1E5B0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170596">
    <w:abstractNumId w:val="2"/>
  </w:num>
  <w:num w:numId="2" w16cid:durableId="48767356">
    <w:abstractNumId w:val="1"/>
  </w:num>
  <w:num w:numId="3" w16cid:durableId="704793339">
    <w:abstractNumId w:val="3"/>
  </w:num>
  <w:num w:numId="4" w16cid:durableId="1250508716">
    <w:abstractNumId w:val="8"/>
  </w:num>
  <w:num w:numId="5" w16cid:durableId="1990093445">
    <w:abstractNumId w:val="5"/>
  </w:num>
  <w:num w:numId="6" w16cid:durableId="726412524">
    <w:abstractNumId w:val="6"/>
  </w:num>
  <w:num w:numId="7" w16cid:durableId="59004314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910243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0111737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96780673">
    <w:abstractNumId w:val="12"/>
  </w:num>
  <w:num w:numId="11" w16cid:durableId="880822087">
    <w:abstractNumId w:val="0"/>
  </w:num>
  <w:num w:numId="12" w16cid:durableId="243807286">
    <w:abstractNumId w:val="7"/>
  </w:num>
  <w:num w:numId="13" w16cid:durableId="129128361">
    <w:abstractNumId w:val="4"/>
  </w:num>
  <w:num w:numId="14" w16cid:durableId="1465662209">
    <w:abstractNumId w:val="11"/>
  </w:num>
  <w:num w:numId="15" w16cid:durableId="1337733172">
    <w:abstractNumId w:val="13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onçalo Mendes Baptista Filipe">
    <w15:presenceInfo w15:providerId="AD" w15:userId="S::E807332@corp.santander.pt::80cd4403-b592-4e78-81fa-04e264df02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AA0"/>
    <w:rsid w:val="000004EC"/>
    <w:rsid w:val="00001EBF"/>
    <w:rsid w:val="00002352"/>
    <w:rsid w:val="00002600"/>
    <w:rsid w:val="00002DDC"/>
    <w:rsid w:val="000034BB"/>
    <w:rsid w:val="00003E39"/>
    <w:rsid w:val="00003FCD"/>
    <w:rsid w:val="000048A6"/>
    <w:rsid w:val="00005332"/>
    <w:rsid w:val="00005819"/>
    <w:rsid w:val="0000588A"/>
    <w:rsid w:val="000059C1"/>
    <w:rsid w:val="000063F8"/>
    <w:rsid w:val="00006416"/>
    <w:rsid w:val="0000706B"/>
    <w:rsid w:val="0000788E"/>
    <w:rsid w:val="00007F80"/>
    <w:rsid w:val="00010028"/>
    <w:rsid w:val="0001196C"/>
    <w:rsid w:val="0001412E"/>
    <w:rsid w:val="00014ACA"/>
    <w:rsid w:val="0001544E"/>
    <w:rsid w:val="00017740"/>
    <w:rsid w:val="0001794F"/>
    <w:rsid w:val="00017CBC"/>
    <w:rsid w:val="0002012F"/>
    <w:rsid w:val="000201F6"/>
    <w:rsid w:val="00020BC0"/>
    <w:rsid w:val="00021DAF"/>
    <w:rsid w:val="00021F30"/>
    <w:rsid w:val="0002212C"/>
    <w:rsid w:val="000222D5"/>
    <w:rsid w:val="0002232B"/>
    <w:rsid w:val="00023360"/>
    <w:rsid w:val="0002376C"/>
    <w:rsid w:val="0002378B"/>
    <w:rsid w:val="00023FC4"/>
    <w:rsid w:val="0002434A"/>
    <w:rsid w:val="0002493C"/>
    <w:rsid w:val="00024ECE"/>
    <w:rsid w:val="00024FEC"/>
    <w:rsid w:val="000250B4"/>
    <w:rsid w:val="00025303"/>
    <w:rsid w:val="00026113"/>
    <w:rsid w:val="00026619"/>
    <w:rsid w:val="00026FEC"/>
    <w:rsid w:val="00027911"/>
    <w:rsid w:val="00027E84"/>
    <w:rsid w:val="00027F86"/>
    <w:rsid w:val="000303EF"/>
    <w:rsid w:val="0003087D"/>
    <w:rsid w:val="00030DF6"/>
    <w:rsid w:val="00030FDF"/>
    <w:rsid w:val="00031A4E"/>
    <w:rsid w:val="00031B86"/>
    <w:rsid w:val="000325BD"/>
    <w:rsid w:val="00032D26"/>
    <w:rsid w:val="000332D6"/>
    <w:rsid w:val="0003473E"/>
    <w:rsid w:val="00036A1A"/>
    <w:rsid w:val="00037276"/>
    <w:rsid w:val="000402BE"/>
    <w:rsid w:val="000403E8"/>
    <w:rsid w:val="000405E6"/>
    <w:rsid w:val="00040A7E"/>
    <w:rsid w:val="000410F5"/>
    <w:rsid w:val="00041F66"/>
    <w:rsid w:val="000426AD"/>
    <w:rsid w:val="00043300"/>
    <w:rsid w:val="0004339F"/>
    <w:rsid w:val="00043582"/>
    <w:rsid w:val="000437B5"/>
    <w:rsid w:val="00045AC8"/>
    <w:rsid w:val="00046269"/>
    <w:rsid w:val="000468B4"/>
    <w:rsid w:val="00046D72"/>
    <w:rsid w:val="00046DF2"/>
    <w:rsid w:val="00047019"/>
    <w:rsid w:val="00050DA3"/>
    <w:rsid w:val="000518B1"/>
    <w:rsid w:val="00051FC9"/>
    <w:rsid w:val="00052036"/>
    <w:rsid w:val="00052738"/>
    <w:rsid w:val="000539FC"/>
    <w:rsid w:val="00054285"/>
    <w:rsid w:val="000549D8"/>
    <w:rsid w:val="00054CCD"/>
    <w:rsid w:val="00057519"/>
    <w:rsid w:val="000602C9"/>
    <w:rsid w:val="00060EEF"/>
    <w:rsid w:val="00060F76"/>
    <w:rsid w:val="000618E0"/>
    <w:rsid w:val="00062669"/>
    <w:rsid w:val="00063622"/>
    <w:rsid w:val="00063C06"/>
    <w:rsid w:val="000653C0"/>
    <w:rsid w:val="00066929"/>
    <w:rsid w:val="00066EC0"/>
    <w:rsid w:val="00067677"/>
    <w:rsid w:val="0007001A"/>
    <w:rsid w:val="000707F3"/>
    <w:rsid w:val="000709BB"/>
    <w:rsid w:val="00070D43"/>
    <w:rsid w:val="00072931"/>
    <w:rsid w:val="0007321F"/>
    <w:rsid w:val="00073442"/>
    <w:rsid w:val="000755D5"/>
    <w:rsid w:val="0007589D"/>
    <w:rsid w:val="00077914"/>
    <w:rsid w:val="00080019"/>
    <w:rsid w:val="00080524"/>
    <w:rsid w:val="00080A39"/>
    <w:rsid w:val="00081105"/>
    <w:rsid w:val="0008256E"/>
    <w:rsid w:val="0008323F"/>
    <w:rsid w:val="000849AF"/>
    <w:rsid w:val="00084B13"/>
    <w:rsid w:val="0008534F"/>
    <w:rsid w:val="00086200"/>
    <w:rsid w:val="0008648E"/>
    <w:rsid w:val="0008715F"/>
    <w:rsid w:val="00087731"/>
    <w:rsid w:val="00087C9F"/>
    <w:rsid w:val="00091200"/>
    <w:rsid w:val="0009182C"/>
    <w:rsid w:val="00091FF0"/>
    <w:rsid w:val="00093A6F"/>
    <w:rsid w:val="0009641C"/>
    <w:rsid w:val="00096667"/>
    <w:rsid w:val="000971AA"/>
    <w:rsid w:val="000A03B9"/>
    <w:rsid w:val="000A08C3"/>
    <w:rsid w:val="000A1363"/>
    <w:rsid w:val="000A191A"/>
    <w:rsid w:val="000A1D68"/>
    <w:rsid w:val="000A22AE"/>
    <w:rsid w:val="000A2FBD"/>
    <w:rsid w:val="000A3CFA"/>
    <w:rsid w:val="000A4730"/>
    <w:rsid w:val="000A5DD3"/>
    <w:rsid w:val="000A7D4A"/>
    <w:rsid w:val="000B0680"/>
    <w:rsid w:val="000B17C5"/>
    <w:rsid w:val="000B1A77"/>
    <w:rsid w:val="000B36FA"/>
    <w:rsid w:val="000B3C44"/>
    <w:rsid w:val="000B4935"/>
    <w:rsid w:val="000B5832"/>
    <w:rsid w:val="000B6A40"/>
    <w:rsid w:val="000B6A90"/>
    <w:rsid w:val="000B74BF"/>
    <w:rsid w:val="000B7B3F"/>
    <w:rsid w:val="000B7BF6"/>
    <w:rsid w:val="000C029C"/>
    <w:rsid w:val="000C3482"/>
    <w:rsid w:val="000C35E6"/>
    <w:rsid w:val="000C46AC"/>
    <w:rsid w:val="000C4C5E"/>
    <w:rsid w:val="000C5034"/>
    <w:rsid w:val="000C6525"/>
    <w:rsid w:val="000D111C"/>
    <w:rsid w:val="000D12D3"/>
    <w:rsid w:val="000D1807"/>
    <w:rsid w:val="000D1BA4"/>
    <w:rsid w:val="000D1DD9"/>
    <w:rsid w:val="000D2D69"/>
    <w:rsid w:val="000D375B"/>
    <w:rsid w:val="000D3944"/>
    <w:rsid w:val="000D3999"/>
    <w:rsid w:val="000D4617"/>
    <w:rsid w:val="000D5753"/>
    <w:rsid w:val="000D5DB6"/>
    <w:rsid w:val="000D64CC"/>
    <w:rsid w:val="000D64F5"/>
    <w:rsid w:val="000D6A37"/>
    <w:rsid w:val="000D6C44"/>
    <w:rsid w:val="000D6FB2"/>
    <w:rsid w:val="000D7639"/>
    <w:rsid w:val="000D797F"/>
    <w:rsid w:val="000D7C49"/>
    <w:rsid w:val="000E23F6"/>
    <w:rsid w:val="000E34A8"/>
    <w:rsid w:val="000E3654"/>
    <w:rsid w:val="000E489B"/>
    <w:rsid w:val="000E49A1"/>
    <w:rsid w:val="000E5228"/>
    <w:rsid w:val="000E5BF7"/>
    <w:rsid w:val="000E64F4"/>
    <w:rsid w:val="000E6682"/>
    <w:rsid w:val="000E6829"/>
    <w:rsid w:val="000E6F5E"/>
    <w:rsid w:val="000F114F"/>
    <w:rsid w:val="000F13E9"/>
    <w:rsid w:val="000F212E"/>
    <w:rsid w:val="000F473A"/>
    <w:rsid w:val="000F61E9"/>
    <w:rsid w:val="000F6413"/>
    <w:rsid w:val="000F7238"/>
    <w:rsid w:val="00100085"/>
    <w:rsid w:val="00100D13"/>
    <w:rsid w:val="00103067"/>
    <w:rsid w:val="00103971"/>
    <w:rsid w:val="00103C77"/>
    <w:rsid w:val="00104CF4"/>
    <w:rsid w:val="0010612B"/>
    <w:rsid w:val="00106533"/>
    <w:rsid w:val="00114143"/>
    <w:rsid w:val="00114749"/>
    <w:rsid w:val="001157E0"/>
    <w:rsid w:val="00116C5F"/>
    <w:rsid w:val="00116D10"/>
    <w:rsid w:val="0011773C"/>
    <w:rsid w:val="00117BB1"/>
    <w:rsid w:val="00117F40"/>
    <w:rsid w:val="001200BD"/>
    <w:rsid w:val="00120101"/>
    <w:rsid w:val="00120B0B"/>
    <w:rsid w:val="00120F4F"/>
    <w:rsid w:val="00121EB2"/>
    <w:rsid w:val="00122AC6"/>
    <w:rsid w:val="00122C99"/>
    <w:rsid w:val="00124E93"/>
    <w:rsid w:val="001251BD"/>
    <w:rsid w:val="0012550C"/>
    <w:rsid w:val="00125C10"/>
    <w:rsid w:val="00126075"/>
    <w:rsid w:val="00126ACE"/>
    <w:rsid w:val="00126F96"/>
    <w:rsid w:val="00127127"/>
    <w:rsid w:val="0013056A"/>
    <w:rsid w:val="0013104C"/>
    <w:rsid w:val="00131A2D"/>
    <w:rsid w:val="00131D45"/>
    <w:rsid w:val="00131F0F"/>
    <w:rsid w:val="00131F89"/>
    <w:rsid w:val="00132D27"/>
    <w:rsid w:val="00133980"/>
    <w:rsid w:val="00133DA8"/>
    <w:rsid w:val="00136AF9"/>
    <w:rsid w:val="001371F1"/>
    <w:rsid w:val="001379BD"/>
    <w:rsid w:val="00137B5B"/>
    <w:rsid w:val="001403F9"/>
    <w:rsid w:val="00140EB3"/>
    <w:rsid w:val="001421C6"/>
    <w:rsid w:val="001428FB"/>
    <w:rsid w:val="001435D0"/>
    <w:rsid w:val="001440C9"/>
    <w:rsid w:val="0014422F"/>
    <w:rsid w:val="001443C1"/>
    <w:rsid w:val="001456B4"/>
    <w:rsid w:val="00145A1A"/>
    <w:rsid w:val="001468DE"/>
    <w:rsid w:val="001504A1"/>
    <w:rsid w:val="001516FA"/>
    <w:rsid w:val="00151CDE"/>
    <w:rsid w:val="001520FE"/>
    <w:rsid w:val="00152294"/>
    <w:rsid w:val="00152964"/>
    <w:rsid w:val="00153851"/>
    <w:rsid w:val="00153FEE"/>
    <w:rsid w:val="0015542A"/>
    <w:rsid w:val="00156069"/>
    <w:rsid w:val="0015638E"/>
    <w:rsid w:val="001564F7"/>
    <w:rsid w:val="001575CF"/>
    <w:rsid w:val="00160A2D"/>
    <w:rsid w:val="00161E7E"/>
    <w:rsid w:val="00162F90"/>
    <w:rsid w:val="00163DEF"/>
    <w:rsid w:val="0016473F"/>
    <w:rsid w:val="0016498B"/>
    <w:rsid w:val="001650FA"/>
    <w:rsid w:val="00165874"/>
    <w:rsid w:val="00165A14"/>
    <w:rsid w:val="00166468"/>
    <w:rsid w:val="001667A1"/>
    <w:rsid w:val="001670A1"/>
    <w:rsid w:val="0016759B"/>
    <w:rsid w:val="001675D1"/>
    <w:rsid w:val="00167AC3"/>
    <w:rsid w:val="00171CA1"/>
    <w:rsid w:val="001727FB"/>
    <w:rsid w:val="0017291F"/>
    <w:rsid w:val="00172A4B"/>
    <w:rsid w:val="00173AC4"/>
    <w:rsid w:val="001742CB"/>
    <w:rsid w:val="00174933"/>
    <w:rsid w:val="00176E7C"/>
    <w:rsid w:val="00177056"/>
    <w:rsid w:val="001770C5"/>
    <w:rsid w:val="00177664"/>
    <w:rsid w:val="00177C4C"/>
    <w:rsid w:val="00180B77"/>
    <w:rsid w:val="0018326A"/>
    <w:rsid w:val="001842B2"/>
    <w:rsid w:val="0018442C"/>
    <w:rsid w:val="0018484B"/>
    <w:rsid w:val="00185A02"/>
    <w:rsid w:val="0018603C"/>
    <w:rsid w:val="00186C5A"/>
    <w:rsid w:val="00186D32"/>
    <w:rsid w:val="00186E54"/>
    <w:rsid w:val="001871A3"/>
    <w:rsid w:val="00187C3C"/>
    <w:rsid w:val="00191356"/>
    <w:rsid w:val="001916D1"/>
    <w:rsid w:val="00191B67"/>
    <w:rsid w:val="00191CBE"/>
    <w:rsid w:val="00191CC2"/>
    <w:rsid w:val="00191DB7"/>
    <w:rsid w:val="001922FA"/>
    <w:rsid w:val="0019283E"/>
    <w:rsid w:val="001928E1"/>
    <w:rsid w:val="00192FBB"/>
    <w:rsid w:val="0019372E"/>
    <w:rsid w:val="00195200"/>
    <w:rsid w:val="00195507"/>
    <w:rsid w:val="0019577D"/>
    <w:rsid w:val="00196673"/>
    <w:rsid w:val="00197081"/>
    <w:rsid w:val="001A0D2E"/>
    <w:rsid w:val="001A15A8"/>
    <w:rsid w:val="001A1C44"/>
    <w:rsid w:val="001A1E2A"/>
    <w:rsid w:val="001A2ABF"/>
    <w:rsid w:val="001A3D4C"/>
    <w:rsid w:val="001A3FEA"/>
    <w:rsid w:val="001A41C1"/>
    <w:rsid w:val="001A48DA"/>
    <w:rsid w:val="001A4F9C"/>
    <w:rsid w:val="001A7057"/>
    <w:rsid w:val="001B1503"/>
    <w:rsid w:val="001B1AE7"/>
    <w:rsid w:val="001B2C06"/>
    <w:rsid w:val="001B40AD"/>
    <w:rsid w:val="001B4E51"/>
    <w:rsid w:val="001B5701"/>
    <w:rsid w:val="001B5887"/>
    <w:rsid w:val="001C1185"/>
    <w:rsid w:val="001C2BAF"/>
    <w:rsid w:val="001C3450"/>
    <w:rsid w:val="001C3843"/>
    <w:rsid w:val="001C38B7"/>
    <w:rsid w:val="001C42F4"/>
    <w:rsid w:val="001C4769"/>
    <w:rsid w:val="001C4E68"/>
    <w:rsid w:val="001C561B"/>
    <w:rsid w:val="001C712A"/>
    <w:rsid w:val="001D1E16"/>
    <w:rsid w:val="001D1E98"/>
    <w:rsid w:val="001D3FED"/>
    <w:rsid w:val="001D4B6A"/>
    <w:rsid w:val="001D62ED"/>
    <w:rsid w:val="001D7431"/>
    <w:rsid w:val="001E1EAF"/>
    <w:rsid w:val="001E26D5"/>
    <w:rsid w:val="001E39BE"/>
    <w:rsid w:val="001E3D0E"/>
    <w:rsid w:val="001E5135"/>
    <w:rsid w:val="001E5740"/>
    <w:rsid w:val="001E7281"/>
    <w:rsid w:val="001F069F"/>
    <w:rsid w:val="001F1522"/>
    <w:rsid w:val="001F2489"/>
    <w:rsid w:val="001F2A72"/>
    <w:rsid w:val="001F334F"/>
    <w:rsid w:val="001F386F"/>
    <w:rsid w:val="001F3940"/>
    <w:rsid w:val="001F3B33"/>
    <w:rsid w:val="001F7513"/>
    <w:rsid w:val="001F7C1F"/>
    <w:rsid w:val="0020053C"/>
    <w:rsid w:val="0020072A"/>
    <w:rsid w:val="0020193A"/>
    <w:rsid w:val="0020239D"/>
    <w:rsid w:val="00202CB7"/>
    <w:rsid w:val="002056B4"/>
    <w:rsid w:val="00205A99"/>
    <w:rsid w:val="00205C7C"/>
    <w:rsid w:val="0020717F"/>
    <w:rsid w:val="0021182E"/>
    <w:rsid w:val="0021222E"/>
    <w:rsid w:val="00212326"/>
    <w:rsid w:val="0021271A"/>
    <w:rsid w:val="00213C85"/>
    <w:rsid w:val="00214277"/>
    <w:rsid w:val="0021431E"/>
    <w:rsid w:val="00216050"/>
    <w:rsid w:val="0021696D"/>
    <w:rsid w:val="00216DB9"/>
    <w:rsid w:val="0021719C"/>
    <w:rsid w:val="002175D6"/>
    <w:rsid w:val="0021772A"/>
    <w:rsid w:val="002178C1"/>
    <w:rsid w:val="00221BCE"/>
    <w:rsid w:val="00222446"/>
    <w:rsid w:val="002231EF"/>
    <w:rsid w:val="00223396"/>
    <w:rsid w:val="00223EF6"/>
    <w:rsid w:val="00226AA0"/>
    <w:rsid w:val="00226BC0"/>
    <w:rsid w:val="00226E59"/>
    <w:rsid w:val="00227879"/>
    <w:rsid w:val="00227B1A"/>
    <w:rsid w:val="002300FD"/>
    <w:rsid w:val="002303BD"/>
    <w:rsid w:val="00231A79"/>
    <w:rsid w:val="00232A36"/>
    <w:rsid w:val="0023360E"/>
    <w:rsid w:val="0023371E"/>
    <w:rsid w:val="002339C9"/>
    <w:rsid w:val="00234102"/>
    <w:rsid w:val="002348D6"/>
    <w:rsid w:val="002354A7"/>
    <w:rsid w:val="00237BDD"/>
    <w:rsid w:val="00240BD4"/>
    <w:rsid w:val="00240D05"/>
    <w:rsid w:val="00241232"/>
    <w:rsid w:val="00241AE9"/>
    <w:rsid w:val="00241D6A"/>
    <w:rsid w:val="002424E9"/>
    <w:rsid w:val="0024303E"/>
    <w:rsid w:val="00243411"/>
    <w:rsid w:val="00243A58"/>
    <w:rsid w:val="00243BDC"/>
    <w:rsid w:val="00245C88"/>
    <w:rsid w:val="00245CA1"/>
    <w:rsid w:val="002467E0"/>
    <w:rsid w:val="00246B0F"/>
    <w:rsid w:val="00246C0F"/>
    <w:rsid w:val="00246CFE"/>
    <w:rsid w:val="002476A8"/>
    <w:rsid w:val="0024773D"/>
    <w:rsid w:val="002510A2"/>
    <w:rsid w:val="002515C0"/>
    <w:rsid w:val="00252C52"/>
    <w:rsid w:val="00253F45"/>
    <w:rsid w:val="0025471E"/>
    <w:rsid w:val="002555E0"/>
    <w:rsid w:val="00255B92"/>
    <w:rsid w:val="00255BD3"/>
    <w:rsid w:val="00256889"/>
    <w:rsid w:val="0025766A"/>
    <w:rsid w:val="00257B2B"/>
    <w:rsid w:val="0026002A"/>
    <w:rsid w:val="002600C5"/>
    <w:rsid w:val="00263BE8"/>
    <w:rsid w:val="00264C11"/>
    <w:rsid w:val="00265974"/>
    <w:rsid w:val="00265D3B"/>
    <w:rsid w:val="002667D3"/>
    <w:rsid w:val="00267B83"/>
    <w:rsid w:val="00267BA5"/>
    <w:rsid w:val="002729DC"/>
    <w:rsid w:val="00275832"/>
    <w:rsid w:val="00276230"/>
    <w:rsid w:val="00276276"/>
    <w:rsid w:val="00276561"/>
    <w:rsid w:val="00276BD8"/>
    <w:rsid w:val="00277A2E"/>
    <w:rsid w:val="00277EB0"/>
    <w:rsid w:val="00280418"/>
    <w:rsid w:val="00280460"/>
    <w:rsid w:val="002814B5"/>
    <w:rsid w:val="00281C00"/>
    <w:rsid w:val="0028206A"/>
    <w:rsid w:val="00283594"/>
    <w:rsid w:val="002846E6"/>
    <w:rsid w:val="0028484B"/>
    <w:rsid w:val="00285B02"/>
    <w:rsid w:val="00285C12"/>
    <w:rsid w:val="00285CEC"/>
    <w:rsid w:val="00286412"/>
    <w:rsid w:val="00286543"/>
    <w:rsid w:val="00286C61"/>
    <w:rsid w:val="0028778C"/>
    <w:rsid w:val="002877B8"/>
    <w:rsid w:val="00287E17"/>
    <w:rsid w:val="00287F00"/>
    <w:rsid w:val="00290EA9"/>
    <w:rsid w:val="002917A9"/>
    <w:rsid w:val="0029217A"/>
    <w:rsid w:val="00292EA5"/>
    <w:rsid w:val="002938D5"/>
    <w:rsid w:val="00294836"/>
    <w:rsid w:val="00294DCF"/>
    <w:rsid w:val="00294E44"/>
    <w:rsid w:val="00295869"/>
    <w:rsid w:val="00296FC5"/>
    <w:rsid w:val="002973B6"/>
    <w:rsid w:val="002977F1"/>
    <w:rsid w:val="002A0362"/>
    <w:rsid w:val="002A0ECA"/>
    <w:rsid w:val="002A1824"/>
    <w:rsid w:val="002A21B7"/>
    <w:rsid w:val="002A41AB"/>
    <w:rsid w:val="002A44D5"/>
    <w:rsid w:val="002A4AF4"/>
    <w:rsid w:val="002A52E0"/>
    <w:rsid w:val="002A5C06"/>
    <w:rsid w:val="002A5FB9"/>
    <w:rsid w:val="002A660F"/>
    <w:rsid w:val="002A7BE6"/>
    <w:rsid w:val="002A7D62"/>
    <w:rsid w:val="002B190C"/>
    <w:rsid w:val="002B1C93"/>
    <w:rsid w:val="002B1EA1"/>
    <w:rsid w:val="002B3407"/>
    <w:rsid w:val="002B368B"/>
    <w:rsid w:val="002B5FA0"/>
    <w:rsid w:val="002B64E9"/>
    <w:rsid w:val="002B6734"/>
    <w:rsid w:val="002B6D46"/>
    <w:rsid w:val="002B773F"/>
    <w:rsid w:val="002C012A"/>
    <w:rsid w:val="002C130A"/>
    <w:rsid w:val="002C20BF"/>
    <w:rsid w:val="002C241E"/>
    <w:rsid w:val="002C2894"/>
    <w:rsid w:val="002C340D"/>
    <w:rsid w:val="002C3617"/>
    <w:rsid w:val="002C39EE"/>
    <w:rsid w:val="002C4026"/>
    <w:rsid w:val="002C434C"/>
    <w:rsid w:val="002C4B49"/>
    <w:rsid w:val="002C5CF8"/>
    <w:rsid w:val="002C70EF"/>
    <w:rsid w:val="002C743A"/>
    <w:rsid w:val="002D0C68"/>
    <w:rsid w:val="002D0F74"/>
    <w:rsid w:val="002D1CBE"/>
    <w:rsid w:val="002D277C"/>
    <w:rsid w:val="002D2DC8"/>
    <w:rsid w:val="002D3343"/>
    <w:rsid w:val="002D37D0"/>
    <w:rsid w:val="002D3A0A"/>
    <w:rsid w:val="002D4045"/>
    <w:rsid w:val="002D4ACB"/>
    <w:rsid w:val="002D506A"/>
    <w:rsid w:val="002D514F"/>
    <w:rsid w:val="002D5DB7"/>
    <w:rsid w:val="002D6091"/>
    <w:rsid w:val="002E0A85"/>
    <w:rsid w:val="002E0B36"/>
    <w:rsid w:val="002E22B9"/>
    <w:rsid w:val="002E4EA8"/>
    <w:rsid w:val="002E579F"/>
    <w:rsid w:val="002E5F75"/>
    <w:rsid w:val="002E6B3A"/>
    <w:rsid w:val="002E6BA0"/>
    <w:rsid w:val="002E76C4"/>
    <w:rsid w:val="002F0A15"/>
    <w:rsid w:val="002F0F8E"/>
    <w:rsid w:val="002F1230"/>
    <w:rsid w:val="002F19FC"/>
    <w:rsid w:val="002F1C22"/>
    <w:rsid w:val="002F43C1"/>
    <w:rsid w:val="002F46E0"/>
    <w:rsid w:val="002F4AC8"/>
    <w:rsid w:val="002F54DE"/>
    <w:rsid w:val="002F5A61"/>
    <w:rsid w:val="002F6447"/>
    <w:rsid w:val="002F7CA5"/>
    <w:rsid w:val="00300018"/>
    <w:rsid w:val="003000AE"/>
    <w:rsid w:val="00301BFB"/>
    <w:rsid w:val="00302327"/>
    <w:rsid w:val="00304396"/>
    <w:rsid w:val="00304837"/>
    <w:rsid w:val="003059B2"/>
    <w:rsid w:val="00305D6A"/>
    <w:rsid w:val="003066A0"/>
    <w:rsid w:val="00306AE0"/>
    <w:rsid w:val="00310FC1"/>
    <w:rsid w:val="00311FF1"/>
    <w:rsid w:val="00312A53"/>
    <w:rsid w:val="00312EC7"/>
    <w:rsid w:val="0031419C"/>
    <w:rsid w:val="0031447B"/>
    <w:rsid w:val="0031456C"/>
    <w:rsid w:val="003147A0"/>
    <w:rsid w:val="003167A4"/>
    <w:rsid w:val="00316D46"/>
    <w:rsid w:val="00317275"/>
    <w:rsid w:val="003178B3"/>
    <w:rsid w:val="0032042C"/>
    <w:rsid w:val="003204D5"/>
    <w:rsid w:val="00321AD9"/>
    <w:rsid w:val="00323219"/>
    <w:rsid w:val="0032345C"/>
    <w:rsid w:val="00323548"/>
    <w:rsid w:val="00323E96"/>
    <w:rsid w:val="00324EBC"/>
    <w:rsid w:val="00324EFA"/>
    <w:rsid w:val="00325157"/>
    <w:rsid w:val="003251B4"/>
    <w:rsid w:val="003253B0"/>
    <w:rsid w:val="003273DB"/>
    <w:rsid w:val="003301D1"/>
    <w:rsid w:val="003304F5"/>
    <w:rsid w:val="00330D42"/>
    <w:rsid w:val="00331AC1"/>
    <w:rsid w:val="00333729"/>
    <w:rsid w:val="00333C8B"/>
    <w:rsid w:val="003346C8"/>
    <w:rsid w:val="00336093"/>
    <w:rsid w:val="00337258"/>
    <w:rsid w:val="003413A0"/>
    <w:rsid w:val="003413C6"/>
    <w:rsid w:val="003418BE"/>
    <w:rsid w:val="0034192D"/>
    <w:rsid w:val="00342719"/>
    <w:rsid w:val="0034329E"/>
    <w:rsid w:val="00343375"/>
    <w:rsid w:val="00343593"/>
    <w:rsid w:val="00343A20"/>
    <w:rsid w:val="003440C2"/>
    <w:rsid w:val="00344850"/>
    <w:rsid w:val="003455C2"/>
    <w:rsid w:val="00345C6B"/>
    <w:rsid w:val="00346E93"/>
    <w:rsid w:val="00346FAD"/>
    <w:rsid w:val="00347338"/>
    <w:rsid w:val="00347374"/>
    <w:rsid w:val="003477E7"/>
    <w:rsid w:val="0035047C"/>
    <w:rsid w:val="00352AB4"/>
    <w:rsid w:val="00353EC4"/>
    <w:rsid w:val="003540BC"/>
    <w:rsid w:val="0035436F"/>
    <w:rsid w:val="00354AF3"/>
    <w:rsid w:val="00355A46"/>
    <w:rsid w:val="0035655D"/>
    <w:rsid w:val="0035735B"/>
    <w:rsid w:val="00360138"/>
    <w:rsid w:val="00360175"/>
    <w:rsid w:val="00360549"/>
    <w:rsid w:val="003617DD"/>
    <w:rsid w:val="00361970"/>
    <w:rsid w:val="003623EF"/>
    <w:rsid w:val="00362DDC"/>
    <w:rsid w:val="00363DF0"/>
    <w:rsid w:val="00363E4F"/>
    <w:rsid w:val="00363E97"/>
    <w:rsid w:val="003642D6"/>
    <w:rsid w:val="00365C80"/>
    <w:rsid w:val="00365D4B"/>
    <w:rsid w:val="003709E9"/>
    <w:rsid w:val="00370D3B"/>
    <w:rsid w:val="00372716"/>
    <w:rsid w:val="0037302A"/>
    <w:rsid w:val="00373856"/>
    <w:rsid w:val="00373B14"/>
    <w:rsid w:val="0037483C"/>
    <w:rsid w:val="00376077"/>
    <w:rsid w:val="00376513"/>
    <w:rsid w:val="00376A91"/>
    <w:rsid w:val="003772F7"/>
    <w:rsid w:val="00377439"/>
    <w:rsid w:val="003779B4"/>
    <w:rsid w:val="00377CC0"/>
    <w:rsid w:val="003804E4"/>
    <w:rsid w:val="00380A58"/>
    <w:rsid w:val="00380D44"/>
    <w:rsid w:val="00381ECA"/>
    <w:rsid w:val="00383DBC"/>
    <w:rsid w:val="00384288"/>
    <w:rsid w:val="00385111"/>
    <w:rsid w:val="0038542D"/>
    <w:rsid w:val="00385493"/>
    <w:rsid w:val="00385C4E"/>
    <w:rsid w:val="0038620D"/>
    <w:rsid w:val="00386DE8"/>
    <w:rsid w:val="00387F6D"/>
    <w:rsid w:val="00390BD3"/>
    <w:rsid w:val="00391A57"/>
    <w:rsid w:val="00392580"/>
    <w:rsid w:val="003925C3"/>
    <w:rsid w:val="003933CD"/>
    <w:rsid w:val="00393605"/>
    <w:rsid w:val="00393CF6"/>
    <w:rsid w:val="00394AF7"/>
    <w:rsid w:val="003954FD"/>
    <w:rsid w:val="003961B9"/>
    <w:rsid w:val="00396F79"/>
    <w:rsid w:val="00397E4E"/>
    <w:rsid w:val="003A00D3"/>
    <w:rsid w:val="003A084F"/>
    <w:rsid w:val="003A09FE"/>
    <w:rsid w:val="003A0EAA"/>
    <w:rsid w:val="003A1781"/>
    <w:rsid w:val="003A1DEC"/>
    <w:rsid w:val="003A2B34"/>
    <w:rsid w:val="003A2F20"/>
    <w:rsid w:val="003A3453"/>
    <w:rsid w:val="003A3468"/>
    <w:rsid w:val="003A3A13"/>
    <w:rsid w:val="003A4A48"/>
    <w:rsid w:val="003A52A4"/>
    <w:rsid w:val="003A56FD"/>
    <w:rsid w:val="003A64C7"/>
    <w:rsid w:val="003A79C6"/>
    <w:rsid w:val="003B0C0B"/>
    <w:rsid w:val="003B1578"/>
    <w:rsid w:val="003B169C"/>
    <w:rsid w:val="003B1FB3"/>
    <w:rsid w:val="003B372F"/>
    <w:rsid w:val="003B395E"/>
    <w:rsid w:val="003B3B51"/>
    <w:rsid w:val="003B541E"/>
    <w:rsid w:val="003B6C21"/>
    <w:rsid w:val="003B7B1E"/>
    <w:rsid w:val="003C03A4"/>
    <w:rsid w:val="003C09B2"/>
    <w:rsid w:val="003C14BC"/>
    <w:rsid w:val="003C1950"/>
    <w:rsid w:val="003C1BBB"/>
    <w:rsid w:val="003C269E"/>
    <w:rsid w:val="003C2830"/>
    <w:rsid w:val="003C3E89"/>
    <w:rsid w:val="003C4738"/>
    <w:rsid w:val="003C49BB"/>
    <w:rsid w:val="003C7687"/>
    <w:rsid w:val="003D069F"/>
    <w:rsid w:val="003D0872"/>
    <w:rsid w:val="003D1BE7"/>
    <w:rsid w:val="003D2535"/>
    <w:rsid w:val="003D31F7"/>
    <w:rsid w:val="003D358C"/>
    <w:rsid w:val="003D38C3"/>
    <w:rsid w:val="003D3BFF"/>
    <w:rsid w:val="003D496F"/>
    <w:rsid w:val="003D5620"/>
    <w:rsid w:val="003D7370"/>
    <w:rsid w:val="003D7D10"/>
    <w:rsid w:val="003E0064"/>
    <w:rsid w:val="003E092B"/>
    <w:rsid w:val="003E12E3"/>
    <w:rsid w:val="003E16C4"/>
    <w:rsid w:val="003E1BE9"/>
    <w:rsid w:val="003E2532"/>
    <w:rsid w:val="003E370F"/>
    <w:rsid w:val="003E37E7"/>
    <w:rsid w:val="003E38A2"/>
    <w:rsid w:val="003E3B18"/>
    <w:rsid w:val="003E4169"/>
    <w:rsid w:val="003E54A6"/>
    <w:rsid w:val="003E6022"/>
    <w:rsid w:val="003F001F"/>
    <w:rsid w:val="003F0ABE"/>
    <w:rsid w:val="003F1935"/>
    <w:rsid w:val="003F1C8A"/>
    <w:rsid w:val="003F47E8"/>
    <w:rsid w:val="003F4EC4"/>
    <w:rsid w:val="003F55E6"/>
    <w:rsid w:val="003F5A8B"/>
    <w:rsid w:val="003F6BB8"/>
    <w:rsid w:val="003F7B85"/>
    <w:rsid w:val="00401B20"/>
    <w:rsid w:val="00401C61"/>
    <w:rsid w:val="00402168"/>
    <w:rsid w:val="00402965"/>
    <w:rsid w:val="00402AB8"/>
    <w:rsid w:val="004033EF"/>
    <w:rsid w:val="00403513"/>
    <w:rsid w:val="00403566"/>
    <w:rsid w:val="00403EF8"/>
    <w:rsid w:val="00404011"/>
    <w:rsid w:val="004041A6"/>
    <w:rsid w:val="00404C8E"/>
    <w:rsid w:val="00404CAE"/>
    <w:rsid w:val="00404EAD"/>
    <w:rsid w:val="00405379"/>
    <w:rsid w:val="00406E97"/>
    <w:rsid w:val="00407312"/>
    <w:rsid w:val="004077BB"/>
    <w:rsid w:val="0041006E"/>
    <w:rsid w:val="00410FE9"/>
    <w:rsid w:val="004112B1"/>
    <w:rsid w:val="0041147E"/>
    <w:rsid w:val="00411493"/>
    <w:rsid w:val="00414073"/>
    <w:rsid w:val="0041466D"/>
    <w:rsid w:val="00414BEE"/>
    <w:rsid w:val="004151A3"/>
    <w:rsid w:val="00415A2D"/>
    <w:rsid w:val="00415BEC"/>
    <w:rsid w:val="004163C2"/>
    <w:rsid w:val="00416E12"/>
    <w:rsid w:val="004201FC"/>
    <w:rsid w:val="004202CE"/>
    <w:rsid w:val="0042039B"/>
    <w:rsid w:val="004205B6"/>
    <w:rsid w:val="00421815"/>
    <w:rsid w:val="004223A4"/>
    <w:rsid w:val="00423030"/>
    <w:rsid w:val="00424238"/>
    <w:rsid w:val="00424B0E"/>
    <w:rsid w:val="00424F02"/>
    <w:rsid w:val="00425104"/>
    <w:rsid w:val="0042523F"/>
    <w:rsid w:val="004257D3"/>
    <w:rsid w:val="00425874"/>
    <w:rsid w:val="00425C33"/>
    <w:rsid w:val="00426623"/>
    <w:rsid w:val="004270F2"/>
    <w:rsid w:val="00427678"/>
    <w:rsid w:val="004278DC"/>
    <w:rsid w:val="00427E1D"/>
    <w:rsid w:val="0043095C"/>
    <w:rsid w:val="00432700"/>
    <w:rsid w:val="004335DC"/>
    <w:rsid w:val="0043468C"/>
    <w:rsid w:val="00434E71"/>
    <w:rsid w:val="004356A2"/>
    <w:rsid w:val="004357DD"/>
    <w:rsid w:val="00435DEF"/>
    <w:rsid w:val="00435DFB"/>
    <w:rsid w:val="004361E3"/>
    <w:rsid w:val="004364A4"/>
    <w:rsid w:val="00436F83"/>
    <w:rsid w:val="00437298"/>
    <w:rsid w:val="00437D48"/>
    <w:rsid w:val="00437F57"/>
    <w:rsid w:val="004401FA"/>
    <w:rsid w:val="00440E29"/>
    <w:rsid w:val="004416E2"/>
    <w:rsid w:val="0044184B"/>
    <w:rsid w:val="00441989"/>
    <w:rsid w:val="00441F2A"/>
    <w:rsid w:val="00442D3F"/>
    <w:rsid w:val="004435F4"/>
    <w:rsid w:val="0044547C"/>
    <w:rsid w:val="00445C20"/>
    <w:rsid w:val="0044687A"/>
    <w:rsid w:val="00450CD1"/>
    <w:rsid w:val="00450EE3"/>
    <w:rsid w:val="00451114"/>
    <w:rsid w:val="00454594"/>
    <w:rsid w:val="00454B4A"/>
    <w:rsid w:val="004555AC"/>
    <w:rsid w:val="00457011"/>
    <w:rsid w:val="00457F7E"/>
    <w:rsid w:val="0046068B"/>
    <w:rsid w:val="00460E72"/>
    <w:rsid w:val="00461CE3"/>
    <w:rsid w:val="00462381"/>
    <w:rsid w:val="00462A60"/>
    <w:rsid w:val="00462A8E"/>
    <w:rsid w:val="0046309B"/>
    <w:rsid w:val="0046322C"/>
    <w:rsid w:val="00463B1F"/>
    <w:rsid w:val="00465032"/>
    <w:rsid w:val="004654CA"/>
    <w:rsid w:val="00465E57"/>
    <w:rsid w:val="004668F5"/>
    <w:rsid w:val="0046778D"/>
    <w:rsid w:val="00467A9C"/>
    <w:rsid w:val="00470228"/>
    <w:rsid w:val="00471062"/>
    <w:rsid w:val="004717CD"/>
    <w:rsid w:val="00472CFA"/>
    <w:rsid w:val="0047440C"/>
    <w:rsid w:val="00475616"/>
    <w:rsid w:val="0047640D"/>
    <w:rsid w:val="00476AF0"/>
    <w:rsid w:val="00477A85"/>
    <w:rsid w:val="00480059"/>
    <w:rsid w:val="00480B87"/>
    <w:rsid w:val="00480F21"/>
    <w:rsid w:val="00481183"/>
    <w:rsid w:val="004813A6"/>
    <w:rsid w:val="0048154F"/>
    <w:rsid w:val="00481877"/>
    <w:rsid w:val="00482700"/>
    <w:rsid w:val="00482D73"/>
    <w:rsid w:val="00482EEA"/>
    <w:rsid w:val="00483FA5"/>
    <w:rsid w:val="004842CC"/>
    <w:rsid w:val="00484DB3"/>
    <w:rsid w:val="00487557"/>
    <w:rsid w:val="00487AD1"/>
    <w:rsid w:val="00492D11"/>
    <w:rsid w:val="004937CE"/>
    <w:rsid w:val="00493C68"/>
    <w:rsid w:val="0049449D"/>
    <w:rsid w:val="00494514"/>
    <w:rsid w:val="004949EE"/>
    <w:rsid w:val="004959E5"/>
    <w:rsid w:val="00496666"/>
    <w:rsid w:val="004A0106"/>
    <w:rsid w:val="004A15C4"/>
    <w:rsid w:val="004A182E"/>
    <w:rsid w:val="004A1B94"/>
    <w:rsid w:val="004A2346"/>
    <w:rsid w:val="004A2AAB"/>
    <w:rsid w:val="004A2ABE"/>
    <w:rsid w:val="004A2B02"/>
    <w:rsid w:val="004A2D1C"/>
    <w:rsid w:val="004A2EDA"/>
    <w:rsid w:val="004A3344"/>
    <w:rsid w:val="004A3559"/>
    <w:rsid w:val="004A37E0"/>
    <w:rsid w:val="004A3C7E"/>
    <w:rsid w:val="004A3E48"/>
    <w:rsid w:val="004A773D"/>
    <w:rsid w:val="004A79D6"/>
    <w:rsid w:val="004A7E03"/>
    <w:rsid w:val="004B0DC0"/>
    <w:rsid w:val="004B11DB"/>
    <w:rsid w:val="004B2376"/>
    <w:rsid w:val="004B2D18"/>
    <w:rsid w:val="004B30AB"/>
    <w:rsid w:val="004B386F"/>
    <w:rsid w:val="004B3E2E"/>
    <w:rsid w:val="004B489B"/>
    <w:rsid w:val="004B4CAC"/>
    <w:rsid w:val="004B649F"/>
    <w:rsid w:val="004B6991"/>
    <w:rsid w:val="004C01C2"/>
    <w:rsid w:val="004C03DF"/>
    <w:rsid w:val="004C120A"/>
    <w:rsid w:val="004C13E8"/>
    <w:rsid w:val="004C1C0C"/>
    <w:rsid w:val="004C3441"/>
    <w:rsid w:val="004C3739"/>
    <w:rsid w:val="004C3FD3"/>
    <w:rsid w:val="004C4A64"/>
    <w:rsid w:val="004C4A71"/>
    <w:rsid w:val="004D0412"/>
    <w:rsid w:val="004D0827"/>
    <w:rsid w:val="004D0C01"/>
    <w:rsid w:val="004D14E9"/>
    <w:rsid w:val="004D1CA2"/>
    <w:rsid w:val="004D1E62"/>
    <w:rsid w:val="004D232E"/>
    <w:rsid w:val="004D3105"/>
    <w:rsid w:val="004D312D"/>
    <w:rsid w:val="004D38D4"/>
    <w:rsid w:val="004D45AE"/>
    <w:rsid w:val="004D4637"/>
    <w:rsid w:val="004D4E9A"/>
    <w:rsid w:val="004D5304"/>
    <w:rsid w:val="004D58D2"/>
    <w:rsid w:val="004D5CB2"/>
    <w:rsid w:val="004D5D4E"/>
    <w:rsid w:val="004D5EA2"/>
    <w:rsid w:val="004D6408"/>
    <w:rsid w:val="004D6ADB"/>
    <w:rsid w:val="004D71EE"/>
    <w:rsid w:val="004D7522"/>
    <w:rsid w:val="004D7615"/>
    <w:rsid w:val="004D772C"/>
    <w:rsid w:val="004D7D73"/>
    <w:rsid w:val="004E4AFC"/>
    <w:rsid w:val="004E5434"/>
    <w:rsid w:val="004E55A8"/>
    <w:rsid w:val="004E730F"/>
    <w:rsid w:val="004F049A"/>
    <w:rsid w:val="004F0E5A"/>
    <w:rsid w:val="004F18E5"/>
    <w:rsid w:val="004F2092"/>
    <w:rsid w:val="004F24DF"/>
    <w:rsid w:val="004F35B0"/>
    <w:rsid w:val="004F3CFE"/>
    <w:rsid w:val="004F54D4"/>
    <w:rsid w:val="004F5983"/>
    <w:rsid w:val="004F5A56"/>
    <w:rsid w:val="004F5B1B"/>
    <w:rsid w:val="004F6174"/>
    <w:rsid w:val="004F6CAE"/>
    <w:rsid w:val="004F6F48"/>
    <w:rsid w:val="004F7C70"/>
    <w:rsid w:val="00500282"/>
    <w:rsid w:val="00500ABD"/>
    <w:rsid w:val="00502596"/>
    <w:rsid w:val="005026EA"/>
    <w:rsid w:val="00503315"/>
    <w:rsid w:val="005043CF"/>
    <w:rsid w:val="005059FC"/>
    <w:rsid w:val="00505BD2"/>
    <w:rsid w:val="00506410"/>
    <w:rsid w:val="00506BCD"/>
    <w:rsid w:val="0050719E"/>
    <w:rsid w:val="005078EA"/>
    <w:rsid w:val="0050796A"/>
    <w:rsid w:val="0051174E"/>
    <w:rsid w:val="00512C59"/>
    <w:rsid w:val="0051331A"/>
    <w:rsid w:val="0051463F"/>
    <w:rsid w:val="00514A01"/>
    <w:rsid w:val="00514C22"/>
    <w:rsid w:val="00515EDE"/>
    <w:rsid w:val="00516E50"/>
    <w:rsid w:val="00516E8E"/>
    <w:rsid w:val="00517359"/>
    <w:rsid w:val="005173DF"/>
    <w:rsid w:val="00517707"/>
    <w:rsid w:val="00517DCC"/>
    <w:rsid w:val="00520EE8"/>
    <w:rsid w:val="00520EF1"/>
    <w:rsid w:val="005215BC"/>
    <w:rsid w:val="005216B6"/>
    <w:rsid w:val="00521B97"/>
    <w:rsid w:val="00521F36"/>
    <w:rsid w:val="00522063"/>
    <w:rsid w:val="00522B9E"/>
    <w:rsid w:val="005231E8"/>
    <w:rsid w:val="0052372F"/>
    <w:rsid w:val="00523F89"/>
    <w:rsid w:val="005241DD"/>
    <w:rsid w:val="00525894"/>
    <w:rsid w:val="005258D1"/>
    <w:rsid w:val="00530706"/>
    <w:rsid w:val="0053268D"/>
    <w:rsid w:val="00533761"/>
    <w:rsid w:val="00533A30"/>
    <w:rsid w:val="00534546"/>
    <w:rsid w:val="0053470E"/>
    <w:rsid w:val="00534E05"/>
    <w:rsid w:val="0053645C"/>
    <w:rsid w:val="005364DE"/>
    <w:rsid w:val="00537ADC"/>
    <w:rsid w:val="00537B3B"/>
    <w:rsid w:val="00540606"/>
    <w:rsid w:val="00540891"/>
    <w:rsid w:val="005411AD"/>
    <w:rsid w:val="0054249F"/>
    <w:rsid w:val="00542DC9"/>
    <w:rsid w:val="00543290"/>
    <w:rsid w:val="00543D13"/>
    <w:rsid w:val="00544C7D"/>
    <w:rsid w:val="00546004"/>
    <w:rsid w:val="00546296"/>
    <w:rsid w:val="005464DB"/>
    <w:rsid w:val="0054671F"/>
    <w:rsid w:val="00546FBE"/>
    <w:rsid w:val="00546FD7"/>
    <w:rsid w:val="00550492"/>
    <w:rsid w:val="00550659"/>
    <w:rsid w:val="00550B5C"/>
    <w:rsid w:val="00550EB6"/>
    <w:rsid w:val="00551279"/>
    <w:rsid w:val="00551361"/>
    <w:rsid w:val="00551CEE"/>
    <w:rsid w:val="0055202E"/>
    <w:rsid w:val="0055296B"/>
    <w:rsid w:val="00552BC7"/>
    <w:rsid w:val="005532D0"/>
    <w:rsid w:val="005533BB"/>
    <w:rsid w:val="005544E3"/>
    <w:rsid w:val="00554613"/>
    <w:rsid w:val="00554CFB"/>
    <w:rsid w:val="0055522C"/>
    <w:rsid w:val="005553FD"/>
    <w:rsid w:val="00555511"/>
    <w:rsid w:val="005561FB"/>
    <w:rsid w:val="005577F0"/>
    <w:rsid w:val="00560A80"/>
    <w:rsid w:val="00561A45"/>
    <w:rsid w:val="00561F4A"/>
    <w:rsid w:val="00562AFB"/>
    <w:rsid w:val="00562C21"/>
    <w:rsid w:val="00563B9B"/>
    <w:rsid w:val="005641E6"/>
    <w:rsid w:val="005647E8"/>
    <w:rsid w:val="0056488E"/>
    <w:rsid w:val="00564E29"/>
    <w:rsid w:val="00566222"/>
    <w:rsid w:val="00566382"/>
    <w:rsid w:val="00567101"/>
    <w:rsid w:val="00567452"/>
    <w:rsid w:val="00567CC3"/>
    <w:rsid w:val="00572591"/>
    <w:rsid w:val="00572905"/>
    <w:rsid w:val="00573788"/>
    <w:rsid w:val="0057417C"/>
    <w:rsid w:val="00574A8B"/>
    <w:rsid w:val="0057592C"/>
    <w:rsid w:val="00575A21"/>
    <w:rsid w:val="00576910"/>
    <w:rsid w:val="00576D42"/>
    <w:rsid w:val="005774E1"/>
    <w:rsid w:val="00577FD0"/>
    <w:rsid w:val="0058008C"/>
    <w:rsid w:val="00580963"/>
    <w:rsid w:val="00580C97"/>
    <w:rsid w:val="00580DDD"/>
    <w:rsid w:val="005818FB"/>
    <w:rsid w:val="00582B15"/>
    <w:rsid w:val="00582D22"/>
    <w:rsid w:val="005839CF"/>
    <w:rsid w:val="005839D3"/>
    <w:rsid w:val="00583AA2"/>
    <w:rsid w:val="00584721"/>
    <w:rsid w:val="00584DFA"/>
    <w:rsid w:val="0058658C"/>
    <w:rsid w:val="00587697"/>
    <w:rsid w:val="005876EB"/>
    <w:rsid w:val="005878A2"/>
    <w:rsid w:val="00587E2B"/>
    <w:rsid w:val="00590B70"/>
    <w:rsid w:val="00592911"/>
    <w:rsid w:val="0059345E"/>
    <w:rsid w:val="00593485"/>
    <w:rsid w:val="00593EF5"/>
    <w:rsid w:val="00594EF6"/>
    <w:rsid w:val="00595F6E"/>
    <w:rsid w:val="0059720A"/>
    <w:rsid w:val="00597E8B"/>
    <w:rsid w:val="005A02DC"/>
    <w:rsid w:val="005A0D40"/>
    <w:rsid w:val="005A0FFC"/>
    <w:rsid w:val="005A120A"/>
    <w:rsid w:val="005A1EB8"/>
    <w:rsid w:val="005A2957"/>
    <w:rsid w:val="005A2F06"/>
    <w:rsid w:val="005A2FDD"/>
    <w:rsid w:val="005A3AB6"/>
    <w:rsid w:val="005A49B8"/>
    <w:rsid w:val="005A5511"/>
    <w:rsid w:val="005A5B59"/>
    <w:rsid w:val="005A5D6C"/>
    <w:rsid w:val="005A5F18"/>
    <w:rsid w:val="005B08EE"/>
    <w:rsid w:val="005B0D08"/>
    <w:rsid w:val="005B155E"/>
    <w:rsid w:val="005B170C"/>
    <w:rsid w:val="005B2BE8"/>
    <w:rsid w:val="005B2FAE"/>
    <w:rsid w:val="005B302A"/>
    <w:rsid w:val="005B34D6"/>
    <w:rsid w:val="005B3598"/>
    <w:rsid w:val="005B428F"/>
    <w:rsid w:val="005B4701"/>
    <w:rsid w:val="005B47E6"/>
    <w:rsid w:val="005B4BDE"/>
    <w:rsid w:val="005B5810"/>
    <w:rsid w:val="005B58AE"/>
    <w:rsid w:val="005B5D63"/>
    <w:rsid w:val="005B61AA"/>
    <w:rsid w:val="005B696A"/>
    <w:rsid w:val="005B6AC9"/>
    <w:rsid w:val="005B6AE8"/>
    <w:rsid w:val="005B7788"/>
    <w:rsid w:val="005C1BBD"/>
    <w:rsid w:val="005C1C6A"/>
    <w:rsid w:val="005C2105"/>
    <w:rsid w:val="005C266B"/>
    <w:rsid w:val="005C26A7"/>
    <w:rsid w:val="005C34F7"/>
    <w:rsid w:val="005C3C0A"/>
    <w:rsid w:val="005C3E79"/>
    <w:rsid w:val="005C4653"/>
    <w:rsid w:val="005C4C18"/>
    <w:rsid w:val="005C5393"/>
    <w:rsid w:val="005C5746"/>
    <w:rsid w:val="005C590E"/>
    <w:rsid w:val="005C67C9"/>
    <w:rsid w:val="005C6C52"/>
    <w:rsid w:val="005C708C"/>
    <w:rsid w:val="005D1077"/>
    <w:rsid w:val="005D1AE5"/>
    <w:rsid w:val="005D3FC2"/>
    <w:rsid w:val="005D53BB"/>
    <w:rsid w:val="005E0131"/>
    <w:rsid w:val="005E03C2"/>
    <w:rsid w:val="005E0C3B"/>
    <w:rsid w:val="005E1458"/>
    <w:rsid w:val="005E17B7"/>
    <w:rsid w:val="005E1A2B"/>
    <w:rsid w:val="005E1BDE"/>
    <w:rsid w:val="005E3130"/>
    <w:rsid w:val="005E352D"/>
    <w:rsid w:val="005E3D55"/>
    <w:rsid w:val="005E5267"/>
    <w:rsid w:val="005E52B9"/>
    <w:rsid w:val="005E5CBA"/>
    <w:rsid w:val="005E5EFB"/>
    <w:rsid w:val="005E6468"/>
    <w:rsid w:val="005E679A"/>
    <w:rsid w:val="005E709C"/>
    <w:rsid w:val="005E7B81"/>
    <w:rsid w:val="005F2148"/>
    <w:rsid w:val="005F23B7"/>
    <w:rsid w:val="005F2819"/>
    <w:rsid w:val="005F2A8E"/>
    <w:rsid w:val="005F2C48"/>
    <w:rsid w:val="005F3648"/>
    <w:rsid w:val="005F4A97"/>
    <w:rsid w:val="005F58CE"/>
    <w:rsid w:val="00600274"/>
    <w:rsid w:val="006008D8"/>
    <w:rsid w:val="0060140D"/>
    <w:rsid w:val="006019B3"/>
    <w:rsid w:val="00601ECD"/>
    <w:rsid w:val="0060229B"/>
    <w:rsid w:val="00602F55"/>
    <w:rsid w:val="0060448A"/>
    <w:rsid w:val="00606751"/>
    <w:rsid w:val="00606B2A"/>
    <w:rsid w:val="00607B8C"/>
    <w:rsid w:val="00610BCB"/>
    <w:rsid w:val="006127B7"/>
    <w:rsid w:val="00612C87"/>
    <w:rsid w:val="006143BD"/>
    <w:rsid w:val="00614AB0"/>
    <w:rsid w:val="00615410"/>
    <w:rsid w:val="0061690F"/>
    <w:rsid w:val="00616D73"/>
    <w:rsid w:val="00616F41"/>
    <w:rsid w:val="0061700C"/>
    <w:rsid w:val="00617C42"/>
    <w:rsid w:val="00620B7E"/>
    <w:rsid w:val="006220DA"/>
    <w:rsid w:val="006235B9"/>
    <w:rsid w:val="00623710"/>
    <w:rsid w:val="00623E33"/>
    <w:rsid w:val="00624F53"/>
    <w:rsid w:val="006255CB"/>
    <w:rsid w:val="006257FF"/>
    <w:rsid w:val="00627063"/>
    <w:rsid w:val="0062769D"/>
    <w:rsid w:val="00627D8D"/>
    <w:rsid w:val="006302D1"/>
    <w:rsid w:val="00630B31"/>
    <w:rsid w:val="00631004"/>
    <w:rsid w:val="00632178"/>
    <w:rsid w:val="006332A8"/>
    <w:rsid w:val="00633925"/>
    <w:rsid w:val="0063633A"/>
    <w:rsid w:val="0063639A"/>
    <w:rsid w:val="0063683B"/>
    <w:rsid w:val="00636963"/>
    <w:rsid w:val="00636A23"/>
    <w:rsid w:val="00636BE2"/>
    <w:rsid w:val="0063724E"/>
    <w:rsid w:val="006376D9"/>
    <w:rsid w:val="00637BDF"/>
    <w:rsid w:val="00637C68"/>
    <w:rsid w:val="00640B62"/>
    <w:rsid w:val="00642F2C"/>
    <w:rsid w:val="006435CC"/>
    <w:rsid w:val="0064389A"/>
    <w:rsid w:val="006438E3"/>
    <w:rsid w:val="006452DE"/>
    <w:rsid w:val="00645B35"/>
    <w:rsid w:val="0064720F"/>
    <w:rsid w:val="006507CF"/>
    <w:rsid w:val="00650F0A"/>
    <w:rsid w:val="006523B2"/>
    <w:rsid w:val="00652F47"/>
    <w:rsid w:val="00653476"/>
    <w:rsid w:val="00653B6A"/>
    <w:rsid w:val="006548A6"/>
    <w:rsid w:val="00655625"/>
    <w:rsid w:val="0065697E"/>
    <w:rsid w:val="00656E31"/>
    <w:rsid w:val="00661496"/>
    <w:rsid w:val="006629B4"/>
    <w:rsid w:val="00663875"/>
    <w:rsid w:val="00664281"/>
    <w:rsid w:val="00664AD7"/>
    <w:rsid w:val="00665BB0"/>
    <w:rsid w:val="0066707E"/>
    <w:rsid w:val="00670388"/>
    <w:rsid w:val="00670C17"/>
    <w:rsid w:val="006711C8"/>
    <w:rsid w:val="0067175F"/>
    <w:rsid w:val="00671DFD"/>
    <w:rsid w:val="00672535"/>
    <w:rsid w:val="00672605"/>
    <w:rsid w:val="006735D2"/>
    <w:rsid w:val="006742B9"/>
    <w:rsid w:val="006770AE"/>
    <w:rsid w:val="00680673"/>
    <w:rsid w:val="006829FD"/>
    <w:rsid w:val="00682BA8"/>
    <w:rsid w:val="00684640"/>
    <w:rsid w:val="006878B4"/>
    <w:rsid w:val="006879FF"/>
    <w:rsid w:val="00687D9C"/>
    <w:rsid w:val="00691C5D"/>
    <w:rsid w:val="00691CFB"/>
    <w:rsid w:val="006922AE"/>
    <w:rsid w:val="006951AA"/>
    <w:rsid w:val="00696180"/>
    <w:rsid w:val="00696C43"/>
    <w:rsid w:val="00696CEE"/>
    <w:rsid w:val="006970FE"/>
    <w:rsid w:val="006974B5"/>
    <w:rsid w:val="006A0C9C"/>
    <w:rsid w:val="006A0F76"/>
    <w:rsid w:val="006A1BF0"/>
    <w:rsid w:val="006A4456"/>
    <w:rsid w:val="006A4630"/>
    <w:rsid w:val="006A6067"/>
    <w:rsid w:val="006A632A"/>
    <w:rsid w:val="006A6496"/>
    <w:rsid w:val="006A64ED"/>
    <w:rsid w:val="006A6B3F"/>
    <w:rsid w:val="006A6B8A"/>
    <w:rsid w:val="006A757D"/>
    <w:rsid w:val="006A7709"/>
    <w:rsid w:val="006B03F1"/>
    <w:rsid w:val="006B13DB"/>
    <w:rsid w:val="006B1540"/>
    <w:rsid w:val="006B1BE4"/>
    <w:rsid w:val="006B1F17"/>
    <w:rsid w:val="006B2079"/>
    <w:rsid w:val="006B259E"/>
    <w:rsid w:val="006B3449"/>
    <w:rsid w:val="006B36B7"/>
    <w:rsid w:val="006B42D3"/>
    <w:rsid w:val="006B44ED"/>
    <w:rsid w:val="006B494F"/>
    <w:rsid w:val="006B6817"/>
    <w:rsid w:val="006B7550"/>
    <w:rsid w:val="006C01C4"/>
    <w:rsid w:val="006C01D7"/>
    <w:rsid w:val="006C256B"/>
    <w:rsid w:val="006C2C38"/>
    <w:rsid w:val="006C6C67"/>
    <w:rsid w:val="006C798A"/>
    <w:rsid w:val="006C7D22"/>
    <w:rsid w:val="006C7EC1"/>
    <w:rsid w:val="006D01B1"/>
    <w:rsid w:val="006D0306"/>
    <w:rsid w:val="006D0A73"/>
    <w:rsid w:val="006D0B8E"/>
    <w:rsid w:val="006D0F3C"/>
    <w:rsid w:val="006D108E"/>
    <w:rsid w:val="006D24C2"/>
    <w:rsid w:val="006D2D0E"/>
    <w:rsid w:val="006D3783"/>
    <w:rsid w:val="006D381F"/>
    <w:rsid w:val="006D3AC3"/>
    <w:rsid w:val="006D52D3"/>
    <w:rsid w:val="006D7436"/>
    <w:rsid w:val="006E193E"/>
    <w:rsid w:val="006E1F0C"/>
    <w:rsid w:val="006E2149"/>
    <w:rsid w:val="006E2CA1"/>
    <w:rsid w:val="006E2D7A"/>
    <w:rsid w:val="006E374C"/>
    <w:rsid w:val="006E57BD"/>
    <w:rsid w:val="006E65DE"/>
    <w:rsid w:val="006E691F"/>
    <w:rsid w:val="006E6C2C"/>
    <w:rsid w:val="006F0330"/>
    <w:rsid w:val="006F0C09"/>
    <w:rsid w:val="006F13D0"/>
    <w:rsid w:val="006F14A3"/>
    <w:rsid w:val="006F23EE"/>
    <w:rsid w:val="006F2E0F"/>
    <w:rsid w:val="006F2E85"/>
    <w:rsid w:val="006F2EF3"/>
    <w:rsid w:val="006F396F"/>
    <w:rsid w:val="006F3C9F"/>
    <w:rsid w:val="006F60CB"/>
    <w:rsid w:val="006F66EB"/>
    <w:rsid w:val="006F694B"/>
    <w:rsid w:val="006F6955"/>
    <w:rsid w:val="006F7262"/>
    <w:rsid w:val="006F7E4E"/>
    <w:rsid w:val="006F7E53"/>
    <w:rsid w:val="00700313"/>
    <w:rsid w:val="00700542"/>
    <w:rsid w:val="0070097F"/>
    <w:rsid w:val="00700C5B"/>
    <w:rsid w:val="00701814"/>
    <w:rsid w:val="00701AE5"/>
    <w:rsid w:val="0070347F"/>
    <w:rsid w:val="00704C21"/>
    <w:rsid w:val="00704DD4"/>
    <w:rsid w:val="007058EA"/>
    <w:rsid w:val="00705D39"/>
    <w:rsid w:val="00706772"/>
    <w:rsid w:val="00706EDE"/>
    <w:rsid w:val="0070737B"/>
    <w:rsid w:val="00707AAF"/>
    <w:rsid w:val="00707EFB"/>
    <w:rsid w:val="0071010B"/>
    <w:rsid w:val="00711127"/>
    <w:rsid w:val="007118E7"/>
    <w:rsid w:val="00711B32"/>
    <w:rsid w:val="00712487"/>
    <w:rsid w:val="00712889"/>
    <w:rsid w:val="00713881"/>
    <w:rsid w:val="00713BA6"/>
    <w:rsid w:val="00713CA6"/>
    <w:rsid w:val="007144B6"/>
    <w:rsid w:val="00714AC2"/>
    <w:rsid w:val="0071524B"/>
    <w:rsid w:val="00715835"/>
    <w:rsid w:val="00715925"/>
    <w:rsid w:val="00715DE9"/>
    <w:rsid w:val="007164D0"/>
    <w:rsid w:val="007164EA"/>
    <w:rsid w:val="007167FE"/>
    <w:rsid w:val="00722018"/>
    <w:rsid w:val="00722660"/>
    <w:rsid w:val="0072384A"/>
    <w:rsid w:val="00723A0F"/>
    <w:rsid w:val="00724AC4"/>
    <w:rsid w:val="00724EEA"/>
    <w:rsid w:val="00725940"/>
    <w:rsid w:val="0072594E"/>
    <w:rsid w:val="00726010"/>
    <w:rsid w:val="00726143"/>
    <w:rsid w:val="00726833"/>
    <w:rsid w:val="00726F2C"/>
    <w:rsid w:val="0072738E"/>
    <w:rsid w:val="00727948"/>
    <w:rsid w:val="00730375"/>
    <w:rsid w:val="00730AAF"/>
    <w:rsid w:val="00731241"/>
    <w:rsid w:val="0073176E"/>
    <w:rsid w:val="00731AA1"/>
    <w:rsid w:val="00732381"/>
    <w:rsid w:val="00732DAB"/>
    <w:rsid w:val="00732F1D"/>
    <w:rsid w:val="007332BF"/>
    <w:rsid w:val="007333B8"/>
    <w:rsid w:val="00733C0D"/>
    <w:rsid w:val="00734F53"/>
    <w:rsid w:val="0073633F"/>
    <w:rsid w:val="00740400"/>
    <w:rsid w:val="007414DF"/>
    <w:rsid w:val="00741AE9"/>
    <w:rsid w:val="00741AEB"/>
    <w:rsid w:val="00741B69"/>
    <w:rsid w:val="007427DC"/>
    <w:rsid w:val="00742A1F"/>
    <w:rsid w:val="00742EB8"/>
    <w:rsid w:val="00743310"/>
    <w:rsid w:val="00744A8B"/>
    <w:rsid w:val="00744BD5"/>
    <w:rsid w:val="00746A55"/>
    <w:rsid w:val="00746CD5"/>
    <w:rsid w:val="00746F06"/>
    <w:rsid w:val="007471C3"/>
    <w:rsid w:val="007472CA"/>
    <w:rsid w:val="00750307"/>
    <w:rsid w:val="00751CB4"/>
    <w:rsid w:val="00752B62"/>
    <w:rsid w:val="00752B7A"/>
    <w:rsid w:val="00752C2B"/>
    <w:rsid w:val="00752CAF"/>
    <w:rsid w:val="007537F9"/>
    <w:rsid w:val="007539E9"/>
    <w:rsid w:val="00754399"/>
    <w:rsid w:val="007544A0"/>
    <w:rsid w:val="007556EF"/>
    <w:rsid w:val="00756DD5"/>
    <w:rsid w:val="00757EE9"/>
    <w:rsid w:val="00757EF3"/>
    <w:rsid w:val="007603E8"/>
    <w:rsid w:val="0076264A"/>
    <w:rsid w:val="00762AD3"/>
    <w:rsid w:val="0076371F"/>
    <w:rsid w:val="00766B03"/>
    <w:rsid w:val="00767B77"/>
    <w:rsid w:val="00767E22"/>
    <w:rsid w:val="00770A62"/>
    <w:rsid w:val="00770A8E"/>
    <w:rsid w:val="00771B67"/>
    <w:rsid w:val="007724D1"/>
    <w:rsid w:val="0077277F"/>
    <w:rsid w:val="00773501"/>
    <w:rsid w:val="00773B2A"/>
    <w:rsid w:val="00775030"/>
    <w:rsid w:val="0077516A"/>
    <w:rsid w:val="007756DB"/>
    <w:rsid w:val="00776AC0"/>
    <w:rsid w:val="007771C5"/>
    <w:rsid w:val="007777B5"/>
    <w:rsid w:val="00780119"/>
    <w:rsid w:val="00781D8C"/>
    <w:rsid w:val="00781E0F"/>
    <w:rsid w:val="00782BDB"/>
    <w:rsid w:val="0078362D"/>
    <w:rsid w:val="007847E2"/>
    <w:rsid w:val="00785F1F"/>
    <w:rsid w:val="00786A88"/>
    <w:rsid w:val="00790884"/>
    <w:rsid w:val="00792F46"/>
    <w:rsid w:val="0079330E"/>
    <w:rsid w:val="0079344E"/>
    <w:rsid w:val="00794E1B"/>
    <w:rsid w:val="00796AE8"/>
    <w:rsid w:val="00796B2E"/>
    <w:rsid w:val="00797CE9"/>
    <w:rsid w:val="007A2336"/>
    <w:rsid w:val="007A427D"/>
    <w:rsid w:val="007A49AC"/>
    <w:rsid w:val="007A4C83"/>
    <w:rsid w:val="007A4F14"/>
    <w:rsid w:val="007A55B5"/>
    <w:rsid w:val="007A5A75"/>
    <w:rsid w:val="007A6E7F"/>
    <w:rsid w:val="007A79BC"/>
    <w:rsid w:val="007A7A17"/>
    <w:rsid w:val="007B010D"/>
    <w:rsid w:val="007B0DC4"/>
    <w:rsid w:val="007B0DEA"/>
    <w:rsid w:val="007B2775"/>
    <w:rsid w:val="007B2A38"/>
    <w:rsid w:val="007B2FEA"/>
    <w:rsid w:val="007B3642"/>
    <w:rsid w:val="007B39C1"/>
    <w:rsid w:val="007B4857"/>
    <w:rsid w:val="007B51C7"/>
    <w:rsid w:val="007B5D48"/>
    <w:rsid w:val="007B5E4B"/>
    <w:rsid w:val="007B66A1"/>
    <w:rsid w:val="007B6ED5"/>
    <w:rsid w:val="007B78A5"/>
    <w:rsid w:val="007C0425"/>
    <w:rsid w:val="007C0E59"/>
    <w:rsid w:val="007C136D"/>
    <w:rsid w:val="007C13F8"/>
    <w:rsid w:val="007C182C"/>
    <w:rsid w:val="007C2F92"/>
    <w:rsid w:val="007C3961"/>
    <w:rsid w:val="007C3AE6"/>
    <w:rsid w:val="007C70D1"/>
    <w:rsid w:val="007C73EA"/>
    <w:rsid w:val="007D0012"/>
    <w:rsid w:val="007D1010"/>
    <w:rsid w:val="007D16D0"/>
    <w:rsid w:val="007D3899"/>
    <w:rsid w:val="007D3C80"/>
    <w:rsid w:val="007D44DF"/>
    <w:rsid w:val="007D4A2A"/>
    <w:rsid w:val="007D5818"/>
    <w:rsid w:val="007D625D"/>
    <w:rsid w:val="007D6EC1"/>
    <w:rsid w:val="007D7501"/>
    <w:rsid w:val="007E1D0F"/>
    <w:rsid w:val="007E2A7B"/>
    <w:rsid w:val="007E4DDF"/>
    <w:rsid w:val="007E517F"/>
    <w:rsid w:val="007E638E"/>
    <w:rsid w:val="007E6687"/>
    <w:rsid w:val="007E770F"/>
    <w:rsid w:val="007E7F32"/>
    <w:rsid w:val="007F0D83"/>
    <w:rsid w:val="007F1815"/>
    <w:rsid w:val="007F38BA"/>
    <w:rsid w:val="007F47D9"/>
    <w:rsid w:val="007F5227"/>
    <w:rsid w:val="007F52F2"/>
    <w:rsid w:val="007F5545"/>
    <w:rsid w:val="007F7C12"/>
    <w:rsid w:val="0080028B"/>
    <w:rsid w:val="00800510"/>
    <w:rsid w:val="0080168E"/>
    <w:rsid w:val="0080256B"/>
    <w:rsid w:val="00802929"/>
    <w:rsid w:val="00802955"/>
    <w:rsid w:val="00802963"/>
    <w:rsid w:val="00802BE2"/>
    <w:rsid w:val="0080308C"/>
    <w:rsid w:val="0080331A"/>
    <w:rsid w:val="00803C88"/>
    <w:rsid w:val="00804091"/>
    <w:rsid w:val="0080428C"/>
    <w:rsid w:val="0080474B"/>
    <w:rsid w:val="00804D87"/>
    <w:rsid w:val="00805179"/>
    <w:rsid w:val="00805559"/>
    <w:rsid w:val="00805EB1"/>
    <w:rsid w:val="00806E5A"/>
    <w:rsid w:val="00807B39"/>
    <w:rsid w:val="0081081A"/>
    <w:rsid w:val="008108B7"/>
    <w:rsid w:val="0081147B"/>
    <w:rsid w:val="0081193A"/>
    <w:rsid w:val="00813356"/>
    <w:rsid w:val="008141D8"/>
    <w:rsid w:val="0081480D"/>
    <w:rsid w:val="00814B10"/>
    <w:rsid w:val="0081531F"/>
    <w:rsid w:val="008156F5"/>
    <w:rsid w:val="00815B44"/>
    <w:rsid w:val="00815CC3"/>
    <w:rsid w:val="008161BB"/>
    <w:rsid w:val="00816791"/>
    <w:rsid w:val="00816CB8"/>
    <w:rsid w:val="008204C5"/>
    <w:rsid w:val="008209BF"/>
    <w:rsid w:val="00821276"/>
    <w:rsid w:val="008242DF"/>
    <w:rsid w:val="008250CB"/>
    <w:rsid w:val="00825FEC"/>
    <w:rsid w:val="00827E85"/>
    <w:rsid w:val="00830D0C"/>
    <w:rsid w:val="00830FBA"/>
    <w:rsid w:val="00831847"/>
    <w:rsid w:val="00831924"/>
    <w:rsid w:val="008319A4"/>
    <w:rsid w:val="008330B4"/>
    <w:rsid w:val="008338CB"/>
    <w:rsid w:val="00833FFE"/>
    <w:rsid w:val="00835087"/>
    <w:rsid w:val="008354A3"/>
    <w:rsid w:val="008362EC"/>
    <w:rsid w:val="008364D8"/>
    <w:rsid w:val="00836D19"/>
    <w:rsid w:val="00836F1C"/>
    <w:rsid w:val="00837951"/>
    <w:rsid w:val="00840944"/>
    <w:rsid w:val="00840ACA"/>
    <w:rsid w:val="00840F3F"/>
    <w:rsid w:val="00841482"/>
    <w:rsid w:val="0084242D"/>
    <w:rsid w:val="008432B6"/>
    <w:rsid w:val="00843715"/>
    <w:rsid w:val="008438A1"/>
    <w:rsid w:val="00844542"/>
    <w:rsid w:val="008445ED"/>
    <w:rsid w:val="00846E3D"/>
    <w:rsid w:val="00847BB7"/>
    <w:rsid w:val="00852DED"/>
    <w:rsid w:val="00853091"/>
    <w:rsid w:val="00854027"/>
    <w:rsid w:val="00854F4B"/>
    <w:rsid w:val="00856486"/>
    <w:rsid w:val="0085736A"/>
    <w:rsid w:val="008602E7"/>
    <w:rsid w:val="0086095F"/>
    <w:rsid w:val="00860D35"/>
    <w:rsid w:val="008623B0"/>
    <w:rsid w:val="008626AD"/>
    <w:rsid w:val="00862E62"/>
    <w:rsid w:val="00863706"/>
    <w:rsid w:val="008637AD"/>
    <w:rsid w:val="00863AD1"/>
    <w:rsid w:val="00863D92"/>
    <w:rsid w:val="00864372"/>
    <w:rsid w:val="00864762"/>
    <w:rsid w:val="008647C3"/>
    <w:rsid w:val="008664BC"/>
    <w:rsid w:val="00867BBF"/>
    <w:rsid w:val="00870CDE"/>
    <w:rsid w:val="00871011"/>
    <w:rsid w:val="008716E0"/>
    <w:rsid w:val="00871772"/>
    <w:rsid w:val="00871E3F"/>
    <w:rsid w:val="0087247A"/>
    <w:rsid w:val="00873028"/>
    <w:rsid w:val="00873520"/>
    <w:rsid w:val="00873C8E"/>
    <w:rsid w:val="00874383"/>
    <w:rsid w:val="008743B4"/>
    <w:rsid w:val="008745A5"/>
    <w:rsid w:val="00874818"/>
    <w:rsid w:val="00880030"/>
    <w:rsid w:val="008814E0"/>
    <w:rsid w:val="008816D1"/>
    <w:rsid w:val="00882029"/>
    <w:rsid w:val="00882392"/>
    <w:rsid w:val="0088298D"/>
    <w:rsid w:val="008839F5"/>
    <w:rsid w:val="00884500"/>
    <w:rsid w:val="00884AF7"/>
    <w:rsid w:val="00884B99"/>
    <w:rsid w:val="00884D80"/>
    <w:rsid w:val="00884DC0"/>
    <w:rsid w:val="00884E0C"/>
    <w:rsid w:val="00885178"/>
    <w:rsid w:val="00886856"/>
    <w:rsid w:val="00886A64"/>
    <w:rsid w:val="00886DCA"/>
    <w:rsid w:val="00892019"/>
    <w:rsid w:val="00893CDF"/>
    <w:rsid w:val="00894077"/>
    <w:rsid w:val="00894A34"/>
    <w:rsid w:val="00894B95"/>
    <w:rsid w:val="00895A34"/>
    <w:rsid w:val="00897434"/>
    <w:rsid w:val="008977C7"/>
    <w:rsid w:val="008979CC"/>
    <w:rsid w:val="008A187A"/>
    <w:rsid w:val="008A2344"/>
    <w:rsid w:val="008A26CD"/>
    <w:rsid w:val="008A2892"/>
    <w:rsid w:val="008A29ED"/>
    <w:rsid w:val="008A2CFC"/>
    <w:rsid w:val="008A2D12"/>
    <w:rsid w:val="008A3484"/>
    <w:rsid w:val="008A39E7"/>
    <w:rsid w:val="008A3C40"/>
    <w:rsid w:val="008A4AE2"/>
    <w:rsid w:val="008A4B8B"/>
    <w:rsid w:val="008A7581"/>
    <w:rsid w:val="008B08E5"/>
    <w:rsid w:val="008B1001"/>
    <w:rsid w:val="008B16FD"/>
    <w:rsid w:val="008B188F"/>
    <w:rsid w:val="008B19E1"/>
    <w:rsid w:val="008B1C55"/>
    <w:rsid w:val="008B227C"/>
    <w:rsid w:val="008B2998"/>
    <w:rsid w:val="008B2A3C"/>
    <w:rsid w:val="008B3B94"/>
    <w:rsid w:val="008B413D"/>
    <w:rsid w:val="008B4706"/>
    <w:rsid w:val="008B4CF1"/>
    <w:rsid w:val="008B597C"/>
    <w:rsid w:val="008B643E"/>
    <w:rsid w:val="008B69A5"/>
    <w:rsid w:val="008B6D6A"/>
    <w:rsid w:val="008B734C"/>
    <w:rsid w:val="008C1362"/>
    <w:rsid w:val="008C1425"/>
    <w:rsid w:val="008C180D"/>
    <w:rsid w:val="008C2906"/>
    <w:rsid w:val="008C3C4D"/>
    <w:rsid w:val="008C4D3A"/>
    <w:rsid w:val="008C5036"/>
    <w:rsid w:val="008C6085"/>
    <w:rsid w:val="008C7100"/>
    <w:rsid w:val="008D07D0"/>
    <w:rsid w:val="008D1D9A"/>
    <w:rsid w:val="008D2F89"/>
    <w:rsid w:val="008D317D"/>
    <w:rsid w:val="008D340A"/>
    <w:rsid w:val="008D36BE"/>
    <w:rsid w:val="008D3717"/>
    <w:rsid w:val="008D3852"/>
    <w:rsid w:val="008D3EE2"/>
    <w:rsid w:val="008D3F8A"/>
    <w:rsid w:val="008D4139"/>
    <w:rsid w:val="008D593D"/>
    <w:rsid w:val="008D6016"/>
    <w:rsid w:val="008D6606"/>
    <w:rsid w:val="008E01A1"/>
    <w:rsid w:val="008E1678"/>
    <w:rsid w:val="008E401D"/>
    <w:rsid w:val="008E51FF"/>
    <w:rsid w:val="008E5466"/>
    <w:rsid w:val="008E609A"/>
    <w:rsid w:val="008E6A73"/>
    <w:rsid w:val="008E72B7"/>
    <w:rsid w:val="008E743E"/>
    <w:rsid w:val="008F03AA"/>
    <w:rsid w:val="008F087E"/>
    <w:rsid w:val="008F1296"/>
    <w:rsid w:val="008F2B5C"/>
    <w:rsid w:val="008F2C1D"/>
    <w:rsid w:val="008F3B23"/>
    <w:rsid w:val="008F4E81"/>
    <w:rsid w:val="008F52D1"/>
    <w:rsid w:val="008F534E"/>
    <w:rsid w:val="008F5BA4"/>
    <w:rsid w:val="008F633D"/>
    <w:rsid w:val="00901281"/>
    <w:rsid w:val="00902455"/>
    <w:rsid w:val="009030B8"/>
    <w:rsid w:val="00903210"/>
    <w:rsid w:val="009037B6"/>
    <w:rsid w:val="00903ABD"/>
    <w:rsid w:val="00903AFF"/>
    <w:rsid w:val="009051CA"/>
    <w:rsid w:val="009051F1"/>
    <w:rsid w:val="009054E6"/>
    <w:rsid w:val="00906393"/>
    <w:rsid w:val="00907297"/>
    <w:rsid w:val="009079B5"/>
    <w:rsid w:val="00907FDF"/>
    <w:rsid w:val="00907FE3"/>
    <w:rsid w:val="009101A2"/>
    <w:rsid w:val="00911680"/>
    <w:rsid w:val="0091186A"/>
    <w:rsid w:val="00912397"/>
    <w:rsid w:val="00912439"/>
    <w:rsid w:val="00912709"/>
    <w:rsid w:val="00913CB1"/>
    <w:rsid w:val="00913EB1"/>
    <w:rsid w:val="00914C8D"/>
    <w:rsid w:val="00914EF1"/>
    <w:rsid w:val="009153A9"/>
    <w:rsid w:val="00915758"/>
    <w:rsid w:val="00916517"/>
    <w:rsid w:val="00916C38"/>
    <w:rsid w:val="009175CB"/>
    <w:rsid w:val="00920979"/>
    <w:rsid w:val="00920B7B"/>
    <w:rsid w:val="00921806"/>
    <w:rsid w:val="009218BF"/>
    <w:rsid w:val="0092202B"/>
    <w:rsid w:val="00923CA4"/>
    <w:rsid w:val="00926CA7"/>
    <w:rsid w:val="009279AD"/>
    <w:rsid w:val="00927C78"/>
    <w:rsid w:val="009302BC"/>
    <w:rsid w:val="00930329"/>
    <w:rsid w:val="00930FFD"/>
    <w:rsid w:val="009311E6"/>
    <w:rsid w:val="0093179B"/>
    <w:rsid w:val="00931A9C"/>
    <w:rsid w:val="0093311E"/>
    <w:rsid w:val="0093314F"/>
    <w:rsid w:val="009347C2"/>
    <w:rsid w:val="00934D96"/>
    <w:rsid w:val="00935E9A"/>
    <w:rsid w:val="0093606F"/>
    <w:rsid w:val="009360B4"/>
    <w:rsid w:val="00937492"/>
    <w:rsid w:val="00937E23"/>
    <w:rsid w:val="0094108F"/>
    <w:rsid w:val="00943321"/>
    <w:rsid w:val="00943D9B"/>
    <w:rsid w:val="009444D2"/>
    <w:rsid w:val="0094459E"/>
    <w:rsid w:val="00945097"/>
    <w:rsid w:val="00951296"/>
    <w:rsid w:val="00951FD6"/>
    <w:rsid w:val="00952567"/>
    <w:rsid w:val="00952AC1"/>
    <w:rsid w:val="00952CEC"/>
    <w:rsid w:val="00953B34"/>
    <w:rsid w:val="009570D9"/>
    <w:rsid w:val="009577F5"/>
    <w:rsid w:val="00960697"/>
    <w:rsid w:val="0096072C"/>
    <w:rsid w:val="009617CA"/>
    <w:rsid w:val="00962085"/>
    <w:rsid w:val="009627FF"/>
    <w:rsid w:val="00962B7F"/>
    <w:rsid w:val="00962F46"/>
    <w:rsid w:val="009631E5"/>
    <w:rsid w:val="0096396B"/>
    <w:rsid w:val="00963DA4"/>
    <w:rsid w:val="00964EA4"/>
    <w:rsid w:val="0096504A"/>
    <w:rsid w:val="009650C9"/>
    <w:rsid w:val="009656E4"/>
    <w:rsid w:val="00965BF5"/>
    <w:rsid w:val="009668CC"/>
    <w:rsid w:val="009668F2"/>
    <w:rsid w:val="00967346"/>
    <w:rsid w:val="00967FC2"/>
    <w:rsid w:val="00970629"/>
    <w:rsid w:val="00970D1A"/>
    <w:rsid w:val="00970EEA"/>
    <w:rsid w:val="0097111E"/>
    <w:rsid w:val="00971CC4"/>
    <w:rsid w:val="00971CDB"/>
    <w:rsid w:val="00972212"/>
    <w:rsid w:val="009723BD"/>
    <w:rsid w:val="00972B2C"/>
    <w:rsid w:val="00972F2E"/>
    <w:rsid w:val="009737B8"/>
    <w:rsid w:val="00975401"/>
    <w:rsid w:val="0097659B"/>
    <w:rsid w:val="009765D9"/>
    <w:rsid w:val="00977037"/>
    <w:rsid w:val="0097777E"/>
    <w:rsid w:val="00977C42"/>
    <w:rsid w:val="00980CAB"/>
    <w:rsid w:val="00980CC5"/>
    <w:rsid w:val="0098150C"/>
    <w:rsid w:val="00981813"/>
    <w:rsid w:val="009820EE"/>
    <w:rsid w:val="00983D83"/>
    <w:rsid w:val="00984233"/>
    <w:rsid w:val="00984B9D"/>
    <w:rsid w:val="00985566"/>
    <w:rsid w:val="00985BA1"/>
    <w:rsid w:val="00985C8C"/>
    <w:rsid w:val="00986958"/>
    <w:rsid w:val="009869A3"/>
    <w:rsid w:val="00986B57"/>
    <w:rsid w:val="0098722B"/>
    <w:rsid w:val="009872FC"/>
    <w:rsid w:val="0098764E"/>
    <w:rsid w:val="00987EF3"/>
    <w:rsid w:val="00991512"/>
    <w:rsid w:val="00991603"/>
    <w:rsid w:val="00991B40"/>
    <w:rsid w:val="00991F01"/>
    <w:rsid w:val="00992BA0"/>
    <w:rsid w:val="009932A8"/>
    <w:rsid w:val="009936AA"/>
    <w:rsid w:val="00994437"/>
    <w:rsid w:val="009949E7"/>
    <w:rsid w:val="00994E83"/>
    <w:rsid w:val="00994F82"/>
    <w:rsid w:val="00995DEA"/>
    <w:rsid w:val="0099637C"/>
    <w:rsid w:val="0099640C"/>
    <w:rsid w:val="009974CE"/>
    <w:rsid w:val="009976A1"/>
    <w:rsid w:val="009A0101"/>
    <w:rsid w:val="009A08DC"/>
    <w:rsid w:val="009A0D1C"/>
    <w:rsid w:val="009A111C"/>
    <w:rsid w:val="009A13A8"/>
    <w:rsid w:val="009A1C30"/>
    <w:rsid w:val="009A27CF"/>
    <w:rsid w:val="009A2D2D"/>
    <w:rsid w:val="009A3D2A"/>
    <w:rsid w:val="009A3D3D"/>
    <w:rsid w:val="009A5251"/>
    <w:rsid w:val="009A5585"/>
    <w:rsid w:val="009A67D9"/>
    <w:rsid w:val="009A68C2"/>
    <w:rsid w:val="009A6D03"/>
    <w:rsid w:val="009A6E7A"/>
    <w:rsid w:val="009A7243"/>
    <w:rsid w:val="009A7B6F"/>
    <w:rsid w:val="009B15F5"/>
    <w:rsid w:val="009B281D"/>
    <w:rsid w:val="009B4837"/>
    <w:rsid w:val="009B5613"/>
    <w:rsid w:val="009B5728"/>
    <w:rsid w:val="009B5A83"/>
    <w:rsid w:val="009B7816"/>
    <w:rsid w:val="009B7970"/>
    <w:rsid w:val="009C1166"/>
    <w:rsid w:val="009C1E56"/>
    <w:rsid w:val="009C209A"/>
    <w:rsid w:val="009C2447"/>
    <w:rsid w:val="009C2867"/>
    <w:rsid w:val="009C318B"/>
    <w:rsid w:val="009C3413"/>
    <w:rsid w:val="009C34E3"/>
    <w:rsid w:val="009C4723"/>
    <w:rsid w:val="009C53BC"/>
    <w:rsid w:val="009C6031"/>
    <w:rsid w:val="009C63F7"/>
    <w:rsid w:val="009D0248"/>
    <w:rsid w:val="009D05EA"/>
    <w:rsid w:val="009D2BA7"/>
    <w:rsid w:val="009D338B"/>
    <w:rsid w:val="009D33F3"/>
    <w:rsid w:val="009D35BE"/>
    <w:rsid w:val="009D3C8D"/>
    <w:rsid w:val="009D4162"/>
    <w:rsid w:val="009D5CCA"/>
    <w:rsid w:val="009D5E6C"/>
    <w:rsid w:val="009D7566"/>
    <w:rsid w:val="009D7E2A"/>
    <w:rsid w:val="009E02FF"/>
    <w:rsid w:val="009E1330"/>
    <w:rsid w:val="009E1E40"/>
    <w:rsid w:val="009E285D"/>
    <w:rsid w:val="009E32CB"/>
    <w:rsid w:val="009E38D9"/>
    <w:rsid w:val="009E4035"/>
    <w:rsid w:val="009E41F5"/>
    <w:rsid w:val="009E7500"/>
    <w:rsid w:val="009E75D2"/>
    <w:rsid w:val="009F01CB"/>
    <w:rsid w:val="009F0566"/>
    <w:rsid w:val="009F059A"/>
    <w:rsid w:val="009F0F7C"/>
    <w:rsid w:val="009F22A0"/>
    <w:rsid w:val="009F2E55"/>
    <w:rsid w:val="009F2F3C"/>
    <w:rsid w:val="009F2FBE"/>
    <w:rsid w:val="009F3584"/>
    <w:rsid w:val="009F363D"/>
    <w:rsid w:val="009F4269"/>
    <w:rsid w:val="009F4446"/>
    <w:rsid w:val="009F4BA1"/>
    <w:rsid w:val="009F5821"/>
    <w:rsid w:val="009F5D20"/>
    <w:rsid w:val="009F784A"/>
    <w:rsid w:val="009F7BD7"/>
    <w:rsid w:val="00A00371"/>
    <w:rsid w:val="00A00EA9"/>
    <w:rsid w:val="00A01D16"/>
    <w:rsid w:val="00A024B4"/>
    <w:rsid w:val="00A026B9"/>
    <w:rsid w:val="00A02B01"/>
    <w:rsid w:val="00A03C8F"/>
    <w:rsid w:val="00A03DC7"/>
    <w:rsid w:val="00A0421E"/>
    <w:rsid w:val="00A065C6"/>
    <w:rsid w:val="00A07E5D"/>
    <w:rsid w:val="00A11D71"/>
    <w:rsid w:val="00A122A4"/>
    <w:rsid w:val="00A1283B"/>
    <w:rsid w:val="00A12845"/>
    <w:rsid w:val="00A128CA"/>
    <w:rsid w:val="00A12AC3"/>
    <w:rsid w:val="00A1334F"/>
    <w:rsid w:val="00A1391A"/>
    <w:rsid w:val="00A13CDF"/>
    <w:rsid w:val="00A13F38"/>
    <w:rsid w:val="00A14010"/>
    <w:rsid w:val="00A14B9C"/>
    <w:rsid w:val="00A15D15"/>
    <w:rsid w:val="00A16130"/>
    <w:rsid w:val="00A165C0"/>
    <w:rsid w:val="00A175FF"/>
    <w:rsid w:val="00A17D4C"/>
    <w:rsid w:val="00A2065B"/>
    <w:rsid w:val="00A20E67"/>
    <w:rsid w:val="00A211DE"/>
    <w:rsid w:val="00A2146E"/>
    <w:rsid w:val="00A21A1F"/>
    <w:rsid w:val="00A21AD7"/>
    <w:rsid w:val="00A2212E"/>
    <w:rsid w:val="00A24033"/>
    <w:rsid w:val="00A24768"/>
    <w:rsid w:val="00A255E0"/>
    <w:rsid w:val="00A2574A"/>
    <w:rsid w:val="00A26D06"/>
    <w:rsid w:val="00A30100"/>
    <w:rsid w:val="00A30393"/>
    <w:rsid w:val="00A31870"/>
    <w:rsid w:val="00A323E8"/>
    <w:rsid w:val="00A32D65"/>
    <w:rsid w:val="00A32F04"/>
    <w:rsid w:val="00A3371E"/>
    <w:rsid w:val="00A33D3C"/>
    <w:rsid w:val="00A348A9"/>
    <w:rsid w:val="00A34B05"/>
    <w:rsid w:val="00A3526E"/>
    <w:rsid w:val="00A35E11"/>
    <w:rsid w:val="00A37357"/>
    <w:rsid w:val="00A37E2C"/>
    <w:rsid w:val="00A41039"/>
    <w:rsid w:val="00A4268C"/>
    <w:rsid w:val="00A42A18"/>
    <w:rsid w:val="00A42A34"/>
    <w:rsid w:val="00A42EB1"/>
    <w:rsid w:val="00A43271"/>
    <w:rsid w:val="00A435B7"/>
    <w:rsid w:val="00A443CC"/>
    <w:rsid w:val="00A44511"/>
    <w:rsid w:val="00A450B3"/>
    <w:rsid w:val="00A4518D"/>
    <w:rsid w:val="00A4576B"/>
    <w:rsid w:val="00A45D18"/>
    <w:rsid w:val="00A47DBA"/>
    <w:rsid w:val="00A50170"/>
    <w:rsid w:val="00A51ED1"/>
    <w:rsid w:val="00A52BCF"/>
    <w:rsid w:val="00A52E19"/>
    <w:rsid w:val="00A53AFD"/>
    <w:rsid w:val="00A541F7"/>
    <w:rsid w:val="00A54CF2"/>
    <w:rsid w:val="00A54EC4"/>
    <w:rsid w:val="00A560C7"/>
    <w:rsid w:val="00A5693A"/>
    <w:rsid w:val="00A5772C"/>
    <w:rsid w:val="00A57D5D"/>
    <w:rsid w:val="00A612F8"/>
    <w:rsid w:val="00A62632"/>
    <w:rsid w:val="00A65430"/>
    <w:rsid w:val="00A6550A"/>
    <w:rsid w:val="00A65C80"/>
    <w:rsid w:val="00A66ADC"/>
    <w:rsid w:val="00A67FEC"/>
    <w:rsid w:val="00A70748"/>
    <w:rsid w:val="00A70C7C"/>
    <w:rsid w:val="00A712FF"/>
    <w:rsid w:val="00A72178"/>
    <w:rsid w:val="00A72767"/>
    <w:rsid w:val="00A72896"/>
    <w:rsid w:val="00A73E66"/>
    <w:rsid w:val="00A74CAF"/>
    <w:rsid w:val="00A74F94"/>
    <w:rsid w:val="00A75125"/>
    <w:rsid w:val="00A7614C"/>
    <w:rsid w:val="00A763D6"/>
    <w:rsid w:val="00A76628"/>
    <w:rsid w:val="00A7669A"/>
    <w:rsid w:val="00A76733"/>
    <w:rsid w:val="00A776D4"/>
    <w:rsid w:val="00A80098"/>
    <w:rsid w:val="00A804F2"/>
    <w:rsid w:val="00A813E0"/>
    <w:rsid w:val="00A81C22"/>
    <w:rsid w:val="00A81F69"/>
    <w:rsid w:val="00A83A76"/>
    <w:rsid w:val="00A845F7"/>
    <w:rsid w:val="00A8461D"/>
    <w:rsid w:val="00A84C3C"/>
    <w:rsid w:val="00A84D21"/>
    <w:rsid w:val="00A856CC"/>
    <w:rsid w:val="00A85B45"/>
    <w:rsid w:val="00A85C9A"/>
    <w:rsid w:val="00A85D4A"/>
    <w:rsid w:val="00A86513"/>
    <w:rsid w:val="00A86604"/>
    <w:rsid w:val="00A9008B"/>
    <w:rsid w:val="00A90513"/>
    <w:rsid w:val="00A9159B"/>
    <w:rsid w:val="00A91C9F"/>
    <w:rsid w:val="00A939BA"/>
    <w:rsid w:val="00A97F5F"/>
    <w:rsid w:val="00AA087C"/>
    <w:rsid w:val="00AA0B35"/>
    <w:rsid w:val="00AA1EA8"/>
    <w:rsid w:val="00AA21AC"/>
    <w:rsid w:val="00AA2F7D"/>
    <w:rsid w:val="00AA3BF0"/>
    <w:rsid w:val="00AA4772"/>
    <w:rsid w:val="00AA48B3"/>
    <w:rsid w:val="00AA578A"/>
    <w:rsid w:val="00AA63DE"/>
    <w:rsid w:val="00AA6562"/>
    <w:rsid w:val="00AA79AC"/>
    <w:rsid w:val="00AB02F6"/>
    <w:rsid w:val="00AB16F5"/>
    <w:rsid w:val="00AB262C"/>
    <w:rsid w:val="00AB3275"/>
    <w:rsid w:val="00AB340A"/>
    <w:rsid w:val="00AB4C42"/>
    <w:rsid w:val="00AB4F60"/>
    <w:rsid w:val="00AB522F"/>
    <w:rsid w:val="00AB5581"/>
    <w:rsid w:val="00AB5DF7"/>
    <w:rsid w:val="00AB5FA8"/>
    <w:rsid w:val="00AB6145"/>
    <w:rsid w:val="00AB63B6"/>
    <w:rsid w:val="00AB699B"/>
    <w:rsid w:val="00AB6E24"/>
    <w:rsid w:val="00AB6ED6"/>
    <w:rsid w:val="00AC0929"/>
    <w:rsid w:val="00AC14A4"/>
    <w:rsid w:val="00AC1F95"/>
    <w:rsid w:val="00AC22A8"/>
    <w:rsid w:val="00AC233B"/>
    <w:rsid w:val="00AC2489"/>
    <w:rsid w:val="00AC31D3"/>
    <w:rsid w:val="00AC42AF"/>
    <w:rsid w:val="00AD18D3"/>
    <w:rsid w:val="00AD2300"/>
    <w:rsid w:val="00AD2492"/>
    <w:rsid w:val="00AD2D57"/>
    <w:rsid w:val="00AD34A1"/>
    <w:rsid w:val="00AD3611"/>
    <w:rsid w:val="00AD3A37"/>
    <w:rsid w:val="00AD45AE"/>
    <w:rsid w:val="00AD57D0"/>
    <w:rsid w:val="00AD5A49"/>
    <w:rsid w:val="00AD6B6C"/>
    <w:rsid w:val="00AD6D1B"/>
    <w:rsid w:val="00AD78CC"/>
    <w:rsid w:val="00AD78F5"/>
    <w:rsid w:val="00AD7988"/>
    <w:rsid w:val="00AD7B7D"/>
    <w:rsid w:val="00AE0B6F"/>
    <w:rsid w:val="00AE15C5"/>
    <w:rsid w:val="00AE1708"/>
    <w:rsid w:val="00AE3590"/>
    <w:rsid w:val="00AE35B0"/>
    <w:rsid w:val="00AE6DD6"/>
    <w:rsid w:val="00AE7FBC"/>
    <w:rsid w:val="00AF0889"/>
    <w:rsid w:val="00AF0F10"/>
    <w:rsid w:val="00AF0FD1"/>
    <w:rsid w:val="00AF2390"/>
    <w:rsid w:val="00AF363E"/>
    <w:rsid w:val="00AF42A2"/>
    <w:rsid w:val="00AF4418"/>
    <w:rsid w:val="00AF4D86"/>
    <w:rsid w:val="00AF6096"/>
    <w:rsid w:val="00B001F8"/>
    <w:rsid w:val="00B0050F"/>
    <w:rsid w:val="00B00EE0"/>
    <w:rsid w:val="00B017F1"/>
    <w:rsid w:val="00B02A48"/>
    <w:rsid w:val="00B03309"/>
    <w:rsid w:val="00B056F1"/>
    <w:rsid w:val="00B0660F"/>
    <w:rsid w:val="00B10A1E"/>
    <w:rsid w:val="00B127BC"/>
    <w:rsid w:val="00B12AFC"/>
    <w:rsid w:val="00B13DA6"/>
    <w:rsid w:val="00B142F1"/>
    <w:rsid w:val="00B14B87"/>
    <w:rsid w:val="00B14BEE"/>
    <w:rsid w:val="00B151DD"/>
    <w:rsid w:val="00B15B08"/>
    <w:rsid w:val="00B15B4D"/>
    <w:rsid w:val="00B166E5"/>
    <w:rsid w:val="00B17A82"/>
    <w:rsid w:val="00B200BE"/>
    <w:rsid w:val="00B20DDE"/>
    <w:rsid w:val="00B20E7F"/>
    <w:rsid w:val="00B20EDB"/>
    <w:rsid w:val="00B2103F"/>
    <w:rsid w:val="00B21BFA"/>
    <w:rsid w:val="00B2240A"/>
    <w:rsid w:val="00B2398A"/>
    <w:rsid w:val="00B24CAA"/>
    <w:rsid w:val="00B25D47"/>
    <w:rsid w:val="00B26AE1"/>
    <w:rsid w:val="00B26F85"/>
    <w:rsid w:val="00B27CE8"/>
    <w:rsid w:val="00B30D49"/>
    <w:rsid w:val="00B315DE"/>
    <w:rsid w:val="00B31887"/>
    <w:rsid w:val="00B31DE2"/>
    <w:rsid w:val="00B321B4"/>
    <w:rsid w:val="00B32319"/>
    <w:rsid w:val="00B34098"/>
    <w:rsid w:val="00B34D56"/>
    <w:rsid w:val="00B35011"/>
    <w:rsid w:val="00B356BC"/>
    <w:rsid w:val="00B357AE"/>
    <w:rsid w:val="00B358A0"/>
    <w:rsid w:val="00B35F1A"/>
    <w:rsid w:val="00B36DF6"/>
    <w:rsid w:val="00B4032D"/>
    <w:rsid w:val="00B406B9"/>
    <w:rsid w:val="00B409B2"/>
    <w:rsid w:val="00B40FE8"/>
    <w:rsid w:val="00B415D4"/>
    <w:rsid w:val="00B4192A"/>
    <w:rsid w:val="00B41D23"/>
    <w:rsid w:val="00B42280"/>
    <w:rsid w:val="00B440E2"/>
    <w:rsid w:val="00B44157"/>
    <w:rsid w:val="00B447AE"/>
    <w:rsid w:val="00B449D2"/>
    <w:rsid w:val="00B45BAF"/>
    <w:rsid w:val="00B46187"/>
    <w:rsid w:val="00B46E49"/>
    <w:rsid w:val="00B47A18"/>
    <w:rsid w:val="00B50DDE"/>
    <w:rsid w:val="00B51632"/>
    <w:rsid w:val="00B51971"/>
    <w:rsid w:val="00B52088"/>
    <w:rsid w:val="00B52303"/>
    <w:rsid w:val="00B52B05"/>
    <w:rsid w:val="00B52FBC"/>
    <w:rsid w:val="00B551C9"/>
    <w:rsid w:val="00B55555"/>
    <w:rsid w:val="00B560F5"/>
    <w:rsid w:val="00B562F5"/>
    <w:rsid w:val="00B56CA2"/>
    <w:rsid w:val="00B56CE3"/>
    <w:rsid w:val="00B57315"/>
    <w:rsid w:val="00B5733F"/>
    <w:rsid w:val="00B60302"/>
    <w:rsid w:val="00B60462"/>
    <w:rsid w:val="00B61FD8"/>
    <w:rsid w:val="00B620DF"/>
    <w:rsid w:val="00B62731"/>
    <w:rsid w:val="00B62925"/>
    <w:rsid w:val="00B62A02"/>
    <w:rsid w:val="00B62AC5"/>
    <w:rsid w:val="00B635A2"/>
    <w:rsid w:val="00B64DE7"/>
    <w:rsid w:val="00B6531F"/>
    <w:rsid w:val="00B65AD0"/>
    <w:rsid w:val="00B65EEF"/>
    <w:rsid w:val="00B6625E"/>
    <w:rsid w:val="00B667F6"/>
    <w:rsid w:val="00B66B32"/>
    <w:rsid w:val="00B66C7A"/>
    <w:rsid w:val="00B679EB"/>
    <w:rsid w:val="00B70EBB"/>
    <w:rsid w:val="00B71EBB"/>
    <w:rsid w:val="00B72049"/>
    <w:rsid w:val="00B7259A"/>
    <w:rsid w:val="00B72750"/>
    <w:rsid w:val="00B72774"/>
    <w:rsid w:val="00B731FA"/>
    <w:rsid w:val="00B73D93"/>
    <w:rsid w:val="00B75593"/>
    <w:rsid w:val="00B75D1F"/>
    <w:rsid w:val="00B77817"/>
    <w:rsid w:val="00B80A7F"/>
    <w:rsid w:val="00B80E51"/>
    <w:rsid w:val="00B81E10"/>
    <w:rsid w:val="00B8227C"/>
    <w:rsid w:val="00B82575"/>
    <w:rsid w:val="00B8257A"/>
    <w:rsid w:val="00B82E25"/>
    <w:rsid w:val="00B83005"/>
    <w:rsid w:val="00B837CB"/>
    <w:rsid w:val="00B84C7E"/>
    <w:rsid w:val="00B8545A"/>
    <w:rsid w:val="00B85E8E"/>
    <w:rsid w:val="00B85F74"/>
    <w:rsid w:val="00B86610"/>
    <w:rsid w:val="00B87142"/>
    <w:rsid w:val="00B907DC"/>
    <w:rsid w:val="00B911A8"/>
    <w:rsid w:val="00B9148E"/>
    <w:rsid w:val="00B919BC"/>
    <w:rsid w:val="00B930B5"/>
    <w:rsid w:val="00B9323B"/>
    <w:rsid w:val="00B95054"/>
    <w:rsid w:val="00B962EF"/>
    <w:rsid w:val="00B97846"/>
    <w:rsid w:val="00BA0721"/>
    <w:rsid w:val="00BA0D50"/>
    <w:rsid w:val="00BA1BE1"/>
    <w:rsid w:val="00BA37DD"/>
    <w:rsid w:val="00BA3E11"/>
    <w:rsid w:val="00BA51AD"/>
    <w:rsid w:val="00BA558D"/>
    <w:rsid w:val="00BA5660"/>
    <w:rsid w:val="00BA5A2C"/>
    <w:rsid w:val="00BA5ED0"/>
    <w:rsid w:val="00BA64A9"/>
    <w:rsid w:val="00BA7470"/>
    <w:rsid w:val="00BA770C"/>
    <w:rsid w:val="00BA7C3C"/>
    <w:rsid w:val="00BB0A50"/>
    <w:rsid w:val="00BB0DD3"/>
    <w:rsid w:val="00BB0DDA"/>
    <w:rsid w:val="00BB18D4"/>
    <w:rsid w:val="00BB279F"/>
    <w:rsid w:val="00BB3B76"/>
    <w:rsid w:val="00BB3ECE"/>
    <w:rsid w:val="00BB4EDF"/>
    <w:rsid w:val="00BB5750"/>
    <w:rsid w:val="00BB5F02"/>
    <w:rsid w:val="00BB60DD"/>
    <w:rsid w:val="00BB6B8F"/>
    <w:rsid w:val="00BB7571"/>
    <w:rsid w:val="00BC05FA"/>
    <w:rsid w:val="00BC0948"/>
    <w:rsid w:val="00BC14D7"/>
    <w:rsid w:val="00BC163E"/>
    <w:rsid w:val="00BC1C12"/>
    <w:rsid w:val="00BC1E14"/>
    <w:rsid w:val="00BC34B2"/>
    <w:rsid w:val="00BC495E"/>
    <w:rsid w:val="00BC4DB9"/>
    <w:rsid w:val="00BC541B"/>
    <w:rsid w:val="00BC6B02"/>
    <w:rsid w:val="00BC6B9E"/>
    <w:rsid w:val="00BC6D82"/>
    <w:rsid w:val="00BC720A"/>
    <w:rsid w:val="00BC7908"/>
    <w:rsid w:val="00BD0065"/>
    <w:rsid w:val="00BD0B9E"/>
    <w:rsid w:val="00BD1CDE"/>
    <w:rsid w:val="00BD3B37"/>
    <w:rsid w:val="00BD3C86"/>
    <w:rsid w:val="00BD3DED"/>
    <w:rsid w:val="00BD473F"/>
    <w:rsid w:val="00BD49CE"/>
    <w:rsid w:val="00BD6168"/>
    <w:rsid w:val="00BD6205"/>
    <w:rsid w:val="00BD645D"/>
    <w:rsid w:val="00BD73F7"/>
    <w:rsid w:val="00BD7C39"/>
    <w:rsid w:val="00BD7D15"/>
    <w:rsid w:val="00BE0006"/>
    <w:rsid w:val="00BE0918"/>
    <w:rsid w:val="00BE0C4B"/>
    <w:rsid w:val="00BE275C"/>
    <w:rsid w:val="00BE2C1F"/>
    <w:rsid w:val="00BE2C6C"/>
    <w:rsid w:val="00BE2D82"/>
    <w:rsid w:val="00BE3189"/>
    <w:rsid w:val="00BE4797"/>
    <w:rsid w:val="00BE6403"/>
    <w:rsid w:val="00BE64BF"/>
    <w:rsid w:val="00BE6B10"/>
    <w:rsid w:val="00BE77DD"/>
    <w:rsid w:val="00BE7A08"/>
    <w:rsid w:val="00BF0257"/>
    <w:rsid w:val="00BF052B"/>
    <w:rsid w:val="00BF0DA1"/>
    <w:rsid w:val="00BF0DE2"/>
    <w:rsid w:val="00BF1F40"/>
    <w:rsid w:val="00BF21B8"/>
    <w:rsid w:val="00BF2996"/>
    <w:rsid w:val="00BF5A61"/>
    <w:rsid w:val="00BF5C24"/>
    <w:rsid w:val="00BF5CC4"/>
    <w:rsid w:val="00BF5CF3"/>
    <w:rsid w:val="00BF6074"/>
    <w:rsid w:val="00BF7B14"/>
    <w:rsid w:val="00BF7E96"/>
    <w:rsid w:val="00BF7EBD"/>
    <w:rsid w:val="00BF7F2C"/>
    <w:rsid w:val="00C00ED1"/>
    <w:rsid w:val="00C01005"/>
    <w:rsid w:val="00C01120"/>
    <w:rsid w:val="00C01A98"/>
    <w:rsid w:val="00C02C74"/>
    <w:rsid w:val="00C03D0D"/>
    <w:rsid w:val="00C04A57"/>
    <w:rsid w:val="00C04EFE"/>
    <w:rsid w:val="00C05289"/>
    <w:rsid w:val="00C0582C"/>
    <w:rsid w:val="00C05CA4"/>
    <w:rsid w:val="00C05DE1"/>
    <w:rsid w:val="00C078D2"/>
    <w:rsid w:val="00C07B1A"/>
    <w:rsid w:val="00C10669"/>
    <w:rsid w:val="00C10F91"/>
    <w:rsid w:val="00C11241"/>
    <w:rsid w:val="00C11A68"/>
    <w:rsid w:val="00C11F1D"/>
    <w:rsid w:val="00C128B7"/>
    <w:rsid w:val="00C12D86"/>
    <w:rsid w:val="00C13390"/>
    <w:rsid w:val="00C13F2E"/>
    <w:rsid w:val="00C140CB"/>
    <w:rsid w:val="00C14DB3"/>
    <w:rsid w:val="00C14FC2"/>
    <w:rsid w:val="00C159BF"/>
    <w:rsid w:val="00C16E4A"/>
    <w:rsid w:val="00C1721D"/>
    <w:rsid w:val="00C173B2"/>
    <w:rsid w:val="00C17F69"/>
    <w:rsid w:val="00C21248"/>
    <w:rsid w:val="00C22099"/>
    <w:rsid w:val="00C22BD8"/>
    <w:rsid w:val="00C239A4"/>
    <w:rsid w:val="00C25ACB"/>
    <w:rsid w:val="00C277BE"/>
    <w:rsid w:val="00C27962"/>
    <w:rsid w:val="00C32906"/>
    <w:rsid w:val="00C32970"/>
    <w:rsid w:val="00C34F9C"/>
    <w:rsid w:val="00C3612F"/>
    <w:rsid w:val="00C36607"/>
    <w:rsid w:val="00C40178"/>
    <w:rsid w:val="00C40736"/>
    <w:rsid w:val="00C4097E"/>
    <w:rsid w:val="00C40B7C"/>
    <w:rsid w:val="00C447F7"/>
    <w:rsid w:val="00C4488D"/>
    <w:rsid w:val="00C44DFA"/>
    <w:rsid w:val="00C45335"/>
    <w:rsid w:val="00C473D9"/>
    <w:rsid w:val="00C47489"/>
    <w:rsid w:val="00C47A8B"/>
    <w:rsid w:val="00C47F97"/>
    <w:rsid w:val="00C50130"/>
    <w:rsid w:val="00C50BDC"/>
    <w:rsid w:val="00C524C5"/>
    <w:rsid w:val="00C531ED"/>
    <w:rsid w:val="00C53AF8"/>
    <w:rsid w:val="00C5492C"/>
    <w:rsid w:val="00C54AA8"/>
    <w:rsid w:val="00C54EC2"/>
    <w:rsid w:val="00C54FCF"/>
    <w:rsid w:val="00C576F4"/>
    <w:rsid w:val="00C57DF5"/>
    <w:rsid w:val="00C57DFF"/>
    <w:rsid w:val="00C603EE"/>
    <w:rsid w:val="00C62257"/>
    <w:rsid w:val="00C6463C"/>
    <w:rsid w:val="00C649D8"/>
    <w:rsid w:val="00C64A2D"/>
    <w:rsid w:val="00C651EC"/>
    <w:rsid w:val="00C6697D"/>
    <w:rsid w:val="00C67140"/>
    <w:rsid w:val="00C67734"/>
    <w:rsid w:val="00C67CA0"/>
    <w:rsid w:val="00C70CD8"/>
    <w:rsid w:val="00C72979"/>
    <w:rsid w:val="00C72C4A"/>
    <w:rsid w:val="00C738AD"/>
    <w:rsid w:val="00C73DB8"/>
    <w:rsid w:val="00C7415D"/>
    <w:rsid w:val="00C74605"/>
    <w:rsid w:val="00C74924"/>
    <w:rsid w:val="00C74A68"/>
    <w:rsid w:val="00C74E45"/>
    <w:rsid w:val="00C759B9"/>
    <w:rsid w:val="00C75C86"/>
    <w:rsid w:val="00C7661C"/>
    <w:rsid w:val="00C80C2C"/>
    <w:rsid w:val="00C80C9D"/>
    <w:rsid w:val="00C80DE5"/>
    <w:rsid w:val="00C81DFB"/>
    <w:rsid w:val="00C82FCC"/>
    <w:rsid w:val="00C83BCB"/>
    <w:rsid w:val="00C8412D"/>
    <w:rsid w:val="00C8474B"/>
    <w:rsid w:val="00C852A0"/>
    <w:rsid w:val="00C86613"/>
    <w:rsid w:val="00C8674C"/>
    <w:rsid w:val="00C868C1"/>
    <w:rsid w:val="00C86C5B"/>
    <w:rsid w:val="00C8711E"/>
    <w:rsid w:val="00C87A54"/>
    <w:rsid w:val="00C90965"/>
    <w:rsid w:val="00C90F97"/>
    <w:rsid w:val="00C911B2"/>
    <w:rsid w:val="00C91904"/>
    <w:rsid w:val="00C92302"/>
    <w:rsid w:val="00C92D4C"/>
    <w:rsid w:val="00C92FC3"/>
    <w:rsid w:val="00C9386C"/>
    <w:rsid w:val="00C948FF"/>
    <w:rsid w:val="00C951BF"/>
    <w:rsid w:val="00C95224"/>
    <w:rsid w:val="00C956E2"/>
    <w:rsid w:val="00C95AD7"/>
    <w:rsid w:val="00C95AF4"/>
    <w:rsid w:val="00C9668C"/>
    <w:rsid w:val="00C96AE7"/>
    <w:rsid w:val="00CA1FBE"/>
    <w:rsid w:val="00CA254A"/>
    <w:rsid w:val="00CA269E"/>
    <w:rsid w:val="00CA3165"/>
    <w:rsid w:val="00CA3C0B"/>
    <w:rsid w:val="00CA56A1"/>
    <w:rsid w:val="00CA6C5C"/>
    <w:rsid w:val="00CA781F"/>
    <w:rsid w:val="00CB015F"/>
    <w:rsid w:val="00CB093F"/>
    <w:rsid w:val="00CB0B50"/>
    <w:rsid w:val="00CB37DD"/>
    <w:rsid w:val="00CB388E"/>
    <w:rsid w:val="00CB3F55"/>
    <w:rsid w:val="00CB4477"/>
    <w:rsid w:val="00CB56AF"/>
    <w:rsid w:val="00CB6587"/>
    <w:rsid w:val="00CB665A"/>
    <w:rsid w:val="00CB69DE"/>
    <w:rsid w:val="00CB7089"/>
    <w:rsid w:val="00CB7A53"/>
    <w:rsid w:val="00CC12CF"/>
    <w:rsid w:val="00CC2787"/>
    <w:rsid w:val="00CC2D7B"/>
    <w:rsid w:val="00CC3B9B"/>
    <w:rsid w:val="00CC5658"/>
    <w:rsid w:val="00CC6687"/>
    <w:rsid w:val="00CC6B02"/>
    <w:rsid w:val="00CD1748"/>
    <w:rsid w:val="00CD1A8B"/>
    <w:rsid w:val="00CD1FB5"/>
    <w:rsid w:val="00CD28C7"/>
    <w:rsid w:val="00CD2927"/>
    <w:rsid w:val="00CD2AC2"/>
    <w:rsid w:val="00CD3055"/>
    <w:rsid w:val="00CD3F09"/>
    <w:rsid w:val="00CD4226"/>
    <w:rsid w:val="00CD48BF"/>
    <w:rsid w:val="00CD4A4E"/>
    <w:rsid w:val="00CD4DB9"/>
    <w:rsid w:val="00CD5C93"/>
    <w:rsid w:val="00CD5CAB"/>
    <w:rsid w:val="00CD614E"/>
    <w:rsid w:val="00CD64D0"/>
    <w:rsid w:val="00CD6CF3"/>
    <w:rsid w:val="00CD6F38"/>
    <w:rsid w:val="00CD7498"/>
    <w:rsid w:val="00CD7693"/>
    <w:rsid w:val="00CE0CC5"/>
    <w:rsid w:val="00CE35CC"/>
    <w:rsid w:val="00CE37AB"/>
    <w:rsid w:val="00CE39B3"/>
    <w:rsid w:val="00CE44A3"/>
    <w:rsid w:val="00CE4E61"/>
    <w:rsid w:val="00CE4E77"/>
    <w:rsid w:val="00CE50A9"/>
    <w:rsid w:val="00CE5E92"/>
    <w:rsid w:val="00CE666B"/>
    <w:rsid w:val="00CE6EEE"/>
    <w:rsid w:val="00CE7BE0"/>
    <w:rsid w:val="00CF0C5E"/>
    <w:rsid w:val="00CF0DD7"/>
    <w:rsid w:val="00CF30FC"/>
    <w:rsid w:val="00CF318F"/>
    <w:rsid w:val="00CF3A1A"/>
    <w:rsid w:val="00CF4175"/>
    <w:rsid w:val="00CF44B9"/>
    <w:rsid w:val="00CF5DBA"/>
    <w:rsid w:val="00CF6ACB"/>
    <w:rsid w:val="00D00356"/>
    <w:rsid w:val="00D003A8"/>
    <w:rsid w:val="00D00681"/>
    <w:rsid w:val="00D00841"/>
    <w:rsid w:val="00D0144A"/>
    <w:rsid w:val="00D023DA"/>
    <w:rsid w:val="00D02602"/>
    <w:rsid w:val="00D03745"/>
    <w:rsid w:val="00D03A44"/>
    <w:rsid w:val="00D0407E"/>
    <w:rsid w:val="00D048C2"/>
    <w:rsid w:val="00D04BD8"/>
    <w:rsid w:val="00D055B4"/>
    <w:rsid w:val="00D05880"/>
    <w:rsid w:val="00D05E96"/>
    <w:rsid w:val="00D06BEC"/>
    <w:rsid w:val="00D071CE"/>
    <w:rsid w:val="00D0735D"/>
    <w:rsid w:val="00D100EE"/>
    <w:rsid w:val="00D1246B"/>
    <w:rsid w:val="00D12AB4"/>
    <w:rsid w:val="00D13341"/>
    <w:rsid w:val="00D13A5F"/>
    <w:rsid w:val="00D13A71"/>
    <w:rsid w:val="00D13DA5"/>
    <w:rsid w:val="00D1401F"/>
    <w:rsid w:val="00D14987"/>
    <w:rsid w:val="00D15875"/>
    <w:rsid w:val="00D16297"/>
    <w:rsid w:val="00D16AB8"/>
    <w:rsid w:val="00D16C66"/>
    <w:rsid w:val="00D1782B"/>
    <w:rsid w:val="00D201D9"/>
    <w:rsid w:val="00D213C6"/>
    <w:rsid w:val="00D2181A"/>
    <w:rsid w:val="00D228B5"/>
    <w:rsid w:val="00D24D7A"/>
    <w:rsid w:val="00D2566B"/>
    <w:rsid w:val="00D275AA"/>
    <w:rsid w:val="00D317C6"/>
    <w:rsid w:val="00D31FC1"/>
    <w:rsid w:val="00D32A13"/>
    <w:rsid w:val="00D3388F"/>
    <w:rsid w:val="00D34FBE"/>
    <w:rsid w:val="00D350B2"/>
    <w:rsid w:val="00D35270"/>
    <w:rsid w:val="00D3586A"/>
    <w:rsid w:val="00D35ECD"/>
    <w:rsid w:val="00D36391"/>
    <w:rsid w:val="00D371DE"/>
    <w:rsid w:val="00D376BC"/>
    <w:rsid w:val="00D37A47"/>
    <w:rsid w:val="00D37C98"/>
    <w:rsid w:val="00D40712"/>
    <w:rsid w:val="00D407E2"/>
    <w:rsid w:val="00D40829"/>
    <w:rsid w:val="00D409E3"/>
    <w:rsid w:val="00D41463"/>
    <w:rsid w:val="00D415D2"/>
    <w:rsid w:val="00D41F15"/>
    <w:rsid w:val="00D420CA"/>
    <w:rsid w:val="00D43587"/>
    <w:rsid w:val="00D443A5"/>
    <w:rsid w:val="00D444A4"/>
    <w:rsid w:val="00D44FF3"/>
    <w:rsid w:val="00D4593E"/>
    <w:rsid w:val="00D4756E"/>
    <w:rsid w:val="00D47EA5"/>
    <w:rsid w:val="00D5044B"/>
    <w:rsid w:val="00D51395"/>
    <w:rsid w:val="00D516B8"/>
    <w:rsid w:val="00D51B90"/>
    <w:rsid w:val="00D51C25"/>
    <w:rsid w:val="00D52367"/>
    <w:rsid w:val="00D530DF"/>
    <w:rsid w:val="00D5330D"/>
    <w:rsid w:val="00D535E5"/>
    <w:rsid w:val="00D55833"/>
    <w:rsid w:val="00D55EE9"/>
    <w:rsid w:val="00D562AB"/>
    <w:rsid w:val="00D568B5"/>
    <w:rsid w:val="00D57B44"/>
    <w:rsid w:val="00D6086E"/>
    <w:rsid w:val="00D6089F"/>
    <w:rsid w:val="00D60A4A"/>
    <w:rsid w:val="00D6156C"/>
    <w:rsid w:val="00D61A4B"/>
    <w:rsid w:val="00D62DC4"/>
    <w:rsid w:val="00D63407"/>
    <w:rsid w:val="00D63601"/>
    <w:rsid w:val="00D63965"/>
    <w:rsid w:val="00D646EB"/>
    <w:rsid w:val="00D64F7F"/>
    <w:rsid w:val="00D650C7"/>
    <w:rsid w:val="00D65A67"/>
    <w:rsid w:val="00D65AC5"/>
    <w:rsid w:val="00D65D14"/>
    <w:rsid w:val="00D65DA4"/>
    <w:rsid w:val="00D66AC2"/>
    <w:rsid w:val="00D66CE3"/>
    <w:rsid w:val="00D66FBD"/>
    <w:rsid w:val="00D676ED"/>
    <w:rsid w:val="00D67D0C"/>
    <w:rsid w:val="00D67EC2"/>
    <w:rsid w:val="00D701A8"/>
    <w:rsid w:val="00D71554"/>
    <w:rsid w:val="00D71F98"/>
    <w:rsid w:val="00D72A89"/>
    <w:rsid w:val="00D72F14"/>
    <w:rsid w:val="00D73976"/>
    <w:rsid w:val="00D73B7F"/>
    <w:rsid w:val="00D73BE1"/>
    <w:rsid w:val="00D75C32"/>
    <w:rsid w:val="00D763D1"/>
    <w:rsid w:val="00D76C37"/>
    <w:rsid w:val="00D76C6F"/>
    <w:rsid w:val="00D80292"/>
    <w:rsid w:val="00D807B6"/>
    <w:rsid w:val="00D80F07"/>
    <w:rsid w:val="00D81632"/>
    <w:rsid w:val="00D81670"/>
    <w:rsid w:val="00D81690"/>
    <w:rsid w:val="00D81DC3"/>
    <w:rsid w:val="00D83545"/>
    <w:rsid w:val="00D840F6"/>
    <w:rsid w:val="00D84C5C"/>
    <w:rsid w:val="00D863C4"/>
    <w:rsid w:val="00D863CC"/>
    <w:rsid w:val="00D86A55"/>
    <w:rsid w:val="00D87D64"/>
    <w:rsid w:val="00D91218"/>
    <w:rsid w:val="00D9137D"/>
    <w:rsid w:val="00D916D5"/>
    <w:rsid w:val="00D92344"/>
    <w:rsid w:val="00D9284D"/>
    <w:rsid w:val="00D9296E"/>
    <w:rsid w:val="00D930BB"/>
    <w:rsid w:val="00D93585"/>
    <w:rsid w:val="00D93900"/>
    <w:rsid w:val="00D939E5"/>
    <w:rsid w:val="00D93A11"/>
    <w:rsid w:val="00D94349"/>
    <w:rsid w:val="00D94748"/>
    <w:rsid w:val="00D95851"/>
    <w:rsid w:val="00D959BC"/>
    <w:rsid w:val="00D95B32"/>
    <w:rsid w:val="00D96025"/>
    <w:rsid w:val="00D9697D"/>
    <w:rsid w:val="00D9751F"/>
    <w:rsid w:val="00D977D3"/>
    <w:rsid w:val="00D97925"/>
    <w:rsid w:val="00DA00EC"/>
    <w:rsid w:val="00DA0307"/>
    <w:rsid w:val="00DA0625"/>
    <w:rsid w:val="00DA1C69"/>
    <w:rsid w:val="00DA31EE"/>
    <w:rsid w:val="00DA331A"/>
    <w:rsid w:val="00DA3504"/>
    <w:rsid w:val="00DA4AFA"/>
    <w:rsid w:val="00DA4B45"/>
    <w:rsid w:val="00DA4BE1"/>
    <w:rsid w:val="00DA54DB"/>
    <w:rsid w:val="00DA5954"/>
    <w:rsid w:val="00DA5C58"/>
    <w:rsid w:val="00DA6711"/>
    <w:rsid w:val="00DB04CD"/>
    <w:rsid w:val="00DB0954"/>
    <w:rsid w:val="00DB1C63"/>
    <w:rsid w:val="00DB20AC"/>
    <w:rsid w:val="00DB20F1"/>
    <w:rsid w:val="00DB27B3"/>
    <w:rsid w:val="00DB296C"/>
    <w:rsid w:val="00DB31EB"/>
    <w:rsid w:val="00DB3AEC"/>
    <w:rsid w:val="00DB3D34"/>
    <w:rsid w:val="00DB42BF"/>
    <w:rsid w:val="00DB4FAD"/>
    <w:rsid w:val="00DB5101"/>
    <w:rsid w:val="00DB537D"/>
    <w:rsid w:val="00DB625D"/>
    <w:rsid w:val="00DC15ED"/>
    <w:rsid w:val="00DC17E5"/>
    <w:rsid w:val="00DC18E1"/>
    <w:rsid w:val="00DC1B47"/>
    <w:rsid w:val="00DC1D62"/>
    <w:rsid w:val="00DC1F07"/>
    <w:rsid w:val="00DC3597"/>
    <w:rsid w:val="00DC3DDE"/>
    <w:rsid w:val="00DC417C"/>
    <w:rsid w:val="00DC5537"/>
    <w:rsid w:val="00DC67A5"/>
    <w:rsid w:val="00DC7456"/>
    <w:rsid w:val="00DC74E2"/>
    <w:rsid w:val="00DC799B"/>
    <w:rsid w:val="00DD053B"/>
    <w:rsid w:val="00DD0F69"/>
    <w:rsid w:val="00DD1E63"/>
    <w:rsid w:val="00DD333C"/>
    <w:rsid w:val="00DD3764"/>
    <w:rsid w:val="00DD4026"/>
    <w:rsid w:val="00DD4512"/>
    <w:rsid w:val="00DD4FD4"/>
    <w:rsid w:val="00DD6AF7"/>
    <w:rsid w:val="00DD6FFE"/>
    <w:rsid w:val="00DE0075"/>
    <w:rsid w:val="00DE02F6"/>
    <w:rsid w:val="00DE1266"/>
    <w:rsid w:val="00DE1379"/>
    <w:rsid w:val="00DE1C09"/>
    <w:rsid w:val="00DE2235"/>
    <w:rsid w:val="00DE2236"/>
    <w:rsid w:val="00DE24BF"/>
    <w:rsid w:val="00DE3AE3"/>
    <w:rsid w:val="00DE3BE1"/>
    <w:rsid w:val="00DE4564"/>
    <w:rsid w:val="00DE51E2"/>
    <w:rsid w:val="00DE579A"/>
    <w:rsid w:val="00DE5C29"/>
    <w:rsid w:val="00DE637D"/>
    <w:rsid w:val="00DE6469"/>
    <w:rsid w:val="00DE78B0"/>
    <w:rsid w:val="00DF1DDB"/>
    <w:rsid w:val="00DF2721"/>
    <w:rsid w:val="00DF28BE"/>
    <w:rsid w:val="00DF28C6"/>
    <w:rsid w:val="00DF2DF6"/>
    <w:rsid w:val="00DF342A"/>
    <w:rsid w:val="00DF52A7"/>
    <w:rsid w:val="00DF566C"/>
    <w:rsid w:val="00DF59B8"/>
    <w:rsid w:val="00DF6C02"/>
    <w:rsid w:val="00DF7746"/>
    <w:rsid w:val="00E00408"/>
    <w:rsid w:val="00E00E4C"/>
    <w:rsid w:val="00E018BF"/>
    <w:rsid w:val="00E032A5"/>
    <w:rsid w:val="00E0344B"/>
    <w:rsid w:val="00E04AB3"/>
    <w:rsid w:val="00E050EC"/>
    <w:rsid w:val="00E05DAF"/>
    <w:rsid w:val="00E05EDD"/>
    <w:rsid w:val="00E063F1"/>
    <w:rsid w:val="00E069D3"/>
    <w:rsid w:val="00E06E2B"/>
    <w:rsid w:val="00E074AC"/>
    <w:rsid w:val="00E074E4"/>
    <w:rsid w:val="00E07914"/>
    <w:rsid w:val="00E07A8D"/>
    <w:rsid w:val="00E1093F"/>
    <w:rsid w:val="00E11218"/>
    <w:rsid w:val="00E11F65"/>
    <w:rsid w:val="00E1209C"/>
    <w:rsid w:val="00E12184"/>
    <w:rsid w:val="00E1326F"/>
    <w:rsid w:val="00E14995"/>
    <w:rsid w:val="00E163B5"/>
    <w:rsid w:val="00E16D1C"/>
    <w:rsid w:val="00E17AC1"/>
    <w:rsid w:val="00E2005A"/>
    <w:rsid w:val="00E207D9"/>
    <w:rsid w:val="00E2088E"/>
    <w:rsid w:val="00E21C36"/>
    <w:rsid w:val="00E21FBC"/>
    <w:rsid w:val="00E22104"/>
    <w:rsid w:val="00E223F5"/>
    <w:rsid w:val="00E2392B"/>
    <w:rsid w:val="00E240C5"/>
    <w:rsid w:val="00E252AB"/>
    <w:rsid w:val="00E254A6"/>
    <w:rsid w:val="00E26C5A"/>
    <w:rsid w:val="00E26E76"/>
    <w:rsid w:val="00E27CF0"/>
    <w:rsid w:val="00E30486"/>
    <w:rsid w:val="00E309B5"/>
    <w:rsid w:val="00E31A1C"/>
    <w:rsid w:val="00E33D44"/>
    <w:rsid w:val="00E34D2A"/>
    <w:rsid w:val="00E35894"/>
    <w:rsid w:val="00E35CDB"/>
    <w:rsid w:val="00E367BF"/>
    <w:rsid w:val="00E374E9"/>
    <w:rsid w:val="00E37886"/>
    <w:rsid w:val="00E409DA"/>
    <w:rsid w:val="00E40B2C"/>
    <w:rsid w:val="00E40C3A"/>
    <w:rsid w:val="00E4331B"/>
    <w:rsid w:val="00E45071"/>
    <w:rsid w:val="00E45B3C"/>
    <w:rsid w:val="00E45DC2"/>
    <w:rsid w:val="00E47DD6"/>
    <w:rsid w:val="00E47E41"/>
    <w:rsid w:val="00E5005D"/>
    <w:rsid w:val="00E50A4A"/>
    <w:rsid w:val="00E50EA8"/>
    <w:rsid w:val="00E5285B"/>
    <w:rsid w:val="00E52C5E"/>
    <w:rsid w:val="00E53024"/>
    <w:rsid w:val="00E5440E"/>
    <w:rsid w:val="00E544A4"/>
    <w:rsid w:val="00E55057"/>
    <w:rsid w:val="00E55737"/>
    <w:rsid w:val="00E56AC1"/>
    <w:rsid w:val="00E5732C"/>
    <w:rsid w:val="00E57516"/>
    <w:rsid w:val="00E60304"/>
    <w:rsid w:val="00E6104E"/>
    <w:rsid w:val="00E620D1"/>
    <w:rsid w:val="00E6238B"/>
    <w:rsid w:val="00E6341D"/>
    <w:rsid w:val="00E64000"/>
    <w:rsid w:val="00E6440A"/>
    <w:rsid w:val="00E64E83"/>
    <w:rsid w:val="00E64FF3"/>
    <w:rsid w:val="00E6528D"/>
    <w:rsid w:val="00E65435"/>
    <w:rsid w:val="00E65B62"/>
    <w:rsid w:val="00E67E67"/>
    <w:rsid w:val="00E70698"/>
    <w:rsid w:val="00E723DE"/>
    <w:rsid w:val="00E72487"/>
    <w:rsid w:val="00E725A3"/>
    <w:rsid w:val="00E72774"/>
    <w:rsid w:val="00E72D3D"/>
    <w:rsid w:val="00E7326B"/>
    <w:rsid w:val="00E74853"/>
    <w:rsid w:val="00E74CDD"/>
    <w:rsid w:val="00E757CA"/>
    <w:rsid w:val="00E76244"/>
    <w:rsid w:val="00E7691C"/>
    <w:rsid w:val="00E77C2F"/>
    <w:rsid w:val="00E80786"/>
    <w:rsid w:val="00E80D59"/>
    <w:rsid w:val="00E812F3"/>
    <w:rsid w:val="00E81564"/>
    <w:rsid w:val="00E81832"/>
    <w:rsid w:val="00E82509"/>
    <w:rsid w:val="00E8291A"/>
    <w:rsid w:val="00E83074"/>
    <w:rsid w:val="00E8335C"/>
    <w:rsid w:val="00E83EF4"/>
    <w:rsid w:val="00E8462B"/>
    <w:rsid w:val="00E849E5"/>
    <w:rsid w:val="00E85BC4"/>
    <w:rsid w:val="00E87035"/>
    <w:rsid w:val="00E872D4"/>
    <w:rsid w:val="00E87750"/>
    <w:rsid w:val="00E87E39"/>
    <w:rsid w:val="00E904A5"/>
    <w:rsid w:val="00E90FF6"/>
    <w:rsid w:val="00E91569"/>
    <w:rsid w:val="00E9194F"/>
    <w:rsid w:val="00E91D57"/>
    <w:rsid w:val="00E91FDF"/>
    <w:rsid w:val="00E921C0"/>
    <w:rsid w:val="00E92720"/>
    <w:rsid w:val="00E92861"/>
    <w:rsid w:val="00E92E55"/>
    <w:rsid w:val="00E94977"/>
    <w:rsid w:val="00E97729"/>
    <w:rsid w:val="00E9779C"/>
    <w:rsid w:val="00E97A26"/>
    <w:rsid w:val="00E97D57"/>
    <w:rsid w:val="00EA048D"/>
    <w:rsid w:val="00EA0EEC"/>
    <w:rsid w:val="00EA1303"/>
    <w:rsid w:val="00EA1CFA"/>
    <w:rsid w:val="00EA3733"/>
    <w:rsid w:val="00EA3EE9"/>
    <w:rsid w:val="00EA43FD"/>
    <w:rsid w:val="00EA507C"/>
    <w:rsid w:val="00EA5A05"/>
    <w:rsid w:val="00EA65AB"/>
    <w:rsid w:val="00EA722C"/>
    <w:rsid w:val="00EA734B"/>
    <w:rsid w:val="00EA766A"/>
    <w:rsid w:val="00EB02FD"/>
    <w:rsid w:val="00EB0A48"/>
    <w:rsid w:val="00EB1AE0"/>
    <w:rsid w:val="00EB1DF0"/>
    <w:rsid w:val="00EB1EBA"/>
    <w:rsid w:val="00EB2F8E"/>
    <w:rsid w:val="00EB3253"/>
    <w:rsid w:val="00EB379A"/>
    <w:rsid w:val="00EB3FA8"/>
    <w:rsid w:val="00EB42D0"/>
    <w:rsid w:val="00EB43B4"/>
    <w:rsid w:val="00EB4AD3"/>
    <w:rsid w:val="00EB56FA"/>
    <w:rsid w:val="00EB60F4"/>
    <w:rsid w:val="00EB636A"/>
    <w:rsid w:val="00EB73BA"/>
    <w:rsid w:val="00EB7C36"/>
    <w:rsid w:val="00EC03CB"/>
    <w:rsid w:val="00EC06F6"/>
    <w:rsid w:val="00EC1407"/>
    <w:rsid w:val="00EC141A"/>
    <w:rsid w:val="00EC145C"/>
    <w:rsid w:val="00EC206D"/>
    <w:rsid w:val="00EC2173"/>
    <w:rsid w:val="00EC2A3C"/>
    <w:rsid w:val="00EC2ADA"/>
    <w:rsid w:val="00EC3BDC"/>
    <w:rsid w:val="00EC4232"/>
    <w:rsid w:val="00EC43DD"/>
    <w:rsid w:val="00EC5510"/>
    <w:rsid w:val="00EC57E1"/>
    <w:rsid w:val="00EC5884"/>
    <w:rsid w:val="00EC5D6F"/>
    <w:rsid w:val="00EC5E04"/>
    <w:rsid w:val="00EC6044"/>
    <w:rsid w:val="00EC7E28"/>
    <w:rsid w:val="00ED0D27"/>
    <w:rsid w:val="00ED0FFA"/>
    <w:rsid w:val="00ED3219"/>
    <w:rsid w:val="00ED36F1"/>
    <w:rsid w:val="00ED49E2"/>
    <w:rsid w:val="00EE0A4F"/>
    <w:rsid w:val="00EE1BD0"/>
    <w:rsid w:val="00EE2F22"/>
    <w:rsid w:val="00EE3DC1"/>
    <w:rsid w:val="00EE55E2"/>
    <w:rsid w:val="00EE61DD"/>
    <w:rsid w:val="00EE681F"/>
    <w:rsid w:val="00EF05D1"/>
    <w:rsid w:val="00EF11AC"/>
    <w:rsid w:val="00EF297A"/>
    <w:rsid w:val="00EF2D34"/>
    <w:rsid w:val="00EF3120"/>
    <w:rsid w:val="00EF4874"/>
    <w:rsid w:val="00EF4891"/>
    <w:rsid w:val="00EF49C8"/>
    <w:rsid w:val="00EF4A38"/>
    <w:rsid w:val="00EF4F60"/>
    <w:rsid w:val="00EF5540"/>
    <w:rsid w:val="00EF575E"/>
    <w:rsid w:val="00EF5A19"/>
    <w:rsid w:val="00EF65DA"/>
    <w:rsid w:val="00EF731D"/>
    <w:rsid w:val="00EF782D"/>
    <w:rsid w:val="00F001ED"/>
    <w:rsid w:val="00F003E8"/>
    <w:rsid w:val="00F01B17"/>
    <w:rsid w:val="00F02CC2"/>
    <w:rsid w:val="00F05B9F"/>
    <w:rsid w:val="00F06C13"/>
    <w:rsid w:val="00F074C0"/>
    <w:rsid w:val="00F0782B"/>
    <w:rsid w:val="00F07A22"/>
    <w:rsid w:val="00F07C95"/>
    <w:rsid w:val="00F1015B"/>
    <w:rsid w:val="00F10FB6"/>
    <w:rsid w:val="00F11B90"/>
    <w:rsid w:val="00F11D2F"/>
    <w:rsid w:val="00F12FD0"/>
    <w:rsid w:val="00F133FD"/>
    <w:rsid w:val="00F1445B"/>
    <w:rsid w:val="00F15D9A"/>
    <w:rsid w:val="00F1617A"/>
    <w:rsid w:val="00F163B4"/>
    <w:rsid w:val="00F21681"/>
    <w:rsid w:val="00F22115"/>
    <w:rsid w:val="00F2228B"/>
    <w:rsid w:val="00F229E0"/>
    <w:rsid w:val="00F2437E"/>
    <w:rsid w:val="00F243EB"/>
    <w:rsid w:val="00F24A62"/>
    <w:rsid w:val="00F2500F"/>
    <w:rsid w:val="00F2573A"/>
    <w:rsid w:val="00F26D8C"/>
    <w:rsid w:val="00F27587"/>
    <w:rsid w:val="00F30B92"/>
    <w:rsid w:val="00F3191A"/>
    <w:rsid w:val="00F31ACD"/>
    <w:rsid w:val="00F31AF7"/>
    <w:rsid w:val="00F327E6"/>
    <w:rsid w:val="00F32E58"/>
    <w:rsid w:val="00F32ECD"/>
    <w:rsid w:val="00F331B3"/>
    <w:rsid w:val="00F33900"/>
    <w:rsid w:val="00F34019"/>
    <w:rsid w:val="00F341AD"/>
    <w:rsid w:val="00F34FA3"/>
    <w:rsid w:val="00F35366"/>
    <w:rsid w:val="00F358B7"/>
    <w:rsid w:val="00F359AE"/>
    <w:rsid w:val="00F37270"/>
    <w:rsid w:val="00F37D9B"/>
    <w:rsid w:val="00F40881"/>
    <w:rsid w:val="00F40DB6"/>
    <w:rsid w:val="00F4126A"/>
    <w:rsid w:val="00F41F8C"/>
    <w:rsid w:val="00F4270A"/>
    <w:rsid w:val="00F437CF"/>
    <w:rsid w:val="00F43994"/>
    <w:rsid w:val="00F44EDC"/>
    <w:rsid w:val="00F44F76"/>
    <w:rsid w:val="00F4718D"/>
    <w:rsid w:val="00F5159C"/>
    <w:rsid w:val="00F52CAA"/>
    <w:rsid w:val="00F533F2"/>
    <w:rsid w:val="00F54739"/>
    <w:rsid w:val="00F54FDE"/>
    <w:rsid w:val="00F56104"/>
    <w:rsid w:val="00F56EDF"/>
    <w:rsid w:val="00F5708A"/>
    <w:rsid w:val="00F5764A"/>
    <w:rsid w:val="00F57A27"/>
    <w:rsid w:val="00F57FF1"/>
    <w:rsid w:val="00F60F04"/>
    <w:rsid w:val="00F63D2D"/>
    <w:rsid w:val="00F64130"/>
    <w:rsid w:val="00F64318"/>
    <w:rsid w:val="00F64702"/>
    <w:rsid w:val="00F64877"/>
    <w:rsid w:val="00F64CA0"/>
    <w:rsid w:val="00F65E1C"/>
    <w:rsid w:val="00F66970"/>
    <w:rsid w:val="00F70CEB"/>
    <w:rsid w:val="00F71971"/>
    <w:rsid w:val="00F719FF"/>
    <w:rsid w:val="00F71C5D"/>
    <w:rsid w:val="00F7265B"/>
    <w:rsid w:val="00F72A56"/>
    <w:rsid w:val="00F73DF9"/>
    <w:rsid w:val="00F745F1"/>
    <w:rsid w:val="00F76FB5"/>
    <w:rsid w:val="00F7703C"/>
    <w:rsid w:val="00F7730A"/>
    <w:rsid w:val="00F7794F"/>
    <w:rsid w:val="00F806B4"/>
    <w:rsid w:val="00F8119E"/>
    <w:rsid w:val="00F818C8"/>
    <w:rsid w:val="00F81F7D"/>
    <w:rsid w:val="00F82D56"/>
    <w:rsid w:val="00F834B3"/>
    <w:rsid w:val="00F83909"/>
    <w:rsid w:val="00F849F0"/>
    <w:rsid w:val="00F858FF"/>
    <w:rsid w:val="00F86748"/>
    <w:rsid w:val="00F868B9"/>
    <w:rsid w:val="00F86BA2"/>
    <w:rsid w:val="00F86BE4"/>
    <w:rsid w:val="00F86F88"/>
    <w:rsid w:val="00F90836"/>
    <w:rsid w:val="00F912B0"/>
    <w:rsid w:val="00F91300"/>
    <w:rsid w:val="00F92B17"/>
    <w:rsid w:val="00F92BDD"/>
    <w:rsid w:val="00F96486"/>
    <w:rsid w:val="00F96FDB"/>
    <w:rsid w:val="00FA058D"/>
    <w:rsid w:val="00FA14B0"/>
    <w:rsid w:val="00FA1B35"/>
    <w:rsid w:val="00FA2351"/>
    <w:rsid w:val="00FA3D38"/>
    <w:rsid w:val="00FA4490"/>
    <w:rsid w:val="00FA57A0"/>
    <w:rsid w:val="00FA624C"/>
    <w:rsid w:val="00FA67FD"/>
    <w:rsid w:val="00FA691D"/>
    <w:rsid w:val="00FA717C"/>
    <w:rsid w:val="00FA7A4F"/>
    <w:rsid w:val="00FB055F"/>
    <w:rsid w:val="00FB0B9E"/>
    <w:rsid w:val="00FB1337"/>
    <w:rsid w:val="00FB144F"/>
    <w:rsid w:val="00FB175B"/>
    <w:rsid w:val="00FB1CBE"/>
    <w:rsid w:val="00FB1E70"/>
    <w:rsid w:val="00FB1F48"/>
    <w:rsid w:val="00FB22D4"/>
    <w:rsid w:val="00FB246A"/>
    <w:rsid w:val="00FB335F"/>
    <w:rsid w:val="00FB34CB"/>
    <w:rsid w:val="00FB3D4C"/>
    <w:rsid w:val="00FB4780"/>
    <w:rsid w:val="00FB502C"/>
    <w:rsid w:val="00FB6FC5"/>
    <w:rsid w:val="00FC0EE8"/>
    <w:rsid w:val="00FC1261"/>
    <w:rsid w:val="00FC1642"/>
    <w:rsid w:val="00FC29AB"/>
    <w:rsid w:val="00FC37C1"/>
    <w:rsid w:val="00FC3B12"/>
    <w:rsid w:val="00FC3F87"/>
    <w:rsid w:val="00FC4507"/>
    <w:rsid w:val="00FC459D"/>
    <w:rsid w:val="00FC47DB"/>
    <w:rsid w:val="00FC4CA9"/>
    <w:rsid w:val="00FC4FCC"/>
    <w:rsid w:val="00FC5211"/>
    <w:rsid w:val="00FC5AFF"/>
    <w:rsid w:val="00FC62BD"/>
    <w:rsid w:val="00FC63F1"/>
    <w:rsid w:val="00FD01A1"/>
    <w:rsid w:val="00FD1720"/>
    <w:rsid w:val="00FD1D0C"/>
    <w:rsid w:val="00FD2214"/>
    <w:rsid w:val="00FD2FF4"/>
    <w:rsid w:val="00FD3699"/>
    <w:rsid w:val="00FD4EB6"/>
    <w:rsid w:val="00FD545A"/>
    <w:rsid w:val="00FD5A41"/>
    <w:rsid w:val="00FD5C0D"/>
    <w:rsid w:val="00FD64D6"/>
    <w:rsid w:val="00FD6532"/>
    <w:rsid w:val="00FD6634"/>
    <w:rsid w:val="00FD6DC6"/>
    <w:rsid w:val="00FD74C4"/>
    <w:rsid w:val="00FD7CE7"/>
    <w:rsid w:val="00FE02CB"/>
    <w:rsid w:val="00FE0779"/>
    <w:rsid w:val="00FE1A39"/>
    <w:rsid w:val="00FE2599"/>
    <w:rsid w:val="00FE5186"/>
    <w:rsid w:val="00FE53D6"/>
    <w:rsid w:val="00FE5582"/>
    <w:rsid w:val="00FE60EF"/>
    <w:rsid w:val="00FE65D8"/>
    <w:rsid w:val="00FE66F8"/>
    <w:rsid w:val="00FF1B05"/>
    <w:rsid w:val="00FF1D63"/>
    <w:rsid w:val="00FF22CD"/>
    <w:rsid w:val="00FF4BC0"/>
    <w:rsid w:val="00FF5C14"/>
    <w:rsid w:val="00FF66D6"/>
    <w:rsid w:val="00FF6E5B"/>
    <w:rsid w:val="00FF735D"/>
    <w:rsid w:val="00FF7A17"/>
    <w:rsid w:val="00FF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17E31"/>
  <w15:chartTrackingRefBased/>
  <w15:docId w15:val="{515CD939-ECD8-46D4-85FF-5691889A7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841"/>
    <w:rPr>
      <w:rFonts w:ascii="Santander Text" w:hAnsi="Santander Text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6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6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AA0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226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AA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26AA0"/>
    <w:rPr>
      <w:rFonts w:ascii="Courier New" w:eastAsiaTheme="minorHAnsi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unhideWhenUsed/>
    <w:rsid w:val="00226AA0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pt-PT"/>
      <w14:ligatures w14:val="none"/>
    </w:rPr>
  </w:style>
  <w:style w:type="table" w:styleId="TableGrid">
    <w:name w:val="Table Grid"/>
    <w:basedOn w:val="TableNormal"/>
    <w:uiPriority w:val="39"/>
    <w:rsid w:val="005A3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774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774E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774E1"/>
    <w:rPr>
      <w:rFonts w:ascii="Santander Text" w:hAnsi="Santander Tex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74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74E1"/>
    <w:rPr>
      <w:rFonts w:ascii="Santander Text" w:hAnsi="Santander Text"/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8167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0636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622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305D6A"/>
  </w:style>
  <w:style w:type="table" w:customStyle="1" w:styleId="TableGrid1">
    <w:name w:val="Table Grid1"/>
    <w:basedOn w:val="TableNormal"/>
    <w:next w:val="TableGrid"/>
    <w:uiPriority w:val="39"/>
    <w:rsid w:val="00305D6A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  <w:sz w:val="24"/>
    </w:rPr>
  </w:style>
  <w:style w:type="character" w:customStyle="1" w:styleId="HeaderChar">
    <w:name w:val="Header Char"/>
    <w:basedOn w:val="DefaultParagraphFont"/>
    <w:link w:val="Header1"/>
    <w:uiPriority w:val="99"/>
    <w:rsid w:val="00305D6A"/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/>
      <w:sz w:val="24"/>
    </w:rPr>
  </w:style>
  <w:style w:type="character" w:customStyle="1" w:styleId="FooterChar">
    <w:name w:val="Footer Char"/>
    <w:basedOn w:val="DefaultParagraphFont"/>
    <w:link w:val="Footer1"/>
    <w:uiPriority w:val="99"/>
    <w:rsid w:val="00305D6A"/>
  </w:style>
  <w:style w:type="character" w:customStyle="1" w:styleId="FollowedHyperlink1">
    <w:name w:val="FollowedHyperlink1"/>
    <w:basedOn w:val="DefaultParagraphFont"/>
    <w:uiPriority w:val="99"/>
    <w:semiHidden/>
    <w:unhideWhenUsed/>
    <w:rsid w:val="00305D6A"/>
    <w:rPr>
      <w:color w:val="954F72"/>
      <w:u w:val="single"/>
    </w:rPr>
  </w:style>
  <w:style w:type="paragraph" w:customStyle="1" w:styleId="Revision1">
    <w:name w:val="Revision1"/>
    <w:next w:val="Revision"/>
    <w:hidden/>
    <w:uiPriority w:val="99"/>
    <w:semiHidden/>
    <w:rsid w:val="00305D6A"/>
    <w:pPr>
      <w:spacing w:after="0" w:line="240" w:lineRule="auto"/>
    </w:pPr>
    <w:rPr>
      <w:kern w:val="0"/>
      <w:sz w:val="22"/>
      <w:szCs w:val="22"/>
      <w:lang w:val="en-US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05D6A"/>
    <w:rPr>
      <w:color w:val="605E5C"/>
      <w:shd w:val="clear" w:color="auto" w:fill="E1DFDD"/>
    </w:rPr>
  </w:style>
  <w:style w:type="paragraph" w:customStyle="1" w:styleId="FootnoteText1">
    <w:name w:val="Footnote Text1"/>
    <w:basedOn w:val="Normal"/>
    <w:next w:val="FootnoteText"/>
    <w:link w:val="FootnoteTextChar"/>
    <w:uiPriority w:val="99"/>
    <w:semiHidden/>
    <w:unhideWhenUsed/>
    <w:rsid w:val="00305D6A"/>
    <w:pPr>
      <w:spacing w:after="0" w:line="240" w:lineRule="auto"/>
    </w:pPr>
    <w:rPr>
      <w:rFonts w:asciiTheme="minorHAnsi" w:hAnsi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1"/>
    <w:uiPriority w:val="99"/>
    <w:semiHidden/>
    <w:rsid w:val="00305D6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05D6A"/>
    <w:rPr>
      <w:vertAlign w:val="superscript"/>
    </w:rPr>
  </w:style>
  <w:style w:type="paragraph" w:customStyle="1" w:styleId="BalloonText1">
    <w:name w:val="Balloon Text1"/>
    <w:basedOn w:val="Normal"/>
    <w:next w:val="BalloonText"/>
    <w:link w:val="BalloonTextChar"/>
    <w:uiPriority w:val="99"/>
    <w:semiHidden/>
    <w:unhideWhenUsed/>
    <w:rsid w:val="00305D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1"/>
    <w:uiPriority w:val="99"/>
    <w:semiHidden/>
    <w:rsid w:val="00305D6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1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305D6A"/>
    <w:rPr>
      <w:rFonts w:ascii="Santander Text" w:hAnsi="Santander Text"/>
      <w:sz w:val="22"/>
    </w:rPr>
  </w:style>
  <w:style w:type="paragraph" w:styleId="Footer">
    <w:name w:val="footer"/>
    <w:basedOn w:val="Normal"/>
    <w:link w:val="FooterChar1"/>
    <w:uiPriority w:val="99"/>
    <w:unhideWhenUsed/>
    <w:rsid w:val="00305D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305D6A"/>
    <w:rPr>
      <w:rFonts w:ascii="Santander Text" w:hAnsi="Santander Text"/>
      <w:sz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305D6A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05D6A"/>
    <w:pPr>
      <w:spacing w:after="0" w:line="240" w:lineRule="auto"/>
    </w:pPr>
    <w:rPr>
      <w:rFonts w:ascii="Santander Text" w:hAnsi="Santander Text"/>
      <w:sz w:val="22"/>
    </w:rPr>
  </w:style>
  <w:style w:type="paragraph" w:styleId="FootnoteText">
    <w:name w:val="footnote text"/>
    <w:basedOn w:val="Normal"/>
    <w:link w:val="FootnoteTextChar1"/>
    <w:uiPriority w:val="99"/>
    <w:semiHidden/>
    <w:unhideWhenUsed/>
    <w:rsid w:val="00305D6A"/>
    <w:pPr>
      <w:spacing w:after="0" w:line="240" w:lineRule="auto"/>
    </w:pPr>
    <w:rPr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305D6A"/>
    <w:rPr>
      <w:rFonts w:ascii="Santander Text" w:hAnsi="Santander Text"/>
      <w:sz w:val="20"/>
      <w:szCs w:val="20"/>
    </w:rPr>
  </w:style>
  <w:style w:type="paragraph" w:styleId="BalloonText">
    <w:name w:val="Balloon Text"/>
    <w:basedOn w:val="Normal"/>
    <w:link w:val="BalloonTextChar1"/>
    <w:uiPriority w:val="99"/>
    <w:semiHidden/>
    <w:unhideWhenUsed/>
    <w:rsid w:val="00305D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305D6A"/>
    <w:rPr>
      <w:rFonts w:ascii="Segoe UI" w:hAnsi="Segoe UI" w:cs="Segoe UI"/>
      <w:sz w:val="18"/>
      <w:szCs w:val="18"/>
    </w:rPr>
  </w:style>
  <w:style w:type="character" w:customStyle="1" w:styleId="ListParagraphChar">
    <w:name w:val="List Paragraph Char"/>
    <w:link w:val="ListParagraph"/>
    <w:uiPriority w:val="34"/>
    <w:locked/>
    <w:rsid w:val="00AA79AC"/>
    <w:rPr>
      <w:rFonts w:ascii="Santander Text" w:hAnsi="Santander Text"/>
      <w:sz w:val="22"/>
    </w:rPr>
  </w:style>
  <w:style w:type="numbering" w:customStyle="1" w:styleId="NoList2">
    <w:name w:val="No List2"/>
    <w:next w:val="NoList"/>
    <w:uiPriority w:val="99"/>
    <w:semiHidden/>
    <w:unhideWhenUsed/>
    <w:rsid w:val="007472CA"/>
  </w:style>
  <w:style w:type="table" w:customStyle="1" w:styleId="TableGrid2">
    <w:name w:val="Table Grid2"/>
    <w:basedOn w:val="TableNormal"/>
    <w:next w:val="TableGrid"/>
    <w:uiPriority w:val="39"/>
    <w:rsid w:val="007472CA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7472CA"/>
    <w:pPr>
      <w:spacing w:after="0" w:line="240" w:lineRule="auto"/>
      <w:jc w:val="both"/>
    </w:pPr>
    <w:rPr>
      <w:rFonts w:eastAsia="Santander Text" w:cs="Santander Text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472CA"/>
    <w:rPr>
      <w:rFonts w:ascii="Santander Text" w:eastAsia="Santander Text" w:hAnsi="Santander Text" w:cs="Santander Text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7472CA"/>
    <w:rPr>
      <w:vertAlign w:val="superscript"/>
    </w:rPr>
  </w:style>
  <w:style w:type="character" w:customStyle="1" w:styleId="ui-provider">
    <w:name w:val="ui-provider"/>
    <w:basedOn w:val="DefaultParagraphFont"/>
    <w:rsid w:val="00747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8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94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5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2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28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1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14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06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27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2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0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55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3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2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13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63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7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8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75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4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4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3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8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0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5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1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1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44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1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5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9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51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5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3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7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6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4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5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95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6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74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9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6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6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7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94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06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7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77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8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87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2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3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03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81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4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8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0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7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0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0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9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5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44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6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42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1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1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4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75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2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2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3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36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72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2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3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30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4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7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94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4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05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30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0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5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3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95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41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3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12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2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56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7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1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0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1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1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0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7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3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65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87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80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22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8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6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1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70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7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2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4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2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3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microsoft.com/office/2011/relationships/commentsExtended" Target="commentsExtended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comments" Target="comments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51051659CE89468EBDA2519EAB1C2D" ma:contentTypeVersion="3" ma:contentTypeDescription="Criar um novo documento." ma:contentTypeScope="" ma:versionID="738d30ba8cfdfff76e4918fb31cdd826">
  <xsd:schema xmlns:xsd="http://www.w3.org/2001/XMLSchema" xmlns:xs="http://www.w3.org/2001/XMLSchema" xmlns:p="http://schemas.microsoft.com/office/2006/metadata/properties" xmlns:ns2="4fb83d86-dfc0-458d-abeb-e3887179c5dc" targetNamespace="http://schemas.microsoft.com/office/2006/metadata/properties" ma:root="true" ma:fieldsID="78c6ac00b88353c2650dbc2a6d88071f" ns2:_="">
    <xsd:import namespace="4fb83d86-dfc0-458d-abeb-e3887179c5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83d86-dfc0-458d-abeb-e3887179c5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CEA5AA-D10B-4913-A158-75DDECEF55A8}"/>
</file>

<file path=customXml/itemProps2.xml><?xml version="1.0" encoding="utf-8"?>
<ds:datastoreItem xmlns:ds="http://schemas.openxmlformats.org/officeDocument/2006/customXml" ds:itemID="{0A2F884C-1A68-4CB5-B1A4-48CC1FC7D0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BF1485-86C4-44F7-899A-3DE02CDD57E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E33AF90-93D7-4664-B296-C38477F92EE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17386</TotalTime>
  <Pages>1</Pages>
  <Words>4542</Words>
  <Characters>25894</Characters>
  <Application>Microsoft Office Word</Application>
  <DocSecurity>4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Cristiana Serafim Stephani</dc:creator>
  <cp:keywords/>
  <dc:description/>
  <cp:lastModifiedBy>Gonçalo Mendes Baptista Filipe</cp:lastModifiedBy>
  <cp:revision>554</cp:revision>
  <dcterms:created xsi:type="dcterms:W3CDTF">2025-05-19T22:21:00Z</dcterms:created>
  <dcterms:modified xsi:type="dcterms:W3CDTF">2026-01-14T15:10:00Z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2024-07-16T11:03:45Z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78649418-fa3b-4b13-b92a-62831807a269</vt:lpwstr>
  </property>
  <property fmtid="{D5CDD505-2E9C-101B-9397-08002B2CF9AE}" pid="8" name="MSIP_Label_41b88ec2-a72b-4523-9e84-0458a1764731_ContentBits">
    <vt:lpwstr>0</vt:lpwstr>
  </property>
  <property fmtid="{D5CDD505-2E9C-101B-9397-08002B2CF9AE}" pid="9" name="MediaServiceImageTags">
    <vt:lpwstr/>
  </property>
  <property fmtid="{D5CDD505-2E9C-101B-9397-08002B2CF9AE}" pid="10" name="ContentTypeId">
    <vt:lpwstr>0x0101001951051659CE89468EBDA2519EAB1C2D</vt:lpwstr>
  </property>
</Properties>
</file>