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902" w:rsidRDefault="007D1902" w:rsidP="08172A9C">
      <w:pPr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0255C9E">
        <w:rPr>
          <w:noProof/>
          <w:sz w:val="18"/>
          <w:szCs w:val="18"/>
          <w:lang w:val="pt-PT" w:eastAsia="pt-PT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9DE419" wp14:editId="35B3EA99">
                <wp:simplePos x="0" y="0"/>
                <wp:positionH relativeFrom="margin">
                  <wp:align>center</wp:align>
                </wp:positionH>
                <wp:positionV relativeFrom="paragraph">
                  <wp:posOffset>2766060</wp:posOffset>
                </wp:positionV>
                <wp:extent cx="3385185" cy="2698750"/>
                <wp:effectExtent l="0" t="0" r="0" b="635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5185" cy="2698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CB7" w:rsidRPr="007D1902" w:rsidRDefault="00437F75" w:rsidP="007D1902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val="pt-PT"/>
                              </w:rPr>
                            </w:pPr>
                            <w:r w:rsidRPr="007D1902">
                              <w:rPr>
                                <w:b/>
                                <w:bCs/>
                                <w:sz w:val="56"/>
                                <w:szCs w:val="56"/>
                                <w:lang w:val="pt-PT"/>
                              </w:rPr>
                              <w:t>Minimum Bail-in Data Template (</w:t>
                            </w:r>
                            <w:r w:rsidRPr="007D1902">
                              <w:rPr>
                                <w:b/>
                                <w:bCs/>
                                <w:i/>
                                <w:sz w:val="56"/>
                                <w:szCs w:val="56"/>
                                <w:lang w:val="pt-PT"/>
                              </w:rPr>
                              <w:t>MBDT</w:t>
                            </w:r>
                            <w:r w:rsidRPr="007D1902">
                              <w:rPr>
                                <w:b/>
                                <w:bCs/>
                                <w:sz w:val="56"/>
                                <w:szCs w:val="56"/>
                                <w:lang w:val="pt-PT"/>
                              </w:rPr>
                              <w:t>) – Desenvolvimentos Necess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pt-PT"/>
                              </w:rPr>
                              <w:t>ários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9DE4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17.8pt;width:266.55pt;height:212.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" filled="f" stroked="f">
                <v:textbox>
                  <w:txbxContent>
                    <w:p w:rsidR="00F31CB7" w:rsidRPr="007D1902" w:rsidRDefault="00437F75" w:rsidP="007D1902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val="pt-PT"/>
                        </w:rPr>
                      </w:pPr>
                      <w:r w:rsidRPr="007D1902">
                        <w:rPr>
                          <w:b/>
                          <w:bCs/>
                          <w:sz w:val="56"/>
                          <w:szCs w:val="56"/>
                          <w:lang w:val="pt-PT"/>
                        </w:rPr>
                        <w:t>Minimum Bail-in Data Template (</w:t>
                      </w:r>
                      <w:r w:rsidRPr="007D1902">
                        <w:rPr>
                          <w:b/>
                          <w:bCs/>
                          <w:i/>
                          <w:sz w:val="56"/>
                          <w:szCs w:val="56"/>
                          <w:lang w:val="pt-PT"/>
                        </w:rPr>
                        <w:t>MBDT</w:t>
                      </w:r>
                      <w:r w:rsidRPr="007D1902">
                        <w:rPr>
                          <w:b/>
                          <w:bCs/>
                          <w:sz w:val="56"/>
                          <w:szCs w:val="56"/>
                          <w:lang w:val="pt-PT"/>
                        </w:rPr>
                        <w:t>) – Desenvolvimentos Necess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lang w:val="pt-PT"/>
                        </w:rPr>
                        <w:t>ários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pt-PT"/>
        </w:rPr>
        <w:br w:type="page"/>
      </w:r>
    </w:p>
    <w:p w:rsidR="08172A9C" w:rsidRDefault="08172A9C" w:rsidP="08172A9C">
      <w:p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043705F" w:rsidRDefault="3EA1E558" w:rsidP="08172A9C">
      <w:p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Segue o definido até agora para responder estruturalmente ao report Minimum Bail-in Data Template (MBDT), para vossa apreciação:</w:t>
      </w:r>
    </w:p>
    <w:p w:rsidR="0043705F" w:rsidRPr="007E67C6" w:rsidRDefault="0043705F" w:rsidP="08172A9C">
      <w:p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11B38772" w:rsidRDefault="7D4569A4" w:rsidP="00437F75">
      <w:pPr>
        <w:pStyle w:val="ListParagraph"/>
        <w:numPr>
          <w:ilvl w:val="0"/>
          <w:numId w:val="9"/>
        </w:numPr>
        <w:spacing w:after="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r w:rsidRPr="08172A9C">
        <w:rPr>
          <w:rFonts w:ascii="Calibri" w:eastAsia="Calibri" w:hAnsi="Calibri" w:cs="Calibri"/>
          <w:b/>
          <w:bCs/>
          <w:sz w:val="28"/>
          <w:szCs w:val="28"/>
        </w:rPr>
        <w:t>Tabela</w:t>
      </w:r>
      <w:r w:rsidR="712749E9" w:rsidRPr="08172A9C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4A770FA9" w:rsidRPr="08172A9C">
        <w:rPr>
          <w:rFonts w:ascii="Calibri" w:eastAsia="Calibri" w:hAnsi="Calibri" w:cs="Calibri"/>
          <w:b/>
          <w:bCs/>
          <w:sz w:val="28"/>
          <w:szCs w:val="28"/>
        </w:rPr>
        <w:t>cl001_interv_cto</w:t>
      </w:r>
    </w:p>
    <w:p w:rsidR="11B38772" w:rsidRPr="007E67C6" w:rsidRDefault="4A770FA9" w:rsidP="08172A9C">
      <w:pPr>
        <w:spacing w:after="0"/>
        <w:ind w:left="36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Atualmente, os registos de títulos da cl001_interv_cto vêm maioritariamente da origem = ‘SIGOM’. Contudo, este universo não está completo, assim como o zcliente apresentado é o do Emitente e não o do Investidor, pelo que terá de se proceder às seguintes alterações na cl001_interv_cto:</w:t>
      </w:r>
    </w:p>
    <w:p w:rsidR="08172A9C" w:rsidRDefault="08172A9C" w:rsidP="08172A9C">
      <w:pPr>
        <w:spacing w:after="0"/>
        <w:ind w:left="36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11B38772" w:rsidRPr="007E67C6" w:rsidRDefault="4A770FA9" w:rsidP="00437F75">
      <w:pPr>
        <w:pStyle w:val="ListParagraph"/>
        <w:numPr>
          <w:ilvl w:val="0"/>
          <w:numId w:val="6"/>
        </w:numPr>
        <w:spacing w:after="0"/>
        <w:ind w:left="426" w:firstLine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Eliminar os registos comuns (cempresa+cbalcao+cnumecta+zdeposit) entre a cl001_interv_cto (com o campo crelacao_cl_cnt = ‘1’) e a ct610_titulos (independentemente do valor do campo origem).  Assim, não serão eliminados os registos comuns com campo crelacao_cl_cnt &lt;&gt; ‘1’ (por exemplo: ‘O’ - OUTROS GARANTES);</w:t>
      </w:r>
    </w:p>
    <w:p w:rsidR="08172A9C" w:rsidRDefault="08172A9C" w:rsidP="08172A9C">
      <w:pPr>
        <w:pStyle w:val="ListParagraph"/>
        <w:spacing w:after="0"/>
        <w:ind w:left="108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11B38772" w:rsidRPr="007E67C6" w:rsidRDefault="4A770FA9" w:rsidP="00437F75">
      <w:pPr>
        <w:pStyle w:val="ListParagraph"/>
        <w:numPr>
          <w:ilvl w:val="0"/>
          <w:numId w:val="6"/>
        </w:numPr>
        <w:spacing w:after="0"/>
        <w:ind w:left="426" w:firstLine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Inserir na cl001_interv_cto os registos da ct610_titulos com campo origem = 'TITULOS' (nova origem), de acordo com os seguintes filtros a aplicar na ct610_titulos: </w:t>
      </w:r>
    </w:p>
    <w:p w:rsidR="00742D24" w:rsidRDefault="4A770FA9" w:rsidP="00437F75">
      <w:pPr>
        <w:pStyle w:val="ListParagraph"/>
        <w:numPr>
          <w:ilvl w:val="0"/>
          <w:numId w:val="12"/>
        </w:num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0742D24">
        <w:rPr>
          <w:rFonts w:ascii="Calibri" w:eastAsia="Calibri" w:hAnsi="Calibri" w:cs="Calibri"/>
          <w:sz w:val="22"/>
          <w:szCs w:val="22"/>
          <w:lang w:val="pt-PT"/>
        </w:rPr>
        <w:t>Campo tipo_titulo not in ('Titularizacao Sintetica','Emprestimo Subordinado','Prestacao Sup</w:t>
      </w:r>
      <w:r w:rsidR="00742D24" w:rsidRPr="00742D24">
        <w:rPr>
          <w:rFonts w:ascii="Calibri" w:eastAsia="Calibri" w:hAnsi="Calibri" w:cs="Calibri"/>
          <w:sz w:val="22"/>
          <w:szCs w:val="22"/>
          <w:lang w:val="pt-PT"/>
        </w:rPr>
        <w:t>lementar','Suprimento').</w:t>
      </w:r>
    </w:p>
    <w:p w:rsidR="11B38772" w:rsidRPr="00742D24" w:rsidRDefault="4A770FA9" w:rsidP="00437F75">
      <w:pPr>
        <w:pStyle w:val="ListParagraph"/>
        <w:numPr>
          <w:ilvl w:val="0"/>
          <w:numId w:val="12"/>
        </w:num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0742D24">
        <w:rPr>
          <w:rFonts w:ascii="Calibri" w:eastAsia="Calibri" w:hAnsi="Calibri" w:cs="Calibri"/>
          <w:sz w:val="22"/>
          <w:szCs w:val="22"/>
          <w:lang w:val="pt-PT"/>
        </w:rPr>
        <w:t xml:space="preserve">Campo dt_emissao &lt;= ref_date  e dt_vencim &gt; ref_date. </w:t>
      </w:r>
    </w:p>
    <w:p w:rsidR="08172A9C" w:rsidRDefault="08172A9C" w:rsidP="08172A9C">
      <w:pPr>
        <w:spacing w:after="0"/>
        <w:ind w:left="2136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11B38772" w:rsidRPr="007E67C6" w:rsidRDefault="4A770FA9" w:rsidP="08172A9C">
      <w:pPr>
        <w:spacing w:after="0"/>
        <w:ind w:left="72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0742D24">
        <w:rPr>
          <w:rFonts w:ascii="Calibri" w:eastAsia="Calibri" w:hAnsi="Calibri" w:cs="Calibri"/>
          <w:b/>
          <w:sz w:val="22"/>
          <w:szCs w:val="22"/>
          <w:lang w:val="pt-PT"/>
        </w:rPr>
        <w:t>Nota:</w:t>
      </w: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 dt_emissao e dt_vencim estão no formato DD-MM-YYYY </w:t>
      </w:r>
      <w:r w:rsidR="6FCF32A3" w:rsidRPr="08172A9C">
        <w:rPr>
          <w:rFonts w:ascii="Calibri" w:eastAsia="Calibri" w:hAnsi="Calibri" w:cs="Calibri"/>
          <w:sz w:val="22"/>
          <w:szCs w:val="22"/>
          <w:lang w:val="pt-PT"/>
        </w:rPr>
        <w:t>enquanto</w:t>
      </w: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 a ref_date está no formato YYYY-MM-DD.</w:t>
      </w:r>
    </w:p>
    <w:p w:rsidR="08172A9C" w:rsidRDefault="08172A9C" w:rsidP="08172A9C">
      <w:p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11B38772" w:rsidRPr="007E67C6" w:rsidRDefault="4A770FA9" w:rsidP="00437F75">
      <w:pPr>
        <w:pStyle w:val="ListParagraph"/>
        <w:numPr>
          <w:ilvl w:val="0"/>
          <w:numId w:val="5"/>
        </w:numPr>
        <w:spacing w:after="0"/>
        <w:ind w:left="426" w:firstLine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Adicionalmente, para os mesmos registos a serem a inseridos na cl001_interv_cto da ct610_titulos (referidos no ponto acima), preencher os seguintes campos, da seguinte maneira:</w:t>
      </w:r>
    </w:p>
    <w:p w:rsidR="11B38772" w:rsidRPr="007E67C6" w:rsidRDefault="4A770FA9" w:rsidP="08172A9C">
      <w:pPr>
        <w:spacing w:after="0"/>
        <w:ind w:left="1068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 </w:t>
      </w:r>
    </w:p>
    <w:tbl>
      <w:tblPr>
        <w:tblW w:w="0" w:type="auto"/>
        <w:tblInd w:w="1335" w:type="dxa"/>
        <w:tblLook w:val="04A0" w:firstRow="1" w:lastRow="0" w:firstColumn="1" w:lastColumn="0" w:noHBand="0" w:noVBand="1"/>
      </w:tblPr>
      <w:tblGrid>
        <w:gridCol w:w="1905"/>
        <w:gridCol w:w="6100"/>
      </w:tblGrid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A"/>
            <w:tcMar>
              <w:left w:w="70" w:type="dxa"/>
              <w:right w:w="70" w:type="dxa"/>
            </w:tcMar>
            <w:vAlign w:val="bottom"/>
          </w:tcPr>
          <w:p w:rsidR="48D0EBB9" w:rsidRPr="007E67C6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  <w:lang w:val="pt-PT"/>
              </w:rPr>
            </w:pPr>
            <w:r w:rsidRPr="08172A9C">
              <w:rPr>
                <w:rFonts w:ascii="Calibri" w:eastAsia="Calibri" w:hAnsi="Calibri" w:cs="Calibri"/>
                <w:b/>
                <w:bCs/>
                <w:sz w:val="22"/>
                <w:szCs w:val="22"/>
                <w:lang w:val="pt-PT"/>
              </w:rPr>
              <w:t>Nome Campo cl001_interv_cto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A"/>
            <w:tcMar>
              <w:left w:w="70" w:type="dxa"/>
              <w:right w:w="70" w:type="dxa"/>
            </w:tcMar>
            <w:vAlign w:val="bottom"/>
          </w:tcPr>
          <w:p w:rsidR="48D0EBB9" w:rsidRDefault="48D0EBB9" w:rsidP="48D0EBB9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48D0EBB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Mapeamento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cempresa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ct610_titulos.cempresa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cbalcao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ct610_titulos.cbalcao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cnumecta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ct610_titulos.cnumecta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zdeposit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ct610_titulos.zdeposit</w:t>
            </w:r>
          </w:p>
        </w:tc>
      </w:tr>
      <w:tr w:rsidR="48D0EBB9" w:rsidRPr="00742D24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zcliente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Pr="007E67C6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  <w:lang w:val="pt-PT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  <w:lang w:val="pt-PT"/>
              </w:rPr>
              <w:t>ct610_titulos.zcliente_emitente / ct610_titulos.zcliente_investidor, de acordo com a lógica definida no ponto abaixo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cbalcao_tit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 xml:space="preserve">Não preencher </w:t>
            </w:r>
          </w:p>
        </w:tc>
      </w:tr>
      <w:tr w:rsidR="48D0EBB9" w:rsidRPr="00742D24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crelacao_cl_cnt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Pr="007E67C6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  <w:lang w:val="pt-PT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  <w:lang w:val="pt-PT"/>
              </w:rPr>
              <w:t>Ver a lógica definida no ponto abaixo</w:t>
            </w:r>
          </w:p>
        </w:tc>
      </w:tr>
      <w:tr w:rsidR="48D0EBB9" w:rsidRPr="00742D24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csequencia_rel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Pr="007E67C6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  <w:lang w:val="pt-PT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  <w:lang w:val="pt-PT"/>
              </w:rPr>
              <w:t>Ver a lógica definida no ponto abaixo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dini_relacao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ct610_titulos.dt_emissao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dfim_relacao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Valor fixo ‘9999-12-31’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tipo_contrato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Valor fixo 'TITULOS'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tipo_produto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ct610_titulos.tipo_titulo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cproduto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ct610_titulos.cproduto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csubprod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ct610_titulos.csubprod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ckutulmo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htimest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ref_date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48D0EBB9" w:rsidTr="08172A9C">
        <w:trPr>
          <w:trHeight w:val="300"/>
        </w:trPr>
        <w:tc>
          <w:tcPr>
            <w:tcW w:w="2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origem</w:t>
            </w:r>
          </w:p>
        </w:tc>
        <w:tc>
          <w:tcPr>
            <w:tcW w:w="7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:rsidR="48D0EBB9" w:rsidRDefault="245C936F" w:rsidP="08172A9C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172A9C">
              <w:rPr>
                <w:rFonts w:ascii="Calibri" w:eastAsia="Calibri" w:hAnsi="Calibri" w:cs="Calibri"/>
                <w:sz w:val="22"/>
                <w:szCs w:val="22"/>
              </w:rPr>
              <w:t>Valor fixo 'TITULOS'</w:t>
            </w:r>
          </w:p>
        </w:tc>
      </w:tr>
    </w:tbl>
    <w:p w:rsidR="11B38772" w:rsidRDefault="4A770FA9" w:rsidP="08172A9C">
      <w:pPr>
        <w:spacing w:after="0"/>
        <w:ind w:left="1068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</w:t>
      </w:r>
    </w:p>
    <w:p w:rsidR="11B38772" w:rsidRPr="007E67C6" w:rsidRDefault="4A770FA9" w:rsidP="00437F75">
      <w:pPr>
        <w:pStyle w:val="ListParagraph"/>
        <w:numPr>
          <w:ilvl w:val="0"/>
          <w:numId w:val="4"/>
        </w:numPr>
        <w:spacing w:after="0"/>
        <w:ind w:left="426" w:firstLine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Terá de existir um desdobramento na cl001_interv_cto em tantas linhas quantas os zclientes emitente/investidores de cada registo da ct610_titulos</w:t>
      </w:r>
    </w:p>
    <w:p w:rsidR="00742D24" w:rsidRDefault="4A770FA9" w:rsidP="00742D24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Exemplo: 1 registo na ct610_titulos com zcliente_emitente='A' e zcliente_investidor='B;C', terá 3 linhas na cl001_interv_cto. A sequência que está no vector do campo zcliente_investidor tem de </w:t>
      </w:r>
      <w:r w:rsidR="00742D24">
        <w:rPr>
          <w:rFonts w:ascii="Calibri" w:eastAsia="Calibri" w:hAnsi="Calibri" w:cs="Calibri"/>
          <w:sz w:val="22"/>
          <w:szCs w:val="22"/>
          <w:lang w:val="pt-PT"/>
        </w:rPr>
        <w:t>ser respeitada no desdobramento:</w:t>
      </w:r>
    </w:p>
    <w:p w:rsidR="11B38772" w:rsidRPr="007E67C6" w:rsidRDefault="4A770FA9" w:rsidP="00742D24">
      <w:pPr>
        <w:spacing w:after="0"/>
        <w:ind w:left="993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linha 1: registo com zcliente='A' e crelacao_cl_cnt=# (código de Emitente a definir) e csequencia_rel=00001;</w:t>
      </w:r>
    </w:p>
    <w:p w:rsidR="11B38772" w:rsidRPr="007E67C6" w:rsidRDefault="4A770FA9" w:rsidP="00742D24">
      <w:pPr>
        <w:spacing w:after="0"/>
        <w:ind w:left="993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linha 2: registo com zcliente='B' e crelacao_cl_cnt=* (código de Investidor a definir) e csequencia_rel=00001;</w:t>
      </w:r>
    </w:p>
    <w:p w:rsidR="11B38772" w:rsidRPr="007E67C6" w:rsidRDefault="4A770FA9" w:rsidP="00742D24">
      <w:pPr>
        <w:spacing w:after="0"/>
        <w:ind w:left="993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linha 3: registo com zcliente='C' e crelacao_cl_cnt=* (código de Investidor a definir) e csequencia_rel=00002.</w:t>
      </w:r>
    </w:p>
    <w:p w:rsidR="08172A9C" w:rsidRDefault="08172A9C" w:rsidP="08172A9C">
      <w:pPr>
        <w:spacing w:after="0"/>
        <w:ind w:left="2124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11B38772" w:rsidRPr="007E67C6" w:rsidRDefault="4A770FA9" w:rsidP="00437F75">
      <w:pPr>
        <w:pStyle w:val="ListParagraph"/>
        <w:numPr>
          <w:ilvl w:val="0"/>
          <w:numId w:val="4"/>
        </w:numPr>
        <w:spacing w:after="0"/>
        <w:ind w:left="426" w:firstLine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Se não existir nenhum zcliente investidor '000000000', efetuar verificação adicional:</w:t>
      </w:r>
    </w:p>
    <w:p w:rsidR="11B38772" w:rsidRPr="00742D24" w:rsidRDefault="4A770FA9" w:rsidP="00437F75">
      <w:pPr>
        <w:pStyle w:val="ListParagraph"/>
        <w:numPr>
          <w:ilvl w:val="0"/>
          <w:numId w:val="13"/>
        </w:num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0742D24">
        <w:rPr>
          <w:rFonts w:ascii="Calibri" w:eastAsia="Calibri" w:hAnsi="Calibri" w:cs="Calibri"/>
          <w:sz w:val="22"/>
          <w:szCs w:val="22"/>
          <w:lang w:val="pt-PT"/>
        </w:rPr>
        <w:t>Somar os valores existentes no campo nom_tot_ini_investe (pode ter um só valor ou vários em forma de vector);</w:t>
      </w:r>
    </w:p>
    <w:p w:rsidR="11B38772" w:rsidRPr="00742D24" w:rsidRDefault="4A770FA9" w:rsidP="00437F75">
      <w:pPr>
        <w:pStyle w:val="ListParagraph"/>
        <w:numPr>
          <w:ilvl w:val="0"/>
          <w:numId w:val="13"/>
        </w:num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0742D24">
        <w:rPr>
          <w:rFonts w:ascii="Calibri" w:eastAsia="Calibri" w:hAnsi="Calibri" w:cs="Calibri"/>
          <w:sz w:val="22"/>
          <w:szCs w:val="22"/>
          <w:lang w:val="pt-PT"/>
        </w:rPr>
        <w:t>Comparar o valor total obtido no passo anterior com o valor do campo nom_tot_inic. Se o valor for igual, significa que os zclientes investidores apresentados têm a totalidade da distribuição do valor total do título;</w:t>
      </w:r>
    </w:p>
    <w:p w:rsidR="11B38772" w:rsidRPr="00742D24" w:rsidRDefault="4A770FA9" w:rsidP="00437F75">
      <w:pPr>
        <w:pStyle w:val="ListParagraph"/>
        <w:numPr>
          <w:ilvl w:val="0"/>
          <w:numId w:val="13"/>
        </w:num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0742D24">
        <w:rPr>
          <w:rFonts w:ascii="Calibri" w:eastAsia="Calibri" w:hAnsi="Calibri" w:cs="Calibri"/>
          <w:sz w:val="22"/>
          <w:szCs w:val="22"/>
          <w:lang w:val="pt-PT"/>
        </w:rPr>
        <w:t>Caso contrário, significa que existe um valor residual detido por zclientes investidores desconhecidos, portanto, deverá acrescentar-se uma linha com o zcliente investidor '000000000' (zcliente investidor desconhecido).</w:t>
      </w:r>
    </w:p>
    <w:p w:rsidR="08172A9C" w:rsidRPr="00742D24" w:rsidRDefault="08172A9C">
      <w:pPr>
        <w:rPr>
          <w:lang w:val="pt-PT"/>
        </w:rPr>
      </w:pPr>
      <w:r w:rsidRPr="00742D24">
        <w:rPr>
          <w:lang w:val="pt-PT"/>
        </w:rPr>
        <w:br w:type="page"/>
      </w:r>
    </w:p>
    <w:p w:rsidR="08172A9C" w:rsidRDefault="08172A9C" w:rsidP="08172A9C">
      <w:pPr>
        <w:pStyle w:val="ListParagraph"/>
        <w:spacing w:after="0"/>
        <w:ind w:left="2136"/>
        <w:jc w:val="both"/>
        <w:rPr>
          <w:rFonts w:ascii="Calibri" w:eastAsia="Calibri" w:hAnsi="Calibri" w:cs="Calibri"/>
          <w:lang w:val="pt-PT"/>
        </w:rPr>
      </w:pPr>
    </w:p>
    <w:p w:rsidR="08172A9C" w:rsidRDefault="08172A9C" w:rsidP="08172A9C">
      <w:pPr>
        <w:pStyle w:val="ListParagraph"/>
        <w:spacing w:after="0"/>
        <w:ind w:left="2136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11B38772" w:rsidRDefault="4A770FA9" w:rsidP="00437F75">
      <w:pPr>
        <w:pStyle w:val="ListParagraph"/>
        <w:numPr>
          <w:ilvl w:val="0"/>
          <w:numId w:val="4"/>
        </w:numPr>
        <w:spacing w:after="0"/>
        <w:ind w:left="426" w:firstLine="0"/>
        <w:jc w:val="both"/>
        <w:rPr>
          <w:rFonts w:ascii="Calibri" w:eastAsia="Calibri" w:hAnsi="Calibri" w:cs="Calibri"/>
          <w:sz w:val="22"/>
          <w:szCs w:val="22"/>
          <w:lang w:val="pt-BR"/>
        </w:rPr>
      </w:pPr>
      <w:r w:rsidRPr="08172A9C">
        <w:rPr>
          <w:rFonts w:ascii="Calibri" w:eastAsia="Calibri" w:hAnsi="Calibri" w:cs="Calibri"/>
          <w:sz w:val="22"/>
          <w:szCs w:val="22"/>
          <w:lang w:val="pt-BR"/>
        </w:rPr>
        <w:t xml:space="preserve">Quando existir o 1º reprocessamento da cl001_interv_cto para uma determinada ref_date (via manual através da entrada “Intervenientes Contratos” do bloco “Reporte Regulatório” no front-end) deverá ser guardada a posição antes do 1º reprocessamento (ou seja, a posição gerada pelo processo automático para essa ref_date) </w:t>
      </w:r>
      <w:r w:rsidRPr="08172A9C">
        <w:rPr>
          <w:rFonts w:ascii="Calibri" w:eastAsia="Calibri" w:hAnsi="Calibri" w:cs="Calibri"/>
          <w:sz w:val="22"/>
          <w:szCs w:val="22"/>
          <w:highlight w:val="yellow"/>
          <w:lang w:val="pt-BR"/>
        </w:rPr>
        <w:t>numa tabela nova a criar numa BD e essa posição não poderá ser apagada (exceto por processos de expurgo).</w:t>
      </w:r>
      <w:r w:rsidRPr="08172A9C">
        <w:rPr>
          <w:rFonts w:ascii="Calibri" w:eastAsia="Calibri" w:hAnsi="Calibri" w:cs="Calibri"/>
          <w:sz w:val="22"/>
          <w:szCs w:val="22"/>
          <w:lang w:val="pt-BR"/>
        </w:rPr>
        <w:t xml:space="preserve"> Se não existir esse 1º reprocessamento, não será guardada nenhuma posição na tabela (‘XXX’ nome a definir).</w:t>
      </w:r>
    </w:p>
    <w:p w:rsidR="00975E37" w:rsidRPr="00A25081" w:rsidRDefault="00975E37" w:rsidP="08172A9C">
      <w:pPr>
        <w:spacing w:after="0"/>
        <w:jc w:val="both"/>
        <w:rPr>
          <w:lang w:val="pt-PT"/>
        </w:rPr>
      </w:pPr>
    </w:p>
    <w:p w:rsidR="00975E37" w:rsidRPr="00975E37" w:rsidRDefault="2FE04DE5" w:rsidP="00437F75">
      <w:pPr>
        <w:pStyle w:val="ListParagraph"/>
        <w:numPr>
          <w:ilvl w:val="0"/>
          <w:numId w:val="9"/>
        </w:numPr>
        <w:spacing w:after="0"/>
        <w:jc w:val="both"/>
        <w:rPr>
          <w:rFonts w:ascii="Calibri" w:eastAsia="Calibri" w:hAnsi="Calibri" w:cs="Calibri"/>
          <w:b/>
          <w:bCs/>
          <w:sz w:val="28"/>
          <w:szCs w:val="28"/>
          <w:lang w:val="pt-PT"/>
        </w:rPr>
      </w:pPr>
      <w:r w:rsidRPr="08172A9C">
        <w:rPr>
          <w:rFonts w:ascii="Calibri" w:eastAsia="Calibri" w:hAnsi="Calibri" w:cs="Calibri"/>
          <w:b/>
          <w:bCs/>
          <w:sz w:val="28"/>
          <w:szCs w:val="28"/>
          <w:lang w:val="pt-PT"/>
        </w:rPr>
        <w:t>Loan Tape (Fase 1 - Granular)</w:t>
      </w:r>
    </w:p>
    <w:p w:rsidR="08172A9C" w:rsidRDefault="08172A9C" w:rsidP="08172A9C">
      <w:pPr>
        <w:pStyle w:val="ListParagraph"/>
        <w:spacing w:after="0"/>
        <w:jc w:val="both"/>
        <w:rPr>
          <w:rFonts w:ascii="Calibri" w:eastAsia="Calibri" w:hAnsi="Calibri" w:cs="Calibri"/>
          <w:b/>
          <w:bCs/>
          <w:sz w:val="28"/>
          <w:szCs w:val="28"/>
          <w:lang w:val="pt-PT"/>
        </w:rPr>
      </w:pPr>
    </w:p>
    <w:p w:rsidR="3EA1E558" w:rsidRDefault="3EA1E558" w:rsidP="00437F75">
      <w:pPr>
        <w:pStyle w:val="ListParagraph"/>
        <w:numPr>
          <w:ilvl w:val="1"/>
          <w:numId w:val="11"/>
        </w:numPr>
        <w:spacing w:after="0"/>
        <w:rPr>
          <w:rFonts w:ascii="Calibri" w:eastAsia="Calibri" w:hAnsi="Calibri" w:cs="Calibri"/>
          <w:b/>
          <w:bCs/>
          <w:color w:val="000000" w:themeColor="text1"/>
          <w:lang w:val="pt-PT"/>
        </w:rPr>
      </w:pPr>
      <w:r w:rsidRPr="08172A9C">
        <w:rPr>
          <w:rFonts w:ascii="Calibri" w:eastAsia="Calibri" w:hAnsi="Calibri" w:cs="Calibri"/>
          <w:b/>
          <w:bCs/>
          <w:lang w:val="pt-PT"/>
        </w:rPr>
        <w:t>Novo âmbito</w:t>
      </w:r>
      <w:r w:rsidR="5ECAFDFB" w:rsidRPr="08172A9C">
        <w:rPr>
          <w:rFonts w:ascii="Calibri" w:eastAsia="Calibri" w:hAnsi="Calibri" w:cs="Calibri"/>
          <w:b/>
          <w:bCs/>
          <w:lang w:val="pt-PT"/>
        </w:rPr>
        <w:t xml:space="preserve"> e segmento</w:t>
      </w:r>
      <w:r w:rsidRPr="08172A9C">
        <w:rPr>
          <w:rFonts w:ascii="Calibri" w:eastAsia="Calibri" w:hAnsi="Calibri" w:cs="Calibri"/>
          <w:b/>
          <w:bCs/>
          <w:lang w:val="pt-PT"/>
        </w:rPr>
        <w:t xml:space="preserve"> </w:t>
      </w:r>
    </w:p>
    <w:p w:rsidR="0043705F" w:rsidRPr="007E67C6" w:rsidRDefault="3EA1E558" w:rsidP="08172A9C">
      <w:pPr>
        <w:spacing w:after="0"/>
        <w:ind w:left="720"/>
        <w:jc w:val="both"/>
        <w:rPr>
          <w:rFonts w:ascii="Calibri" w:eastAsia="Calibri" w:hAnsi="Calibri" w:cs="Calibri"/>
          <w:sz w:val="22"/>
          <w:szCs w:val="22"/>
          <w:highlight w:val="yellow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Existirá um novo âmbito “SRB_MBDT” e um novo segmento “ESTR”, que incorporará o Minimum Bail-in Data Template. </w:t>
      </w:r>
    </w:p>
    <w:p w:rsidR="0043705F" w:rsidRDefault="3EA1E558" w:rsidP="08172A9C">
      <w:pPr>
        <w:spacing w:after="0"/>
        <w:ind w:left="72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Adicionalmente, dado que se vai alterar o âmbito acima, deveria aproveitar-se e atualizar-se também o ambito “PM” para “RR” (Reporte Regulatório)</w:t>
      </w:r>
    </w:p>
    <w:p w:rsidR="0043705F" w:rsidRPr="00A25081" w:rsidRDefault="0043705F" w:rsidP="08172A9C">
      <w:p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3EA1E558" w:rsidRDefault="3EA1E558" w:rsidP="00437F75">
      <w:pPr>
        <w:pStyle w:val="ListParagraph"/>
        <w:numPr>
          <w:ilvl w:val="1"/>
          <w:numId w:val="11"/>
        </w:numPr>
        <w:spacing w:after="0"/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08172A9C">
        <w:rPr>
          <w:rFonts w:ascii="Calibri" w:eastAsia="Calibri" w:hAnsi="Calibri" w:cs="Calibri"/>
          <w:b/>
          <w:bCs/>
        </w:rPr>
        <w:t>Universo</w:t>
      </w:r>
    </w:p>
    <w:p w:rsidR="0043705F" w:rsidRDefault="3EA1E558" w:rsidP="08172A9C">
      <w:pPr>
        <w:spacing w:after="0"/>
        <w:ind w:left="720"/>
        <w:jc w:val="both"/>
        <w:rPr>
          <w:rFonts w:ascii="Calibri" w:eastAsia="Calibri" w:hAnsi="Calibri" w:cs="Calibri"/>
          <w:sz w:val="22"/>
          <w:szCs w:val="22"/>
          <w:u w:val="single"/>
        </w:rPr>
      </w:pPr>
      <w:r w:rsidRPr="08172A9C">
        <w:rPr>
          <w:rFonts w:ascii="Calibri" w:eastAsia="Calibri" w:hAnsi="Calibri" w:cs="Calibri"/>
          <w:sz w:val="22"/>
          <w:szCs w:val="22"/>
          <w:u w:val="single"/>
        </w:rPr>
        <w:t>2.1 Sub-Universo Títulos</w:t>
      </w:r>
    </w:p>
    <w:p w:rsidR="0043705F" w:rsidRPr="007E67C6" w:rsidRDefault="3EA1E558" w:rsidP="0043695A">
      <w:pPr>
        <w:spacing w:after="0"/>
        <w:ind w:left="851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1 linha nova na lt801_param_segm com: </w:t>
      </w:r>
    </w:p>
    <w:p w:rsidR="0043705F" w:rsidRPr="007E67C6" w:rsidRDefault="3EA1E558" w:rsidP="0043695A">
      <w:pPr>
        <w:spacing w:after="0"/>
        <w:ind w:left="851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tipo_conta: in ('P','C')</w:t>
      </w:r>
    </w:p>
    <w:p w:rsidR="0043705F" w:rsidRDefault="3EA1E558" w:rsidP="0043695A">
      <w:pPr>
        <w:spacing w:after="0"/>
        <w:ind w:left="851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>rank_insolv: in ('1','2','3','4','5','6','7','8')</w:t>
      </w:r>
    </w:p>
    <w:p w:rsidR="0043705F" w:rsidRDefault="3EA1E558" w:rsidP="0043695A">
      <w:pPr>
        <w:spacing w:after="0"/>
        <w:ind w:left="851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8172A9C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</w:p>
    <w:p w:rsidR="0043705F" w:rsidRPr="007E67C6" w:rsidRDefault="3EA1E558" w:rsidP="08172A9C">
      <w:pPr>
        <w:spacing w:after="0"/>
        <w:ind w:left="720"/>
        <w:jc w:val="both"/>
        <w:rPr>
          <w:rFonts w:ascii="Calibri" w:eastAsia="Calibri" w:hAnsi="Calibri" w:cs="Calibri"/>
          <w:sz w:val="22"/>
          <w:szCs w:val="22"/>
          <w:u w:val="single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u w:val="single"/>
          <w:lang w:val="pt-PT"/>
        </w:rPr>
        <w:t>2.2 Sub-Universo Garantias Pessoais</w:t>
      </w:r>
    </w:p>
    <w:p w:rsidR="0043695A" w:rsidRDefault="3EA1E558" w:rsidP="0043695A">
      <w:pPr>
        <w:spacing w:after="0"/>
        <w:ind w:left="851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1 linha nova na lt801_param_segm com: </w:t>
      </w:r>
    </w:p>
    <w:p w:rsidR="0043705F" w:rsidRPr="007E67C6" w:rsidRDefault="3EA1E558" w:rsidP="0043695A">
      <w:pPr>
        <w:spacing w:after="0"/>
        <w:ind w:left="851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flag_gar_intrg_san: 1</w:t>
      </w:r>
    </w:p>
    <w:p w:rsidR="0043705F" w:rsidRPr="007E67C6" w:rsidRDefault="3EA1E558" w:rsidP="08172A9C">
      <w:pPr>
        <w:spacing w:after="0"/>
        <w:ind w:firstLine="36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 </w:t>
      </w:r>
    </w:p>
    <w:p w:rsidR="0043705F" w:rsidRPr="007E67C6" w:rsidRDefault="3EA1E558" w:rsidP="08172A9C">
      <w:pPr>
        <w:spacing w:after="0"/>
        <w:ind w:left="72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Nota: Quando flag_gar_intrg_san = 1, o processo terá de efetuar as seguintes ligações hard-coded:</w:t>
      </w:r>
    </w:p>
    <w:p w:rsidR="0043705F" w:rsidRPr="007E67C6" w:rsidRDefault="3EA1E558" w:rsidP="08172A9C">
      <w:pPr>
        <w:spacing w:after="0"/>
        <w:ind w:left="72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fr001_univ_saldo -&gt; kt_chaves_finrep -&gt; gt018_rateio_aval (filtro: tipologia = 'PES') -&gt; clientes_intragrupo (ligação: zcliente_garante = zcliente) -&gt; perimetro (filtros: espanha_ifrs in ('x','B') and cod_soc_cpus &lt;&gt; '00100').</w:t>
      </w:r>
    </w:p>
    <w:p w:rsidR="00ED3A5B" w:rsidRPr="00742D24" w:rsidRDefault="00ED3A5B" w:rsidP="7C24F155">
      <w:pPr>
        <w:spacing w:after="0"/>
        <w:rPr>
          <w:lang w:val="pt-PT"/>
        </w:rPr>
      </w:pPr>
      <w:r w:rsidRPr="00742D24">
        <w:rPr>
          <w:lang w:val="pt-PT"/>
        </w:rPr>
        <w:br w:type="page"/>
      </w:r>
    </w:p>
    <w:p w:rsidR="00ED3A5B" w:rsidRDefault="00ED3A5B" w:rsidP="08172A9C">
      <w:pPr>
        <w:spacing w:after="0"/>
        <w:ind w:left="36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0BF05E0" w:rsidRPr="00BF05E0" w:rsidRDefault="606742FD" w:rsidP="00437F75">
      <w:pPr>
        <w:pStyle w:val="ListParagraph"/>
        <w:numPr>
          <w:ilvl w:val="1"/>
          <w:numId w:val="11"/>
        </w:numPr>
        <w:spacing w:after="0"/>
        <w:jc w:val="both"/>
        <w:rPr>
          <w:rFonts w:ascii="Calibri" w:eastAsia="Calibri" w:hAnsi="Calibri" w:cs="Calibri"/>
          <w:b/>
          <w:bCs/>
        </w:rPr>
      </w:pPr>
      <w:r w:rsidRPr="08172A9C">
        <w:rPr>
          <w:rFonts w:ascii="Calibri" w:eastAsia="Calibri" w:hAnsi="Calibri" w:cs="Calibri"/>
          <w:b/>
          <w:bCs/>
        </w:rPr>
        <w:t>Parametrização na lt828 (reunião 2025-06-12)</w:t>
      </w:r>
    </w:p>
    <w:p w:rsidR="00BF05E0" w:rsidRDefault="606742FD" w:rsidP="08172A9C">
      <w:pPr>
        <w:spacing w:after="0"/>
        <w:ind w:left="72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1 linha nova na lt828_univ_protection com </w:t>
      </w:r>
      <w:r w:rsidR="4D6E892C" w:rsidRPr="08172A9C">
        <w:rPr>
          <w:rFonts w:ascii="Calibri" w:eastAsia="Calibri" w:hAnsi="Calibri" w:cs="Calibri"/>
          <w:sz w:val="22"/>
          <w:szCs w:val="22"/>
          <w:lang w:val="pt-PT"/>
        </w:rPr>
        <w:t xml:space="preserve">tipologia='PES' e origem='MUG' </w:t>
      </w:r>
      <w:r w:rsidRPr="08172A9C">
        <w:rPr>
          <w:rFonts w:ascii="Calibri" w:eastAsia="Calibri" w:hAnsi="Calibri" w:cs="Calibri"/>
          <w:sz w:val="22"/>
          <w:szCs w:val="22"/>
          <w:lang w:val="pt-PT"/>
        </w:rPr>
        <w:t>para ambito=’SRB_MBDT’ e segmento=’ESTR’</w:t>
      </w:r>
    </w:p>
    <w:p w:rsidR="00BF05E0" w:rsidRDefault="00BF05E0" w:rsidP="08172A9C">
      <w:p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0ED3A5B" w:rsidRPr="007E67C6" w:rsidRDefault="00ED3A5B" w:rsidP="08172A9C">
      <w:p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043705F" w:rsidRPr="00E81D26" w:rsidRDefault="3EA1E558" w:rsidP="00437F75">
      <w:pPr>
        <w:pStyle w:val="ListParagraph"/>
        <w:numPr>
          <w:ilvl w:val="1"/>
          <w:numId w:val="11"/>
        </w:numPr>
        <w:spacing w:after="0"/>
        <w:jc w:val="both"/>
        <w:rPr>
          <w:rFonts w:ascii="Calibri" w:eastAsia="Calibri" w:hAnsi="Calibri" w:cs="Calibri"/>
          <w:b/>
          <w:bCs/>
          <w:color w:val="000000" w:themeColor="text1"/>
          <w:lang w:val="pt-PT"/>
        </w:rPr>
      </w:pPr>
      <w:r w:rsidRPr="08172A9C">
        <w:rPr>
          <w:rFonts w:ascii="Calibri" w:eastAsia="Calibri" w:hAnsi="Calibri" w:cs="Calibri"/>
          <w:b/>
          <w:bCs/>
          <w:lang w:val="pt-PT"/>
        </w:rPr>
        <w:t xml:space="preserve">Alteração de Tabelas </w:t>
      </w:r>
      <w:r w:rsidR="2FE04DE5" w:rsidRPr="08172A9C">
        <w:rPr>
          <w:rFonts w:ascii="Calibri" w:eastAsia="Calibri" w:hAnsi="Calibri" w:cs="Calibri"/>
          <w:b/>
          <w:bCs/>
          <w:lang w:val="pt-PT"/>
        </w:rPr>
        <w:t>já existentes</w:t>
      </w:r>
    </w:p>
    <w:p w:rsidR="3EA1E558" w:rsidRPr="0043695A" w:rsidRDefault="3EA1E558" w:rsidP="00437F75">
      <w:pPr>
        <w:pStyle w:val="ListParagraph"/>
        <w:numPr>
          <w:ilvl w:val="0"/>
          <w:numId w:val="8"/>
        </w:numPr>
        <w:spacing w:after="0"/>
        <w:ind w:left="426" w:firstLine="0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Adicionar campos “flag_gar_intrg_san” e “r</w:t>
      </w:r>
      <w:r w:rsidR="0043695A">
        <w:rPr>
          <w:rFonts w:ascii="Calibri" w:eastAsia="Calibri" w:hAnsi="Calibri" w:cs="Calibri"/>
          <w:sz w:val="22"/>
          <w:szCs w:val="22"/>
          <w:lang w:val="pt-PT"/>
        </w:rPr>
        <w:t>ank_insolv” na lt801_param_segm</w:t>
      </w:r>
    </w:p>
    <w:p w:rsidR="0043695A" w:rsidRDefault="0043695A" w:rsidP="0043695A">
      <w:pPr>
        <w:pStyle w:val="ListParagraph"/>
        <w:spacing w:after="0"/>
        <w:ind w:left="426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PT"/>
        </w:rPr>
      </w:pPr>
    </w:p>
    <w:p w:rsidR="00E81D26" w:rsidRPr="00E81D26" w:rsidRDefault="3EA1E558" w:rsidP="00437F75">
      <w:pPr>
        <w:pStyle w:val="ListParagraph"/>
        <w:numPr>
          <w:ilvl w:val="0"/>
          <w:numId w:val="8"/>
        </w:numPr>
        <w:tabs>
          <w:tab w:val="left" w:pos="720"/>
        </w:tabs>
        <w:spacing w:after="0"/>
        <w:ind w:left="426" w:firstLine="0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  <w:r w:rsidRPr="08172A9C">
        <w:rPr>
          <w:rFonts w:ascii="Calibri" w:eastAsia="Calibri" w:hAnsi="Calibri" w:cs="Calibri"/>
          <w:sz w:val="22"/>
          <w:szCs w:val="22"/>
          <w:lang w:val="pt-BR"/>
        </w:rPr>
        <w:t>Adicionar campos “ambito” e “segmento” à tabela lt807_filtro_ent.</w:t>
      </w:r>
      <w:r w:rsidR="356A1DC2" w:rsidRPr="08172A9C">
        <w:rPr>
          <w:rFonts w:ascii="Calibri" w:eastAsia="Calibri" w:hAnsi="Calibri" w:cs="Calibri"/>
          <w:sz w:val="22"/>
          <w:szCs w:val="22"/>
          <w:lang w:val="pt-BR"/>
        </w:rPr>
        <w:t xml:space="preserve"> </w:t>
      </w:r>
      <w:r w:rsidR="6D5DC9B2" w:rsidRPr="08172A9C">
        <w:rPr>
          <w:rFonts w:ascii="Calibri" w:eastAsia="Calibri" w:hAnsi="Calibri" w:cs="Calibri"/>
          <w:sz w:val="22"/>
          <w:szCs w:val="22"/>
          <w:lang w:val="pt-BR"/>
        </w:rPr>
        <w:t>Atualmente, a</w:t>
      </w:r>
      <w:r w:rsidR="0B6A3B63" w:rsidRPr="08172A9C">
        <w:rPr>
          <w:rFonts w:ascii="Calibri" w:eastAsia="Calibri" w:hAnsi="Calibri" w:cs="Calibri"/>
          <w:sz w:val="22"/>
          <w:szCs w:val="22"/>
          <w:lang w:val="pt-BR"/>
        </w:rPr>
        <w:t xml:space="preserve"> tabela lt807_filtro_ent tem apenas 1 linha, contudo, terá de se adicionar uma 2ª linha, ou seja:</w:t>
      </w:r>
    </w:p>
    <w:p w:rsidR="00E81D26" w:rsidRPr="0043695A" w:rsidRDefault="7059DDE5" w:rsidP="00437F75">
      <w:pPr>
        <w:pStyle w:val="ListParagraph"/>
        <w:numPr>
          <w:ilvl w:val="0"/>
          <w:numId w:val="14"/>
        </w:numPr>
        <w:tabs>
          <w:tab w:val="left" w:pos="720"/>
        </w:tabs>
        <w:spacing w:after="0"/>
        <w:jc w:val="both"/>
        <w:rPr>
          <w:rFonts w:ascii="Calibri" w:eastAsia="Calibri" w:hAnsi="Calibri" w:cs="Calibri"/>
          <w:lang w:val="pt-PT"/>
        </w:rPr>
      </w:pPr>
      <w:r w:rsidRPr="0043695A">
        <w:rPr>
          <w:rFonts w:ascii="Calibri" w:eastAsia="Calibri" w:hAnsi="Calibri" w:cs="Calibri"/>
          <w:sz w:val="22"/>
          <w:szCs w:val="22"/>
          <w:lang w:val="pt-PT"/>
        </w:rPr>
        <w:t>L</w:t>
      </w:r>
      <w:r w:rsidR="0B6A3B63" w:rsidRPr="0043695A">
        <w:rPr>
          <w:rFonts w:ascii="Calibri" w:eastAsia="Calibri" w:hAnsi="Calibri" w:cs="Calibri"/>
          <w:sz w:val="22"/>
          <w:szCs w:val="22"/>
          <w:lang w:val="pt-PT"/>
        </w:rPr>
        <w:t>inha 1 (já existente): crelacao_cl_cnt='1' (TITULAR) e ambito/segmento não estariam preenchidos (aplica-se a todos os âmbitos)</w:t>
      </w:r>
      <w:r w:rsidR="66A90922" w:rsidRPr="0043695A">
        <w:rPr>
          <w:rFonts w:ascii="Calibri" w:eastAsia="Calibri" w:hAnsi="Calibri" w:cs="Calibri"/>
          <w:sz w:val="22"/>
          <w:szCs w:val="22"/>
          <w:lang w:val="pt-PT"/>
        </w:rPr>
        <w:t>;</w:t>
      </w:r>
    </w:p>
    <w:p w:rsidR="00E81D26" w:rsidRPr="0043695A" w:rsidRDefault="555C0F6E" w:rsidP="00437F75">
      <w:pPr>
        <w:pStyle w:val="ListParagraph"/>
        <w:numPr>
          <w:ilvl w:val="0"/>
          <w:numId w:val="14"/>
        </w:numPr>
        <w:tabs>
          <w:tab w:val="left" w:pos="720"/>
        </w:tabs>
        <w:spacing w:after="0"/>
        <w:jc w:val="both"/>
        <w:rPr>
          <w:rFonts w:ascii="Calibri" w:eastAsia="Calibri" w:hAnsi="Calibri" w:cs="Calibri"/>
          <w:lang w:val="pt-PT"/>
        </w:rPr>
      </w:pPr>
      <w:r w:rsidRPr="0043695A">
        <w:rPr>
          <w:rFonts w:ascii="Calibri" w:eastAsia="Calibri" w:hAnsi="Calibri" w:cs="Calibri"/>
          <w:sz w:val="22"/>
          <w:szCs w:val="22"/>
          <w:lang w:val="pt-PT"/>
        </w:rPr>
        <w:t>L</w:t>
      </w:r>
      <w:r w:rsidR="0B6A3B63" w:rsidRPr="0043695A">
        <w:rPr>
          <w:rFonts w:ascii="Calibri" w:eastAsia="Calibri" w:hAnsi="Calibri" w:cs="Calibri"/>
          <w:sz w:val="22"/>
          <w:szCs w:val="22"/>
          <w:lang w:val="pt-PT"/>
        </w:rPr>
        <w:t>inha 2 (nova): crelacao_cl_cnt=('*' - a definir) (INVESTIDOR) e âmbito=’SRB_MBDT’ e segmento=’ESTR’ (aplica-se apenas ao âmbito SRB_MBDT)</w:t>
      </w:r>
      <w:r w:rsidR="04548ED5" w:rsidRPr="0043695A">
        <w:rPr>
          <w:rFonts w:ascii="Calibri" w:eastAsia="Calibri" w:hAnsi="Calibri" w:cs="Calibri"/>
          <w:sz w:val="22"/>
          <w:szCs w:val="22"/>
          <w:lang w:val="pt-PT"/>
        </w:rPr>
        <w:t>;</w:t>
      </w:r>
      <w:bookmarkStart w:id="0" w:name="_GoBack"/>
      <w:bookmarkEnd w:id="0"/>
    </w:p>
    <w:p w:rsidR="0B6A3B63" w:rsidRDefault="0B6A3B63" w:rsidP="0043695A">
      <w:pPr>
        <w:tabs>
          <w:tab w:val="left" w:pos="720"/>
        </w:tabs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highlight w:val="yellow"/>
          <w:lang w:val="pt-PT"/>
        </w:rPr>
        <w:t>Nota: crelacao_cl_cnt é descodificado na tat91/ctabela='007'. Neste momento, está em curso a possibilidade de incluir os códigos dos Intervenientes EMITENTE e INVESTIDOR</w:t>
      </w:r>
      <w:r w:rsidR="0043695A">
        <w:rPr>
          <w:rFonts w:ascii="Calibri" w:eastAsia="Calibri" w:hAnsi="Calibri" w:cs="Calibri"/>
          <w:sz w:val="22"/>
          <w:szCs w:val="22"/>
          <w:highlight w:val="yellow"/>
          <w:lang w:val="pt-PT"/>
        </w:rPr>
        <w:t xml:space="preserve"> nesta tat91/ctabela='007'</w:t>
      </w:r>
    </w:p>
    <w:p w:rsidR="0043695A" w:rsidRDefault="0043695A" w:rsidP="0043695A">
      <w:pPr>
        <w:tabs>
          <w:tab w:val="left" w:pos="720"/>
        </w:tabs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0A25081" w:rsidRPr="00A25081" w:rsidRDefault="2B622A20" w:rsidP="00437F75">
      <w:pPr>
        <w:pStyle w:val="ListParagraph"/>
        <w:numPr>
          <w:ilvl w:val="0"/>
          <w:numId w:val="8"/>
        </w:numPr>
        <w:tabs>
          <w:tab w:val="left" w:pos="720"/>
        </w:tabs>
        <w:spacing w:after="0"/>
        <w:ind w:left="426" w:firstLine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Necessário desenvolvimento estrutural na lt829_regras_conversao para:</w:t>
      </w:r>
    </w:p>
    <w:p w:rsidR="00A25081" w:rsidRPr="00A25081" w:rsidRDefault="2B622A20" w:rsidP="00437F75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Possibilitar in/not in no campo "valor_conceito"</w:t>
      </w:r>
    </w:p>
    <w:p w:rsidR="0043695A" w:rsidRPr="0043695A" w:rsidRDefault="2B622A20" w:rsidP="00437F75">
      <w:pPr>
        <w:pStyle w:val="ListParagraph"/>
        <w:numPr>
          <w:ilvl w:val="0"/>
          <w:numId w:val="15"/>
        </w:numPr>
        <w:tabs>
          <w:tab w:val="left" w:pos="720"/>
        </w:tabs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Possibilitar uma variável no campo "valor_destino"</w:t>
      </w:r>
    </w:p>
    <w:p w:rsidR="00E81D26" w:rsidRDefault="2B622A20" w:rsidP="0043695A">
      <w:pPr>
        <w:tabs>
          <w:tab w:val="left" w:pos="720"/>
        </w:tabs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Nota: esta necessidade surgiu no campo Legal maturity (0210) da B02.00</w:t>
      </w:r>
    </w:p>
    <w:p w:rsidR="00DE2556" w:rsidRDefault="00DE2556" w:rsidP="08172A9C">
      <w:pPr>
        <w:spacing w:after="0"/>
        <w:ind w:firstLine="72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8172A9C" w:rsidRDefault="08172A9C" w:rsidP="08172A9C">
      <w:pPr>
        <w:spacing w:after="0"/>
        <w:ind w:firstLine="72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8172A9C" w:rsidRDefault="08172A9C" w:rsidP="0043695A">
      <w:p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8172A9C" w:rsidRDefault="08172A9C" w:rsidP="08172A9C">
      <w:pPr>
        <w:spacing w:after="0"/>
        <w:ind w:firstLine="72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8172A9C" w:rsidRDefault="08172A9C" w:rsidP="08172A9C">
      <w:pPr>
        <w:spacing w:after="0"/>
        <w:ind w:firstLine="72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8172A9C" w:rsidRDefault="08172A9C" w:rsidP="08172A9C">
      <w:pPr>
        <w:spacing w:after="0"/>
        <w:ind w:firstLine="72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8172A9C" w:rsidRDefault="08172A9C" w:rsidP="08172A9C">
      <w:pPr>
        <w:spacing w:after="0"/>
        <w:ind w:firstLine="72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0DE2556" w:rsidRDefault="00DE2556" w:rsidP="08172A9C">
      <w:pPr>
        <w:spacing w:after="0"/>
        <w:jc w:val="both"/>
        <w:rPr>
          <w:lang w:val="pt-PT"/>
        </w:rPr>
      </w:pPr>
    </w:p>
    <w:p w:rsidR="00DE2556" w:rsidRDefault="00DE2556" w:rsidP="08172A9C">
      <w:pPr>
        <w:jc w:val="both"/>
        <w:rPr>
          <w:lang w:val="pt-PT"/>
        </w:rPr>
      </w:pPr>
      <w:r w:rsidRPr="08172A9C">
        <w:rPr>
          <w:lang w:val="pt-PT"/>
        </w:rPr>
        <w:br w:type="page"/>
      </w:r>
    </w:p>
    <w:p w:rsidR="08172A9C" w:rsidRDefault="08172A9C" w:rsidP="08172A9C">
      <w:pPr>
        <w:pStyle w:val="ListParagraph"/>
        <w:spacing w:after="0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pt-PT"/>
        </w:rPr>
      </w:pPr>
    </w:p>
    <w:p w:rsidR="00DE2556" w:rsidRPr="00DE2556" w:rsidRDefault="58E23287" w:rsidP="00437F75">
      <w:pPr>
        <w:pStyle w:val="ListParagraph"/>
        <w:numPr>
          <w:ilvl w:val="1"/>
          <w:numId w:val="11"/>
        </w:numPr>
        <w:spacing w:after="0"/>
        <w:jc w:val="both"/>
        <w:rPr>
          <w:rFonts w:ascii="Calibri" w:eastAsia="Calibri" w:hAnsi="Calibri" w:cs="Calibri"/>
          <w:b/>
          <w:bCs/>
          <w:color w:val="000000" w:themeColor="text1"/>
          <w:lang w:val="pt-PT"/>
        </w:rPr>
      </w:pPr>
      <w:r w:rsidRPr="08172A9C">
        <w:rPr>
          <w:rFonts w:ascii="Calibri" w:eastAsia="Calibri" w:hAnsi="Calibri" w:cs="Calibri"/>
          <w:b/>
          <w:bCs/>
          <w:lang w:val="pt-PT"/>
        </w:rPr>
        <w:t>Valores a</w:t>
      </w:r>
      <w:r w:rsidR="099AFA79" w:rsidRPr="08172A9C">
        <w:rPr>
          <w:rFonts w:ascii="Calibri" w:eastAsia="Calibri" w:hAnsi="Calibri" w:cs="Calibri"/>
          <w:b/>
          <w:bCs/>
          <w:lang w:val="pt-PT"/>
        </w:rPr>
        <w:t xml:space="preserve"> considerar</w:t>
      </w:r>
      <w:r w:rsidR="16A84685" w:rsidRPr="08172A9C">
        <w:rPr>
          <w:rFonts w:ascii="Calibri" w:eastAsia="Calibri" w:hAnsi="Calibri" w:cs="Calibri"/>
          <w:b/>
          <w:bCs/>
          <w:lang w:val="pt-PT"/>
        </w:rPr>
        <w:t xml:space="preserve"> </w:t>
      </w:r>
      <w:r w:rsidR="099AFA79" w:rsidRPr="08172A9C">
        <w:rPr>
          <w:rFonts w:ascii="Calibri" w:eastAsia="Calibri" w:hAnsi="Calibri" w:cs="Calibri"/>
          <w:b/>
          <w:bCs/>
          <w:lang w:val="pt-PT"/>
        </w:rPr>
        <w:t>para ‘Not available’ e ‘Not applicable’ Segundo o SRB, na lt804_conf_dflt:</w:t>
      </w:r>
    </w:p>
    <w:p w:rsidR="00DE2556" w:rsidRPr="00DE2556" w:rsidRDefault="099AFA79" w:rsidP="0043695A">
      <w:pPr>
        <w:pStyle w:val="ListParagraph"/>
        <w:spacing w:after="0"/>
        <w:ind w:left="426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8172A9C">
        <w:rPr>
          <w:rFonts w:ascii="Calibri" w:eastAsia="Calibri" w:hAnsi="Calibri" w:cs="Calibri"/>
          <w:b/>
          <w:bCs/>
          <w:sz w:val="22"/>
          <w:szCs w:val="22"/>
        </w:rPr>
        <w:t>• Numeric data type:</w:t>
      </w:r>
    </w:p>
    <w:p w:rsidR="00DE2556" w:rsidRPr="00DE2556" w:rsidRDefault="099AFA79" w:rsidP="00437F75">
      <w:pPr>
        <w:pStyle w:val="ListParagraph"/>
        <w:numPr>
          <w:ilvl w:val="0"/>
          <w:numId w:val="16"/>
        </w:numPr>
        <w:spacing w:after="0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Not applicable: input the number 999999999999999</w:t>
      </w:r>
    </w:p>
    <w:p w:rsidR="00DE2556" w:rsidRPr="00DE2556" w:rsidRDefault="099AFA79" w:rsidP="00437F75">
      <w:pPr>
        <w:pStyle w:val="ListParagraph"/>
        <w:numPr>
          <w:ilvl w:val="0"/>
          <w:numId w:val="16"/>
        </w:numPr>
        <w:spacing w:after="0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>Not available: leave cell blank</w:t>
      </w:r>
    </w:p>
    <w:p w:rsidR="00DE2556" w:rsidRPr="00DE2556" w:rsidRDefault="099AFA79" w:rsidP="0043695A">
      <w:pPr>
        <w:pStyle w:val="ListParagraph"/>
        <w:spacing w:after="0"/>
        <w:ind w:left="426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8172A9C">
        <w:rPr>
          <w:rFonts w:ascii="Calibri" w:eastAsia="Calibri" w:hAnsi="Calibri" w:cs="Calibri"/>
          <w:b/>
          <w:bCs/>
          <w:sz w:val="22"/>
          <w:szCs w:val="22"/>
        </w:rPr>
        <w:t>• Numeric data type related to percentages (i.e. field c0450 in tab B02.00, ‘Current pool factor’):</w:t>
      </w:r>
    </w:p>
    <w:p w:rsidR="00DE2556" w:rsidRPr="00DE2556" w:rsidRDefault="099AFA79" w:rsidP="00437F75">
      <w:pPr>
        <w:pStyle w:val="ListParagraph"/>
        <w:numPr>
          <w:ilvl w:val="0"/>
          <w:numId w:val="17"/>
        </w:numPr>
        <w:spacing w:after="0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>Not applicable: input -9999.9999</w:t>
      </w:r>
    </w:p>
    <w:p w:rsidR="00DE2556" w:rsidRPr="00DE2556" w:rsidRDefault="099AFA79" w:rsidP="00437F75">
      <w:pPr>
        <w:pStyle w:val="ListParagraph"/>
        <w:numPr>
          <w:ilvl w:val="0"/>
          <w:numId w:val="17"/>
        </w:numPr>
        <w:spacing w:after="0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>Not available: leave cell blank</w:t>
      </w:r>
    </w:p>
    <w:p w:rsidR="00DE2556" w:rsidRPr="00DE2556" w:rsidRDefault="099AFA79" w:rsidP="0043695A">
      <w:pPr>
        <w:pStyle w:val="ListParagraph"/>
        <w:spacing w:after="0"/>
        <w:ind w:left="426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8172A9C">
        <w:rPr>
          <w:rFonts w:ascii="Calibri" w:eastAsia="Calibri" w:hAnsi="Calibri" w:cs="Calibri"/>
          <w:b/>
          <w:bCs/>
          <w:sz w:val="22"/>
          <w:szCs w:val="22"/>
        </w:rPr>
        <w:t>• Text data type (or drop-down field values / Booleans):</w:t>
      </w:r>
    </w:p>
    <w:p w:rsidR="00DE2556" w:rsidRPr="00DE2556" w:rsidRDefault="099AFA79" w:rsidP="00437F75">
      <w:pPr>
        <w:pStyle w:val="ListParagraph"/>
        <w:numPr>
          <w:ilvl w:val="0"/>
          <w:numId w:val="18"/>
        </w:numPr>
        <w:spacing w:after="0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>Not applicable: input the exact text value ‘Not applicable’, with the exception of reporting ISO code fields, where the value ‘XXX’ should be reported</w:t>
      </w:r>
    </w:p>
    <w:p w:rsidR="00DE2556" w:rsidRPr="00DE2556" w:rsidRDefault="099AFA79" w:rsidP="00437F75">
      <w:pPr>
        <w:pStyle w:val="ListParagraph"/>
        <w:numPr>
          <w:ilvl w:val="0"/>
          <w:numId w:val="18"/>
        </w:numPr>
        <w:spacing w:after="0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>Not available: leave cell blank</w:t>
      </w:r>
    </w:p>
    <w:p w:rsidR="00DE2556" w:rsidRPr="00DE2556" w:rsidRDefault="099AFA79" w:rsidP="0043695A">
      <w:pPr>
        <w:pStyle w:val="ListParagraph"/>
        <w:spacing w:after="0"/>
        <w:ind w:left="426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8172A9C">
        <w:rPr>
          <w:rFonts w:ascii="Calibri" w:eastAsia="Calibri" w:hAnsi="Calibri" w:cs="Calibri"/>
          <w:b/>
          <w:bCs/>
          <w:sz w:val="22"/>
          <w:szCs w:val="22"/>
        </w:rPr>
        <w:t>• Dates:</w:t>
      </w:r>
    </w:p>
    <w:p w:rsidR="00DE2556" w:rsidRPr="00DE2556" w:rsidRDefault="099AFA79" w:rsidP="00437F75">
      <w:pPr>
        <w:pStyle w:val="ListParagraph"/>
        <w:numPr>
          <w:ilvl w:val="0"/>
          <w:numId w:val="19"/>
        </w:numPr>
        <w:spacing w:after="0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Not applicable: input the exact date value ‘0001-01-01”</w:t>
      </w:r>
    </w:p>
    <w:p w:rsidR="00DE2556" w:rsidRPr="00DE2556" w:rsidRDefault="70945E3E" w:rsidP="00437F75">
      <w:pPr>
        <w:pStyle w:val="ListParagraph"/>
        <w:numPr>
          <w:ilvl w:val="0"/>
          <w:numId w:val="19"/>
        </w:numPr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</w:t>
      </w:r>
      <w:r w:rsidR="099AFA79" w:rsidRPr="08172A9C">
        <w:rPr>
          <w:rFonts w:ascii="Calibri" w:eastAsia="Calibri" w:hAnsi="Calibri" w:cs="Calibri"/>
          <w:sz w:val="22"/>
          <w:szCs w:val="22"/>
        </w:rPr>
        <w:t xml:space="preserve">Not available: leave cell blank </w:t>
      </w:r>
    </w:p>
    <w:p w:rsidR="007E67C6" w:rsidRPr="00DE2556" w:rsidRDefault="007E67C6" w:rsidP="0043695A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</w:p>
    <w:p w:rsidR="0043705F" w:rsidRPr="00DE2556" w:rsidRDefault="3EA1E558" w:rsidP="08172A9C">
      <w:pPr>
        <w:spacing w:after="0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</w:t>
      </w:r>
    </w:p>
    <w:p w:rsidR="08172A9C" w:rsidRDefault="08172A9C">
      <w:r>
        <w:br w:type="page"/>
      </w:r>
    </w:p>
    <w:p w:rsidR="08172A9C" w:rsidRDefault="08172A9C" w:rsidP="08172A9C">
      <w:pPr>
        <w:spacing w:after="0"/>
        <w:jc w:val="both"/>
        <w:rPr>
          <w:rFonts w:ascii="Calibri" w:eastAsia="Calibri" w:hAnsi="Calibri" w:cs="Calibri"/>
          <w:sz w:val="22"/>
          <w:szCs w:val="22"/>
        </w:rPr>
      </w:pPr>
    </w:p>
    <w:p w:rsidR="0043705F" w:rsidRPr="00D47C58" w:rsidRDefault="3EA1E558" w:rsidP="00437F75">
      <w:pPr>
        <w:pStyle w:val="ListParagraph"/>
        <w:numPr>
          <w:ilvl w:val="0"/>
          <w:numId w:val="9"/>
        </w:numPr>
        <w:spacing w:after="0"/>
        <w:jc w:val="both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D47C58">
        <w:rPr>
          <w:rFonts w:ascii="Calibri" w:eastAsia="Calibri" w:hAnsi="Calibri" w:cs="Calibri"/>
          <w:b/>
          <w:bCs/>
          <w:sz w:val="28"/>
          <w:szCs w:val="28"/>
        </w:rPr>
        <w:t>Front-end</w:t>
      </w:r>
    </w:p>
    <w:p w:rsidR="0043705F" w:rsidRPr="007E67C6" w:rsidRDefault="3EA1E558" w:rsidP="08172A9C">
      <w:pPr>
        <w:spacing w:after="0"/>
        <w:ind w:left="36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Novo bloco “Reporte Regulatório” que conterá 5 entradas: </w:t>
      </w:r>
    </w:p>
    <w:p w:rsidR="0043705F" w:rsidRPr="007E67C6" w:rsidRDefault="3EA1E558" w:rsidP="08172A9C">
      <w:pPr>
        <w:spacing w:after="0"/>
        <w:ind w:left="36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 </w:t>
      </w:r>
    </w:p>
    <w:p w:rsidR="0043705F" w:rsidRDefault="703912FB" w:rsidP="08172A9C">
      <w:pPr>
        <w:spacing w:after="0"/>
        <w:ind w:left="360"/>
        <w:jc w:val="both"/>
      </w:pPr>
      <w:r>
        <w:rPr>
          <w:noProof/>
          <w:lang w:val="pt-PT" w:eastAsia="pt-PT"/>
        </w:rPr>
        <w:drawing>
          <wp:inline distT="0" distB="0" distL="0" distR="0" wp14:anchorId="53F683CE" wp14:editId="5DE8E39E">
            <wp:extent cx="5456394" cy="1883827"/>
            <wp:effectExtent l="0" t="0" r="0" b="0"/>
            <wp:docPr id="1006001390" name="Picture 1006001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4" cy="188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F4FFC5">
        <w:br/>
      </w:r>
    </w:p>
    <w:p w:rsidR="0043705F" w:rsidRPr="00D311B7" w:rsidRDefault="3EA1E558" w:rsidP="00437F75">
      <w:pPr>
        <w:pStyle w:val="ListParagraph"/>
        <w:numPr>
          <w:ilvl w:val="0"/>
          <w:numId w:val="7"/>
        </w:numPr>
        <w:spacing w:after="0"/>
        <w:ind w:left="426" w:firstLine="0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“Tape </w:t>
      </w:r>
      <w:r w:rsidR="326BF73C" w:rsidRPr="08172A9C">
        <w:rPr>
          <w:rFonts w:ascii="Calibri" w:eastAsia="Calibri" w:hAnsi="Calibri" w:cs="Calibri"/>
          <w:sz w:val="22"/>
          <w:szCs w:val="22"/>
          <w:lang w:val="pt-PT"/>
        </w:rPr>
        <w:t xml:space="preserve">Reporting Engine - Main” e </w:t>
      </w:r>
      <w:r w:rsidRPr="08172A9C">
        <w:rPr>
          <w:rFonts w:ascii="Calibri" w:eastAsia="Calibri" w:hAnsi="Calibri" w:cs="Calibri"/>
          <w:sz w:val="22"/>
          <w:szCs w:val="22"/>
          <w:lang w:val="pt-PT"/>
        </w:rPr>
        <w:t>“Tape Reporting Engine - Adjusted” corresponderão respetivamente ao “Loan Tapes” ao “Loan Tapes – Holístico” que se encontram atualmente no bloco “PM – Informação de Riscos” (portanto o bloco “PM – Informação de Riscos” ficará apenas com “Modelo de Riscos”);</w:t>
      </w:r>
    </w:p>
    <w:p w:rsidR="0043705F" w:rsidRPr="00D311B7" w:rsidRDefault="3EA1E558" w:rsidP="00437F75">
      <w:pPr>
        <w:pStyle w:val="ListParagraph"/>
        <w:numPr>
          <w:ilvl w:val="0"/>
          <w:numId w:val="7"/>
        </w:numPr>
        <w:spacing w:after="0"/>
        <w:ind w:left="426" w:firstLine="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>“Tape Reporting Engine</w:t>
      </w:r>
      <w:r w:rsidR="326BF73C" w:rsidRPr="08172A9C">
        <w:rPr>
          <w:rFonts w:ascii="Calibri" w:eastAsia="Calibri" w:hAnsi="Calibri" w:cs="Calibri"/>
          <w:sz w:val="22"/>
          <w:szCs w:val="22"/>
        </w:rPr>
        <w:t xml:space="preserve"> -</w:t>
      </w:r>
      <w:r w:rsidR="60E06E64" w:rsidRPr="08172A9C">
        <w:rPr>
          <w:rFonts w:ascii="Calibri" w:eastAsia="Calibri" w:hAnsi="Calibri" w:cs="Calibri"/>
          <w:sz w:val="22"/>
          <w:szCs w:val="22"/>
        </w:rPr>
        <w:t xml:space="preserve"> </w:t>
      </w:r>
      <w:r w:rsidRPr="08172A9C">
        <w:rPr>
          <w:rFonts w:ascii="Calibri" w:eastAsia="Calibri" w:hAnsi="Calibri" w:cs="Calibri"/>
          <w:sz w:val="22"/>
          <w:szCs w:val="22"/>
        </w:rPr>
        <w:t>SRB</w:t>
      </w:r>
      <w:r w:rsidR="0DDB9F88" w:rsidRPr="08172A9C">
        <w:rPr>
          <w:rFonts w:ascii="Calibri" w:eastAsia="Calibri" w:hAnsi="Calibri" w:cs="Calibri"/>
          <w:sz w:val="22"/>
          <w:szCs w:val="22"/>
        </w:rPr>
        <w:t xml:space="preserve"> </w:t>
      </w:r>
      <w:r w:rsidRPr="08172A9C">
        <w:rPr>
          <w:rFonts w:ascii="Calibri" w:eastAsia="Calibri" w:hAnsi="Calibri" w:cs="Calibri"/>
          <w:sz w:val="22"/>
          <w:szCs w:val="22"/>
        </w:rPr>
        <w:t>Valuation”</w:t>
      </w:r>
    </w:p>
    <w:p w:rsidR="0043705F" w:rsidRPr="00D311B7" w:rsidRDefault="3EA1E558" w:rsidP="00437F75">
      <w:pPr>
        <w:pStyle w:val="ListParagraph"/>
        <w:numPr>
          <w:ilvl w:val="0"/>
          <w:numId w:val="7"/>
        </w:numPr>
        <w:spacing w:after="0"/>
        <w:ind w:left="426" w:firstLine="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>“Tape Reporting Engine</w:t>
      </w:r>
      <w:r w:rsidR="326BF73C" w:rsidRPr="08172A9C">
        <w:rPr>
          <w:rFonts w:ascii="Calibri" w:eastAsia="Calibri" w:hAnsi="Calibri" w:cs="Calibri"/>
          <w:sz w:val="22"/>
          <w:szCs w:val="22"/>
        </w:rPr>
        <w:t xml:space="preserve"> -</w:t>
      </w:r>
      <w:r w:rsidR="2BE51E6F" w:rsidRPr="08172A9C">
        <w:rPr>
          <w:rFonts w:ascii="Calibri" w:eastAsia="Calibri" w:hAnsi="Calibri" w:cs="Calibri"/>
          <w:sz w:val="22"/>
          <w:szCs w:val="22"/>
        </w:rPr>
        <w:t xml:space="preserve"> SRB </w:t>
      </w:r>
      <w:r w:rsidRPr="08172A9C">
        <w:rPr>
          <w:rFonts w:ascii="Calibri" w:eastAsia="Calibri" w:hAnsi="Calibri" w:cs="Calibri"/>
          <w:sz w:val="22"/>
          <w:szCs w:val="22"/>
        </w:rPr>
        <w:t xml:space="preserve">MBDT”  </w:t>
      </w:r>
    </w:p>
    <w:p w:rsidR="0043705F" w:rsidRPr="00D311B7" w:rsidRDefault="326BF73C" w:rsidP="00437F75">
      <w:pPr>
        <w:pStyle w:val="ListParagraph"/>
        <w:numPr>
          <w:ilvl w:val="0"/>
          <w:numId w:val="7"/>
        </w:numPr>
        <w:spacing w:after="0"/>
        <w:ind w:left="426" w:firstLine="0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  <w:r w:rsidRPr="08172A9C">
        <w:rPr>
          <w:rFonts w:ascii="Calibri" w:eastAsia="Calibri" w:hAnsi="Calibri" w:cs="Calibri"/>
          <w:sz w:val="22"/>
          <w:szCs w:val="22"/>
          <w:lang w:val="pt-BR"/>
        </w:rPr>
        <w:t>“Aggregated -</w:t>
      </w:r>
      <w:r w:rsidR="3EA1E558" w:rsidRPr="08172A9C">
        <w:rPr>
          <w:rFonts w:ascii="Calibri" w:eastAsia="Calibri" w:hAnsi="Calibri" w:cs="Calibri"/>
          <w:sz w:val="22"/>
          <w:szCs w:val="22"/>
          <w:lang w:val="pt-BR"/>
        </w:rPr>
        <w:t xml:space="preserve"> SRB </w:t>
      </w:r>
      <w:r w:rsidR="24E971AA" w:rsidRPr="08172A9C">
        <w:rPr>
          <w:rFonts w:ascii="Calibri" w:eastAsia="Calibri" w:hAnsi="Calibri" w:cs="Calibri"/>
          <w:sz w:val="22"/>
          <w:szCs w:val="22"/>
          <w:lang w:val="pt-BR"/>
        </w:rPr>
        <w:t>MBDT</w:t>
      </w:r>
      <w:r w:rsidR="3EA1E558" w:rsidRPr="08172A9C">
        <w:rPr>
          <w:rFonts w:ascii="Calibri" w:eastAsia="Calibri" w:hAnsi="Calibri" w:cs="Calibri"/>
          <w:sz w:val="22"/>
          <w:szCs w:val="22"/>
          <w:lang w:val="pt-BR"/>
        </w:rPr>
        <w:t xml:space="preserve">” será uma nova entrada correspondente à Fase 2 - Agregada -&gt; Ao entrar, na tab “Processamentos” será possível executar o processo que irá preencher </w:t>
      </w:r>
      <w:r w:rsidRPr="08172A9C">
        <w:rPr>
          <w:rFonts w:ascii="Calibri" w:eastAsia="Calibri" w:hAnsi="Calibri" w:cs="Calibri"/>
          <w:sz w:val="22"/>
          <w:szCs w:val="22"/>
          <w:lang w:val="pt-BR"/>
        </w:rPr>
        <w:t>as 4 tabelas output e a respetiva exportação para CSV.</w:t>
      </w:r>
    </w:p>
    <w:p w:rsidR="0043705F" w:rsidRPr="007E67C6" w:rsidRDefault="3EA1E558" w:rsidP="00437F75">
      <w:pPr>
        <w:pStyle w:val="ListParagraph"/>
        <w:numPr>
          <w:ilvl w:val="0"/>
          <w:numId w:val="7"/>
        </w:numPr>
        <w:spacing w:after="0"/>
        <w:ind w:left="426" w:firstLine="0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“Intervenientes Contratos” será uma nova entrada que possibilitará o reprocessamento da tabela cd_clientes.cl001_interv_cto.</w:t>
      </w:r>
    </w:p>
    <w:p w:rsidR="0043705F" w:rsidRPr="007E67C6" w:rsidRDefault="3EA1E558" w:rsidP="005D7AAE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Nota: O Green Dashboard para já fica onde está (no bloco “Rentabilidade”)</w:t>
      </w:r>
    </w:p>
    <w:p w:rsidR="08172A9C" w:rsidRPr="00742D24" w:rsidRDefault="08172A9C" w:rsidP="005D7AAE">
      <w:pPr>
        <w:ind w:left="426"/>
        <w:jc w:val="both"/>
        <w:rPr>
          <w:lang w:val="pt-PT"/>
        </w:rPr>
      </w:pPr>
      <w:r w:rsidRPr="00742D24">
        <w:rPr>
          <w:lang w:val="pt-PT"/>
        </w:rPr>
        <w:br w:type="page"/>
      </w:r>
    </w:p>
    <w:p w:rsidR="08172A9C" w:rsidRDefault="08172A9C" w:rsidP="08172A9C">
      <w:pPr>
        <w:spacing w:after="0"/>
        <w:ind w:left="108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48D0EBB9" w:rsidRDefault="48D0EBB9" w:rsidP="08172A9C">
      <w:pPr>
        <w:spacing w:after="0"/>
        <w:ind w:left="108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0D47C58" w:rsidRDefault="2B622A20" w:rsidP="00437F75">
      <w:pPr>
        <w:pStyle w:val="ListParagraph"/>
        <w:numPr>
          <w:ilvl w:val="0"/>
          <w:numId w:val="9"/>
        </w:numPr>
        <w:spacing w:after="0"/>
        <w:jc w:val="both"/>
        <w:rPr>
          <w:rFonts w:ascii="Calibri" w:eastAsia="Calibri" w:hAnsi="Calibri" w:cs="Calibri"/>
          <w:b/>
          <w:bCs/>
          <w:sz w:val="28"/>
          <w:szCs w:val="28"/>
          <w:lang w:val="pt-PT"/>
        </w:rPr>
      </w:pPr>
      <w:r w:rsidRPr="08172A9C">
        <w:rPr>
          <w:rFonts w:ascii="Calibri" w:eastAsia="Calibri" w:hAnsi="Calibri" w:cs="Calibri"/>
          <w:b/>
          <w:bCs/>
          <w:sz w:val="28"/>
          <w:szCs w:val="28"/>
          <w:lang w:val="pt-PT"/>
        </w:rPr>
        <w:t>Fase 2 - Agregada (Não Loan Tape)</w:t>
      </w:r>
    </w:p>
    <w:p w:rsidR="0C2FE65D" w:rsidRPr="00D47C58" w:rsidRDefault="55D04EE4" w:rsidP="00437F75">
      <w:pPr>
        <w:pStyle w:val="ListParagraph"/>
        <w:numPr>
          <w:ilvl w:val="2"/>
          <w:numId w:val="9"/>
        </w:numPr>
        <w:spacing w:after="0"/>
        <w:jc w:val="both"/>
        <w:rPr>
          <w:rFonts w:ascii="Calibri" w:eastAsia="Calibri" w:hAnsi="Calibri" w:cs="Calibri"/>
          <w:b/>
          <w:bCs/>
          <w:sz w:val="28"/>
          <w:szCs w:val="28"/>
          <w:lang w:val="pt-PT"/>
        </w:rPr>
      </w:pPr>
      <w:r w:rsidRPr="00D47C58">
        <w:rPr>
          <w:rFonts w:ascii="Calibri" w:eastAsia="Calibri" w:hAnsi="Calibri" w:cs="Calibri"/>
          <w:b/>
          <w:bCs/>
        </w:rPr>
        <w:t>Tabelas Output (não Loan Tape)</w:t>
      </w:r>
    </w:p>
    <w:p w:rsidR="7A8DCD72" w:rsidRPr="005843CD" w:rsidRDefault="410E3AA2" w:rsidP="00437F75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BR"/>
        </w:rPr>
        <w:t xml:space="preserve">Será necessário criar 4 tabelas de Output </w:t>
      </w:r>
      <w:r w:rsidR="7118C075" w:rsidRPr="08172A9C">
        <w:rPr>
          <w:rFonts w:ascii="Calibri" w:eastAsia="Calibri" w:hAnsi="Calibri" w:cs="Calibri"/>
          <w:sz w:val="22"/>
          <w:szCs w:val="22"/>
          <w:lang w:val="pt-BR"/>
        </w:rPr>
        <w:t xml:space="preserve">on-prem </w:t>
      </w:r>
      <w:r w:rsidRPr="08172A9C">
        <w:rPr>
          <w:rFonts w:ascii="Calibri" w:eastAsia="Calibri" w:hAnsi="Calibri" w:cs="Calibri"/>
          <w:sz w:val="22"/>
          <w:szCs w:val="22"/>
          <w:lang w:val="pt-BR"/>
        </w:rPr>
        <w:t xml:space="preserve">(que corresponderão aos 4 ficheiros que o SRB solicita): </w:t>
      </w:r>
    </w:p>
    <w:p w:rsidR="606C7637" w:rsidRPr="005843CD" w:rsidRDefault="7C879DB7" w:rsidP="00437F75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color w:val="000000" w:themeColor="text1"/>
          <w:sz w:val="22"/>
          <w:szCs w:val="22"/>
        </w:rPr>
        <w:t>business_bailinreport</w:t>
      </w:r>
      <w:r w:rsidR="0E3971C2" w:rsidRPr="08172A9C">
        <w:rPr>
          <w:rFonts w:ascii="Calibri" w:hAnsi="Calibri" w:cs="Calibri"/>
          <w:sz w:val="22"/>
          <w:szCs w:val="22"/>
        </w:rPr>
        <w:t>.</w:t>
      </w:r>
      <w:r w:rsidRPr="08172A9C">
        <w:rPr>
          <w:rFonts w:ascii="Calibri" w:eastAsia="Calibri" w:hAnsi="Calibri" w:cs="Calibri"/>
          <w:color w:val="000000" w:themeColor="text1"/>
          <w:sz w:val="22"/>
          <w:szCs w:val="22"/>
        </w:rPr>
        <w:t>out_b0100_aggregate_view</w:t>
      </w:r>
      <w:r w:rsidR="589E5A4C" w:rsidRPr="08172A9C">
        <w:rPr>
          <w:rFonts w:ascii="Calibri" w:eastAsia="Calibri" w:hAnsi="Calibri" w:cs="Calibri"/>
          <w:color w:val="000000" w:themeColor="text1"/>
          <w:sz w:val="22"/>
          <w:szCs w:val="22"/>
        </w:rPr>
        <w:t>;</w:t>
      </w:r>
    </w:p>
    <w:p w:rsidR="611B1DB4" w:rsidRPr="005843CD" w:rsidRDefault="7C879DB7" w:rsidP="00437F75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color w:val="000000" w:themeColor="text1"/>
          <w:sz w:val="22"/>
          <w:szCs w:val="22"/>
        </w:rPr>
        <w:t>business_bailinreport</w:t>
      </w:r>
      <w:r w:rsidR="1244D5B2" w:rsidRPr="08172A9C">
        <w:rPr>
          <w:rFonts w:ascii="Calibri" w:hAnsi="Calibri" w:cs="Calibri"/>
          <w:sz w:val="22"/>
          <w:szCs w:val="22"/>
        </w:rPr>
        <w:t>.</w:t>
      </w:r>
      <w:r w:rsidRPr="08172A9C">
        <w:rPr>
          <w:rFonts w:ascii="Calibri" w:eastAsia="Calibri" w:hAnsi="Calibri" w:cs="Calibri"/>
          <w:color w:val="000000" w:themeColor="text1"/>
          <w:sz w:val="22"/>
          <w:szCs w:val="22"/>
        </w:rPr>
        <w:t>out_b0200_main_liabilities</w:t>
      </w:r>
      <w:r w:rsidR="6FEB4937" w:rsidRPr="08172A9C">
        <w:rPr>
          <w:rFonts w:ascii="Calibri" w:eastAsia="Calibri" w:hAnsi="Calibri" w:cs="Calibri"/>
          <w:color w:val="000000" w:themeColor="text1"/>
          <w:sz w:val="22"/>
          <w:szCs w:val="22"/>
        </w:rPr>
        <w:t>;</w:t>
      </w:r>
    </w:p>
    <w:p w:rsidR="6AB62D4C" w:rsidRPr="005843CD" w:rsidRDefault="7C879DB7" w:rsidP="00437F75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color w:val="000000" w:themeColor="text1"/>
          <w:sz w:val="22"/>
          <w:szCs w:val="22"/>
        </w:rPr>
        <w:t>business_bailinreport</w:t>
      </w:r>
      <w:r w:rsidR="0F8A6D07" w:rsidRPr="08172A9C">
        <w:rPr>
          <w:rFonts w:ascii="Calibri" w:hAnsi="Calibri" w:cs="Calibri"/>
          <w:sz w:val="22"/>
          <w:szCs w:val="22"/>
        </w:rPr>
        <w:t>.</w:t>
      </w:r>
      <w:r w:rsidRPr="08172A9C">
        <w:rPr>
          <w:rFonts w:ascii="Calibri" w:eastAsia="Calibri" w:hAnsi="Calibri" w:cs="Calibri"/>
          <w:color w:val="000000" w:themeColor="text1"/>
          <w:sz w:val="22"/>
          <w:szCs w:val="22"/>
        </w:rPr>
        <w:t>out_b0500_guarantees</w:t>
      </w:r>
      <w:r w:rsidR="5C869B75" w:rsidRPr="08172A9C">
        <w:rPr>
          <w:rFonts w:ascii="Calibri" w:eastAsia="Calibri" w:hAnsi="Calibri" w:cs="Calibri"/>
          <w:color w:val="000000" w:themeColor="text1"/>
          <w:sz w:val="22"/>
          <w:szCs w:val="22"/>
        </w:rPr>
        <w:t>;</w:t>
      </w:r>
    </w:p>
    <w:p w:rsidR="6AB62D4C" w:rsidRPr="005843CD" w:rsidRDefault="7C879DB7" w:rsidP="00437F75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color w:val="000000" w:themeColor="text1"/>
          <w:sz w:val="22"/>
          <w:szCs w:val="22"/>
        </w:rPr>
        <w:t>business_bailinreport</w:t>
      </w:r>
      <w:r w:rsidR="0F8A6D07" w:rsidRPr="08172A9C">
        <w:rPr>
          <w:rFonts w:ascii="Calibri" w:hAnsi="Calibri" w:cs="Calibri"/>
          <w:sz w:val="22"/>
          <w:szCs w:val="22"/>
        </w:rPr>
        <w:t>.</w:t>
      </w:r>
      <w:r w:rsidRPr="08172A9C">
        <w:rPr>
          <w:rFonts w:ascii="Calibri" w:eastAsia="Calibri" w:hAnsi="Calibri" w:cs="Calibri"/>
          <w:color w:val="000000" w:themeColor="text1"/>
          <w:sz w:val="22"/>
          <w:szCs w:val="22"/>
        </w:rPr>
        <w:t>out_b9000_counterparties</w:t>
      </w:r>
    </w:p>
    <w:p w:rsidR="200C1CCC" w:rsidRPr="005843CD" w:rsidRDefault="1AA04648" w:rsidP="00437F7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  <w:r w:rsidRPr="08172A9C"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  <w:t>Os nomes dos campos destas 4 tabelas</w:t>
      </w:r>
      <w:r w:rsidR="7C452126" w:rsidRPr="08172A9C"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  <w:t xml:space="preserve">, </w:t>
      </w:r>
      <w:r w:rsidRPr="08172A9C"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  <w:t>terão os nomes dos campos que constam nas</w:t>
      </w:r>
      <w:r w:rsidR="3BF83251" w:rsidRPr="08172A9C"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  <w:t xml:space="preserve"> </w:t>
      </w:r>
      <w:r w:rsidRPr="08172A9C"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  <w:t xml:space="preserve">respetivas tabelas de input </w:t>
      </w:r>
      <w:r w:rsidR="16AE317D" w:rsidRPr="08172A9C"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  <w:t>(ex: lt002_instrument, lt003_entity, etc...)</w:t>
      </w:r>
    </w:p>
    <w:p w:rsidR="00D47C58" w:rsidRDefault="7C879DB7" w:rsidP="00437F7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hAnsi="Calibri" w:cs="Calibri"/>
          <w:lang w:val="pt-BR"/>
        </w:rPr>
        <w:t>Estas tabelas serão alimentadas pelas tabelas de Output do Loan Tape pelo que terá de se filtrar as mesmas pel</w:t>
      </w:r>
      <w:r w:rsidRPr="08172A9C">
        <w:rPr>
          <w:rFonts w:ascii="Calibri" w:eastAsia="Calibri" w:hAnsi="Calibri" w:cs="Calibri"/>
          <w:sz w:val="22"/>
          <w:szCs w:val="22"/>
          <w:lang w:val="pt-PT"/>
        </w:rPr>
        <w:t>o ambito = 'SRB_MBDT' e segmento = 'ESTR'.</w:t>
      </w:r>
    </w:p>
    <w:p w:rsidR="00D47C58" w:rsidRDefault="00D47C58" w:rsidP="00D47C58">
      <w:pPr>
        <w:spacing w:after="0"/>
        <w:jc w:val="both"/>
        <w:rPr>
          <w:rFonts w:ascii="Calibri" w:eastAsia="Calibri" w:hAnsi="Calibri" w:cs="Calibri"/>
          <w:b/>
          <w:bCs/>
          <w:sz w:val="28"/>
          <w:szCs w:val="28"/>
          <w:lang w:val="pt-PT"/>
        </w:rPr>
      </w:pPr>
    </w:p>
    <w:p w:rsidR="00D47C58" w:rsidRPr="00D47C58" w:rsidRDefault="00D47C58" w:rsidP="00437F75">
      <w:pPr>
        <w:pStyle w:val="ListParagraph"/>
        <w:numPr>
          <w:ilvl w:val="2"/>
          <w:numId w:val="20"/>
        </w:numPr>
        <w:spacing w:after="0"/>
        <w:jc w:val="both"/>
        <w:rPr>
          <w:rFonts w:ascii="Calibri" w:eastAsia="Calibri" w:hAnsi="Calibri" w:cs="Calibri"/>
          <w:b/>
          <w:bCs/>
          <w:sz w:val="28"/>
          <w:szCs w:val="28"/>
          <w:lang w:val="pt-PT"/>
        </w:rPr>
      </w:pPr>
      <w:r w:rsidRPr="00D47C58">
        <w:rPr>
          <w:rFonts w:ascii="Calibri" w:eastAsia="Calibri" w:hAnsi="Calibri" w:cs="Calibri"/>
          <w:b/>
          <w:bCs/>
          <w:lang w:val="pt-PT"/>
        </w:rPr>
        <w:t>Ficheiros Output (não Loan Tape)</w:t>
      </w:r>
    </w:p>
    <w:p w:rsidR="00D47C58" w:rsidRPr="00D47C58" w:rsidRDefault="00D47C58" w:rsidP="00D47C58">
      <w:pPr>
        <w:pStyle w:val="ListParagraph"/>
        <w:spacing w:after="0"/>
        <w:ind w:left="1641"/>
        <w:jc w:val="both"/>
        <w:rPr>
          <w:rFonts w:ascii="Calibri" w:eastAsia="Calibri" w:hAnsi="Calibri" w:cs="Calibri"/>
          <w:b/>
          <w:bCs/>
          <w:sz w:val="28"/>
          <w:szCs w:val="28"/>
          <w:lang w:val="pt-PT"/>
        </w:rPr>
      </w:pPr>
    </w:p>
    <w:p w:rsidR="00D47C58" w:rsidRPr="00D47C58" w:rsidRDefault="00D47C58" w:rsidP="00D47C58">
      <w:pPr>
        <w:spacing w:after="0"/>
        <w:jc w:val="both"/>
        <w:rPr>
          <w:rFonts w:ascii="Calibri" w:eastAsia="Calibri" w:hAnsi="Calibri" w:cs="Calibri"/>
          <w:b/>
          <w:bCs/>
          <w:sz w:val="28"/>
          <w:szCs w:val="28"/>
          <w:lang w:val="pt-PT"/>
        </w:rPr>
      </w:pPr>
    </w:p>
    <w:p w:rsidR="005D7AAE" w:rsidRPr="005D7AAE" w:rsidRDefault="005D7AAE" w:rsidP="005D7AAE">
      <w:pPr>
        <w:pStyle w:val="ListParagraph"/>
        <w:spacing w:after="0"/>
        <w:ind w:left="1440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05843CD" w:rsidRPr="00D47C58" w:rsidRDefault="7C879DB7" w:rsidP="00D47C58">
      <w:pPr>
        <w:spacing w:after="0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0D47C58">
        <w:rPr>
          <w:rFonts w:ascii="Calibri" w:eastAsia="Calibri" w:hAnsi="Calibri" w:cs="Calibri"/>
          <w:b/>
          <w:bCs/>
          <w:lang w:val="pt-PT"/>
        </w:rPr>
        <w:t>Ficheiros Output (não Loan Tape)</w:t>
      </w:r>
    </w:p>
    <w:p w:rsidR="5AA6B884" w:rsidRDefault="16AE317D" w:rsidP="08172A9C">
      <w:pPr>
        <w:spacing w:after="0"/>
        <w:ind w:left="720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  <w:r w:rsidRPr="08172A9C"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  <w:t xml:space="preserve">Os nomes dos campos nos 4 ficheiros deverão ser convertidos </w:t>
      </w:r>
      <w:r w:rsidR="7A8B4726" w:rsidRPr="08172A9C"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  <w:t>para os códigos definidos pelo SRB (ex: 0010, 0020, 0030, etc ...).</w:t>
      </w:r>
    </w:p>
    <w:p w:rsidR="08172A9C" w:rsidRDefault="08172A9C" w:rsidP="08172A9C">
      <w:pPr>
        <w:spacing w:after="0"/>
        <w:ind w:left="720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</w:p>
    <w:p w:rsidR="08172A9C" w:rsidRDefault="08172A9C" w:rsidP="08172A9C">
      <w:pPr>
        <w:spacing w:after="0"/>
        <w:ind w:left="720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</w:p>
    <w:p w:rsidR="005843CD" w:rsidRDefault="7C879DB7" w:rsidP="08172A9C">
      <w:pPr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pt-BR"/>
        </w:rPr>
      </w:pPr>
      <w:r w:rsidRPr="08172A9C"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pt-BR"/>
        </w:rPr>
        <w:t>Colocar aqui os nomes dos campos que constam no guia do SRB</w:t>
      </w:r>
    </w:p>
    <w:p w:rsidR="005843CD" w:rsidRDefault="7C879DB7" w:rsidP="08172A9C">
      <w:pPr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pt-BR"/>
        </w:rPr>
      </w:pPr>
      <w:r w:rsidRPr="08172A9C"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pt-BR"/>
        </w:rPr>
        <w:t>Nomes dos ficheiros que constam no guia do SRB</w:t>
      </w:r>
    </w:p>
    <w:p w:rsidR="005843CD" w:rsidRPr="005843CD" w:rsidRDefault="005843CD" w:rsidP="08172A9C">
      <w:pPr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</w:p>
    <w:p w:rsidR="00D47C58" w:rsidRDefault="00D47C58" w:rsidP="00D47C5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</w:p>
    <w:p w:rsidR="00D47C58" w:rsidRDefault="00D47C58" w:rsidP="00D47C5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</w:p>
    <w:p w:rsidR="00D47C58" w:rsidRDefault="00D47C58" w:rsidP="00D47C5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</w:p>
    <w:p w:rsidR="00D47C58" w:rsidRDefault="00D47C58" w:rsidP="00D47C5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</w:p>
    <w:p w:rsidR="00D47C58" w:rsidRDefault="00D47C58" w:rsidP="00D47C5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</w:p>
    <w:p w:rsidR="00D47C58" w:rsidRDefault="00D47C58" w:rsidP="00D47C5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</w:p>
    <w:p w:rsidR="00D47C58" w:rsidRDefault="00D47C58" w:rsidP="00D47C58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pt-BR"/>
        </w:rPr>
      </w:pPr>
    </w:p>
    <w:p w:rsidR="08172A9C" w:rsidRPr="00177E45" w:rsidRDefault="56DD213A" w:rsidP="00437F75">
      <w:pPr>
        <w:pStyle w:val="ListParagraph"/>
        <w:numPr>
          <w:ilvl w:val="0"/>
          <w:numId w:val="21"/>
        </w:numPr>
        <w:jc w:val="both"/>
        <w:rPr>
          <w:rFonts w:ascii="Calibri" w:eastAsia="Calibri" w:hAnsi="Calibri" w:cs="Calibri"/>
          <w:b/>
          <w:bCs/>
          <w:sz w:val="22"/>
          <w:szCs w:val="22"/>
          <w:lang w:val="pt-PT"/>
        </w:rPr>
      </w:pPr>
      <w:r w:rsidRPr="00D47C58">
        <w:rPr>
          <w:rFonts w:ascii="Calibri" w:eastAsia="Calibri" w:hAnsi="Calibri" w:cs="Calibri"/>
          <w:b/>
          <w:bCs/>
          <w:sz w:val="28"/>
          <w:szCs w:val="28"/>
          <w:lang w:val="pt-PT"/>
        </w:rPr>
        <w:t>Filtro (hard coded) a desenvolver no processo (não Loan Tape) que alimenta a tabela final do ficheiro B0500</w:t>
      </w:r>
    </w:p>
    <w:p w:rsidR="0011279C" w:rsidRDefault="4D6E892C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O filtro flag_gar_intrg_san (da lt801) vai selecionar os contratos associados às Garantias Pessoais dos Clientes Intragrupo Santander e colocar esses contratos na lt002. </w:t>
      </w:r>
    </w:p>
    <w:p w:rsidR="00812452" w:rsidRDefault="4D6E892C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Como tal, n</w:t>
      </w:r>
      <w:r w:rsidR="69D57BFC" w:rsidRPr="08172A9C">
        <w:rPr>
          <w:rFonts w:ascii="Calibri" w:eastAsia="Calibri" w:hAnsi="Calibri" w:cs="Calibri"/>
          <w:sz w:val="22"/>
          <w:szCs w:val="22"/>
          <w:lang w:val="pt-PT"/>
        </w:rPr>
        <w:t xml:space="preserve">a lt004_protection </w:t>
      </w: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vão constar as Garantias associadas aos contratos acima. Contudo, </w:t>
      </w:r>
      <w:r w:rsidR="1256B8BC" w:rsidRPr="08172A9C">
        <w:rPr>
          <w:rFonts w:ascii="Calibri" w:eastAsia="Calibri" w:hAnsi="Calibri" w:cs="Calibri"/>
          <w:sz w:val="22"/>
          <w:szCs w:val="22"/>
          <w:lang w:val="pt-PT"/>
        </w:rPr>
        <w:t>nessas garantias</w:t>
      </w: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 vão constar garantias</w:t>
      </w:r>
      <w:r w:rsidR="69D57BFC" w:rsidRPr="08172A9C">
        <w:rPr>
          <w:rFonts w:ascii="Calibri" w:eastAsia="Calibri" w:hAnsi="Calibri" w:cs="Calibri"/>
          <w:sz w:val="22"/>
          <w:szCs w:val="22"/>
          <w:lang w:val="pt-PT"/>
        </w:rPr>
        <w:t xml:space="preserve"> prestadas pelos Clientes Intragrupo Santander</w:t>
      </w:r>
      <w:r w:rsidR="42781E25" w:rsidRPr="08172A9C">
        <w:rPr>
          <w:rFonts w:ascii="Calibri" w:eastAsia="Calibri" w:hAnsi="Calibri" w:cs="Calibri"/>
          <w:sz w:val="22"/>
          <w:szCs w:val="22"/>
          <w:lang w:val="pt-PT"/>
        </w:rPr>
        <w:t xml:space="preserve"> ao BST, mas podem constar </w:t>
      </w: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também </w:t>
      </w:r>
      <w:r w:rsidR="42781E25" w:rsidRPr="08172A9C">
        <w:rPr>
          <w:rFonts w:ascii="Calibri" w:eastAsia="Calibri" w:hAnsi="Calibri" w:cs="Calibri"/>
          <w:sz w:val="22"/>
          <w:szCs w:val="22"/>
          <w:lang w:val="pt-PT"/>
        </w:rPr>
        <w:t>garantias que foram prestadas por outros Clientes (que não os Clientes Intragrupo Santander).</w:t>
      </w:r>
    </w:p>
    <w:p w:rsidR="00812452" w:rsidRDefault="00812452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0812452" w:rsidRDefault="42781E25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Exemplo: 1 empréstimo com 3 garantias: </w:t>
      </w:r>
    </w:p>
    <w:p w:rsidR="00812452" w:rsidRDefault="42781E25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1 garantia de 1 Cliente Intragrupo Santander</w:t>
      </w:r>
    </w:p>
    <w:p w:rsidR="00812452" w:rsidRDefault="42781E25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1 garantia de 1 Cliente que não é Intragrupo Santander (ex: Pai)</w:t>
      </w:r>
    </w:p>
    <w:p w:rsidR="00812452" w:rsidRPr="00812452" w:rsidRDefault="42781E25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1 garantia de 1 Cliente que não é Intragrupo Santander (ex: Mãe)</w:t>
      </w:r>
    </w:p>
    <w:p w:rsidR="00812452" w:rsidRDefault="00812452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0812452" w:rsidRDefault="42781E25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Na lt004_protection vão constar as 3 garantias. </w:t>
      </w:r>
    </w:p>
    <w:p w:rsidR="00812452" w:rsidRDefault="42781E25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Contudo, na tabela final da B0500 terão de se excluir as garantias associadas aos Clientes que não são Intragrupo Santander (no exemplo acima: Pai e Mãe). </w:t>
      </w:r>
    </w:p>
    <w:p w:rsidR="00812452" w:rsidRDefault="0DA89D38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Esta exclusão não será feita no Loan Tape na</w:t>
      </w:r>
      <w:r w:rsidR="42781E25" w:rsidRPr="08172A9C">
        <w:rPr>
          <w:rFonts w:ascii="Calibri" w:eastAsia="Calibri" w:hAnsi="Calibri" w:cs="Calibri"/>
          <w:sz w:val="22"/>
          <w:szCs w:val="22"/>
          <w:lang w:val="pt-PT"/>
        </w:rPr>
        <w:t xml:space="preserve"> lt004_protection, </w:t>
      </w: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será feita </w:t>
      </w:r>
      <w:r w:rsidR="42781E25" w:rsidRPr="08172A9C">
        <w:rPr>
          <w:rFonts w:ascii="Calibri" w:eastAsia="Calibri" w:hAnsi="Calibri" w:cs="Calibri"/>
          <w:sz w:val="22"/>
          <w:szCs w:val="22"/>
          <w:lang w:val="pt-PT"/>
        </w:rPr>
        <w:t>de forma “hard-coded” no processo</w:t>
      </w: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 (não Loan Tape)</w:t>
      </w:r>
      <w:r w:rsidR="42781E25" w:rsidRPr="08172A9C">
        <w:rPr>
          <w:rFonts w:ascii="Calibri" w:eastAsia="Calibri" w:hAnsi="Calibri" w:cs="Calibri"/>
          <w:sz w:val="22"/>
          <w:szCs w:val="22"/>
          <w:lang w:val="pt-PT"/>
        </w:rPr>
        <w:t xml:space="preserve"> </w:t>
      </w:r>
      <w:r w:rsidRPr="08172A9C">
        <w:rPr>
          <w:rFonts w:ascii="Calibri" w:eastAsia="Calibri" w:hAnsi="Calibri" w:cs="Calibri"/>
          <w:sz w:val="22"/>
          <w:szCs w:val="22"/>
          <w:lang w:val="pt-PT"/>
        </w:rPr>
        <w:t>que alimentará a tabela final da B0500</w:t>
      </w:r>
      <w:r w:rsidR="3B03EBAD" w:rsidRPr="08172A9C">
        <w:rPr>
          <w:rFonts w:ascii="Calibri" w:eastAsia="Calibri" w:hAnsi="Calibri" w:cs="Calibri"/>
          <w:sz w:val="22"/>
          <w:szCs w:val="22"/>
          <w:lang w:val="pt-PT"/>
        </w:rPr>
        <w:t xml:space="preserve"> a partir da lt004_protection</w:t>
      </w:r>
      <w:r w:rsidRPr="08172A9C">
        <w:rPr>
          <w:rFonts w:ascii="Calibri" w:eastAsia="Calibri" w:hAnsi="Calibri" w:cs="Calibri"/>
          <w:sz w:val="22"/>
          <w:szCs w:val="22"/>
          <w:lang w:val="pt-PT"/>
        </w:rPr>
        <w:t>.</w:t>
      </w:r>
    </w:p>
    <w:p w:rsidR="08172A9C" w:rsidRPr="00742D24" w:rsidRDefault="08172A9C" w:rsidP="00177E45">
      <w:pPr>
        <w:ind w:left="426"/>
        <w:jc w:val="both"/>
        <w:rPr>
          <w:lang w:val="pt-PT"/>
        </w:rPr>
      </w:pPr>
      <w:r w:rsidRPr="00742D24">
        <w:rPr>
          <w:lang w:val="pt-PT"/>
        </w:rPr>
        <w:br w:type="page"/>
      </w:r>
    </w:p>
    <w:p w:rsidR="00812452" w:rsidRDefault="00812452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0670874" w:rsidRDefault="3B03EBAD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Query: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---Universo que consta na LT004: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  </w:t>
      </w:r>
      <w:r w:rsidRPr="08172A9C">
        <w:rPr>
          <w:rFonts w:ascii="Calibri" w:eastAsia="Calibri" w:hAnsi="Calibri" w:cs="Calibri"/>
          <w:sz w:val="22"/>
          <w:szCs w:val="22"/>
        </w:rPr>
        <w:t>(SELECT *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 FROM cd_loan_tapes_bce.lt004_protection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 WHERE ref_date= '${date}'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   AND ambito='SRB_MBDT'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   AND segmento='ESTR'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   </w:t>
      </w:r>
      <w:r w:rsidRPr="08172A9C">
        <w:rPr>
          <w:rFonts w:ascii="Calibri" w:eastAsia="Calibri" w:hAnsi="Calibri" w:cs="Calibri"/>
          <w:sz w:val="22"/>
          <w:szCs w:val="22"/>
          <w:lang w:val="pt-PT"/>
        </w:rPr>
        <w:t>AND entidade='00100') lt004</w:t>
      </w:r>
    </w:p>
    <w:p w:rsidR="00CF1719" w:rsidRDefault="00CF1719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>----Filtro hard-coded (fora do LT) para considerar ap</w:t>
      </w:r>
      <w:r w:rsidR="7C57C4E7" w:rsidRPr="08172A9C">
        <w:rPr>
          <w:rFonts w:ascii="Calibri" w:eastAsia="Calibri" w:hAnsi="Calibri" w:cs="Calibri"/>
          <w:sz w:val="22"/>
          <w:szCs w:val="22"/>
          <w:lang w:val="pt-PT"/>
        </w:rPr>
        <w:t>enas as garantias associadas aos Clientes Intragrupo Santander: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>INNER JOIN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(SELECT *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 FROM cd_captools.clientes_intragrupo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 WHERE data_date_part = '${date}') intragrupo ON lt004.prtctn_prvdr_id = intragrupo.zcliente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>INNER JOIN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(SELECT *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 FROM cd_captools.perimetro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 WHERE espanha_ifrs IN ('x',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                        'B')</w:t>
      </w:r>
    </w:p>
    <w:p w:rsidR="00670874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   AND cod_soc_cpus &lt;&gt; '00100'</w:t>
      </w:r>
    </w:p>
    <w:p w:rsidR="48D0EBB9" w:rsidRPr="00670874" w:rsidRDefault="3B03EBA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    AND data_date_part = '${date}') perimetro ON intragrupo.consoles = perimetro.cod_espana</w:t>
      </w:r>
    </w:p>
    <w:p w:rsidR="0C2FE65D" w:rsidRPr="00670874" w:rsidRDefault="0C2FE65D" w:rsidP="00177E45">
      <w:pPr>
        <w:pStyle w:val="ListParagraph"/>
        <w:spacing w:after="0"/>
        <w:ind w:left="426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:rsidR="0043705F" w:rsidRPr="00670874" w:rsidRDefault="0043705F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</w:p>
    <w:p w:rsidR="0043705F" w:rsidRPr="00670874" w:rsidRDefault="3EA1E558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</w:t>
      </w:r>
    </w:p>
    <w:p w:rsidR="00ED3A5B" w:rsidRPr="00670874" w:rsidRDefault="3EA1E558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</w:rPr>
      </w:pPr>
      <w:r w:rsidRPr="08172A9C">
        <w:rPr>
          <w:rFonts w:ascii="Calibri" w:eastAsia="Calibri" w:hAnsi="Calibri" w:cs="Calibri"/>
          <w:sz w:val="22"/>
          <w:szCs w:val="22"/>
        </w:rPr>
        <w:t xml:space="preserve"> </w:t>
      </w:r>
      <w:r w:rsidR="69D57BFC" w:rsidRPr="08172A9C">
        <w:rPr>
          <w:rFonts w:ascii="Calibri" w:eastAsia="Calibri" w:hAnsi="Calibri" w:cs="Calibri"/>
          <w:sz w:val="22"/>
          <w:szCs w:val="22"/>
        </w:rPr>
        <w:t xml:space="preserve"> </w:t>
      </w:r>
    </w:p>
    <w:p w:rsidR="00ED3A5B" w:rsidRPr="00ED3A5B" w:rsidRDefault="69D57BFC" w:rsidP="00437F75">
      <w:pPr>
        <w:pStyle w:val="ListParagraph"/>
        <w:numPr>
          <w:ilvl w:val="0"/>
          <w:numId w:val="10"/>
        </w:numPr>
        <w:ind w:left="426" w:firstLine="0"/>
        <w:jc w:val="both"/>
        <w:rPr>
          <w:rFonts w:ascii="Aptos" w:eastAsia="Aptos" w:hAnsi="Aptos" w:cs="Aptos"/>
          <w:lang w:val="pt-BR"/>
        </w:rPr>
      </w:pPr>
      <w:r w:rsidRPr="08172A9C">
        <w:rPr>
          <w:rFonts w:ascii="Calibri" w:eastAsia="Calibri" w:hAnsi="Calibri" w:cs="Calibri"/>
          <w:sz w:val="22"/>
          <w:szCs w:val="22"/>
          <w:highlight w:val="yellow"/>
          <w:lang w:val="pt-BR"/>
        </w:rPr>
        <w:t>Leonor/Nidia (New Default)  /Pedro Carneiro/ David (MODRIS)-&gt; agendar reunião (os códigos de emitente e investidor vão ser novos, em principio para eles é o emitente)</w:t>
      </w:r>
    </w:p>
    <w:p w:rsidR="0043705F" w:rsidRPr="007E67C6" w:rsidRDefault="0043705F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</w:p>
    <w:p w:rsidR="0043705F" w:rsidRPr="007E67C6" w:rsidRDefault="3EA1E558" w:rsidP="00437F75">
      <w:pPr>
        <w:pStyle w:val="ListParagraph"/>
        <w:numPr>
          <w:ilvl w:val="1"/>
          <w:numId w:val="4"/>
        </w:numPr>
        <w:spacing w:after="0"/>
        <w:ind w:left="426" w:firstLine="0"/>
        <w:jc w:val="both"/>
        <w:rPr>
          <w:rFonts w:ascii="Calibri" w:eastAsia="Calibri" w:hAnsi="Calibri" w:cs="Calibri"/>
          <w:sz w:val="22"/>
          <w:szCs w:val="22"/>
          <w:highlight w:val="yellow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highlight w:val="yellow"/>
          <w:lang w:val="pt-PT"/>
        </w:rPr>
        <w:t>Tema do registo share premium. Qual é o registo já existente??</w:t>
      </w:r>
    </w:p>
    <w:p w:rsidR="0043705F" w:rsidRPr="007E67C6" w:rsidRDefault="3EA1E558" w:rsidP="00177E45">
      <w:pPr>
        <w:spacing w:after="0"/>
        <w:ind w:left="426"/>
        <w:jc w:val="both"/>
        <w:rPr>
          <w:rFonts w:ascii="Calibri" w:eastAsia="Calibri" w:hAnsi="Calibri" w:cs="Calibri"/>
          <w:sz w:val="22"/>
          <w:szCs w:val="22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lang w:val="pt-PT"/>
        </w:rPr>
        <w:t xml:space="preserve"> </w:t>
      </w:r>
    </w:p>
    <w:p w:rsidR="0043705F" w:rsidRPr="007E67C6" w:rsidRDefault="3EA1E558" w:rsidP="00437F75">
      <w:pPr>
        <w:pStyle w:val="ListParagraph"/>
        <w:numPr>
          <w:ilvl w:val="1"/>
          <w:numId w:val="4"/>
        </w:numPr>
        <w:spacing w:after="0"/>
        <w:ind w:left="426" w:firstLine="0"/>
        <w:jc w:val="both"/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pt-PT"/>
        </w:rPr>
      </w:pPr>
      <w:r w:rsidRPr="08172A9C">
        <w:rPr>
          <w:rFonts w:ascii="Calibri" w:eastAsia="Calibri" w:hAnsi="Calibri" w:cs="Calibri"/>
          <w:sz w:val="22"/>
          <w:szCs w:val="22"/>
          <w:highlight w:val="yellow"/>
          <w:lang w:val="pt-PT"/>
        </w:rPr>
        <w:t>Definir nome tabela e em qual BD on-prem é que se coloca (seria “operations” mas na Cloud)</w:t>
      </w:r>
    </w:p>
    <w:sectPr w:rsidR="0043705F" w:rsidRPr="007E67C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BF8" w:rsidRDefault="00F42BF8" w:rsidP="00F42BF8">
      <w:pPr>
        <w:spacing w:after="0" w:line="240" w:lineRule="auto"/>
      </w:pPr>
      <w:r>
        <w:separator/>
      </w:r>
    </w:p>
  </w:endnote>
  <w:endnote w:type="continuationSeparator" w:id="0">
    <w:p w:rsidR="00F42BF8" w:rsidRDefault="00F42BF8" w:rsidP="00F42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172A9C" w:rsidTr="08172A9C">
      <w:trPr>
        <w:trHeight w:val="300"/>
      </w:trPr>
      <w:tc>
        <w:tcPr>
          <w:tcW w:w="3120" w:type="dxa"/>
        </w:tcPr>
        <w:p w:rsidR="08172A9C" w:rsidRDefault="08172A9C" w:rsidP="08172A9C">
          <w:pPr>
            <w:pStyle w:val="Header"/>
            <w:ind w:left="-115"/>
          </w:pPr>
        </w:p>
      </w:tc>
      <w:tc>
        <w:tcPr>
          <w:tcW w:w="3120" w:type="dxa"/>
        </w:tcPr>
        <w:p w:rsidR="08172A9C" w:rsidRDefault="08172A9C" w:rsidP="08172A9C">
          <w:pPr>
            <w:pStyle w:val="Header"/>
            <w:jc w:val="center"/>
          </w:pPr>
        </w:p>
      </w:tc>
      <w:tc>
        <w:tcPr>
          <w:tcW w:w="3120" w:type="dxa"/>
        </w:tcPr>
        <w:p w:rsidR="08172A9C" w:rsidRDefault="08172A9C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BF8" w:rsidRDefault="00F42BF8" w:rsidP="00F42BF8">
      <w:pPr>
        <w:spacing w:after="0" w:line="240" w:lineRule="auto"/>
      </w:pPr>
      <w:r>
        <w:separator/>
      </w:r>
    </w:p>
  </w:footnote>
  <w:footnote w:type="continuationSeparator" w:id="0">
    <w:p w:rsidR="00F42BF8" w:rsidRDefault="00F42BF8" w:rsidP="00F42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BF8" w:rsidRDefault="00D47C58">
    <w:pPr>
      <w:pStyle w:val="Header"/>
    </w:pPr>
    <w:r>
      <w:rPr>
        <w:noProof/>
        <w:lang w:val="pt-PT" w:eastAsia="pt-PT"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2" name="MSIPCMacd74075ac0049ca19349dc1" descr="{&quot;HashCode&quot;:-665463564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47C58" w:rsidRPr="00D47C58" w:rsidRDefault="00D47C58" w:rsidP="00D47C5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47C5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acd74075ac0049ca19349dc1" o:spid="_x0000_s1027" type="#_x0000_t202" alt="{&quot;HashCode&quot;:-665463564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" o:allowincell="f" filled="f" stroked="f" strokeweight=".5pt">
              <v:fill o:detectmouseclick="t"/>
              <v:textbox inset="20pt,0,,0">
                <w:txbxContent>
                  <w:p w:rsidR="00D47C58" w:rsidRPr="00D47C58" w:rsidRDefault="00D47C58" w:rsidP="00D47C5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47C58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37F75">
      <w:rPr>
        <w:noProof/>
        <w:lang w:val="pt-PT" w:eastAsia="pt-PT"/>
      </w:rPr>
      <w:object w:dxaOrig="1440" w:dyaOrig="1440" w14:anchorId="51A7E7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3.15pt;margin-top:-2.7pt;width:90.75pt;height:29.25pt;z-index:251661312;mso-position-horizontal-relative:text;mso-position-vertical-relative:text">
          <v:imagedata r:id="rId1" o:title=""/>
        </v:shape>
        <o:OLEObject Type="Embed" ProgID="PBrush" ShapeID="_x0000_s2049" DrawAspect="Content" ObjectID="_1812899087" r:id="rId2"/>
      </w:object>
    </w:r>
    <w:r w:rsidR="007D1902">
      <w:rPr>
        <w:noProof/>
        <w:lang w:val="pt-PT" w:eastAsia="pt-PT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6823C7AB" wp14:editId="37FD32D7">
              <wp:simplePos x="0" y="0"/>
              <wp:positionH relativeFrom="margin">
                <wp:align>center</wp:align>
              </wp:positionH>
              <wp:positionV relativeFrom="paragraph">
                <wp:posOffset>388983</wp:posOffset>
              </wp:positionV>
              <wp:extent cx="6735445" cy="0"/>
              <wp:effectExtent l="0" t="19050" r="27305" b="19050"/>
              <wp:wrapTopAndBottom/>
              <wp:docPr id="1" name="10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35445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FF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clsh="http://schemas.microsoft.com/office/drawing/2020/classificationShape" xmlns:a="http://schemas.openxmlformats.org/drawingml/2006/main">
          <w:pict>
            <v:line id="10 Conector recto" style="position:absolute;z-index:2516633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o:spid="_x0000_s1026" strokecolor="red" strokeweight="2.25pt" from="0,30.65pt" to="530.35pt,30.65pt" w14:anchorId="31E55B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">
              <o:lock v:ext="edit" shapetype="f"/>
              <w10:wrap type="topAndBottom"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14080"/>
    <w:multiLevelType w:val="multilevel"/>
    <w:tmpl w:val="5ECE7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4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39A7608"/>
    <w:multiLevelType w:val="hybridMultilevel"/>
    <w:tmpl w:val="FFFFFFFF"/>
    <w:lvl w:ilvl="0" w:tplc="F528B18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31ACA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0E3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14A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8A1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D24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A7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187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C2F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F2614"/>
    <w:multiLevelType w:val="multilevel"/>
    <w:tmpl w:val="7332B01E"/>
    <w:lvl w:ilvl="0">
      <w:start w:val="1"/>
      <w:numFmt w:val="none"/>
      <w:lvlText w:val="5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F59549E"/>
    <w:multiLevelType w:val="hybridMultilevel"/>
    <w:tmpl w:val="11BA679A"/>
    <w:lvl w:ilvl="0" w:tplc="08160013">
      <w:start w:val="1"/>
      <w:numFmt w:val="upperRoman"/>
      <w:lvlText w:val="%1."/>
      <w:lvlJc w:val="right"/>
      <w:pPr>
        <w:ind w:left="1080" w:hanging="360"/>
      </w:pPr>
    </w:lvl>
    <w:lvl w:ilvl="1" w:tplc="47B8C9D0">
      <w:start w:val="1"/>
      <w:numFmt w:val="lowerLetter"/>
      <w:lvlText w:val="%2."/>
      <w:lvlJc w:val="left"/>
      <w:pPr>
        <w:ind w:left="1800" w:hanging="360"/>
      </w:pPr>
    </w:lvl>
    <w:lvl w:ilvl="2" w:tplc="E12A943C">
      <w:start w:val="1"/>
      <w:numFmt w:val="lowerRoman"/>
      <w:lvlText w:val="%3."/>
      <w:lvlJc w:val="right"/>
      <w:pPr>
        <w:ind w:left="2520" w:hanging="180"/>
      </w:pPr>
    </w:lvl>
    <w:lvl w:ilvl="3" w:tplc="2D8E2498">
      <w:start w:val="1"/>
      <w:numFmt w:val="decimal"/>
      <w:lvlText w:val="%4."/>
      <w:lvlJc w:val="left"/>
      <w:pPr>
        <w:ind w:left="3240" w:hanging="360"/>
      </w:pPr>
    </w:lvl>
    <w:lvl w:ilvl="4" w:tplc="5C12AF3C">
      <w:start w:val="1"/>
      <w:numFmt w:val="lowerLetter"/>
      <w:lvlText w:val="%5."/>
      <w:lvlJc w:val="left"/>
      <w:pPr>
        <w:ind w:left="3960" w:hanging="360"/>
      </w:pPr>
    </w:lvl>
    <w:lvl w:ilvl="5" w:tplc="26EC8348">
      <w:start w:val="1"/>
      <w:numFmt w:val="lowerRoman"/>
      <w:lvlText w:val="%6."/>
      <w:lvlJc w:val="right"/>
      <w:pPr>
        <w:ind w:left="4680" w:hanging="180"/>
      </w:pPr>
    </w:lvl>
    <w:lvl w:ilvl="6" w:tplc="02D04858">
      <w:start w:val="1"/>
      <w:numFmt w:val="decimal"/>
      <w:lvlText w:val="%7."/>
      <w:lvlJc w:val="left"/>
      <w:pPr>
        <w:ind w:left="5400" w:hanging="360"/>
      </w:pPr>
    </w:lvl>
    <w:lvl w:ilvl="7" w:tplc="A7668646">
      <w:start w:val="1"/>
      <w:numFmt w:val="lowerLetter"/>
      <w:lvlText w:val="%8."/>
      <w:lvlJc w:val="left"/>
      <w:pPr>
        <w:ind w:left="6120" w:hanging="360"/>
      </w:pPr>
    </w:lvl>
    <w:lvl w:ilvl="8" w:tplc="BA6A2494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010AE"/>
    <w:multiLevelType w:val="hybridMultilevel"/>
    <w:tmpl w:val="260615BE"/>
    <w:lvl w:ilvl="0" w:tplc="08160013">
      <w:start w:val="1"/>
      <w:numFmt w:val="upperRoman"/>
      <w:lvlText w:val="%1."/>
      <w:lvlJc w:val="right"/>
      <w:pPr>
        <w:ind w:left="1146" w:hanging="360"/>
      </w:pPr>
    </w:lvl>
    <w:lvl w:ilvl="1" w:tplc="08160019" w:tentative="1">
      <w:start w:val="1"/>
      <w:numFmt w:val="lowerLetter"/>
      <w:lvlText w:val="%2."/>
      <w:lvlJc w:val="left"/>
      <w:pPr>
        <w:ind w:left="1866" w:hanging="360"/>
      </w:pPr>
    </w:lvl>
    <w:lvl w:ilvl="2" w:tplc="0816001B" w:tentative="1">
      <w:start w:val="1"/>
      <w:numFmt w:val="lowerRoman"/>
      <w:lvlText w:val="%3."/>
      <w:lvlJc w:val="right"/>
      <w:pPr>
        <w:ind w:left="2586" w:hanging="180"/>
      </w:pPr>
    </w:lvl>
    <w:lvl w:ilvl="3" w:tplc="0816000F" w:tentative="1">
      <w:start w:val="1"/>
      <w:numFmt w:val="decimal"/>
      <w:lvlText w:val="%4."/>
      <w:lvlJc w:val="left"/>
      <w:pPr>
        <w:ind w:left="3306" w:hanging="360"/>
      </w:pPr>
    </w:lvl>
    <w:lvl w:ilvl="4" w:tplc="08160019" w:tentative="1">
      <w:start w:val="1"/>
      <w:numFmt w:val="lowerLetter"/>
      <w:lvlText w:val="%5."/>
      <w:lvlJc w:val="left"/>
      <w:pPr>
        <w:ind w:left="4026" w:hanging="360"/>
      </w:pPr>
    </w:lvl>
    <w:lvl w:ilvl="5" w:tplc="0816001B" w:tentative="1">
      <w:start w:val="1"/>
      <w:numFmt w:val="lowerRoman"/>
      <w:lvlText w:val="%6."/>
      <w:lvlJc w:val="right"/>
      <w:pPr>
        <w:ind w:left="4746" w:hanging="180"/>
      </w:pPr>
    </w:lvl>
    <w:lvl w:ilvl="6" w:tplc="0816000F" w:tentative="1">
      <w:start w:val="1"/>
      <w:numFmt w:val="decimal"/>
      <w:lvlText w:val="%7."/>
      <w:lvlJc w:val="left"/>
      <w:pPr>
        <w:ind w:left="5466" w:hanging="360"/>
      </w:pPr>
    </w:lvl>
    <w:lvl w:ilvl="7" w:tplc="08160019" w:tentative="1">
      <w:start w:val="1"/>
      <w:numFmt w:val="lowerLetter"/>
      <w:lvlText w:val="%8."/>
      <w:lvlJc w:val="left"/>
      <w:pPr>
        <w:ind w:left="6186" w:hanging="360"/>
      </w:pPr>
    </w:lvl>
    <w:lvl w:ilvl="8" w:tplc="08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3DB0F76"/>
    <w:multiLevelType w:val="hybridMultilevel"/>
    <w:tmpl w:val="986A9B66"/>
    <w:lvl w:ilvl="0" w:tplc="08160013">
      <w:start w:val="1"/>
      <w:numFmt w:val="upperRoman"/>
      <w:lvlText w:val="%1."/>
      <w:lvlJc w:val="righ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2531E6C"/>
    <w:multiLevelType w:val="multilevel"/>
    <w:tmpl w:val="84320A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auto"/>
      </w:rPr>
    </w:lvl>
  </w:abstractNum>
  <w:abstractNum w:abstractNumId="7" w15:restartNumberingAfterBreak="0">
    <w:nsid w:val="4A586C1C"/>
    <w:multiLevelType w:val="hybridMultilevel"/>
    <w:tmpl w:val="DBA609D4"/>
    <w:lvl w:ilvl="0" w:tplc="C74C4EF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C168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300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A3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C7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A04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4F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6E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76C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63E08"/>
    <w:multiLevelType w:val="hybridMultilevel"/>
    <w:tmpl w:val="FFFFFFFF"/>
    <w:lvl w:ilvl="0" w:tplc="51CE9E9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3C73C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220EE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3805F0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E7093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CC692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E249CC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88470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EBEF95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92ED76"/>
    <w:multiLevelType w:val="hybridMultilevel"/>
    <w:tmpl w:val="FFFFFFFF"/>
    <w:lvl w:ilvl="0" w:tplc="C4488A9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6923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2E6D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E2B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B6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3C2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44F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1ED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3C3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21E14"/>
    <w:multiLevelType w:val="hybridMultilevel"/>
    <w:tmpl w:val="46EA032C"/>
    <w:lvl w:ilvl="0" w:tplc="4DA426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92CC31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98A908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5F0D18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4CC4C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C26E34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518BD1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54AA5B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F04061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29624D"/>
    <w:multiLevelType w:val="hybridMultilevel"/>
    <w:tmpl w:val="F4DA16C0"/>
    <w:lvl w:ilvl="0" w:tplc="08160013">
      <w:start w:val="1"/>
      <w:numFmt w:val="upperRoman"/>
      <w:lvlText w:val="%1."/>
      <w:lvlJc w:val="right"/>
      <w:pPr>
        <w:ind w:left="1146" w:hanging="360"/>
      </w:pPr>
    </w:lvl>
    <w:lvl w:ilvl="1" w:tplc="08160019" w:tentative="1">
      <w:start w:val="1"/>
      <w:numFmt w:val="lowerLetter"/>
      <w:lvlText w:val="%2."/>
      <w:lvlJc w:val="left"/>
      <w:pPr>
        <w:ind w:left="1866" w:hanging="360"/>
      </w:pPr>
    </w:lvl>
    <w:lvl w:ilvl="2" w:tplc="0816001B" w:tentative="1">
      <w:start w:val="1"/>
      <w:numFmt w:val="lowerRoman"/>
      <w:lvlText w:val="%3."/>
      <w:lvlJc w:val="right"/>
      <w:pPr>
        <w:ind w:left="2586" w:hanging="180"/>
      </w:pPr>
    </w:lvl>
    <w:lvl w:ilvl="3" w:tplc="0816000F" w:tentative="1">
      <w:start w:val="1"/>
      <w:numFmt w:val="decimal"/>
      <w:lvlText w:val="%4."/>
      <w:lvlJc w:val="left"/>
      <w:pPr>
        <w:ind w:left="3306" w:hanging="360"/>
      </w:pPr>
    </w:lvl>
    <w:lvl w:ilvl="4" w:tplc="08160019" w:tentative="1">
      <w:start w:val="1"/>
      <w:numFmt w:val="lowerLetter"/>
      <w:lvlText w:val="%5."/>
      <w:lvlJc w:val="left"/>
      <w:pPr>
        <w:ind w:left="4026" w:hanging="360"/>
      </w:pPr>
    </w:lvl>
    <w:lvl w:ilvl="5" w:tplc="0816001B" w:tentative="1">
      <w:start w:val="1"/>
      <w:numFmt w:val="lowerRoman"/>
      <w:lvlText w:val="%6."/>
      <w:lvlJc w:val="right"/>
      <w:pPr>
        <w:ind w:left="4746" w:hanging="180"/>
      </w:pPr>
    </w:lvl>
    <w:lvl w:ilvl="6" w:tplc="0816000F" w:tentative="1">
      <w:start w:val="1"/>
      <w:numFmt w:val="decimal"/>
      <w:lvlText w:val="%7."/>
      <w:lvlJc w:val="left"/>
      <w:pPr>
        <w:ind w:left="5466" w:hanging="360"/>
      </w:pPr>
    </w:lvl>
    <w:lvl w:ilvl="7" w:tplc="08160019" w:tentative="1">
      <w:start w:val="1"/>
      <w:numFmt w:val="lowerLetter"/>
      <w:lvlText w:val="%8."/>
      <w:lvlJc w:val="left"/>
      <w:pPr>
        <w:ind w:left="6186" w:hanging="360"/>
      </w:pPr>
    </w:lvl>
    <w:lvl w:ilvl="8" w:tplc="08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D0939BC"/>
    <w:multiLevelType w:val="hybridMultilevel"/>
    <w:tmpl w:val="34C24EBC"/>
    <w:lvl w:ilvl="0" w:tplc="9B56A9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6093E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5AA8C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E08F4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6889FB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6C61DE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E0D51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556E07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21AADA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F34A8D"/>
    <w:multiLevelType w:val="hybridMultilevel"/>
    <w:tmpl w:val="B0FA19AE"/>
    <w:lvl w:ilvl="0" w:tplc="08160013">
      <w:start w:val="1"/>
      <w:numFmt w:val="upperRoman"/>
      <w:lvlText w:val="%1."/>
      <w:lvlJc w:val="right"/>
      <w:pPr>
        <w:ind w:left="1080" w:hanging="360"/>
      </w:pPr>
    </w:lvl>
    <w:lvl w:ilvl="1" w:tplc="1A408070">
      <w:start w:val="1"/>
      <w:numFmt w:val="lowerLetter"/>
      <w:lvlText w:val="%2."/>
      <w:lvlJc w:val="left"/>
      <w:pPr>
        <w:ind w:left="1800" w:hanging="360"/>
      </w:pPr>
    </w:lvl>
    <w:lvl w:ilvl="2" w:tplc="DB700B58">
      <w:start w:val="1"/>
      <w:numFmt w:val="lowerRoman"/>
      <w:lvlText w:val="%3."/>
      <w:lvlJc w:val="right"/>
      <w:pPr>
        <w:ind w:left="2520" w:hanging="180"/>
      </w:pPr>
    </w:lvl>
    <w:lvl w:ilvl="3" w:tplc="9B88367C">
      <w:start w:val="1"/>
      <w:numFmt w:val="decimal"/>
      <w:lvlText w:val="%4."/>
      <w:lvlJc w:val="left"/>
      <w:pPr>
        <w:ind w:left="3240" w:hanging="360"/>
      </w:pPr>
    </w:lvl>
    <w:lvl w:ilvl="4" w:tplc="AE3603D8">
      <w:start w:val="1"/>
      <w:numFmt w:val="lowerLetter"/>
      <w:lvlText w:val="%5."/>
      <w:lvlJc w:val="left"/>
      <w:pPr>
        <w:ind w:left="3960" w:hanging="360"/>
      </w:pPr>
    </w:lvl>
    <w:lvl w:ilvl="5" w:tplc="DFE28956">
      <w:start w:val="1"/>
      <w:numFmt w:val="lowerRoman"/>
      <w:lvlText w:val="%6."/>
      <w:lvlJc w:val="right"/>
      <w:pPr>
        <w:ind w:left="4680" w:hanging="180"/>
      </w:pPr>
    </w:lvl>
    <w:lvl w:ilvl="6" w:tplc="409867AE">
      <w:start w:val="1"/>
      <w:numFmt w:val="decimal"/>
      <w:lvlText w:val="%7."/>
      <w:lvlJc w:val="left"/>
      <w:pPr>
        <w:ind w:left="5400" w:hanging="360"/>
      </w:pPr>
    </w:lvl>
    <w:lvl w:ilvl="7" w:tplc="177E9256">
      <w:start w:val="1"/>
      <w:numFmt w:val="lowerLetter"/>
      <w:lvlText w:val="%8."/>
      <w:lvlJc w:val="left"/>
      <w:pPr>
        <w:ind w:left="6120" w:hanging="360"/>
      </w:pPr>
    </w:lvl>
    <w:lvl w:ilvl="8" w:tplc="67F8FA0E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88B1DE"/>
    <w:multiLevelType w:val="hybridMultilevel"/>
    <w:tmpl w:val="D0700336"/>
    <w:lvl w:ilvl="0" w:tplc="6C24F9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090203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3F4294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64B1C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1CC150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5B6DBE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F6AB63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08A124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AB054F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1B74999"/>
    <w:multiLevelType w:val="hybridMultilevel"/>
    <w:tmpl w:val="57943746"/>
    <w:lvl w:ilvl="0" w:tplc="08160013">
      <w:start w:val="1"/>
      <w:numFmt w:val="upperRoman"/>
      <w:lvlText w:val="%1."/>
      <w:lvlJc w:val="right"/>
      <w:pPr>
        <w:ind w:left="1080" w:hanging="360"/>
      </w:pPr>
    </w:lvl>
    <w:lvl w:ilvl="1" w:tplc="C0588EC0">
      <w:start w:val="1"/>
      <w:numFmt w:val="lowerLetter"/>
      <w:lvlText w:val="%2."/>
      <w:lvlJc w:val="left"/>
      <w:pPr>
        <w:ind w:left="1800" w:hanging="360"/>
      </w:pPr>
    </w:lvl>
    <w:lvl w:ilvl="2" w:tplc="E69C78C4">
      <w:start w:val="1"/>
      <w:numFmt w:val="lowerRoman"/>
      <w:lvlText w:val="%3."/>
      <w:lvlJc w:val="right"/>
      <w:pPr>
        <w:ind w:left="2520" w:hanging="180"/>
      </w:pPr>
    </w:lvl>
    <w:lvl w:ilvl="3" w:tplc="7BF295D2">
      <w:start w:val="1"/>
      <w:numFmt w:val="decimal"/>
      <w:lvlText w:val="%4."/>
      <w:lvlJc w:val="left"/>
      <w:pPr>
        <w:ind w:left="3240" w:hanging="360"/>
      </w:pPr>
    </w:lvl>
    <w:lvl w:ilvl="4" w:tplc="46048142">
      <w:start w:val="1"/>
      <w:numFmt w:val="lowerLetter"/>
      <w:lvlText w:val="%5."/>
      <w:lvlJc w:val="left"/>
      <w:pPr>
        <w:ind w:left="3960" w:hanging="360"/>
      </w:pPr>
    </w:lvl>
    <w:lvl w:ilvl="5" w:tplc="23560B2C">
      <w:start w:val="1"/>
      <w:numFmt w:val="lowerRoman"/>
      <w:lvlText w:val="%6."/>
      <w:lvlJc w:val="right"/>
      <w:pPr>
        <w:ind w:left="4680" w:hanging="180"/>
      </w:pPr>
    </w:lvl>
    <w:lvl w:ilvl="6" w:tplc="E2406EE6">
      <w:start w:val="1"/>
      <w:numFmt w:val="decimal"/>
      <w:lvlText w:val="%7."/>
      <w:lvlJc w:val="left"/>
      <w:pPr>
        <w:ind w:left="5400" w:hanging="360"/>
      </w:pPr>
    </w:lvl>
    <w:lvl w:ilvl="7" w:tplc="0AA23DE2">
      <w:start w:val="1"/>
      <w:numFmt w:val="lowerLetter"/>
      <w:lvlText w:val="%8."/>
      <w:lvlJc w:val="left"/>
      <w:pPr>
        <w:ind w:left="6120" w:hanging="360"/>
      </w:pPr>
    </w:lvl>
    <w:lvl w:ilvl="8" w:tplc="69240F80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4F33A6"/>
    <w:multiLevelType w:val="multilevel"/>
    <w:tmpl w:val="07FCB6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4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76657425"/>
    <w:multiLevelType w:val="hybridMultilevel"/>
    <w:tmpl w:val="FFFFFFFF"/>
    <w:lvl w:ilvl="0" w:tplc="21C019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7C1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260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8E5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6273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D687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7039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5460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2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835FC"/>
    <w:multiLevelType w:val="hybridMultilevel"/>
    <w:tmpl w:val="637626E0"/>
    <w:lvl w:ilvl="0" w:tplc="08160013">
      <w:start w:val="1"/>
      <w:numFmt w:val="upperRoman"/>
      <w:lvlText w:val="%1."/>
      <w:lvlJc w:val="righ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E2C3711"/>
    <w:multiLevelType w:val="hybridMultilevel"/>
    <w:tmpl w:val="6A06C1BE"/>
    <w:lvl w:ilvl="0" w:tplc="BFE086AE">
      <w:start w:val="1"/>
      <w:numFmt w:val="upperRoman"/>
      <w:lvlText w:val="%1."/>
      <w:lvlJc w:val="right"/>
      <w:pPr>
        <w:ind w:left="1080" w:hanging="360"/>
      </w:pPr>
    </w:lvl>
    <w:lvl w:ilvl="1" w:tplc="3EE8C7C4">
      <w:start w:val="1"/>
      <w:numFmt w:val="lowerLetter"/>
      <w:lvlText w:val="%2."/>
      <w:lvlJc w:val="left"/>
      <w:pPr>
        <w:ind w:left="1800" w:hanging="360"/>
      </w:pPr>
    </w:lvl>
    <w:lvl w:ilvl="2" w:tplc="3F1EDFC8">
      <w:start w:val="1"/>
      <w:numFmt w:val="lowerRoman"/>
      <w:lvlText w:val="%3."/>
      <w:lvlJc w:val="right"/>
      <w:pPr>
        <w:ind w:left="2520" w:hanging="180"/>
      </w:pPr>
    </w:lvl>
    <w:lvl w:ilvl="3" w:tplc="96EED2EE">
      <w:start w:val="1"/>
      <w:numFmt w:val="decimal"/>
      <w:lvlText w:val="%4."/>
      <w:lvlJc w:val="left"/>
      <w:pPr>
        <w:ind w:left="3240" w:hanging="360"/>
      </w:pPr>
    </w:lvl>
    <w:lvl w:ilvl="4" w:tplc="7F684F14">
      <w:start w:val="1"/>
      <w:numFmt w:val="lowerLetter"/>
      <w:lvlText w:val="%5."/>
      <w:lvlJc w:val="left"/>
      <w:pPr>
        <w:ind w:left="3960" w:hanging="360"/>
      </w:pPr>
    </w:lvl>
    <w:lvl w:ilvl="5" w:tplc="36361FFE">
      <w:start w:val="1"/>
      <w:numFmt w:val="lowerRoman"/>
      <w:lvlText w:val="%6."/>
      <w:lvlJc w:val="right"/>
      <w:pPr>
        <w:ind w:left="4680" w:hanging="180"/>
      </w:pPr>
    </w:lvl>
    <w:lvl w:ilvl="6" w:tplc="9C225EA8">
      <w:start w:val="1"/>
      <w:numFmt w:val="decimal"/>
      <w:lvlText w:val="%7."/>
      <w:lvlJc w:val="left"/>
      <w:pPr>
        <w:ind w:left="5400" w:hanging="360"/>
      </w:pPr>
    </w:lvl>
    <w:lvl w:ilvl="7" w:tplc="B89CDC62">
      <w:start w:val="1"/>
      <w:numFmt w:val="lowerLetter"/>
      <w:lvlText w:val="%8."/>
      <w:lvlJc w:val="left"/>
      <w:pPr>
        <w:ind w:left="6120" w:hanging="360"/>
      </w:pPr>
    </w:lvl>
    <w:lvl w:ilvl="8" w:tplc="3CFE4AC2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37DBD2"/>
    <w:multiLevelType w:val="hybridMultilevel"/>
    <w:tmpl w:val="F0629D24"/>
    <w:lvl w:ilvl="0" w:tplc="E4A04BDE">
      <w:start w:val="1"/>
      <w:numFmt w:val="decimal"/>
      <w:lvlText w:val="%1."/>
      <w:lvlJc w:val="left"/>
      <w:pPr>
        <w:ind w:left="1800" w:hanging="360"/>
      </w:pPr>
    </w:lvl>
    <w:lvl w:ilvl="1" w:tplc="F480585C">
      <w:start w:val="1"/>
      <w:numFmt w:val="lowerLetter"/>
      <w:lvlText w:val="%2."/>
      <w:lvlJc w:val="left"/>
      <w:pPr>
        <w:ind w:left="2520" w:hanging="360"/>
      </w:pPr>
    </w:lvl>
    <w:lvl w:ilvl="2" w:tplc="5DD8BD7E">
      <w:start w:val="1"/>
      <w:numFmt w:val="lowerRoman"/>
      <w:lvlText w:val="%3."/>
      <w:lvlJc w:val="right"/>
      <w:pPr>
        <w:ind w:left="3240" w:hanging="180"/>
      </w:pPr>
    </w:lvl>
    <w:lvl w:ilvl="3" w:tplc="3B2EE718">
      <w:start w:val="1"/>
      <w:numFmt w:val="decimal"/>
      <w:lvlText w:val="%4."/>
      <w:lvlJc w:val="left"/>
      <w:pPr>
        <w:ind w:left="3960" w:hanging="360"/>
      </w:pPr>
    </w:lvl>
    <w:lvl w:ilvl="4" w:tplc="1E24C226">
      <w:start w:val="1"/>
      <w:numFmt w:val="lowerLetter"/>
      <w:lvlText w:val="%5."/>
      <w:lvlJc w:val="left"/>
      <w:pPr>
        <w:ind w:left="4680" w:hanging="360"/>
      </w:pPr>
    </w:lvl>
    <w:lvl w:ilvl="5" w:tplc="E028D958">
      <w:start w:val="1"/>
      <w:numFmt w:val="lowerRoman"/>
      <w:lvlText w:val="%6."/>
      <w:lvlJc w:val="right"/>
      <w:pPr>
        <w:ind w:left="5400" w:hanging="180"/>
      </w:pPr>
    </w:lvl>
    <w:lvl w:ilvl="6" w:tplc="900EDE48">
      <w:start w:val="1"/>
      <w:numFmt w:val="decimal"/>
      <w:lvlText w:val="%7."/>
      <w:lvlJc w:val="left"/>
      <w:pPr>
        <w:ind w:left="6120" w:hanging="360"/>
      </w:pPr>
    </w:lvl>
    <w:lvl w:ilvl="7" w:tplc="1E727FD6">
      <w:start w:val="1"/>
      <w:numFmt w:val="lowerLetter"/>
      <w:lvlText w:val="%8."/>
      <w:lvlJc w:val="left"/>
      <w:pPr>
        <w:ind w:left="6840" w:hanging="360"/>
      </w:pPr>
    </w:lvl>
    <w:lvl w:ilvl="8" w:tplc="B8A28F3E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4"/>
  </w:num>
  <w:num w:numId="2">
    <w:abstractNumId w:val="20"/>
  </w:num>
  <w:num w:numId="3">
    <w:abstractNumId w:val="10"/>
  </w:num>
  <w:num w:numId="4">
    <w:abstractNumId w:val="17"/>
  </w:num>
  <w:num w:numId="5">
    <w:abstractNumId w:val="9"/>
  </w:num>
  <w:num w:numId="6">
    <w:abstractNumId w:val="7"/>
  </w:num>
  <w:num w:numId="7">
    <w:abstractNumId w:val="1"/>
  </w:num>
  <w:num w:numId="8">
    <w:abstractNumId w:val="8"/>
  </w:num>
  <w:num w:numId="9">
    <w:abstractNumId w:val="16"/>
  </w:num>
  <w:num w:numId="10">
    <w:abstractNumId w:val="12"/>
  </w:num>
  <w:num w:numId="11">
    <w:abstractNumId w:val="6"/>
  </w:num>
  <w:num w:numId="12">
    <w:abstractNumId w:val="5"/>
  </w:num>
  <w:num w:numId="13">
    <w:abstractNumId w:val="18"/>
  </w:num>
  <w:num w:numId="14">
    <w:abstractNumId w:val="11"/>
  </w:num>
  <w:num w:numId="15">
    <w:abstractNumId w:val="4"/>
  </w:num>
  <w:num w:numId="16">
    <w:abstractNumId w:val="15"/>
  </w:num>
  <w:num w:numId="17">
    <w:abstractNumId w:val="3"/>
  </w:num>
  <w:num w:numId="18">
    <w:abstractNumId w:val="13"/>
  </w:num>
  <w:num w:numId="19">
    <w:abstractNumId w:val="19"/>
  </w:num>
  <w:num w:numId="20">
    <w:abstractNumId w:val="0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95824F"/>
    <w:rsid w:val="00056589"/>
    <w:rsid w:val="000F656E"/>
    <w:rsid w:val="0011279C"/>
    <w:rsid w:val="00152827"/>
    <w:rsid w:val="00177E45"/>
    <w:rsid w:val="00197CF4"/>
    <w:rsid w:val="0032711E"/>
    <w:rsid w:val="0043695A"/>
    <w:rsid w:val="0043705F"/>
    <w:rsid w:val="00437F75"/>
    <w:rsid w:val="00543E92"/>
    <w:rsid w:val="005843CD"/>
    <w:rsid w:val="005D7AAE"/>
    <w:rsid w:val="00670874"/>
    <w:rsid w:val="00742D24"/>
    <w:rsid w:val="007D1902"/>
    <w:rsid w:val="007E67C6"/>
    <w:rsid w:val="00812452"/>
    <w:rsid w:val="00975E37"/>
    <w:rsid w:val="00A25081"/>
    <w:rsid w:val="00BE3ECB"/>
    <w:rsid w:val="00BF05E0"/>
    <w:rsid w:val="00CA10DE"/>
    <w:rsid w:val="00CF1719"/>
    <w:rsid w:val="00D311B7"/>
    <w:rsid w:val="00D47C58"/>
    <w:rsid w:val="00D528E0"/>
    <w:rsid w:val="00DE2556"/>
    <w:rsid w:val="00E81D26"/>
    <w:rsid w:val="00ED3A5B"/>
    <w:rsid w:val="00F42BF8"/>
    <w:rsid w:val="00FA13BB"/>
    <w:rsid w:val="02413799"/>
    <w:rsid w:val="02599A9B"/>
    <w:rsid w:val="02D7FE70"/>
    <w:rsid w:val="033B082F"/>
    <w:rsid w:val="03F94EFA"/>
    <w:rsid w:val="04548ED5"/>
    <w:rsid w:val="04941BF6"/>
    <w:rsid w:val="061663AC"/>
    <w:rsid w:val="07EA179B"/>
    <w:rsid w:val="08172A9C"/>
    <w:rsid w:val="082EAE90"/>
    <w:rsid w:val="089B250A"/>
    <w:rsid w:val="09141BE8"/>
    <w:rsid w:val="099AFA79"/>
    <w:rsid w:val="09FF437A"/>
    <w:rsid w:val="0AB48419"/>
    <w:rsid w:val="0B428AAF"/>
    <w:rsid w:val="0B6A3B63"/>
    <w:rsid w:val="0C2FE65D"/>
    <w:rsid w:val="0DA89D38"/>
    <w:rsid w:val="0DDB9F88"/>
    <w:rsid w:val="0E3971C2"/>
    <w:rsid w:val="0F8A6D07"/>
    <w:rsid w:val="0FA6511B"/>
    <w:rsid w:val="11B38772"/>
    <w:rsid w:val="1244D5B2"/>
    <w:rsid w:val="1256B8BC"/>
    <w:rsid w:val="1455BC9A"/>
    <w:rsid w:val="14E75980"/>
    <w:rsid w:val="14EC34DB"/>
    <w:rsid w:val="15C5DFA1"/>
    <w:rsid w:val="16A84685"/>
    <w:rsid w:val="16AE317D"/>
    <w:rsid w:val="1A92065B"/>
    <w:rsid w:val="1AA04648"/>
    <w:rsid w:val="1AC3886A"/>
    <w:rsid w:val="1B13A12A"/>
    <w:rsid w:val="1BDFA196"/>
    <w:rsid w:val="1F070C87"/>
    <w:rsid w:val="1F9D7DDB"/>
    <w:rsid w:val="200C1CCC"/>
    <w:rsid w:val="219380EB"/>
    <w:rsid w:val="22AB1770"/>
    <w:rsid w:val="22BED382"/>
    <w:rsid w:val="232671B8"/>
    <w:rsid w:val="235E0911"/>
    <w:rsid w:val="2371527A"/>
    <w:rsid w:val="2425B3D3"/>
    <w:rsid w:val="245C936F"/>
    <w:rsid w:val="24E971AA"/>
    <w:rsid w:val="25C05D34"/>
    <w:rsid w:val="25F2762E"/>
    <w:rsid w:val="28AF76DD"/>
    <w:rsid w:val="2B622A20"/>
    <w:rsid w:val="2BA7522E"/>
    <w:rsid w:val="2BE51E6F"/>
    <w:rsid w:val="2C5E83CA"/>
    <w:rsid w:val="2D01D766"/>
    <w:rsid w:val="2FE04DE5"/>
    <w:rsid w:val="3084FA84"/>
    <w:rsid w:val="326BF73C"/>
    <w:rsid w:val="333711CE"/>
    <w:rsid w:val="34FB92B8"/>
    <w:rsid w:val="35548E4F"/>
    <w:rsid w:val="356A1DC2"/>
    <w:rsid w:val="380FC2AD"/>
    <w:rsid w:val="392A3727"/>
    <w:rsid w:val="39A247F0"/>
    <w:rsid w:val="3B03EBAD"/>
    <w:rsid w:val="3BF83251"/>
    <w:rsid w:val="3CC349F7"/>
    <w:rsid w:val="3E95824F"/>
    <w:rsid w:val="3EA1E558"/>
    <w:rsid w:val="410E3AA2"/>
    <w:rsid w:val="4115973B"/>
    <w:rsid w:val="42781E25"/>
    <w:rsid w:val="42887EA6"/>
    <w:rsid w:val="430D4E85"/>
    <w:rsid w:val="4540D10E"/>
    <w:rsid w:val="454812B5"/>
    <w:rsid w:val="46C25390"/>
    <w:rsid w:val="477892EE"/>
    <w:rsid w:val="47F4FFC5"/>
    <w:rsid w:val="48D0EBB9"/>
    <w:rsid w:val="4936772B"/>
    <w:rsid w:val="4A45AE0E"/>
    <w:rsid w:val="4A770FA9"/>
    <w:rsid w:val="4CB44B75"/>
    <w:rsid w:val="4D6E892C"/>
    <w:rsid w:val="4DA26A40"/>
    <w:rsid w:val="4E913443"/>
    <w:rsid w:val="4FAF88EB"/>
    <w:rsid w:val="53D13E7F"/>
    <w:rsid w:val="54DEC8A8"/>
    <w:rsid w:val="555C0F6E"/>
    <w:rsid w:val="55D04EE4"/>
    <w:rsid w:val="56DD213A"/>
    <w:rsid w:val="58125A4F"/>
    <w:rsid w:val="589E5A4C"/>
    <w:rsid w:val="58E23287"/>
    <w:rsid w:val="59AA1BD4"/>
    <w:rsid w:val="5A11E3C4"/>
    <w:rsid w:val="5A92173B"/>
    <w:rsid w:val="5AA6B884"/>
    <w:rsid w:val="5C546C96"/>
    <w:rsid w:val="5C869B75"/>
    <w:rsid w:val="5CF08ED9"/>
    <w:rsid w:val="5ECAFDFB"/>
    <w:rsid w:val="5F3DC542"/>
    <w:rsid w:val="5F9EE3D0"/>
    <w:rsid w:val="606742FD"/>
    <w:rsid w:val="606C7637"/>
    <w:rsid w:val="60CA65D2"/>
    <w:rsid w:val="60E06E64"/>
    <w:rsid w:val="611B1DB4"/>
    <w:rsid w:val="6218376C"/>
    <w:rsid w:val="64638CD6"/>
    <w:rsid w:val="647B12F4"/>
    <w:rsid w:val="66A63099"/>
    <w:rsid w:val="66A90922"/>
    <w:rsid w:val="66E00F5A"/>
    <w:rsid w:val="68FA5A65"/>
    <w:rsid w:val="69D57BFC"/>
    <w:rsid w:val="6A8962CD"/>
    <w:rsid w:val="6AB62D4C"/>
    <w:rsid w:val="6B3A9022"/>
    <w:rsid w:val="6BAB7044"/>
    <w:rsid w:val="6BDE0675"/>
    <w:rsid w:val="6C67947E"/>
    <w:rsid w:val="6D5DC9B2"/>
    <w:rsid w:val="6D6C6E18"/>
    <w:rsid w:val="6DC33F7C"/>
    <w:rsid w:val="6E82645A"/>
    <w:rsid w:val="6FCF32A3"/>
    <w:rsid w:val="6FEB4937"/>
    <w:rsid w:val="70303A92"/>
    <w:rsid w:val="703912FB"/>
    <w:rsid w:val="7059DDE5"/>
    <w:rsid w:val="7075C68B"/>
    <w:rsid w:val="70945E3E"/>
    <w:rsid w:val="70DCBAA0"/>
    <w:rsid w:val="7118C075"/>
    <w:rsid w:val="7126793F"/>
    <w:rsid w:val="712749E9"/>
    <w:rsid w:val="719F3A76"/>
    <w:rsid w:val="72E1E00E"/>
    <w:rsid w:val="732CB0A2"/>
    <w:rsid w:val="73BB0ABA"/>
    <w:rsid w:val="766FCB71"/>
    <w:rsid w:val="76CFDFAB"/>
    <w:rsid w:val="799AF976"/>
    <w:rsid w:val="7A8B4726"/>
    <w:rsid w:val="7A8DCD72"/>
    <w:rsid w:val="7AFC3FAF"/>
    <w:rsid w:val="7B28FCF5"/>
    <w:rsid w:val="7C0EEB45"/>
    <w:rsid w:val="7C24F155"/>
    <w:rsid w:val="7C452126"/>
    <w:rsid w:val="7C57C4E7"/>
    <w:rsid w:val="7C879DB7"/>
    <w:rsid w:val="7D4569A4"/>
    <w:rsid w:val="7D91ACE8"/>
    <w:rsid w:val="7F00E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586700A"/>
  <w15:chartTrackingRefBased/>
  <w15:docId w15:val="{778886AC-2F9A-4F42-95CF-41B01947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92A372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42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BF8"/>
  </w:style>
  <w:style w:type="paragraph" w:styleId="Footer">
    <w:name w:val="footer"/>
    <w:basedOn w:val="Normal"/>
    <w:link w:val="FooterChar"/>
    <w:uiPriority w:val="99"/>
    <w:unhideWhenUsed/>
    <w:rsid w:val="007D19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6B9A5E792D2446B8986FAE34BEC557" ma:contentTypeVersion="13" ma:contentTypeDescription="Create a new document." ma:contentTypeScope="" ma:versionID="957d4738f1d1e166fc13770b60709182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b7fa339bda5bab1ae0eb643f6cbab087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1C8EA-7108-4CB9-9065-6AE2FA004BB6}">
  <ds:schemaRefs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www.w3.org/XML/1998/namespace"/>
    <ds:schemaRef ds:uri="http://schemas.microsoft.com/sharepoint/v3"/>
    <ds:schemaRef ds:uri="http://purl.org/dc/dcmitype/"/>
    <ds:schemaRef ds:uri="http://schemas.microsoft.com/office/infopath/2007/PartnerControls"/>
    <ds:schemaRef ds:uri="09d3dac3-f296-4107-b579-4b1e37be6169"/>
    <ds:schemaRef ds:uri="5ad20f8b-9281-4829-a9aa-2b5a878ba2cc"/>
  </ds:schemaRefs>
</ds:datastoreItem>
</file>

<file path=customXml/itemProps2.xml><?xml version="1.0" encoding="utf-8"?>
<ds:datastoreItem xmlns:ds="http://schemas.openxmlformats.org/officeDocument/2006/customXml" ds:itemID="{9C60B387-EA0C-4C02-9726-41B4AA00F8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D223AC-2D7C-405B-9B4B-4BD695096751}"/>
</file>

<file path=customXml/itemProps4.xml><?xml version="1.0" encoding="utf-8"?>
<ds:datastoreItem xmlns:ds="http://schemas.openxmlformats.org/officeDocument/2006/customXml" ds:itemID="{5F68CEDF-712D-4ABC-8B87-E4D626616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1695</Words>
  <Characters>9159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Rafael Correia de Almeida Ramos</dc:creator>
  <cp:keywords/>
  <dc:description/>
  <cp:lastModifiedBy>Pedro Rafael Correia de Almeida Ramos</cp:lastModifiedBy>
  <cp:revision>2</cp:revision>
  <dcterms:created xsi:type="dcterms:W3CDTF">2025-07-01T17:18:00Z</dcterms:created>
  <dcterms:modified xsi:type="dcterms:W3CDTF">2025-07-01T17:18:00Z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0x0101000B6B9A5E792D2446B8986FAE34BEC557</vt:lpwstr>
  </property>
  <property fmtid="{D5CDD505-2E9C-101B-9397-08002B2CF9AE}" pid="3" name="MediaServiceImageTags">
    <vt:lpwstr/>
  </property>
  <property fmtid="{D5CDD505-2E9C-101B-9397-08002B2CF9AE}" pid="4" name="MSIP_Label_3c41c091-3cbc-4dba-8b59-ce62f19500db_Enabled">
    <vt:lpwstr>true</vt:lpwstr>
  </property>
  <property fmtid="{D5CDD505-2E9C-101B-9397-08002B2CF9AE}" pid="5" name="MSIP_Label_3c41c091-3cbc-4dba-8b59-ce62f19500db_SetDate">
    <vt:lpwstr>2025-07-01T17:18:36Z</vt:lpwstr>
  </property>
  <property fmtid="{D5CDD505-2E9C-101B-9397-08002B2CF9AE}" pid="6" name="MSIP_Label_3c41c091-3cbc-4dba-8b59-ce62f19500db_Method">
    <vt:lpwstr>Privileged</vt:lpwstr>
  </property>
  <property fmtid="{D5CDD505-2E9C-101B-9397-08002B2CF9AE}" pid="7" name="MSIP_Label_3c41c091-3cbc-4dba-8b59-ce62f19500db_Name">
    <vt:lpwstr>Confidential_0_1</vt:lpwstr>
  </property>
  <property fmtid="{D5CDD505-2E9C-101B-9397-08002B2CF9AE}" pid="8" name="MSIP_Label_3c41c091-3cbc-4dba-8b59-ce62f19500db_SiteId">
    <vt:lpwstr>35595a02-4d6d-44ac-99e1-f9ab4cd872db</vt:lpwstr>
  </property>
  <property fmtid="{D5CDD505-2E9C-101B-9397-08002B2CF9AE}" pid="9" name="MSIP_Label_3c41c091-3cbc-4dba-8b59-ce62f19500db_ActionId">
    <vt:lpwstr>0daa8266-1a44-4a1f-a4e2-c3b7e45e0be5</vt:lpwstr>
  </property>
  <property fmtid="{D5CDD505-2E9C-101B-9397-08002B2CF9AE}" pid="10" name="MSIP_Label_3c41c091-3cbc-4dba-8b59-ce62f19500db_ContentBits">
    <vt:lpwstr>1</vt:lpwstr>
  </property>
</Properties>
</file>