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773" w:rsidRDefault="006F07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-337234</wp:posOffset>
                </wp:positionV>
                <wp:extent cx="5020733" cy="1892808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733" cy="1892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2AE" w:rsidRPr="00AB0AC6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</w:pPr>
                            <w:r w:rsidRPr="00AB0AC6"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  <w:t>Comunicações</w:t>
                            </w:r>
                          </w:p>
                          <w:p w:rsidR="002352AE" w:rsidRPr="00AB0AC6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</w:pPr>
                            <w:r w:rsidRPr="00AB0AC6">
                              <w:rPr>
                                <w:rFonts w:ascii="SUBSCRIBER" w:hAnsi="SUBSCRIBER"/>
                                <w:color w:val="C00000"/>
                                <w:sz w:val="120"/>
                                <w:szCs w:val="120"/>
                              </w:rPr>
                              <w:t>por Computador</w:t>
                            </w:r>
                          </w:p>
                          <w:p w:rsidR="002352AE" w:rsidRPr="00D6319E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hink" w:hAnsi="Shink"/>
                                <w:color w:val="C45911" w:themeColor="accent2" w:themeShade="BF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5pt;margin-top:-26.55pt;width:395.35pt;height:149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" filled="f" stroked="f" strokeweight=".5pt">
                <v:textbox>
                  <w:txbxContent>
                    <w:p w:rsidR="002352AE" w:rsidRPr="00AB0AC6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</w:pPr>
                      <w:r w:rsidRPr="00AB0AC6"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  <w:t>Comunicações</w:t>
                      </w:r>
                    </w:p>
                    <w:p w:rsidR="002352AE" w:rsidRPr="00AB0AC6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</w:pPr>
                      <w:r w:rsidRPr="00AB0AC6">
                        <w:rPr>
                          <w:rFonts w:ascii="SUBSCRIBER" w:hAnsi="SUBSCRIBER"/>
                          <w:color w:val="C00000"/>
                          <w:sz w:val="120"/>
                          <w:szCs w:val="120"/>
                        </w:rPr>
                        <w:t>por Computador</w:t>
                      </w:r>
                    </w:p>
                    <w:p w:rsidR="002352AE" w:rsidRPr="00D6319E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hink" w:hAnsi="Shink"/>
                          <w:color w:val="C45911" w:themeColor="accent2" w:themeShade="BF"/>
                          <w:sz w:val="120"/>
                          <w:szCs w:val="1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073E" w:rsidRDefault="006F073E"/>
    <w:p w:rsidR="006F073E" w:rsidRDefault="006F073E"/>
    <w:p w:rsidR="006F073E" w:rsidRDefault="006F073E"/>
    <w:p w:rsidR="006F073E" w:rsidRDefault="001A3E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1503C" wp14:editId="378FD581">
                <wp:simplePos x="0" y="0"/>
                <wp:positionH relativeFrom="margin">
                  <wp:posOffset>189865</wp:posOffset>
                </wp:positionH>
                <wp:positionV relativeFrom="paragraph">
                  <wp:posOffset>163879</wp:posOffset>
                </wp:positionV>
                <wp:extent cx="5020310" cy="473075"/>
                <wp:effectExtent l="0" t="0" r="0" b="31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47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352AE" w:rsidRPr="006A4909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</w:pPr>
                            <w:r w:rsidRP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 xml:space="preserve">Módulo </w:t>
                            </w:r>
                            <w:r w:rsidR="006A4909" w:rsidRP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>2</w:t>
                            </w:r>
                            <w:r w:rsidRP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 xml:space="preserve">: </w:t>
                            </w:r>
                            <w:r w:rsidR="006A4909" w:rsidRP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>DNS (Domain Name S</w:t>
                            </w:r>
                            <w:r w:rsidR="006A4909">
                              <w:rPr>
                                <w:rFonts w:ascii="Product Sans" w:hAnsi="Product Sans"/>
                                <w:color w:val="A6A6A6" w:themeColor="background1" w:themeShade="A6"/>
                                <w:sz w:val="32"/>
                                <w:szCs w:val="80"/>
                                <w:lang w:val="en-US"/>
                              </w:rPr>
                              <w:t>ystem)</w:t>
                            </w:r>
                          </w:p>
                          <w:p w:rsidR="002352AE" w:rsidRPr="006A4909" w:rsidRDefault="002352AE" w:rsidP="006F073E">
                            <w:pPr>
                              <w:spacing w:after="0" w:line="240" w:lineRule="auto"/>
                              <w:jc w:val="center"/>
                              <w:rPr>
                                <w:rFonts w:ascii="Simplicity" w:hAnsi="Simplicity"/>
                                <w:color w:val="C45911" w:themeColor="accent2" w:themeShade="BF"/>
                                <w:sz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503C" id="Caixa de texto 2" o:spid="_x0000_s1027" type="#_x0000_t202" style="position:absolute;margin-left:14.95pt;margin-top:12.9pt;width:395.3pt;height: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" filled="f" stroked="f" strokeweight=".5pt">
                <v:textbox>
                  <w:txbxContent>
                    <w:p w:rsidR="002352AE" w:rsidRPr="006A4909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</w:pPr>
                      <w:r w:rsidRP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 xml:space="preserve">Módulo </w:t>
                      </w:r>
                      <w:r w:rsidR="006A4909" w:rsidRP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>2</w:t>
                      </w:r>
                      <w:r w:rsidRP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 xml:space="preserve">: </w:t>
                      </w:r>
                      <w:r w:rsidR="006A4909" w:rsidRP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>DNS (Domain Name S</w:t>
                      </w:r>
                      <w:r w:rsidR="006A4909">
                        <w:rPr>
                          <w:rFonts w:ascii="Product Sans" w:hAnsi="Product Sans"/>
                          <w:color w:val="A6A6A6" w:themeColor="background1" w:themeShade="A6"/>
                          <w:sz w:val="32"/>
                          <w:szCs w:val="80"/>
                          <w:lang w:val="en-US"/>
                        </w:rPr>
                        <w:t>ystem)</w:t>
                      </w:r>
                    </w:p>
                    <w:p w:rsidR="002352AE" w:rsidRPr="006A4909" w:rsidRDefault="002352AE" w:rsidP="006F073E">
                      <w:pPr>
                        <w:spacing w:after="0" w:line="240" w:lineRule="auto"/>
                        <w:jc w:val="center"/>
                        <w:rPr>
                          <w:rFonts w:ascii="Simplicity" w:hAnsi="Simplicity"/>
                          <w:color w:val="C45911" w:themeColor="accent2" w:themeShade="BF"/>
                          <w:sz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F073E" w:rsidRDefault="006F073E"/>
    <w:p w:rsidR="006A4909" w:rsidRPr="00D6319E" w:rsidRDefault="006A4909">
      <w:pPr>
        <w:rPr>
          <w:rFonts w:ascii="NewsGotT" w:hAnsi="NewsGotT"/>
          <w:b/>
          <w:sz w:val="32"/>
        </w:rPr>
      </w:pPr>
    </w:p>
    <w:p w:rsidR="00722EA9" w:rsidRPr="00AB0AC6" w:rsidRDefault="00722EA9" w:rsidP="00D6319E">
      <w:pPr>
        <w:pStyle w:val="PargrafodaLista"/>
        <w:numPr>
          <w:ilvl w:val="0"/>
          <w:numId w:val="5"/>
        </w:numPr>
        <w:jc w:val="center"/>
        <w:rPr>
          <w:rFonts w:ascii="SUBSCRIBER" w:hAnsi="SUBSCRIBER"/>
          <w:color w:val="C00000"/>
          <w:sz w:val="40"/>
        </w:rPr>
      </w:pPr>
      <w:r w:rsidRPr="00AB0AC6">
        <w:rPr>
          <w:rFonts w:ascii="SUBSCRIBER" w:hAnsi="SUBSCRIBER"/>
          <w:color w:val="C00000"/>
          <w:sz w:val="40"/>
        </w:rPr>
        <w:t>Introdução</w:t>
      </w:r>
    </w:p>
    <w:p w:rsidR="00894997" w:rsidRPr="001A3E4D" w:rsidRDefault="00894997" w:rsidP="00894997">
      <w:pPr>
        <w:jc w:val="both"/>
        <w:rPr>
          <w:rFonts w:ascii="Please write me a song" w:hAnsi="Please write me a song"/>
          <w:sz w:val="24"/>
          <w:szCs w:val="24"/>
        </w:rPr>
      </w:pPr>
    </w:p>
    <w:p w:rsidR="006A4909" w:rsidRDefault="006A4909" w:rsidP="006A4909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Sistema </w:t>
      </w:r>
      <w:r w:rsidRPr="00AE1D1B">
        <w:rPr>
          <w:rFonts w:ascii="Please write me a song" w:hAnsi="Please write me a song"/>
          <w:color w:val="1F3864" w:themeColor="accent1" w:themeShade="80"/>
          <w:sz w:val="24"/>
          <w:szCs w:val="24"/>
          <w:u w:val="single"/>
        </w:rPr>
        <w:t>hierárquico e distribuído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de gestão de nomes para computadores, serviços ou qualquer máquina conectada à Internet ou a uma rede </w:t>
      </w:r>
      <w:r w:rsidRPr="001224DC"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privada. </w:t>
      </w:r>
      <w:r w:rsidRPr="001224DC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- &gt; Espécie de Base de Dados distribuída</w:t>
      </w:r>
      <w:r w:rsidRPr="001224DC">
        <w:rPr>
          <w:rFonts w:ascii="Please write me a song" w:hAnsi="Please write me a song"/>
          <w:color w:val="1F3864" w:themeColor="accent1" w:themeShade="80"/>
          <w:sz w:val="24"/>
          <w:szCs w:val="24"/>
        </w:rPr>
        <w:t>.</w:t>
      </w:r>
    </w:p>
    <w:p w:rsidR="006A4909" w:rsidRPr="001224DC" w:rsidRDefault="006A4909" w:rsidP="006A4909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6A4909" w:rsidRDefault="006A4909" w:rsidP="006A4909">
      <w:pPr>
        <w:pStyle w:val="PargrafodaLista"/>
        <w:numPr>
          <w:ilvl w:val="0"/>
          <w:numId w:val="4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Protocolo da camada de aplicação em que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hosts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, </w:t>
      </w:r>
      <w:r>
        <w:rPr>
          <w:rFonts w:ascii="Please write me a song" w:hAnsi="Please write me a song"/>
          <w:i/>
          <w:color w:val="1F3864" w:themeColor="accent1" w:themeShade="80"/>
          <w:sz w:val="24"/>
          <w:szCs w:val="24"/>
        </w:rPr>
        <w:t>routers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, servidores de nomes comunicam para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  <w:u w:val="single"/>
        </w:rPr>
        <w:t xml:space="preserve">resolver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os nomes </w:t>
      </w: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-&gt; Traduzir endereço/nome.</w:t>
      </w:r>
    </w:p>
    <w:p w:rsidR="00304FA5" w:rsidRPr="001A3E4D" w:rsidRDefault="00304FA5" w:rsidP="00304FA5">
      <w:pPr>
        <w:pStyle w:val="PargrafodaLista"/>
        <w:ind w:left="360"/>
        <w:jc w:val="both"/>
        <w:rPr>
          <w:rFonts w:ascii="Please write me a song" w:hAnsi="Please write me a song"/>
          <w:sz w:val="24"/>
          <w:szCs w:val="24"/>
        </w:rPr>
      </w:pPr>
    </w:p>
    <w:p w:rsidR="00EC2AFB" w:rsidRDefault="00EC2AFB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6A4909" w:rsidRDefault="006A4909" w:rsidP="00EC2AFB">
      <w:pP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6A4909" w:rsidRDefault="006A4909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‘</w:t>
      </w:r>
    </w:p>
    <w:p w:rsidR="001224DC" w:rsidRPr="00AB0AC6" w:rsidRDefault="00EC2AFB" w:rsidP="006A4909">
      <w:pPr>
        <w:pStyle w:val="PargrafodaLista"/>
        <w:numPr>
          <w:ilvl w:val="0"/>
          <w:numId w:val="5"/>
        </w:numPr>
        <w:jc w:val="center"/>
        <w:rPr>
          <w:rFonts w:ascii="SUBSCRIBER" w:hAnsi="SUBSCRIBER"/>
          <w:color w:val="C00000"/>
          <w:sz w:val="40"/>
        </w:rPr>
      </w:pPr>
      <w:r>
        <w:rPr>
          <w:rFonts w:ascii="SUBSCRIBER" w:hAnsi="SUBSCRIBER"/>
          <w:color w:val="C00000"/>
          <w:sz w:val="40"/>
        </w:rPr>
        <w:t>Categorias de DNS existentes</w:t>
      </w:r>
    </w:p>
    <w:p w:rsidR="001224DC" w:rsidRPr="001A3E4D" w:rsidRDefault="001224DC" w:rsidP="001224DC">
      <w:pPr>
        <w:jc w:val="both"/>
        <w:rPr>
          <w:rFonts w:ascii="Please write me a song" w:hAnsi="Please write me a song"/>
          <w:sz w:val="24"/>
          <w:szCs w:val="24"/>
        </w:rPr>
      </w:pPr>
    </w:p>
    <w:p w:rsidR="001224DC" w:rsidRDefault="00EC2AFB" w:rsidP="00EC2AFB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Devido ao tamanho da Internet, armazenar todos os pares domínio-endereço IP em um único servidor DNS seria inviável por questões de escalabilidade:</w:t>
      </w:r>
    </w:p>
    <w:p w:rsidR="00EC2AFB" w:rsidRDefault="00FB7268" w:rsidP="00EC2AFB">
      <w:pPr>
        <w:pStyle w:val="PargrafodaLista"/>
        <w:numPr>
          <w:ilvl w:val="0"/>
          <w:numId w:val="18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 xml:space="preserve">Disponibilidade -&gt; 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se um único servidor DNS falhasse, o serviço se tornaria indisponível para o mundo inteiro;</w:t>
      </w:r>
    </w:p>
    <w:p w:rsidR="00FB7268" w:rsidRDefault="00FB7268" w:rsidP="00EC2AFB">
      <w:pPr>
        <w:pStyle w:val="PargrafodaLista"/>
        <w:numPr>
          <w:ilvl w:val="0"/>
          <w:numId w:val="18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FB7268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Volume de tráfego -&gt;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o servidor deveria atender a todos os pedidos DNS do planeta;</w:t>
      </w:r>
    </w:p>
    <w:p w:rsidR="00FB7268" w:rsidRDefault="00FB7268" w:rsidP="00FB7268">
      <w:pPr>
        <w:pStyle w:val="PargrafodaLista"/>
        <w:numPr>
          <w:ilvl w:val="0"/>
          <w:numId w:val="18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FB7268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Distância -&gt;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grande parte dos utilizadores estaria muito longe do servidor, gerando grandes atrasos para resolver os pedidos DNS;</w:t>
      </w:r>
    </w:p>
    <w:p w:rsidR="00FB7268" w:rsidRPr="00FB7268" w:rsidRDefault="00FB7268" w:rsidP="00FB7268">
      <w:pPr>
        <w:pStyle w:val="PargrafodaLista"/>
        <w:numPr>
          <w:ilvl w:val="0"/>
          <w:numId w:val="18"/>
        </w:num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 w:rsidRPr="00FB7268">
        <w:rPr>
          <w:rFonts w:ascii="Please write me a song" w:hAnsi="Please write me a song"/>
          <w:b/>
          <w:color w:val="1F3864" w:themeColor="accent1" w:themeShade="80"/>
          <w:sz w:val="24"/>
          <w:szCs w:val="24"/>
        </w:rPr>
        <w:t>Base de Dados -&gt;</w:t>
      </w: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 xml:space="preserve"> a Base de Dados deveria armazenar uma quantidade de dados enormíssima e teria de ser atualizada muito frequentemente (sempre que um novo domínio fosse associado a um novo endereço IP).</w:t>
      </w:r>
    </w:p>
    <w:p w:rsidR="001224DC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FB7268" w:rsidRDefault="00FB7268" w:rsidP="00FB7268">
      <w:pPr>
        <w:jc w:val="both"/>
        <w:rPr>
          <w:rFonts w:ascii="Please write me a song" w:hAnsi="Please write me a song"/>
          <w:color w:val="1F3864" w:themeColor="accent1" w:themeShade="80"/>
          <w:sz w:val="24"/>
          <w:szCs w:val="24"/>
        </w:rPr>
      </w:pPr>
      <w:r>
        <w:rPr>
          <w:rFonts w:ascii="Please write me a song" w:hAnsi="Please write me a song"/>
          <w:color w:val="1F3864" w:themeColor="accent1" w:themeShade="80"/>
          <w:sz w:val="24"/>
          <w:szCs w:val="24"/>
        </w:rPr>
        <w:t>A solução por detrás destes grandes problemas foi usar então uma Base de Dados distribuída e hierárquica, dividindo os servidores DNS em diferentes categorias.</w:t>
      </w:r>
      <w:bookmarkStart w:id="0" w:name="_GoBack"/>
      <w:bookmarkEnd w:id="0"/>
    </w:p>
    <w:p w:rsidR="00FB7268" w:rsidRDefault="00FB7268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p w:rsidR="001224DC" w:rsidRPr="00114570" w:rsidRDefault="001224DC" w:rsidP="0086375B">
      <w:pPr>
        <w:rPr>
          <w:rFonts w:ascii="Please write me a song" w:hAnsi="Please write me a song"/>
          <w:color w:val="1F3864" w:themeColor="accent1" w:themeShade="80"/>
          <w:sz w:val="24"/>
          <w:szCs w:val="24"/>
        </w:rPr>
      </w:pPr>
    </w:p>
    <w:sectPr w:rsidR="001224DC" w:rsidRPr="00114570" w:rsidSect="002B0773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DB3" w:rsidRDefault="00806DB3" w:rsidP="002954B6">
      <w:pPr>
        <w:spacing w:after="0" w:line="240" w:lineRule="auto"/>
      </w:pPr>
      <w:r>
        <w:separator/>
      </w:r>
    </w:p>
  </w:endnote>
  <w:endnote w:type="continuationSeparator" w:id="0">
    <w:p w:rsidR="00806DB3" w:rsidRDefault="00806DB3" w:rsidP="00295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BSCRIBER">
    <w:charset w:val="00"/>
    <w:family w:val="modern"/>
    <w:notTrueType/>
    <w:pitch w:val="variable"/>
    <w:sig w:usb0="80000007" w:usb1="10000002" w:usb2="00000000" w:usb3="00000000" w:csb0="00000003" w:csb1="00000000"/>
  </w:font>
  <w:font w:name="Shink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NewsGotT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Please write me a song">
    <w:charset w:val="00"/>
    <w:family w:val="auto"/>
    <w:pitch w:val="variable"/>
    <w:sig w:usb0="80000007" w:usb1="1001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DB3" w:rsidRDefault="00806DB3" w:rsidP="002954B6">
      <w:pPr>
        <w:spacing w:after="0" w:line="240" w:lineRule="auto"/>
      </w:pPr>
      <w:r>
        <w:separator/>
      </w:r>
    </w:p>
  </w:footnote>
  <w:footnote w:type="continuationSeparator" w:id="0">
    <w:p w:rsidR="00806DB3" w:rsidRDefault="00806DB3" w:rsidP="002954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212D"/>
    <w:multiLevelType w:val="hybridMultilevel"/>
    <w:tmpl w:val="6402F606"/>
    <w:lvl w:ilvl="0" w:tplc="0816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1CF5311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BC91584"/>
    <w:multiLevelType w:val="hybridMultilevel"/>
    <w:tmpl w:val="2EDACE5E"/>
    <w:lvl w:ilvl="0" w:tplc="0816000F">
      <w:start w:val="1"/>
      <w:numFmt w:val="decimal"/>
      <w:lvlText w:val="%1."/>
      <w:lvlJc w:val="left"/>
      <w:pPr>
        <w:ind w:left="-1275" w:hanging="360"/>
      </w:pPr>
    </w:lvl>
    <w:lvl w:ilvl="1" w:tplc="08160019" w:tentative="1">
      <w:start w:val="1"/>
      <w:numFmt w:val="lowerLetter"/>
      <w:lvlText w:val="%2."/>
      <w:lvlJc w:val="left"/>
      <w:pPr>
        <w:ind w:left="-555" w:hanging="360"/>
      </w:pPr>
    </w:lvl>
    <w:lvl w:ilvl="2" w:tplc="0816001B" w:tentative="1">
      <w:start w:val="1"/>
      <w:numFmt w:val="lowerRoman"/>
      <w:lvlText w:val="%3."/>
      <w:lvlJc w:val="right"/>
      <w:pPr>
        <w:ind w:left="165" w:hanging="180"/>
      </w:pPr>
    </w:lvl>
    <w:lvl w:ilvl="3" w:tplc="0816000F" w:tentative="1">
      <w:start w:val="1"/>
      <w:numFmt w:val="decimal"/>
      <w:lvlText w:val="%4."/>
      <w:lvlJc w:val="left"/>
      <w:pPr>
        <w:ind w:left="885" w:hanging="360"/>
      </w:pPr>
    </w:lvl>
    <w:lvl w:ilvl="4" w:tplc="08160019" w:tentative="1">
      <w:start w:val="1"/>
      <w:numFmt w:val="lowerLetter"/>
      <w:lvlText w:val="%5."/>
      <w:lvlJc w:val="left"/>
      <w:pPr>
        <w:ind w:left="1605" w:hanging="360"/>
      </w:pPr>
    </w:lvl>
    <w:lvl w:ilvl="5" w:tplc="0816001B" w:tentative="1">
      <w:start w:val="1"/>
      <w:numFmt w:val="lowerRoman"/>
      <w:lvlText w:val="%6."/>
      <w:lvlJc w:val="right"/>
      <w:pPr>
        <w:ind w:left="2325" w:hanging="180"/>
      </w:pPr>
    </w:lvl>
    <w:lvl w:ilvl="6" w:tplc="0816000F" w:tentative="1">
      <w:start w:val="1"/>
      <w:numFmt w:val="decimal"/>
      <w:lvlText w:val="%7."/>
      <w:lvlJc w:val="left"/>
      <w:pPr>
        <w:ind w:left="3045" w:hanging="360"/>
      </w:pPr>
    </w:lvl>
    <w:lvl w:ilvl="7" w:tplc="08160019" w:tentative="1">
      <w:start w:val="1"/>
      <w:numFmt w:val="lowerLetter"/>
      <w:lvlText w:val="%8."/>
      <w:lvlJc w:val="left"/>
      <w:pPr>
        <w:ind w:left="3765" w:hanging="360"/>
      </w:pPr>
    </w:lvl>
    <w:lvl w:ilvl="8" w:tplc="0816001B" w:tentative="1">
      <w:start w:val="1"/>
      <w:numFmt w:val="lowerRoman"/>
      <w:lvlText w:val="%9."/>
      <w:lvlJc w:val="right"/>
      <w:pPr>
        <w:ind w:left="4485" w:hanging="180"/>
      </w:pPr>
    </w:lvl>
  </w:abstractNum>
  <w:abstractNum w:abstractNumId="3" w15:restartNumberingAfterBreak="0">
    <w:nsid w:val="234B2FD5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BE64D24"/>
    <w:multiLevelType w:val="hybridMultilevel"/>
    <w:tmpl w:val="03042086"/>
    <w:lvl w:ilvl="0" w:tplc="08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5" w15:restartNumberingAfterBreak="0">
    <w:nsid w:val="2E750B68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2EF51DF9"/>
    <w:multiLevelType w:val="hybridMultilevel"/>
    <w:tmpl w:val="DB00105C"/>
    <w:lvl w:ilvl="0" w:tplc="A62EBD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42E01"/>
    <w:multiLevelType w:val="hybridMultilevel"/>
    <w:tmpl w:val="FF62DCDE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6B3B27"/>
    <w:multiLevelType w:val="hybridMultilevel"/>
    <w:tmpl w:val="0B7E612A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9470C39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3B0035DD"/>
    <w:multiLevelType w:val="hybridMultilevel"/>
    <w:tmpl w:val="2B26DD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6305C"/>
    <w:multiLevelType w:val="hybridMultilevel"/>
    <w:tmpl w:val="DB366A3E"/>
    <w:lvl w:ilvl="0" w:tplc="40CAEFF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7B38D5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5A52409F"/>
    <w:multiLevelType w:val="hybridMultilevel"/>
    <w:tmpl w:val="CE285DE8"/>
    <w:lvl w:ilvl="0" w:tplc="40CAEFF8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5F283F8F"/>
    <w:multiLevelType w:val="multilevel"/>
    <w:tmpl w:val="A45A9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6C06790F"/>
    <w:multiLevelType w:val="multilevel"/>
    <w:tmpl w:val="A45A9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FC52E72"/>
    <w:multiLevelType w:val="hybridMultilevel"/>
    <w:tmpl w:val="FEDA873C"/>
    <w:lvl w:ilvl="0" w:tplc="40CAEFF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1F3864" w:themeColor="accent1" w:themeShade="80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BF18C8"/>
    <w:multiLevelType w:val="hybridMultilevel"/>
    <w:tmpl w:val="98D6B812"/>
    <w:lvl w:ilvl="0" w:tplc="0816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15"/>
  </w:num>
  <w:num w:numId="6">
    <w:abstractNumId w:val="17"/>
  </w:num>
  <w:num w:numId="7">
    <w:abstractNumId w:val="10"/>
  </w:num>
  <w:num w:numId="8">
    <w:abstractNumId w:val="0"/>
  </w:num>
  <w:num w:numId="9">
    <w:abstractNumId w:val="14"/>
  </w:num>
  <w:num w:numId="10">
    <w:abstractNumId w:val="12"/>
  </w:num>
  <w:num w:numId="11">
    <w:abstractNumId w:val="11"/>
  </w:num>
  <w:num w:numId="12">
    <w:abstractNumId w:val="13"/>
  </w:num>
  <w:num w:numId="13">
    <w:abstractNumId w:val="9"/>
  </w:num>
  <w:num w:numId="14">
    <w:abstractNumId w:val="4"/>
  </w:num>
  <w:num w:numId="15">
    <w:abstractNumId w:val="16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73"/>
    <w:rsid w:val="000055E0"/>
    <w:rsid w:val="000068B9"/>
    <w:rsid w:val="000229D2"/>
    <w:rsid w:val="00063F98"/>
    <w:rsid w:val="00065D9C"/>
    <w:rsid w:val="000B786C"/>
    <w:rsid w:val="00114570"/>
    <w:rsid w:val="0012231F"/>
    <w:rsid w:val="001224DC"/>
    <w:rsid w:val="00166F34"/>
    <w:rsid w:val="001A141F"/>
    <w:rsid w:val="001A3E4D"/>
    <w:rsid w:val="001B438A"/>
    <w:rsid w:val="001B50AB"/>
    <w:rsid w:val="001C52F9"/>
    <w:rsid w:val="001E6B38"/>
    <w:rsid w:val="002352AE"/>
    <w:rsid w:val="00244B67"/>
    <w:rsid w:val="0025147B"/>
    <w:rsid w:val="002954B6"/>
    <w:rsid w:val="002B0773"/>
    <w:rsid w:val="002E1821"/>
    <w:rsid w:val="002F241F"/>
    <w:rsid w:val="00304FA5"/>
    <w:rsid w:val="00382F98"/>
    <w:rsid w:val="00390416"/>
    <w:rsid w:val="003A1C40"/>
    <w:rsid w:val="003C1B17"/>
    <w:rsid w:val="004405B2"/>
    <w:rsid w:val="00444896"/>
    <w:rsid w:val="00450729"/>
    <w:rsid w:val="00464AA1"/>
    <w:rsid w:val="00486E38"/>
    <w:rsid w:val="00496A04"/>
    <w:rsid w:val="004E3F6C"/>
    <w:rsid w:val="0058201F"/>
    <w:rsid w:val="005B2B8D"/>
    <w:rsid w:val="005F5B77"/>
    <w:rsid w:val="00625595"/>
    <w:rsid w:val="006526B1"/>
    <w:rsid w:val="00653139"/>
    <w:rsid w:val="00663DD9"/>
    <w:rsid w:val="006742F2"/>
    <w:rsid w:val="006A4909"/>
    <w:rsid w:val="006A4B2E"/>
    <w:rsid w:val="006B7052"/>
    <w:rsid w:val="006F073E"/>
    <w:rsid w:val="00722EA9"/>
    <w:rsid w:val="00730AFE"/>
    <w:rsid w:val="00745B08"/>
    <w:rsid w:val="007535EC"/>
    <w:rsid w:val="00784876"/>
    <w:rsid w:val="00787380"/>
    <w:rsid w:val="00797A42"/>
    <w:rsid w:val="00806DB3"/>
    <w:rsid w:val="00841ACE"/>
    <w:rsid w:val="00857A9F"/>
    <w:rsid w:val="0086375B"/>
    <w:rsid w:val="00894997"/>
    <w:rsid w:val="008A567F"/>
    <w:rsid w:val="008C6722"/>
    <w:rsid w:val="008E28BA"/>
    <w:rsid w:val="00923450"/>
    <w:rsid w:val="009338D7"/>
    <w:rsid w:val="00946E98"/>
    <w:rsid w:val="00A3597B"/>
    <w:rsid w:val="00AB0AC6"/>
    <w:rsid w:val="00AB7ACF"/>
    <w:rsid w:val="00AE1D1B"/>
    <w:rsid w:val="00B134B7"/>
    <w:rsid w:val="00B14482"/>
    <w:rsid w:val="00B21ADD"/>
    <w:rsid w:val="00B35E64"/>
    <w:rsid w:val="00B71C63"/>
    <w:rsid w:val="00BA41DB"/>
    <w:rsid w:val="00BF512D"/>
    <w:rsid w:val="00C004AE"/>
    <w:rsid w:val="00C22310"/>
    <w:rsid w:val="00CA7833"/>
    <w:rsid w:val="00D01386"/>
    <w:rsid w:val="00D20DD7"/>
    <w:rsid w:val="00D27C50"/>
    <w:rsid w:val="00D617DC"/>
    <w:rsid w:val="00D6319E"/>
    <w:rsid w:val="00D715DE"/>
    <w:rsid w:val="00D71D3B"/>
    <w:rsid w:val="00D725AB"/>
    <w:rsid w:val="00D84A0B"/>
    <w:rsid w:val="00DA3B69"/>
    <w:rsid w:val="00DB5EEE"/>
    <w:rsid w:val="00E55E78"/>
    <w:rsid w:val="00E56C01"/>
    <w:rsid w:val="00E85C1E"/>
    <w:rsid w:val="00EC2AFB"/>
    <w:rsid w:val="00EF5DA2"/>
    <w:rsid w:val="00F46165"/>
    <w:rsid w:val="00FB4D03"/>
    <w:rsid w:val="00FB7268"/>
    <w:rsid w:val="00FC6E47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C357"/>
  <w15:chartTrackingRefBased/>
  <w15:docId w15:val="{9A987561-5ED6-41F6-8E19-97CF6354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2EA9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87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87380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FC6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295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954B6"/>
  </w:style>
  <w:style w:type="paragraph" w:styleId="Rodap">
    <w:name w:val="footer"/>
    <w:basedOn w:val="Normal"/>
    <w:link w:val="RodapCarter"/>
    <w:uiPriority w:val="99"/>
    <w:unhideWhenUsed/>
    <w:rsid w:val="002954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5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687D5-5647-4442-B518-5AFD121D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Nogueira</dc:creator>
  <cp:keywords/>
  <dc:description/>
  <cp:lastModifiedBy>Diogo Nogueira</cp:lastModifiedBy>
  <cp:revision>74</cp:revision>
  <cp:lastPrinted>2019-05-16T23:07:00Z</cp:lastPrinted>
  <dcterms:created xsi:type="dcterms:W3CDTF">2019-05-16T12:44:00Z</dcterms:created>
  <dcterms:modified xsi:type="dcterms:W3CDTF">2019-05-16T23:36:00Z</dcterms:modified>
</cp:coreProperties>
</file>