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3323B4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6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 xml:space="preserve">Diogo </w:t>
                  </w:r>
                  <w:r w:rsidR="00EF678E">
                    <w:rPr>
                      <w:color w:val="808080" w:themeColor="background1" w:themeShade="80"/>
                      <w:sz w:val="28"/>
                      <w:lang w:val="pt-PT"/>
                    </w:rPr>
                    <w:t>Rocha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5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4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3323B4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33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32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 xml:space="preserve">Diogo </w:t>
                  </w:r>
                  <w:r w:rsidR="00EF678E">
                    <w:rPr>
                      <w:color w:val="808080" w:themeColor="background1" w:themeShade="80"/>
                      <w:sz w:val="28"/>
                      <w:lang w:val="pt-PT"/>
                    </w:rPr>
                    <w:t>Rocha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31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30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833418"/>
      <w:r w:rsidRPr="009751FB">
        <w:rPr>
          <w:sz w:val="40"/>
          <w:lang w:val="pt-PT"/>
        </w:rPr>
        <w:lastRenderedPageBreak/>
        <w:t>Resumo</w:t>
      </w:r>
      <w:bookmarkEnd w:id="0"/>
    </w:p>
    <w:p w:rsidR="00247E28" w:rsidRDefault="00247E28" w:rsidP="00247E28">
      <w:pPr>
        <w:pStyle w:val="Corpodetexto"/>
      </w:pPr>
      <w:r>
        <w:t>O seguinte relatório consiste na apresentação do trabalho realizado no âmbito da Unidade Curricular de Sistemas de Representação de Conhecimento e Raciocínio relativo ao segundo exercício requerido, e tem como objetivo a continuação do desenvolvimento de competências na linguagem de programação em lógica PROLOG.</w:t>
      </w:r>
    </w:p>
    <w:p w:rsidR="00247E28" w:rsidRDefault="00247E28" w:rsidP="00247E28">
      <w:pPr>
        <w:pStyle w:val="Corpodetexto"/>
      </w:pPr>
      <w:r>
        <w:t xml:space="preserve">O exercício referido acima consiste num sistema de representação de conhecimento imperfeito com capacidade para </w:t>
      </w:r>
      <w:r>
        <w:softHyphen/>
        <w:t xml:space="preserve">caracterizar um universo de discurso na área da prestação de cuidados de saúde pela realização de serviços de atos médicos, recorrendo à temática de valores nulos. </w:t>
      </w:r>
    </w:p>
    <w:p w:rsidR="00557C2B" w:rsidRPr="00D63130" w:rsidRDefault="00247E28" w:rsidP="00247E28">
      <w:pPr>
        <w:pStyle w:val="Corpodetexto"/>
      </w:pPr>
      <w:r>
        <w:t>Ao longo do presente relatório irá ser explicado todo o processo e todos os mecanismos necessário para dar resposta aos desafios propostos no enunciado desta segunda fase.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33418" w:history="1">
            <w:r w:rsidR="008C09AD" w:rsidRPr="007F2A18">
              <w:rPr>
                <w:rStyle w:val="Hiperligao"/>
                <w:noProof/>
                <w:lang w:val="pt-PT"/>
              </w:rPr>
              <w:t>Resumo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19" w:history="1">
            <w:r w:rsidR="008C09AD" w:rsidRPr="007F2A18">
              <w:rPr>
                <w:rStyle w:val="Hiperligao"/>
                <w:noProof/>
                <w:lang w:val="pt-PT"/>
              </w:rPr>
              <w:t>1 – Introdução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_Toc6833419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20" w:history="1">
            <w:r w:rsidR="008C09AD" w:rsidRPr="007F2A18">
              <w:rPr>
                <w:rStyle w:val="Hiperligao"/>
                <w:noProof/>
                <w:lang w:val="pt-PT"/>
              </w:rPr>
              <w:t>2 - Descrição do Trabalho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_Toc6833420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1" w:history="1">
            <w:r w:rsidR="008C09AD" w:rsidRPr="007F2A18">
              <w:rPr>
                <w:rStyle w:val="Hiperligao"/>
                <w:noProof/>
                <w:lang w:val="pt-PT"/>
              </w:rPr>
              <w:t>2.1 - Representação de Conhecimento Positivo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_Toc6833421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2" w:history="1">
            <w:r w:rsidR="008C09AD" w:rsidRPr="007F2A18">
              <w:rPr>
                <w:rStyle w:val="Hiperligao"/>
                <w:noProof/>
                <w:lang w:val="pt-PT"/>
              </w:rPr>
              <w:t>2.2 – Representação de Conhecimento Negativo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_Toc6833422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8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3" w:history="1">
            <w:r w:rsidR="008C09AD" w:rsidRPr="007F2A18">
              <w:rPr>
                <w:rStyle w:val="Hiperligao"/>
                <w:noProof/>
                <w:lang w:val="pt-PT"/>
              </w:rPr>
              <w:t>2.3 – Representação Conhecimento Imperfeito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_Toc6833423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4" w:history="1">
            <w:r w:rsidR="008C09AD" w:rsidRPr="007F2A18">
              <w:rPr>
                <w:rStyle w:val="Hiperligao"/>
                <w:noProof/>
                <w:lang w:val="pt-PT"/>
              </w:rPr>
              <w:t>2.3.1 – Conhecimento Imperfeito Incerto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_Toc6833424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5" w:history="1">
            <w:r w:rsidR="008C09AD" w:rsidRPr="007F2A18">
              <w:rPr>
                <w:rStyle w:val="Hiperligao"/>
                <w:noProof/>
                <w:lang w:val="pt-PT"/>
              </w:rPr>
              <w:t>2.3.2 – Conhecimento Imperfeito Impreciso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_Toc6833425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6" w:history="1">
            <w:r w:rsidR="008C09AD" w:rsidRPr="007F2A18">
              <w:rPr>
                <w:rStyle w:val="Hiperligao"/>
                <w:noProof/>
                <w:lang w:val="pt-PT"/>
              </w:rPr>
              <w:t>2.3.3 – Conhecimento Imperfeito Interdito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_Toc6833426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11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7" w:history="1">
            <w:r w:rsidR="008C09AD" w:rsidRPr="007F2A18">
              <w:rPr>
                <w:rStyle w:val="Hiperligao"/>
                <w:noProof/>
                <w:lang w:val="pt-PT"/>
              </w:rPr>
              <w:t>2.4 – Invariantes de inserção e remoção de conhecimento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_Toc6833427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12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8" w:history="1">
            <w:r w:rsidR="008C09AD" w:rsidRPr="007F2A18">
              <w:rPr>
                <w:rStyle w:val="Hiperligao"/>
                <w:noProof/>
                <w:lang w:val="pt-PT"/>
              </w:rPr>
              <w:t>2.5 – Evolução e regressão do conhecimento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_Toc6833428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14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9" w:history="1">
            <w:r w:rsidR="008C09AD" w:rsidRPr="007F2A18">
              <w:rPr>
                <w:rStyle w:val="Hiperligao"/>
                <w:noProof/>
                <w:lang w:val="pt-PT"/>
              </w:rPr>
              <w:t>2.6 – Sistema de Inferência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_Toc6833429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15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0" w:history="1">
            <w:r w:rsidR="008C09AD" w:rsidRPr="007F2A18">
              <w:rPr>
                <w:rStyle w:val="Hiperligao"/>
                <w:noProof/>
                <w:lang w:val="pt-PT"/>
              </w:rPr>
              <w:t>3 – Conclusão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_Toc6833430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323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1" w:history="1">
            <w:r w:rsidR="008C09AD" w:rsidRPr="007F2A18">
              <w:rPr>
                <w:rStyle w:val="Hiperligao"/>
                <w:noProof/>
                <w:lang w:val="pt-PT"/>
              </w:rPr>
              <w:t>------- POR FAZER -------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_Toc6833431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12334F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1" w:name="_Toc683341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1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2" w:name="_Toc6833420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2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3" w:name="_Toc6833421"/>
      <w:r w:rsidRPr="00031666">
        <w:rPr>
          <w:sz w:val="32"/>
          <w:lang w:val="pt-PT"/>
        </w:rPr>
        <w:t>2.1</w:t>
      </w:r>
      <w:r w:rsidR="008C09AD">
        <w:rPr>
          <w:sz w:val="32"/>
          <w:lang w:val="pt-PT"/>
        </w:rPr>
        <w:t xml:space="preserve"> </w:t>
      </w:r>
      <w:r w:rsidRPr="00031666">
        <w:rPr>
          <w:sz w:val="32"/>
          <w:lang w:val="pt-PT"/>
        </w:rPr>
        <w:t>- Representação de Conhecimento Positivo</w:t>
      </w:r>
      <w:bookmarkEnd w:id="3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3323B4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w:pict>
          <v:shape id="Caixa de Texto 11" o:spid="_x0000_s1029" type="#_x0000_t202" alt="" style="position:absolute;left:0;text-align:left;margin-left:32.95pt;margin-top:124.4pt;width:417.1pt;height:33.85pt;z-index:-251642880;visibility:visible;mso-wrap-style:square;mso-wrap-edited:f;mso-width-percent:0;mso-height-percent:0;mso-width-percent:0;mso-height-percent:0;mso-height-relative:margin;v-text-anchor:top" wrapcoords="-39 0 -39 21120 21600 21120 21600 0 -39 0" stroked="f">
            <v:textbox style="mso-next-textbox:#Caixa de Texto 11" inset="0,0,0,0">
              <w:txbxContent>
                <w:p w:rsidR="00B1316F" w:rsidRPr="00031666" w:rsidRDefault="00B131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4" w:name="_Toc6795553"/>
                  <w:bookmarkStart w:id="5" w:name="_Toc6795602"/>
                  <w:proofErr w:type="spellStart"/>
                  <w:r w:rsidRPr="00031666">
                    <w:rPr>
                      <w:color w:val="auto"/>
                    </w:rPr>
                    <w:t>Figura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r w:rsidR="0012334F"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="0012334F" w:rsidRPr="00031666">
                    <w:rPr>
                      <w:color w:val="auto"/>
                    </w:rPr>
                    <w:fldChar w:fldCharType="separate"/>
                  </w:r>
                  <w:r w:rsidR="00241FFD">
                    <w:rPr>
                      <w:noProof/>
                      <w:color w:val="auto"/>
                    </w:rPr>
                    <w:t>1</w:t>
                  </w:r>
                  <w:r w:rsidR="0012334F"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proofErr w:type="spellStart"/>
                  <w:r w:rsidRPr="00031666">
                    <w:rPr>
                      <w:color w:val="auto"/>
                    </w:rPr>
                    <w:t>Conhecimento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bookmarkEnd w:id="4"/>
                  <w:bookmarkEnd w:id="5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bookmarkStart w:id="6" w:name="_Toc6833422"/>
      <w:r w:rsidRPr="00031666">
        <w:rPr>
          <w:sz w:val="32"/>
          <w:lang w:val="pt-PT"/>
        </w:rPr>
        <w:lastRenderedPageBreak/>
        <w:t>2.2 – Representação de Conhecimento Negativo</w:t>
      </w:r>
      <w:bookmarkEnd w:id="6"/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3323B4" w:rsidP="00B56AA5">
      <w:pPr>
        <w:rPr>
          <w:lang w:val="pt-PT"/>
        </w:rPr>
      </w:pPr>
      <w:r>
        <w:rPr>
          <w:noProof/>
        </w:rPr>
        <w:pict>
          <v:shape id="Caixa de Texto 14" o:spid="_x0000_s1028" type="#_x0000_t202" alt="" style="position:absolute;left:0;text-align:left;margin-left:54.05pt;margin-top:170.85pt;width:365.35pt;height:27.5pt;z-index:-251639808;visibility:visible;mso-wrap-style:square;mso-wrap-edited:f;mso-width-percent:0;mso-height-percent:0;mso-width-percent:0;mso-height-percent:0;mso-height-relative:margin;v-text-anchor:top" wrapcoords="-44 0 -44 21016 21600 21016 21600 0 -44 0" stroked="f">
            <v:textbox style="mso-next-textbox:#Caixa de Texto 14" inset="0,0,0,0">
              <w:txbxContent>
                <w:p w:rsidR="00B1316F" w:rsidRPr="00B56AA5" w:rsidRDefault="00B131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7" w:name="_Toc6795554"/>
                  <w:bookmarkStart w:id="8" w:name="_Toc6795603"/>
                  <w:proofErr w:type="spellStart"/>
                  <w:r w:rsidRPr="00B56AA5">
                    <w:rPr>
                      <w:color w:val="auto"/>
                    </w:rPr>
                    <w:t>Figura</w:t>
                  </w:r>
                  <w:proofErr w:type="spellEnd"/>
                  <w:r w:rsidRPr="00B56AA5">
                    <w:rPr>
                      <w:color w:val="auto"/>
                    </w:rPr>
                    <w:t xml:space="preserve"> </w:t>
                  </w:r>
                  <w:r w:rsidR="0012334F"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="0012334F" w:rsidRPr="00B56AA5">
                    <w:rPr>
                      <w:color w:val="auto"/>
                    </w:rPr>
                    <w:fldChar w:fldCharType="separate"/>
                  </w:r>
                  <w:r w:rsidR="00241FFD">
                    <w:rPr>
                      <w:noProof/>
                      <w:color w:val="auto"/>
                    </w:rPr>
                    <w:t>2</w:t>
                  </w:r>
                  <w:r w:rsidR="0012334F"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bookmarkEnd w:id="7"/>
                  <w:bookmarkEnd w:id="8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E34370">
        <w:rPr>
          <w:sz w:val="28"/>
          <w:lang w:val="pt-PT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3323B4" w:rsidP="009D5C3C">
      <w:pPr>
        <w:pStyle w:val="Corpodetexto"/>
      </w:pPr>
      <w:r>
        <w:rPr>
          <w:noProof/>
        </w:rPr>
        <w:pict>
          <v:shape id="Caixa de Texto 18" o:spid="_x0000_s1027" type="#_x0000_t202" alt="" style="position:absolute;left:0;text-align:left;margin-left:60.5pt;margin-top:100.2pt;width:389.6pt;height:25.4pt;z-index:-251636736;visibility:visible;mso-wrap-style:square;mso-wrap-edited:f;mso-width-percent:0;mso-height-percent:0;mso-width-percent:0;mso-height-percent:0;mso-height-relative:margin;v-text-anchor:top" wrapcoords="-42 0 -42 20965 21600 20965 21600 0 -42 0" stroked="f">
            <v:textbox style="mso-next-textbox:#Caixa de Texto 18" inset="0,0,0,0">
              <w:txbxContent>
                <w:p w:rsidR="00B1316F" w:rsidRPr="00E136CC" w:rsidRDefault="00B131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bookmarkStart w:id="9" w:name="_Toc6795555"/>
                  <w:bookmarkStart w:id="10" w:name="_Toc6795604"/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E136CC">
                    <w:rPr>
                      <w:color w:val="auto"/>
                    </w:rPr>
                    <w:fldChar w:fldCharType="separate"/>
                  </w:r>
                  <w:r w:rsidR="00241FFD">
                    <w:rPr>
                      <w:noProof/>
                      <w:color w:val="auto"/>
                      <w:lang w:val="pt-PT"/>
                    </w:rPr>
                    <w:t>3</w:t>
                  </w:r>
                  <w:r w:rsidR="0012334F"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bookmarkStart w:id="11" w:name="_Toc6833423"/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End w:id="11"/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bookmarkStart w:id="12" w:name="_Toc6833424"/>
      <w:r w:rsidRPr="00E34370">
        <w:rPr>
          <w:sz w:val="28"/>
          <w:szCs w:val="28"/>
          <w:lang w:val="pt-PT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E34370">
        <w:rPr>
          <w:sz w:val="28"/>
          <w:szCs w:val="28"/>
          <w:lang w:val="pt-PT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  <w:bookmarkEnd w:id="12"/>
    </w:p>
    <w:p w:rsidR="00D2601C" w:rsidRPr="00E34370" w:rsidRDefault="00D2601C" w:rsidP="00D2601C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 w:rsidRPr="00E34370">
        <w:rPr>
          <w:lang w:val="pt-PT"/>
        </w:rPr>
        <w:t>Para representar conhecimento imperfeito incerto vamos recorrer a um exemplo prático definido pelo grupo:</w:t>
      </w:r>
    </w:p>
    <w:p w:rsidR="00D2601C" w:rsidRPr="00E34370" w:rsidRDefault="00D2601C" w:rsidP="00D2601C">
      <w:pPr>
        <w:ind w:left="0" w:firstLine="0"/>
        <w:rPr>
          <w:lang w:val="pt-PT"/>
        </w:rPr>
      </w:pPr>
    </w:p>
    <w:p w:rsidR="00D2601C" w:rsidRDefault="003323B4" w:rsidP="00D2601C">
      <w:pPr>
        <w:ind w:left="0" w:firstLine="0"/>
        <w:rPr>
          <w:sz w:val="40"/>
          <w:szCs w:val="40"/>
          <w:lang w:val="pt-PT"/>
        </w:rPr>
      </w:pPr>
      <w:r>
        <w:rPr>
          <w:noProof/>
        </w:rPr>
        <w:pict>
          <v:shape id="_x0000_s1026" type="#_x0000_t202" alt="" style="position:absolute;left:0;text-align:left;margin-left:91pt;margin-top:32.85pt;width:304.7pt;height:20.45pt;z-index:251682816;mso-wrap-style:square;mso-wrap-edited:f;mso-width-percent:0;mso-height-percent:0;mso-width-percent:0;mso-height-percent:0;v-text-anchor:top" wrapcoords="-69 0 -69 20829 21600 20829 21600 0 -69 0" stroked="f">
            <v:textbox style="mso-next-textbox:#_x0000_s1026;mso-fit-shape-to-text:t" inset="0,0,0,0">
              <w:txbxContent>
                <w:p w:rsidR="00B1316F" w:rsidRPr="00E34370" w:rsidRDefault="00B1316F" w:rsidP="00D2601C">
                  <w:pPr>
                    <w:pStyle w:val="Legenda"/>
                    <w:rPr>
                      <w:noProof/>
                      <w:color w:val="auto"/>
                      <w:lang w:val="pt-PT"/>
                    </w:rPr>
                  </w:pPr>
                  <w:r w:rsidRPr="00E34370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D2601C">
                    <w:rPr>
                      <w:color w:val="auto"/>
                    </w:rPr>
                    <w:fldChar w:fldCharType="begin"/>
                  </w:r>
                  <w:r w:rsidRPr="00E34370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D2601C">
                    <w:rPr>
                      <w:color w:val="auto"/>
                    </w:rPr>
                    <w:fldChar w:fldCharType="separate"/>
                  </w:r>
                  <w:r w:rsidR="00241FFD">
                    <w:rPr>
                      <w:noProof/>
                      <w:color w:val="auto"/>
                      <w:lang w:val="pt-PT"/>
                    </w:rPr>
                    <w:t>4</w:t>
                  </w:r>
                  <w:r w:rsidR="0012334F" w:rsidRPr="00D2601C">
                    <w:rPr>
                      <w:color w:val="auto"/>
                    </w:rPr>
                    <w:fldChar w:fldCharType="end"/>
                  </w:r>
                  <w:r w:rsidRPr="00E34370">
                    <w:rPr>
                      <w:color w:val="auto"/>
                      <w:lang w:val="pt-PT"/>
                    </w:rPr>
                    <w:t xml:space="preserve"> - </w:t>
                  </w:r>
                  <w:r w:rsidRPr="00E34370">
                    <w:rPr>
                      <w:noProof/>
                      <w:color w:val="auto"/>
                      <w:lang w:val="pt-PT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bookmarkStart w:id="13" w:name="_Toc6833425"/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  <w:bookmarkEnd w:id="13"/>
    </w:p>
    <w:p w:rsidR="00252AC5" w:rsidRDefault="0091566F" w:rsidP="00252AC5">
      <w:pPr>
        <w:rPr>
          <w:lang w:val="pt-PT"/>
        </w:rPr>
      </w:pPr>
      <w:r>
        <w:rPr>
          <w:lang w:val="pt-PT"/>
        </w:rPr>
        <w:t>Para representar conhecimento imperfeito impreciso vamos, tal e qual como no ponto antecedente, recorrer a um exemplo:</w:t>
      </w:r>
    </w:p>
    <w:p w:rsidR="00252AC5" w:rsidRDefault="00252AC5" w:rsidP="00252AC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959200" cy="598106"/>
            <wp:effectExtent l="19050" t="0" r="0" b="0"/>
            <wp:docPr id="6" name="Imagem 5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5" w:rsidRPr="00252AC5" w:rsidRDefault="00252AC5" w:rsidP="00252AC5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252AC5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252AC5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5</w:t>
      </w:r>
      <w:r w:rsidR="0012334F" w:rsidRPr="00252AC5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Exemplo de conhecimento imperfeito impreciso</w:t>
      </w:r>
    </w:p>
    <w:p w:rsidR="0071002F" w:rsidRDefault="00252AC5" w:rsidP="00252AC5">
      <w:pPr>
        <w:rPr>
          <w:lang w:val="pt-PT"/>
        </w:rPr>
      </w:pPr>
      <w:r>
        <w:rPr>
          <w:lang w:val="pt-PT"/>
        </w:rPr>
        <w:t xml:space="preserve">É possível averiguar que </w:t>
      </w:r>
      <w:r w:rsidR="0071002F">
        <w:rPr>
          <w:lang w:val="pt-PT"/>
        </w:rPr>
        <w:t>existe um seguro 5 denominado de “</w:t>
      </w:r>
      <w:proofErr w:type="spellStart"/>
      <w:r w:rsidR="0071002F">
        <w:rPr>
          <w:lang w:val="pt-PT"/>
        </w:rPr>
        <w:t>Allianz</w:t>
      </w:r>
      <w:proofErr w:type="spellEnd"/>
      <w:r w:rsidR="0071002F">
        <w:rPr>
          <w:lang w:val="pt-PT"/>
        </w:rPr>
        <w:t>” mas não sabemos a taxa de dedução do valor das consultas, apenas sabemos que se encontra entre 0.2 (20%) e 0.25 (25%).</w:t>
      </w:r>
    </w:p>
    <w:p w:rsidR="0071002F" w:rsidRDefault="0071002F" w:rsidP="00252AC5">
      <w:pPr>
        <w:rPr>
          <w:lang w:val="pt-PT"/>
        </w:rPr>
      </w:pPr>
      <w:r>
        <w:rPr>
          <w:lang w:val="pt-PT"/>
        </w:rPr>
        <w:t>Portanto, o conhecimento imperfeito impreciso representa algo desconhecido de um conjunto limitado de soluções.</w:t>
      </w:r>
    </w:p>
    <w:p w:rsidR="0071002F" w:rsidRDefault="0071002F">
      <w:pPr>
        <w:rPr>
          <w:lang w:val="pt-PT"/>
        </w:rPr>
      </w:pPr>
      <w:r>
        <w:rPr>
          <w:lang w:val="pt-PT"/>
        </w:rPr>
        <w:br w:type="page"/>
      </w:r>
    </w:p>
    <w:p w:rsidR="0071002F" w:rsidRDefault="0071002F" w:rsidP="0071002F">
      <w:pPr>
        <w:pStyle w:val="Ttulo2"/>
        <w:ind w:left="720"/>
        <w:rPr>
          <w:sz w:val="28"/>
          <w:szCs w:val="28"/>
          <w:lang w:val="pt-PT"/>
        </w:rPr>
      </w:pPr>
      <w:bookmarkStart w:id="14" w:name="_Toc6833426"/>
      <w:r>
        <w:rPr>
          <w:sz w:val="28"/>
          <w:szCs w:val="28"/>
          <w:lang w:val="pt-PT"/>
        </w:rPr>
        <w:lastRenderedPageBreak/>
        <w:t>2.3.3 – Conhecimento Imperfeito Interdito</w:t>
      </w:r>
      <w:bookmarkEnd w:id="14"/>
    </w:p>
    <w:p w:rsidR="0071002F" w:rsidRDefault="0071002F" w:rsidP="0071002F">
      <w:pPr>
        <w:rPr>
          <w:lang w:val="pt-PT"/>
        </w:rPr>
      </w:pPr>
      <w:r>
        <w:rPr>
          <w:lang w:val="pt-PT"/>
        </w:rPr>
        <w:t>Por fim, para representar conhecimento imperfeito interdito vamos também recorrer a um exemplo construído pelo grupo:</w:t>
      </w:r>
    </w:p>
    <w:p w:rsidR="0071002F" w:rsidRDefault="0071002F" w:rsidP="0071002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20513" cy="776177"/>
            <wp:effectExtent l="19050" t="0" r="3987" b="0"/>
            <wp:docPr id="7" name="Imagem 6" descr="Inter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dit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F" w:rsidRPr="00D9761D" w:rsidRDefault="0071002F" w:rsidP="0071002F">
      <w:pPr>
        <w:pStyle w:val="Legenda"/>
        <w:jc w:val="center"/>
        <w:rPr>
          <w:color w:val="auto"/>
          <w:lang w:val="pt-PT"/>
        </w:rPr>
      </w:pPr>
      <w:r w:rsidRPr="00D9761D">
        <w:rPr>
          <w:color w:val="auto"/>
          <w:lang w:val="pt-PT"/>
        </w:rPr>
        <w:t xml:space="preserve">Figura </w:t>
      </w:r>
      <w:r w:rsidR="0012334F" w:rsidRPr="00D9761D">
        <w:rPr>
          <w:color w:val="auto"/>
          <w:lang w:val="pt-PT"/>
        </w:rPr>
        <w:fldChar w:fldCharType="begin"/>
      </w:r>
      <w:r w:rsidRPr="00D9761D">
        <w:rPr>
          <w:color w:val="auto"/>
          <w:lang w:val="pt-PT"/>
        </w:rPr>
        <w:instrText xml:space="preserve"> SEQ Figura \* ARABIC </w:instrText>
      </w:r>
      <w:r w:rsidR="0012334F" w:rsidRPr="00D9761D">
        <w:rPr>
          <w:color w:val="auto"/>
          <w:lang w:val="pt-PT"/>
        </w:rPr>
        <w:fldChar w:fldCharType="separate"/>
      </w:r>
      <w:r w:rsidR="00241FFD">
        <w:rPr>
          <w:noProof/>
          <w:color w:val="auto"/>
          <w:lang w:val="pt-PT"/>
        </w:rPr>
        <w:t>6</w:t>
      </w:r>
      <w:r w:rsidR="0012334F" w:rsidRPr="00D9761D">
        <w:rPr>
          <w:color w:val="auto"/>
          <w:lang w:val="pt-PT"/>
        </w:rPr>
        <w:fldChar w:fldCharType="end"/>
      </w:r>
      <w:r w:rsidRPr="00D9761D">
        <w:rPr>
          <w:color w:val="auto"/>
          <w:lang w:val="pt-PT"/>
        </w:rPr>
        <w:t xml:space="preserve"> - Exemplo de conhecimento imperfeito interdito</w:t>
      </w:r>
    </w:p>
    <w:p w:rsidR="0071002F" w:rsidRPr="00D9761D" w:rsidRDefault="0071002F" w:rsidP="0071002F">
      <w:pPr>
        <w:rPr>
          <w:lang w:val="pt-PT"/>
        </w:rPr>
      </w:pPr>
      <w:r w:rsidRPr="00D9761D">
        <w:rPr>
          <w:lang w:val="pt-PT"/>
        </w:rPr>
        <w:t xml:space="preserve">Temos portanto uma consulta realizada no dia 10 de Abril de 2019, pelo </w:t>
      </w:r>
      <w:r w:rsidR="00D9761D" w:rsidRPr="00D9761D">
        <w:rPr>
          <w:lang w:val="pt-PT"/>
        </w:rPr>
        <w:t>médico</w:t>
      </w:r>
      <w:r w:rsidRPr="00D9761D">
        <w:rPr>
          <w:lang w:val="pt-PT"/>
        </w:rPr>
        <w:t xml:space="preserve"> com id igual a 1 (Ricardo) que presta o serviço do tipo 7 (Oftalmologia) e requisitada pelo u</w:t>
      </w:r>
      <w:r w:rsidR="00D9761D" w:rsidRPr="00D9761D">
        <w:rPr>
          <w:lang w:val="pt-PT"/>
        </w:rPr>
        <w:t>tente com id igual a 2 (André). Fora tudo isto, nunca será possível determinar o valor dela.</w:t>
      </w:r>
    </w:p>
    <w:p w:rsidR="00D9761D" w:rsidRPr="00D9761D" w:rsidRDefault="00D9761D" w:rsidP="0071002F">
      <w:pPr>
        <w:rPr>
          <w:lang w:val="pt-PT"/>
        </w:rPr>
      </w:pPr>
      <w:r w:rsidRPr="00D9761D">
        <w:rPr>
          <w:lang w:val="pt-PT"/>
        </w:rPr>
        <w:t>Para representar este tipo de conhecimento é necessário definir uma exceção (“xpto024”) e atribuir-lhe um valor nulo. Além disso, é também preciso impedir a adição de conhecimento a esta consulta em que o custo seja não nulo.</w:t>
      </w:r>
    </w:p>
    <w:p w:rsidR="00B1316F" w:rsidRDefault="00D9761D" w:rsidP="00B1316F">
      <w:pPr>
        <w:rPr>
          <w:lang w:val="pt-PT"/>
        </w:rPr>
      </w:pPr>
      <w:r w:rsidRPr="00D9761D">
        <w:rPr>
          <w:lang w:val="pt-PT"/>
        </w:rPr>
        <w:t xml:space="preserve">Finalmente, o conhecimento imperfeito </w:t>
      </w:r>
      <w:r w:rsidRPr="00D9761D">
        <w:rPr>
          <w:noProof/>
          <w:lang w:val="pt-PT"/>
        </w:rPr>
        <w:t>interdito</w:t>
      </w:r>
      <w:r w:rsidRPr="00D9761D">
        <w:rPr>
          <w:lang w:val="pt-PT"/>
        </w:rPr>
        <w:t xml:space="preserve"> representa algo desconhecido e não permitido conhecer.</w:t>
      </w:r>
    </w:p>
    <w:p w:rsidR="00D9761D" w:rsidRPr="00B1316F" w:rsidRDefault="00B1316F" w:rsidP="00B1316F">
      <w:pPr>
        <w:rPr>
          <w:lang w:val="pt-PT"/>
        </w:rPr>
      </w:pPr>
      <w:r>
        <w:rPr>
          <w:lang w:val="pt-PT"/>
        </w:rPr>
        <w:br w:type="page"/>
      </w:r>
    </w:p>
    <w:p w:rsidR="00D9761D" w:rsidRDefault="00D9761D" w:rsidP="00D9761D">
      <w:pPr>
        <w:pStyle w:val="Ttulo2"/>
        <w:rPr>
          <w:sz w:val="32"/>
          <w:lang w:val="pt-PT"/>
        </w:rPr>
      </w:pPr>
      <w:bookmarkStart w:id="15" w:name="_Toc6833427"/>
      <w:r>
        <w:rPr>
          <w:sz w:val="32"/>
          <w:lang w:val="pt-PT"/>
        </w:rPr>
        <w:lastRenderedPageBreak/>
        <w:t>2.4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085024">
        <w:rPr>
          <w:sz w:val="32"/>
          <w:lang w:val="pt-PT"/>
        </w:rPr>
        <w:t>Invariantes de inserção e remoção de conhecimento</w:t>
      </w:r>
      <w:bookmarkEnd w:id="15"/>
    </w:p>
    <w:p w:rsidR="00085024" w:rsidRDefault="00085024" w:rsidP="00085024">
      <w:pPr>
        <w:rPr>
          <w:lang w:val="pt-PT"/>
        </w:rPr>
      </w:pPr>
      <w:r>
        <w:rPr>
          <w:lang w:val="pt-PT"/>
        </w:rPr>
        <w:t>Para que o sistema funcione corretamente, foi necessário manipular alguns invariantes que controlam a inserção e remoção de conhecimento.</w:t>
      </w:r>
    </w:p>
    <w:p w:rsidR="00085024" w:rsidRDefault="00085024" w:rsidP="00085024">
      <w:pPr>
        <w:rPr>
          <w:lang w:val="pt-PT"/>
        </w:rPr>
      </w:pPr>
      <w:r>
        <w:rPr>
          <w:lang w:val="pt-PT"/>
        </w:rPr>
        <w:t>Não deve ser, por exemplo, permitido inserir um utente com um ID que já esteja associado a outro utente já presente na base do conhecimento.</w:t>
      </w:r>
    </w:p>
    <w:p w:rsidR="00085024" w:rsidRDefault="00085024" w:rsidP="0008502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48902" cy="447738"/>
            <wp:effectExtent l="19050" t="0" r="8848" b="0"/>
            <wp:docPr id="9" name="Imagem 8" descr="repe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id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4" w:rsidRPr="00085024" w:rsidRDefault="00085024" w:rsidP="00085024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085024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085024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7</w:t>
      </w:r>
      <w:r w:rsidR="0012334F" w:rsidRPr="00085024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</w:t>
      </w:r>
      <w:r w:rsidRPr="00E34370">
        <w:rPr>
          <w:noProof/>
          <w:color w:val="auto"/>
          <w:lang w:val="pt-PT"/>
        </w:rPr>
        <w:t>Invariante que não permite a inserção de conhecimento repetido</w:t>
      </w:r>
    </w:p>
    <w:p w:rsidR="00085024" w:rsidRDefault="00B1316F" w:rsidP="00085024">
      <w:pPr>
        <w:rPr>
          <w:lang w:val="pt-PT"/>
        </w:rPr>
      </w:pPr>
      <w:r>
        <w:rPr>
          <w:lang w:val="pt-PT"/>
        </w:rPr>
        <w:t>São então procurados utentes com o ID do utente que pretendemos inserir e criámos uma lista com estes. Caso a lista tenha o comprimento igual a 1, podemos inserir o utente na base do conhecimento.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Também não deve ser possível inserir consultas relativas a clientes não existentes.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82429" cy="295316"/>
            <wp:effectExtent l="19050" t="0" r="0" b="0"/>
            <wp:docPr id="11" name="Imagem 10" descr="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241FFD">
        <w:rPr>
          <w:noProof/>
          <w:color w:val="auto"/>
          <w:lang w:val="pt-PT"/>
        </w:rPr>
        <w:t>8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consultas relativas a um utente inexistente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Para que a consulta seja adicionada à base do conhecimento é imperativo que exista um utente com ID respetivo ao ID do utente da consulta.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Outro exemplo de invariante é a impossibilidade de inserir conhecimento negativo repetido.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63165" cy="428685"/>
            <wp:effectExtent l="19050" t="0" r="0" b="0"/>
            <wp:docPr id="13" name="Imagem 12" descr="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241FFD">
        <w:rPr>
          <w:noProof/>
          <w:color w:val="auto"/>
          <w:lang w:val="pt-PT"/>
        </w:rPr>
        <w:t>9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conhecimento negativo repetido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Este invariante tem o mesmo método de processo que o primeiro invariante apresentado.</w:t>
      </w:r>
    </w:p>
    <w:p w:rsidR="00B1316F" w:rsidRDefault="009438DF" w:rsidP="009438DF">
      <w:pPr>
        <w:rPr>
          <w:lang w:val="pt-PT"/>
        </w:rPr>
      </w:pPr>
      <w:r>
        <w:rPr>
          <w:lang w:val="pt-PT"/>
        </w:rPr>
        <w:br w:type="page"/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lastRenderedPageBreak/>
        <w:t>Relativamente às remoções os invariantes criados foram:</w:t>
      </w:r>
    </w:p>
    <w:p w:rsidR="009438DF" w:rsidRDefault="009438DF" w:rsidP="009438D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03555" cy="1860698"/>
            <wp:effectExtent l="19050" t="0" r="6645" b="0"/>
            <wp:docPr id="14" name="Imagem 13" descr="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ca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DF" w:rsidRPr="009438DF" w:rsidRDefault="009438DF" w:rsidP="009438DF">
      <w:pPr>
        <w:pStyle w:val="Legenda"/>
        <w:jc w:val="center"/>
        <w:rPr>
          <w:color w:val="auto"/>
          <w:lang w:val="pt-PT"/>
        </w:rPr>
      </w:pPr>
      <w:r w:rsidRPr="009438DF">
        <w:rPr>
          <w:color w:val="auto"/>
          <w:lang w:val="pt-PT"/>
        </w:rPr>
        <w:t xml:space="preserve">Figura </w:t>
      </w:r>
      <w:r w:rsidR="0012334F" w:rsidRPr="009438DF">
        <w:rPr>
          <w:color w:val="auto"/>
          <w:lang w:val="pt-PT"/>
        </w:rPr>
        <w:fldChar w:fldCharType="begin"/>
      </w:r>
      <w:r w:rsidRPr="009438DF">
        <w:rPr>
          <w:color w:val="auto"/>
          <w:lang w:val="pt-PT"/>
        </w:rPr>
        <w:instrText xml:space="preserve"> SEQ Figura \* ARABIC </w:instrText>
      </w:r>
      <w:r w:rsidR="0012334F" w:rsidRPr="009438DF">
        <w:rPr>
          <w:color w:val="auto"/>
          <w:lang w:val="pt-PT"/>
        </w:rPr>
        <w:fldChar w:fldCharType="separate"/>
      </w:r>
      <w:r w:rsidR="00241FFD">
        <w:rPr>
          <w:noProof/>
          <w:color w:val="auto"/>
          <w:lang w:val="pt-PT"/>
        </w:rPr>
        <w:t>10</w:t>
      </w:r>
      <w:r w:rsidR="0012334F" w:rsidRPr="009438DF">
        <w:rPr>
          <w:color w:val="auto"/>
          <w:lang w:val="pt-PT"/>
        </w:rPr>
        <w:fldChar w:fldCharType="end"/>
      </w:r>
      <w:r w:rsidRPr="009438DF">
        <w:rPr>
          <w:color w:val="auto"/>
          <w:lang w:val="pt-PT"/>
        </w:rPr>
        <w:t xml:space="preserve"> - Invariantes para a remoção de conhecimento</w:t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t>Todos estes predicados não permitem remover conhecimento que esteja associado, de qualquer forma, a outro tipo de conhecimento. Por exemplo, se um utente tiver consultas associadas a ele não podemos removê-lo.</w:t>
      </w:r>
    </w:p>
    <w:p w:rsidR="009438DF" w:rsidRPr="00E34370" w:rsidRDefault="00E34370" w:rsidP="00E34370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sz w:val="32"/>
          <w:lang w:val="pt-PT"/>
        </w:rPr>
        <w:br w:type="page"/>
      </w:r>
    </w:p>
    <w:p w:rsidR="009438DF" w:rsidRDefault="009438DF" w:rsidP="009438DF">
      <w:pPr>
        <w:pStyle w:val="Ttulo2"/>
        <w:rPr>
          <w:sz w:val="32"/>
          <w:lang w:val="pt-PT"/>
        </w:rPr>
      </w:pPr>
      <w:bookmarkStart w:id="16" w:name="_Toc6833428"/>
      <w:r>
        <w:rPr>
          <w:sz w:val="32"/>
          <w:lang w:val="pt-PT"/>
        </w:rPr>
        <w:lastRenderedPageBreak/>
        <w:t>2.5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Evolução e regressão do conhecimento</w:t>
      </w:r>
      <w:bookmarkEnd w:id="16"/>
    </w:p>
    <w:p w:rsidR="0004600C" w:rsidRDefault="0004600C" w:rsidP="00BE3947">
      <w:pPr>
        <w:rPr>
          <w:lang w:val="pt-PT"/>
        </w:rPr>
      </w:pPr>
      <w:r>
        <w:rPr>
          <w:lang w:val="pt-PT"/>
        </w:rPr>
        <w:t>Uma vez que nesta fase estamos a lidar com conhecimento perfeito e imperfeito, os predicados de inserção e regressão da fase anterior não conseguem evoluir ou regredir a base de conhecimento da forma que se esperaria.</w:t>
      </w:r>
    </w:p>
    <w:p w:rsidR="00B73C14" w:rsidRDefault="0004600C" w:rsidP="00BE3947">
      <w:pPr>
        <w:rPr>
          <w:lang w:val="pt-PT"/>
        </w:rPr>
      </w:pPr>
      <w:r>
        <w:rPr>
          <w:lang w:val="pt-PT"/>
        </w:rPr>
        <w:t xml:space="preserve">Desta forma, foi imperativo que criássemos predicados capazes de lidar com este novo problema. </w:t>
      </w:r>
      <w:r w:rsidR="00A12593">
        <w:rPr>
          <w:lang w:val="pt-PT"/>
        </w:rPr>
        <w:t xml:space="preserve">A nossa proposta de solução para esta problemática passou por dividir </w:t>
      </w:r>
      <w:r w:rsidR="00CE4020">
        <w:rPr>
          <w:lang w:val="pt-PT"/>
        </w:rPr>
        <w:t>cada tipo de conhecimento e criar um predicado para cada um deles.</w:t>
      </w:r>
    </w:p>
    <w:p w:rsidR="004D388A" w:rsidRDefault="005F246F" w:rsidP="00BE3947">
      <w:pPr>
        <w:rPr>
          <w:lang w:val="pt-PT"/>
        </w:rPr>
      </w:pPr>
      <w:r>
        <w:rPr>
          <w:lang w:val="pt-PT"/>
        </w:rPr>
        <w:t>A explicação que se segue contempla apenas o predicado Utente. A evolução e regressão para os</w:t>
      </w:r>
      <w:r w:rsidR="00A6091E">
        <w:rPr>
          <w:lang w:val="pt-PT"/>
        </w:rPr>
        <w:t xml:space="preserve"> restantes</w:t>
      </w:r>
      <w:r>
        <w:rPr>
          <w:lang w:val="pt-PT"/>
        </w:rPr>
        <w:t xml:space="preserve"> predicados foram assentes nas mesmas ideias.</w:t>
      </w:r>
    </w:p>
    <w:p w:rsidR="00DF2977" w:rsidRDefault="00DF2977" w:rsidP="004D388A">
      <w:pPr>
        <w:pStyle w:val="Ttulo2"/>
        <w:rPr>
          <w:b w:val="0"/>
          <w:lang w:val="pt-PT"/>
        </w:rPr>
      </w:pPr>
    </w:p>
    <w:p w:rsidR="00DF2977" w:rsidRDefault="004D388A" w:rsidP="004D388A">
      <w:pPr>
        <w:pStyle w:val="Ttulo2"/>
        <w:ind w:left="996" w:firstLine="0"/>
        <w:rPr>
          <w:sz w:val="28"/>
          <w:lang w:val="pt-PT"/>
        </w:rPr>
      </w:pPr>
      <w:r w:rsidRPr="004D388A">
        <w:rPr>
          <w:sz w:val="28"/>
          <w:lang w:val="pt-PT"/>
        </w:rPr>
        <w:t xml:space="preserve">2.5.1 </w:t>
      </w:r>
      <w:r>
        <w:rPr>
          <w:sz w:val="28"/>
          <w:lang w:val="pt-PT"/>
        </w:rPr>
        <w:t>–</w:t>
      </w:r>
      <w:r w:rsidRPr="004D388A">
        <w:rPr>
          <w:sz w:val="28"/>
          <w:lang w:val="pt-PT"/>
        </w:rPr>
        <w:t xml:space="preserve"> </w:t>
      </w:r>
      <w:r>
        <w:rPr>
          <w:sz w:val="28"/>
          <w:lang w:val="pt-PT"/>
        </w:rPr>
        <w:t>Evolução de Conhecimento Perfeito</w:t>
      </w:r>
    </w:p>
    <w:p w:rsidR="004D388A" w:rsidRDefault="00EF678E" w:rsidP="00BE3947">
      <w:pPr>
        <w:rPr>
          <w:lang w:val="pt-PT"/>
        </w:rPr>
      </w:pPr>
      <w:r>
        <w:rPr>
          <w:lang w:val="pt-PT"/>
        </w:rPr>
        <w:t>Quando</w:t>
      </w:r>
      <w:r w:rsidR="00DF2977">
        <w:rPr>
          <w:lang w:val="pt-PT"/>
        </w:rPr>
        <w:t xml:space="preserve"> inserimos conhecimento perfeito, precisamos de ter em conta se este é positivo ou negativo, e se existe alguma imprecisão ou incerteza na base de conhecimento</w:t>
      </w:r>
      <w:r w:rsidR="00BE3947">
        <w:rPr>
          <w:lang w:val="pt-PT"/>
        </w:rPr>
        <w:t xml:space="preserve"> associado a este</w:t>
      </w:r>
      <w:r w:rsidR="00DF2977">
        <w:rPr>
          <w:lang w:val="pt-PT"/>
        </w:rPr>
        <w:t>. No caso de</w:t>
      </w:r>
      <w:r w:rsidR="002A79E2">
        <w:rPr>
          <w:lang w:val="pt-PT"/>
        </w:rPr>
        <w:t xml:space="preserve"> ser</w:t>
      </w:r>
      <w:r w:rsidR="00DF2977">
        <w:rPr>
          <w:lang w:val="pt-PT"/>
        </w:rPr>
        <w:t xml:space="preserve"> algum conhecimento interdito </w:t>
      </w:r>
      <w:r w:rsidR="00870DFB">
        <w:rPr>
          <w:lang w:val="pt-PT"/>
        </w:rPr>
        <w:t xml:space="preserve">a </w:t>
      </w:r>
      <w:r w:rsidR="00DF2977">
        <w:rPr>
          <w:lang w:val="pt-PT"/>
        </w:rPr>
        <w:t>estar associado ao novo</w:t>
      </w:r>
      <w:r w:rsidR="00870DFB">
        <w:rPr>
          <w:lang w:val="pt-PT"/>
        </w:rPr>
        <w:t xml:space="preserve"> conhecimento apenas é necessário verificar os invariantes definidos.</w:t>
      </w:r>
    </w:p>
    <w:p w:rsidR="005B6F93" w:rsidRDefault="005B6F93" w:rsidP="00BE3947">
      <w:pPr>
        <w:rPr>
          <w:lang w:val="pt-PT"/>
        </w:rPr>
      </w:pPr>
      <w:r>
        <w:rPr>
          <w:lang w:val="pt-PT"/>
        </w:rPr>
        <w:t xml:space="preserve">O predicado </w:t>
      </w:r>
      <w:proofErr w:type="spellStart"/>
      <w:r w:rsidRPr="00913B2C">
        <w:rPr>
          <w:b/>
          <w:lang w:val="pt-PT"/>
        </w:rPr>
        <w:t>evolu</w:t>
      </w:r>
      <w:r w:rsidR="00E87A9D" w:rsidRPr="00913B2C">
        <w:rPr>
          <w:b/>
          <w:lang w:val="pt-PT"/>
        </w:rPr>
        <w:t>ca</w:t>
      </w:r>
      <w:r w:rsidRPr="00913B2C">
        <w:rPr>
          <w:b/>
          <w:lang w:val="pt-PT"/>
        </w:rPr>
        <w:t>oPerfeito</w:t>
      </w:r>
      <w:proofErr w:type="spellEnd"/>
      <w:r w:rsidRPr="00913B2C">
        <w:rPr>
          <w:b/>
          <w:lang w:val="pt-PT"/>
        </w:rPr>
        <w:t>: Utente -&gt; {</w:t>
      </w:r>
      <w:proofErr w:type="gramStart"/>
      <w:r w:rsidRPr="00913B2C">
        <w:rPr>
          <w:b/>
          <w:lang w:val="pt-PT"/>
        </w:rPr>
        <w:t>V,F</w:t>
      </w:r>
      <w:proofErr w:type="gramEnd"/>
      <w:r w:rsidRPr="00913B2C">
        <w:rPr>
          <w:b/>
          <w:lang w:val="pt-PT"/>
        </w:rPr>
        <w:t>,D}</w:t>
      </w:r>
      <w:r w:rsidR="00913B2C">
        <w:rPr>
          <w:lang w:val="pt-PT"/>
        </w:rPr>
        <w:t>, trata da inserção de conhecimento perfeito, tanto positivo como negativo, na base de conhecimento. Este predicado é apresentado a seguir.</w:t>
      </w:r>
    </w:p>
    <w:p w:rsidR="00283311" w:rsidRPr="00283311" w:rsidRDefault="00283311" w:rsidP="00283311">
      <w:pPr>
        <w:keepNext/>
        <w:jc w:val="center"/>
      </w:pPr>
      <w:r w:rsidRPr="00283311">
        <w:rPr>
          <w:noProof/>
          <w:sz w:val="28"/>
          <w:lang w:val="pt-PT"/>
        </w:rPr>
        <w:drawing>
          <wp:inline distT="0" distB="0" distL="0" distR="0">
            <wp:extent cx="5543695" cy="2841172"/>
            <wp:effectExtent l="0" t="0" r="0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ecrã 2019-04-22, às 18.27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06" cy="28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Pr="00241FFD" w:rsidRDefault="00283311" w:rsidP="00283311">
      <w:pPr>
        <w:pStyle w:val="Legenda"/>
        <w:jc w:val="center"/>
        <w:rPr>
          <w:color w:val="auto"/>
          <w:lang w:val="pt-PT"/>
        </w:rPr>
      </w:pPr>
      <w:r w:rsidRPr="00241FFD">
        <w:rPr>
          <w:color w:val="auto"/>
          <w:lang w:val="pt-PT"/>
        </w:rPr>
        <w:t xml:space="preserve">Figura </w:t>
      </w:r>
      <w:r w:rsidRPr="00283311">
        <w:rPr>
          <w:color w:val="auto"/>
        </w:rPr>
        <w:fldChar w:fldCharType="begin"/>
      </w:r>
      <w:r w:rsidRPr="00241FFD">
        <w:rPr>
          <w:color w:val="auto"/>
          <w:lang w:val="pt-PT"/>
        </w:rPr>
        <w:instrText xml:space="preserve"> SEQ Figura \* ARABIC </w:instrText>
      </w:r>
      <w:r w:rsidRPr="00283311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11</w:t>
      </w:r>
      <w:r w:rsidRPr="00283311">
        <w:rPr>
          <w:color w:val="auto"/>
        </w:rPr>
        <w:fldChar w:fldCharType="end"/>
      </w:r>
      <w:r w:rsidRPr="00241FFD">
        <w:rPr>
          <w:color w:val="auto"/>
          <w:lang w:val="pt-PT"/>
        </w:rPr>
        <w:t xml:space="preserve"> - Definição do predicado </w:t>
      </w:r>
      <w:proofErr w:type="spellStart"/>
      <w:r w:rsidRPr="00241FFD">
        <w:rPr>
          <w:color w:val="auto"/>
          <w:lang w:val="pt-PT"/>
        </w:rPr>
        <w:t>evolucaoPerfeito</w:t>
      </w:r>
      <w:proofErr w:type="spellEnd"/>
    </w:p>
    <w:p w:rsidR="00283311" w:rsidRDefault="00283311" w:rsidP="00283311">
      <w:pPr>
        <w:rPr>
          <w:lang w:val="pt-PT"/>
        </w:rPr>
      </w:pPr>
      <w:r w:rsidRPr="00283311">
        <w:rPr>
          <w:lang w:val="pt-PT"/>
        </w:rPr>
        <w:lastRenderedPageBreak/>
        <w:t>Como se pode reparar na</w:t>
      </w:r>
      <w:r>
        <w:rPr>
          <w:lang w:val="pt-PT"/>
        </w:rPr>
        <w:t xml:space="preserve"> imagem acima, o caso em que o conhecimento a adicionar for </w:t>
      </w:r>
      <w:r>
        <w:rPr>
          <w:b/>
          <w:lang w:val="pt-PT"/>
        </w:rPr>
        <w:t>v</w:t>
      </w:r>
      <w:r w:rsidRPr="00283311">
        <w:rPr>
          <w:b/>
          <w:lang w:val="pt-PT"/>
        </w:rPr>
        <w:t>erdadeiro</w:t>
      </w:r>
      <w:r w:rsidR="003E5BC0">
        <w:rPr>
          <w:lang w:val="pt-PT"/>
        </w:rPr>
        <w:t>, não é tratado nem admissível uma vez que não é permitido ter conhecimento repetido na base de conhecimento.</w:t>
      </w:r>
    </w:p>
    <w:p w:rsidR="003E5BC0" w:rsidRDefault="003E5BC0" w:rsidP="00283311">
      <w:pPr>
        <w:rPr>
          <w:lang w:val="pt-PT"/>
        </w:rPr>
      </w:pPr>
      <w:r>
        <w:rPr>
          <w:lang w:val="pt-PT"/>
        </w:rPr>
        <w:t xml:space="preserve">Para o caso em que o conhecimento a ser inserido é </w:t>
      </w:r>
      <w:r>
        <w:rPr>
          <w:b/>
          <w:lang w:val="pt-PT"/>
        </w:rPr>
        <w:t>desconhecido</w:t>
      </w:r>
      <w:r>
        <w:rPr>
          <w:lang w:val="pt-PT"/>
        </w:rPr>
        <w:t xml:space="preserve"> ou </w:t>
      </w:r>
      <w:r>
        <w:rPr>
          <w:b/>
          <w:lang w:val="pt-PT"/>
        </w:rPr>
        <w:t>falso</w:t>
      </w:r>
      <w:r>
        <w:rPr>
          <w:lang w:val="pt-PT"/>
        </w:rPr>
        <w:t>, este é tratado da mesma forma</w:t>
      </w:r>
      <w:r w:rsidR="00577B0D">
        <w:rPr>
          <w:lang w:val="pt-PT"/>
        </w:rPr>
        <w:t xml:space="preserve">. Primeiro é removido todo o conhecimento impreciso e incerto associado este, caso exista, e de seguida é usado o predicado </w:t>
      </w:r>
      <w:r w:rsidR="00577B0D">
        <w:rPr>
          <w:b/>
          <w:lang w:val="pt-PT"/>
        </w:rPr>
        <w:t>evolução</w:t>
      </w:r>
      <w:r w:rsidR="00577B0D">
        <w:rPr>
          <w:lang w:val="pt-PT"/>
        </w:rPr>
        <w:t xml:space="preserve"> proveniente da primeira fase que insere ou não o novo facto. Por último é inserido na base de conhecimento um facto </w:t>
      </w:r>
      <w:proofErr w:type="spellStart"/>
      <w:r w:rsidR="00577B0D">
        <w:rPr>
          <w:b/>
          <w:lang w:val="pt-PT"/>
        </w:rPr>
        <w:t>conhecimentoPerfeito</w:t>
      </w:r>
      <w:proofErr w:type="spellEnd"/>
      <w:r w:rsidR="00577B0D">
        <w:rPr>
          <w:lang w:val="pt-PT"/>
        </w:rPr>
        <w:t xml:space="preserve">, que marca através do </w:t>
      </w:r>
      <w:r w:rsidR="00577B0D">
        <w:rPr>
          <w:b/>
          <w:lang w:val="pt-PT"/>
        </w:rPr>
        <w:t xml:space="preserve">ID </w:t>
      </w:r>
      <w:r w:rsidR="00577B0D">
        <w:rPr>
          <w:lang w:val="pt-PT"/>
        </w:rPr>
        <w:t>do utente o tipo de conhecimento associado a si.</w:t>
      </w:r>
    </w:p>
    <w:p w:rsidR="00AE4EA4" w:rsidRDefault="00AE4EA4" w:rsidP="00283311">
      <w:pPr>
        <w:rPr>
          <w:lang w:val="pt-PT"/>
        </w:rPr>
      </w:pPr>
      <w:r>
        <w:rPr>
          <w:lang w:val="pt-PT"/>
        </w:rPr>
        <w:t>Os predicados auxiliares para contruir</w:t>
      </w:r>
      <w:r w:rsidR="009A669C">
        <w:rPr>
          <w:lang w:val="pt-PT"/>
        </w:rPr>
        <w:t xml:space="preserve"> o </w:t>
      </w:r>
      <w:proofErr w:type="spellStart"/>
      <w:r w:rsidR="009A669C">
        <w:rPr>
          <w:b/>
          <w:lang w:val="pt-PT"/>
        </w:rPr>
        <w:t>evolucaoPerfeito</w:t>
      </w:r>
      <w:proofErr w:type="spellEnd"/>
      <w:r w:rsidR="009A669C">
        <w:rPr>
          <w:lang w:val="pt-PT"/>
        </w:rPr>
        <w:t xml:space="preserve"> são apresentados a seguir:</w:t>
      </w:r>
    </w:p>
    <w:p w:rsidR="009A669C" w:rsidRPr="009A669C" w:rsidRDefault="009A669C" w:rsidP="009A669C">
      <w:pPr>
        <w:keepNext/>
        <w:jc w:val="center"/>
      </w:pPr>
      <w:r w:rsidRPr="009A669C">
        <w:rPr>
          <w:noProof/>
          <w:lang w:val="pt-PT"/>
        </w:rPr>
        <w:drawing>
          <wp:inline distT="0" distB="0" distL="0" distR="0">
            <wp:extent cx="5511673" cy="1592035"/>
            <wp:effectExtent l="0" t="0" r="0" b="0"/>
            <wp:docPr id="29" name="Imagem 29" descr="Uma imagem com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ecrã 2019-04-22, às 19.00.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76" cy="16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C" w:rsidRPr="009A669C" w:rsidRDefault="009A669C" w:rsidP="009A669C">
      <w:pPr>
        <w:pStyle w:val="Legenda"/>
        <w:jc w:val="center"/>
        <w:rPr>
          <w:color w:val="auto"/>
          <w:lang w:val="pt-PT"/>
        </w:rPr>
      </w:pPr>
      <w:r w:rsidRPr="009A669C">
        <w:rPr>
          <w:color w:val="auto"/>
          <w:lang w:val="pt-PT"/>
        </w:rPr>
        <w:t xml:space="preserve">Figura </w:t>
      </w:r>
      <w:r w:rsidRPr="009A669C">
        <w:rPr>
          <w:color w:val="auto"/>
        </w:rPr>
        <w:fldChar w:fldCharType="begin"/>
      </w:r>
      <w:r w:rsidRPr="009A669C">
        <w:rPr>
          <w:color w:val="auto"/>
          <w:lang w:val="pt-PT"/>
        </w:rPr>
        <w:instrText xml:space="preserve"> SEQ Figura \* ARABIC </w:instrText>
      </w:r>
      <w:r w:rsidRPr="009A669C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12</w:t>
      </w:r>
      <w:r w:rsidRPr="009A669C">
        <w:rPr>
          <w:color w:val="auto"/>
        </w:rPr>
        <w:fldChar w:fldCharType="end"/>
      </w:r>
      <w:r w:rsidRPr="009A669C">
        <w:rPr>
          <w:color w:val="auto"/>
          <w:lang w:val="pt-PT"/>
        </w:rPr>
        <w:t xml:space="preserve"> - Definição do predicado auxiliar </w:t>
      </w:r>
      <w:proofErr w:type="spellStart"/>
      <w:r w:rsidRPr="009A669C">
        <w:rPr>
          <w:color w:val="auto"/>
          <w:lang w:val="pt-PT"/>
        </w:rPr>
        <w:t>removerConhecimentoImpreciso</w:t>
      </w:r>
      <w:proofErr w:type="spellEnd"/>
    </w:p>
    <w:p w:rsidR="009A669C" w:rsidRPr="009A669C" w:rsidRDefault="009A669C" w:rsidP="009A669C">
      <w:pPr>
        <w:keepNext/>
        <w:jc w:val="center"/>
      </w:pPr>
      <w:r w:rsidRPr="009A669C">
        <w:rPr>
          <w:noProof/>
          <w:lang w:val="pt-PT"/>
        </w:rPr>
        <w:drawing>
          <wp:inline distT="0" distB="0" distL="0" distR="0">
            <wp:extent cx="5498359" cy="2081892"/>
            <wp:effectExtent l="0" t="0" r="0" b="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ecrã 2019-04-22, às 19.01.2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60" cy="20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C" w:rsidRPr="009A669C" w:rsidRDefault="009A669C" w:rsidP="009A669C">
      <w:pPr>
        <w:pStyle w:val="Legenda"/>
        <w:jc w:val="center"/>
        <w:rPr>
          <w:color w:val="auto"/>
          <w:lang w:val="pt-PT"/>
        </w:rPr>
      </w:pPr>
      <w:r w:rsidRPr="009A669C">
        <w:rPr>
          <w:color w:val="auto"/>
          <w:lang w:val="pt-PT"/>
        </w:rPr>
        <w:t xml:space="preserve">Figura </w:t>
      </w:r>
      <w:r w:rsidRPr="009A669C">
        <w:rPr>
          <w:color w:val="auto"/>
        </w:rPr>
        <w:fldChar w:fldCharType="begin"/>
      </w:r>
      <w:r w:rsidRPr="009A669C">
        <w:rPr>
          <w:color w:val="auto"/>
          <w:lang w:val="pt-PT"/>
        </w:rPr>
        <w:instrText xml:space="preserve"> SEQ Figura \* ARABIC </w:instrText>
      </w:r>
      <w:r w:rsidRPr="009A669C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13</w:t>
      </w:r>
      <w:r w:rsidRPr="009A669C">
        <w:rPr>
          <w:color w:val="auto"/>
        </w:rPr>
        <w:fldChar w:fldCharType="end"/>
      </w:r>
      <w:r w:rsidRPr="009A669C">
        <w:rPr>
          <w:color w:val="auto"/>
          <w:lang w:val="pt-PT"/>
        </w:rPr>
        <w:t xml:space="preserve"> - Definição do predicado auxiliar </w:t>
      </w:r>
      <w:proofErr w:type="spellStart"/>
      <w:r w:rsidRPr="009A669C">
        <w:rPr>
          <w:color w:val="auto"/>
          <w:lang w:val="pt-PT"/>
        </w:rPr>
        <w:t>removerConhecimentoIncerto</w:t>
      </w:r>
      <w:proofErr w:type="spellEnd"/>
    </w:p>
    <w:p w:rsidR="009A669C" w:rsidRPr="009A669C" w:rsidRDefault="009A669C" w:rsidP="009A669C">
      <w:pPr>
        <w:rPr>
          <w:lang w:val="pt-PT"/>
        </w:rPr>
      </w:pPr>
      <w:r>
        <w:rPr>
          <w:lang w:val="pt-PT"/>
        </w:rPr>
        <w:t>Os predicados acima definidos removem da base de conhecimento situações de incerteza e imprecisão associado ao facto a ser inserido.</w:t>
      </w:r>
    </w:p>
    <w:p w:rsidR="009438DF" w:rsidRDefault="009438DF" w:rsidP="00E34370">
      <w:pPr>
        <w:ind w:left="0" w:firstLine="0"/>
        <w:rPr>
          <w:lang w:val="pt-PT"/>
        </w:rPr>
      </w:pPr>
    </w:p>
    <w:p w:rsidR="007A2A42" w:rsidRPr="0091566F" w:rsidRDefault="007A2A42" w:rsidP="00D9761D">
      <w:pPr>
        <w:ind w:left="0" w:firstLine="0"/>
        <w:rPr>
          <w:lang w:val="pt-PT"/>
        </w:rPr>
      </w:pPr>
      <w:r w:rsidRPr="0091566F">
        <w:rPr>
          <w:lang w:val="pt-PT"/>
        </w:rPr>
        <w:br w:type="page"/>
      </w:r>
    </w:p>
    <w:p w:rsidR="00E34370" w:rsidRDefault="00E34370" w:rsidP="00E34370">
      <w:pPr>
        <w:pStyle w:val="Ttulo2"/>
        <w:rPr>
          <w:sz w:val="32"/>
          <w:lang w:val="pt-PT"/>
        </w:rPr>
      </w:pPr>
      <w:bookmarkStart w:id="17" w:name="_Toc6833429"/>
      <w:r w:rsidRPr="00E34370">
        <w:rPr>
          <w:sz w:val="32"/>
          <w:lang w:val="pt-PT"/>
        </w:rPr>
        <w:lastRenderedPageBreak/>
        <w:t xml:space="preserve">2.6 </w:t>
      </w:r>
      <w:r w:rsidR="00AE2FB0">
        <w:rPr>
          <w:sz w:val="32"/>
          <w:lang w:val="pt-PT"/>
        </w:rPr>
        <w:t>–</w:t>
      </w:r>
      <w:r>
        <w:rPr>
          <w:sz w:val="32"/>
          <w:lang w:val="pt-PT"/>
        </w:rPr>
        <w:t xml:space="preserve"> </w:t>
      </w:r>
      <w:r w:rsidR="00AE2FB0">
        <w:rPr>
          <w:sz w:val="32"/>
          <w:lang w:val="pt-PT"/>
        </w:rPr>
        <w:t>Sistema de Inferência</w:t>
      </w:r>
      <w:bookmarkEnd w:id="17"/>
    </w:p>
    <w:p w:rsidR="00181AF7" w:rsidRDefault="00181AF7" w:rsidP="00181AF7">
      <w:pPr>
        <w:rPr>
          <w:lang w:val="pt-PT"/>
        </w:rPr>
      </w:pPr>
      <w:r>
        <w:rPr>
          <w:lang w:val="pt-PT"/>
        </w:rPr>
        <w:t>Tendo em conta a diferente abordagem desta fase, que tem por base a Programação em Lógica Estendida, foi conclusivo que os predicados agora podem resultar num valor de Verdadeiro, Falso ou Desconhecido, demonstrando assim que os contradomínios dos novos predicados são mais abrangentes.</w:t>
      </w:r>
    </w:p>
    <w:p w:rsidR="00181AF7" w:rsidRDefault="00181AF7" w:rsidP="008C09AD">
      <w:pPr>
        <w:rPr>
          <w:lang w:val="pt-PT"/>
        </w:rPr>
      </w:pPr>
      <w:r>
        <w:rPr>
          <w:lang w:val="pt-PT"/>
        </w:rPr>
        <w:t>Devido a tal, foi necessário criar um Sistema de Inferência diferente que fosse capaz de analisar os três tipos de respostas que os novos predicados podem efetuar.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Verdadeiro, caso a prova seja verdadeira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Falso, caso a prova seja falsa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Desconhecido, caso não exista prova</w:t>
      </w:r>
    </w:p>
    <w:p w:rsidR="00181AF7" w:rsidRDefault="004D6FFB" w:rsidP="00181AF7">
      <w:pPr>
        <w:rPr>
          <w:lang w:val="pt-PT"/>
        </w:rPr>
      </w:pPr>
      <w:r>
        <w:rPr>
          <w:lang w:val="pt-PT"/>
        </w:rPr>
        <w:t>O sistema de inferência analisa, portanto, todas as questões da seguinte forma:</w:t>
      </w:r>
    </w:p>
    <w:p w:rsidR="004D6FFB" w:rsidRDefault="004D6FFB" w:rsidP="004D6FFB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812211" cy="175428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9-04-22, às 14.10.1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27" cy="17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 xml:space="preserve">Sendo que o predicado </w:t>
      </w:r>
      <w:r>
        <w:rPr>
          <w:u w:val="single"/>
          <w:lang w:val="pt-PT"/>
        </w:rPr>
        <w:t>não</w:t>
      </w:r>
      <w:r>
        <w:rPr>
          <w:lang w:val="pt-PT"/>
        </w:rPr>
        <w:t xml:space="preserve"> é definido da seguinte forma:</w:t>
      </w:r>
    </w:p>
    <w:p w:rsidR="00DA34CE" w:rsidRDefault="00DA34CE" w:rsidP="00DA34CE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43F88581" wp14:editId="302683E6">
            <wp:extent cx="2846717" cy="100162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ecrã 2019-04-22, às 14.13.0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70" cy="10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Pr="00C505A2" w:rsidRDefault="00DA34CE" w:rsidP="00DA34CE">
      <w:pPr>
        <w:pStyle w:val="Legenda"/>
        <w:jc w:val="center"/>
        <w:rPr>
          <w:color w:val="auto"/>
          <w:lang w:val="pt-PT"/>
        </w:rPr>
      </w:pPr>
      <w:r w:rsidRPr="00C505A2">
        <w:rPr>
          <w:color w:val="auto"/>
          <w:lang w:val="pt-PT"/>
        </w:rPr>
        <w:t xml:space="preserve">Figura </w:t>
      </w:r>
      <w:r w:rsidRPr="00C505A2">
        <w:rPr>
          <w:color w:val="auto"/>
        </w:rPr>
        <w:fldChar w:fldCharType="begin"/>
      </w:r>
      <w:r w:rsidRPr="00C505A2">
        <w:rPr>
          <w:color w:val="auto"/>
          <w:lang w:val="pt-PT"/>
        </w:rPr>
        <w:instrText xml:space="preserve"> SEQ Figura \* ARABIC </w:instrText>
      </w:r>
      <w:r w:rsidRPr="00C505A2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14</w:t>
      </w:r>
      <w:r w:rsidRPr="00C505A2">
        <w:rPr>
          <w:color w:val="auto"/>
        </w:rPr>
        <w:fldChar w:fldCharType="end"/>
      </w:r>
      <w:r w:rsidRPr="00C505A2">
        <w:rPr>
          <w:color w:val="auto"/>
          <w:lang w:val="pt-PT"/>
        </w:rPr>
        <w:t xml:space="preserve"> - Predicado </w:t>
      </w:r>
      <w:proofErr w:type="spellStart"/>
      <w:r w:rsidRPr="00C505A2">
        <w:rPr>
          <w:color w:val="auto"/>
          <w:u w:val="single"/>
          <w:lang w:val="pt-PT"/>
        </w:rPr>
        <w:t>nao</w:t>
      </w:r>
      <w:proofErr w:type="spellEnd"/>
    </w:p>
    <w:p w:rsidR="00DA34CE" w:rsidRDefault="00DA34CE" w:rsidP="00963FBE">
      <w:pPr>
        <w:rPr>
          <w:lang w:val="pt-PT"/>
        </w:rPr>
      </w:pPr>
      <w:r>
        <w:rPr>
          <w:lang w:val="pt-PT"/>
        </w:rPr>
        <w:t>Este predicado tenta procurar uma prova para a questão parametrizada, e caso este falhe, é concluído que não existe prova.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lastRenderedPageBreak/>
        <w:t>De forma a estarmos perante um Sistema de Inferência mais capacitado, foram desenvolvidas extensões para ser possível responder a mais do que uma questão de cada vez.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As operações lógicas abordadas foram: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Conjunção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Disjunção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Implicação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Equivalência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Desta forma é possível realizar duas ou mais questões de uma só vez no Sistema de Inferência, caso estas possam ser conjugadas com os operadores lógicos referidos.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 xml:space="preserve">Para tal, foi construído o seguinte meta-predicado </w:t>
      </w:r>
      <w:proofErr w:type="gramStart"/>
      <w:r>
        <w:rPr>
          <w:lang w:val="pt-PT"/>
        </w:rPr>
        <w:t>que :</w:t>
      </w:r>
      <w:proofErr w:type="gramEnd"/>
    </w:p>
    <w:p w:rsidR="00DA34CE" w:rsidRDefault="00DA34CE" w:rsidP="00DA34CE">
      <w:pPr>
        <w:keepNext/>
      </w:pPr>
      <w:r>
        <w:rPr>
          <w:noProof/>
          <w:lang w:val="pt-PT"/>
        </w:rPr>
        <w:drawing>
          <wp:inline distT="0" distB="0" distL="0" distR="0" wp14:anchorId="509EE6D2" wp14:editId="7B09DF13">
            <wp:extent cx="5486400" cy="78674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ecrã 2019-04-22, às 14.42.4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08" cy="8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Pr="009B1FE2" w:rsidRDefault="00DA34CE" w:rsidP="00DA34CE">
      <w:pPr>
        <w:pStyle w:val="Legenda"/>
        <w:jc w:val="center"/>
        <w:rPr>
          <w:color w:val="auto"/>
          <w:lang w:val="pt-PT"/>
        </w:rPr>
      </w:pPr>
      <w:r w:rsidRPr="00162B79">
        <w:rPr>
          <w:color w:val="auto"/>
          <w:lang w:val="pt-PT"/>
        </w:rPr>
        <w:t xml:space="preserve">Figura </w:t>
      </w:r>
      <w:r w:rsidRPr="009B1FE2">
        <w:rPr>
          <w:color w:val="auto"/>
        </w:rPr>
        <w:fldChar w:fldCharType="begin"/>
      </w:r>
      <w:r w:rsidRPr="00162B79">
        <w:rPr>
          <w:color w:val="auto"/>
          <w:lang w:val="pt-PT"/>
        </w:rPr>
        <w:instrText xml:space="preserve"> SEQ Figura \* ARABIC </w:instrText>
      </w:r>
      <w:r w:rsidRPr="009B1FE2">
        <w:rPr>
          <w:color w:val="auto"/>
        </w:rPr>
        <w:fldChar w:fldCharType="separate"/>
      </w:r>
      <w:r w:rsidR="00241FFD">
        <w:rPr>
          <w:noProof/>
          <w:color w:val="auto"/>
          <w:lang w:val="pt-PT"/>
        </w:rPr>
        <w:t>15</w:t>
      </w:r>
      <w:r w:rsidRPr="009B1FE2">
        <w:rPr>
          <w:color w:val="auto"/>
        </w:rPr>
        <w:fldChar w:fldCharType="end"/>
      </w:r>
      <w:r w:rsidRPr="00162B79">
        <w:rPr>
          <w:color w:val="auto"/>
          <w:lang w:val="pt-PT"/>
        </w:rPr>
        <w:t xml:space="preserve"> - Meta-predicado Operações Lógicas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Em complemento com este meta-predicado foi estabelecido, para cada um dos valores lógicos, os resultados que estes podem adquirir consoante os valores resultantes dos predicados parametrizados.</w:t>
      </w:r>
    </w:p>
    <w:p w:rsidR="00241FFD" w:rsidRDefault="00241FFD" w:rsidP="00DA34CE">
      <w:pPr>
        <w:rPr>
          <w:lang w:val="pt-PT"/>
        </w:rPr>
      </w:pPr>
      <w:r>
        <w:rPr>
          <w:lang w:val="pt-PT"/>
        </w:rPr>
        <w:t>Primeiro, no caso da conjunção, definimos os seguintes casos:</w:t>
      </w:r>
    </w:p>
    <w:p w:rsidR="00241FFD" w:rsidRDefault="00241FFD" w:rsidP="00241FFD">
      <w:pPr>
        <w:keepNext/>
        <w:jc w:val="center"/>
      </w:pPr>
      <w:r>
        <w:rPr>
          <w:noProof/>
          <w:lang w:val="pt-PT"/>
        </w:rPr>
        <w:drawing>
          <wp:inline distT="0" distB="0" distL="0" distR="0">
            <wp:extent cx="4534934" cy="1112109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ecrã 2019-04-22, às 19.48.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45" cy="11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D" w:rsidRPr="00241FFD" w:rsidRDefault="00241FFD" w:rsidP="00241FFD">
      <w:pPr>
        <w:pStyle w:val="Legenda"/>
        <w:jc w:val="center"/>
        <w:rPr>
          <w:color w:val="auto"/>
          <w:lang w:val="pt-PT"/>
        </w:rPr>
      </w:pPr>
      <w:r w:rsidRPr="00241FFD">
        <w:rPr>
          <w:color w:val="auto"/>
          <w:lang w:val="pt-PT"/>
        </w:rPr>
        <w:t xml:space="preserve">Figura </w:t>
      </w:r>
      <w:r w:rsidRPr="00241FFD">
        <w:rPr>
          <w:color w:val="auto"/>
        </w:rPr>
        <w:fldChar w:fldCharType="begin"/>
      </w:r>
      <w:r w:rsidRPr="00241FFD">
        <w:rPr>
          <w:color w:val="auto"/>
          <w:lang w:val="pt-PT"/>
        </w:rPr>
        <w:instrText xml:space="preserve"> SEQ Figura \* ARABIC </w:instrText>
      </w:r>
      <w:r w:rsidRPr="00241FFD">
        <w:rPr>
          <w:color w:val="auto"/>
        </w:rPr>
        <w:fldChar w:fldCharType="separate"/>
      </w:r>
      <w:r>
        <w:rPr>
          <w:noProof/>
          <w:color w:val="auto"/>
          <w:lang w:val="pt-PT"/>
        </w:rPr>
        <w:t>16</w:t>
      </w:r>
      <w:r w:rsidRPr="00241FFD">
        <w:rPr>
          <w:color w:val="auto"/>
        </w:rPr>
        <w:fldChar w:fldCharType="end"/>
      </w:r>
      <w:r w:rsidRPr="00241FFD">
        <w:rPr>
          <w:color w:val="auto"/>
          <w:lang w:val="pt-PT"/>
        </w:rPr>
        <w:t xml:space="preserve"> - SI Conjunção</w:t>
      </w:r>
    </w:p>
    <w:p w:rsidR="00241FFD" w:rsidRDefault="00241FFD">
      <w:pPr>
        <w:rPr>
          <w:lang w:val="pt-PT"/>
        </w:rPr>
      </w:pPr>
      <w:r>
        <w:rPr>
          <w:lang w:val="pt-PT"/>
        </w:rPr>
        <w:br w:type="page"/>
      </w:r>
    </w:p>
    <w:p w:rsidR="00241FFD" w:rsidRDefault="00241FFD" w:rsidP="00DA34CE">
      <w:pPr>
        <w:rPr>
          <w:lang w:val="pt-PT"/>
        </w:rPr>
      </w:pPr>
      <w:r>
        <w:rPr>
          <w:lang w:val="pt-PT"/>
        </w:rPr>
        <w:lastRenderedPageBreak/>
        <w:t xml:space="preserve">No caso da </w:t>
      </w:r>
      <w:r>
        <w:rPr>
          <w:lang w:val="pt-PT"/>
        </w:rPr>
        <w:t>disjunção</w:t>
      </w:r>
      <w:r>
        <w:rPr>
          <w:lang w:val="pt-PT"/>
        </w:rPr>
        <w:t>, definimos os seguintes casos</w:t>
      </w:r>
      <w:r>
        <w:rPr>
          <w:lang w:val="pt-PT"/>
        </w:rPr>
        <w:t>:</w:t>
      </w:r>
    </w:p>
    <w:p w:rsidR="00241FFD" w:rsidRDefault="00241FFD" w:rsidP="00241FFD">
      <w:pPr>
        <w:keepNext/>
        <w:jc w:val="center"/>
      </w:pPr>
      <w:r>
        <w:rPr>
          <w:noProof/>
          <w:lang w:val="pt-PT"/>
        </w:rPr>
        <w:drawing>
          <wp:inline distT="0" distB="0" distL="0" distR="0">
            <wp:extent cx="5128055" cy="108388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ecrã 2019-04-22, às 19.50.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3" cy="10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D" w:rsidRPr="00241FFD" w:rsidRDefault="00241FFD" w:rsidP="00241FFD">
      <w:pPr>
        <w:pStyle w:val="Legenda"/>
        <w:jc w:val="center"/>
        <w:rPr>
          <w:color w:val="auto"/>
          <w:lang w:val="pt-PT"/>
        </w:rPr>
      </w:pPr>
      <w:r w:rsidRPr="00241FFD">
        <w:rPr>
          <w:color w:val="auto"/>
          <w:lang w:val="pt-PT"/>
        </w:rPr>
        <w:t xml:space="preserve">Figura </w:t>
      </w:r>
      <w:r w:rsidRPr="00241FFD">
        <w:rPr>
          <w:color w:val="auto"/>
        </w:rPr>
        <w:fldChar w:fldCharType="begin"/>
      </w:r>
      <w:r w:rsidRPr="00241FFD">
        <w:rPr>
          <w:color w:val="auto"/>
          <w:lang w:val="pt-PT"/>
        </w:rPr>
        <w:instrText xml:space="preserve"> SEQ Figura \* ARABIC </w:instrText>
      </w:r>
      <w:r w:rsidRPr="00241FFD">
        <w:rPr>
          <w:color w:val="auto"/>
        </w:rPr>
        <w:fldChar w:fldCharType="separate"/>
      </w:r>
      <w:r>
        <w:rPr>
          <w:noProof/>
          <w:color w:val="auto"/>
          <w:lang w:val="pt-PT"/>
        </w:rPr>
        <w:t>17</w:t>
      </w:r>
      <w:r w:rsidRPr="00241FFD">
        <w:rPr>
          <w:color w:val="auto"/>
        </w:rPr>
        <w:fldChar w:fldCharType="end"/>
      </w:r>
      <w:r w:rsidRPr="00241FFD">
        <w:rPr>
          <w:color w:val="auto"/>
          <w:lang w:val="pt-PT"/>
        </w:rPr>
        <w:t xml:space="preserve"> - SI Disjunção</w:t>
      </w:r>
    </w:p>
    <w:p w:rsidR="00241FFD" w:rsidRDefault="00241FFD" w:rsidP="00DA34CE">
      <w:pPr>
        <w:rPr>
          <w:lang w:val="pt-PT"/>
        </w:rPr>
      </w:pPr>
      <w:r>
        <w:rPr>
          <w:lang w:val="pt-PT"/>
        </w:rPr>
        <w:t xml:space="preserve">No caso da </w:t>
      </w:r>
      <w:r>
        <w:rPr>
          <w:lang w:val="pt-PT"/>
        </w:rPr>
        <w:t>implicação</w:t>
      </w:r>
      <w:r>
        <w:rPr>
          <w:lang w:val="pt-PT"/>
        </w:rPr>
        <w:t>, definimos os seguintes casos:</w:t>
      </w:r>
    </w:p>
    <w:p w:rsidR="00241FFD" w:rsidRDefault="00241FFD" w:rsidP="00241FFD">
      <w:pPr>
        <w:keepNext/>
        <w:jc w:val="center"/>
      </w:pPr>
      <w:r>
        <w:rPr>
          <w:noProof/>
          <w:lang w:val="pt-PT"/>
        </w:rPr>
        <w:drawing>
          <wp:inline distT="0" distB="0" distL="0" distR="0">
            <wp:extent cx="5182629" cy="106667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ecrã 2019-04-22, às 19.51.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801" cy="11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D" w:rsidRPr="00241FFD" w:rsidRDefault="00241FFD" w:rsidP="00241FFD">
      <w:pPr>
        <w:pStyle w:val="Legenda"/>
        <w:jc w:val="center"/>
        <w:rPr>
          <w:color w:val="auto"/>
          <w:lang w:val="pt-PT"/>
        </w:rPr>
      </w:pPr>
      <w:r w:rsidRPr="00241FFD">
        <w:rPr>
          <w:color w:val="auto"/>
          <w:lang w:val="pt-PT"/>
        </w:rPr>
        <w:t xml:space="preserve">Figura </w:t>
      </w:r>
      <w:r w:rsidRPr="00241FFD">
        <w:rPr>
          <w:color w:val="auto"/>
        </w:rPr>
        <w:fldChar w:fldCharType="begin"/>
      </w:r>
      <w:r w:rsidRPr="00241FFD">
        <w:rPr>
          <w:color w:val="auto"/>
          <w:lang w:val="pt-PT"/>
        </w:rPr>
        <w:instrText xml:space="preserve"> SEQ Figura \* ARABIC </w:instrText>
      </w:r>
      <w:r w:rsidRPr="00241FFD">
        <w:rPr>
          <w:color w:val="auto"/>
        </w:rPr>
        <w:fldChar w:fldCharType="separate"/>
      </w:r>
      <w:r>
        <w:rPr>
          <w:noProof/>
          <w:color w:val="auto"/>
          <w:lang w:val="pt-PT"/>
        </w:rPr>
        <w:t>18</w:t>
      </w:r>
      <w:r w:rsidRPr="00241FFD">
        <w:rPr>
          <w:color w:val="auto"/>
        </w:rPr>
        <w:fldChar w:fldCharType="end"/>
      </w:r>
      <w:r w:rsidRPr="00241FFD">
        <w:rPr>
          <w:color w:val="auto"/>
          <w:lang w:val="pt-PT"/>
        </w:rPr>
        <w:t xml:space="preserve"> - SI Implicação</w:t>
      </w:r>
    </w:p>
    <w:p w:rsidR="00241FFD" w:rsidRDefault="00241FFD" w:rsidP="00DA34CE">
      <w:pPr>
        <w:rPr>
          <w:lang w:val="pt-PT"/>
        </w:rPr>
      </w:pPr>
      <w:r>
        <w:rPr>
          <w:lang w:val="pt-PT"/>
        </w:rPr>
        <w:t xml:space="preserve">Por último, no caso da equivalência, </w:t>
      </w:r>
      <w:r>
        <w:rPr>
          <w:lang w:val="pt-PT"/>
        </w:rPr>
        <w:t>definimos os seguintes casos:</w:t>
      </w:r>
    </w:p>
    <w:p w:rsidR="00241FFD" w:rsidRDefault="00241FFD" w:rsidP="00241FFD">
      <w:pPr>
        <w:keepNext/>
        <w:jc w:val="center"/>
      </w:pPr>
      <w:bookmarkStart w:id="18" w:name="_GoBack"/>
      <w:r>
        <w:rPr>
          <w:noProof/>
          <w:lang w:val="pt-PT"/>
        </w:rPr>
        <w:drawing>
          <wp:inline distT="0" distB="0" distL="0" distR="0">
            <wp:extent cx="4628978" cy="11269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ecrã 2019-04-22, às 19.52.4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9" cy="1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241FFD" w:rsidRPr="00241FFD" w:rsidRDefault="00241FFD" w:rsidP="00241FFD">
      <w:pPr>
        <w:pStyle w:val="Legenda"/>
        <w:jc w:val="center"/>
        <w:rPr>
          <w:color w:val="auto"/>
          <w:lang w:val="pt-PT"/>
        </w:rPr>
      </w:pPr>
      <w:proofErr w:type="spellStart"/>
      <w:r w:rsidRPr="00241FFD">
        <w:rPr>
          <w:color w:val="auto"/>
        </w:rPr>
        <w:t>Figura</w:t>
      </w:r>
      <w:proofErr w:type="spellEnd"/>
      <w:r w:rsidRPr="00241FFD">
        <w:rPr>
          <w:color w:val="auto"/>
        </w:rPr>
        <w:t xml:space="preserve"> </w:t>
      </w:r>
      <w:r w:rsidRPr="00241FFD">
        <w:rPr>
          <w:color w:val="auto"/>
        </w:rPr>
        <w:fldChar w:fldCharType="begin"/>
      </w:r>
      <w:r w:rsidRPr="00241FFD">
        <w:rPr>
          <w:color w:val="auto"/>
        </w:rPr>
        <w:instrText xml:space="preserve"> SEQ Figura \* ARABIC </w:instrText>
      </w:r>
      <w:r w:rsidRPr="00241FFD">
        <w:rPr>
          <w:color w:val="auto"/>
        </w:rPr>
        <w:fldChar w:fldCharType="separate"/>
      </w:r>
      <w:r w:rsidRPr="00241FFD">
        <w:rPr>
          <w:noProof/>
          <w:color w:val="auto"/>
        </w:rPr>
        <w:t>19</w:t>
      </w:r>
      <w:r w:rsidRPr="00241FFD">
        <w:rPr>
          <w:color w:val="auto"/>
        </w:rPr>
        <w:fldChar w:fldCharType="end"/>
      </w:r>
      <w:r w:rsidRPr="00241FFD">
        <w:rPr>
          <w:color w:val="auto"/>
        </w:rPr>
        <w:t xml:space="preserve"> - SI </w:t>
      </w:r>
      <w:proofErr w:type="spellStart"/>
      <w:r w:rsidRPr="00241FFD">
        <w:rPr>
          <w:color w:val="auto"/>
        </w:rPr>
        <w:t>Equivalência</w:t>
      </w:r>
      <w:proofErr w:type="spellEnd"/>
    </w:p>
    <w:p w:rsidR="00DA34CE" w:rsidRPr="007A2A42" w:rsidRDefault="00DA34CE" w:rsidP="00DA34CE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19" w:name="_Toc6833430"/>
      <w:r w:rsidRPr="003A2706">
        <w:rPr>
          <w:sz w:val="40"/>
          <w:szCs w:val="40"/>
          <w:lang w:val="pt-PT"/>
        </w:rPr>
        <w:lastRenderedPageBreak/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19"/>
    </w:p>
    <w:p w:rsidR="00000DC8" w:rsidRPr="00000DC8" w:rsidRDefault="004B577F" w:rsidP="00000DC8">
      <w:pPr>
        <w:ind w:firstLine="0"/>
        <w:rPr>
          <w:lang w:val="pt-PT"/>
        </w:rPr>
      </w:pPr>
      <w:r w:rsidRPr="003A2706">
        <w:rPr>
          <w:lang w:val="pt-PT"/>
        </w:rPr>
        <w:tab/>
      </w:r>
      <w:r w:rsidR="00000DC8" w:rsidRPr="00000DC8">
        <w:rPr>
          <w:lang w:val="pt-PT"/>
        </w:rPr>
        <w:t>Este trabalho prático teve como objetivo solidificar os conhecimentos relativos à representação de conhecimento imperfeito, recorrendo à utilização de valores nulos. Foi assim possível entender a utilização destes conhecimentos para casos práticos.</w:t>
      </w:r>
    </w:p>
    <w:p w:rsidR="00000DC8" w:rsidRPr="00000DC8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termos de desafios, o principal terá sido representar corretamente a evolução de conhecimento perfeito e imperfeito, tendo-se relevado algo complicado.</w:t>
      </w:r>
    </w:p>
    <w:p w:rsidR="00000DC8" w:rsidRPr="003A2706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suma, o grupo considera que realizou um bom trabalho e que respondeu de uma forma coesa e correta a todas as funcionalidades requisitadas no enunciado do projeto. Estamos, assim, prontos para avançar para a fase seguinte.</w:t>
      </w:r>
    </w:p>
    <w:p w:rsidR="004B577F" w:rsidRPr="003A2706" w:rsidRDefault="004B577F" w:rsidP="004B577F">
      <w:pPr>
        <w:rPr>
          <w:lang w:val="pt-PT"/>
        </w:rPr>
      </w:pP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3B4" w:rsidRDefault="003323B4" w:rsidP="007C1794">
      <w:pPr>
        <w:spacing w:line="240" w:lineRule="auto"/>
      </w:pPr>
      <w:r>
        <w:separator/>
      </w:r>
    </w:p>
  </w:endnote>
  <w:endnote w:type="continuationSeparator" w:id="0">
    <w:p w:rsidR="003323B4" w:rsidRDefault="003323B4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00DC8">
          <w:rPr>
            <w:rStyle w:val="Nmerodepgina"/>
            <w:noProof/>
          </w:rPr>
          <w:t>16</w: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3B4" w:rsidRDefault="003323B4" w:rsidP="007C1794">
      <w:pPr>
        <w:spacing w:line="240" w:lineRule="auto"/>
      </w:pPr>
      <w:r>
        <w:separator/>
      </w:r>
    </w:p>
  </w:footnote>
  <w:footnote w:type="continuationSeparator" w:id="0">
    <w:p w:rsidR="003323B4" w:rsidRDefault="003323B4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0C6A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2CC7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FE75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501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4411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C1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4D5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9ABE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8EF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DE9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0FC65597"/>
    <w:multiLevelType w:val="hybridMultilevel"/>
    <w:tmpl w:val="93FA73C8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5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6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7" w15:restartNumberingAfterBreak="0">
    <w:nsid w:val="2DEB434A"/>
    <w:multiLevelType w:val="hybridMultilevel"/>
    <w:tmpl w:val="56649F9A"/>
    <w:lvl w:ilvl="0" w:tplc="0816000F">
      <w:start w:val="1"/>
      <w:numFmt w:val="decimal"/>
      <w:lvlText w:val="%1."/>
      <w:lvlJc w:val="left"/>
      <w:pPr>
        <w:ind w:left="1716" w:hanging="360"/>
      </w:pPr>
    </w:lvl>
    <w:lvl w:ilvl="1" w:tplc="08160019" w:tentative="1">
      <w:start w:val="1"/>
      <w:numFmt w:val="lowerLetter"/>
      <w:lvlText w:val="%2."/>
      <w:lvlJc w:val="left"/>
      <w:pPr>
        <w:ind w:left="2436" w:hanging="360"/>
      </w:pPr>
    </w:lvl>
    <w:lvl w:ilvl="2" w:tplc="0816001B" w:tentative="1">
      <w:start w:val="1"/>
      <w:numFmt w:val="lowerRoman"/>
      <w:lvlText w:val="%3."/>
      <w:lvlJc w:val="right"/>
      <w:pPr>
        <w:ind w:left="3156" w:hanging="180"/>
      </w:pPr>
    </w:lvl>
    <w:lvl w:ilvl="3" w:tplc="0816000F" w:tentative="1">
      <w:start w:val="1"/>
      <w:numFmt w:val="decimal"/>
      <w:lvlText w:val="%4."/>
      <w:lvlJc w:val="left"/>
      <w:pPr>
        <w:ind w:left="3876" w:hanging="360"/>
      </w:pPr>
    </w:lvl>
    <w:lvl w:ilvl="4" w:tplc="08160019" w:tentative="1">
      <w:start w:val="1"/>
      <w:numFmt w:val="lowerLetter"/>
      <w:lvlText w:val="%5."/>
      <w:lvlJc w:val="left"/>
      <w:pPr>
        <w:ind w:left="4596" w:hanging="360"/>
      </w:pPr>
    </w:lvl>
    <w:lvl w:ilvl="5" w:tplc="0816001B" w:tentative="1">
      <w:start w:val="1"/>
      <w:numFmt w:val="lowerRoman"/>
      <w:lvlText w:val="%6."/>
      <w:lvlJc w:val="right"/>
      <w:pPr>
        <w:ind w:left="5316" w:hanging="180"/>
      </w:pPr>
    </w:lvl>
    <w:lvl w:ilvl="6" w:tplc="0816000F" w:tentative="1">
      <w:start w:val="1"/>
      <w:numFmt w:val="decimal"/>
      <w:lvlText w:val="%7."/>
      <w:lvlJc w:val="left"/>
      <w:pPr>
        <w:ind w:left="6036" w:hanging="360"/>
      </w:pPr>
    </w:lvl>
    <w:lvl w:ilvl="7" w:tplc="08160019" w:tentative="1">
      <w:start w:val="1"/>
      <w:numFmt w:val="lowerLetter"/>
      <w:lvlText w:val="%8."/>
      <w:lvlJc w:val="left"/>
      <w:pPr>
        <w:ind w:left="6756" w:hanging="360"/>
      </w:pPr>
    </w:lvl>
    <w:lvl w:ilvl="8" w:tplc="0816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8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9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3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7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9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2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7F057C"/>
    <w:multiLevelType w:val="hybridMultilevel"/>
    <w:tmpl w:val="0E7CECB0"/>
    <w:lvl w:ilvl="0" w:tplc="0816000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35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8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9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40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40"/>
  </w:num>
  <w:num w:numId="4">
    <w:abstractNumId w:val="24"/>
  </w:num>
  <w:num w:numId="5">
    <w:abstractNumId w:val="25"/>
  </w:num>
  <w:num w:numId="6">
    <w:abstractNumId w:val="19"/>
  </w:num>
  <w:num w:numId="7">
    <w:abstractNumId w:val="10"/>
  </w:num>
  <w:num w:numId="8">
    <w:abstractNumId w:val="35"/>
  </w:num>
  <w:num w:numId="9">
    <w:abstractNumId w:val="32"/>
  </w:num>
  <w:num w:numId="10">
    <w:abstractNumId w:val="15"/>
  </w:num>
  <w:num w:numId="11">
    <w:abstractNumId w:val="18"/>
  </w:num>
  <w:num w:numId="12">
    <w:abstractNumId w:val="33"/>
  </w:num>
  <w:num w:numId="13">
    <w:abstractNumId w:val="27"/>
  </w:num>
  <w:num w:numId="14">
    <w:abstractNumId w:val="30"/>
  </w:num>
  <w:num w:numId="15">
    <w:abstractNumId w:val="11"/>
  </w:num>
  <w:num w:numId="16">
    <w:abstractNumId w:val="26"/>
  </w:num>
  <w:num w:numId="17">
    <w:abstractNumId w:val="37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2"/>
  </w:num>
  <w:num w:numId="31">
    <w:abstractNumId w:val="16"/>
  </w:num>
  <w:num w:numId="32">
    <w:abstractNumId w:val="39"/>
  </w:num>
  <w:num w:numId="33">
    <w:abstractNumId w:val="36"/>
  </w:num>
  <w:num w:numId="34">
    <w:abstractNumId w:val="29"/>
  </w:num>
  <w:num w:numId="35">
    <w:abstractNumId w:val="23"/>
  </w:num>
  <w:num w:numId="36">
    <w:abstractNumId w:val="21"/>
  </w:num>
  <w:num w:numId="37">
    <w:abstractNumId w:val="20"/>
  </w:num>
  <w:num w:numId="38">
    <w:abstractNumId w:val="28"/>
  </w:num>
  <w:num w:numId="39">
    <w:abstractNumId w:val="13"/>
  </w:num>
  <w:num w:numId="40">
    <w:abstractNumId w:val="3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00DC8"/>
    <w:rsid w:val="00011DDE"/>
    <w:rsid w:val="000124BD"/>
    <w:rsid w:val="00014C10"/>
    <w:rsid w:val="00014FDF"/>
    <w:rsid w:val="000236E4"/>
    <w:rsid w:val="00031666"/>
    <w:rsid w:val="0004600C"/>
    <w:rsid w:val="00085024"/>
    <w:rsid w:val="000A0FBE"/>
    <w:rsid w:val="000B6E5F"/>
    <w:rsid w:val="000C444C"/>
    <w:rsid w:val="000E51A6"/>
    <w:rsid w:val="000E6372"/>
    <w:rsid w:val="000E6E4D"/>
    <w:rsid w:val="00104360"/>
    <w:rsid w:val="00106F17"/>
    <w:rsid w:val="0012334F"/>
    <w:rsid w:val="00123CF2"/>
    <w:rsid w:val="00133A52"/>
    <w:rsid w:val="001412BB"/>
    <w:rsid w:val="001459F6"/>
    <w:rsid w:val="00153049"/>
    <w:rsid w:val="00176369"/>
    <w:rsid w:val="00181AF7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1FFD"/>
    <w:rsid w:val="00246874"/>
    <w:rsid w:val="00247C2D"/>
    <w:rsid w:val="00247E28"/>
    <w:rsid w:val="00252AC5"/>
    <w:rsid w:val="0025516A"/>
    <w:rsid w:val="00262F1E"/>
    <w:rsid w:val="00281937"/>
    <w:rsid w:val="00283311"/>
    <w:rsid w:val="00284BF7"/>
    <w:rsid w:val="002A79E2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16623"/>
    <w:rsid w:val="00322D3E"/>
    <w:rsid w:val="003323B4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3E5BC0"/>
    <w:rsid w:val="0040195D"/>
    <w:rsid w:val="00413EFE"/>
    <w:rsid w:val="00426D7A"/>
    <w:rsid w:val="004614C1"/>
    <w:rsid w:val="004738B2"/>
    <w:rsid w:val="0048412C"/>
    <w:rsid w:val="00496116"/>
    <w:rsid w:val="004B2FCF"/>
    <w:rsid w:val="004B577F"/>
    <w:rsid w:val="004B7559"/>
    <w:rsid w:val="004C6C9F"/>
    <w:rsid w:val="004D388A"/>
    <w:rsid w:val="004D61C2"/>
    <w:rsid w:val="004D6FFB"/>
    <w:rsid w:val="004F0648"/>
    <w:rsid w:val="0050326F"/>
    <w:rsid w:val="005037D1"/>
    <w:rsid w:val="00512FC9"/>
    <w:rsid w:val="0051511C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77B0D"/>
    <w:rsid w:val="0059559E"/>
    <w:rsid w:val="005A5378"/>
    <w:rsid w:val="005B6F93"/>
    <w:rsid w:val="005D3212"/>
    <w:rsid w:val="005E292B"/>
    <w:rsid w:val="005F246F"/>
    <w:rsid w:val="005F2795"/>
    <w:rsid w:val="005F6486"/>
    <w:rsid w:val="0060438F"/>
    <w:rsid w:val="006134FC"/>
    <w:rsid w:val="00626397"/>
    <w:rsid w:val="00657C96"/>
    <w:rsid w:val="00674D4E"/>
    <w:rsid w:val="00675B5C"/>
    <w:rsid w:val="006C1093"/>
    <w:rsid w:val="006C47F6"/>
    <w:rsid w:val="006E28F2"/>
    <w:rsid w:val="006F7781"/>
    <w:rsid w:val="0071002F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70DFB"/>
    <w:rsid w:val="008818AA"/>
    <w:rsid w:val="008846B4"/>
    <w:rsid w:val="00895852"/>
    <w:rsid w:val="0089676C"/>
    <w:rsid w:val="008C09AD"/>
    <w:rsid w:val="008D39C0"/>
    <w:rsid w:val="008D3D72"/>
    <w:rsid w:val="008D6AA9"/>
    <w:rsid w:val="008E6418"/>
    <w:rsid w:val="008F1907"/>
    <w:rsid w:val="008F6033"/>
    <w:rsid w:val="008F6D15"/>
    <w:rsid w:val="00903C0F"/>
    <w:rsid w:val="00913B2C"/>
    <w:rsid w:val="009155D3"/>
    <w:rsid w:val="0091566F"/>
    <w:rsid w:val="0092029F"/>
    <w:rsid w:val="0092040F"/>
    <w:rsid w:val="00924B3B"/>
    <w:rsid w:val="009269B6"/>
    <w:rsid w:val="00935A10"/>
    <w:rsid w:val="009438DF"/>
    <w:rsid w:val="0096260B"/>
    <w:rsid w:val="009633CB"/>
    <w:rsid w:val="00963FBE"/>
    <w:rsid w:val="009740F8"/>
    <w:rsid w:val="009751FB"/>
    <w:rsid w:val="00984852"/>
    <w:rsid w:val="009A669C"/>
    <w:rsid w:val="009C2761"/>
    <w:rsid w:val="009C7717"/>
    <w:rsid w:val="009D12D8"/>
    <w:rsid w:val="009D5C3C"/>
    <w:rsid w:val="009E53B2"/>
    <w:rsid w:val="009E6740"/>
    <w:rsid w:val="00A02C50"/>
    <w:rsid w:val="00A12593"/>
    <w:rsid w:val="00A16B14"/>
    <w:rsid w:val="00A24E70"/>
    <w:rsid w:val="00A345EE"/>
    <w:rsid w:val="00A51262"/>
    <w:rsid w:val="00A6091E"/>
    <w:rsid w:val="00A66C71"/>
    <w:rsid w:val="00A71D9E"/>
    <w:rsid w:val="00A839DA"/>
    <w:rsid w:val="00AA7E54"/>
    <w:rsid w:val="00AB7A7E"/>
    <w:rsid w:val="00AD469C"/>
    <w:rsid w:val="00AE2FB0"/>
    <w:rsid w:val="00AE4EA4"/>
    <w:rsid w:val="00AE56FD"/>
    <w:rsid w:val="00AF52ED"/>
    <w:rsid w:val="00AF588E"/>
    <w:rsid w:val="00AF7F13"/>
    <w:rsid w:val="00B1316F"/>
    <w:rsid w:val="00B377D6"/>
    <w:rsid w:val="00B55317"/>
    <w:rsid w:val="00B56AA5"/>
    <w:rsid w:val="00B70641"/>
    <w:rsid w:val="00B73C14"/>
    <w:rsid w:val="00B81CC3"/>
    <w:rsid w:val="00B90D00"/>
    <w:rsid w:val="00BA1C95"/>
    <w:rsid w:val="00BA3A6C"/>
    <w:rsid w:val="00BA7221"/>
    <w:rsid w:val="00BB4BFD"/>
    <w:rsid w:val="00BD420E"/>
    <w:rsid w:val="00BE248E"/>
    <w:rsid w:val="00BE3947"/>
    <w:rsid w:val="00BE4924"/>
    <w:rsid w:val="00BE7A5E"/>
    <w:rsid w:val="00BF08B4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0335"/>
    <w:rsid w:val="00CB47D8"/>
    <w:rsid w:val="00CE056F"/>
    <w:rsid w:val="00CE4020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9761D"/>
    <w:rsid w:val="00DA34CE"/>
    <w:rsid w:val="00DB64F3"/>
    <w:rsid w:val="00DD5BC0"/>
    <w:rsid w:val="00DF2977"/>
    <w:rsid w:val="00DF410E"/>
    <w:rsid w:val="00E136CC"/>
    <w:rsid w:val="00E175E2"/>
    <w:rsid w:val="00E20059"/>
    <w:rsid w:val="00E34370"/>
    <w:rsid w:val="00E352A4"/>
    <w:rsid w:val="00E35413"/>
    <w:rsid w:val="00E52D12"/>
    <w:rsid w:val="00E8660F"/>
    <w:rsid w:val="00E87A9D"/>
    <w:rsid w:val="00EB07CE"/>
    <w:rsid w:val="00EB4C96"/>
    <w:rsid w:val="00EC519C"/>
    <w:rsid w:val="00ED4B06"/>
    <w:rsid w:val="00ED79DB"/>
    <w:rsid w:val="00EE3BBE"/>
    <w:rsid w:val="00EE5442"/>
    <w:rsid w:val="00EF678E"/>
    <w:rsid w:val="00F01EFA"/>
    <w:rsid w:val="00F20C29"/>
    <w:rsid w:val="00F23ECC"/>
    <w:rsid w:val="00F26FD9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A317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C3633D0"/>
  <w15:docId w15:val="{BD7CC756-2330-5F43-8408-575122F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  <w:style w:type="paragraph" w:styleId="Ttulo">
    <w:name w:val="Title"/>
    <w:basedOn w:val="Normal"/>
    <w:next w:val="Normal"/>
    <w:link w:val="TtuloCarter"/>
    <w:uiPriority w:val="10"/>
    <w:qFormat/>
    <w:rsid w:val="004D38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D4B82-1323-9B4C-971B-8CBDC375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19</Pages>
  <Words>2230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224</cp:revision>
  <cp:lastPrinted>2019-03-24T16:12:00Z</cp:lastPrinted>
  <dcterms:created xsi:type="dcterms:W3CDTF">2019-03-14T17:12:00Z</dcterms:created>
  <dcterms:modified xsi:type="dcterms:W3CDTF">2019-04-22T18:53:00Z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