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AA482" w14:textId="6953BBF1" w:rsidR="007D6737" w:rsidRPr="007D6737" w:rsidRDefault="007D6737" w:rsidP="007D6737">
      <w:pPr>
        <w:jc w:val="both"/>
        <w:rPr>
          <w:sz w:val="16"/>
          <w:szCs w:val="16"/>
        </w:rPr>
      </w:pPr>
      <w:r w:rsidRPr="007D6737">
        <w:rPr>
          <w:noProof/>
        </w:rPr>
        <w:drawing>
          <wp:anchor distT="0" distB="0" distL="114300" distR="114300" simplePos="0" relativeHeight="251658240" behindDoc="1" locked="0" layoutInCell="1" allowOverlap="1" wp14:anchorId="20A6332A" wp14:editId="5412B260">
            <wp:simplePos x="0" y="0"/>
            <wp:positionH relativeFrom="column">
              <wp:posOffset>4386</wp:posOffset>
            </wp:positionH>
            <wp:positionV relativeFrom="paragraph">
              <wp:posOffset>3972</wp:posOffset>
            </wp:positionV>
            <wp:extent cx="2392045" cy="840105"/>
            <wp:effectExtent l="0" t="0" r="8255" b="0"/>
            <wp:wrapTight wrapText="bothSides">
              <wp:wrapPolygon edited="0">
                <wp:start x="0" y="0"/>
                <wp:lineTo x="0" y="21061"/>
                <wp:lineTo x="21503" y="21061"/>
                <wp:lineTo x="21503" y="0"/>
                <wp:lineTo x="0" y="0"/>
              </wp:wrapPolygon>
            </wp:wrapTight>
            <wp:docPr id="89423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Urgencia</w:t>
      </w:r>
      <w:proofErr w:type="spellEnd"/>
      <w:r>
        <w:t xml:space="preserve"> Nº: XX    Data </w:t>
      </w:r>
      <w:proofErr w:type="spellStart"/>
      <w:r>
        <w:t>Urg</w:t>
      </w:r>
      <w:proofErr w:type="spellEnd"/>
      <w:r>
        <w:t xml:space="preserve">.:  </w:t>
      </w:r>
      <w:proofErr w:type="spellStart"/>
      <w:r>
        <w:t>xx-xx-xxxx</w:t>
      </w:r>
      <w:proofErr w:type="spellEnd"/>
      <w:r>
        <w:t xml:space="preserve"> </w:t>
      </w:r>
      <w:proofErr w:type="spellStart"/>
      <w:r>
        <w:t>xx:xx:xx</w:t>
      </w:r>
      <w:proofErr w:type="spellEnd"/>
      <w:r>
        <w:br/>
        <w:t xml:space="preserve">Proc.: </w:t>
      </w:r>
      <w:r w:rsidRPr="007D6737">
        <w:rPr>
          <w:b/>
          <w:bCs/>
        </w:rPr>
        <w:t>XXXX</w:t>
      </w:r>
      <w:r>
        <w:t xml:space="preserve"> </w:t>
      </w:r>
      <w:r w:rsidRPr="007D6737">
        <w:rPr>
          <w:b/>
          <w:bCs/>
        </w:rPr>
        <w:t>Identificação</w:t>
      </w:r>
      <w:r>
        <w:t xml:space="preserve">     N. Utente: XXXX</w:t>
      </w:r>
      <w:r>
        <w:br/>
        <w:t>Nome: XXX</w:t>
      </w:r>
      <w:r>
        <w:br/>
      </w:r>
      <w:r w:rsidRPr="007D6737">
        <w:rPr>
          <w:sz w:val="16"/>
          <w:szCs w:val="16"/>
        </w:rPr>
        <w:t xml:space="preserve">Data </w:t>
      </w:r>
      <w:proofErr w:type="spellStart"/>
      <w:r w:rsidRPr="007D6737">
        <w:rPr>
          <w:sz w:val="16"/>
          <w:szCs w:val="16"/>
        </w:rPr>
        <w:t>Nasc</w:t>
      </w:r>
      <w:proofErr w:type="spellEnd"/>
      <w:r w:rsidRPr="007D6737">
        <w:rPr>
          <w:sz w:val="16"/>
          <w:szCs w:val="16"/>
        </w:rPr>
        <w:t xml:space="preserve">.:  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XXXX</w:t>
      </w:r>
      <w:r w:rsidRPr="007D6737">
        <w:rPr>
          <w:sz w:val="16"/>
          <w:szCs w:val="16"/>
        </w:rPr>
        <w:t xml:space="preserve"> (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 xml:space="preserve"> Anos)  Prof </w:t>
      </w:r>
      <w:r>
        <w:rPr>
          <w:sz w:val="16"/>
          <w:szCs w:val="16"/>
        </w:rPr>
        <w:t>XXXXX</w:t>
      </w:r>
      <w:r w:rsidRPr="007D6737">
        <w:rPr>
          <w:sz w:val="16"/>
          <w:szCs w:val="16"/>
        </w:rPr>
        <w:t xml:space="preserve">  Sexo: </w:t>
      </w:r>
      <w:r>
        <w:rPr>
          <w:sz w:val="16"/>
          <w:szCs w:val="16"/>
        </w:rPr>
        <w:t>XXX</w:t>
      </w:r>
      <w:r w:rsidRPr="007D6737">
        <w:rPr>
          <w:sz w:val="16"/>
          <w:szCs w:val="16"/>
        </w:rPr>
        <w:t xml:space="preserve">    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Morada: </w:t>
      </w:r>
      <w:r>
        <w:rPr>
          <w:sz w:val="16"/>
          <w:szCs w:val="16"/>
        </w:rPr>
        <w:t>XXXX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Localidade:  </w:t>
      </w:r>
      <w:proofErr w:type="spellStart"/>
      <w:r>
        <w:rPr>
          <w:sz w:val="16"/>
          <w:szCs w:val="16"/>
        </w:rPr>
        <w:t>XXXXx</w:t>
      </w:r>
      <w:proofErr w:type="spellEnd"/>
      <w:r>
        <w:t xml:space="preserve">  Telefone: XXXX</w:t>
      </w:r>
    </w:p>
    <w:p w14:paraId="5C90F880" w14:textId="4CAC55D9" w:rsidR="007D6737" w:rsidRDefault="007D6737" w:rsidP="007D6737">
      <w:pPr>
        <w:jc w:val="both"/>
      </w:pPr>
      <w:r>
        <w:t xml:space="preserve">                                                                         </w:t>
      </w:r>
    </w:p>
    <w:p w14:paraId="4287D031" w14:textId="73977753" w:rsidR="007D6737" w:rsidRDefault="007D6737" w:rsidP="007D6737">
      <w:pPr>
        <w:jc w:val="both"/>
      </w:pPr>
      <w:r>
        <w:t xml:space="preserve">         </w:t>
      </w:r>
      <w:r w:rsidRPr="007D6737">
        <w:rPr>
          <w:b/>
          <w:bCs/>
        </w:rPr>
        <w:t xml:space="preserve">Médico </w:t>
      </w:r>
      <w:proofErr w:type="spellStart"/>
      <w:r w:rsidRPr="007D6737">
        <w:rPr>
          <w:b/>
          <w:bCs/>
        </w:rPr>
        <w:t>Familia</w:t>
      </w:r>
      <w:proofErr w:type="spellEnd"/>
      <w:r>
        <w:t xml:space="preserve">                                                                             </w:t>
      </w:r>
      <w:r w:rsidRPr="007D6737">
        <w:rPr>
          <w:b/>
          <w:bCs/>
        </w:rPr>
        <w:t>Outros Dados</w:t>
      </w:r>
    </w:p>
    <w:p w14:paraId="1211D754" w14:textId="48C2D966" w:rsidR="007D6737" w:rsidRDefault="007D6737" w:rsidP="007D6737">
      <w:pPr>
        <w:jc w:val="both"/>
      </w:pPr>
      <w:r>
        <w:t xml:space="preserve">Centro de Saúde:  XXXXX                  Causa : XXXXXX   Proveniência:  </w:t>
      </w:r>
      <w:proofErr w:type="spellStart"/>
      <w:r>
        <w:t>XXXXXx</w:t>
      </w:r>
      <w:proofErr w:type="spellEnd"/>
      <w:r>
        <w:br/>
        <w:t xml:space="preserve"> </w:t>
      </w:r>
      <w:proofErr w:type="spellStart"/>
      <w:r>
        <w:t>Médico:XXXXXX</w:t>
      </w:r>
      <w:proofErr w:type="spellEnd"/>
      <w:r>
        <w:t xml:space="preserve"> </w:t>
      </w:r>
      <w:proofErr w:type="spellStart"/>
      <w:r>
        <w:t>Subsistema:XXXXXX</w:t>
      </w:r>
      <w:proofErr w:type="spellEnd"/>
      <w:r>
        <w:br/>
        <w:t xml:space="preserve">                                                                                                  Observações: XXXX</w:t>
      </w:r>
    </w:p>
    <w:p w14:paraId="78AA794E" w14:textId="5146224B" w:rsidR="007D6737" w:rsidRPr="007D6737" w:rsidRDefault="007D6737" w:rsidP="007D6737">
      <w:pPr>
        <w:jc w:val="both"/>
        <w:rPr>
          <w:b/>
          <w:bCs/>
        </w:rPr>
      </w:pPr>
      <w:r>
        <w:t xml:space="preserve">                                         </w:t>
      </w:r>
      <w:r w:rsidRPr="007D6737">
        <w:rPr>
          <w:b/>
          <w:bCs/>
        </w:rPr>
        <w:t>Triagem</w:t>
      </w:r>
    </w:p>
    <w:p w14:paraId="7C257F5C" w14:textId="1A0E506A" w:rsidR="007D6737" w:rsidRDefault="007D6737" w:rsidP="007D6737">
      <w:pPr>
        <w:jc w:val="both"/>
      </w:pPr>
      <w:r>
        <w:t xml:space="preserve"> Data / Hora da Triagem:  XXXXX                     Fluxograma :  XXXX</w:t>
      </w:r>
      <w:r>
        <w:br/>
        <w:t xml:space="preserve">Discriminador:   </w:t>
      </w:r>
      <w:proofErr w:type="spellStart"/>
      <w:r>
        <w:t>xxxxx</w:t>
      </w:r>
      <w:proofErr w:type="spellEnd"/>
    </w:p>
    <w:p w14:paraId="4593F457" w14:textId="6436C40A" w:rsidR="007D6737" w:rsidRDefault="007D6737" w:rsidP="007D6737">
      <w:pPr>
        <w:jc w:val="both"/>
      </w:pPr>
      <w:r>
        <w:t xml:space="preserve">                                                                                                                                                  Prioridade Clínica</w:t>
      </w:r>
    </w:p>
    <w:p w14:paraId="3665D0FB" w14:textId="3A42DE6D" w:rsidR="007D6737" w:rsidRDefault="007D6737" w:rsidP="007D6737">
      <w:pPr>
        <w:jc w:val="both"/>
      </w:pPr>
      <w:r>
        <w:t xml:space="preserve"> Temperatura:                           Dor:  XX                                                                             Glasgow:  XXXXX</w:t>
      </w:r>
    </w:p>
    <w:p w14:paraId="7B0EF363" w14:textId="493058DE" w:rsidR="007D6737" w:rsidRDefault="007D6737" w:rsidP="007D6737">
      <w:pPr>
        <w:jc w:val="both"/>
      </w:pPr>
      <w:r>
        <w:t xml:space="preserve">  PEFR:                 </w:t>
      </w:r>
      <w:proofErr w:type="spellStart"/>
      <w:r>
        <w:t>Freq</w:t>
      </w:r>
      <w:proofErr w:type="spellEnd"/>
      <w:r>
        <w:t>. Resp.:                     PA:           /</w:t>
      </w:r>
    </w:p>
    <w:p w14:paraId="0C3A1F3C" w14:textId="463926B2" w:rsidR="007D6737" w:rsidRDefault="007D6737" w:rsidP="007D6737">
      <w:pPr>
        <w:jc w:val="both"/>
      </w:pPr>
      <w:r>
        <w:t xml:space="preserve">Glicémia:           Corpos cetónicos:                    </w:t>
      </w:r>
      <w:proofErr w:type="spellStart"/>
      <w:r>
        <w:t>Freq</w:t>
      </w:r>
      <w:proofErr w:type="spellEnd"/>
      <w:r>
        <w:t>. card.:            Ritmo de pulso:</w:t>
      </w:r>
    </w:p>
    <w:p w14:paraId="4E9009EB" w14:textId="2677F671" w:rsidR="007D6737" w:rsidRDefault="007D6737" w:rsidP="007D6737">
      <w:pPr>
        <w:jc w:val="both"/>
      </w:pPr>
      <w:proofErr w:type="spellStart"/>
      <w:r>
        <w:t>Oxi</w:t>
      </w:r>
      <w:proofErr w:type="spellEnd"/>
      <w:r>
        <w:t>. per.:</w:t>
      </w:r>
    </w:p>
    <w:p w14:paraId="5CE0EF5D" w14:textId="39E5E93E" w:rsidR="007D6737" w:rsidRDefault="007D6737" w:rsidP="007D6737">
      <w:pPr>
        <w:jc w:val="both"/>
      </w:pPr>
      <w:r>
        <w:t xml:space="preserve"> Mobilidade: </w:t>
      </w:r>
      <w:proofErr w:type="spellStart"/>
      <w:r>
        <w:t>XXXXXx</w:t>
      </w:r>
      <w:proofErr w:type="spellEnd"/>
    </w:p>
    <w:p w14:paraId="656F0E0C" w14:textId="35A589B3" w:rsidR="007D6737" w:rsidRDefault="007D6737" w:rsidP="007D6737">
      <w:pPr>
        <w:jc w:val="both"/>
      </w:pPr>
      <w:r>
        <w:t>Especialidade: XXXXX             Grupo:  XXXXX                   Sala: XXXX</w:t>
      </w:r>
    </w:p>
    <w:p w14:paraId="3B655CBA" w14:textId="2AA05C97" w:rsidR="007D6737" w:rsidRDefault="007D6737" w:rsidP="007D6737">
      <w:pPr>
        <w:jc w:val="both"/>
      </w:pPr>
      <w:r>
        <w:t xml:space="preserve"> Queixa: XXXXX</w:t>
      </w:r>
    </w:p>
    <w:p w14:paraId="1D669B45" w14:textId="650CC80C" w:rsidR="007D6737" w:rsidRDefault="007D6737" w:rsidP="007D6737">
      <w:pPr>
        <w:jc w:val="both"/>
      </w:pPr>
      <w:r>
        <w:t xml:space="preserve"> Justificação Via Verde:</w:t>
      </w:r>
    </w:p>
    <w:p w14:paraId="5C8D120A" w14:textId="005700A2" w:rsidR="007D6737" w:rsidRDefault="007D6737" w:rsidP="007D6737">
      <w:pPr>
        <w:jc w:val="both"/>
      </w:pPr>
      <w:r>
        <w:t xml:space="preserve"> Triador:  XXXXXXXX                    Nº. Mecanográfico:  XXXX    </w:t>
      </w:r>
      <w:proofErr w:type="spellStart"/>
      <w:r>
        <w:t>Ass</w:t>
      </w:r>
      <w:proofErr w:type="spellEnd"/>
      <w:r>
        <w:t>.: _</w:t>
      </w:r>
    </w:p>
    <w:p w14:paraId="545B33CB" w14:textId="24BFF4EF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Observações Médicas</w:t>
      </w:r>
    </w:p>
    <w:p w14:paraId="73A3DE9A" w14:textId="77777777" w:rsidR="002925C2" w:rsidRDefault="002925C2" w:rsidP="002925C2">
      <w:pPr>
        <w:jc w:val="both"/>
      </w:pPr>
      <w:r>
        <w:t xml:space="preserve">22-Out-2025 16:42:00 </w:t>
      </w:r>
      <w:proofErr w:type="spellStart"/>
      <w:r>
        <w:t>Dr</w:t>
      </w:r>
      <w:proofErr w:type="spellEnd"/>
      <w:r>
        <w:t>(a). Miguel Andrade (HUC-URG_ORTOPEDIA)</w:t>
      </w:r>
    </w:p>
    <w:p w14:paraId="37177F32" w14:textId="77777777" w:rsidR="002925C2" w:rsidRDefault="002925C2" w:rsidP="002925C2">
      <w:pPr>
        <w:jc w:val="both"/>
      </w:pPr>
      <w:r>
        <w:t xml:space="preserve">Homem, 71 anos, recorre por queda acidental no domicílio cerca das 14h00, por tropeção em tapete, com mecanismo de queda para a frente e apoio </w:t>
      </w:r>
      <w:proofErr w:type="spellStart"/>
      <w:r>
        <w:t>directo</w:t>
      </w:r>
      <w:proofErr w:type="spellEnd"/>
      <w:r>
        <w:t xml:space="preserve"> sobre mão/punho D. Nega traumatismo </w:t>
      </w:r>
      <w:proofErr w:type="spellStart"/>
      <w:r>
        <w:t>cranioencefálico</w:t>
      </w:r>
      <w:proofErr w:type="spellEnd"/>
      <w:r>
        <w:t xml:space="preserve">, perda de conhecimento, </w:t>
      </w:r>
      <w:proofErr w:type="spellStart"/>
      <w:r>
        <w:t>lipotímia</w:t>
      </w:r>
      <w:proofErr w:type="spellEnd"/>
      <w:r>
        <w:t>, dor cervical, dor torácica ou outra queixa traumática. Dor no punho D, predominantemente dorsal/radial, agravada pela mobilização e preensão. Edema ligeiro local. Sem ferida, hemorragia ou parestesias distais.</w:t>
      </w:r>
    </w:p>
    <w:p w14:paraId="5057F6D0" w14:textId="77777777" w:rsidR="002925C2" w:rsidRDefault="002925C2" w:rsidP="002925C2">
      <w:pPr>
        <w:jc w:val="both"/>
      </w:pPr>
      <w:r>
        <w:t xml:space="preserve">AP: DM2, HTA, DPOC moderada; adenocarcinoma próstata submetido a prostatectomia radical em 2022, sob hormonoterapia/vigilância. Ex-fumador. Alergia a contraste iodado, urticária ligeira prévia. MH: </w:t>
      </w:r>
      <w:proofErr w:type="spellStart"/>
      <w:r>
        <w:t>bicalutamida</w:t>
      </w:r>
      <w:proofErr w:type="spellEnd"/>
      <w:r>
        <w:t xml:space="preserve"> 50 mg id, metformina 1000 mg 2id, </w:t>
      </w:r>
      <w:proofErr w:type="spellStart"/>
      <w:r>
        <w:t>empagliflozina</w:t>
      </w:r>
      <w:proofErr w:type="spellEnd"/>
      <w:r>
        <w:t xml:space="preserve"> 10 mg id, </w:t>
      </w:r>
      <w:proofErr w:type="spellStart"/>
      <w:r>
        <w:t>perindopril</w:t>
      </w:r>
      <w:proofErr w:type="spellEnd"/>
      <w:r>
        <w:t xml:space="preserve"> 5 mg id, </w:t>
      </w:r>
      <w:proofErr w:type="spellStart"/>
      <w:r>
        <w:t>tiotrópio</w:t>
      </w:r>
      <w:proofErr w:type="spellEnd"/>
      <w:r>
        <w:t xml:space="preserve"> inalado 18 </w:t>
      </w:r>
      <w:proofErr w:type="spellStart"/>
      <w:r>
        <w:t>mcg</w:t>
      </w:r>
      <w:proofErr w:type="spellEnd"/>
      <w:r>
        <w:t xml:space="preserve"> id, salbutamol SOS.</w:t>
      </w:r>
    </w:p>
    <w:p w14:paraId="131031E3" w14:textId="77777777" w:rsidR="002925C2" w:rsidRDefault="002925C2" w:rsidP="002925C2">
      <w:pPr>
        <w:jc w:val="both"/>
      </w:pPr>
      <w:r>
        <w:lastRenderedPageBreak/>
        <w:t xml:space="preserve">EO: consciente, colaborante, orientado, GCS 15. Estado geral conservado. TA 146/78 mmHg, FC 82 </w:t>
      </w:r>
      <w:proofErr w:type="spellStart"/>
      <w:r>
        <w:t>bpm</w:t>
      </w:r>
      <w:proofErr w:type="spellEnd"/>
      <w:r>
        <w:t xml:space="preserve">, FR 18 </w:t>
      </w:r>
      <w:proofErr w:type="spellStart"/>
      <w:r>
        <w:t>cpm</w:t>
      </w:r>
      <w:proofErr w:type="spellEnd"/>
      <w:r>
        <w:t xml:space="preserve">, SpO2 96% AA, T 36,4ºC. Sem sinais de trauma craniofacial. Coluna cervical sem dor à palpação, mobilidade indolor. Membro superior D: ombro, braço, cotovelo e antebraço sem dor, deformidade ou limitação funcional. Punho D c/ discreto edema </w:t>
      </w:r>
      <w:proofErr w:type="spellStart"/>
      <w:r>
        <w:t>dorsorradial</w:t>
      </w:r>
      <w:proofErr w:type="spellEnd"/>
      <w:r>
        <w:t xml:space="preserve">, sem equimose exuberante, sem deformidade evidente. Dor à palpação da região radiocárpica e dor à mobilização </w:t>
      </w:r>
      <w:proofErr w:type="spellStart"/>
      <w:r>
        <w:t>activa</w:t>
      </w:r>
      <w:proofErr w:type="spellEnd"/>
      <w:r>
        <w:t xml:space="preserve">/passiva, sobretudo extensão e desvio radial. Sem dor </w:t>
      </w:r>
      <w:proofErr w:type="spellStart"/>
      <w:r>
        <w:t>selectiva</w:t>
      </w:r>
      <w:proofErr w:type="spellEnd"/>
      <w:r>
        <w:t xml:space="preserve"> marcada na tabaqueira anatómica; sem instabilidade clínica. Dedos c/ mobilidade </w:t>
      </w:r>
      <w:proofErr w:type="spellStart"/>
      <w:r>
        <w:t>activa</w:t>
      </w:r>
      <w:proofErr w:type="spellEnd"/>
      <w:r>
        <w:t xml:space="preserve"> mantida, preensão condicionada por dor. Pulsos radial e cubital palpáveis, perfusão distal mantida, TEC &lt;2 seg. Sensibilidade e força distal preservadas nos territórios mediano, radial e cubital. Sem défice </w:t>
      </w:r>
      <w:proofErr w:type="spellStart"/>
      <w:r>
        <w:t>neurovascular</w:t>
      </w:r>
      <w:proofErr w:type="spellEnd"/>
      <w:r>
        <w:t>.</w:t>
      </w:r>
    </w:p>
    <w:p w14:paraId="643FAE58" w14:textId="77777777" w:rsidR="002925C2" w:rsidRDefault="002925C2" w:rsidP="002925C2">
      <w:pPr>
        <w:jc w:val="both"/>
      </w:pPr>
      <w:proofErr w:type="spellStart"/>
      <w:r>
        <w:t>Rx</w:t>
      </w:r>
      <w:proofErr w:type="spellEnd"/>
      <w:r>
        <w:t xml:space="preserve"> punho D sem traço de </w:t>
      </w:r>
      <w:proofErr w:type="spellStart"/>
      <w:r>
        <w:t>fractura</w:t>
      </w:r>
      <w:proofErr w:type="spellEnd"/>
      <w:r>
        <w:t xml:space="preserve"> aguda ou luxação. Alinhamento radiocárpico e </w:t>
      </w:r>
      <w:proofErr w:type="spellStart"/>
      <w:r>
        <w:t>carpometacárpico</w:t>
      </w:r>
      <w:proofErr w:type="spellEnd"/>
      <w:r>
        <w:t xml:space="preserve"> mantido. Sem alterações traumáticas ósseas evidentes. Discretas alterações degenerativas radiocárpicas/</w:t>
      </w:r>
      <w:proofErr w:type="spellStart"/>
      <w:r>
        <w:t>intercarpais</w:t>
      </w:r>
      <w:proofErr w:type="spellEnd"/>
      <w:r>
        <w:t>, já conhecidas. Quadro compatível c/ contusão/entorse ligeira do punho D pós-traumática.</w:t>
      </w:r>
    </w:p>
    <w:p w14:paraId="5DBA2ADE" w14:textId="77777777" w:rsidR="002925C2" w:rsidRDefault="002925C2" w:rsidP="002925C2">
      <w:pPr>
        <w:jc w:val="both"/>
      </w:pPr>
      <w:r>
        <w:t>Feita analgesia c/ paracetamol, c/ melhoria parcial da dor. Aplicada imobilização ligeira c/ ligadura elástica/ortótese de punho, mantendo perfusão e sensibilidade distal preservadas após procedimento. Orientado para gelo local 15-20 min, 3-4x/dia nas primeiras 48h, elevação do membro e repouso relativo; evitar cargas, movimentos repetitivos e apoio sobre a mão D. Pode manter paracetamol SOS. Reavaliação por MF/Ortopedia se dor persistente &gt;5-7 dias. Recorrer de imediato se dor crescente, edema importante, alteração de cor/temperatura dos dedos, parestesias, diminuição de força ou incapacidade funcional.</w:t>
      </w:r>
    </w:p>
    <w:p w14:paraId="3E931DD9" w14:textId="0D0F409A" w:rsidR="00B218DA" w:rsidRPr="00B218DA" w:rsidRDefault="007D6737" w:rsidP="00B218DA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Notas de Enfermagem</w:t>
      </w:r>
    </w:p>
    <w:p w14:paraId="0FE3FD33" w14:textId="77777777" w:rsidR="002925C2" w:rsidRDefault="002925C2" w:rsidP="002925C2">
      <w:pPr>
        <w:jc w:val="both"/>
      </w:pPr>
      <w:r>
        <w:t xml:space="preserve">16h18 – Admitido deambulante, acompanhado por familiar. Dor referida 5/10 no punho D. Sem queixas adicionais. Sinais vitais colhidos: TA 146/78 mmHg, FC 82 </w:t>
      </w:r>
      <w:proofErr w:type="spellStart"/>
      <w:r>
        <w:t>bpm</w:t>
      </w:r>
      <w:proofErr w:type="spellEnd"/>
      <w:r>
        <w:t xml:space="preserve">, SpO2 96% em ar ambiente, T 36,4ºC.  </w:t>
      </w:r>
    </w:p>
    <w:p w14:paraId="6B682AB6" w14:textId="035D2B48" w:rsidR="00C92D75" w:rsidRPr="002925C2" w:rsidRDefault="002925C2" w:rsidP="007D6737">
      <w:pPr>
        <w:jc w:val="both"/>
      </w:pPr>
      <w:r>
        <w:t>17h25 – Após analgesia e imobilização, dor 2-3/10 em repouso. Extremidade D quente, rosada, pulsos presentes, sensibilidade conservada. Alta após esclarecimento de indicações e sinais de alarme.</w:t>
      </w:r>
    </w:p>
    <w:p w14:paraId="40A43740" w14:textId="77777777" w:rsidR="007D6737" w:rsidRPr="00C92D75" w:rsidRDefault="007D6737" w:rsidP="007D6737">
      <w:pPr>
        <w:jc w:val="both"/>
        <w:rPr>
          <w:b/>
          <w:bCs/>
        </w:rPr>
      </w:pPr>
      <w:r>
        <w:t xml:space="preserve">                                            </w:t>
      </w:r>
      <w:r w:rsidRPr="00C92D75">
        <w:rPr>
          <w:b/>
          <w:bCs/>
        </w:rPr>
        <w:t>Diagnósticos</w:t>
      </w:r>
    </w:p>
    <w:p w14:paraId="53DC0C9B" w14:textId="77777777" w:rsidR="002925C2" w:rsidRDefault="002925C2" w:rsidP="002925C2">
      <w:pPr>
        <w:jc w:val="both"/>
      </w:pPr>
      <w:r>
        <w:t xml:space="preserve">(S63.5) - Entorse do punho direito  </w:t>
      </w:r>
    </w:p>
    <w:p w14:paraId="3BDC6908" w14:textId="77777777" w:rsidR="002925C2" w:rsidRDefault="002925C2" w:rsidP="002925C2">
      <w:pPr>
        <w:jc w:val="both"/>
      </w:pPr>
      <w:r>
        <w:t xml:space="preserve">(M25.53) - Dor no punho direito pós-traumática  </w:t>
      </w:r>
    </w:p>
    <w:p w14:paraId="5C101C3F" w14:textId="11B61FC4" w:rsidR="00B218DA" w:rsidRDefault="002925C2" w:rsidP="002925C2">
      <w:pPr>
        <w:jc w:val="both"/>
      </w:pPr>
      <w:r>
        <w:t>(W01) - Queda acidental ao mesmo nível no domicílio</w:t>
      </w:r>
    </w:p>
    <w:p w14:paraId="45BD9431" w14:textId="77777777" w:rsidR="007D6737" w:rsidRPr="00C92D75" w:rsidRDefault="007D6737" w:rsidP="00C92D75">
      <w:pPr>
        <w:ind w:left="1416" w:firstLine="708"/>
        <w:jc w:val="both"/>
        <w:rPr>
          <w:b/>
          <w:bCs/>
        </w:rPr>
      </w:pPr>
      <w:r w:rsidRPr="00C92D75">
        <w:rPr>
          <w:b/>
          <w:bCs/>
        </w:rPr>
        <w:t>Medicação</w:t>
      </w:r>
    </w:p>
    <w:p w14:paraId="7E838D48" w14:textId="77777777" w:rsidR="002925C2" w:rsidRDefault="002925C2" w:rsidP="002925C2">
      <w:pPr>
        <w:jc w:val="both"/>
      </w:pPr>
      <w:r>
        <w:t xml:space="preserve">Data Início | Data Fim | Data da última toma | Designação do Fármaco  </w:t>
      </w:r>
    </w:p>
    <w:p w14:paraId="05AB8871" w14:textId="77777777" w:rsidR="002925C2" w:rsidRDefault="002925C2" w:rsidP="00B218DA">
      <w:pPr>
        <w:jc w:val="both"/>
      </w:pPr>
      <w:r>
        <w:t>22/10/2025 16:55 | 22/10/2025 16:55 | 22/10/2025 16:55 | Paracetamol 1000 mg PO, toma única</w:t>
      </w:r>
    </w:p>
    <w:p w14:paraId="0D57832E" w14:textId="684BC657" w:rsidR="002925C2" w:rsidRPr="002925C2" w:rsidRDefault="007D6737" w:rsidP="00B218DA">
      <w:pPr>
        <w:jc w:val="both"/>
      </w:pPr>
      <w:r w:rsidRPr="00C92D75">
        <w:rPr>
          <w:b/>
          <w:bCs/>
        </w:rPr>
        <w:t xml:space="preserve">                 MCDT Requisitados / Procedimentos Efectuados</w:t>
      </w:r>
    </w:p>
    <w:p w14:paraId="387871B7" w14:textId="77777777" w:rsidR="002925C2" w:rsidRDefault="002925C2" w:rsidP="002925C2">
      <w:pPr>
        <w:jc w:val="both"/>
      </w:pPr>
      <w:r>
        <w:t xml:space="preserve">M10865 – RX PUNHO DIREITO, 2 INCIDÊNCIAS (AP e perfil): mineralização óssea preservada. Sem evidência de traço de </w:t>
      </w:r>
      <w:proofErr w:type="spellStart"/>
      <w:r>
        <w:t>fractura</w:t>
      </w:r>
      <w:proofErr w:type="spellEnd"/>
      <w:r>
        <w:t xml:space="preserve"> aguda do rádio distal, cúbito distal ou ossos </w:t>
      </w:r>
      <w:r>
        <w:lastRenderedPageBreak/>
        <w:t xml:space="preserve">do carpo. Sem luxação ou subluxação. Alinhamento radiocárpico, </w:t>
      </w:r>
      <w:proofErr w:type="spellStart"/>
      <w:r>
        <w:t>intercarpal</w:t>
      </w:r>
      <w:proofErr w:type="spellEnd"/>
      <w:r>
        <w:t xml:space="preserve"> e </w:t>
      </w:r>
      <w:proofErr w:type="spellStart"/>
      <w:r>
        <w:t>carpometacárpico</w:t>
      </w:r>
      <w:proofErr w:type="spellEnd"/>
      <w:r>
        <w:t xml:space="preserve"> mantido. Discreto aumento de partes moles </w:t>
      </w:r>
      <w:proofErr w:type="spellStart"/>
      <w:r>
        <w:t>periarticular</w:t>
      </w:r>
      <w:proofErr w:type="spellEnd"/>
      <w:r>
        <w:t xml:space="preserve"> dorsal. Alterações degenerativas ligeiras radiocárpicas/</w:t>
      </w:r>
      <w:proofErr w:type="spellStart"/>
      <w:r>
        <w:t>intercarpais</w:t>
      </w:r>
      <w:proofErr w:type="spellEnd"/>
      <w:r>
        <w:t>, sem agravamento traumático identificável.</w:t>
      </w:r>
    </w:p>
    <w:p w14:paraId="012284BD" w14:textId="77777777" w:rsidR="002925C2" w:rsidRDefault="002925C2" w:rsidP="002925C2">
      <w:pPr>
        <w:jc w:val="both"/>
      </w:pPr>
      <w:r>
        <w:t>P00321 – Imobilização funcional ligeira do punho direito com ligadura elástica/ortótese.</w:t>
      </w:r>
    </w:p>
    <w:p w14:paraId="31BE4F26" w14:textId="77777777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   Destino do Doente</w:t>
      </w:r>
    </w:p>
    <w:p w14:paraId="0D1F85F8" w14:textId="77777777" w:rsidR="002925C2" w:rsidRDefault="002925C2" w:rsidP="002925C2">
      <w:pPr>
        <w:jc w:val="both"/>
      </w:pPr>
      <w:r>
        <w:t xml:space="preserve">Data: 22/10/2025 17:38  </w:t>
      </w:r>
    </w:p>
    <w:p w14:paraId="0D63407B" w14:textId="77777777" w:rsidR="002925C2" w:rsidRDefault="002925C2" w:rsidP="002925C2">
      <w:pPr>
        <w:jc w:val="both"/>
      </w:pPr>
      <w:r>
        <w:t xml:space="preserve">Destino: Alta para domicílio, autónomo, acompanhado.  </w:t>
      </w:r>
    </w:p>
    <w:p w14:paraId="579544B0" w14:textId="33AD69CE" w:rsidR="009C08BD" w:rsidRDefault="002925C2" w:rsidP="002925C2">
      <w:pPr>
        <w:jc w:val="both"/>
      </w:pPr>
      <w:r>
        <w:t xml:space="preserve">Médico: </w:t>
      </w:r>
      <w:proofErr w:type="spellStart"/>
      <w:r>
        <w:t>Dr</w:t>
      </w:r>
      <w:proofErr w:type="spellEnd"/>
      <w:r>
        <w:t>(a). Miguel Andrade</w:t>
      </w:r>
    </w:p>
    <w:sectPr w:rsidR="009C0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37"/>
    <w:rsid w:val="002925C2"/>
    <w:rsid w:val="002B374D"/>
    <w:rsid w:val="003A218E"/>
    <w:rsid w:val="007C66C7"/>
    <w:rsid w:val="007D6737"/>
    <w:rsid w:val="008A7935"/>
    <w:rsid w:val="009C08BD"/>
    <w:rsid w:val="00AB6E50"/>
    <w:rsid w:val="00B218DA"/>
    <w:rsid w:val="00B71085"/>
    <w:rsid w:val="00C05514"/>
    <w:rsid w:val="00C9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7712"/>
  <w15:chartTrackingRefBased/>
  <w15:docId w15:val="{19AA3E33-D14A-46FF-81AC-2872475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75"/>
  </w:style>
  <w:style w:type="paragraph" w:styleId="Ttulo1">
    <w:name w:val="heading 1"/>
    <w:basedOn w:val="Normal"/>
    <w:next w:val="Normal"/>
    <w:link w:val="Ttulo1Carter"/>
    <w:uiPriority w:val="9"/>
    <w:qFormat/>
    <w:rsid w:val="007D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6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67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6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67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6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6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67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7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67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67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892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Rodrigues Dos Santos</dc:creator>
  <cp:keywords/>
  <dc:description/>
  <cp:lastModifiedBy>Diogo Filipe Rodrigues Dos Santos</cp:lastModifiedBy>
  <cp:revision>3</cp:revision>
  <dcterms:created xsi:type="dcterms:W3CDTF">2026-08-14T14:36:00Z</dcterms:created>
  <dcterms:modified xsi:type="dcterms:W3CDTF">2026-08-19T20:59:00Z</dcterms:modified>
</cp:coreProperties>
</file>