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04101318" w14:textId="77777777" w:rsidR="009A2DD6" w:rsidRDefault="009A2DD6" w:rsidP="009A2DD6">
      <w:pPr>
        <w:jc w:val="both"/>
      </w:pPr>
      <w:r>
        <w:t xml:space="preserve">14-Set-2025 16:42:00 </w:t>
      </w:r>
      <w:proofErr w:type="spellStart"/>
      <w:r>
        <w:t>Dr</w:t>
      </w:r>
      <w:proofErr w:type="spellEnd"/>
      <w:r>
        <w:t>(a). Marta Sequeira (HUC-URG_ORTOPEDIA)</w:t>
      </w:r>
    </w:p>
    <w:p w14:paraId="1843E773" w14:textId="77777777" w:rsidR="009A2DD6" w:rsidRDefault="009A2DD6" w:rsidP="009A2DD6">
      <w:pPr>
        <w:jc w:val="both"/>
      </w:pPr>
      <w:r>
        <w:t xml:space="preserve">Trazido por INEM após queda acidental no domicílio, cerca das 15h30, ao tropeçar durante marcha no interior de casa. Trauma </w:t>
      </w:r>
      <w:proofErr w:type="spellStart"/>
      <w:r>
        <w:t>directo</w:t>
      </w:r>
      <w:proofErr w:type="spellEnd"/>
      <w:r>
        <w:t xml:space="preserve"> sobre anca D. Nega traumatismo </w:t>
      </w:r>
      <w:proofErr w:type="spellStart"/>
      <w:r>
        <w:t>cranioencefálico</w:t>
      </w:r>
      <w:proofErr w:type="spellEnd"/>
      <w:r>
        <w:t xml:space="preserve">, perda de conhecimento, síncope, dor torácica, palpitações ou pródromos. Sem queixas cervicais/lombares. Desde trauma com dor muito intensa </w:t>
      </w:r>
      <w:proofErr w:type="spellStart"/>
      <w:r>
        <w:t>inguino</w:t>
      </w:r>
      <w:proofErr w:type="spellEnd"/>
      <w:r>
        <w:t>-crural D e incapacidade total para carga/marcha. Imobilizado em posição antálgica pelo INEM.</w:t>
      </w:r>
    </w:p>
    <w:p w14:paraId="0FF894DA" w14:textId="77777777" w:rsidR="009A2DD6" w:rsidRDefault="009A2DD6" w:rsidP="009A2DD6">
      <w:pPr>
        <w:jc w:val="both"/>
      </w:pPr>
      <w:r>
        <w:t xml:space="preserve">82 anos, autónomo c/ apoio parcial para AVD, mobilidade previamente limitada por </w:t>
      </w:r>
      <w:proofErr w:type="spellStart"/>
      <w:r>
        <w:t>gonartrose</w:t>
      </w:r>
      <w:proofErr w:type="spellEnd"/>
      <w:r>
        <w:t xml:space="preserve"> bilateral. AP: FA permanente sob </w:t>
      </w:r>
      <w:proofErr w:type="spellStart"/>
      <w:r>
        <w:t>varfarina</w:t>
      </w:r>
      <w:proofErr w:type="spellEnd"/>
      <w:r>
        <w:t xml:space="preserve"> e digoxina, HTA, DRC 3a, défice cognitivo ligeiro, osteoartrose joelhos. Anemia </w:t>
      </w:r>
      <w:proofErr w:type="spellStart"/>
      <w:r>
        <w:t>normocítica</w:t>
      </w:r>
      <w:proofErr w:type="spellEnd"/>
      <w:r>
        <w:t xml:space="preserve"> ligeira conhecida em contexto de DRC. Internamento por PAC em Dez/2024, sem sequelas. Sem alergias conhecidas. MH: </w:t>
      </w:r>
      <w:proofErr w:type="spellStart"/>
      <w:r>
        <w:t>varfarina</w:t>
      </w:r>
      <w:proofErr w:type="spellEnd"/>
      <w:r>
        <w:t xml:space="preserve"> conforme INR, digoxina 0,125 mg id, </w:t>
      </w:r>
      <w:proofErr w:type="spellStart"/>
      <w:r>
        <w:t>amlodipina</w:t>
      </w:r>
      <w:proofErr w:type="spellEnd"/>
      <w:r>
        <w:t xml:space="preserve"> 5 mg id, </w:t>
      </w:r>
      <w:proofErr w:type="spellStart"/>
      <w:r>
        <w:t>furosemida</w:t>
      </w:r>
      <w:proofErr w:type="spellEnd"/>
      <w:r>
        <w:t xml:space="preserve"> 20 mg id, paracetamol 1 g SOS.</w:t>
      </w:r>
    </w:p>
    <w:p w14:paraId="5E3A8A13" w14:textId="5EDAEE65" w:rsidR="009A2DD6" w:rsidRDefault="009A2DD6" w:rsidP="009A2DD6">
      <w:pPr>
        <w:jc w:val="both"/>
      </w:pPr>
      <w:r>
        <w:lastRenderedPageBreak/>
        <w:t xml:space="preserve">À admissão consciente, colaborante, algo ansioso por dor, GCS 15, orientado na pessoa/local/situação. TA 156/84 mmHg, FC 88 </w:t>
      </w:r>
      <w:proofErr w:type="spellStart"/>
      <w:r>
        <w:t>bpm</w:t>
      </w:r>
      <w:proofErr w:type="spellEnd"/>
      <w:r>
        <w:t xml:space="preserve"> irregular, FR 18 </w:t>
      </w:r>
      <w:proofErr w:type="spellStart"/>
      <w:r>
        <w:t>cpm</w:t>
      </w:r>
      <w:proofErr w:type="spellEnd"/>
      <w:r>
        <w:t>, SpO2 97% ar ambiente, T 36,4ºC, glicemia capilar 118 mg/</w:t>
      </w:r>
      <w:proofErr w:type="spellStart"/>
      <w:r>
        <w:t>dL</w:t>
      </w:r>
      <w:proofErr w:type="spellEnd"/>
      <w:r>
        <w:t>. Sem sinais de trauma craniofacial. Pupilas isocóricas/</w:t>
      </w:r>
      <w:proofErr w:type="spellStart"/>
      <w:r>
        <w:t>fotorreactivas</w:t>
      </w:r>
      <w:proofErr w:type="spellEnd"/>
      <w:r>
        <w:t>. Sem dor à palpação cervical, dorsal ou lombar. Tórax sem deformidade, MV mantido bilateralmente, sem ruídos adventícios. AC: ritmo irregular, sem sopros evidentes. Abdómen flácido, depressível, indolor, sem defesa.</w:t>
      </w:r>
    </w:p>
    <w:p w14:paraId="6EF32540" w14:textId="77777777" w:rsidR="009A2DD6" w:rsidRDefault="009A2DD6" w:rsidP="009A2DD6">
      <w:pPr>
        <w:jc w:val="both"/>
      </w:pPr>
      <w:r>
        <w:t xml:space="preserve">MID em encurtamento aparente e rotação externa. Dor marcada à palpação inguinal/trocantérica D e à mobilização mínima da coxofemoral; mobilidade </w:t>
      </w:r>
      <w:proofErr w:type="spellStart"/>
      <w:r>
        <w:t>activa</w:t>
      </w:r>
      <w:proofErr w:type="spellEnd"/>
      <w:r>
        <w:t xml:space="preserve"> impossível por dor. Sem ferida, hematoma expansivo ou compromisso cutâneo. Joelho D sem derrame/instabilidade traumática evidente. Pulsos pedioso e tibial posterior palpáveis e simétricos. Pé quente, TEC &lt;2 seg. Sensibilidade e motricidade distal preservadas: mobiliza dedos e realiza flexão/extensão tibiotársica. Sem défice </w:t>
      </w:r>
      <w:proofErr w:type="spellStart"/>
      <w:r>
        <w:t>neurovascular</w:t>
      </w:r>
      <w:proofErr w:type="spellEnd"/>
      <w:r>
        <w:t xml:space="preserve"> periférico.</w:t>
      </w:r>
    </w:p>
    <w:p w14:paraId="07CDB244" w14:textId="77777777" w:rsidR="009A2DD6" w:rsidRDefault="009A2DD6" w:rsidP="009A2DD6">
      <w:pPr>
        <w:jc w:val="both"/>
      </w:pPr>
      <w:r>
        <w:t xml:space="preserve">Analgesia EV titulada, com melhoria parcial da dor em repouso. Mantém dor à mobilização. Jejum instituído. Colhidas análises pré-operatórias, grupo sanguíneo e prova de compatibilidade. ECG c/ FA, FC ventricular média 82 </w:t>
      </w:r>
      <w:proofErr w:type="spellStart"/>
      <w:r>
        <w:t>bpm</w:t>
      </w:r>
      <w:proofErr w:type="spellEnd"/>
      <w:r>
        <w:t>, sem alterações isquémicas agudas.</w:t>
      </w:r>
    </w:p>
    <w:p w14:paraId="24D9645C" w14:textId="77777777" w:rsidR="009A2DD6" w:rsidRDefault="009A2DD6" w:rsidP="009A2DD6">
      <w:pPr>
        <w:jc w:val="both"/>
      </w:pPr>
      <w:proofErr w:type="spellStart"/>
      <w:r>
        <w:t>Rx</w:t>
      </w:r>
      <w:proofErr w:type="spellEnd"/>
      <w:r>
        <w:t xml:space="preserve"> bacia/anca D: </w:t>
      </w:r>
      <w:proofErr w:type="spellStart"/>
      <w:r>
        <w:t>fractura</w:t>
      </w:r>
      <w:proofErr w:type="spellEnd"/>
      <w:r>
        <w:t xml:space="preserve"> </w:t>
      </w:r>
      <w:proofErr w:type="spellStart"/>
      <w:r>
        <w:t>subcapital</w:t>
      </w:r>
      <w:proofErr w:type="spellEnd"/>
      <w:r>
        <w:t xml:space="preserve"> do colo do fémur direito, completa, deslocada, com perda de continuidade cortical e </w:t>
      </w:r>
      <w:proofErr w:type="spellStart"/>
      <w:r>
        <w:t>varização</w:t>
      </w:r>
      <w:proofErr w:type="spellEnd"/>
      <w:r>
        <w:t xml:space="preserve">/encurtamento do segmento proximal; cabeça femoral mantém relação articular com acetábulo, sem luxação coxofemoral. Sem </w:t>
      </w:r>
      <w:proofErr w:type="spellStart"/>
      <w:r>
        <w:t>fractura</w:t>
      </w:r>
      <w:proofErr w:type="spellEnd"/>
      <w:r>
        <w:t xml:space="preserve"> acetabular identificável. Osteopenia difusa. Alterações degenerativas coxofemorais ligeiras bilaterais e artrose avançada dos joelhos parcialmente visualizados. Sem lesão traumática pélvica adicional evidente nas incidências </w:t>
      </w:r>
      <w:proofErr w:type="spellStart"/>
      <w:r>
        <w:t>efectuadas</w:t>
      </w:r>
      <w:proofErr w:type="spellEnd"/>
      <w:r>
        <w:t>.</w:t>
      </w:r>
    </w:p>
    <w:p w14:paraId="6C9A0F23" w14:textId="77777777" w:rsidR="009A2DD6" w:rsidRDefault="009A2DD6" w:rsidP="009A2DD6">
      <w:pPr>
        <w:jc w:val="both"/>
      </w:pPr>
      <w:r>
        <w:t xml:space="preserve">Analítica: </w:t>
      </w:r>
      <w:proofErr w:type="spellStart"/>
      <w:r>
        <w:t>Hb</w:t>
      </w:r>
      <w:proofErr w:type="spellEnd"/>
      <w:r>
        <w:t xml:space="preserve"> 10,8 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Ht</w:t>
      </w:r>
      <w:proofErr w:type="spellEnd"/>
      <w:r>
        <w:t xml:space="preserve"> 32,6%, VGM 91 </w:t>
      </w:r>
      <w:proofErr w:type="spellStart"/>
      <w:r>
        <w:t>fL</w:t>
      </w:r>
      <w:proofErr w:type="spellEnd"/>
      <w:r>
        <w:t xml:space="preserve">, leucócitos 8,9x10^9/L, plaquetas 214x10^9/L. Na 139 </w:t>
      </w:r>
      <w:proofErr w:type="spellStart"/>
      <w:r>
        <w:t>mmol</w:t>
      </w:r>
      <w:proofErr w:type="spellEnd"/>
      <w:r>
        <w:t xml:space="preserve">/L, K 4,4 </w:t>
      </w:r>
      <w:proofErr w:type="spellStart"/>
      <w:r>
        <w:t>mmol</w:t>
      </w:r>
      <w:proofErr w:type="spellEnd"/>
      <w:r>
        <w:t>/L, ureia 54 mg/</w:t>
      </w:r>
      <w:proofErr w:type="spellStart"/>
      <w:r>
        <w:t>dL</w:t>
      </w:r>
      <w:proofErr w:type="spellEnd"/>
      <w:r>
        <w:t>, creatinina 1,46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47 </w:t>
      </w:r>
      <w:proofErr w:type="spellStart"/>
      <w:r>
        <w:t>mL</w:t>
      </w:r>
      <w:proofErr w:type="spellEnd"/>
      <w:r>
        <w:t>/min/1,73m², compatível c/ DRC basal conhecida. Glicose 124 mg/</w:t>
      </w:r>
      <w:proofErr w:type="spellStart"/>
      <w:r>
        <w:t>dL</w:t>
      </w:r>
      <w:proofErr w:type="spellEnd"/>
      <w:r>
        <w:t>. AST 24 U/L, ALT 18 U/L, bilirrubina total 0,7 mg/</w:t>
      </w:r>
      <w:proofErr w:type="spellStart"/>
      <w:r>
        <w:t>dL</w:t>
      </w:r>
      <w:proofErr w:type="spellEnd"/>
      <w:r>
        <w:t xml:space="preserve">. PCR 4 mg/L. INR 2,38, TP 27,1 </w:t>
      </w:r>
      <w:proofErr w:type="spellStart"/>
      <w:r>
        <w:t>seg</w:t>
      </w:r>
      <w:proofErr w:type="spellEnd"/>
      <w:r>
        <w:t xml:space="preserve">, </w:t>
      </w:r>
      <w:proofErr w:type="spellStart"/>
      <w:r>
        <w:t>aPTT</w:t>
      </w:r>
      <w:proofErr w:type="spellEnd"/>
      <w:r>
        <w:t xml:space="preserve"> 35 seg. Grupo A </w:t>
      </w:r>
      <w:proofErr w:type="spellStart"/>
      <w:r>
        <w:t>Rh</w:t>
      </w:r>
      <w:proofErr w:type="spellEnd"/>
      <w:r>
        <w:t xml:space="preserve"> positivo; pesquisa </w:t>
      </w:r>
      <w:proofErr w:type="spellStart"/>
      <w:r>
        <w:t>Ac</w:t>
      </w:r>
      <w:proofErr w:type="spellEnd"/>
      <w:r>
        <w:t xml:space="preserve"> irregulares negativa.</w:t>
      </w:r>
    </w:p>
    <w:p w14:paraId="56CE6FFB" w14:textId="77777777" w:rsidR="009A2DD6" w:rsidRDefault="009A2DD6" w:rsidP="009A2DD6">
      <w:pPr>
        <w:jc w:val="both"/>
      </w:pPr>
      <w:r>
        <w:t xml:space="preserve">Quadro compatível c/ </w:t>
      </w:r>
      <w:proofErr w:type="spellStart"/>
      <w:r>
        <w:t>fractura</w:t>
      </w:r>
      <w:proofErr w:type="spellEnd"/>
      <w:r>
        <w:t xml:space="preserve"> </w:t>
      </w:r>
      <w:proofErr w:type="spellStart"/>
      <w:r>
        <w:t>intracapsular</w:t>
      </w:r>
      <w:proofErr w:type="spellEnd"/>
      <w:r>
        <w:t xml:space="preserve"> deslocada do colo femoral D após queda de baixa energia. Sob </w:t>
      </w:r>
      <w:proofErr w:type="spellStart"/>
      <w:r>
        <w:t>anticoagulação</w:t>
      </w:r>
      <w:proofErr w:type="spellEnd"/>
      <w:r>
        <w:t xml:space="preserve"> por FA, INR </w:t>
      </w:r>
      <w:proofErr w:type="spellStart"/>
      <w:r>
        <w:t>supraterapêutico</w:t>
      </w:r>
      <w:proofErr w:type="spellEnd"/>
      <w:r>
        <w:t xml:space="preserve"> para procedimento cirúrgico. Contactada Ortopedia; indicada admissão para </w:t>
      </w:r>
      <w:proofErr w:type="spellStart"/>
      <w:r>
        <w:t>optimização</w:t>
      </w:r>
      <w:proofErr w:type="spellEnd"/>
      <w:r>
        <w:t xml:space="preserve"> pré-operatória e tratamento cirúrgico, previsivelmente </w:t>
      </w:r>
      <w:proofErr w:type="spellStart"/>
      <w:r>
        <w:t>artroplastia</w:t>
      </w:r>
      <w:proofErr w:type="spellEnd"/>
      <w:r>
        <w:t xml:space="preserve"> da anca D conforme decisão de equipa operatória. Suspender </w:t>
      </w:r>
      <w:proofErr w:type="spellStart"/>
      <w:r>
        <w:t>varfarina</w:t>
      </w:r>
      <w:proofErr w:type="spellEnd"/>
      <w:r>
        <w:t xml:space="preserve">. Vigilância de </w:t>
      </w:r>
      <w:proofErr w:type="spellStart"/>
      <w:r>
        <w:t>Hb</w:t>
      </w:r>
      <w:proofErr w:type="spellEnd"/>
      <w:r>
        <w:t xml:space="preserve">, função renal e coagulação; estratégia de reversão/ponte anticoagulante a definir em articulação c/ Anestesiologia/Medicina Interna, atendendo a FA e necessidade cirúrgica. Mantém jejum, analgesia, profilaxia de lesão por pressão e vigilância </w:t>
      </w:r>
      <w:proofErr w:type="spellStart"/>
      <w:r>
        <w:t>neurovascular</w:t>
      </w:r>
      <w:proofErr w:type="spellEnd"/>
      <w:r>
        <w:t xml:space="preserve"> do membro.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01DD9024" w14:textId="77777777" w:rsidR="009A2DD6" w:rsidRDefault="009A2DD6" w:rsidP="009A2DD6">
      <w:pPr>
        <w:jc w:val="both"/>
      </w:pPr>
      <w:r>
        <w:t xml:space="preserve">16h48: recebido em maca, consciente, doloroso à mobilização. MID mantido imobilizado em posição de conforto, sem carga. Acesso venoso periférico 20G em MSE, pérvio. Colheitas </w:t>
      </w:r>
      <w:proofErr w:type="spellStart"/>
      <w:r>
        <w:t>efectuadas</w:t>
      </w:r>
      <w:proofErr w:type="spellEnd"/>
      <w:r>
        <w:t xml:space="preserve">.  </w:t>
      </w:r>
    </w:p>
    <w:p w14:paraId="2BEF5E24" w14:textId="77777777" w:rsidR="009A2DD6" w:rsidRDefault="009A2DD6" w:rsidP="009A2DD6">
      <w:pPr>
        <w:jc w:val="both"/>
      </w:pPr>
      <w:r>
        <w:t xml:space="preserve">17h05: administrado paracetamol 1 g EV e morfina 2 mg EV titulada, sem intercorrências. Dor reduz de EN 9/10 para EN 4/10 em repouso. Sem náuseas, vómitos ou depressão respiratória.  </w:t>
      </w:r>
    </w:p>
    <w:p w14:paraId="6B682AB6" w14:textId="7CB51290" w:rsidR="00C92D75" w:rsidRPr="009A2DD6" w:rsidRDefault="009A2DD6" w:rsidP="007D6737">
      <w:pPr>
        <w:jc w:val="both"/>
      </w:pPr>
      <w:r>
        <w:lastRenderedPageBreak/>
        <w:t>17h40: jejum mantido. Familiar informado da necessidade de internamento e provável intervenção cirúrgica.</w:t>
      </w: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26ED171B" w14:textId="77777777" w:rsidR="009A2DD6" w:rsidRDefault="009A2DD6" w:rsidP="009A2DD6">
      <w:pPr>
        <w:jc w:val="both"/>
      </w:pPr>
      <w:r>
        <w:t xml:space="preserve">(S720) - </w:t>
      </w:r>
      <w:proofErr w:type="spellStart"/>
      <w:r>
        <w:t>Fractura</w:t>
      </w:r>
      <w:proofErr w:type="spellEnd"/>
      <w:r>
        <w:t xml:space="preserve"> </w:t>
      </w:r>
      <w:proofErr w:type="spellStart"/>
      <w:r>
        <w:t>subcapital</w:t>
      </w:r>
      <w:proofErr w:type="spellEnd"/>
      <w:r>
        <w:t xml:space="preserve"> deslocada do colo do fémur direito, traumática, fechada  </w:t>
      </w:r>
    </w:p>
    <w:p w14:paraId="709C327C" w14:textId="77777777" w:rsidR="009A2DD6" w:rsidRDefault="009A2DD6" w:rsidP="009A2DD6">
      <w:pPr>
        <w:jc w:val="both"/>
      </w:pPr>
      <w:r>
        <w:t xml:space="preserve">(W019) - Queda acidental no domicílio, ao mesmo nível  </w:t>
      </w:r>
    </w:p>
    <w:p w14:paraId="3349AA6C" w14:textId="77777777" w:rsidR="009A2DD6" w:rsidRDefault="009A2DD6" w:rsidP="009A2DD6">
      <w:pPr>
        <w:jc w:val="both"/>
      </w:pPr>
      <w:r>
        <w:t xml:space="preserve">(I489) - </w:t>
      </w:r>
      <w:proofErr w:type="spellStart"/>
      <w:r>
        <w:t>Fibrilhação</w:t>
      </w:r>
      <w:proofErr w:type="spellEnd"/>
      <w:r>
        <w:t xml:space="preserve"> auricular permanente sob </w:t>
      </w:r>
      <w:proofErr w:type="spellStart"/>
      <w:r>
        <w:t>anticoagulação</w:t>
      </w:r>
      <w:proofErr w:type="spellEnd"/>
      <w:r>
        <w:t xml:space="preserve"> oral  </w:t>
      </w:r>
    </w:p>
    <w:p w14:paraId="2C1BAFF3" w14:textId="77777777" w:rsidR="009A2DD6" w:rsidRDefault="009A2DD6" w:rsidP="009A2DD6">
      <w:pPr>
        <w:jc w:val="both"/>
      </w:pPr>
      <w:r>
        <w:t xml:space="preserve">(N183) - Doença renal crónica estádio 3  </w:t>
      </w:r>
    </w:p>
    <w:p w14:paraId="5C101C3F" w14:textId="3D39D864" w:rsidR="00B218DA" w:rsidRDefault="009A2DD6" w:rsidP="009A2DD6">
      <w:pPr>
        <w:jc w:val="both"/>
      </w:pPr>
      <w:r>
        <w:t xml:space="preserve">(D649) - Anemia ligeira </w:t>
      </w:r>
      <w:proofErr w:type="spellStart"/>
      <w:r>
        <w:t>normocítica</w:t>
      </w:r>
      <w:proofErr w:type="spellEnd"/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1F5D3F4D" w14:textId="77777777" w:rsidR="009A2DD6" w:rsidRDefault="009A2DD6" w:rsidP="009A2DD6">
      <w:pPr>
        <w:jc w:val="both"/>
      </w:pPr>
      <w:r>
        <w:t xml:space="preserve">Data Início | Data Fim | Data da última toma | Designação do Fármaco  </w:t>
      </w:r>
    </w:p>
    <w:p w14:paraId="575226AB" w14:textId="77777777" w:rsidR="009A2DD6" w:rsidRDefault="009A2DD6" w:rsidP="009A2DD6">
      <w:pPr>
        <w:jc w:val="both"/>
      </w:pPr>
      <w:r>
        <w:t xml:space="preserve">14/09/2025 16:55 | 14/09/2025 16:55 | 14/09/2025 16:55 | Paracetamol 1 g EV  </w:t>
      </w:r>
    </w:p>
    <w:p w14:paraId="05A259B9" w14:textId="77777777" w:rsidR="009A2DD6" w:rsidRDefault="009A2DD6" w:rsidP="009A2DD6">
      <w:pPr>
        <w:jc w:val="both"/>
      </w:pPr>
      <w:r>
        <w:t xml:space="preserve">14/09/2025 17:05 | 14/09/2025 17:05 | 14/09/2025 17:05 | Morfina 2 mg EV, titulada  </w:t>
      </w:r>
    </w:p>
    <w:p w14:paraId="4058BB64" w14:textId="77777777" w:rsidR="009A2DD6" w:rsidRDefault="009A2DD6" w:rsidP="009A2DD6">
      <w:pPr>
        <w:jc w:val="both"/>
      </w:pPr>
      <w:r>
        <w:t xml:space="preserve">14/09/2025 17:20 | Em curso | 14/09/2025 17:20 | </w:t>
      </w:r>
      <w:proofErr w:type="spellStart"/>
      <w:r>
        <w:t>NaCl</w:t>
      </w:r>
      <w:proofErr w:type="spellEnd"/>
      <w:r>
        <w:t xml:space="preserve"> 0,9% EV, manutenção em jejum  </w:t>
      </w:r>
    </w:p>
    <w:p w14:paraId="316C6AFD" w14:textId="77777777" w:rsidR="009A2DD6" w:rsidRDefault="009A2DD6" w:rsidP="009A2DD6">
      <w:pPr>
        <w:jc w:val="both"/>
      </w:pPr>
      <w:r>
        <w:t xml:space="preserve">14/09/2025 17:30 | Suspensa | 13/09/2025 noite | </w:t>
      </w:r>
      <w:proofErr w:type="spellStart"/>
      <w:r>
        <w:t>Varfarina</w:t>
      </w:r>
      <w:proofErr w:type="spellEnd"/>
      <w:r>
        <w:t>, suspensa por indicação cirúrgica</w:t>
      </w:r>
    </w:p>
    <w:p w14:paraId="15965DFA" w14:textId="1FF91376" w:rsidR="007D6737" w:rsidRPr="00C92D75" w:rsidRDefault="007D6737" w:rsidP="009A2DD6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MCDT Requisitados / Procedimentos </w:t>
      </w:r>
      <w:proofErr w:type="spellStart"/>
      <w:r w:rsidRPr="00C92D75">
        <w:rPr>
          <w:b/>
          <w:bCs/>
        </w:rPr>
        <w:t>Efectuados</w:t>
      </w:r>
      <w:proofErr w:type="spellEnd"/>
    </w:p>
    <w:p w14:paraId="68D6F3EE" w14:textId="77777777" w:rsidR="009A2DD6" w:rsidRDefault="009A2DD6" w:rsidP="009A2DD6">
      <w:pPr>
        <w:jc w:val="both"/>
      </w:pPr>
      <w:r>
        <w:t xml:space="preserve">M10834 RX BACIA/ANCA DIREITA, 2 INCIDÊNCIAS – </w:t>
      </w:r>
      <w:proofErr w:type="spellStart"/>
      <w:r>
        <w:t>Fractura</w:t>
      </w:r>
      <w:proofErr w:type="spellEnd"/>
      <w:r>
        <w:t xml:space="preserve"> </w:t>
      </w:r>
      <w:proofErr w:type="spellStart"/>
      <w:r>
        <w:t>subcapital</w:t>
      </w:r>
      <w:proofErr w:type="spellEnd"/>
      <w:r>
        <w:t xml:space="preserve"> do colo do fémur direito, completa e deslocada, com encurtamento/</w:t>
      </w:r>
      <w:proofErr w:type="spellStart"/>
      <w:r>
        <w:t>varização</w:t>
      </w:r>
      <w:proofErr w:type="spellEnd"/>
      <w:r>
        <w:t xml:space="preserve">. Sem luxação coxofemoral. Sem </w:t>
      </w:r>
      <w:proofErr w:type="spellStart"/>
      <w:r>
        <w:t>fractura</w:t>
      </w:r>
      <w:proofErr w:type="spellEnd"/>
      <w:r>
        <w:t xml:space="preserve"> acetabular ou lesão traumática pélvica adicional evidente. Osteopenia difusa.  </w:t>
      </w:r>
    </w:p>
    <w:p w14:paraId="003B1693" w14:textId="77777777" w:rsidR="009A2DD6" w:rsidRDefault="009A2DD6" w:rsidP="009A2DD6">
      <w:pPr>
        <w:jc w:val="both"/>
      </w:pPr>
      <w:r>
        <w:t xml:space="preserve">L10001 Hemograma completo – </w:t>
      </w:r>
      <w:proofErr w:type="spellStart"/>
      <w:r>
        <w:t>Hb</w:t>
      </w:r>
      <w:proofErr w:type="spellEnd"/>
      <w:r>
        <w:t xml:space="preserve"> 10,8 g/</w:t>
      </w:r>
      <w:proofErr w:type="spellStart"/>
      <w:r>
        <w:t>dL</w:t>
      </w:r>
      <w:proofErr w:type="spellEnd"/>
      <w:r>
        <w:t xml:space="preserve">, leucócitos 8,9x10^9/L, plaquetas 214x10^9/L.  </w:t>
      </w:r>
    </w:p>
    <w:p w14:paraId="58324894" w14:textId="77777777" w:rsidR="009A2DD6" w:rsidRDefault="009A2DD6" w:rsidP="009A2DD6">
      <w:pPr>
        <w:jc w:val="both"/>
      </w:pPr>
      <w:r>
        <w:t>L10015 Bioquímica renal/</w:t>
      </w:r>
      <w:proofErr w:type="spellStart"/>
      <w:r>
        <w:t>ionograma</w:t>
      </w:r>
      <w:proofErr w:type="spellEnd"/>
      <w:r>
        <w:t xml:space="preserve"> – creatinina 1,46 mg/</w:t>
      </w:r>
      <w:proofErr w:type="spellStart"/>
      <w:r>
        <w:t>dL</w:t>
      </w:r>
      <w:proofErr w:type="spellEnd"/>
      <w:r>
        <w:t>, ureia 54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47 </w:t>
      </w:r>
      <w:proofErr w:type="spellStart"/>
      <w:r>
        <w:t>mL</w:t>
      </w:r>
      <w:proofErr w:type="spellEnd"/>
      <w:r>
        <w:t xml:space="preserve">/min/1,73m², Na 139 </w:t>
      </w:r>
      <w:proofErr w:type="spellStart"/>
      <w:r>
        <w:t>mmol</w:t>
      </w:r>
      <w:proofErr w:type="spellEnd"/>
      <w:r>
        <w:t xml:space="preserve">/L, K 4,4 </w:t>
      </w:r>
      <w:proofErr w:type="spellStart"/>
      <w:r>
        <w:t>mmol</w:t>
      </w:r>
      <w:proofErr w:type="spellEnd"/>
      <w:r>
        <w:t xml:space="preserve">/L.  </w:t>
      </w:r>
    </w:p>
    <w:p w14:paraId="44C8AE18" w14:textId="77777777" w:rsidR="009A2DD6" w:rsidRDefault="009A2DD6" w:rsidP="009A2DD6">
      <w:pPr>
        <w:jc w:val="both"/>
      </w:pPr>
      <w:r>
        <w:t xml:space="preserve">L10032 Estudo coagulação – TP 27,1 </w:t>
      </w:r>
      <w:proofErr w:type="spellStart"/>
      <w:r>
        <w:t>seg</w:t>
      </w:r>
      <w:proofErr w:type="spellEnd"/>
      <w:r>
        <w:t xml:space="preserve">, INR 2,38, </w:t>
      </w:r>
      <w:proofErr w:type="spellStart"/>
      <w:r>
        <w:t>aPTT</w:t>
      </w:r>
      <w:proofErr w:type="spellEnd"/>
      <w:r>
        <w:t xml:space="preserve"> 35 seg.  </w:t>
      </w:r>
    </w:p>
    <w:p w14:paraId="5F41AE46" w14:textId="77777777" w:rsidR="009A2DD6" w:rsidRDefault="009A2DD6" w:rsidP="009A2DD6">
      <w:pPr>
        <w:jc w:val="both"/>
      </w:pPr>
      <w:r>
        <w:t xml:space="preserve">L10110 Grupo sanguíneo/prova compatibilidade – A </w:t>
      </w:r>
      <w:proofErr w:type="spellStart"/>
      <w:r>
        <w:t>Rh</w:t>
      </w:r>
      <w:proofErr w:type="spellEnd"/>
      <w:r>
        <w:t xml:space="preserve"> positivo, pesquisa de anticorpos irregulares negativa; reserva de concentrado </w:t>
      </w:r>
      <w:proofErr w:type="spellStart"/>
      <w:r>
        <w:t>eritrocitário</w:t>
      </w:r>
      <w:proofErr w:type="spellEnd"/>
      <w:r>
        <w:t xml:space="preserve"> solicitada.  </w:t>
      </w:r>
    </w:p>
    <w:p w14:paraId="452D3F0E" w14:textId="77777777" w:rsidR="009A2DD6" w:rsidRDefault="009A2DD6" w:rsidP="009A2DD6">
      <w:pPr>
        <w:jc w:val="both"/>
      </w:pPr>
      <w:r>
        <w:t xml:space="preserve">C10005 ECG 12 derivações – Fibrilhação auricular, resposta ventricular controlada, FC 82 </w:t>
      </w:r>
      <w:proofErr w:type="spellStart"/>
      <w:r>
        <w:t>bpm</w:t>
      </w:r>
      <w:proofErr w:type="spellEnd"/>
      <w:r>
        <w:t xml:space="preserve">; sem sinais </w:t>
      </w:r>
      <w:proofErr w:type="spellStart"/>
      <w:r>
        <w:t>electrocardiográficos</w:t>
      </w:r>
      <w:proofErr w:type="spellEnd"/>
      <w:r>
        <w:t xml:space="preserve"> de isquemia aguda.</w:t>
      </w:r>
    </w:p>
    <w:p w14:paraId="31BE4F26" w14:textId="3CEF58C4" w:rsidR="007D6737" w:rsidRPr="00C92D75" w:rsidRDefault="007D6737" w:rsidP="009A2DD6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21E3ABAF" w14:textId="77777777" w:rsidR="009A2DD6" w:rsidRDefault="009A2DD6" w:rsidP="009A2DD6">
      <w:pPr>
        <w:jc w:val="both"/>
      </w:pPr>
      <w:r>
        <w:t xml:space="preserve">Data: 14/09/2025 18:15  </w:t>
      </w:r>
    </w:p>
    <w:p w14:paraId="363E2FB7" w14:textId="77777777" w:rsidR="009A2DD6" w:rsidRDefault="009A2DD6" w:rsidP="009A2DD6">
      <w:pPr>
        <w:jc w:val="both"/>
      </w:pPr>
      <w:r>
        <w:t xml:space="preserve">Destino: Internamento no Serviço de Ortopedia, para </w:t>
      </w:r>
      <w:proofErr w:type="spellStart"/>
      <w:r>
        <w:t>optimização</w:t>
      </w:r>
      <w:proofErr w:type="spellEnd"/>
      <w:r>
        <w:t xml:space="preserve"> pré-operatória e tratamento cirúrgico de </w:t>
      </w:r>
      <w:proofErr w:type="spellStart"/>
      <w:r>
        <w:t>fractura</w:t>
      </w:r>
      <w:proofErr w:type="spellEnd"/>
      <w:r>
        <w:t xml:space="preserve"> do colo do fémur direito.  </w:t>
      </w:r>
    </w:p>
    <w:p w14:paraId="579544B0" w14:textId="0AB962D7" w:rsidR="009C08BD" w:rsidRDefault="009A2DD6" w:rsidP="009A2DD6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Marta Sequeira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B374D"/>
    <w:rsid w:val="003A218E"/>
    <w:rsid w:val="007D6737"/>
    <w:rsid w:val="00837E51"/>
    <w:rsid w:val="008A7935"/>
    <w:rsid w:val="009A2DD6"/>
    <w:rsid w:val="009C08BD"/>
    <w:rsid w:val="00AB6E50"/>
    <w:rsid w:val="00B218DA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1209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3</cp:revision>
  <dcterms:created xsi:type="dcterms:W3CDTF">2026-08-14T14:36:00Z</dcterms:created>
  <dcterms:modified xsi:type="dcterms:W3CDTF">2026-08-19T21:27:00Z</dcterms:modified>
</cp:coreProperties>
</file>