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06CA6" w:rsidRDefault="00206CA6" w:rsidP="0051766A">
      <w:pPr>
        <w:spacing w:after="0" w:line="240" w:lineRule="auto"/>
        <w:jc w:val="center"/>
      </w:pPr>
      <w:r>
        <w:t>Sistemas Multimídia</w:t>
      </w:r>
    </w:p>
    <w:p w:rsidR="0051766A" w:rsidRDefault="0051766A" w:rsidP="0051766A">
      <w:pPr>
        <w:spacing w:after="0" w:line="240" w:lineRule="auto"/>
        <w:jc w:val="center"/>
      </w:pPr>
      <w:r>
        <w:t>Tópicos de Aula</w:t>
      </w:r>
      <w:r w:rsidR="00EB22F5">
        <w:t xml:space="preserve"> - </w:t>
      </w:r>
      <w:r w:rsidR="001C7762">
        <w:t>Projetos Multimídia</w:t>
      </w:r>
    </w:p>
    <w:p w:rsidR="00F45B68" w:rsidRDefault="00F45B68" w:rsidP="0051766A">
      <w:pPr>
        <w:spacing w:after="0" w:line="240" w:lineRule="auto"/>
        <w:jc w:val="center"/>
      </w:pPr>
    </w:p>
    <w:p w:rsidR="00F45B68" w:rsidRDefault="00F45B68" w:rsidP="0051766A">
      <w:pPr>
        <w:spacing w:after="0" w:line="240" w:lineRule="auto"/>
        <w:jc w:val="center"/>
      </w:pPr>
    </w:p>
    <w:p w:rsidR="00F45B68" w:rsidRDefault="00F45B68" w:rsidP="00F45B68">
      <w:pPr>
        <w:spacing w:after="0" w:line="240" w:lineRule="auto"/>
        <w:jc w:val="both"/>
      </w:pPr>
      <w:r>
        <w:t>1.</w:t>
      </w:r>
      <w:r w:rsidR="00411107">
        <w:t xml:space="preserve"> Produção de Multimídia</w:t>
      </w:r>
    </w:p>
    <w:p w:rsidR="00411107" w:rsidRPr="00A36E1B" w:rsidRDefault="00411107" w:rsidP="00F45B68">
      <w:pPr>
        <w:spacing w:after="0" w:line="240" w:lineRule="auto"/>
        <w:jc w:val="both"/>
        <w:rPr>
          <w:u w:val="single"/>
        </w:rPr>
      </w:pPr>
      <w:r>
        <w:tab/>
      </w:r>
      <w:proofErr w:type="gramStart"/>
      <w:r w:rsidRPr="00A36E1B">
        <w:rPr>
          <w:u w:val="single"/>
        </w:rPr>
        <w:t>1.1 Visão</w:t>
      </w:r>
      <w:proofErr w:type="gramEnd"/>
      <w:r w:rsidRPr="00A36E1B">
        <w:rPr>
          <w:u w:val="single"/>
        </w:rPr>
        <w:t xml:space="preserve"> Geral</w:t>
      </w:r>
    </w:p>
    <w:p w:rsidR="00562327" w:rsidRDefault="00562327" w:rsidP="00562327">
      <w:pPr>
        <w:spacing w:after="0" w:line="240" w:lineRule="auto"/>
        <w:ind w:left="1418"/>
        <w:jc w:val="both"/>
      </w:pPr>
      <w:r>
        <w:t>- Construção de produto multimídia se faz através de projeto</w:t>
      </w:r>
    </w:p>
    <w:p w:rsidR="00562327" w:rsidRDefault="00562327" w:rsidP="00562327">
      <w:pPr>
        <w:spacing w:after="0" w:line="240" w:lineRule="auto"/>
        <w:ind w:left="1418"/>
        <w:jc w:val="both"/>
      </w:pPr>
      <w:r>
        <w:t>- Complexidade do projeto varia de acordo com a natureza do produto (título, aplicativo ou sítio), porte e usuário final</w:t>
      </w:r>
    </w:p>
    <w:p w:rsidR="00562327" w:rsidRDefault="00562327" w:rsidP="00562327">
      <w:pPr>
        <w:spacing w:after="0" w:line="240" w:lineRule="auto"/>
        <w:ind w:left="1418"/>
        <w:jc w:val="both"/>
      </w:pPr>
      <w:r>
        <w:t>-</w:t>
      </w:r>
      <w:r w:rsidR="00A36E1B">
        <w:t xml:space="preserve"> Elementos presentes:</w:t>
      </w:r>
    </w:p>
    <w:p w:rsidR="00A36E1B" w:rsidRDefault="00A36E1B" w:rsidP="00A36E1B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A36E1B">
        <w:rPr>
          <w:u w:val="single"/>
        </w:rPr>
        <w:t>Resultado final</w:t>
      </w:r>
      <w:r>
        <w:t xml:space="preserve">, com possíveis </w:t>
      </w:r>
      <w:r w:rsidRPr="00BC3799">
        <w:rPr>
          <w:u w:val="single"/>
        </w:rPr>
        <w:t>resultados intermediários</w:t>
      </w:r>
    </w:p>
    <w:p w:rsidR="00A36E1B" w:rsidRDefault="00A36E1B" w:rsidP="00A36E1B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A36E1B">
        <w:rPr>
          <w:u w:val="single"/>
        </w:rPr>
        <w:t>Prazo</w:t>
      </w:r>
      <w:r>
        <w:t xml:space="preserve"> para execução</w:t>
      </w:r>
      <w:r w:rsidR="00BC3799">
        <w:t>, com possíveis prazos intermediários</w:t>
      </w:r>
    </w:p>
    <w:p w:rsidR="00A36E1B" w:rsidRDefault="00A36E1B" w:rsidP="00A36E1B">
      <w:pPr>
        <w:pStyle w:val="PargrafodaLista"/>
        <w:numPr>
          <w:ilvl w:val="0"/>
          <w:numId w:val="1"/>
        </w:numPr>
        <w:spacing w:after="0" w:line="240" w:lineRule="auto"/>
        <w:jc w:val="both"/>
      </w:pPr>
      <w:r w:rsidRPr="00BC3799">
        <w:rPr>
          <w:u w:val="single"/>
        </w:rPr>
        <w:t>Orçamento</w:t>
      </w:r>
      <w:r>
        <w:t xml:space="preserve">, com possíveis itens </w:t>
      </w:r>
      <w:proofErr w:type="spellStart"/>
      <w:r>
        <w:t>opicionais</w:t>
      </w:r>
      <w:proofErr w:type="spellEnd"/>
    </w:p>
    <w:p w:rsidR="00BC3799" w:rsidRDefault="00BC3799" w:rsidP="00A36E1B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rPr>
          <w:u w:val="single"/>
        </w:rPr>
        <w:t>Cliente</w:t>
      </w:r>
      <w:r>
        <w:t xml:space="preserve"> contratante ou público que se pretende atingir</w:t>
      </w:r>
    </w:p>
    <w:p w:rsidR="00BC3799" w:rsidRDefault="00BC3799" w:rsidP="00A36E1B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rPr>
          <w:u w:val="single"/>
        </w:rPr>
        <w:t>Usuários</w:t>
      </w:r>
      <w:r>
        <w:t>, que nem sempre são os clientes</w:t>
      </w:r>
    </w:p>
    <w:p w:rsidR="00BC3799" w:rsidRDefault="00BC3799" w:rsidP="00A36E1B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rPr>
          <w:u w:val="single"/>
        </w:rPr>
        <w:t>Equipe de desenvolvimento</w:t>
      </w:r>
      <w:r>
        <w:t xml:space="preserve">, com papeis especializados (gerente, programadores, artistas, escritores, </w:t>
      </w:r>
      <w:proofErr w:type="gramStart"/>
      <w:r>
        <w:t>roteiristas ...</w:t>
      </w:r>
      <w:proofErr w:type="gramEnd"/>
      <w:r>
        <w:t>)</w:t>
      </w:r>
    </w:p>
    <w:p w:rsidR="00C561CF" w:rsidRDefault="00C561CF" w:rsidP="00A36E1B">
      <w:pPr>
        <w:pStyle w:val="PargrafodaLista"/>
        <w:numPr>
          <w:ilvl w:val="0"/>
          <w:numId w:val="1"/>
        </w:numPr>
        <w:spacing w:after="0" w:line="240" w:lineRule="auto"/>
        <w:jc w:val="both"/>
      </w:pPr>
      <w:r>
        <w:rPr>
          <w:u w:val="single"/>
        </w:rPr>
        <w:t>Ciclo de vida</w:t>
      </w:r>
      <w:proofErr w:type="gramStart"/>
      <w:r>
        <w:t>, descreve</w:t>
      </w:r>
      <w:proofErr w:type="gramEnd"/>
      <w:r>
        <w:t xml:space="preserve"> as fases de existência do produto</w:t>
      </w:r>
      <w:r w:rsidR="00FB2D23">
        <w:t>, desde a concepção até a ausência de suporte pelo fornecedor</w:t>
      </w:r>
    </w:p>
    <w:p w:rsidR="00411107" w:rsidRPr="00C56CAB" w:rsidRDefault="00411107" w:rsidP="00F45B68">
      <w:pPr>
        <w:spacing w:after="0" w:line="240" w:lineRule="auto"/>
        <w:jc w:val="both"/>
        <w:rPr>
          <w:u w:val="single"/>
        </w:rPr>
      </w:pPr>
      <w:r>
        <w:tab/>
      </w:r>
      <w:proofErr w:type="gramStart"/>
      <w:r w:rsidRPr="00C56CAB">
        <w:rPr>
          <w:u w:val="single"/>
        </w:rPr>
        <w:t>1.2 Ciclo</w:t>
      </w:r>
      <w:proofErr w:type="gramEnd"/>
      <w:r w:rsidRPr="00C56CAB">
        <w:rPr>
          <w:u w:val="single"/>
        </w:rPr>
        <w:t xml:space="preserve"> de Vida</w:t>
      </w:r>
    </w:p>
    <w:p w:rsidR="00A36E1B" w:rsidRDefault="007C0550" w:rsidP="00A36E1B">
      <w:pPr>
        <w:spacing w:after="0" w:line="240" w:lineRule="auto"/>
        <w:ind w:left="1418"/>
        <w:jc w:val="both"/>
      </w:pPr>
      <w:r>
        <w:t>- Permite dividir a vida útil de um produto em fases bem definidas</w:t>
      </w:r>
    </w:p>
    <w:p w:rsidR="007C0550" w:rsidRDefault="007C0550" w:rsidP="00A36E1B">
      <w:pPr>
        <w:spacing w:after="0" w:line="240" w:lineRule="auto"/>
        <w:ind w:left="1418"/>
        <w:jc w:val="both"/>
      </w:pPr>
      <w:r>
        <w:t>- Fases do modelo de ciclo de vida:</w:t>
      </w:r>
    </w:p>
    <w:p w:rsidR="007C0550" w:rsidRDefault="007C0550" w:rsidP="007C055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7C0550">
        <w:rPr>
          <w:u w:val="single"/>
        </w:rPr>
        <w:t>Ativação</w:t>
      </w:r>
      <w:r>
        <w:t>: equipe desenvolve as idéias do produto a partir de estimativas preliminares e apresenta a proposta ao cliente</w:t>
      </w:r>
    </w:p>
    <w:p w:rsidR="007C0550" w:rsidRDefault="007C0550" w:rsidP="007C055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7C0550">
        <w:rPr>
          <w:u w:val="single"/>
        </w:rPr>
        <w:t>Especificação</w:t>
      </w:r>
      <w:r>
        <w:t>: definição precisa e detalhada do produto, custos e prazos</w:t>
      </w:r>
    </w:p>
    <w:p w:rsidR="007C0550" w:rsidRDefault="007C0550" w:rsidP="007C0550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Análise: elaboração da descrição do produto a ser desenvolvido com nível de detalhe suficiente para expor </w:t>
      </w:r>
      <w:proofErr w:type="gramStart"/>
      <w:r>
        <w:t>prováveis</w:t>
      </w:r>
      <w:proofErr w:type="gramEnd"/>
      <w:r>
        <w:t xml:space="preserve"> problemas técnicos e gerenciais</w:t>
      </w:r>
    </w:p>
    <w:p w:rsidR="007C0550" w:rsidRDefault="007C0550" w:rsidP="007C0550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 xml:space="preserve">Planejamento: elaboração de plano detalhado de desenvolvimento, identificando etapas a serem </w:t>
      </w:r>
      <w:proofErr w:type="gramStart"/>
      <w:r>
        <w:t>executadas, prazos e critérios de avaliação</w:t>
      </w:r>
      <w:proofErr w:type="gramEnd"/>
      <w:r w:rsidR="00D540ED">
        <w:t xml:space="preserve"> (análise de riscos técnicos e gerenciais)</w:t>
      </w:r>
    </w:p>
    <w:p w:rsidR="007C0550" w:rsidRDefault="007C0550" w:rsidP="007C0550">
      <w:pPr>
        <w:pStyle w:val="PargrafodaLista"/>
        <w:numPr>
          <w:ilvl w:val="0"/>
          <w:numId w:val="2"/>
        </w:numPr>
        <w:spacing w:after="0" w:line="240" w:lineRule="auto"/>
        <w:jc w:val="both"/>
      </w:pPr>
      <w:r w:rsidRPr="00D540ED">
        <w:rPr>
          <w:u w:val="single"/>
        </w:rPr>
        <w:t>Desenvolvimento</w:t>
      </w:r>
      <w:r>
        <w:t xml:space="preserve">: </w:t>
      </w:r>
      <w:r w:rsidR="00D540ED">
        <w:t>conjunto de atividades que contemplam a construção e a operação do produto</w:t>
      </w:r>
    </w:p>
    <w:p w:rsidR="00D540ED" w:rsidRDefault="00D540ED" w:rsidP="00D540ED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Desenho: formulação da arquitetura do produto, dividindo o produto em partes, estabelecendo dependências entre as partes e planejando testes de cada uma delas</w:t>
      </w:r>
    </w:p>
    <w:p w:rsidR="00D540ED" w:rsidRDefault="00D540ED" w:rsidP="00D540ED">
      <w:pPr>
        <w:pStyle w:val="PargrafodaLista"/>
        <w:numPr>
          <w:ilvl w:val="1"/>
          <w:numId w:val="2"/>
        </w:numPr>
        <w:spacing w:after="0" w:line="240" w:lineRule="auto"/>
        <w:jc w:val="both"/>
      </w:pPr>
      <w:proofErr w:type="gramStart"/>
      <w:r>
        <w:t>Implementação</w:t>
      </w:r>
      <w:proofErr w:type="gramEnd"/>
      <w:r>
        <w:t>: construção e teste de códigos, textos e materiais necessários de acordo com o planejado no desenho</w:t>
      </w:r>
    </w:p>
    <w:p w:rsidR="00D540ED" w:rsidRDefault="00D540ED" w:rsidP="00D540ED">
      <w:pPr>
        <w:pStyle w:val="PargrafodaLista"/>
        <w:numPr>
          <w:ilvl w:val="1"/>
          <w:numId w:val="2"/>
        </w:numPr>
        <w:spacing w:after="0" w:line="240" w:lineRule="auto"/>
        <w:jc w:val="both"/>
      </w:pPr>
      <w:r>
        <w:t>Implantação: produto colocado e testado em</w:t>
      </w:r>
      <w:r w:rsidR="0021719A">
        <w:t xml:space="preserve"> seu ambiente definitivo de uso</w:t>
      </w:r>
    </w:p>
    <w:p w:rsidR="00746AD0" w:rsidRDefault="00746AD0" w:rsidP="00746AD0">
      <w:pPr>
        <w:pStyle w:val="PargrafodaLista"/>
        <w:numPr>
          <w:ilvl w:val="0"/>
          <w:numId w:val="2"/>
        </w:numPr>
        <w:spacing w:after="0" w:line="240" w:lineRule="auto"/>
        <w:jc w:val="both"/>
      </w:pPr>
      <w:r>
        <w:t>Operação: utilização do produto pelos usuários finais</w:t>
      </w:r>
      <w:r w:rsidR="00E77EA6">
        <w:t xml:space="preserve"> com suporte e manutenção do produtor (conforme contrato)</w:t>
      </w:r>
    </w:p>
    <w:p w:rsidR="00411107" w:rsidRPr="00C56CAB" w:rsidRDefault="00411107" w:rsidP="00F45B68">
      <w:pPr>
        <w:spacing w:after="0" w:line="240" w:lineRule="auto"/>
        <w:jc w:val="both"/>
        <w:rPr>
          <w:u w:val="single"/>
        </w:rPr>
      </w:pPr>
      <w:r>
        <w:tab/>
      </w:r>
      <w:proofErr w:type="gramStart"/>
      <w:r w:rsidRPr="00C56CAB">
        <w:rPr>
          <w:u w:val="single"/>
        </w:rPr>
        <w:t>1.3 Formação</w:t>
      </w:r>
      <w:proofErr w:type="gramEnd"/>
      <w:r w:rsidRPr="00C56CAB">
        <w:rPr>
          <w:u w:val="single"/>
        </w:rPr>
        <w:t xml:space="preserve"> de Equipe</w:t>
      </w:r>
    </w:p>
    <w:p w:rsidR="00A36E1B" w:rsidRDefault="008B7CB3" w:rsidP="00A36E1B">
      <w:pPr>
        <w:spacing w:after="0" w:line="240" w:lineRule="auto"/>
        <w:ind w:left="1418"/>
        <w:jc w:val="both"/>
      </w:pPr>
      <w:r>
        <w:t>- Produção de multimídia normalmente não é feita de maneira individual, principalmente quando for um produto comercial</w:t>
      </w:r>
    </w:p>
    <w:p w:rsidR="008B7CB3" w:rsidRDefault="008B7CB3" w:rsidP="00A36E1B">
      <w:pPr>
        <w:spacing w:after="0" w:line="240" w:lineRule="auto"/>
        <w:ind w:left="1418"/>
        <w:jc w:val="both"/>
      </w:pPr>
      <w:r>
        <w:t>- Há uma combinação de “talentos”</w:t>
      </w:r>
    </w:p>
    <w:p w:rsidR="008B7CB3" w:rsidRDefault="008B7CB3" w:rsidP="00A36E1B">
      <w:pPr>
        <w:spacing w:after="0" w:line="240" w:lineRule="auto"/>
        <w:ind w:left="1418"/>
        <w:jc w:val="both"/>
      </w:pPr>
      <w:r>
        <w:t>- Necessidade de trabalho coordenado</w:t>
      </w:r>
    </w:p>
    <w:p w:rsidR="008B7CB3" w:rsidRDefault="008B7CB3" w:rsidP="00A36E1B">
      <w:pPr>
        <w:spacing w:after="0" w:line="240" w:lineRule="auto"/>
        <w:ind w:left="1418"/>
        <w:jc w:val="both"/>
      </w:pPr>
      <w:r>
        <w:t>- Típicos papeis envolvidos:</w:t>
      </w:r>
    </w:p>
    <w:p w:rsidR="00800200" w:rsidRDefault="00800200" w:rsidP="00800200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800200">
        <w:rPr>
          <w:u w:val="single"/>
        </w:rPr>
        <w:lastRenderedPageBreak/>
        <w:t>Gerente de projeto</w:t>
      </w:r>
      <w:r>
        <w:t>: responsável pelo planejamento e controle do projeto (inclusive dos detalhes)</w:t>
      </w:r>
    </w:p>
    <w:p w:rsidR="00800200" w:rsidRDefault="00800200" w:rsidP="00800200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800200">
        <w:rPr>
          <w:u w:val="single"/>
        </w:rPr>
        <w:t>Designer multimídia</w:t>
      </w:r>
      <w:r>
        <w:t>: responsável principal pela visão que o produto apresentará aos usuários</w:t>
      </w:r>
    </w:p>
    <w:p w:rsidR="00800200" w:rsidRDefault="00800200" w:rsidP="00800200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800200">
        <w:rPr>
          <w:u w:val="single"/>
        </w:rPr>
        <w:t>Designer de interfaces</w:t>
      </w:r>
      <w:r>
        <w:t>: responsável pelo desenho detalhado da interface dos usuários</w:t>
      </w:r>
    </w:p>
    <w:p w:rsidR="00800200" w:rsidRDefault="00800200" w:rsidP="00800200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800200">
        <w:rPr>
          <w:u w:val="single"/>
        </w:rPr>
        <w:t>Animador</w:t>
      </w:r>
      <w:r>
        <w:t>: responsável pelo desenho, criação e acabamento das animações</w:t>
      </w:r>
    </w:p>
    <w:p w:rsidR="00800200" w:rsidRDefault="00800200" w:rsidP="00800200">
      <w:pPr>
        <w:pStyle w:val="PargrafodaLista"/>
        <w:numPr>
          <w:ilvl w:val="0"/>
          <w:numId w:val="3"/>
        </w:numPr>
        <w:spacing w:after="0" w:line="240" w:lineRule="auto"/>
        <w:jc w:val="both"/>
      </w:pPr>
      <w:r w:rsidRPr="00800200">
        <w:rPr>
          <w:u w:val="single"/>
        </w:rPr>
        <w:t>Redator</w:t>
      </w:r>
      <w:r>
        <w:t xml:space="preserve">: responsável pela criação </w:t>
      </w:r>
      <w:proofErr w:type="gramStart"/>
      <w:r>
        <w:t>do matéria</w:t>
      </w:r>
      <w:proofErr w:type="gramEnd"/>
      <w:r>
        <w:t xml:space="preserve"> de texto e de narração</w:t>
      </w:r>
    </w:p>
    <w:p w:rsidR="00800200" w:rsidRDefault="00800200" w:rsidP="00800200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rPr>
          <w:u w:val="single"/>
        </w:rPr>
        <w:t>Especialista de vídeo</w:t>
      </w:r>
      <w:r>
        <w:t>: responsável pelas atividades de gravação</w:t>
      </w:r>
      <w:proofErr w:type="gramStart"/>
      <w:r>
        <w:t>, captura</w:t>
      </w:r>
      <w:proofErr w:type="gramEnd"/>
      <w:r>
        <w:t>, edição e pós-processamento de material de vídeo</w:t>
      </w:r>
    </w:p>
    <w:p w:rsidR="00800200" w:rsidRDefault="00800200" w:rsidP="00800200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rPr>
          <w:u w:val="single"/>
        </w:rPr>
        <w:t>Especialista de áudio</w:t>
      </w:r>
      <w:r w:rsidRPr="00800200">
        <w:t>:</w:t>
      </w:r>
      <w:r>
        <w:t xml:space="preserve"> responsável pelas atividades de gravação</w:t>
      </w:r>
      <w:proofErr w:type="gramStart"/>
      <w:r>
        <w:t>, captura</w:t>
      </w:r>
      <w:proofErr w:type="gramEnd"/>
      <w:r>
        <w:t>, edição e pós-processamento de material de áudio</w:t>
      </w:r>
    </w:p>
    <w:p w:rsidR="00800200" w:rsidRDefault="00800200" w:rsidP="00800200">
      <w:pPr>
        <w:pStyle w:val="PargrafodaLista"/>
        <w:numPr>
          <w:ilvl w:val="0"/>
          <w:numId w:val="3"/>
        </w:numPr>
        <w:spacing w:after="0" w:line="240" w:lineRule="auto"/>
        <w:jc w:val="both"/>
      </w:pPr>
      <w:r>
        <w:rPr>
          <w:u w:val="single"/>
        </w:rPr>
        <w:t>Engenheiro de software</w:t>
      </w:r>
      <w:r w:rsidRPr="00800200">
        <w:t>:</w:t>
      </w:r>
      <w:r>
        <w:t xml:space="preserve"> responsável pelo desenho, </w:t>
      </w:r>
      <w:proofErr w:type="gramStart"/>
      <w:r>
        <w:t>implementação</w:t>
      </w:r>
      <w:proofErr w:type="gramEnd"/>
      <w:r>
        <w:t xml:space="preserve"> e testes dos scripts, componentes e outros materiais de programa</w:t>
      </w:r>
    </w:p>
    <w:p w:rsidR="00411107" w:rsidRPr="00C56CAB" w:rsidRDefault="00411107" w:rsidP="00F45B68">
      <w:pPr>
        <w:spacing w:after="0" w:line="240" w:lineRule="auto"/>
        <w:jc w:val="both"/>
        <w:rPr>
          <w:u w:val="single"/>
        </w:rPr>
      </w:pPr>
      <w:r>
        <w:tab/>
      </w:r>
      <w:r w:rsidRPr="00C56CAB">
        <w:rPr>
          <w:u w:val="single"/>
        </w:rPr>
        <w:t>1.4 Direitos Autorais</w:t>
      </w:r>
    </w:p>
    <w:p w:rsidR="00AE5E1C" w:rsidRDefault="00723E03" w:rsidP="00A36E1B">
      <w:pPr>
        <w:spacing w:after="0" w:line="240" w:lineRule="auto"/>
        <w:ind w:left="1418"/>
        <w:jc w:val="both"/>
      </w:pPr>
      <w:r>
        <w:t>- Cuidados com a utilização de matérias já existentes de texto, imagem e som</w:t>
      </w:r>
    </w:p>
    <w:p w:rsidR="00723E03" w:rsidRDefault="00723E03" w:rsidP="00A36E1B">
      <w:pPr>
        <w:spacing w:after="0" w:line="240" w:lineRule="auto"/>
        <w:ind w:left="1418"/>
        <w:jc w:val="both"/>
      </w:pPr>
      <w:r>
        <w:t>- Existência de muitas fontes de domínio público e de fornecedores de material “gratuito” (materiais que podem ser utilizados)</w:t>
      </w:r>
    </w:p>
    <w:p w:rsidR="00723E03" w:rsidRDefault="00723E03" w:rsidP="00A36E1B">
      <w:pPr>
        <w:spacing w:after="0" w:line="240" w:lineRule="auto"/>
        <w:ind w:left="1418"/>
        <w:jc w:val="both"/>
      </w:pPr>
      <w:r>
        <w:t>- Necessidade de verificar se fornecedores é livre de direito de terceiros</w:t>
      </w:r>
    </w:p>
    <w:p w:rsidR="00723E03" w:rsidRDefault="00723E03" w:rsidP="00A36E1B">
      <w:pPr>
        <w:spacing w:after="0" w:line="240" w:lineRule="auto"/>
        <w:ind w:left="1418"/>
        <w:jc w:val="both"/>
      </w:pPr>
      <w:r>
        <w:t>- Exemplos de restrições:</w:t>
      </w:r>
    </w:p>
    <w:p w:rsidR="00723E03" w:rsidRDefault="00723E03" w:rsidP="00723E03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Limitações na forma de distribuição (áudio sim, vídeo não)</w:t>
      </w:r>
    </w:p>
    <w:p w:rsidR="00723E03" w:rsidRDefault="00723E03" w:rsidP="00723E03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Limitações de prazos de utilização</w:t>
      </w:r>
    </w:p>
    <w:p w:rsidR="00723E03" w:rsidRDefault="00723E03" w:rsidP="00723E03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 xml:space="preserve">Limitações quanto à transferência de material </w:t>
      </w:r>
      <w:proofErr w:type="gramStart"/>
      <w:r>
        <w:t>à</w:t>
      </w:r>
      <w:proofErr w:type="gramEnd"/>
      <w:r>
        <w:t xml:space="preserve"> terceiros</w:t>
      </w:r>
    </w:p>
    <w:p w:rsidR="00723E03" w:rsidRDefault="00723E03" w:rsidP="00723E03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Limitações quanto às regiões de comercialização</w:t>
      </w:r>
    </w:p>
    <w:p w:rsidR="00723E03" w:rsidRDefault="00723E03" w:rsidP="00723E03">
      <w:pPr>
        <w:pStyle w:val="PargrafodaLista"/>
        <w:numPr>
          <w:ilvl w:val="0"/>
          <w:numId w:val="4"/>
        </w:numPr>
        <w:spacing w:after="0" w:line="240" w:lineRule="auto"/>
        <w:jc w:val="both"/>
      </w:pPr>
      <w:r>
        <w:t>Limitações quanto à edição e processamento do material</w:t>
      </w:r>
    </w:p>
    <w:p w:rsidR="001F4D68" w:rsidRDefault="00C7645C" w:rsidP="001F4D68">
      <w:pPr>
        <w:spacing w:after="0" w:line="240" w:lineRule="auto"/>
        <w:ind w:left="1418"/>
        <w:jc w:val="both"/>
      </w:pPr>
      <w:r>
        <w:t xml:space="preserve">- </w:t>
      </w:r>
      <w:proofErr w:type="spellStart"/>
      <w:r>
        <w:t>Obs</w:t>
      </w:r>
      <w:proofErr w:type="spellEnd"/>
      <w:r>
        <w:t>: A simples colocação de material em fonte pública como a WWW não significa que seja material de domínio público (observar copyright nos sites, obrigatoriedade de citação de referências)</w:t>
      </w:r>
    </w:p>
    <w:p w:rsidR="00C7645C" w:rsidRPr="00C7645C" w:rsidRDefault="00C7645C" w:rsidP="001F4D68">
      <w:pPr>
        <w:spacing w:after="0" w:line="240" w:lineRule="auto"/>
        <w:ind w:left="1418"/>
        <w:jc w:val="both"/>
        <w:rPr>
          <w:rFonts w:ascii="Tahoma" w:hAnsi="Tahoma" w:cs="Tahoma"/>
        </w:rPr>
      </w:pPr>
      <w:r>
        <w:t xml:space="preserve">- Quando o produto for completamente criado, </w:t>
      </w:r>
      <w:proofErr w:type="gramStart"/>
      <w:r>
        <w:t>deve-se</w:t>
      </w:r>
      <w:proofErr w:type="gramEnd"/>
      <w:r>
        <w:t xml:space="preserve"> especificar no contrato os direitos que são transferidos para os produtores (artísticos e técnicos)</w:t>
      </w:r>
    </w:p>
    <w:p w:rsidR="00411107" w:rsidRDefault="00411107" w:rsidP="00F45B68">
      <w:pPr>
        <w:spacing w:after="0" w:line="240" w:lineRule="auto"/>
        <w:jc w:val="both"/>
      </w:pPr>
      <w:r>
        <w:t>2. Processo técnico</w:t>
      </w:r>
    </w:p>
    <w:p w:rsidR="00AE5E1C" w:rsidRPr="00C56CAB" w:rsidRDefault="00AE5E1C" w:rsidP="00F45B68">
      <w:pPr>
        <w:spacing w:after="0" w:line="240" w:lineRule="auto"/>
        <w:jc w:val="both"/>
        <w:rPr>
          <w:u w:val="single"/>
        </w:rPr>
      </w:pPr>
      <w:r>
        <w:tab/>
      </w:r>
      <w:r w:rsidRPr="00C56CAB">
        <w:rPr>
          <w:u w:val="single"/>
        </w:rPr>
        <w:t>2.1 Ativação</w:t>
      </w:r>
    </w:p>
    <w:p w:rsidR="00C56CAB" w:rsidRDefault="004257D8" w:rsidP="00C56CAB">
      <w:pPr>
        <w:spacing w:after="0" w:line="240" w:lineRule="auto"/>
        <w:ind w:left="1418"/>
        <w:jc w:val="both"/>
      </w:pPr>
      <w:r>
        <w:t>- Fase em que são feitos os primeiros contatos com os clientes</w:t>
      </w:r>
    </w:p>
    <w:p w:rsidR="004257D8" w:rsidRDefault="004257D8" w:rsidP="00C56CAB">
      <w:pPr>
        <w:spacing w:after="0" w:line="240" w:lineRule="auto"/>
        <w:ind w:left="1418"/>
        <w:jc w:val="both"/>
      </w:pPr>
      <w:r>
        <w:t>- Resultado dessa fase =&gt; proposta a ser apresentada ao cliente para avaliação</w:t>
      </w:r>
    </w:p>
    <w:p w:rsidR="004257D8" w:rsidRDefault="004257D8" w:rsidP="00C56CAB">
      <w:pPr>
        <w:spacing w:after="0" w:line="240" w:lineRule="auto"/>
        <w:ind w:left="1418"/>
        <w:jc w:val="both"/>
      </w:pPr>
      <w:r>
        <w:t>- Quando for produto sem cliente específico =&gt; profissional de marketing deve fazer a definição do produto considerando as demandas dos prováveis compradores</w:t>
      </w:r>
    </w:p>
    <w:p w:rsidR="004257D8" w:rsidRPr="004257D8" w:rsidRDefault="004257D8" w:rsidP="00C56CAB">
      <w:pPr>
        <w:spacing w:after="0" w:line="240" w:lineRule="auto"/>
        <w:ind w:left="1418"/>
        <w:jc w:val="both"/>
      </w:pPr>
      <w:r>
        <w:t xml:space="preserve">- Essa é a fase em que vocês </w:t>
      </w:r>
      <w:r>
        <w:rPr>
          <w:u w:val="single"/>
        </w:rPr>
        <w:t>deveriam</w:t>
      </w:r>
      <w:r>
        <w:t xml:space="preserve"> estar quanto a elaboração do TCC</w:t>
      </w:r>
      <w:r w:rsidR="006D5E67">
        <w:t xml:space="preserve"> (levantando questionamentos, definindo </w:t>
      </w:r>
      <w:proofErr w:type="gramStart"/>
      <w:r w:rsidR="006D5E67">
        <w:t>tema ...</w:t>
      </w:r>
      <w:proofErr w:type="gramEnd"/>
      <w:r w:rsidR="006D5E67">
        <w:t>)</w:t>
      </w:r>
      <w:r w:rsidR="0048175B">
        <w:t xml:space="preserve"> =&gt; Seu cliente é seu orientador</w:t>
      </w:r>
      <w:r w:rsidR="00CC7C20">
        <w:t xml:space="preserve"> e a banca examinadora</w:t>
      </w:r>
      <w:r w:rsidR="0048175B">
        <w:t>, o produto é o texto final a ser desenvolvido</w:t>
      </w:r>
    </w:p>
    <w:p w:rsidR="00AE5E1C" w:rsidRPr="00C56CAB" w:rsidRDefault="00AE5E1C" w:rsidP="00F45B68">
      <w:pPr>
        <w:spacing w:after="0" w:line="240" w:lineRule="auto"/>
        <w:jc w:val="both"/>
        <w:rPr>
          <w:u w:val="single"/>
        </w:rPr>
      </w:pPr>
      <w:r>
        <w:tab/>
      </w:r>
      <w:r w:rsidRPr="00C56CAB">
        <w:rPr>
          <w:u w:val="single"/>
        </w:rPr>
        <w:t>2.2 Especificação</w:t>
      </w:r>
    </w:p>
    <w:p w:rsidR="00C56CAB" w:rsidRDefault="00CC7C20" w:rsidP="00C56CAB">
      <w:pPr>
        <w:spacing w:after="0" w:line="240" w:lineRule="auto"/>
        <w:ind w:left="1418"/>
        <w:jc w:val="both"/>
      </w:pPr>
      <w:r>
        <w:t xml:space="preserve">- Compreende duas fases: </w:t>
      </w:r>
      <w:r w:rsidRPr="00CC7C20">
        <w:rPr>
          <w:u w:val="single"/>
        </w:rPr>
        <w:t>análise</w:t>
      </w:r>
      <w:r>
        <w:t xml:space="preserve">, na qual são levantados e analisados os requisitos técnicos do produto, e </w:t>
      </w:r>
      <w:r w:rsidRPr="00CC7C20">
        <w:rPr>
          <w:u w:val="single"/>
        </w:rPr>
        <w:t>planejamento</w:t>
      </w:r>
      <w:r>
        <w:rPr>
          <w:u w:val="single"/>
        </w:rPr>
        <w:t>,</w:t>
      </w:r>
      <w:r w:rsidRPr="00CC7C20">
        <w:t xml:space="preserve"> no qual são definidos os aspectos gerenciais da condução do projeto</w:t>
      </w:r>
    </w:p>
    <w:p w:rsidR="00BC2758" w:rsidRDefault="00BC2758" w:rsidP="00C56CAB">
      <w:pPr>
        <w:spacing w:after="0" w:line="240" w:lineRule="auto"/>
        <w:ind w:left="1418"/>
        <w:jc w:val="both"/>
      </w:pPr>
      <w:r>
        <w:t>- Necessidade de elaboração de cronograma das fases</w:t>
      </w:r>
    </w:p>
    <w:p w:rsidR="00F34D83" w:rsidRPr="005129E0" w:rsidRDefault="00F34D83" w:rsidP="00C56CAB">
      <w:pPr>
        <w:spacing w:after="0" w:line="240" w:lineRule="auto"/>
        <w:ind w:left="1418"/>
        <w:jc w:val="both"/>
        <w:rPr>
          <w:b/>
        </w:rPr>
      </w:pPr>
      <w:r w:rsidRPr="005129E0">
        <w:rPr>
          <w:b/>
        </w:rPr>
        <w:t>- Análise:</w:t>
      </w:r>
    </w:p>
    <w:p w:rsidR="00F34D83" w:rsidRDefault="00F34D83" w:rsidP="00F34D83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Especificação dos requisitos</w:t>
      </w:r>
    </w:p>
    <w:p w:rsidR="00F34D83" w:rsidRDefault="00F34D83" w:rsidP="00F34D83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Descrição detalhada do produto que se pretende elaborar</w:t>
      </w:r>
    </w:p>
    <w:p w:rsidR="00F34D83" w:rsidRDefault="00F34D83" w:rsidP="00F34D83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Descrição serve de base para elaboração do desenho que os desenvolvedores farão</w:t>
      </w:r>
    </w:p>
    <w:p w:rsidR="00F34D83" w:rsidRDefault="00FA0CB6" w:rsidP="00F34D83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lastRenderedPageBreak/>
        <w:t>Fase muitas vezes negligenciada pelos profissionais =&gt; Causa de tomadas de decisões técnicas e gerencias erradas</w:t>
      </w:r>
    </w:p>
    <w:p w:rsidR="00FA0CB6" w:rsidRDefault="00FA0CB6" w:rsidP="00F34D83">
      <w:pPr>
        <w:pStyle w:val="PargrafodaLista"/>
        <w:numPr>
          <w:ilvl w:val="0"/>
          <w:numId w:val="5"/>
        </w:numPr>
        <w:spacing w:after="0" w:line="240" w:lineRule="auto"/>
        <w:jc w:val="both"/>
      </w:pPr>
      <w:r>
        <w:t>Quanto mais complexo o produto, mais detalhada a especificação de requisitos</w:t>
      </w:r>
    </w:p>
    <w:p w:rsidR="00F34D83" w:rsidRDefault="00F34D83" w:rsidP="00C56CAB">
      <w:pPr>
        <w:spacing w:after="0" w:line="240" w:lineRule="auto"/>
        <w:ind w:left="1418"/>
        <w:jc w:val="both"/>
        <w:rPr>
          <w:b/>
        </w:rPr>
      </w:pPr>
      <w:r w:rsidRPr="005129E0">
        <w:rPr>
          <w:b/>
        </w:rPr>
        <w:t>- Planejamento:</w:t>
      </w:r>
    </w:p>
    <w:p w:rsidR="005129E0" w:rsidRDefault="005129E0" w:rsidP="005129E0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Benefícios de um bom planejamento: redução de riscos, maior possibilidade de sucesso, execução do projeto de maneira agradável pelos participantes (sem tensão e pressão exacerbada)</w:t>
      </w:r>
    </w:p>
    <w:p w:rsidR="005129E0" w:rsidRDefault="005129E0" w:rsidP="005129E0">
      <w:pPr>
        <w:pStyle w:val="PargrafodaLista"/>
        <w:numPr>
          <w:ilvl w:val="0"/>
          <w:numId w:val="6"/>
        </w:numPr>
        <w:spacing w:after="0" w:line="240" w:lineRule="auto"/>
        <w:jc w:val="both"/>
      </w:pPr>
      <w:r>
        <w:t>Considera itens como</w:t>
      </w:r>
    </w:p>
    <w:p w:rsidR="005129E0" w:rsidRDefault="005129E0" w:rsidP="005129E0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Processos e métodos a serem utilizados</w:t>
      </w:r>
    </w:p>
    <w:p w:rsidR="005129E0" w:rsidRDefault="005129E0" w:rsidP="005129E0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Organização administrativa do grupo de desenvolvimento</w:t>
      </w:r>
    </w:p>
    <w:p w:rsidR="005129E0" w:rsidRDefault="005129E0" w:rsidP="005129E0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Formas de relacionamento com clientes</w:t>
      </w:r>
    </w:p>
    <w:p w:rsidR="005129E0" w:rsidRDefault="005129E0" w:rsidP="005129E0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Mecanismos de avaliação e controle de qualidade</w:t>
      </w:r>
    </w:p>
    <w:p w:rsidR="005129E0" w:rsidRDefault="005129E0" w:rsidP="005129E0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Mecanismos de mudanças de planos</w:t>
      </w:r>
    </w:p>
    <w:p w:rsidR="005129E0" w:rsidRDefault="005129E0" w:rsidP="005129E0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Recursos humanos e materiais necessários</w:t>
      </w:r>
    </w:p>
    <w:p w:rsidR="005129E0" w:rsidRDefault="005129E0" w:rsidP="005129E0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Possíveis riscos e perspectivas</w:t>
      </w:r>
    </w:p>
    <w:p w:rsidR="005129E0" w:rsidRDefault="005129E0" w:rsidP="005129E0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Custos</w:t>
      </w:r>
    </w:p>
    <w:p w:rsidR="005129E0" w:rsidRDefault="005129E0" w:rsidP="005129E0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Cronogramas</w:t>
      </w:r>
    </w:p>
    <w:p w:rsidR="005129E0" w:rsidRPr="005129E0" w:rsidRDefault="005129E0" w:rsidP="00FE4F37">
      <w:pPr>
        <w:pStyle w:val="PargrafodaLista"/>
        <w:numPr>
          <w:ilvl w:val="1"/>
          <w:numId w:val="6"/>
        </w:numPr>
        <w:spacing w:after="0" w:line="240" w:lineRule="auto"/>
        <w:jc w:val="both"/>
      </w:pPr>
      <w:r>
        <w:t>Resultados a entregar</w:t>
      </w:r>
    </w:p>
    <w:p w:rsidR="00AE5E1C" w:rsidRPr="00C56CAB" w:rsidRDefault="00AE5E1C" w:rsidP="00F45B68">
      <w:pPr>
        <w:spacing w:after="0" w:line="240" w:lineRule="auto"/>
        <w:jc w:val="both"/>
        <w:rPr>
          <w:u w:val="single"/>
        </w:rPr>
      </w:pPr>
      <w:r>
        <w:tab/>
      </w:r>
      <w:r w:rsidRPr="00C56CAB">
        <w:rPr>
          <w:u w:val="single"/>
        </w:rPr>
        <w:t>2.3 Desenvolvimento</w:t>
      </w:r>
    </w:p>
    <w:p w:rsidR="00C56CAB" w:rsidRDefault="004306BE" w:rsidP="00C56CAB">
      <w:pPr>
        <w:spacing w:after="0" w:line="240" w:lineRule="auto"/>
        <w:ind w:left="1418"/>
        <w:jc w:val="both"/>
      </w:pPr>
      <w:r>
        <w:t>- Produtos artísticos e técnicos de nível profissional precisam de desenhos (no sentido de design)</w:t>
      </w:r>
    </w:p>
    <w:p w:rsidR="004306BE" w:rsidRDefault="004306BE" w:rsidP="00C56CAB">
      <w:pPr>
        <w:spacing w:after="0" w:line="240" w:lineRule="auto"/>
        <w:ind w:left="1418"/>
        <w:jc w:val="both"/>
      </w:pPr>
      <w:r>
        <w:t xml:space="preserve">- Produtos multimídia =&gt; </w:t>
      </w:r>
      <w:proofErr w:type="gramStart"/>
      <w:r>
        <w:t>Deve-se observar</w:t>
      </w:r>
      <w:proofErr w:type="gramEnd"/>
      <w:r>
        <w:t xml:space="preserve"> atentamente como será realizada a combinação das partes de naturezas diversas</w:t>
      </w:r>
    </w:p>
    <w:p w:rsidR="003C470D" w:rsidRPr="003C470D" w:rsidRDefault="003C470D" w:rsidP="00C56CAB">
      <w:pPr>
        <w:spacing w:after="0" w:line="240" w:lineRule="auto"/>
        <w:ind w:left="1418"/>
        <w:jc w:val="both"/>
        <w:rPr>
          <w:b/>
        </w:rPr>
      </w:pPr>
      <w:r w:rsidRPr="003C470D">
        <w:rPr>
          <w:b/>
        </w:rPr>
        <w:t>- Atividades de desenho</w:t>
      </w:r>
    </w:p>
    <w:p w:rsidR="003C470D" w:rsidRDefault="003C470D" w:rsidP="003C470D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5F6F13">
        <w:rPr>
          <w:u w:val="single"/>
        </w:rPr>
        <w:t>Desenho externo</w:t>
      </w:r>
      <w:r>
        <w:t>: definição da interface do produto para com os elementos de seu ambiente, inclusive humanos (usuários) e não-humanos (outros produtos e sistemas – Ex. BD). Subdivisões:</w:t>
      </w:r>
    </w:p>
    <w:p w:rsidR="003C470D" w:rsidRDefault="003C470D" w:rsidP="003C470D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Interfaces de usuário: preocupação central do desenho de produtos multimídia =&gt; frequentemente é a razão de ser do uso dos recursos multimídia</w:t>
      </w:r>
    </w:p>
    <w:p w:rsidR="003C470D" w:rsidRDefault="003C470D" w:rsidP="003C470D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>Banco de dados</w:t>
      </w:r>
      <w:r w:rsidR="00206FFF">
        <w:t xml:space="preserve">: muitos produtos multimídia exigem grandes massas de informação =&gt; é essencial o armazenamento em bancos de dados =&gt; </w:t>
      </w:r>
      <w:proofErr w:type="spellStart"/>
      <w:r w:rsidR="00206FFF">
        <w:t>SGBDs</w:t>
      </w:r>
      <w:proofErr w:type="spellEnd"/>
      <w:r w:rsidR="00206FFF">
        <w:t xml:space="preserve"> facilitam as principais tarefas, mas o banco deve ser bem modelado</w:t>
      </w:r>
      <w:r w:rsidR="008E5086">
        <w:t xml:space="preserve"> (ainda há dificuldades de representação das características multimídia em diagramas ER)</w:t>
      </w:r>
    </w:p>
    <w:p w:rsidR="003C470D" w:rsidRDefault="00E9339D" w:rsidP="003C470D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5F6F13">
        <w:rPr>
          <w:u w:val="single"/>
        </w:rPr>
        <w:t>Desenho de arquitetura</w:t>
      </w:r>
      <w:r>
        <w:t>:</w:t>
      </w:r>
      <w:r w:rsidR="005F6F13">
        <w:t xml:space="preserve"> divisão do produto em partes principais =&gt; deve haver </w:t>
      </w:r>
      <w:r w:rsidR="005F6F13">
        <w:rPr>
          <w:u w:val="single"/>
        </w:rPr>
        <w:t>baixo acoplamento</w:t>
      </w:r>
      <w:r w:rsidR="005F6F13">
        <w:t xml:space="preserve"> das partes (poucas dependências</w:t>
      </w:r>
      <w:proofErr w:type="gramStart"/>
      <w:r w:rsidR="005F6F13">
        <w:t xml:space="preserve">) </w:t>
      </w:r>
      <w:r w:rsidR="00B01C90">
        <w:t>,</w:t>
      </w:r>
      <w:proofErr w:type="gramEnd"/>
      <w:r w:rsidR="00B01C90">
        <w:t xml:space="preserve"> </w:t>
      </w:r>
      <w:r w:rsidR="005F6F13">
        <w:t>evitando que alterações em uma parte produzam efeitos colaterais</w:t>
      </w:r>
      <w:r w:rsidR="00B01C90">
        <w:t xml:space="preserve">, e </w:t>
      </w:r>
      <w:r w:rsidR="00B01C90">
        <w:rPr>
          <w:u w:val="single"/>
        </w:rPr>
        <w:t>alta coesão interna</w:t>
      </w:r>
      <w:r w:rsidR="00B01C90">
        <w:t xml:space="preserve"> (cada parte deve ter uma unidade lógica que justifique sua existência)</w:t>
      </w:r>
    </w:p>
    <w:p w:rsidR="00E9339D" w:rsidRDefault="00E9339D" w:rsidP="003C470D">
      <w:pPr>
        <w:pStyle w:val="PargrafodaLista"/>
        <w:numPr>
          <w:ilvl w:val="0"/>
          <w:numId w:val="7"/>
        </w:numPr>
        <w:spacing w:after="0" w:line="240" w:lineRule="auto"/>
        <w:jc w:val="both"/>
      </w:pPr>
      <w:r w:rsidRPr="00B01C90">
        <w:rPr>
          <w:u w:val="single"/>
        </w:rPr>
        <w:t>Desenho dos testes</w:t>
      </w:r>
      <w:r w:rsidR="00B01C90">
        <w:t>: necessidade de planejamento cuidadoso dos testes, tendo em vista que os produtos multimídia normalmente possuem muitas restrições de operação em tempo real, múltiplas plataformas e sistemas distribuídos</w:t>
      </w:r>
    </w:p>
    <w:p w:rsidR="00E9339D" w:rsidRDefault="00E9339D" w:rsidP="003C470D">
      <w:pPr>
        <w:pStyle w:val="PargrafodaLista"/>
        <w:numPr>
          <w:ilvl w:val="0"/>
          <w:numId w:val="7"/>
        </w:numPr>
        <w:spacing w:after="0" w:line="240" w:lineRule="auto"/>
        <w:jc w:val="both"/>
      </w:pPr>
      <w:r>
        <w:t xml:space="preserve">Planejamento detalhado da </w:t>
      </w:r>
      <w:proofErr w:type="gramStart"/>
      <w:r>
        <w:t>implementação</w:t>
      </w:r>
      <w:proofErr w:type="gramEnd"/>
      <w:r w:rsidR="00B01C90">
        <w:t>:</w:t>
      </w:r>
      <w:r w:rsidR="001F6E90">
        <w:t xml:space="preserve"> após definidos os componentes e os testes, deve-se seguir uma ordem de construção e integração (de acordo com as dependências, principalmente)</w:t>
      </w:r>
    </w:p>
    <w:p w:rsidR="001F6E90" w:rsidRDefault="001F6E90" w:rsidP="001F6E90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 xml:space="preserve">Recomendável começar pelos componentes de maior risco, como as interfaces de usuário e os que utilizem novas tecnologias </w:t>
      </w:r>
    </w:p>
    <w:p w:rsidR="001F6E90" w:rsidRDefault="001F6E90" w:rsidP="001F6E90">
      <w:pPr>
        <w:pStyle w:val="PargrafodaLista"/>
        <w:numPr>
          <w:ilvl w:val="1"/>
          <w:numId w:val="7"/>
        </w:numPr>
        <w:spacing w:after="0" w:line="240" w:lineRule="auto"/>
        <w:jc w:val="both"/>
      </w:pPr>
      <w:proofErr w:type="gramStart"/>
      <w:r>
        <w:lastRenderedPageBreak/>
        <w:t>Produtos complexos recomenda-se</w:t>
      </w:r>
      <w:proofErr w:type="gramEnd"/>
      <w:r>
        <w:t xml:space="preserve"> fazer versões parciais, denominadas </w:t>
      </w:r>
      <w:r w:rsidRPr="001F6E90">
        <w:rPr>
          <w:u w:val="single"/>
        </w:rPr>
        <w:t>liberações</w:t>
      </w:r>
      <w:r>
        <w:t>.</w:t>
      </w:r>
    </w:p>
    <w:p w:rsidR="001F6E90" w:rsidRDefault="001F6E90" w:rsidP="001F6E90">
      <w:pPr>
        <w:pStyle w:val="PargrafodaLista"/>
        <w:numPr>
          <w:ilvl w:val="1"/>
          <w:numId w:val="7"/>
        </w:numPr>
        <w:spacing w:after="0" w:line="240" w:lineRule="auto"/>
        <w:jc w:val="both"/>
      </w:pPr>
      <w:r>
        <w:t xml:space="preserve">Cada versão liberada é submetida </w:t>
      </w:r>
      <w:proofErr w:type="gramStart"/>
      <w:r>
        <w:t>a</w:t>
      </w:r>
      <w:proofErr w:type="gramEnd"/>
      <w:r>
        <w:t xml:space="preserve"> avaliação dos usuários e clientes =&gt; Estimula alterações, mas evita complicações futuras</w:t>
      </w:r>
    </w:p>
    <w:p w:rsidR="00AE5E1C" w:rsidRPr="00C56CAB" w:rsidRDefault="00AE5E1C" w:rsidP="00F45B68">
      <w:pPr>
        <w:spacing w:after="0" w:line="240" w:lineRule="auto"/>
        <w:jc w:val="both"/>
        <w:rPr>
          <w:u w:val="single"/>
        </w:rPr>
      </w:pPr>
      <w:r>
        <w:tab/>
      </w:r>
      <w:r w:rsidRPr="00C56CAB">
        <w:rPr>
          <w:u w:val="single"/>
        </w:rPr>
        <w:t>2.4 Operaç</w:t>
      </w:r>
      <w:r w:rsidR="00D8249C" w:rsidRPr="00C56CAB">
        <w:rPr>
          <w:u w:val="single"/>
        </w:rPr>
        <w:t>ão</w:t>
      </w:r>
    </w:p>
    <w:p w:rsidR="00C56CAB" w:rsidRPr="00B124B3" w:rsidRDefault="00B124B3" w:rsidP="00C56CAB">
      <w:pPr>
        <w:spacing w:after="0" w:line="240" w:lineRule="auto"/>
        <w:ind w:left="1418"/>
        <w:jc w:val="both"/>
      </w:pPr>
      <w:r>
        <w:t xml:space="preserve">- Subdivide-se basicamente em duas partes: </w:t>
      </w:r>
      <w:r>
        <w:rPr>
          <w:u w:val="single"/>
        </w:rPr>
        <w:t>utilização e evolução</w:t>
      </w:r>
      <w:r>
        <w:t xml:space="preserve">, na qual o produto, que normalmente não é entregue sem defeitos, será corrigido através de procedimentos evolutivos (ex. lançamento de novas versões), e </w:t>
      </w:r>
      <w:r>
        <w:rPr>
          <w:u w:val="single"/>
        </w:rPr>
        <w:t>manutenção</w:t>
      </w:r>
      <w:r>
        <w:t xml:space="preserve"> que caracteriza as correções realizadas através de diversos mecanismos (ex. </w:t>
      </w:r>
      <w:proofErr w:type="spellStart"/>
      <w:r>
        <w:t>patches</w:t>
      </w:r>
      <w:proofErr w:type="spellEnd"/>
      <w:r>
        <w:t xml:space="preserve"> de correção via web)</w:t>
      </w:r>
    </w:p>
    <w:sectPr w:rsidR="00C56CAB" w:rsidRPr="00B124B3" w:rsidSect="006F754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1D62EB"/>
    <w:multiLevelType w:val="hybridMultilevel"/>
    <w:tmpl w:val="3894D1D2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1">
    <w:nsid w:val="32F0709B"/>
    <w:multiLevelType w:val="hybridMultilevel"/>
    <w:tmpl w:val="796A3826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2">
    <w:nsid w:val="3F0E4F05"/>
    <w:multiLevelType w:val="hybridMultilevel"/>
    <w:tmpl w:val="6D5CEA0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3">
    <w:nsid w:val="4E391963"/>
    <w:multiLevelType w:val="hybridMultilevel"/>
    <w:tmpl w:val="58F081FA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4">
    <w:nsid w:val="61402108"/>
    <w:multiLevelType w:val="hybridMultilevel"/>
    <w:tmpl w:val="F4EE10E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5">
    <w:nsid w:val="77C45AEA"/>
    <w:multiLevelType w:val="hybridMultilevel"/>
    <w:tmpl w:val="124672C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abstractNum w:abstractNumId="6">
    <w:nsid w:val="7EC7776E"/>
    <w:multiLevelType w:val="hybridMultilevel"/>
    <w:tmpl w:val="081A2AF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6"/>
  </w:num>
  <w:num w:numId="3">
    <w:abstractNumId w:val="5"/>
  </w:num>
  <w:num w:numId="4">
    <w:abstractNumId w:val="2"/>
  </w:num>
  <w:num w:numId="5">
    <w:abstractNumId w:val="4"/>
  </w:num>
  <w:num w:numId="6">
    <w:abstractNumId w:val="1"/>
  </w:num>
  <w:num w:numId="7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hyphenationZone w:val="425"/>
  <w:characterSpacingControl w:val="doNotCompress"/>
  <w:compat>
    <w:useFELayout/>
  </w:compat>
  <w:rsids>
    <w:rsidRoot w:val="0051766A"/>
    <w:rsid w:val="001C7762"/>
    <w:rsid w:val="001F4D68"/>
    <w:rsid w:val="001F6E90"/>
    <w:rsid w:val="00206CA6"/>
    <w:rsid w:val="00206FFF"/>
    <w:rsid w:val="0021719A"/>
    <w:rsid w:val="00323DEB"/>
    <w:rsid w:val="003C470D"/>
    <w:rsid w:val="00411107"/>
    <w:rsid w:val="004257D8"/>
    <w:rsid w:val="004306BE"/>
    <w:rsid w:val="0048175B"/>
    <w:rsid w:val="005129E0"/>
    <w:rsid w:val="0051766A"/>
    <w:rsid w:val="00562327"/>
    <w:rsid w:val="005F6F13"/>
    <w:rsid w:val="006D5E67"/>
    <w:rsid w:val="006F754C"/>
    <w:rsid w:val="00723E03"/>
    <w:rsid w:val="00746AD0"/>
    <w:rsid w:val="007C0550"/>
    <w:rsid w:val="00800200"/>
    <w:rsid w:val="008B7CB3"/>
    <w:rsid w:val="008E5086"/>
    <w:rsid w:val="00A36E1B"/>
    <w:rsid w:val="00AE5E1C"/>
    <w:rsid w:val="00B01C90"/>
    <w:rsid w:val="00B124B3"/>
    <w:rsid w:val="00BC2758"/>
    <w:rsid w:val="00BC3799"/>
    <w:rsid w:val="00C339A3"/>
    <w:rsid w:val="00C561CF"/>
    <w:rsid w:val="00C56CAB"/>
    <w:rsid w:val="00C7645C"/>
    <w:rsid w:val="00CC7C20"/>
    <w:rsid w:val="00D540ED"/>
    <w:rsid w:val="00D8249C"/>
    <w:rsid w:val="00E77EA6"/>
    <w:rsid w:val="00E9339D"/>
    <w:rsid w:val="00EB22F5"/>
    <w:rsid w:val="00F34D83"/>
    <w:rsid w:val="00F45B68"/>
    <w:rsid w:val="00FA0CB6"/>
    <w:rsid w:val="00FB2D23"/>
    <w:rsid w:val="00FE4F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F754C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411107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4</Pages>
  <Words>1238</Words>
  <Characters>6689</Characters>
  <Application>Microsoft Office Word</Application>
  <DocSecurity>0</DocSecurity>
  <Lines>55</Lines>
  <Paragraphs>15</Paragraphs>
  <ScaleCrop>false</ScaleCrop>
  <Company>LAUT</Company>
  <LinksUpToDate>false</LinksUpToDate>
  <CharactersWithSpaces>7912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Barra</dc:creator>
  <cp:keywords/>
  <dc:description/>
  <cp:lastModifiedBy>Barra</cp:lastModifiedBy>
  <cp:revision>47</cp:revision>
  <dcterms:created xsi:type="dcterms:W3CDTF">2010-09-14T17:39:00Z</dcterms:created>
  <dcterms:modified xsi:type="dcterms:W3CDTF">2010-09-20T17:53:00Z</dcterms:modified>
</cp:coreProperties>
</file>