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107B" w14:textId="071DE8E1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Parcela Agrícola:</w:t>
      </w:r>
      <w:r>
        <w:rPr>
          <w:b/>
          <w:bCs/>
        </w:rPr>
        <w:t xml:space="preserve"> (Entidade de </w:t>
      </w:r>
      <w:proofErr w:type="gramStart"/>
      <w:r>
        <w:rPr>
          <w:b/>
          <w:bCs/>
        </w:rPr>
        <w:t>todos os terreno agrícola destinado</w:t>
      </w:r>
      <w:proofErr w:type="gramEnd"/>
      <w:r>
        <w:rPr>
          <w:b/>
          <w:bCs/>
        </w:rPr>
        <w:t xml:space="preserve"> a cultivo)</w:t>
      </w:r>
    </w:p>
    <w:p w14:paraId="01FC2AE2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parcelaID: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parcela agrícola.</w:t>
      </w:r>
    </w:p>
    <w:p w14:paraId="4205DEAB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designacao</w:t>
      </w:r>
      <w:proofErr w:type="spellEnd"/>
      <w:r w:rsidRPr="00EF5279">
        <w:rPr>
          <w:b/>
          <w:bCs/>
        </w:rPr>
        <w:t>:</w:t>
      </w:r>
      <w:r w:rsidRPr="00EF5279">
        <w:t xml:space="preserve"> [varchar2(255)] Designação ou nome da parcela agrícola.</w:t>
      </w:r>
    </w:p>
    <w:p w14:paraId="763C134C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area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spellStart"/>
      <w:proofErr w:type="gramStart"/>
      <w:r w:rsidRPr="00EF5279">
        <w:t>float</w:t>
      </w:r>
      <w:proofErr w:type="spellEnd"/>
      <w:r w:rsidRPr="00EF5279">
        <w:t>(</w:t>
      </w:r>
      <w:proofErr w:type="gramEnd"/>
      <w:r w:rsidRPr="00EF5279">
        <w:t>10)] Área da parcela agrícola.</w:t>
      </w:r>
    </w:p>
    <w:p w14:paraId="79BD3EE5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instalacaoAgriculaID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instalação agrícola associada.</w:t>
      </w:r>
    </w:p>
    <w:p w14:paraId="6C22D3CB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UnidadesunidadeID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unidade associada à parcela agrícola.</w:t>
      </w:r>
    </w:p>
    <w:p w14:paraId="0F2415A6" w14:textId="32E6D4B3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Parcela Cultura: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Entidade</w:t>
      </w:r>
      <w:proofErr w:type="gramEnd"/>
      <w:r>
        <w:rPr>
          <w:b/>
          <w:bCs/>
        </w:rPr>
        <w:t xml:space="preserve"> que liga a entidade </w:t>
      </w:r>
      <w:r w:rsidRPr="00EF5279">
        <w:rPr>
          <w:b/>
          <w:bCs/>
        </w:rPr>
        <w:t>Parcela Agrícola</w:t>
      </w:r>
      <w:r>
        <w:rPr>
          <w:b/>
          <w:bCs/>
        </w:rPr>
        <w:t xml:space="preserve"> e Variedade, </w:t>
      </w:r>
    </w:p>
    <w:p w14:paraId="765F415E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parcelaID: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parcela associada à cultura.</w:t>
      </w:r>
    </w:p>
    <w:p w14:paraId="3F5B989A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variedadeID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variedade da cultura.</w:t>
      </w:r>
    </w:p>
    <w:p w14:paraId="37FA23B0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dataInicial</w:t>
      </w:r>
      <w:proofErr w:type="spellEnd"/>
      <w:r w:rsidRPr="00EF5279">
        <w:rPr>
          <w:b/>
          <w:bCs/>
        </w:rPr>
        <w:t>:</w:t>
      </w:r>
      <w:r w:rsidRPr="00EF5279">
        <w:t xml:space="preserve"> [date] Data de início da cultura na parcela.</w:t>
      </w:r>
    </w:p>
    <w:p w14:paraId="1237E551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dataFinal</w:t>
      </w:r>
      <w:proofErr w:type="spellEnd"/>
      <w:r w:rsidRPr="00EF5279">
        <w:rPr>
          <w:b/>
          <w:bCs/>
        </w:rPr>
        <w:t>:</w:t>
      </w:r>
      <w:r w:rsidRPr="00EF5279">
        <w:t xml:space="preserve"> [date] Data de término da cultura na parcela (pode ser nulo).</w:t>
      </w:r>
    </w:p>
    <w:p w14:paraId="056507C1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area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spellStart"/>
      <w:proofErr w:type="gramStart"/>
      <w:r w:rsidRPr="00EF5279">
        <w:t>float</w:t>
      </w:r>
      <w:proofErr w:type="spellEnd"/>
      <w:r w:rsidRPr="00EF5279">
        <w:t>(</w:t>
      </w:r>
      <w:proofErr w:type="gramEnd"/>
      <w:r w:rsidRPr="00EF5279">
        <w:t>10)] Área da cultura na parcela.</w:t>
      </w:r>
    </w:p>
    <w:p w14:paraId="0FE73ADA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tipoCulturaID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tipo de cultura.</w:t>
      </w:r>
    </w:p>
    <w:p w14:paraId="34C97877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unidadeID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unidade associada à cultura.</w:t>
      </w:r>
    </w:p>
    <w:p w14:paraId="301F3AB5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Tipo de Cultura:</w:t>
      </w:r>
    </w:p>
    <w:p w14:paraId="391C048D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tipoCulturaID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tipo de cultura.</w:t>
      </w:r>
    </w:p>
    <w:p w14:paraId="02E7640D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tipoCultura</w:t>
      </w:r>
      <w:proofErr w:type="spellEnd"/>
      <w:r w:rsidRPr="00EF5279">
        <w:rPr>
          <w:b/>
          <w:bCs/>
        </w:rPr>
        <w:t>:</w:t>
      </w:r>
      <w:r w:rsidRPr="00EF5279">
        <w:t xml:space="preserve"> [varchar2(255)] Nome ou descrição do tipo de cultura.</w:t>
      </w:r>
    </w:p>
    <w:p w14:paraId="01F5FD80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Consumidor:</w:t>
      </w:r>
    </w:p>
    <w:p w14:paraId="550AC283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consumidorID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consumidor.</w:t>
      </w:r>
    </w:p>
    <w:p w14:paraId="18D4F01B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nomeConsumidor</w:t>
      </w:r>
      <w:proofErr w:type="spellEnd"/>
      <w:r w:rsidRPr="00EF5279">
        <w:rPr>
          <w:b/>
          <w:bCs/>
        </w:rPr>
        <w:t>:</w:t>
      </w:r>
      <w:r w:rsidRPr="00EF5279">
        <w:t xml:space="preserve"> [varchar2(255)] Nome do consumidor.</w:t>
      </w:r>
    </w:p>
    <w:p w14:paraId="3C0C09CF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Operação Agrícola:</w:t>
      </w:r>
    </w:p>
    <w:p w14:paraId="34E12769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operacaoAgriculaID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operação agrícola.</w:t>
      </w:r>
    </w:p>
    <w:p w14:paraId="3CB1BF7C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nomeOperacao</w:t>
      </w:r>
      <w:proofErr w:type="spellEnd"/>
      <w:r w:rsidRPr="00EF5279">
        <w:rPr>
          <w:b/>
          <w:bCs/>
        </w:rPr>
        <w:t>:</w:t>
      </w:r>
      <w:r w:rsidRPr="00EF5279">
        <w:t xml:space="preserve"> [varchar2(255)] Nome ou descrição da operação.</w:t>
      </w:r>
    </w:p>
    <w:p w14:paraId="0A0BD7CF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dataOperacao:</w:t>
      </w:r>
      <w:r w:rsidRPr="00EF5279">
        <w:t xml:space="preserve"> [date] Data da operação agrícola.</w:t>
      </w:r>
    </w:p>
    <w:p w14:paraId="0362D8ED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quantidade:</w:t>
      </w:r>
      <w:r w:rsidRPr="00EF5279">
        <w:t xml:space="preserve"> [</w:t>
      </w:r>
      <w:proofErr w:type="spellStart"/>
      <w:proofErr w:type="gramStart"/>
      <w:r w:rsidRPr="00EF5279">
        <w:t>float</w:t>
      </w:r>
      <w:proofErr w:type="spellEnd"/>
      <w:r w:rsidRPr="00EF5279">
        <w:t>(</w:t>
      </w:r>
      <w:proofErr w:type="gramEnd"/>
      <w:r w:rsidRPr="00EF5279">
        <w:t>10)] Quantidade associada à operação.</w:t>
      </w:r>
    </w:p>
    <w:p w14:paraId="02289C79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parcelaID: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parcela associada à operação.</w:t>
      </w:r>
    </w:p>
    <w:p w14:paraId="6B076D0D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dataInicial</w:t>
      </w:r>
      <w:proofErr w:type="spellEnd"/>
      <w:r w:rsidRPr="00EF5279">
        <w:rPr>
          <w:b/>
          <w:bCs/>
        </w:rPr>
        <w:t>:</w:t>
      </w:r>
      <w:r w:rsidRPr="00EF5279">
        <w:t xml:space="preserve"> [date] Data inicial da operação (pode ser nulo).</w:t>
      </w:r>
    </w:p>
    <w:p w14:paraId="16EF742E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variedadeID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variedade associada à operação (pode ser nulo).</w:t>
      </w:r>
    </w:p>
    <w:p w14:paraId="7B48B4D7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unidadeID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unidade associada à operação.</w:t>
      </w:r>
    </w:p>
    <w:p w14:paraId="2F4E9BC9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lastRenderedPageBreak/>
        <w:t>Rega:</w:t>
      </w:r>
    </w:p>
    <w:p w14:paraId="75BB3546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operacaoAgriculaID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operação agrícola associada à rega.</w:t>
      </w:r>
    </w:p>
    <w:p w14:paraId="29F7B4AB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quantidade:</w:t>
      </w:r>
      <w:r w:rsidRPr="00EF5279">
        <w:t xml:space="preserve"> [</w:t>
      </w:r>
      <w:proofErr w:type="spellStart"/>
      <w:proofErr w:type="gramStart"/>
      <w:r w:rsidRPr="00EF5279">
        <w:t>float</w:t>
      </w:r>
      <w:proofErr w:type="spellEnd"/>
      <w:r w:rsidRPr="00EF5279">
        <w:t>(</w:t>
      </w:r>
      <w:proofErr w:type="gramEnd"/>
      <w:r w:rsidRPr="00EF5279">
        <w:t>10)] Quantidade de água usada.</w:t>
      </w:r>
    </w:p>
    <w:p w14:paraId="1EDACFE0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minutos: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Duração em minutos da rega.</w:t>
      </w:r>
    </w:p>
    <w:p w14:paraId="4B65905A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horas:</w:t>
      </w:r>
      <w:r w:rsidRPr="00EF5279">
        <w:t xml:space="preserve"> [</w:t>
      </w:r>
      <w:proofErr w:type="spellStart"/>
      <w:proofErr w:type="gramStart"/>
      <w:r w:rsidRPr="00EF5279">
        <w:t>timestamp</w:t>
      </w:r>
      <w:proofErr w:type="spellEnd"/>
      <w:r w:rsidRPr="00EF5279">
        <w:t>(</w:t>
      </w:r>
      <w:proofErr w:type="gramEnd"/>
      <w:r w:rsidRPr="00EF5279">
        <w:t>0)] Horário de execução da rega.</w:t>
      </w:r>
    </w:p>
    <w:p w14:paraId="125FAD95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SetorsetorID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setor associado à rega.</w:t>
      </w:r>
    </w:p>
    <w:p w14:paraId="7B92DB48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Fator de Produção:</w:t>
      </w:r>
    </w:p>
    <w:p w14:paraId="4BF3552A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fatorProducaoID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fator de produção.</w:t>
      </w:r>
    </w:p>
    <w:p w14:paraId="5116F769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designacao</w:t>
      </w:r>
      <w:proofErr w:type="spellEnd"/>
      <w:r w:rsidRPr="00EF5279">
        <w:rPr>
          <w:b/>
          <w:bCs/>
        </w:rPr>
        <w:t>:</w:t>
      </w:r>
      <w:r w:rsidRPr="00EF5279">
        <w:t xml:space="preserve"> [varchar2(255)] Designação ou nome do fator de produção.</w:t>
      </w:r>
    </w:p>
    <w:p w14:paraId="791E5819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TipotipoID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tipo de fator de produção.</w:t>
      </w:r>
    </w:p>
    <w:p w14:paraId="1C26B8EF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aplicacaoID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aplicação do fator de produção.</w:t>
      </w:r>
    </w:p>
    <w:p w14:paraId="14917A6D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formatoID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formato do fator de produção.</w:t>
      </w:r>
    </w:p>
    <w:p w14:paraId="2C1253A8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fabricanteID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fabricante do fator de produção.</w:t>
      </w:r>
    </w:p>
    <w:p w14:paraId="56202660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Edifício:</w:t>
      </w:r>
    </w:p>
    <w:p w14:paraId="2A6D229E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edificioID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edifício.</w:t>
      </w:r>
    </w:p>
    <w:p w14:paraId="37D5D6E6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nome:</w:t>
      </w:r>
      <w:r w:rsidRPr="00EF5279">
        <w:t xml:space="preserve"> [varchar2(255)] Nome do edifício.</w:t>
      </w:r>
    </w:p>
    <w:p w14:paraId="21A204AE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instalacaoAgriculaID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instalação agrícola associada.</w:t>
      </w:r>
    </w:p>
    <w:p w14:paraId="5F9A59DB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Instalação Agrícola:</w:t>
      </w:r>
    </w:p>
    <w:p w14:paraId="3F760DCF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instalacaoAgriculaID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instalação agrícola.</w:t>
      </w:r>
    </w:p>
    <w:p w14:paraId="2EFCA394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nomeInstalacaoAgricula</w:t>
      </w:r>
      <w:proofErr w:type="spellEnd"/>
      <w:r w:rsidRPr="00EF5279">
        <w:rPr>
          <w:b/>
          <w:bCs/>
        </w:rPr>
        <w:t>:</w:t>
      </w:r>
      <w:r w:rsidRPr="00EF5279">
        <w:t xml:space="preserve"> [varchar2(255)] Nome da instalação agrícola.</w:t>
      </w:r>
    </w:p>
    <w:p w14:paraId="2D1C3564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Planta:</w:t>
      </w:r>
    </w:p>
    <w:p w14:paraId="2E3901E4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plantaID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planta.</w:t>
      </w:r>
    </w:p>
    <w:p w14:paraId="5C0A4305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nomeComum</w:t>
      </w:r>
      <w:proofErr w:type="spellEnd"/>
      <w:r w:rsidRPr="00EF5279">
        <w:rPr>
          <w:b/>
          <w:bCs/>
        </w:rPr>
        <w:t>:</w:t>
      </w:r>
      <w:r w:rsidRPr="00EF5279">
        <w:t xml:space="preserve"> [varchar2(255)] Nome comum da planta.</w:t>
      </w:r>
    </w:p>
    <w:p w14:paraId="10BA03B1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especieID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espécie da planta.</w:t>
      </w:r>
    </w:p>
    <w:p w14:paraId="4B2C4DDB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tipoCulturaID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tipo de cultura associado à planta.</w:t>
      </w:r>
    </w:p>
    <w:p w14:paraId="7DB39901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Elemento:</w:t>
      </w:r>
    </w:p>
    <w:p w14:paraId="6E01C262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componenteID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elemento.</w:t>
      </w:r>
    </w:p>
    <w:p w14:paraId="548B0FBA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nomeComponente</w:t>
      </w:r>
      <w:proofErr w:type="spellEnd"/>
      <w:r w:rsidRPr="00EF5279">
        <w:rPr>
          <w:b/>
          <w:bCs/>
        </w:rPr>
        <w:t>:</w:t>
      </w:r>
      <w:r w:rsidRPr="00EF5279">
        <w:t xml:space="preserve"> [varchar2(255)] Nome do componente.</w:t>
      </w:r>
    </w:p>
    <w:p w14:paraId="75E74296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lastRenderedPageBreak/>
        <w:t>Fitofármaco:</w:t>
      </w:r>
    </w:p>
    <w:p w14:paraId="43F26389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operacaoAgriculaID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operação agrícola associada ao fitofármaco.</w:t>
      </w:r>
    </w:p>
    <w:p w14:paraId="44E1601A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FatorProducaofatorProducaoID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fator de produção associado ao fitofármaco.</w:t>
      </w:r>
    </w:p>
    <w:p w14:paraId="15309D6A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UnidadesunidadeID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unidade associada ao fitofármaco.</w:t>
      </w:r>
    </w:p>
    <w:p w14:paraId="0513A86E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Fator de Produção - Elemento:</w:t>
      </w:r>
    </w:p>
    <w:p w14:paraId="5E312AEC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fatorProducaoID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fator de produção.</w:t>
      </w:r>
    </w:p>
    <w:p w14:paraId="1F488AF6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componenteID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componente.</w:t>
      </w:r>
    </w:p>
    <w:p w14:paraId="3D07B012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percentagem:</w:t>
      </w:r>
      <w:r w:rsidRPr="00EF5279">
        <w:t xml:space="preserve"> [</w:t>
      </w:r>
      <w:proofErr w:type="spellStart"/>
      <w:proofErr w:type="gramStart"/>
      <w:r w:rsidRPr="00EF5279">
        <w:t>float</w:t>
      </w:r>
      <w:proofErr w:type="spellEnd"/>
      <w:r w:rsidRPr="00EF5279">
        <w:t>(</w:t>
      </w:r>
      <w:proofErr w:type="gramEnd"/>
      <w:r w:rsidRPr="00EF5279">
        <w:t>10)] Percentagem do componente no fator de produção.</w:t>
      </w:r>
    </w:p>
    <w:p w14:paraId="6AFA7EEC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Fertilização:</w:t>
      </w:r>
    </w:p>
    <w:p w14:paraId="26E42284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operacaoAgriculaID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operação agrícola associada à fertilização.</w:t>
      </w:r>
    </w:p>
    <w:p w14:paraId="190CE252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modo:</w:t>
      </w:r>
      <w:r w:rsidRPr="00EF5279">
        <w:t xml:space="preserve"> [varchar2(255)] Modo de fertilização.</w:t>
      </w:r>
    </w:p>
    <w:p w14:paraId="1E531864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fatorProducaoID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fator de produção associado à fertilização.</w:t>
      </w:r>
    </w:p>
    <w:p w14:paraId="74DB7B6F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UnidadesunidadeID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unidade associada à fertilização.</w:t>
      </w:r>
    </w:p>
    <w:p w14:paraId="231B39A0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Aplicação:</w:t>
      </w:r>
    </w:p>
    <w:p w14:paraId="667E82F8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aplicacaoID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aplicação.</w:t>
      </w:r>
    </w:p>
    <w:p w14:paraId="1E7347C0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aplicacao</w:t>
      </w:r>
      <w:proofErr w:type="spellEnd"/>
      <w:r w:rsidRPr="00EF5279">
        <w:rPr>
          <w:b/>
          <w:bCs/>
        </w:rPr>
        <w:t>:</w:t>
      </w:r>
      <w:r w:rsidRPr="00EF5279">
        <w:t xml:space="preserve"> [varchar2(255)] Nome ou descrição da aplicação.</w:t>
      </w:r>
    </w:p>
    <w:p w14:paraId="47945A8E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Unidades:</w:t>
      </w:r>
    </w:p>
    <w:p w14:paraId="2162D035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unidadeID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unidade.</w:t>
      </w:r>
    </w:p>
    <w:p w14:paraId="66DA33D4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tipoUnidade</w:t>
      </w:r>
      <w:proofErr w:type="spellEnd"/>
      <w:r w:rsidRPr="00EF5279">
        <w:rPr>
          <w:b/>
          <w:bCs/>
        </w:rPr>
        <w:t>:</w:t>
      </w:r>
      <w:r w:rsidRPr="00EF5279">
        <w:t xml:space="preserve"> [varchar2(255)] Tipo de unidade.</w:t>
      </w:r>
    </w:p>
    <w:p w14:paraId="5C033D28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Espécie:</w:t>
      </w:r>
    </w:p>
    <w:p w14:paraId="034E0C04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especieID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espécie.</w:t>
      </w:r>
    </w:p>
    <w:p w14:paraId="642F98D1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tipoEspecie</w:t>
      </w:r>
      <w:proofErr w:type="spellEnd"/>
      <w:r w:rsidRPr="00EF5279">
        <w:rPr>
          <w:b/>
          <w:bCs/>
        </w:rPr>
        <w:t>:</w:t>
      </w:r>
      <w:r w:rsidRPr="00EF5279">
        <w:t xml:space="preserve"> [varchar2(255)] Tipo ou descrição da espécie.</w:t>
      </w:r>
    </w:p>
    <w:p w14:paraId="11067FF2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Variedade:</w:t>
      </w:r>
    </w:p>
    <w:p w14:paraId="41670E40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variedadeID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variedade.</w:t>
      </w:r>
    </w:p>
    <w:p w14:paraId="299A94F4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tipoVariedade</w:t>
      </w:r>
      <w:proofErr w:type="spellEnd"/>
      <w:r w:rsidRPr="00EF5279">
        <w:rPr>
          <w:b/>
          <w:bCs/>
        </w:rPr>
        <w:t>:</w:t>
      </w:r>
      <w:r w:rsidRPr="00EF5279">
        <w:t xml:space="preserve"> [varchar2(255)] Tipo ou descrição da variedade.</w:t>
      </w:r>
    </w:p>
    <w:p w14:paraId="2A51171B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plantaID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planta associada à variedade.</w:t>
      </w:r>
    </w:p>
    <w:p w14:paraId="03F01EB6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podaPlantaID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poda da planta associada à variedade.</w:t>
      </w:r>
    </w:p>
    <w:p w14:paraId="2DD6CC90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lastRenderedPageBreak/>
        <w:t>floracaoPlantaID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floração da planta associada à variedade.</w:t>
      </w:r>
    </w:p>
    <w:p w14:paraId="24727CBE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colheitaPlantaID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colheita da planta associada à variedade.</w:t>
      </w:r>
    </w:p>
    <w:p w14:paraId="572842FD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Colheita:</w:t>
      </w:r>
    </w:p>
    <w:p w14:paraId="3E9EC611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operacaoAgriculaID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operação agrícola associada à colheita.</w:t>
      </w:r>
    </w:p>
    <w:p w14:paraId="6C215210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quantidade: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Quantidade colhida.</w:t>
      </w:r>
    </w:p>
    <w:p w14:paraId="5556327D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ProdutoprodutoID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produto associado à colheita.</w:t>
      </w:r>
    </w:p>
    <w:p w14:paraId="66DBB6DB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UnidadesunidadeID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unidade associada à colheita.</w:t>
      </w:r>
    </w:p>
    <w:p w14:paraId="1602DA69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Setor:</w:t>
      </w:r>
    </w:p>
    <w:p w14:paraId="0681A260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setorID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setor.</w:t>
      </w:r>
    </w:p>
    <w:p w14:paraId="363EE124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CasaRegaedificioID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edifício associado ao setor.</w:t>
      </w:r>
    </w:p>
    <w:p w14:paraId="254FF89F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Fabricante:</w:t>
      </w:r>
    </w:p>
    <w:p w14:paraId="0801BDBD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fabricanteID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fabricante.</w:t>
      </w:r>
    </w:p>
    <w:p w14:paraId="45D8A432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fabricante:</w:t>
      </w:r>
      <w:r w:rsidRPr="00EF5279">
        <w:t xml:space="preserve"> [varchar2(255)] Nome do fabricante.</w:t>
      </w:r>
    </w:p>
    <w:p w14:paraId="231FF645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Formato:</w:t>
      </w:r>
    </w:p>
    <w:p w14:paraId="1C378252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formatoID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formato.</w:t>
      </w:r>
    </w:p>
    <w:p w14:paraId="188F41AF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formato:</w:t>
      </w:r>
      <w:r w:rsidRPr="00EF5279">
        <w:t xml:space="preserve"> [varchar2(255)] Nome ou descrição do formato.</w:t>
      </w:r>
    </w:p>
    <w:p w14:paraId="4AD78B66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Tipo:</w:t>
      </w:r>
    </w:p>
    <w:p w14:paraId="4A0BA411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tipoID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tipo.</w:t>
      </w:r>
    </w:p>
    <w:p w14:paraId="3BA1FC1D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tipo:</w:t>
      </w:r>
      <w:r w:rsidRPr="00EF5279">
        <w:t xml:space="preserve"> [varchar2(255)] Nome ou descrição do tipo.</w:t>
      </w:r>
    </w:p>
    <w:p w14:paraId="5051B981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Moinho:</w:t>
      </w:r>
    </w:p>
    <w:p w14:paraId="6A4662F3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edificioID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edifício associado ao moinho.</w:t>
      </w:r>
    </w:p>
    <w:p w14:paraId="294F035C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Armazém:</w:t>
      </w:r>
    </w:p>
    <w:p w14:paraId="5740964B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edificioID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edifício associado ao armazém.</w:t>
      </w:r>
    </w:p>
    <w:p w14:paraId="63D2AC16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area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Área do armazém.</w:t>
      </w:r>
    </w:p>
    <w:p w14:paraId="2420B6F7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UnidadesunidadeID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unidade associada ao armazém.</w:t>
      </w:r>
    </w:p>
    <w:p w14:paraId="1617D595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Casa de Rega:</w:t>
      </w:r>
    </w:p>
    <w:p w14:paraId="2B698348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lastRenderedPageBreak/>
        <w:t>edificioID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edifício associado à casa de rega.</w:t>
      </w:r>
    </w:p>
    <w:p w14:paraId="09DE25F2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area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Área da casa de rega.</w:t>
      </w:r>
    </w:p>
    <w:p w14:paraId="2A625EA7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UnidadesunidadeID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unidade associada à casa de rega.</w:t>
      </w:r>
    </w:p>
    <w:p w14:paraId="1AD5E6D1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Garagem:</w:t>
      </w:r>
    </w:p>
    <w:p w14:paraId="1B04919B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edificioID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edifício associado à garagem.</w:t>
      </w:r>
    </w:p>
    <w:p w14:paraId="1952AB32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area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Área da garagem.</w:t>
      </w:r>
    </w:p>
    <w:p w14:paraId="137E665F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UnidadesunidadeID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unidade associada à garagem.</w:t>
      </w:r>
    </w:p>
    <w:p w14:paraId="732A0FBE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Sementeira da Planta:</w:t>
      </w:r>
    </w:p>
    <w:p w14:paraId="2FAAE5EF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sementeiraPlantaID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sementeira da planta.</w:t>
      </w:r>
    </w:p>
    <w:p w14:paraId="4A43C9AE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intervaloSementeira</w:t>
      </w:r>
      <w:proofErr w:type="spellEnd"/>
      <w:r w:rsidRPr="00EF5279">
        <w:rPr>
          <w:b/>
          <w:bCs/>
        </w:rPr>
        <w:t>:</w:t>
      </w:r>
      <w:r w:rsidRPr="00EF5279">
        <w:t xml:space="preserve"> [varchar2(255)] Intervalo de sementeira da planta.</w:t>
      </w:r>
    </w:p>
    <w:p w14:paraId="259CF978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Poda da Planta:</w:t>
      </w:r>
    </w:p>
    <w:p w14:paraId="121B4198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podaPlantaID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poda da planta.</w:t>
      </w:r>
    </w:p>
    <w:p w14:paraId="3AB02542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intervaloPoda</w:t>
      </w:r>
      <w:proofErr w:type="spellEnd"/>
      <w:r w:rsidRPr="00EF5279">
        <w:rPr>
          <w:b/>
          <w:bCs/>
        </w:rPr>
        <w:t>:</w:t>
      </w:r>
      <w:r w:rsidRPr="00EF5279">
        <w:t xml:space="preserve"> [varchar2(255)] Intervalo de poda da planta.</w:t>
      </w:r>
    </w:p>
    <w:p w14:paraId="129221EE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Floração da Planta:</w:t>
      </w:r>
    </w:p>
    <w:p w14:paraId="0B2C6FD8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floracaoPlantaID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floração da planta.</w:t>
      </w:r>
    </w:p>
    <w:p w14:paraId="42CB76C7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intervaloFloracao</w:t>
      </w:r>
      <w:proofErr w:type="spellEnd"/>
      <w:r w:rsidRPr="00EF5279">
        <w:rPr>
          <w:b/>
          <w:bCs/>
        </w:rPr>
        <w:t>:</w:t>
      </w:r>
      <w:r w:rsidRPr="00EF5279">
        <w:t xml:space="preserve"> [varchar2(255)] Intervalo de floração da planta.</w:t>
      </w:r>
    </w:p>
    <w:p w14:paraId="12988ACF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Colheita da Planta:</w:t>
      </w:r>
    </w:p>
    <w:p w14:paraId="0111EADD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colheitaPlantaID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colheita da planta.</w:t>
      </w:r>
    </w:p>
    <w:p w14:paraId="276BD496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intervaloColheita</w:t>
      </w:r>
      <w:proofErr w:type="spellEnd"/>
      <w:r w:rsidRPr="00EF5279">
        <w:rPr>
          <w:b/>
          <w:bCs/>
        </w:rPr>
        <w:t>:</w:t>
      </w:r>
      <w:r w:rsidRPr="00EF5279">
        <w:t xml:space="preserve"> [varchar2(255)] Intervalo de colheita da planta.</w:t>
      </w:r>
    </w:p>
    <w:p w14:paraId="6EC75016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Variedade - Sementeira da Planta:</w:t>
      </w:r>
    </w:p>
    <w:p w14:paraId="6F586047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variedadeID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variedade associada à sementeira da planta.</w:t>
      </w:r>
    </w:p>
    <w:p w14:paraId="2C7264D4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sementeiraPlantaID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sementeira da planta associada à variedade.</w:t>
      </w:r>
    </w:p>
    <w:p w14:paraId="3B92D52F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Produto:</w:t>
      </w:r>
    </w:p>
    <w:p w14:paraId="0B094072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produtoID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produto.</w:t>
      </w:r>
    </w:p>
    <w:p w14:paraId="7CFA1D1E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produto:</w:t>
      </w:r>
      <w:r w:rsidRPr="00EF5279">
        <w:t xml:space="preserve"> [varchar2(255)] Nome ou descrição do produto.</w:t>
      </w:r>
    </w:p>
    <w:p w14:paraId="223C0196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Produto - Consumidor:</w:t>
      </w:r>
    </w:p>
    <w:p w14:paraId="73158A5E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produtoID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produto associado ao consumidor.</w:t>
      </w:r>
    </w:p>
    <w:p w14:paraId="1C6A1ECD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lastRenderedPageBreak/>
        <w:t>consumidorID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do consumidor associado ao produto.</w:t>
      </w:r>
    </w:p>
    <w:p w14:paraId="2E2C729E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quantidade: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Quantidade do produto associada ao consumidor.</w:t>
      </w:r>
    </w:p>
    <w:p w14:paraId="7A35F08F" w14:textId="77777777" w:rsidR="00EF5279" w:rsidRPr="00EF5279" w:rsidRDefault="00EF5279" w:rsidP="00EF5279">
      <w:pPr>
        <w:numPr>
          <w:ilvl w:val="0"/>
          <w:numId w:val="1"/>
        </w:numPr>
      </w:pPr>
      <w:r w:rsidRPr="00EF5279">
        <w:rPr>
          <w:b/>
          <w:bCs/>
        </w:rPr>
        <w:t>Semeadoura:</w:t>
      </w:r>
    </w:p>
    <w:p w14:paraId="025AA400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operacaoAgriculaID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operação agrícola associada à semeadoura.</w:t>
      </w:r>
    </w:p>
    <w:p w14:paraId="6A5245D3" w14:textId="77777777" w:rsidR="00EF5279" w:rsidRPr="00EF5279" w:rsidRDefault="00EF5279" w:rsidP="00EF5279">
      <w:pPr>
        <w:numPr>
          <w:ilvl w:val="1"/>
          <w:numId w:val="1"/>
        </w:numPr>
      </w:pPr>
      <w:r w:rsidRPr="00EF5279">
        <w:rPr>
          <w:b/>
          <w:bCs/>
        </w:rPr>
        <w:t>semente: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Quantidade de semente utilizada.</w:t>
      </w:r>
    </w:p>
    <w:p w14:paraId="714DA7D6" w14:textId="77777777" w:rsidR="00EF5279" w:rsidRPr="00EF5279" w:rsidRDefault="00EF5279" w:rsidP="00EF5279">
      <w:pPr>
        <w:numPr>
          <w:ilvl w:val="1"/>
          <w:numId w:val="1"/>
        </w:numPr>
      </w:pPr>
      <w:proofErr w:type="spellStart"/>
      <w:r w:rsidRPr="00EF5279">
        <w:rPr>
          <w:b/>
          <w:bCs/>
        </w:rPr>
        <w:t>UnidadesunidadeID</w:t>
      </w:r>
      <w:proofErr w:type="spellEnd"/>
      <w:r w:rsidRPr="00EF5279">
        <w:rPr>
          <w:b/>
          <w:bCs/>
        </w:rPr>
        <w:t>:</w:t>
      </w:r>
      <w:r w:rsidRPr="00EF5279">
        <w:t xml:space="preserve"> [</w:t>
      </w:r>
      <w:proofErr w:type="gramStart"/>
      <w:r w:rsidRPr="00EF5279">
        <w:t>number(</w:t>
      </w:r>
      <w:proofErr w:type="gramEnd"/>
      <w:r w:rsidRPr="00EF5279">
        <w:t>10)] Identificador único da unidade associada à semeadoura.</w:t>
      </w:r>
    </w:p>
    <w:p w14:paraId="6BFD769A" w14:textId="77777777" w:rsidR="009C01FF" w:rsidRDefault="009C01FF"/>
    <w:sectPr w:rsidR="009C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93D92"/>
    <w:multiLevelType w:val="multilevel"/>
    <w:tmpl w:val="747AE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81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6A"/>
    <w:rsid w:val="00403EB1"/>
    <w:rsid w:val="009C01FF"/>
    <w:rsid w:val="00BA436A"/>
    <w:rsid w:val="00C408C5"/>
    <w:rsid w:val="00E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E631"/>
  <w15:chartTrackingRefBased/>
  <w15:docId w15:val="{66B64319-4519-4B0C-9110-82C62754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1276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 (1190516)</dc:creator>
  <cp:keywords/>
  <dc:description/>
  <cp:lastModifiedBy>Diogo Marques (1190516)</cp:lastModifiedBy>
  <cp:revision>3</cp:revision>
  <dcterms:created xsi:type="dcterms:W3CDTF">2023-11-26T23:00:00Z</dcterms:created>
  <dcterms:modified xsi:type="dcterms:W3CDTF">2023-11-26T23:13:00Z</dcterms:modified>
</cp:coreProperties>
</file>