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79226" w14:textId="695EB62A" w:rsidR="002C2B70" w:rsidRDefault="002C2B70" w:rsidP="002C2B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2B70">
        <w:rPr>
          <w:rFonts w:ascii="Times New Roman" w:hAnsi="Times New Roman" w:cs="Times New Roman"/>
          <w:b/>
          <w:bCs/>
          <w:sz w:val="28"/>
          <w:szCs w:val="28"/>
        </w:rPr>
        <w:t>Passos para cumprir o objetivo do jogo Maniac</w:t>
      </w:r>
    </w:p>
    <w:p w14:paraId="6AB1FD72" w14:textId="4954FADF" w:rsidR="002C2B70" w:rsidRDefault="002C2B70" w:rsidP="002C2B70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C2B70">
        <w:rPr>
          <w:rFonts w:ascii="Times New Roman" w:hAnsi="Times New Roman" w:cs="Times New Roman"/>
          <w:sz w:val="24"/>
          <w:szCs w:val="24"/>
        </w:rPr>
        <w:t>Alunos: Diogo Nunes Carvalho e Maria Paula Zacaroni Silv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DAC6E66" w14:textId="77777777" w:rsidR="002C2B70" w:rsidRDefault="002C2B70" w:rsidP="004C79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4A8CEA" w14:textId="5C290B89" w:rsidR="005B68A6" w:rsidRPr="004C79D2" w:rsidRDefault="0010162B" w:rsidP="002C2B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C79D2">
        <w:rPr>
          <w:rFonts w:ascii="Times New Roman" w:hAnsi="Times New Roman" w:cs="Times New Roman"/>
          <w:sz w:val="24"/>
          <w:szCs w:val="24"/>
        </w:rPr>
        <w:t xml:space="preserve">Para finalizar o jogo é necessário abrir o com uma palavra que é simbólica no jogo (ALZHEIMER) baú que se encontra na ALA4 (ala roxa). Porém, para descobrir a palavra é necessário andar pelo manicômio e explorar os ambientes para encontrar os cartões postais e o livro da história da família, que se encontra no escritório. </w:t>
      </w:r>
    </w:p>
    <w:p w14:paraId="36E5E148" w14:textId="587FAF3D" w:rsidR="00881CA9" w:rsidRDefault="0010162B" w:rsidP="002C2B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C79D2">
        <w:rPr>
          <w:rFonts w:ascii="Times New Roman" w:hAnsi="Times New Roman" w:cs="Times New Roman"/>
          <w:sz w:val="24"/>
          <w:szCs w:val="24"/>
        </w:rPr>
        <w:t xml:space="preserve">Logo após, para acessar o quarto da ALA4 e encontrar o baú é necessário encontrar a chave que está no sótão da recreação (sótão 3) que é uma passagem bloqueada, é desbloqueado utilizando a lanternaVermelha que </w:t>
      </w:r>
      <w:r w:rsidR="00881CA9" w:rsidRPr="004C79D2">
        <w:rPr>
          <w:rFonts w:ascii="Times New Roman" w:hAnsi="Times New Roman" w:cs="Times New Roman"/>
          <w:sz w:val="24"/>
          <w:szCs w:val="24"/>
        </w:rPr>
        <w:t xml:space="preserve">está na sala de remédios. </w:t>
      </w:r>
    </w:p>
    <w:p w14:paraId="3572A3F5" w14:textId="77777777" w:rsidR="002C2B70" w:rsidRPr="004C79D2" w:rsidRDefault="002C2B70" w:rsidP="002C2B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4E7C641" w14:textId="39DCEC2F" w:rsidR="00881CA9" w:rsidRPr="004C79D2" w:rsidRDefault="00881CA9" w:rsidP="004C79D2">
      <w:pPr>
        <w:jc w:val="both"/>
        <w:rPr>
          <w:rFonts w:ascii="Times New Roman" w:hAnsi="Times New Roman" w:cs="Times New Roman"/>
          <w:sz w:val="24"/>
          <w:szCs w:val="24"/>
        </w:rPr>
      </w:pPr>
      <w:r w:rsidRPr="004C79D2">
        <w:rPr>
          <w:rFonts w:ascii="Times New Roman" w:hAnsi="Times New Roman" w:cs="Times New Roman"/>
          <w:sz w:val="24"/>
          <w:szCs w:val="24"/>
        </w:rPr>
        <w:t>Para chegar:</w:t>
      </w:r>
    </w:p>
    <w:p w14:paraId="78BDA25F" w14:textId="6A59197C" w:rsidR="00881CA9" w:rsidRPr="004C79D2" w:rsidRDefault="00881CA9" w:rsidP="004C79D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79D2">
        <w:rPr>
          <w:rFonts w:ascii="Times New Roman" w:hAnsi="Times New Roman" w:cs="Times New Roman"/>
          <w:sz w:val="24"/>
          <w:szCs w:val="24"/>
        </w:rPr>
        <w:t>Na sala de remédios a partir da entrada: ir sul</w:t>
      </w:r>
      <w:r w:rsidR="00985A99" w:rsidRPr="004C79D2">
        <w:rPr>
          <w:rFonts w:ascii="Times New Roman" w:hAnsi="Times New Roman" w:cs="Times New Roman"/>
          <w:sz w:val="24"/>
          <w:szCs w:val="24"/>
        </w:rPr>
        <w:t xml:space="preserve"> (pegar lanternaVermelha)</w:t>
      </w:r>
      <w:r w:rsidRPr="004C79D2">
        <w:rPr>
          <w:rFonts w:ascii="Times New Roman" w:hAnsi="Times New Roman" w:cs="Times New Roman"/>
          <w:sz w:val="24"/>
          <w:szCs w:val="24"/>
        </w:rPr>
        <w:t>;</w:t>
      </w:r>
    </w:p>
    <w:p w14:paraId="773396B1" w14:textId="7C823DA3" w:rsidR="00985A99" w:rsidRPr="004C79D2" w:rsidRDefault="00985A99" w:rsidP="004C79D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79D2">
        <w:rPr>
          <w:rFonts w:ascii="Times New Roman" w:hAnsi="Times New Roman" w:cs="Times New Roman"/>
          <w:sz w:val="24"/>
          <w:szCs w:val="24"/>
        </w:rPr>
        <w:t>No escritório da sala de remédios: ir norte, ir norte, ir oeste (</w:t>
      </w:r>
      <w:r w:rsidR="004C79D2" w:rsidRPr="004C79D2">
        <w:rPr>
          <w:rFonts w:ascii="Times New Roman" w:hAnsi="Times New Roman" w:cs="Times New Roman"/>
          <w:sz w:val="24"/>
          <w:szCs w:val="24"/>
        </w:rPr>
        <w:t>ler</w:t>
      </w:r>
      <w:r w:rsidRPr="004C79D2">
        <w:rPr>
          <w:rFonts w:ascii="Times New Roman" w:hAnsi="Times New Roman" w:cs="Times New Roman"/>
          <w:sz w:val="24"/>
          <w:szCs w:val="24"/>
        </w:rPr>
        <w:t xml:space="preserve"> LivroFamilia);</w:t>
      </w:r>
    </w:p>
    <w:p w14:paraId="4D537860" w14:textId="0E52FA1A" w:rsidR="00881CA9" w:rsidRPr="004C79D2" w:rsidRDefault="00985A99" w:rsidP="004C79D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79D2">
        <w:rPr>
          <w:rFonts w:ascii="Times New Roman" w:hAnsi="Times New Roman" w:cs="Times New Roman"/>
          <w:sz w:val="24"/>
          <w:szCs w:val="24"/>
        </w:rPr>
        <w:t>Na sala</w:t>
      </w:r>
      <w:r w:rsidR="00881CA9" w:rsidRPr="004C79D2">
        <w:rPr>
          <w:rFonts w:ascii="Times New Roman" w:hAnsi="Times New Roman" w:cs="Times New Roman"/>
          <w:sz w:val="24"/>
          <w:szCs w:val="24"/>
        </w:rPr>
        <w:t xml:space="preserve"> d</w:t>
      </w:r>
      <w:r w:rsidRPr="004C79D2">
        <w:rPr>
          <w:rFonts w:ascii="Times New Roman" w:hAnsi="Times New Roman" w:cs="Times New Roman"/>
          <w:sz w:val="24"/>
          <w:szCs w:val="24"/>
        </w:rPr>
        <w:t xml:space="preserve">e </w:t>
      </w:r>
      <w:r w:rsidR="00881CA9" w:rsidRPr="004C79D2">
        <w:rPr>
          <w:rFonts w:ascii="Times New Roman" w:hAnsi="Times New Roman" w:cs="Times New Roman"/>
          <w:sz w:val="24"/>
          <w:szCs w:val="24"/>
        </w:rPr>
        <w:t>recreação d</w:t>
      </w:r>
      <w:r w:rsidRPr="004C79D2">
        <w:rPr>
          <w:rFonts w:ascii="Times New Roman" w:hAnsi="Times New Roman" w:cs="Times New Roman"/>
          <w:sz w:val="24"/>
          <w:szCs w:val="24"/>
        </w:rPr>
        <w:t>o e</w:t>
      </w:r>
      <w:r w:rsidR="00881CA9" w:rsidRPr="004C79D2">
        <w:rPr>
          <w:rFonts w:ascii="Times New Roman" w:hAnsi="Times New Roman" w:cs="Times New Roman"/>
          <w:sz w:val="24"/>
          <w:szCs w:val="24"/>
        </w:rPr>
        <w:t>s</w:t>
      </w:r>
      <w:r w:rsidRPr="004C79D2">
        <w:rPr>
          <w:rFonts w:ascii="Times New Roman" w:hAnsi="Times New Roman" w:cs="Times New Roman"/>
          <w:sz w:val="24"/>
          <w:szCs w:val="24"/>
        </w:rPr>
        <w:t>critório</w:t>
      </w:r>
      <w:r w:rsidR="00881CA9" w:rsidRPr="004C79D2">
        <w:rPr>
          <w:rFonts w:ascii="Times New Roman" w:hAnsi="Times New Roman" w:cs="Times New Roman"/>
          <w:sz w:val="24"/>
          <w:szCs w:val="24"/>
        </w:rPr>
        <w:t>: ir</w:t>
      </w:r>
      <w:r w:rsidRPr="004C79D2">
        <w:rPr>
          <w:rFonts w:ascii="Times New Roman" w:hAnsi="Times New Roman" w:cs="Times New Roman"/>
          <w:sz w:val="24"/>
          <w:szCs w:val="24"/>
        </w:rPr>
        <w:t xml:space="preserve"> </w:t>
      </w:r>
      <w:r w:rsidR="004C79D2" w:rsidRPr="004C79D2">
        <w:rPr>
          <w:rFonts w:ascii="Times New Roman" w:hAnsi="Times New Roman" w:cs="Times New Roman"/>
          <w:sz w:val="24"/>
          <w:szCs w:val="24"/>
        </w:rPr>
        <w:t>leste, ir leste</w:t>
      </w:r>
      <w:r w:rsidRPr="004C79D2">
        <w:rPr>
          <w:rFonts w:ascii="Times New Roman" w:hAnsi="Times New Roman" w:cs="Times New Roman"/>
          <w:sz w:val="24"/>
          <w:szCs w:val="24"/>
        </w:rPr>
        <w:t>;</w:t>
      </w:r>
    </w:p>
    <w:p w14:paraId="449D5A9F" w14:textId="35D914D5" w:rsidR="00985A99" w:rsidRPr="004C79D2" w:rsidRDefault="00985A99" w:rsidP="004C79D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79D2">
        <w:rPr>
          <w:rFonts w:ascii="Times New Roman" w:hAnsi="Times New Roman" w:cs="Times New Roman"/>
          <w:sz w:val="24"/>
          <w:szCs w:val="24"/>
        </w:rPr>
        <w:t>No sótão da recreação (sótão 3) da sala de recreação: ir descer (pegar Chave);</w:t>
      </w:r>
    </w:p>
    <w:p w14:paraId="036F0AB4" w14:textId="71738640" w:rsidR="00985A99" w:rsidRPr="004C79D2" w:rsidRDefault="00985A99" w:rsidP="004C79D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79D2">
        <w:rPr>
          <w:rFonts w:ascii="Times New Roman" w:hAnsi="Times New Roman" w:cs="Times New Roman"/>
          <w:sz w:val="24"/>
          <w:szCs w:val="24"/>
        </w:rPr>
        <w:t>Na ALA4 do sótão 3: ir subir, ir oeste, ir norte, ir norte, ir oeste;</w:t>
      </w:r>
    </w:p>
    <w:p w14:paraId="77F240BB" w14:textId="0E676255" w:rsidR="00985A99" w:rsidRPr="004C79D2" w:rsidRDefault="00985A99" w:rsidP="004C79D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79D2">
        <w:rPr>
          <w:rFonts w:ascii="Times New Roman" w:hAnsi="Times New Roman" w:cs="Times New Roman"/>
          <w:sz w:val="24"/>
          <w:szCs w:val="24"/>
        </w:rPr>
        <w:t xml:space="preserve">No quarto da ALA4 da ala ALA4: ir subir (usar </w:t>
      </w:r>
      <w:r w:rsidR="004C79D2" w:rsidRPr="004C79D2">
        <w:rPr>
          <w:rFonts w:ascii="Times New Roman" w:hAnsi="Times New Roman" w:cs="Times New Roman"/>
          <w:sz w:val="24"/>
          <w:szCs w:val="24"/>
        </w:rPr>
        <w:t>chave);</w:t>
      </w:r>
    </w:p>
    <w:p w14:paraId="2F3419B7" w14:textId="72652B09" w:rsidR="004C79D2" w:rsidRDefault="004C79D2" w:rsidP="004C79D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79D2">
        <w:rPr>
          <w:rFonts w:ascii="Times New Roman" w:hAnsi="Times New Roman" w:cs="Times New Roman"/>
          <w:sz w:val="24"/>
          <w:szCs w:val="24"/>
        </w:rPr>
        <w:t>Para abrir o baú basta: “abrir BauComChaves” e digitar Alzheimer.</w:t>
      </w:r>
    </w:p>
    <w:p w14:paraId="7B663AC6" w14:textId="77777777" w:rsidR="00C15DA2" w:rsidRDefault="00C15DA2" w:rsidP="00C15D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3A6B9D" w14:textId="77777777" w:rsidR="00C15DA2" w:rsidRPr="00C15DA2" w:rsidRDefault="00C15DA2" w:rsidP="00C15D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0E548D" w14:textId="19AB3946" w:rsidR="00881CA9" w:rsidRDefault="00881CA9" w:rsidP="00C15DA2">
      <w:pPr>
        <w:jc w:val="center"/>
      </w:pPr>
    </w:p>
    <w:sectPr w:rsidR="00881C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13910"/>
    <w:multiLevelType w:val="hybridMultilevel"/>
    <w:tmpl w:val="7BDC44B6"/>
    <w:lvl w:ilvl="0" w:tplc="209C7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244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62B"/>
    <w:rsid w:val="0010162B"/>
    <w:rsid w:val="002C2B70"/>
    <w:rsid w:val="004C79D2"/>
    <w:rsid w:val="005B68A6"/>
    <w:rsid w:val="00881CA9"/>
    <w:rsid w:val="00985A99"/>
    <w:rsid w:val="00992EB1"/>
    <w:rsid w:val="00C15DA2"/>
    <w:rsid w:val="00E0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0479B"/>
  <w15:chartTrackingRefBased/>
  <w15:docId w15:val="{8A79A26B-8E94-406A-A64A-D50BD1BC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1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Paula Zacaroni Silva</dc:creator>
  <cp:keywords/>
  <dc:description/>
  <cp:lastModifiedBy>Maria Paula Zacaroni Silva</cp:lastModifiedBy>
  <cp:revision>4</cp:revision>
  <dcterms:created xsi:type="dcterms:W3CDTF">2022-04-24T23:22:00Z</dcterms:created>
  <dcterms:modified xsi:type="dcterms:W3CDTF">2022-04-25T02:13:00Z</dcterms:modified>
</cp:coreProperties>
</file>