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C84A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"readxl"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74568217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"tidyverse"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5C9A9F0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library(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"reshape2"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14892027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6BA321FA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98FB98"/>
          <w:sz w:val="17"/>
          <w:szCs w:val="17"/>
        </w:rPr>
        <w:t>Anos</w:t>
      </w:r>
      <w:r>
        <w:rPr>
          <w:rFonts w:ascii="Consolas" w:hAnsi="Consolas" w:cs="Courier New"/>
          <w:color w:val="FFFFFF"/>
          <w:sz w:val="17"/>
          <w:szCs w:val="17"/>
        </w:rPr>
        <w:t xml:space="preserve"> &lt;-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read_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excel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"EsperancaVida.xlsx"</w:t>
      </w:r>
      <w:r>
        <w:rPr>
          <w:rFonts w:ascii="Consolas" w:hAnsi="Consolas" w:cs="Courier New"/>
          <w:color w:val="FFFFFF"/>
          <w:sz w:val="17"/>
          <w:szCs w:val="17"/>
        </w:rPr>
        <w:t>, range=</w:t>
      </w:r>
      <w:r>
        <w:rPr>
          <w:rFonts w:ascii="Consolas" w:hAnsi="Consolas" w:cs="Courier New"/>
          <w:color w:val="FFA0A0"/>
          <w:sz w:val="17"/>
          <w:szCs w:val="17"/>
        </w:rPr>
        <w:t>"A51:A69"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5B5B4B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98FB98"/>
          <w:sz w:val="17"/>
          <w:szCs w:val="17"/>
          <w:lang w:val="en-US"/>
        </w:rPr>
        <w:t>Letonia_Homens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read_</w:t>
      </w:r>
      <w:proofErr w:type="gramStart"/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excel(</w:t>
      </w:r>
      <w:proofErr w:type="gramEnd"/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"EsperancaVida.xlsx"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, range=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"BD51:BD69"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07CA469C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98FB98"/>
          <w:sz w:val="17"/>
          <w:szCs w:val="17"/>
          <w:lang w:val="en-US"/>
        </w:rPr>
        <w:t>Letonia_Mulheres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read_</w:t>
      </w:r>
      <w:proofErr w:type="gramStart"/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excel(</w:t>
      </w:r>
      <w:proofErr w:type="gramEnd"/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"EsperancaVida.xlsx"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, range=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"CL51:CL69"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7603739C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98FB98"/>
          <w:sz w:val="17"/>
          <w:szCs w:val="17"/>
          <w:lang w:val="en-US"/>
        </w:rPr>
        <w:t>Franca_Homens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read_</w:t>
      </w:r>
      <w:proofErr w:type="gramStart"/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excel(</w:t>
      </w:r>
      <w:proofErr w:type="gramEnd"/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"EsperancaVida.xlsx"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, range=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"AY51:AY69"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7D771690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98FB98"/>
          <w:sz w:val="17"/>
          <w:szCs w:val="17"/>
          <w:lang w:val="en-US"/>
        </w:rPr>
        <w:t>Franca_Mulheres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&lt;- read_</w:t>
      </w:r>
      <w:proofErr w:type="gramStart"/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excel(</w:t>
      </w:r>
      <w:proofErr w:type="gramEnd"/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"EsperancaVida.xlsx"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, range=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"CG51:CG69"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5CA98BEB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98FB98"/>
          <w:sz w:val="17"/>
          <w:szCs w:val="17"/>
        </w:rPr>
        <w:t>Suecia_Homens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read_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excel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"EsperancaVida.xlsx"</w:t>
      </w:r>
      <w:r>
        <w:rPr>
          <w:rFonts w:ascii="Consolas" w:hAnsi="Consolas" w:cs="Courier New"/>
          <w:color w:val="FFFFFF"/>
          <w:sz w:val="17"/>
          <w:szCs w:val="17"/>
        </w:rPr>
        <w:t>, range=</w:t>
      </w:r>
      <w:r>
        <w:rPr>
          <w:rFonts w:ascii="Consolas" w:hAnsi="Consolas" w:cs="Courier New"/>
          <w:color w:val="FFA0A0"/>
          <w:sz w:val="17"/>
          <w:szCs w:val="17"/>
        </w:rPr>
        <w:t>"BM51:BM69"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F69AF14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98FB98"/>
          <w:sz w:val="17"/>
          <w:szCs w:val="17"/>
        </w:rPr>
        <w:t>Suecia_Mulheres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&lt;-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read_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excel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"EsperancaVida.xlsx"</w:t>
      </w:r>
      <w:r>
        <w:rPr>
          <w:rFonts w:ascii="Consolas" w:hAnsi="Consolas" w:cs="Courier New"/>
          <w:color w:val="FFFFFF"/>
          <w:sz w:val="17"/>
          <w:szCs w:val="17"/>
        </w:rPr>
        <w:t>, range=</w:t>
      </w:r>
      <w:r>
        <w:rPr>
          <w:rFonts w:ascii="Consolas" w:hAnsi="Consolas" w:cs="Courier New"/>
          <w:color w:val="FFA0A0"/>
          <w:sz w:val="17"/>
          <w:szCs w:val="17"/>
        </w:rPr>
        <w:t>"CU51:CU69"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46E8402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ECB1060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&lt;-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data.frame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98FB98"/>
          <w:sz w:val="17"/>
          <w:szCs w:val="17"/>
        </w:rPr>
        <w:t>Anos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Letonia_Homens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Letonia_Mulheres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Franca_Homens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Franca_Mulheres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Suecia_Homens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Suecia_Mulheres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)</w:t>
      </w:r>
    </w:p>
    <w:p w14:paraId="2F400FF0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&lt;-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"Anos"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"LT-H"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"LT-M"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"FR-H"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"FR-M"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"SE-H"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"SE-M"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7B03497" w14:textId="77777777" w:rsidR="00734E02" w:rsidRP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df_long &lt;- melt(df, id=</w:t>
      </w:r>
      <w:r w:rsidRPr="00734E02">
        <w:rPr>
          <w:rFonts w:ascii="Consolas" w:hAnsi="Consolas" w:cs="Courier New"/>
          <w:color w:val="FFA0A0"/>
          <w:sz w:val="17"/>
          <w:szCs w:val="17"/>
          <w:lang w:val="en-US"/>
        </w:rPr>
        <w:t>"Anos"</w:t>
      </w:r>
      <w:r w:rsidRPr="00734E02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4DDE6CDB" w14:textId="77777777" w:rsidR="00734E02" w:rsidRDefault="00734E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1847436"/>
        <w:rPr>
          <w:rFonts w:ascii="Consolas" w:hAnsi="Consolas" w:cs="Courier New"/>
          <w:color w:val="FFFFFF"/>
          <w:sz w:val="17"/>
          <w:szCs w:val="17"/>
        </w:rPr>
      </w:pP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data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df_long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(x = </w:t>
      </w:r>
      <w:r>
        <w:rPr>
          <w:rFonts w:ascii="Consolas" w:hAnsi="Consolas" w:cs="Courier New"/>
          <w:color w:val="98FB98"/>
          <w:sz w:val="17"/>
          <w:szCs w:val="17"/>
        </w:rPr>
        <w:t>Anos</w:t>
      </w:r>
      <w:r>
        <w:rPr>
          <w:rFonts w:ascii="Consolas" w:hAnsi="Consolas" w:cs="Courier New"/>
          <w:color w:val="FFFFFF"/>
          <w:sz w:val="17"/>
          <w:szCs w:val="17"/>
        </w:rPr>
        <w:t xml:space="preserve">, y =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colour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variable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)) +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geom_line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 +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"Esperança de Vida"</w:t>
      </w:r>
      <w:r>
        <w:rPr>
          <w:rFonts w:ascii="Consolas" w:hAnsi="Consolas" w:cs="Courier New"/>
          <w:color w:val="FFFFFF"/>
          <w:sz w:val="17"/>
          <w:szCs w:val="17"/>
        </w:rPr>
        <w:t xml:space="preserve">) +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ggtitle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"2002-2019"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CCE8CF7" w14:textId="1CE3027E" w:rsidR="00BF1707" w:rsidRDefault="0063501B">
      <w:r>
        <w:rPr>
          <w:noProof/>
        </w:rPr>
        <w:drawing>
          <wp:anchor distT="0" distB="0" distL="114300" distR="114300" simplePos="0" relativeHeight="251661312" behindDoc="0" locked="0" layoutInCell="1" allowOverlap="1" wp14:anchorId="2AD4F396" wp14:editId="46919D6E">
            <wp:simplePos x="0" y="0"/>
            <wp:positionH relativeFrom="column">
              <wp:posOffset>148590</wp:posOffset>
            </wp:positionH>
            <wp:positionV relativeFrom="paragraph">
              <wp:posOffset>278130</wp:posOffset>
            </wp:positionV>
            <wp:extent cx="5400040" cy="3330575"/>
            <wp:effectExtent l="0" t="0" r="0" b="317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FBC26" w14:textId="77777777" w:rsidR="00BF1707" w:rsidRDefault="00BF1707"/>
    <w:p w14:paraId="10716B6B" w14:textId="77777777" w:rsidR="00BF1707" w:rsidRDefault="00BF1707"/>
    <w:p w14:paraId="3347ADF4" w14:textId="77777777" w:rsidR="00BF1707" w:rsidRDefault="00BF1707"/>
    <w:p w14:paraId="0FC0BA89" w14:textId="252FE115" w:rsidR="00BF1707" w:rsidRDefault="00BF1707"/>
    <w:p w14:paraId="53BF6DD9" w14:textId="77777777" w:rsidR="00BF1707" w:rsidRDefault="00BF1707"/>
    <w:p w14:paraId="21D0AB53" w14:textId="77777777" w:rsidR="00BF1707" w:rsidRDefault="00BF1707"/>
    <w:p w14:paraId="63C3B027" w14:textId="77777777" w:rsidR="00BF1707" w:rsidRDefault="00BF1707"/>
    <w:p w14:paraId="55ADAED4" w14:textId="77777777" w:rsidR="00BF1707" w:rsidRDefault="00BF1707"/>
    <w:p w14:paraId="6AE424A4" w14:textId="77777777" w:rsidR="00BF1707" w:rsidRDefault="00BF1707"/>
    <w:p w14:paraId="426BD6F0" w14:textId="77777777" w:rsidR="00BF1707" w:rsidRDefault="00BF1707"/>
    <w:p w14:paraId="25F20E51" w14:textId="77777777" w:rsidR="00BF1707" w:rsidRDefault="00BF1707"/>
    <w:p w14:paraId="1545011E" w14:textId="77777777" w:rsidR="00BF1707" w:rsidRDefault="00BF1707"/>
    <w:p w14:paraId="081538CF" w14:textId="4A918290" w:rsidR="001317C8" w:rsidRDefault="00BF1707" w:rsidP="004E1842">
      <w:pPr>
        <w:ind w:firstLine="708"/>
      </w:pPr>
      <w:r>
        <w:t>Os resultados indicam uma subida geral d</w:t>
      </w:r>
      <w:r w:rsidR="006D5E7F">
        <w:t xml:space="preserve">a esperança média de vida destes 3 países, tanto para homens como para mulheres. </w:t>
      </w:r>
      <w:r w:rsidR="007213DD">
        <w:t xml:space="preserve">O grupo com maior evolução </w:t>
      </w:r>
      <w:r w:rsidR="00FA47ED">
        <w:t>é a população masculina da Letónia</w:t>
      </w:r>
      <w:r w:rsidR="0073247B">
        <w:t>, que por sua vez tem o ponto de partida mais baixo em</w:t>
      </w:r>
      <w:r w:rsidR="004E1842">
        <w:t xml:space="preserve"> 2002.</w:t>
      </w:r>
    </w:p>
    <w:sectPr w:rsidR="001317C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02B0" w14:textId="77777777" w:rsidR="00C65B4D" w:rsidRDefault="00C65B4D" w:rsidP="000713A2">
      <w:pPr>
        <w:spacing w:after="0" w:line="240" w:lineRule="auto"/>
      </w:pPr>
      <w:r>
        <w:separator/>
      </w:r>
    </w:p>
  </w:endnote>
  <w:endnote w:type="continuationSeparator" w:id="0">
    <w:p w14:paraId="05637DFF" w14:textId="77777777" w:rsidR="00C65B4D" w:rsidRDefault="00C65B4D" w:rsidP="0007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5893"/>
      <w:docPartObj>
        <w:docPartGallery w:val="Page Numbers (Bottom of Page)"/>
        <w:docPartUnique/>
      </w:docPartObj>
    </w:sdtPr>
    <w:sdtEndPr/>
    <w:sdtContent>
      <w:p w14:paraId="6A3E2A3D" w14:textId="5E385305" w:rsidR="000713A2" w:rsidRDefault="000713A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A7852" w14:textId="77777777" w:rsidR="000713A2" w:rsidRDefault="000713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EF88" w14:textId="77777777" w:rsidR="00C65B4D" w:rsidRDefault="00C65B4D" w:rsidP="000713A2">
      <w:pPr>
        <w:spacing w:after="0" w:line="240" w:lineRule="auto"/>
      </w:pPr>
      <w:r>
        <w:separator/>
      </w:r>
    </w:p>
  </w:footnote>
  <w:footnote w:type="continuationSeparator" w:id="0">
    <w:p w14:paraId="3B915363" w14:textId="77777777" w:rsidR="00C65B4D" w:rsidRDefault="00C65B4D" w:rsidP="00071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BEA4" w14:textId="53C5270C" w:rsidR="000713A2" w:rsidRDefault="000713A2" w:rsidP="000713A2">
    <w:pPr>
      <w:pStyle w:val="Cabealho"/>
      <w:jc w:val="right"/>
    </w:pPr>
    <w:r>
      <w:rPr>
        <w:noProof/>
      </w:rPr>
      <w:drawing>
        <wp:inline distT="0" distB="0" distL="0" distR="0" wp14:anchorId="25C163AF" wp14:editId="0719FCB5">
          <wp:extent cx="403860" cy="488935"/>
          <wp:effectExtent l="0" t="0" r="0" b="6985"/>
          <wp:docPr id="2" name="Imagem 2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60" cy="514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 w:rsidR="004E1842">
      <w:t>2</w:t>
    </w:r>
    <w:r>
      <w:t xml:space="preserve"> – Projeto Computacional de Probabilidades e Estatística 2ºS 21/22</w:t>
    </w:r>
  </w:p>
  <w:p w14:paraId="3FB29D42" w14:textId="77777777" w:rsidR="000713A2" w:rsidRDefault="000713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3B"/>
    <w:multiLevelType w:val="multilevel"/>
    <w:tmpl w:val="5F3C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26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F"/>
    <w:rsid w:val="00065E47"/>
    <w:rsid w:val="000713A2"/>
    <w:rsid w:val="001317C8"/>
    <w:rsid w:val="001D5775"/>
    <w:rsid w:val="003040AF"/>
    <w:rsid w:val="004E1842"/>
    <w:rsid w:val="0063501B"/>
    <w:rsid w:val="006D5E7F"/>
    <w:rsid w:val="007213DD"/>
    <w:rsid w:val="0073247B"/>
    <w:rsid w:val="00734E02"/>
    <w:rsid w:val="007F32C6"/>
    <w:rsid w:val="008617F2"/>
    <w:rsid w:val="00BD5B14"/>
    <w:rsid w:val="00BF1707"/>
    <w:rsid w:val="00C65B4D"/>
    <w:rsid w:val="00C730D0"/>
    <w:rsid w:val="00E56ABA"/>
    <w:rsid w:val="00FA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0453"/>
  <w15:chartTrackingRefBased/>
  <w15:docId w15:val="{2647D068-88C5-4996-80E6-CE58B4F1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71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13A2"/>
  </w:style>
  <w:style w:type="paragraph" w:styleId="Rodap">
    <w:name w:val="footer"/>
    <w:basedOn w:val="Normal"/>
    <w:link w:val="RodapCarter"/>
    <w:uiPriority w:val="99"/>
    <w:unhideWhenUsed/>
    <w:rsid w:val="00071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3A2"/>
  </w:style>
  <w:style w:type="paragraph" w:styleId="HTMLpr-formatado">
    <w:name w:val="HTML Preformatted"/>
    <w:basedOn w:val="Normal"/>
    <w:link w:val="HTMLpr-formatadoCarter"/>
    <w:uiPriority w:val="99"/>
    <w:unhideWhenUsed/>
    <w:rsid w:val="007F3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F32C6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617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DE8EC-143E-4297-A420-CF53FF1AC62D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16</cp:revision>
  <dcterms:created xsi:type="dcterms:W3CDTF">2022-05-22T14:23:00Z</dcterms:created>
  <dcterms:modified xsi:type="dcterms:W3CDTF">2022-06-09T19:03:00Z</dcterms:modified>
</cp:coreProperties>
</file>