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I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Quando um comutador Ethernet processa uma trama e o endereço IP de destino é desconhecido nas suas tabelas de encaminhamento, a trama é encaminhada para todas as interfaces, excepto a de origem.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R: Falsa. Quando um comutador Ethernet processa uma trama e o endereço MAC…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Para se explorar as capacidades de uma MIB privada é necessário que esta informação exista no manager e no agente residente no sistema que se pretende gerir.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Verdadeiro. A MIB privada é feito pelo fabricante do dispositivo e contém funcionalidades específicas ao dispostivo. Para utilizar essas capacidades extra, é necessário que tanto o manager e o agente tenham essa MIB instalada.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Um trap SNMP é gerado pelo manager sempre que é produzida uma alteração numa variável monitorizada no agente.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pelo Agente.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Na Análise de Requisitos está identificado o problema do “last-mile” como sendo a limitação da utilização da largura de banda disponível na infra- estrutura do Operador além da interface do sistema.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last-foot.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O MTBF é um parâmetro que é expresso em unidades de tempo e representa a probabilidade de avaria de um sistema/equipamento.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Falso, representa o tempo médio entre avarias.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Na Análise de Requisitos devem ser consideradas dois tipos de aplicações do ponto de vista da capacidade, as aplicações de tempo real e as que não são de tempo real.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Nao é capacidade é delay. Nao sei se é necessário dividir as de nao tempo real em assíncronas e interativas.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O OSPF é o protocolo de routing do tipo EGP mais utilizado na Internet devido à sua simplicidade, não suportar endereços de máscara variável, ter rápida convergência e ser um standard do IETF.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IGP. Complexo e Suporta endereços de máscara variavel. ( na tabela nos slides diz que nao é simples)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A disponibilidade é um parâmetro que tem um valor percentual e representa a probabilidade de avaria de um sistema/equipamento.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Falso, representa a probabiblidade de um sistema/equipamento estar operacional.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9.No protocolo SNMP são previstas quatro operações básicas: poll, set, getbulk e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trap.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São três : get, set e trap.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O BGP4 é um protocolo de routing do tipo EGP e pode ser usado para trocar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informação de routing entre routers dentro do mesmo Sistema Autónomo.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Falso. Entre routers de diferentes AS’s.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II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1- Apresente os protocolos de routing mais relevantes que conhece para a gestão das rotas de acesso a uma infra-estrutura de rede média e grande dimensão. Descreva o seu modo de operação (a colecção da informação de routing e a construção final da tabela de routing, etc.) e faça uma avaliação comparativa entre eles.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Routing Interno - OSPF, EIGRP, IBGP, IGRP,  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Routing Externo -  BGP4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OSPF vs EIGRP vs IS-IS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OSPF - protocolo standard pelo IETF, pode ser utilizado por qualquer fabricante. É um protocolo do tipo link-state, sendo desta forma mais eficiente mas exigindo maior capacidade de processamento.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nós anunciam pela rede apenas os seus pacotes link-state (LSP) para informar os outros do seu estado. Com os LSP recebidos dos vizinhos,  será então construído um modelo global de rede e a tabela de routing. Os melhores caminhos são calculados usando o algoritmo de Djsktra’s.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EIGRP - É um protocolo de routing do tipo distance-vector, sendo um melhoramento do IGRP: apenas envia partes da sua tabela de routing que outros nós não conhecem. em vez de a enviar por completo. Isto traz a vantagem de desocupar alguma largura de banda, sendo importante para redes de média ou grande dimensão. É propriedade da Cisco.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IS-IS - protocolo standard pelo OSI, semelhante ao OSPF mas desenvolvido para atuar sobre IP, visto que é um protocolo OSI da camada 3.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Conclusão: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Os três protocolos têm tempo de convergência baixo ~1segundo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São complexos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Métricas:</w:t>
      </w:r>
    </w:p>
    <w:p w:rsidR="00000000" w:rsidDel="00000000" w:rsidP="00000000" w:rsidRDefault="00000000" w:rsidRPr="00000000" w14:paraId="00000038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OSPF -  Custo =  Ref bw / interface bw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EIGRP - com base no atraso e largura de banda</w:t>
      </w:r>
    </w:p>
    <w:p w:rsidR="00000000" w:rsidDel="00000000" w:rsidP="00000000" w:rsidRDefault="00000000" w:rsidRPr="00000000" w14:paraId="0000003A">
      <w:pPr>
        <w:ind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IS-IS - peso de 10 a cada ligação???</w:t>
      </w:r>
    </w:p>
    <w:p w:rsidR="00000000" w:rsidDel="00000000" w:rsidP="00000000" w:rsidRDefault="00000000" w:rsidRPr="00000000" w14:paraId="0000003B">
      <w:pPr>
        <w:ind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OSPF e IS-IS dividem a rede em áreas, sendo que o OSPF necessita que as áreas sejam adjacentes á área 0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OSPF suporta mais funcionalidades, IS-IS é mais escalável e para os mesmos recursos suporta mais routers, no entanto é mais complexo.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 Caracterize o protocolo SNMP, fazendo referência à evolução das várias versões. Descreva sumariamente as alterações importantes introduzidas com o SNMPv3.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SNMP é usado para gerir dispositivos na rede, constituído por agente-gestor, com várias informações sobre todos os dispositivos.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primeira versão permite ler,escrever e receber avisos por parte dos agentes sobre eventos. Tem uma community string em texto, que pode ser facilmente descoberta. É pouco eficiente no desempenho.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segunda versão tem melhorias no desempenho, permite outros protocolos como OSI e IPX, têm uma árvore maior, uma MIB mais completa com mais códigos de erro.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 alterações importantes na versão 3 são o facto de a community string e authentication string serem encriptadas e o protocolo estar dividido em subsistemas, sendo um deles responsável pela segurança. É uma versão mais pesada, que necessita de dispositivos com melhor desempenho. É feita a verificação da autenticação ( através do uso de uma string de autenticação) e a verificação da integridade dos dados (não permite alterar a ordem nem o conteúdo dos dados).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3- Caracterize o problema da segurança num sistema de gestão baseado no SNMP. Indique quais as possíveis ameaças à segurança, em que partes do modelo de gestão podem existir e quais as soluções recomendadas.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versões 1 e 2 do protocolo SNMP estão sujeitas a packet sniffing da community string, pois esta não circula encriptada, sendo enviada em texto simples.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entanto, todas as versões estão sujeitas a brute-force para descobrir a community string e string de autenticação.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Ameaças principais: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Disfarce de autenticação da origem - o intruso assume a identidade do remetente.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Alteração da informação/ integridade dos dados.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Ameaças secundárias: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Alteração da sequência das mensagens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Exposição de confidencialidade dos dados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Outras ameaças: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Denial of Service (DDOS)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Pacotes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4 - Explique o que é uma MIB RMON, qual a sua utilidade e como é que esta poderá ser usada para a gestão de sistemas e serviços.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MIB RMON (Remote Monitoring) permite a troca de dados ou monitorização da rede entre vários sistemas. Funciona em cliente/servidor  onde os equipamentos monitorizados, sondas RMON,  têm instalado um software que coleciona informação e analisa pacotes. Estas sondas atuam como servidores e as aplicações de gestão como clientes. Tanto a configuração dos agentes como 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5 - Responda às seguintes questões sobre Planeamento, apresentando uma breve justificação: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 análise de requisitos para o planeamento da rede há diferentes tipos de requisitos? Quais e como os organiza?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análise de requisitos para o planeamento da rede existem os seguintes requisitos: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rtl w:val="0"/>
        </w:rPr>
        <w:t xml:space="preserve">Requisitos de utilizadores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prontidão, interatividade, funcionalidade, segurança, fiabilidade, crescimento futuro, custo.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rtl w:val="0"/>
        </w:rPr>
        <w:t xml:space="preserve">Requisitos de aplicações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podem ser do tipo real-time, rate-critical ou mission critical -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rtl w:val="0"/>
        </w:rPr>
        <w:t xml:space="preserve">Requisitos dos equipamentos/dispositivos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tipo de equipamento,  localização e performance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rtl w:val="0"/>
        </w:rPr>
        <w:t xml:space="preserve">Requisitos da rede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Gestão de redes, objetivos técnicos como a disponibilidade, a performance 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 a importância da localização dos equipamentos na análise de requisitos?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loclização dos equipamentos na análise de requisitos é importante para estabelecer relações entre aplicações, utilizadores e dispositivos. É especialmente importante quando temos elementos da rede colocados remotamente, que exigem um planeamento antecipada para garantir comunicação remota sem problemas.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 tipo de aplicações distingue na análise de requisitos relativamente ao atraso? Caracterize-as?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Tempo real (teleconferência)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Não tempo real - interativas (bulk - telnet ; bursts - ftp)</w:t>
      </w:r>
    </w:p>
    <w:p w:rsidR="00000000" w:rsidDel="00000000" w:rsidP="00000000" w:rsidRDefault="00000000" w:rsidRPr="00000000" w14:paraId="00000067">
      <w:pPr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assíncronas - email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 a diferença de avaliação dos problemas “last foot” e “last mile”?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problema last-foot descreve a dificuldade de fazer entregar toda a capacidade de serviço desde o equipamento até à interface do sistemas do utilizador. Pode resultar do facto do hardware disponível já estar desatualizado, o que faz com que a performance da ligação não seja a melhor possível.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problema last-mile descreve  a dificuldade de levar toda a qualidade de serviço desde a infraestrutura do operador até à propriedade do cliente.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as implicações da introdução de procedimentos de gestão da rede a considerar no projecto lógico e, posteriormente, na exploração da rede?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III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email- client-server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web : client -server</w:t>
      </w:r>
    </w:p>
    <w:p w:rsidR="00000000" w:rsidDel="00000000" w:rsidP="00000000" w:rsidRDefault="00000000" w:rsidRPr="00000000" w14:paraId="00000072">
      <w:pPr>
        <w:ind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voip: </w:t>
        <w:tab/>
        <w:t xml:space="preserve">cliente-server no setup e terminaçao</w:t>
      </w:r>
    </w:p>
    <w:p w:rsidR="00000000" w:rsidDel="00000000" w:rsidP="00000000" w:rsidRDefault="00000000" w:rsidRPr="00000000" w14:paraId="00000073">
      <w:pPr>
        <w:ind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peer-to-peer no flow da chamada</w:t>
      </w:r>
    </w:p>
    <w:p w:rsidR="00000000" w:rsidDel="00000000" w:rsidP="00000000" w:rsidRDefault="00000000" w:rsidRPr="00000000" w14:paraId="00000074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sap: client-server</w:t>
      </w:r>
    </w:p>
    <w:p w:rsidR="00000000" w:rsidDel="00000000" w:rsidP="00000000" w:rsidRDefault="00000000" w:rsidRPr="00000000" w14:paraId="00000075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GW1 - ISP2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GW1- ISP1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GW2 - ISP1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GW3 - ISP1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todos LAN/WAN.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96+480 + (120 + 20 ) * 2 = 856  No enunciado diz que cada utilizador tem um terminal VoIP mas nao ha suficientes para todos os utilizadores e agora ? usamos o numero de utilizadores ou o numero de terminais voip ?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SEDE- ISP1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na sede (incoming) : 25 M * 8 * 0,7*856 / 86400 =1,4 Mb/s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Sair da sede (outgoing) : 10M * 8 * 856 * 0,4 / 28800 = 0,95 Mb/s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SEDE - FILIAL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sair da sede/entrar na filial : 25 M * 8 * 140 / 28800 = 0,972Mb/s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na sede/sair da filial : 10M * 8 * 140 / 28800 = 0,389Mb/s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WEB.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SEDE - ISP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na sede : 40 M * 8 * 856 / 28800 = 9,51Mb/s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SEDE - filial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na filial : 50M * 8 * 140 / 28800 = 1,9 Mb/s</w:t>
      </w:r>
    </w:p>
    <w:p w:rsidR="00000000" w:rsidDel="00000000" w:rsidP="00000000" w:rsidRDefault="00000000" w:rsidRPr="00000000" w14:paraId="00000092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VOIP: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300 + 96 + (20+60) *2 = 556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SEDE - ISP 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entrar na sede : 2M * 8 * 556 / 28800 = 0,309Mb/s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sair da sede : 0,309Mb/s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SEDE - FILIAL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e sair :2M * 8 * 80 / 28800 = 0,044Mb/s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SAP: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0,1 * 140 * 15kbytes * 8 *20 /28800 = 1,2kb/s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Entrar na sede : 1,4 + 0,389 *2 + 9,51 + 0,309 + 0,044*2 = 12,085 Mb/s </w:t>
      </w:r>
    </w:p>
    <w:p w:rsidR="00000000" w:rsidDel="00000000" w:rsidP="00000000" w:rsidRDefault="00000000" w:rsidRPr="00000000" w14:paraId="000000A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Sair da sede : 0,95 + 0,972 * 2 + 1,9 + 0,309  + 0,044   * 2 = 5,191 Mb/s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