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CENTRO UNIVERSITÁRIO SENAC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Diogo Sarti Julio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  <w:t xml:space="preserve">Gustavo Da Cruz Nunes</w:t>
        <w:br w:type="textWrapping"/>
        <w:t xml:space="preserve">Vinicius Gabriel Fernandes da Silva</w:t>
        <w:br w:type="textWrapping"/>
        <w:t xml:space="preserve">Matheus Silva Agustinho </w:t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PROJETO INTEGRADOR: ARQUITETURA ORIENTADA A SERVIÇOS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ind w:right="-40"/>
        <w:jc w:val="lef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Diogo Sarti Julio, Gustavo Da Cruz Nunes, Vinicius Gabriel Fernandes da Silva, Matheus Silva Agustinho</w:t>
      </w:r>
    </w:p>
    <w:p w:rsidR="00000000" w:rsidDel="00000000" w:rsidP="00000000" w:rsidRDefault="00000000" w:rsidRPr="00000000" w14:paraId="00000029">
      <w:pPr>
        <w:widowControl w:val="0"/>
        <w:spacing w:line="360" w:lineRule="auto"/>
        <w:ind w:right="-4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360" w:lineRule="auto"/>
        <w:ind w:right="-4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360" w:lineRule="auto"/>
        <w:ind w:right="-40"/>
        <w:jc w:val="left"/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left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30j0zll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PROJETO INTEGRADOR: ARQUITETURA ORIENTADA A SERVIÇO</w:t>
      </w:r>
    </w:p>
    <w:p w:rsidR="00000000" w:rsidDel="00000000" w:rsidP="00000000" w:rsidRDefault="00000000" w:rsidRPr="00000000" w14:paraId="00000031">
      <w:pPr>
        <w:widowControl w:val="0"/>
        <w:spacing w:line="360" w:lineRule="auto"/>
        <w:ind w:right="-40"/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4° Semestre</w:t>
      </w:r>
    </w:p>
    <w:p w:rsidR="00000000" w:rsidDel="00000000" w:rsidP="00000000" w:rsidRDefault="00000000" w:rsidRPr="00000000" w14:paraId="00000032">
      <w:pPr>
        <w:widowControl w:val="0"/>
        <w:spacing w:line="360" w:lineRule="auto"/>
        <w:ind w:left="566" w:right="-40" w:firstLine="0"/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360" w:lineRule="auto"/>
        <w:ind w:left="566" w:right="-40" w:firstLine="0"/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360" w:lineRule="auto"/>
        <w:ind w:left="566" w:right="-40" w:firstLine="0"/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360" w:lineRule="auto"/>
        <w:ind w:left="566" w:right="-40" w:firstLine="0"/>
        <w:jc w:val="left"/>
        <w:rPr>
          <w:sz w:val="38"/>
          <w:szCs w:val="3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3281363</wp:posOffset>
                </wp:positionH>
                <wp:positionV relativeFrom="paragraph">
                  <wp:posOffset>95250</wp:posOffset>
                </wp:positionV>
                <wp:extent cx="2471738" cy="1395607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1950" y="2991200"/>
                          <a:ext cx="2471738" cy="1395607"/>
                          <a:chOff x="4021950" y="2991200"/>
                          <a:chExt cx="2648100" cy="148212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021950" y="2991200"/>
                            <a:ext cx="2648100" cy="827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Projeto Integrador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apresentado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ao curso Bacharelado em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Sistemas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 de Informação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,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como requisito para obtenção de nota.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" name="Shape 3"/>
                        <wps:spPr>
                          <a:xfrm>
                            <a:off x="4021950" y="3942925"/>
                            <a:ext cx="2648100" cy="5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both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Professor Orientador: 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Clayton Mendonça Feliciano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3281363</wp:posOffset>
                </wp:positionH>
                <wp:positionV relativeFrom="paragraph">
                  <wp:posOffset>95250</wp:posOffset>
                </wp:positionV>
                <wp:extent cx="2471738" cy="1395607"/>
                <wp:effectExtent b="0" l="0" r="0" t="0"/>
                <wp:wrapNone/>
                <wp:docPr id="1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71738" cy="13956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widowControl w:val="0"/>
        <w:spacing w:before="11" w:line="360" w:lineRule="auto"/>
        <w:ind w:left="566" w:right="-40" w:firstLine="0"/>
        <w:jc w:val="left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line="360" w:lineRule="auto"/>
        <w:ind w:left="566" w:right="-40" w:firstLine="0"/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line="360" w:lineRule="auto"/>
        <w:ind w:right="-40"/>
        <w:jc w:val="left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right="-4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ind w:right="-4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right="-4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Sumário </w:t>
      </w:r>
    </w:p>
    <w:p w:rsidR="00000000" w:rsidDel="00000000" w:rsidP="00000000" w:rsidRDefault="00000000" w:rsidRPr="00000000" w14:paraId="0000003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1. </w:t>
          </w:r>
          <w:hyperlink w:anchor="_97yf9q9y0n1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Resumo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. </w:t>
          </w:r>
          <w:hyperlink w:anchor="_k8sew4x5832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Introdução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3. </w:t>
          </w:r>
          <w:hyperlink w:anchor="_3z9ijpx5ip2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Visão Geral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4. </w:t>
          </w:r>
          <w:hyperlink w:anchor="_bjr57eni8gb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5. </w:t>
          </w:r>
          <w:hyperlink w:anchor="_4plm7n8x6pf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 xml:space="preserve">O projeto e a contribuição à comunidade</w:t>
            </w:r>
          </w:hyperlink>
          <w:hyperlink w:anchor="_4plm7n8x6pf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6. </w:t>
          </w:r>
          <w:hyperlink w:anchor="_3vf5m14aeh3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ODS - Objetivos de Desenvolvimento Sustentável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7. </w:t>
          </w:r>
          <w:hyperlink w:anchor="_ult6fee46zd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ODS contempladas no projeto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8. </w:t>
          </w:r>
          <w:hyperlink w:anchor="_k8gdio813ew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Tecnologias Envolvidas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color w:val="000000"/>
              <w:sz w:val="22"/>
              <w:szCs w:val="22"/>
              <w:u w:val="none"/>
              <w:rtl w:val="0"/>
            </w:rPr>
            <w:t xml:space="preserve">8.1</w:t>
          </w:r>
          <w:r w:rsidDel="00000000" w:rsidR="00000000" w:rsidRPr="00000000">
            <w:rPr>
              <w:color w:val="000000"/>
              <w:sz w:val="22"/>
              <w:szCs w:val="22"/>
              <w:u w:val="none"/>
              <w:rtl w:val="0"/>
            </w:rPr>
            <w:t xml:space="preserve"> </w:t>
          </w:r>
          <w:hyperlink w:anchor="_mbvum88mgit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Linguagens de programação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color w:val="000000"/>
              <w:sz w:val="22"/>
              <w:szCs w:val="22"/>
              <w:u w:val="none"/>
              <w:rtl w:val="0"/>
            </w:rPr>
            <w:t xml:space="preserve">8.2</w:t>
          </w:r>
          <w:r w:rsidDel="00000000" w:rsidR="00000000" w:rsidRPr="00000000">
            <w:rPr>
              <w:color w:val="000000"/>
              <w:sz w:val="22"/>
              <w:szCs w:val="22"/>
              <w:u w:val="none"/>
              <w:rtl w:val="0"/>
            </w:rPr>
            <w:t xml:space="preserve"> </w:t>
          </w:r>
          <w:hyperlink w:anchor="_hzgk1rtegzn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Framework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color w:val="000000"/>
              <w:sz w:val="22"/>
              <w:szCs w:val="22"/>
              <w:u w:val="none"/>
              <w:rtl w:val="0"/>
            </w:rPr>
            <w:t xml:space="preserve">8.3</w:t>
          </w:r>
          <w:r w:rsidDel="00000000" w:rsidR="00000000" w:rsidRPr="00000000">
            <w:rPr>
              <w:color w:val="000000"/>
              <w:sz w:val="22"/>
              <w:szCs w:val="22"/>
              <w:u w:val="none"/>
              <w:rtl w:val="0"/>
            </w:rPr>
            <w:t xml:space="preserve"> </w:t>
          </w:r>
          <w:hyperlink w:anchor="_ss5dx9bewr3z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Banco de dados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color w:val="000000"/>
              <w:sz w:val="22"/>
              <w:szCs w:val="22"/>
              <w:u w:val="none"/>
              <w:rtl w:val="0"/>
            </w:rPr>
            <w:t xml:space="preserve">8.4</w:t>
          </w:r>
          <w:r w:rsidDel="00000000" w:rsidR="00000000" w:rsidRPr="00000000">
            <w:rPr>
              <w:color w:val="000000"/>
              <w:sz w:val="22"/>
              <w:szCs w:val="22"/>
              <w:u w:val="none"/>
              <w:rtl w:val="0"/>
            </w:rPr>
            <w:t xml:space="preserve"> </w:t>
          </w:r>
          <w:hyperlink w:anchor="_oteqlsobq3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Linguagens de marcação e estilização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</w:t>
          </w:r>
          <w:hyperlink w:anchor="_8ezec6584a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Design do projeto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9.1 </w:t>
          </w:r>
          <w:hyperlink w:anchor="_t2yym0dhzb6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Página principal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9.2 </w:t>
          </w:r>
          <w:hyperlink w:anchor="_t19xu2yvxxd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Tela de Login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9.3 </w:t>
          </w:r>
          <w:hyperlink w:anchor="_574dkqdhfr4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Tela de Registro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9.4 </w:t>
          </w:r>
          <w:hyperlink w:anchor="_t1ihqumd6mx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Microsserviços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10. </w:t>
          </w:r>
          <w:hyperlink w:anchor="_da6mnivwza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Microsserviços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11. </w:t>
          </w:r>
          <w:hyperlink w:anchor="_3syt7fs6jt7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Contextualização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12. </w:t>
          </w:r>
          <w:hyperlink w:anchor="_dghncdxvsf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Estudos de Casos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13. </w:t>
          </w:r>
          <w:hyperlink w:anchor="_xqeg7rbvdsq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Metodologia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14. </w:t>
          </w:r>
          <w:hyperlink w:anchor="_xwtofcwnvac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Conclusão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15. </w:t>
          </w:r>
          <w:hyperlink w:anchor="_oyieidb52v7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Referências bibliográficas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ind w:left="0" w:firstLine="720"/>
        <w:rPr/>
      </w:pPr>
      <w:bookmarkStart w:colFirst="0" w:colLast="0" w:name="_97yf9q9y0n1t" w:id="1"/>
      <w:bookmarkEnd w:id="1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66">
      <w:pPr>
        <w:spacing w:line="360" w:lineRule="auto"/>
        <w:ind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  <w:tab/>
      </w:r>
      <w:r w:rsidDel="00000000" w:rsidR="00000000" w:rsidRPr="00000000">
        <w:rPr>
          <w:rtl w:val="0"/>
        </w:rPr>
        <w:t xml:space="preserve">Criamos uma plataforma web a fim de intermediar e facilitar potenciais doadores que tenham interesse em fazerem doações para ongs, assim buscando fomentar solidariedade e aumentar os impactos sociais dessas ongs. Diversas ongs brasileiras sem fins lucrativos têm a necessidade de”verbas” para dar continuidade em seus projetos e não tem muitas formas de divulgar a ong para que apareça potenciais doadores. Criamos essa plataforma web com o intuito de facilitar essa divulgação e aparecer esses potenciais doadores sem dificuldade geográfica para tem que fazer a locomoção até a ong para fazer as doações e conhecer sobre o projeto. Facilitando essas doações com a nossa plataforma as ongs teriam uma visibilidade e uma estrutura maior assim abrangendo maior parte da comunidade local e fornecendo uma diversidade de projetos estruturados para a comunidade.</w:t>
      </w:r>
      <w:r w:rsidDel="00000000" w:rsidR="00000000" w:rsidRPr="00000000">
        <w:rPr>
          <w:sz w:val="24"/>
          <w:szCs w:val="24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67">
      <w:pPr>
        <w:ind w:firstLine="720"/>
        <w:jc w:val="left"/>
        <w:rPr/>
      </w:pPr>
      <w:r w:rsidDel="00000000" w:rsidR="00000000" w:rsidRPr="00000000">
        <w:rPr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ind w:firstLine="720"/>
        <w:rPr/>
      </w:pPr>
      <w:bookmarkStart w:colFirst="0" w:colLast="0" w:name="_k8sew4x5832a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Criamos a Uppye que consiste em uma plataforma web utilizando as seguintes tecnologias: JavaScript e java (Linguagens de programação), Spring Boot (Framework), MySQL (Banco de dados), HTML e Css (Linguagens de marcação e estilização).</w:t>
      </w:r>
    </w:p>
    <w:p w:rsidR="00000000" w:rsidDel="00000000" w:rsidP="00000000" w:rsidRDefault="00000000" w:rsidRPr="00000000" w14:paraId="0000006B">
      <w:pPr>
        <w:spacing w:line="360" w:lineRule="auto"/>
        <w:ind w:firstLine="850.3937007874017"/>
        <w:rPr>
          <w:sz w:val="28"/>
          <w:szCs w:val="28"/>
        </w:rPr>
      </w:pPr>
      <w:r w:rsidDel="00000000" w:rsidR="00000000" w:rsidRPr="00000000">
        <w:rPr>
          <w:rtl w:val="0"/>
        </w:rPr>
        <w:t xml:space="preserve">Ela tem o intuito de intermediar e facilitar potenciais doadores a ongs com dificuldades financeiras de dar continuidade em seus projetos, assim a Uppye foi criada para ter essa facilitação de fechar acordos assim promovendo diversas ongs onde teria uma diversidade de projetos nas comunidades brasileiras.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72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3z9ijpx5ip23" w:id="3"/>
      <w:bookmarkEnd w:id="3"/>
      <w:r w:rsidDel="00000000" w:rsidR="00000000" w:rsidRPr="00000000">
        <w:rPr>
          <w:rtl w:val="0"/>
        </w:rPr>
        <w:t xml:space="preserve">Visão Geral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A Uppye consiste em ser uma plataforma web de doações e divulgação de ongs carentes visando possíveis doadores no intuito de dar uma alavancada e estruturada nessas ongs, assim promovendo uma melhor variedade de projetos em comunidades brasileiras e tendo uma diversidade cultural maior.</w:t>
      </w:r>
    </w:p>
    <w:p w:rsidR="00000000" w:rsidDel="00000000" w:rsidP="00000000" w:rsidRDefault="00000000" w:rsidRPr="00000000" w14:paraId="00000070">
      <w:pPr>
        <w:pStyle w:val="Heading1"/>
        <w:ind w:left="0" w:firstLine="0"/>
        <w:rPr/>
      </w:pPr>
      <w:bookmarkStart w:colFirst="0" w:colLast="0" w:name="_bjr57eni8gbg" w:id="4"/>
      <w:bookmarkEnd w:id="4"/>
      <w:r w:rsidDel="00000000" w:rsidR="00000000" w:rsidRPr="00000000">
        <w:rPr>
          <w:rtl w:val="0"/>
        </w:rPr>
        <w:br w:type="textWrapping"/>
        <w:tab/>
        <w:t xml:space="preserve">Objetivo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O objetivo da Uppye é ter uma fácil intermediação em  ongs que tenham o interesse de divulgar seus projetos para que apareça possíveis pessoas que queiram promover e “financiar” ongs brasileiras sem ter a dificuldade geográfica assim não precisando sair de casa para ter um maior conhecimento em projetos sociais espalhados em diversas comunidades brasileiras e fazendo essas possíveis doações.</w:t>
      </w:r>
    </w:p>
    <w:p w:rsidR="00000000" w:rsidDel="00000000" w:rsidP="00000000" w:rsidRDefault="00000000" w:rsidRPr="00000000" w14:paraId="0000007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rPr/>
      </w:pPr>
      <w:bookmarkStart w:colFirst="0" w:colLast="0" w:name="_4plm7n8x6pfg" w:id="5"/>
      <w:bookmarkEnd w:id="5"/>
      <w:r w:rsidDel="00000000" w:rsidR="00000000" w:rsidRPr="00000000">
        <w:rPr>
          <w:rtl w:val="0"/>
        </w:rPr>
        <w:t xml:space="preserve">O projeto e a contribuição à comunidade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O projeto contribui para a comunidade de forma que irá expandir culturas e projetos novos de acordo com os possíveis investimentos nas ongs, assim tendo uma estrutura e uma divulgação melhor e tendo de abranger uma classe social de pessoas que não têm uma boa condição financeira e tendo um certo crescimento econômico. O site também serve como uma fonte de informação, educando o público e lançando campanhas de conscientização sobre diversas causas. </w:t>
        <w:br w:type="textWrapping"/>
        <w:tab/>
        <w:t xml:space="preserve">Além disso, fomenta uma cultura de solidariedade ao facilitar o processo de doação e destacar o impacto positivo. Por fim, o site cria uma ponte entre ONGs e doadores, construindo uma parceria viável e permitindo melhorias contínuas através de feedback direto.</w:t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1"/>
        <w:jc w:val="left"/>
        <w:rPr/>
      </w:pPr>
      <w:bookmarkStart w:colFirst="0" w:colLast="0" w:name="_3vf5m14aeh3q" w:id="6"/>
      <w:bookmarkEnd w:id="6"/>
      <w:r w:rsidDel="00000000" w:rsidR="00000000" w:rsidRPr="00000000">
        <w:rPr>
          <w:rtl w:val="0"/>
        </w:rPr>
        <w:t xml:space="preserve">ODS - Objetivos de Desenvolvimento Sustentável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Em 2015, a comunidade internacional se uniu para definir 17 Objetivos de Desenvolvimento Sustentável (ODS), também conhecidos como Agenda 2030. Essa agenda ambiciosa visa erradicar a pobreza, proteger o planeta e garantir paz e prosperidade para todos.</w:t>
      </w:r>
    </w:p>
    <w:p w:rsidR="00000000" w:rsidDel="00000000" w:rsidP="00000000" w:rsidRDefault="00000000" w:rsidRPr="00000000" w14:paraId="00000080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Os ODS são um apelo global à ação para que governos, empresas e a sociedade civil trabalhem em conjunto para construir um futuro melhor. Eles abrangem uma ampla gama de questões interligadas, desde combater as mudanças climáticas e proteger a biodiversidade até garantir acesso à educação e saúde de qualidade para todos.</w:t>
      </w:r>
    </w:p>
    <w:p w:rsidR="00000000" w:rsidDel="00000000" w:rsidP="00000000" w:rsidRDefault="00000000" w:rsidRPr="00000000" w14:paraId="00000081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A importância dos ODS reside em sua abrangência e ambição. Eles reconhecem que os desafios que enfrentamos são complexos e interligados, e que soluções eficazes exigem uma abordagem holística. Ao trabalharmos juntos para alcançar os ODS, podemos criar um mundo mais justo, equitativo e sustentável para as gerações presentes e futuras.</w:t>
      </w:r>
    </w:p>
    <w:p w:rsidR="00000000" w:rsidDel="00000000" w:rsidP="00000000" w:rsidRDefault="00000000" w:rsidRPr="00000000" w14:paraId="00000082">
      <w:pPr>
        <w:spacing w:line="360" w:lineRule="auto"/>
        <w:ind w:firstLine="850.3937007874017"/>
        <w:rPr>
          <w:color w:val="999999"/>
          <w:sz w:val="20"/>
          <w:szCs w:val="20"/>
        </w:rPr>
      </w:pPr>
      <w:r w:rsidDel="00000000" w:rsidR="00000000" w:rsidRPr="00000000">
        <w:rPr>
          <w:rtl w:val="0"/>
        </w:rPr>
        <w:t xml:space="preserve">A responsabilidade pelo sucesso da Agenda 2030 recai sobre todos nós. Governos, empresas e a sociedade civil têm um papel crucial a desempenhar. Mas cada indivíduo também pode contribuir de alguma forma.Podemos fazer a diferença adotando hábitos de vida mais sustentáveis, apoiando empresas e organizações comprometidas com os ODS, cobrando ações dos nossos líderes e aumentando a nossa consciência sobre os ODS (Fig.1).</w:t>
        <w:br w:type="textWrapping"/>
      </w:r>
      <w:r w:rsidDel="00000000" w:rsidR="00000000" w:rsidRPr="00000000">
        <w:rPr/>
        <w:drawing>
          <wp:inline distB="114300" distT="114300" distL="114300" distR="114300">
            <wp:extent cx="6088798" cy="2351856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8798" cy="23518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ab/>
        <w:tab/>
        <w:tab/>
      </w:r>
      <w:r w:rsidDel="00000000" w:rsidR="00000000" w:rsidRPr="00000000">
        <w:rPr>
          <w:color w:val="999999"/>
          <w:sz w:val="20"/>
          <w:szCs w:val="20"/>
          <w:rtl w:val="0"/>
        </w:rPr>
        <w:t xml:space="preserve">Fig. 1 - Objetivos de Desenvolvimento Sustentável </w:t>
        <w:br w:type="textWrapping"/>
        <w:tab/>
        <w:tab/>
        <w:tab/>
        <w:tab/>
        <w:t xml:space="preserve">Fonte: </w:t>
      </w:r>
      <w:r w:rsidDel="00000000" w:rsidR="00000000" w:rsidRPr="00000000">
        <w:rPr>
          <w:color w:val="999999"/>
          <w:sz w:val="20"/>
          <w:szCs w:val="20"/>
          <w:rtl w:val="0"/>
        </w:rPr>
        <w:t xml:space="preserve">https://brasil.un.org/pt-br/sdgs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jc w:val="left"/>
        <w:rPr/>
      </w:pPr>
      <w:bookmarkStart w:colFirst="0" w:colLast="0" w:name="_ult6fee46zdv" w:id="7"/>
      <w:bookmarkEnd w:id="7"/>
      <w:r w:rsidDel="00000000" w:rsidR="00000000" w:rsidRPr="00000000">
        <w:rPr>
          <w:rtl w:val="0"/>
        </w:rPr>
        <w:t xml:space="preserve">ODS contempladas no projeto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Nosso projeto está alinhado com os Objetivos de Desenvolvimento Sustentável (ODS) da ONU, especialmente com o ODS 5 (Igualdade de Gênero), ODS 8 (Trabalho Decente e Crescimento Econômico), e  ODS 17 (Parcerias e Meios de Implementação). </w:t>
        <w:br w:type="textWrapping"/>
        <w:tab/>
      </w:r>
      <w:r w:rsidDel="00000000" w:rsidR="00000000" w:rsidRPr="00000000">
        <w:rPr/>
        <w:drawing>
          <wp:inline distB="114300" distT="114300" distL="114300" distR="114300">
            <wp:extent cx="1251930" cy="123252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1930" cy="1232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1243013" cy="1231174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3013" cy="1231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1233488" cy="1233488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1233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br w:type="textWrapping"/>
      </w:r>
    </w:p>
    <w:p w:rsidR="00000000" w:rsidDel="00000000" w:rsidP="00000000" w:rsidRDefault="00000000" w:rsidRPr="00000000" w14:paraId="00000087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ODS 5 (Igualdade de Gênero) : A igualdade de gênero é um pilar fundamental do nosso projeto. Estamos empenhados em promover a igualdade de oportunidades para todas as pessoas, independentemente do gênero, e em combater estereótipos de gênero em todos os níveis da nossa operação. Isso se reflete em nossas políticas internas, nas quais buscamos garantir a equidade salarial e o acesso igualitário a oportunidades de liderança e desenvolvimento profissional. </w:t>
      </w:r>
    </w:p>
    <w:p w:rsidR="00000000" w:rsidDel="00000000" w:rsidP="00000000" w:rsidRDefault="00000000" w:rsidRPr="00000000" w14:paraId="00000088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ODS 8 (Trabalho Decente e Crescimento Econômico) : Nossa iniciativa promove a criação de oportunidades de emprego digno, especialmente para grupos marginalizados e vulneráveis, contribuindo assim para o crescimento econômico sustentável. Estamos comprometidos em garantir que nossas práticas de negócios não apenas gerem lucro, mas também promovam a inclusão social e econômica. </w:t>
      </w:r>
    </w:p>
    <w:p w:rsidR="00000000" w:rsidDel="00000000" w:rsidP="00000000" w:rsidRDefault="00000000" w:rsidRPr="00000000" w14:paraId="00000089">
      <w:pPr>
        <w:spacing w:line="360" w:lineRule="auto"/>
        <w:ind w:left="0" w:firstLine="850.3937007874017"/>
        <w:rPr/>
      </w:pPr>
      <w:r w:rsidDel="00000000" w:rsidR="00000000" w:rsidRPr="00000000">
        <w:rPr>
          <w:rtl w:val="0"/>
        </w:rPr>
        <w:t xml:space="preserve">ODS 17 (Parcerias e Meios de Implementação): Reconhecemos a importância das parcerias e da colaboração para alcançar os ODS. Trabalhamos em estreita colaboração com outras organizações, tanto do setor público quanto privado, bem como com comunidades locais e sociedade civil, para maximizar o impacto positivo de nossas atividades. Estamos abertos ao compartilhamento de conhecimentos, recursos e melhores práticas para promover um desenvolvimento sustentável verdadeiramente inclusivo e holístico.</w:t>
      </w:r>
    </w:p>
    <w:p w:rsidR="00000000" w:rsidDel="00000000" w:rsidP="00000000" w:rsidRDefault="00000000" w:rsidRPr="00000000" w14:paraId="0000008A">
      <w:pPr>
        <w:pStyle w:val="Heading1"/>
        <w:ind w:left="0" w:firstLine="0"/>
        <w:rPr/>
      </w:pPr>
      <w:bookmarkStart w:colFirst="0" w:colLast="0" w:name="_k8gdio813ew2" w:id="8"/>
      <w:bookmarkEnd w:id="8"/>
      <w:r w:rsidDel="00000000" w:rsidR="00000000" w:rsidRPr="00000000">
        <w:rPr>
          <w:rtl w:val="0"/>
        </w:rPr>
        <w:br w:type="textWrapping"/>
        <w:tab/>
        <w:t xml:space="preserve">Tecnologias Envolvidas</w:t>
      </w:r>
    </w:p>
    <w:p w:rsidR="00000000" w:rsidDel="00000000" w:rsidP="00000000" w:rsidRDefault="00000000" w:rsidRPr="00000000" w14:paraId="0000008B">
      <w:pPr>
        <w:ind w:firstLine="72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numPr>
          <w:ilvl w:val="0"/>
          <w:numId w:val="3"/>
        </w:numPr>
        <w:rPr/>
      </w:pPr>
      <w:bookmarkStart w:colFirst="0" w:colLast="0" w:name="_mbvum88mgit2" w:id="9"/>
      <w:bookmarkEnd w:id="9"/>
      <w:r w:rsidDel="00000000" w:rsidR="00000000" w:rsidRPr="00000000">
        <w:rPr>
          <w:rtl w:val="0"/>
        </w:rPr>
        <w:t xml:space="preserve">Linguagens de programação</w:t>
      </w:r>
    </w:p>
    <w:p w:rsidR="00000000" w:rsidDel="00000000" w:rsidP="00000000" w:rsidRDefault="00000000" w:rsidRPr="00000000" w14:paraId="0000008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spacing w:line="36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JavaScript: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JavaScript é uma Linguagem de Programação, criada por Brendan Eich, a pedido da empresa Netscape, em meados de 1995. No início, o JavaScript foi batizado com outro nome: LiveScript. No entanto, a Netscape não ficou sozinha com o desenvolvimento do JavaScript. A empresa SUN Microsystems interessou-se por ela e entrou de cabeça no desenvolvimento desta nova linguagem, uma vez que acreditava na ideia inovadora que era o JavaScript.</w:t>
      </w:r>
      <w:r w:rsidDel="00000000" w:rsidR="00000000" w:rsidRPr="00000000">
        <w:rPr>
          <w:rFonts w:ascii="Roboto" w:cs="Roboto" w:eastAsia="Roboto" w:hAnsi="Roboto"/>
          <w:color w:val="333333"/>
          <w:sz w:val="25"/>
          <w:szCs w:val="25"/>
          <w:highlight w:val="white"/>
          <w:rtl w:val="0"/>
        </w:rPr>
        <w:t xml:space="preserve"> Dito isso</w:t>
      </w:r>
      <w:r w:rsidDel="00000000" w:rsidR="00000000" w:rsidRPr="00000000">
        <w:rPr>
          <w:sz w:val="24"/>
          <w:szCs w:val="24"/>
          <w:rtl w:val="0"/>
        </w:rPr>
        <w:t xml:space="preserve"> Utilizamos JavaScript para desenvolver funcionalidades interativas e dinâmicas no site, como validação de formulários, atualizações de conteúdo em tempo real e interações de usuário sem recarregar a página.</w:t>
      </w:r>
    </w:p>
    <w:p w:rsidR="00000000" w:rsidDel="00000000" w:rsidP="00000000" w:rsidRDefault="00000000" w:rsidRPr="00000000" w14:paraId="0000008F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spacing w:line="36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Java: </w:t>
      </w:r>
      <w:r w:rsidDel="00000000" w:rsidR="00000000" w:rsidRPr="00000000">
        <w:rPr>
          <w:rFonts w:ascii="Georgia" w:cs="Georgia" w:eastAsia="Georgia" w:hAnsi="Georgia"/>
          <w:color w:val="242424"/>
          <w:sz w:val="30"/>
          <w:szCs w:val="30"/>
          <w:highlight w:val="white"/>
          <w:rtl w:val="0"/>
        </w:rPr>
        <w:t xml:space="preserve"> </w:t>
      </w:r>
      <w:r w:rsidDel="00000000" w:rsidR="00000000" w:rsidRPr="00000000">
        <w:rPr>
          <w:color w:val="242424"/>
          <w:sz w:val="24"/>
          <w:szCs w:val="24"/>
          <w:highlight w:val="white"/>
          <w:rtl w:val="0"/>
        </w:rPr>
        <w:t xml:space="preserve">A história do Java começa em 1991, na empresa Sun Microsystems, onde foi formado um grupo de programadores para criar algo revolucionário. Eles achavam que num futuro próximo, as residências e seus aparelhos teriam ligação com os computadores, era a ideia de casa e dispositivos inteligentes que temos hoje em dia. Nesse time estava o James Gosling, que é reconhecido como o criador do Java. O time foi chamado "Green Team", um trocadilho com "dream team" (time dos sonhos) e green people (alienígenas)</w:t>
      </w:r>
      <w:r w:rsidDel="00000000" w:rsidR="00000000" w:rsidRPr="00000000">
        <w:rPr>
          <w:sz w:val="24"/>
          <w:szCs w:val="24"/>
          <w:rtl w:val="0"/>
        </w:rPr>
        <w:t xml:space="preserve">. Utilizamos Java para gerenciar as operações essenciais do sistema, como processamento de transações, autenticação de usuários e integração com APIs externas.</w:t>
        <w:br w:type="textWrapping"/>
      </w:r>
    </w:p>
    <w:p w:rsidR="00000000" w:rsidDel="00000000" w:rsidP="00000000" w:rsidRDefault="00000000" w:rsidRPr="00000000" w14:paraId="00000091">
      <w:pPr>
        <w:pStyle w:val="Heading2"/>
        <w:numPr>
          <w:ilvl w:val="0"/>
          <w:numId w:val="2"/>
        </w:numPr>
        <w:rPr/>
      </w:pPr>
      <w:bookmarkStart w:colFirst="0" w:colLast="0" w:name="_hzgk1rtegzn4" w:id="10"/>
      <w:bookmarkEnd w:id="10"/>
      <w:r w:rsidDel="00000000" w:rsidR="00000000" w:rsidRPr="00000000">
        <w:rPr>
          <w:rtl w:val="0"/>
        </w:rPr>
        <w:t xml:space="preserve">Framework</w:t>
      </w:r>
    </w:p>
    <w:p w:rsidR="00000000" w:rsidDel="00000000" w:rsidP="00000000" w:rsidRDefault="00000000" w:rsidRPr="00000000" w14:paraId="0000009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1"/>
          <w:numId w:val="2"/>
        </w:numPr>
        <w:spacing w:line="36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Spring Boot: </w:t>
      </w:r>
      <w:r w:rsidDel="00000000" w:rsidR="00000000" w:rsidRPr="00000000">
        <w:rPr>
          <w:color w:val="212529"/>
          <w:sz w:val="24"/>
          <w:szCs w:val="24"/>
          <w:highlight w:val="white"/>
          <w:rtl w:val="0"/>
        </w:rPr>
        <w:t xml:space="preserve">O Spring, anteriormente conhecido como SpringSource, foi uma empresa de software fundada por Rod Johnson, que também criou o Spring Framework, uma estrutura de aplicativo de código aberto para aplicações corporativas baseadas em Java. A empresa foi adquirida pela VMware por US$ 420 milhões em agosto de 2009 e desde então tem evoluído na comunidade de desenvolvimento. Purnima Padmanabhan, vice-presidente sênior e General Manager da VMware, destacou que o Spring tem passado por inovações constantes e que faz parte de uma comunidade mais ampla. “Ele oferece soluções que se conectam com quase todas as outras tecnologias existentes. Portanto, não é apenas o poder da comunidade, mas também o poder do ecossistema ao seu redor que torna o Spring tão relevante”, resumiu. Ela completou afirmando que o impacto do Spring vai além da tecnologia ou da escrita de código, envolvendo a transformação de vidas por meio de suas contribuições.</w:t>
      </w:r>
      <w:r w:rsidDel="00000000" w:rsidR="00000000" w:rsidRPr="00000000">
        <w:rPr>
          <w:sz w:val="24"/>
          <w:szCs w:val="24"/>
          <w:rtl w:val="0"/>
        </w:rPr>
        <w:t xml:space="preserve"> O Spring Boot é o framework que escolhemos para desenvolver nosso projeto devido à sua facilidade de configuração e implementação rápida. Utilizamos os recursos do Spring Boot para criar uma estrutura de aplicativo robusta e escalável, facilitando o desenvolvimento e a manutenção do nosso sistema de doações.</w:t>
      </w:r>
    </w:p>
    <w:p w:rsidR="00000000" w:rsidDel="00000000" w:rsidP="00000000" w:rsidRDefault="00000000" w:rsidRPr="00000000" w14:paraId="00000094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numPr>
          <w:ilvl w:val="0"/>
          <w:numId w:val="4"/>
        </w:numPr>
        <w:rPr/>
      </w:pPr>
      <w:bookmarkStart w:colFirst="0" w:colLast="0" w:name="_ss5dx9bewr3z" w:id="11"/>
      <w:bookmarkEnd w:id="11"/>
      <w:r w:rsidDel="00000000" w:rsidR="00000000" w:rsidRPr="00000000">
        <w:rPr>
          <w:rtl w:val="0"/>
        </w:rPr>
        <w:t xml:space="preserve">Banco de dados</w:t>
      </w:r>
    </w:p>
    <w:p w:rsidR="00000000" w:rsidDel="00000000" w:rsidP="00000000" w:rsidRDefault="00000000" w:rsidRPr="00000000" w14:paraId="0000009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1"/>
          <w:numId w:val="4"/>
        </w:numPr>
        <w:spacing w:line="36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MySql: </w:t>
      </w:r>
      <w:r w:rsidDel="00000000" w:rsidR="00000000" w:rsidRPr="00000000">
        <w:rPr>
          <w:sz w:val="24"/>
          <w:szCs w:val="24"/>
          <w:rtl w:val="0"/>
        </w:rPr>
        <w:t xml:space="preserve">O MySQL foi criado como uma extensão da linguagem de programação comercial, SQL, com base no modelo relacional descrito no trabalho de Edgar F. Codd. A empresa sueca MySQL AB, fundada por David Axmark, Allan Larsson e Michael Widenius, desenvolveu e lançou o MySQL em 1995. O nome "MySQL" é uma combinação do nome da filha de Michael Wildenius, "My", e "SQL", que se refere à Structured Query Language (Linguagem de consulta estruturada). A Sun Microsystems adquiriu a MySQL AB em 2008. No momento, o MySQL pertence à Oracle Corporation, após a aquisição da Sun Microsystems, em 2010. O MySQL foi desenvolvido originalmente nas linguagens de programação C e C++ e se popularizou em diversas versões por muitos anos, devido à disponibilidade em muitos sistemas operacionais reservados e de código aberto. A versão mais recente do banco de dados, a versão 8.0 do MySQL, foi lançada em 2018, </w:t>
      </w:r>
      <w:r w:rsidDel="00000000" w:rsidR="00000000" w:rsidRPr="00000000">
        <w:rPr>
          <w:sz w:val="24"/>
          <w:szCs w:val="24"/>
          <w:rtl w:val="0"/>
        </w:rPr>
        <w:t xml:space="preserve">Para armazenar e gerenciar os dados do nosso site, utilizamos o MySQL como nosso banco de dados relacional. O MySQL nos oferece desempenho confiável, escalabilidade e segurança para lidar com as informações dos usuários, transações de doações e detalhes das ONGs parceiras.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numPr>
          <w:ilvl w:val="0"/>
          <w:numId w:val="1"/>
        </w:numPr>
        <w:rPr/>
      </w:pPr>
      <w:bookmarkStart w:colFirst="0" w:colLast="0" w:name="_oteqlsobq3pi" w:id="12"/>
      <w:bookmarkEnd w:id="12"/>
      <w:r w:rsidDel="00000000" w:rsidR="00000000" w:rsidRPr="00000000">
        <w:rPr>
          <w:rtl w:val="0"/>
        </w:rPr>
        <w:t xml:space="preserve">Linguagens de marcação e estilização</w:t>
      </w:r>
    </w:p>
    <w:p w:rsidR="00000000" w:rsidDel="00000000" w:rsidP="00000000" w:rsidRDefault="00000000" w:rsidRPr="00000000" w14:paraId="0000009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1"/>
          <w:numId w:val="1"/>
        </w:numPr>
        <w:spacing w:line="36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Html: </w:t>
      </w:r>
      <w:r w:rsidDel="00000000" w:rsidR="00000000" w:rsidRPr="00000000">
        <w:rPr>
          <w:color w:val="36344d"/>
          <w:sz w:val="24"/>
          <w:szCs w:val="24"/>
          <w:rtl w:val="0"/>
        </w:rPr>
        <w:t xml:space="preserve">O HTML foi inventado por </w:t>
      </w:r>
      <w:r w:rsidDel="00000000" w:rsidR="00000000" w:rsidRPr="00000000">
        <w:rPr>
          <w:b w:val="1"/>
          <w:color w:val="36344d"/>
          <w:sz w:val="24"/>
          <w:szCs w:val="24"/>
          <w:rtl w:val="0"/>
        </w:rPr>
        <w:t xml:space="preserve">Tim Berners-Lee</w:t>
      </w:r>
      <w:r w:rsidDel="00000000" w:rsidR="00000000" w:rsidRPr="00000000">
        <w:rPr>
          <w:color w:val="36344d"/>
          <w:sz w:val="24"/>
          <w:szCs w:val="24"/>
          <w:rtl w:val="0"/>
        </w:rPr>
        <w:t xml:space="preserve">, um físico do centro de pesquisas CERN, na Suíça. Ele surgiu com a ideia de um sistema de hipertexto na internet. Hipertexto significa um texto que possui referências (links) para outros textos que podem ser acessados imediatamente. Ele publicou a primeira versão do HTML em 1991, consistindo em 18 tags. Desde então, cada versão do HTML vem com novas tags e atributos (modificadores de tags). Devido a rápida ascensão e popularidade, o HTML é agora considerado um padrão oficial da web. O maior upgrade da linguagem foi o lançamento do </w:t>
      </w:r>
      <w:r w:rsidDel="00000000" w:rsidR="00000000" w:rsidRPr="00000000">
        <w:rPr>
          <w:b w:val="1"/>
          <w:color w:val="36344d"/>
          <w:sz w:val="24"/>
          <w:szCs w:val="24"/>
          <w:rtl w:val="0"/>
        </w:rPr>
        <w:t xml:space="preserve">HTML5</w:t>
      </w:r>
      <w:r w:rsidDel="00000000" w:rsidR="00000000" w:rsidRPr="00000000">
        <w:rPr>
          <w:color w:val="36344d"/>
          <w:sz w:val="24"/>
          <w:szCs w:val="24"/>
          <w:rtl w:val="0"/>
        </w:rPr>
        <w:t xml:space="preserve"> em 2014. Diversas novas tags semânticas foram adicionadas que revelam o significado do seu próprio conteúdo, como  </w:t>
      </w:r>
      <w:r w:rsidDel="00000000" w:rsidR="00000000" w:rsidRPr="00000000">
        <w:rPr>
          <w:b w:val="1"/>
          <w:i w:val="1"/>
          <w:color w:val="36344d"/>
          <w:sz w:val="24"/>
          <w:szCs w:val="24"/>
          <w:rtl w:val="0"/>
        </w:rPr>
        <w:t xml:space="preserve">&lt;article&gt;</w:t>
      </w:r>
      <w:r w:rsidDel="00000000" w:rsidR="00000000" w:rsidRPr="00000000">
        <w:rPr>
          <w:color w:val="36344d"/>
          <w:sz w:val="24"/>
          <w:szCs w:val="24"/>
          <w:rtl w:val="0"/>
        </w:rPr>
        <w:t xml:space="preserve">, </w:t>
      </w:r>
      <w:r w:rsidDel="00000000" w:rsidR="00000000" w:rsidRPr="00000000">
        <w:rPr>
          <w:b w:val="1"/>
          <w:i w:val="1"/>
          <w:color w:val="36344d"/>
          <w:sz w:val="24"/>
          <w:szCs w:val="24"/>
          <w:rtl w:val="0"/>
        </w:rPr>
        <w:t xml:space="preserve">&lt;header&gt;</w:t>
      </w:r>
      <w:r w:rsidDel="00000000" w:rsidR="00000000" w:rsidRPr="00000000">
        <w:rPr>
          <w:color w:val="36344d"/>
          <w:sz w:val="24"/>
          <w:szCs w:val="24"/>
          <w:rtl w:val="0"/>
        </w:rPr>
        <w:t xml:space="preserve">, e </w:t>
      </w:r>
      <w:r w:rsidDel="00000000" w:rsidR="00000000" w:rsidRPr="00000000">
        <w:rPr>
          <w:b w:val="1"/>
          <w:i w:val="1"/>
          <w:color w:val="36344d"/>
          <w:sz w:val="24"/>
          <w:szCs w:val="24"/>
          <w:rtl w:val="0"/>
        </w:rPr>
        <w:t xml:space="preserve">&lt;footer&gt;</w:t>
      </w:r>
      <w:r w:rsidDel="00000000" w:rsidR="00000000" w:rsidRPr="00000000">
        <w:rPr>
          <w:color w:val="36344d"/>
          <w:sz w:val="24"/>
          <w:szCs w:val="24"/>
          <w:rtl w:val="0"/>
        </w:rPr>
        <w:t xml:space="preserve">. </w:t>
      </w:r>
      <w:r w:rsidDel="00000000" w:rsidR="00000000" w:rsidRPr="00000000">
        <w:rPr>
          <w:sz w:val="24"/>
          <w:szCs w:val="24"/>
          <w:rtl w:val="0"/>
        </w:rPr>
        <w:t xml:space="preserve">HTML é a espinha dorsal do nosso site, fornecendo a estrutura e o conteúdo básico das páginas. Utilizamos HTML para criar uma estrutura semântica e acessível que permite aos usuários navegar facilmente pelo site e encontrar informações sobre as diferentes iniciativas de doação.</w:t>
      </w:r>
    </w:p>
    <w:p w:rsidR="00000000" w:rsidDel="00000000" w:rsidP="00000000" w:rsidRDefault="00000000" w:rsidRPr="00000000" w14:paraId="0000009C">
      <w:pPr>
        <w:spacing w:line="360" w:lineRule="auto"/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1"/>
          <w:numId w:val="1"/>
        </w:numPr>
        <w:spacing w:line="360" w:lineRule="auto"/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Css: </w:t>
      </w:r>
      <w:r w:rsidDel="00000000" w:rsidR="00000000" w:rsidRPr="00000000">
        <w:rPr>
          <w:sz w:val="24"/>
          <w:szCs w:val="24"/>
          <w:rtl w:val="0"/>
        </w:rPr>
        <w:t xml:space="preserve">Tim Berners-Lee, o inventor da web, lançou a primeira página da web em 1991. No entanto, as páginas iniciais eram simples, sem muita preocupação com a estilização. Foi somente em 1996 que o World Wide Web Consortium (W3C) lançou o CSS1, o primeiro padrão oficial do CSS. Esse foi um marco significativo que definiu como os estilos poderiam ser aplicados aos documentos HTML. O CSS1 permitiu a separação entre a estrutura do documento e seu estilo, revolucionando a forma como as páginas eram projetadas. Desde então, o CSS passou por várias iterações e avanços, culminando nas versões CSS2 e CSS3. A versão CSS3, em particular, introduziu uma ampla gama de novos recursos e propriedades que permitiram aos desenvolvedores criar designs incrivelmente complexos e interativos. Hoje, o CSS é uma parte fundamental da web moderna, e sua evolução continua. Com o surgimento de CSS Grid e Flexbox, o layout da página tornou-se mais flexível e acessível do que nunca. Essa evolução constante do CSS é um reflexo de sua importância contínua na criação de experiências web de alta qualidade.</w:t>
      </w:r>
      <w:r w:rsidDel="00000000" w:rsidR="00000000" w:rsidRPr="00000000">
        <w:rPr>
          <w:sz w:val="24"/>
          <w:szCs w:val="24"/>
          <w:rtl w:val="0"/>
        </w:rPr>
        <w:tab/>
        <w:t xml:space="preserve">Para estilizar e melhorar a apresentação visual do nosso site, utilizamos CSS. Com CSS, podemos controlar o layout, as cores, as fontes e outros aspectos visuais para criar uma experiência de usuário atraente e consistente em todas as páginas do site.</w:t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1"/>
        <w:spacing w:line="360" w:lineRule="auto"/>
        <w:ind w:firstLine="720"/>
        <w:rPr/>
      </w:pPr>
      <w:bookmarkStart w:colFirst="0" w:colLast="0" w:name="_8ezec6584a3" w:id="13"/>
      <w:bookmarkEnd w:id="13"/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esign do projeto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2"/>
        <w:jc w:val="left"/>
        <w:rPr/>
      </w:pPr>
      <w:bookmarkStart w:colFirst="0" w:colLast="0" w:name="_t2yym0dhzb6e" w:id="14"/>
      <w:bookmarkEnd w:id="14"/>
      <w:r w:rsidDel="00000000" w:rsidR="00000000" w:rsidRPr="00000000">
        <w:rPr>
          <w:rtl w:val="0"/>
        </w:rPr>
        <w:t xml:space="preserve">Página principal</w:t>
      </w:r>
    </w:p>
    <w:p w:rsidR="00000000" w:rsidDel="00000000" w:rsidP="00000000" w:rsidRDefault="00000000" w:rsidRPr="00000000" w14:paraId="000000AF">
      <w:pPr>
        <w:jc w:val="left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rPr/>
      </w:pPr>
      <w:bookmarkStart w:colFirst="0" w:colLast="0" w:name="_t19xu2yvxxdx" w:id="15"/>
      <w:bookmarkEnd w:id="15"/>
      <w:r w:rsidDel="00000000" w:rsidR="00000000" w:rsidRPr="00000000">
        <w:rPr>
          <w:rtl w:val="0"/>
        </w:rPr>
        <w:t xml:space="preserve">Tela de Login</w:t>
      </w:r>
    </w:p>
    <w:p w:rsidR="00000000" w:rsidDel="00000000" w:rsidP="00000000" w:rsidRDefault="00000000" w:rsidRPr="00000000" w14:paraId="000000C1">
      <w:pPr>
        <w:pStyle w:val="Heading2"/>
        <w:ind w:left="0" w:firstLine="0"/>
        <w:rPr/>
      </w:pPr>
      <w:bookmarkStart w:colFirst="0" w:colLast="0" w:name="_574dkqdhfr4g" w:id="16"/>
      <w:bookmarkEnd w:id="16"/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ab/>
        <w:t xml:space="preserve">Tela de Registro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2"/>
        <w:rPr/>
      </w:pPr>
      <w:bookmarkStart w:colFirst="0" w:colLast="0" w:name="_t1ihqumd6mx7" w:id="17"/>
      <w:bookmarkEnd w:id="17"/>
      <w:r w:rsidDel="00000000" w:rsidR="00000000" w:rsidRPr="00000000">
        <w:rPr>
          <w:rtl w:val="0"/>
        </w:rPr>
        <w:br w:type="textWrapping"/>
        <w:t xml:space="preserve">Microsserviços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401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1"/>
        <w:rPr/>
      </w:pPr>
      <w:bookmarkStart w:colFirst="0" w:colLast="0" w:name="_da6mnivwzav4" w:id="18"/>
      <w:bookmarkEnd w:id="18"/>
      <w:r w:rsidDel="00000000" w:rsidR="00000000" w:rsidRPr="00000000">
        <w:rPr>
          <w:rtl w:val="0"/>
        </w:rPr>
        <w:t xml:space="preserve">Microsserviços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Microsserviço de Login via Google: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tl w:val="0"/>
        </w:rPr>
        <w:t xml:space="preserve">microsserviço</w:t>
      </w:r>
      <w:r w:rsidDel="00000000" w:rsidR="00000000" w:rsidRPr="00000000">
        <w:rPr>
          <w:rtl w:val="0"/>
        </w:rPr>
        <w:t xml:space="preserve"> foi desenvolvido com o objetivo de proporcionar aos usuários uma experiência de login simplificada e segura, utilizando as credenciais do Google para autenticação. O processo de implementação, incluindo as etapas de configuração, integração e segurança, é detalhado, fornecendo uma visão abrangente do funcionamento do sistema. O login é uma funcionalidade essencial em muitos sistemas de software, permitindo que os usuários autentiquem-se e acessem recursos protegidos. Com o objetivo de simplificar o processo de login e melhorar a segurança, muitos sistemas adotam a autenticação via provedores de identidade externos, como o Google. Este documento descreve a implementação de um </w:t>
      </w:r>
      <w:r w:rsidDel="00000000" w:rsidR="00000000" w:rsidRPr="00000000">
        <w:rPr>
          <w:rtl w:val="0"/>
        </w:rPr>
        <w:t xml:space="preserve">microsserviço</w:t>
      </w:r>
      <w:r w:rsidDel="00000000" w:rsidR="00000000" w:rsidRPr="00000000">
        <w:rPr>
          <w:rtl w:val="0"/>
        </w:rPr>
        <w:t xml:space="preserve"> de login que utiliza a autenticação via Google como meio de autenticação dos usuários.</w:t>
      </w:r>
    </w:p>
    <w:p w:rsidR="00000000" w:rsidDel="00000000" w:rsidP="00000000" w:rsidRDefault="00000000" w:rsidRPr="00000000" w14:paraId="000000D6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14850" cy="9239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20963" cy="1391592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963" cy="1391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API do WhatsApp: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rtl w:val="0"/>
        </w:rPr>
        <w:t xml:space="preserve">microsserviço</w:t>
      </w:r>
      <w:r w:rsidDel="00000000" w:rsidR="00000000" w:rsidRPr="00000000">
        <w:rPr>
          <w:rtl w:val="0"/>
        </w:rPr>
        <w:t xml:space="preserve"> de API do WhatsApp é um componente dentro de uma arquitetura de microsserviços mais ampla. Ele opera como uma entidade autônoma, responsável por gerenciar a comunicação entre os usuários e o sistema de suporte. Essa abordagem permite uma escalabilidade eficiente, o </w:t>
      </w:r>
      <w:r w:rsidDel="00000000" w:rsidR="00000000" w:rsidRPr="00000000">
        <w:rPr>
          <w:rtl w:val="0"/>
        </w:rPr>
        <w:t xml:space="preserve">microsserviço</w:t>
      </w:r>
      <w:r w:rsidDel="00000000" w:rsidR="00000000" w:rsidRPr="00000000">
        <w:rPr>
          <w:rtl w:val="0"/>
        </w:rPr>
        <w:t xml:space="preserve"> de suporte ao usuário utilizando a API do WhatsApp representa uma abordagem inovadora e eficaz para fornecer assistência aos usuários de sistemas de software.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15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br w:type="textWrapping"/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562100" cy="71437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rPr/>
      </w:pPr>
      <w:bookmarkStart w:colFirst="0" w:colLast="0" w:name="_3syt7fs6jt7n" w:id="19"/>
      <w:bookmarkEnd w:id="19"/>
      <w:r w:rsidDel="00000000" w:rsidR="00000000" w:rsidRPr="00000000">
        <w:rPr>
          <w:rtl w:val="0"/>
        </w:rPr>
        <w:t xml:space="preserve">Contextualização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Nós percebemos que as ONGs de hoje tem sofrido cada vez mais por falta de verba e investimento, muitas delas acabam encerrando as atividades e isso não é bom para nossa sociedade, que infelizmente passa por muitas tragédias. Com isso nós decidimos fazer uma plataforma que ajude as ONGs a encontrar investimento e assim se manterem estáveis financeiramente, ajudando em seu crescimento e com tudo, ajudando nossa sociedade. </w:t>
      </w:r>
    </w:p>
    <w:p w:rsidR="00000000" w:rsidDel="00000000" w:rsidP="00000000" w:rsidRDefault="00000000" w:rsidRPr="00000000" w14:paraId="000000E9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Claro que este não é o único problema que uma ONG pode ter, por isso esta plataforma tem planos futuros para expandir e buscar novas formas de ajudar, não apenas de maneira financeira, mas de outras maneiras também. Alguns dos problemas que as ONGs passam são: falta de voluntários e o maior dos problemas, a documentação para ter a ONG. Para perceber estes problemas nós entramos em contato com duas ONGs que são o Portal do Amigo e também a Federação R4, ambas nos contaram suas necessidades e como este projeto será útil para elas.</w:t>
        <w:br w:type="textWrapping"/>
      </w:r>
    </w:p>
    <w:p w:rsidR="00000000" w:rsidDel="00000000" w:rsidP="00000000" w:rsidRDefault="00000000" w:rsidRPr="00000000" w14:paraId="000000EA">
      <w:pPr>
        <w:spacing w:line="36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1"/>
        <w:rPr>
          <w:sz w:val="24"/>
          <w:szCs w:val="24"/>
        </w:rPr>
      </w:pPr>
      <w:bookmarkStart w:colFirst="0" w:colLast="0" w:name="_dghncdxvsfq" w:id="20"/>
      <w:bookmarkEnd w:id="20"/>
      <w:r w:rsidDel="00000000" w:rsidR="00000000" w:rsidRPr="00000000">
        <w:rPr>
          <w:rtl w:val="0"/>
        </w:rPr>
        <w:t xml:space="preserve">Estudos de Casos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Nós escolhemos este tema pois notamos uma tremenda falta de investimento em diversas ONGs, e percebemos que este investimento é extremamente importante para que as ONGs cresçam e ajudem cada vez mais nossa sociedade, sabemos que é um trabalho difícil, porém, vamos criar esta plataforma para ajudar e facilitar as ONGs.</w:t>
      </w:r>
    </w:p>
    <w:p w:rsidR="00000000" w:rsidDel="00000000" w:rsidP="00000000" w:rsidRDefault="00000000" w:rsidRPr="00000000" w14:paraId="000000EE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Para o desenvolvimento da plataforma, foi necessário a pesquisa e entrevista dos fundadores de algumas ONGs, como por exemplo a ONG Portal do amigo, que é gerenciada pela Sra. Maria Selma, assim como, também precedida a entrevistamos da Sra. Débora Souza, fundadora da ONG Federação R4. Oportunidade em que, ambas as instituições apoiaram nosso projeto, ressaltando a  utilidade e importância para as ONGs e que, de certa forma, será capaz de  facilitar o manejo e a arrecadação em casos de extrema necessidade, como em casos de desastres ou casos de tragédias. </w:t>
      </w:r>
    </w:p>
    <w:p w:rsidR="00000000" w:rsidDel="00000000" w:rsidP="00000000" w:rsidRDefault="00000000" w:rsidRPr="00000000" w14:paraId="000000EF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As respectivas ONGs atuam na mesma função, qual seja, a de ajudar  pessoas de grupos vulneráveis, sendo eles crianças, idosos, deficiêntes, mulheres, pessoas refugiadas e deslocadas, etc. O papel dessas ONGs é arrecadar mantimentos e roupas para essas pessoas. </w:t>
      </w:r>
    </w:p>
    <w:p w:rsidR="00000000" w:rsidDel="00000000" w:rsidP="00000000" w:rsidRDefault="00000000" w:rsidRPr="00000000" w14:paraId="000000F0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Para execução das tarefas, às ONGs contam com parcerias para conseguir se manter e também para as arrecadações, sendo uma das instituições responsáveis pelo envio de arrecadação  a mantenedora: Cruz Vermelha Brasileira, onde a Sra. Maria Selma foi voluntária pelo período de 10 anos. </w:t>
      </w:r>
    </w:p>
    <w:p w:rsidR="00000000" w:rsidDel="00000000" w:rsidP="00000000" w:rsidRDefault="00000000" w:rsidRPr="00000000" w14:paraId="000000F1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Diante a realização da entrevista com uma das responsáveis pelas ONGs, destaca-se o comentário feito pela Sra. Maria Selma, responsável pela da ONG Portal do Amigo:</w:t>
      </w:r>
    </w:p>
    <w:p w:rsidR="00000000" w:rsidDel="00000000" w:rsidP="00000000" w:rsidRDefault="00000000" w:rsidRPr="00000000" w14:paraId="000000F2">
      <w:pPr>
        <w:spacing w:line="360" w:lineRule="auto"/>
        <w:ind w:left="1984.251968503937" w:firstLine="0"/>
        <w:rPr>
          <w:i w:val="1"/>
          <w:sz w:val="22"/>
          <w:szCs w:val="22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”Esse projeto de vocês é algo incrível, certamente será útil e ajudará diversas ONGs pelo Brasil. Uma coisa que me chamou a atenção foi a grande variedade de ONGs que podemos ajudar e também a simplicidade para fazer as doações e também o fato de ser totalmente gratuito para fazer as doações.”</w:t>
      </w:r>
    </w:p>
    <w:p w:rsidR="00000000" w:rsidDel="00000000" w:rsidP="00000000" w:rsidRDefault="00000000" w:rsidRPr="00000000" w14:paraId="000000F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1"/>
        <w:rPr/>
      </w:pPr>
      <w:bookmarkStart w:colFirst="0" w:colLast="0" w:name="_xqeg7rbvdsq3" w:id="21"/>
      <w:bookmarkEnd w:id="21"/>
      <w:r w:rsidDel="00000000" w:rsidR="00000000" w:rsidRPr="00000000">
        <w:rPr>
          <w:rtl w:val="0"/>
        </w:rPr>
        <w:t xml:space="preserve">Metodologia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Nosso processo para desenvolver e implementar a plataforma de doações para ONGs é </w:t>
      </w:r>
      <w:r w:rsidDel="00000000" w:rsidR="00000000" w:rsidRPr="00000000">
        <w:rPr>
          <w:rtl w:val="0"/>
        </w:rPr>
        <w:t xml:space="preserve">minucioso</w:t>
      </w:r>
      <w:r w:rsidDel="00000000" w:rsidR="00000000" w:rsidRPr="00000000">
        <w:rPr>
          <w:rtl w:val="0"/>
        </w:rPr>
        <w:t xml:space="preserve"> e focado em resultados. Iniciando-se com a análise detalhada das necessidades das ONGs e dos doadores, pesquisando o mercado e estudando plataformas similares para aprender com suas práticas. </w:t>
        <w:br w:type="textWrapping"/>
        <w:tab/>
        <w:t xml:space="preserve">Definimos objetivos claros, estabelecendo métricas de sucesso para avaliar nosso impacto.</w:t>
      </w:r>
    </w:p>
    <w:p w:rsidR="00000000" w:rsidDel="00000000" w:rsidP="00000000" w:rsidRDefault="00000000" w:rsidRPr="00000000" w14:paraId="000000F7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Em seguida, passamos para o design e prototipagem, criando wireframes e protótipos para visualizar a experiência do usuário. Incorporamos feedback das partes interessadas para garantir que nosso design atenda às necessidades de todos. </w:t>
      </w:r>
    </w:p>
    <w:p w:rsidR="00000000" w:rsidDel="00000000" w:rsidP="00000000" w:rsidRDefault="00000000" w:rsidRPr="00000000" w14:paraId="000000F8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No desenvolvimento, adotamos uma abordagem ágil, priorizando recursos essenciais e entregando incrementos funcionais regularmente. Integramos as tecnologias escolhidas, como JavaScript, Java, Spring Boot, MySQL, HTML e CSS, para construir uma plataforma robusta e escalável. Testes rigorosos garantem que tudo funcione perfeitamente, enquanto o feedback dos usuários beta nos ajuda a refinar ainda mais a experiência.</w:t>
      </w:r>
    </w:p>
    <w:p w:rsidR="00000000" w:rsidDel="00000000" w:rsidP="00000000" w:rsidRDefault="00000000" w:rsidRPr="00000000" w14:paraId="000000F9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Após o lançamento, promovemos a plataforma por meio de campanhas de marketing digital e parcerias estratégicas. Monitoramos continuamente o desempenho e coletamos feedback para fazer ajustes conforme necessário.</w:t>
      </w:r>
    </w:p>
    <w:p w:rsidR="00000000" w:rsidDel="00000000" w:rsidP="00000000" w:rsidRDefault="00000000" w:rsidRPr="00000000" w14:paraId="000000FA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Essa metodologia abrangente nos permite criar uma plataforma que atenda às necessidades das ONGs e dos doadores, promovendo um impacto social positivo duradouro. Estamos comprometidos em facilitar as doações, fortalecer as comunidades e fazer a diferença no mundo.</w:t>
        <w:br w:type="textWrapping"/>
        <w:br w:type="textWrapping"/>
        <w:br w:type="textWrapping"/>
      </w:r>
    </w:p>
    <w:p w:rsidR="00000000" w:rsidDel="00000000" w:rsidP="00000000" w:rsidRDefault="00000000" w:rsidRPr="00000000" w14:paraId="000000FB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rPr/>
      </w:pPr>
      <w:bookmarkStart w:colFirst="0" w:colLast="0" w:name="_xwtofcwnvac3" w:id="22"/>
      <w:bookmarkEnd w:id="22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Nossa plataforma tem o potencial de gerar um impacto social positivo significativo, conectando doadores a ONGs em situação de necessidade e promovendo a transparência e a eficiência no processo de doação. Acreditamos que a tecnologia pode ser uma poderosa aliada na promoção do bem social, e é por isso que desenvolvemos esta plataforma digital inovadora.</w:t>
      </w:r>
    </w:p>
    <w:p w:rsidR="00000000" w:rsidDel="00000000" w:rsidP="00000000" w:rsidRDefault="00000000" w:rsidRPr="00000000" w14:paraId="00000102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Ao facilitar o processo de doação, nossa plataforma torna mais fácil para os doadores encontrar e apoiar causas que são importantes para eles. Com apenas alguns cliques, eles podem descobrir ONGs que estão fazendo a diferença em áreas como educação, saúde, meio ambiente e muitas outras, e contribuir de maneira direta e eficaz para essas iniciativas.</w:t>
      </w:r>
    </w:p>
    <w:p w:rsidR="00000000" w:rsidDel="00000000" w:rsidP="00000000" w:rsidRDefault="00000000" w:rsidRPr="00000000" w14:paraId="00000103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Além disso, nossa plataforma oferece benefícios significativos para as próprias ONGs. Ao fornecer uma plataforma centralizada para arrecadação de fundos e gerenciamento de doações, ajudamos as organizações a maximizar seu alcance e impacto. Elas podem utilizar nossas ferramentas para promover suas campanhas, compartilhar suas histórias e conectar-se com uma comunidade global de apoiadores.</w:t>
      </w:r>
    </w:p>
    <w:p w:rsidR="00000000" w:rsidDel="00000000" w:rsidP="00000000" w:rsidRDefault="00000000" w:rsidRPr="00000000" w14:paraId="00000104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Mais do que apenas facilitar transações financeiras, nossa plataforma busca construir relacionamentos significativos entre doadores e ONGs, promovendo um ciclo contínuo de apoio e engajamento. Acreditamos que essa abordagem centrada na comunidade é essencial para fortalecer os laços dentro da sociedade e impulsionar o progresso em direção a um mundo mais justo e sustentável.</w:t>
      </w:r>
    </w:p>
    <w:p w:rsidR="00000000" w:rsidDel="00000000" w:rsidP="00000000" w:rsidRDefault="00000000" w:rsidRPr="00000000" w14:paraId="00000105">
      <w:pPr>
        <w:spacing w:line="360" w:lineRule="auto"/>
        <w:ind w:firstLine="850.3937007874017"/>
        <w:rPr/>
      </w:pPr>
      <w:r w:rsidDel="00000000" w:rsidR="00000000" w:rsidRPr="00000000">
        <w:rPr>
          <w:rtl w:val="0"/>
        </w:rPr>
        <w:t xml:space="preserve">Estamos comprometidos em criar uma plataforma acessível, inclusiva e transparente, onde todos possam contribuir para causas que são importantes para eles, e onde o impacto de cada doação possa ser claramente visto e valorizado. Juntos, podemos fazer a diferença e criar um futuro melhor para todos.</w:t>
      </w:r>
    </w:p>
    <w:p w:rsidR="00000000" w:rsidDel="00000000" w:rsidP="00000000" w:rsidRDefault="00000000" w:rsidRPr="00000000" w14:paraId="00000106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1"/>
        <w:rPr/>
      </w:pPr>
      <w:bookmarkStart w:colFirst="0" w:colLast="0" w:name="_oyieidb52v7f" w:id="23"/>
      <w:bookmarkEnd w:id="23"/>
      <w:r w:rsidDel="00000000" w:rsidR="00000000" w:rsidRPr="00000000">
        <w:rPr>
          <w:rtl w:val="0"/>
        </w:rPr>
        <w:t xml:space="preserve">Referências bibliográficas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firstLine="72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WhatsApp API: o que é, como funciona e qual a importância dessa ferramenta?</w:t>
      </w:r>
      <w:r w:rsidDel="00000000" w:rsidR="00000000" w:rsidRPr="00000000">
        <w:rPr>
          <w:rtl w:val="0"/>
        </w:rPr>
        <w:t xml:space="preserve"> - Disponível em: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https://tallos.com.br/blog/whatsapp-api-o-que-e-como-funciona-importancia/</w:t>
        </w:r>
      </w:hyperlink>
      <w:r w:rsidDel="00000000" w:rsidR="00000000" w:rsidRPr="00000000">
        <w:rPr>
          <w:rtl w:val="0"/>
        </w:rPr>
        <w:t xml:space="preserve"> - acesso em: 10 de abril de 2024.</w:t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Integrar o Login do Google no seu app da Web</w:t>
      </w:r>
      <w:r w:rsidDel="00000000" w:rsidR="00000000" w:rsidRPr="00000000">
        <w:rPr>
          <w:rtl w:val="0"/>
        </w:rPr>
        <w:t xml:space="preserve"> - Disponível em:</w:t>
      </w:r>
      <w:r w:rsidDel="00000000" w:rsidR="00000000" w:rsidRPr="00000000">
        <w:rPr>
          <w:color w:val="202124"/>
          <w:sz w:val="48"/>
          <w:szCs w:val="48"/>
          <w:highlight w:val="white"/>
          <w:rtl w:val="0"/>
        </w:rPr>
        <w:t xml:space="preserve"> </w:t>
      </w:r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https://developers.google.com/identity/sign-in/web/sign-in</w:t>
        </w:r>
      </w:hyperlink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?hl=pt-br</w:t>
        </w:r>
      </w:hyperlink>
      <w:r w:rsidDel="00000000" w:rsidR="00000000" w:rsidRPr="00000000">
        <w:rPr>
          <w:rtl w:val="0"/>
        </w:rPr>
        <w:t xml:space="preserve"> - acesso em: 10 de abril de 2024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HTML, CSS e Javascript, quais as diferenças?- </w:t>
      </w:r>
      <w:r w:rsidDel="00000000" w:rsidR="00000000" w:rsidRPr="00000000">
        <w:rPr>
          <w:rtl w:val="0"/>
        </w:rPr>
        <w:t xml:space="preserve">Disponível em:</w:t>
      </w:r>
      <w:r w:rsidDel="00000000" w:rsidR="00000000" w:rsidRPr="00000000">
        <w:rPr>
          <w:b w:val="1"/>
          <w:color w:val="093366"/>
          <w:sz w:val="46"/>
          <w:szCs w:val="46"/>
          <w:rtl w:val="0"/>
        </w:rPr>
        <w:t xml:space="preserve"> </w:t>
      </w:r>
      <w:hyperlink r:id="rId2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https://www.alura.com.br/artigos/html-css-e-js-definicoes</w:t>
        </w:r>
      </w:hyperlink>
      <w:r w:rsidDel="00000000" w:rsidR="00000000" w:rsidRPr="00000000">
        <w:rPr>
          <w:rtl w:val="0"/>
        </w:rPr>
        <w:t xml:space="preserve"> - acesso em: 12 de abril de 2024.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O que é o MySQL?</w:t>
      </w:r>
      <w:r w:rsidDel="00000000" w:rsidR="00000000" w:rsidRPr="00000000">
        <w:rPr>
          <w:color w:val="161513"/>
          <w:sz w:val="46"/>
          <w:szCs w:val="46"/>
          <w:rtl w:val="0"/>
        </w:rPr>
        <w:t xml:space="preserve"> - </w:t>
      </w:r>
      <w:r w:rsidDel="00000000" w:rsidR="00000000" w:rsidRPr="00000000">
        <w:rPr>
          <w:rtl w:val="0"/>
        </w:rPr>
        <w:t xml:space="preserve">Disponível em: </w:t>
      </w:r>
      <w:hyperlink r:id="rId2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https://www.oracle.com/br/mysql/what-is-mysql/</w:t>
        </w:r>
      </w:hyperlink>
      <w:r w:rsidDel="00000000" w:rsidR="00000000" w:rsidRPr="00000000">
        <w:rPr>
          <w:rtl w:val="0"/>
        </w:rPr>
        <w:t xml:space="preserve"> - acesso em: 12 de abril de 2024</w:t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O que é Java Spring Boot?</w:t>
      </w:r>
      <w:r w:rsidDel="00000000" w:rsidR="00000000" w:rsidRPr="00000000">
        <w:rPr>
          <w:sz w:val="24"/>
          <w:szCs w:val="24"/>
          <w:rtl w:val="0"/>
        </w:rPr>
        <w:t xml:space="preserve"> - Disponível em: </w:t>
      </w:r>
      <w:hyperlink r:id="rId28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https://www.ibm.com/br-pt/topics/java-spring-boot</w:t>
        </w:r>
      </w:hyperlink>
      <w:r w:rsidDel="00000000" w:rsidR="00000000" w:rsidRPr="00000000">
        <w:rPr>
          <w:rtl w:val="0"/>
        </w:rPr>
        <w:t xml:space="preserve"> - acesso em: 29 de maio de 2024.</w:t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Guia de JavaScript: o que é e como aprender a linguagem mais popular do mundo? </w:t>
      </w:r>
      <w:r w:rsidDel="00000000" w:rsidR="00000000" w:rsidRPr="00000000">
        <w:rPr>
          <w:sz w:val="24"/>
          <w:szCs w:val="24"/>
          <w:rtl w:val="0"/>
        </w:rPr>
        <w:t xml:space="preserve">- Disponível em: </w:t>
      </w:r>
      <w:hyperlink r:id="rId2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https://www.alura.com.br/artigos/javascript</w:t>
        </w:r>
      </w:hyperlink>
      <w:r w:rsidDel="00000000" w:rsidR="00000000" w:rsidRPr="00000000">
        <w:rPr>
          <w:rtl w:val="0"/>
        </w:rPr>
        <w:t xml:space="preserve"> - acesso em: 29 de maio de 2024.</w:t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Organização das Nações Unidas, ODS 8 </w:t>
      </w:r>
      <w:r w:rsidDel="00000000" w:rsidR="00000000" w:rsidRPr="00000000">
        <w:rPr>
          <w:rtl w:val="0"/>
        </w:rPr>
        <w:t xml:space="preserve">- Disponível em: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3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https://brasil.un.org/pt-br/sdgs/8</w:t>
        </w:r>
      </w:hyperlink>
      <w:r w:rsidDel="00000000" w:rsidR="00000000" w:rsidRPr="00000000">
        <w:rPr>
          <w:rtl w:val="0"/>
        </w:rPr>
        <w:t xml:space="preserve"> - acesso em: 29 de maio de 2024.</w:t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Organização das Nações Unidas, ODS 17 </w:t>
      </w:r>
      <w:r w:rsidDel="00000000" w:rsidR="00000000" w:rsidRPr="00000000">
        <w:rPr>
          <w:rtl w:val="0"/>
        </w:rPr>
        <w:t xml:space="preserve">- Disponível em:  </w:t>
      </w:r>
      <w:hyperlink r:id="rId3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https://brasil.un.org/pt-br/sdgs/17</w:t>
        </w:r>
      </w:hyperlink>
      <w:r w:rsidDel="00000000" w:rsidR="00000000" w:rsidRPr="00000000">
        <w:rPr>
          <w:rtl w:val="0"/>
        </w:rPr>
        <w:t xml:space="preserve"> - acesso em: 29 de maio de 2024.</w:t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b w:val="1"/>
          <w:rtl w:val="0"/>
        </w:rPr>
        <w:t xml:space="preserve">Organização das Nações Unidas, ODS 5 </w:t>
      </w:r>
      <w:r w:rsidDel="00000000" w:rsidR="00000000" w:rsidRPr="00000000">
        <w:rPr>
          <w:rtl w:val="0"/>
        </w:rPr>
        <w:t xml:space="preserve">- Disponível em:  </w:t>
      </w:r>
      <w:hyperlink r:id="rId3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https://brasil.un.org/pt-br/sdgs/5</w:t>
        </w:r>
      </w:hyperlink>
      <w:r w:rsidDel="00000000" w:rsidR="00000000" w:rsidRPr="00000000">
        <w:rPr>
          <w:rtl w:val="0"/>
        </w:rPr>
        <w:t xml:space="preserve"> - acesso em: 29 de maio de 2024.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b w:val="1"/>
          <w:rtl w:val="0"/>
        </w:rPr>
        <w:t xml:space="preserve">Conheça os 17 Objetivos de Desenvolvimento Sustentável da Organização das Nações Unidas </w:t>
      </w:r>
      <w:r w:rsidDel="00000000" w:rsidR="00000000" w:rsidRPr="00000000">
        <w:rPr>
          <w:rtl w:val="0"/>
        </w:rPr>
        <w:t xml:space="preserve">- Disponível em: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https://www.estrategiaods.org.br/conheca-os-ods/</w:t>
        </w:r>
      </w:hyperlink>
      <w:r w:rsidDel="00000000" w:rsidR="00000000" w:rsidRPr="00000000">
        <w:rPr>
          <w:rtl w:val="0"/>
        </w:rPr>
        <w:t xml:space="preserve"> - acesso em: 29 de maio de 2024.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8"/>
          <w:szCs w:val="28"/>
        </w:rPr>
      </w:pPr>
      <w:r w:rsidDel="00000000" w:rsidR="00000000" w:rsidRPr="00000000">
        <w:rPr>
          <w:sz w:val="32"/>
          <w:szCs w:val="32"/>
          <w:rtl w:val="0"/>
        </w:rPr>
        <w:br w:type="textWrapping"/>
        <w:tab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left"/>
        <w:rPr/>
      </w:pPr>
      <w:r w:rsidDel="00000000" w:rsidR="00000000" w:rsidRPr="00000000">
        <w:rPr>
          <w:rtl w:val="0"/>
        </w:rPr>
      </w:r>
    </w:p>
    <w:sectPr>
      <w:headerReference r:id="rId34" w:type="default"/>
      <w:footerReference r:id="rId3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D">
    <w:pPr>
      <w:spacing w:line="360" w:lineRule="auto"/>
      <w:jc w:val="center"/>
      <w:rPr>
        <w:color w:val="999999"/>
      </w:rPr>
    </w:pPr>
    <w:r w:rsidDel="00000000" w:rsidR="00000000" w:rsidRPr="00000000">
      <w:rPr>
        <w:rtl w:val="0"/>
      </w:rPr>
      <w:br w:type="textWrapping"/>
    </w:r>
    <w:r w:rsidDel="00000000" w:rsidR="00000000" w:rsidRPr="00000000">
      <w:rPr>
        <w:color w:val="999999"/>
        <w:rtl w:val="0"/>
      </w:rPr>
      <w:t xml:space="preserve">São paulo</w:t>
      <w:br w:type="textWrapping"/>
      <w:t xml:space="preserve">Centro Universitário Senac</w:t>
      <w:br w:type="textWrapping"/>
      <w:t xml:space="preserve">2024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E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5133975</wp:posOffset>
          </wp:positionH>
          <wp:positionV relativeFrom="paragraph">
            <wp:posOffset>-219074</wp:posOffset>
          </wp:positionV>
          <wp:extent cx="1026216" cy="594125"/>
          <wp:effectExtent b="0" l="0" r="0" t="0"/>
          <wp:wrapSquare wrapText="bothSides" distB="114300" distT="114300" distL="114300" distR="114300"/>
          <wp:docPr id="15" name="image17.png"/>
          <a:graphic>
            <a:graphicData uri="http://schemas.openxmlformats.org/drawingml/2006/picture">
              <pic:pic>
                <pic:nvPicPr>
                  <pic:cNvPr id="0" name="image1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26216" cy="5941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firstLine="72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ind w:firstLine="720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ind w:left="1440" w:hanging="360"/>
    </w:pPr>
    <w:rPr>
      <w:b w:val="1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7.png"/><Relationship Id="rId21" Type="http://schemas.openxmlformats.org/officeDocument/2006/relationships/image" Target="media/image1.png"/><Relationship Id="rId24" Type="http://schemas.openxmlformats.org/officeDocument/2006/relationships/hyperlink" Target="https://developers.google.com/identity/sign-in/web/sign-in?hl=pt-br" TargetMode="External"/><Relationship Id="rId23" Type="http://schemas.openxmlformats.org/officeDocument/2006/relationships/hyperlink" Target="https://tallos.com.br/blog/whatsapp-api-o-que-e-como-funciona-importancia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hyperlink" Target="https://www.alura.com.br/artigos/html-css-e-js-definicoes" TargetMode="External"/><Relationship Id="rId25" Type="http://schemas.openxmlformats.org/officeDocument/2006/relationships/hyperlink" Target="https://developers.google.com/identity/sign-in/web/sign-in?hl=pt-br" TargetMode="External"/><Relationship Id="rId28" Type="http://schemas.openxmlformats.org/officeDocument/2006/relationships/hyperlink" Target="https://www.ibm.com/br-pt/topics/java-spring-boot" TargetMode="External"/><Relationship Id="rId27" Type="http://schemas.openxmlformats.org/officeDocument/2006/relationships/hyperlink" Target="https://www.oracle.com/br/mysql/what-is-mysql/" TargetMode="External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hyperlink" Target="https://www.alura.com.br/artigos/javascript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31" Type="http://schemas.openxmlformats.org/officeDocument/2006/relationships/hyperlink" Target="https://brasil.un.org/pt-br/sdgs/17" TargetMode="External"/><Relationship Id="rId30" Type="http://schemas.openxmlformats.org/officeDocument/2006/relationships/hyperlink" Target="https://brasil.un.org/pt-br/sdgs/8" TargetMode="External"/><Relationship Id="rId11" Type="http://schemas.openxmlformats.org/officeDocument/2006/relationships/image" Target="media/image10.png"/><Relationship Id="rId33" Type="http://schemas.openxmlformats.org/officeDocument/2006/relationships/hyperlink" Target="https://www.estrategiaods.org.br/conheca-os-ods/" TargetMode="External"/><Relationship Id="rId10" Type="http://schemas.openxmlformats.org/officeDocument/2006/relationships/image" Target="media/image5.png"/><Relationship Id="rId32" Type="http://schemas.openxmlformats.org/officeDocument/2006/relationships/hyperlink" Target="https://brasil.un.org/pt-br/sdgs/5" TargetMode="External"/><Relationship Id="rId13" Type="http://schemas.openxmlformats.org/officeDocument/2006/relationships/image" Target="media/image15.png"/><Relationship Id="rId35" Type="http://schemas.openxmlformats.org/officeDocument/2006/relationships/footer" Target="footer1.xml"/><Relationship Id="rId12" Type="http://schemas.openxmlformats.org/officeDocument/2006/relationships/image" Target="media/image13.png"/><Relationship Id="rId34" Type="http://schemas.openxmlformats.org/officeDocument/2006/relationships/header" Target="header1.xml"/><Relationship Id="rId15" Type="http://schemas.openxmlformats.org/officeDocument/2006/relationships/image" Target="media/image8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14.png"/><Relationship Id="rId19" Type="http://schemas.openxmlformats.org/officeDocument/2006/relationships/image" Target="media/image3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