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 SQL Utilizado no UC02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('499', '12345670000005', '2017-06-01' , false, 'NATHALIAREVO@DELL.COM.BR', false, 'DELL', '0004992017','NATHALIA REVO',  '211234567489', true);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('500', '12345670000006', '2017-06-01' , false, null, false, 'DELL RJ', '0005002014', null,  null, true);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('501', '12345670000007', '2014-06-01' , false, null, true, '</w:t>
      </w:r>
      <w:r w:rsidDel="00000000" w:rsidR="00000000" w:rsidRPr="00000000">
        <w:rPr>
          <w:sz w:val="20"/>
          <w:szCs w:val="20"/>
          <w:rtl w:val="0"/>
        </w:rPr>
        <w:t xml:space="preserve">RECRUTA</w:t>
      </w:r>
      <w:r w:rsidDel="00000000" w:rsidR="00000000" w:rsidRPr="00000000">
        <w:rPr>
          <w:rtl w:val="0"/>
        </w:rPr>
        <w:t xml:space="preserve">', '0005012014', null,  null, true);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('502', '12345678898', '2014-06-01' , false, null, false, 'ANDRESSA', '0005022014', null,  null, false);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0"/>
          <w:szCs w:val="20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0"/>
          <w:szCs w:val="20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('503', '12345670000003', '2014-06-01' , false, null, true, 'FAREJADOR DE EMPREGOS', '0005032014', null,  null, true);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('504', '12345670000004', '2014-06-01' , false, null, false, 'T7 SOLUCOEM EM TI', '0005042014', null,  null, true);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('507', '12345678899', '2014-06-01' , false, null, false, 'ALBERTO RAMOS CORREA', '0005072014', null,  null, false);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