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Curso de Elétrica</w:t>
      </w:r>
    </w:p>
    <w:p>
      <w:pPr>
        <w:jc w:val="center"/>
      </w:pPr>
      <w:r>
        <w:rPr>
          <w:i/>
          <w:sz w:val="26"/>
        </w:rPr>
        <w:t>UERJ — Fundamentos para leitura e elaboração de projetos elétricos</w:t>
      </w:r>
    </w:p>
    <w:p/>
    <w:p>
      <w:pPr>
        <w:pStyle w:val="TOCHeading"/>
      </w:pPr>
      <w:r>
        <w:t>Sumário</w:t>
      </w:r>
    </w:p>
    <w:p>
      <w:r>
        <w:fldChar w:fldCharType="begin"/>
        <w:instrText xml:space="preserve">TOC \o "1-3" \h \z \u</w:instrText>
      </w:r>
      <w:r>
        <w:fldChar w:fldCharType="separate"/>
      </w:r>
      <w:r>
        <w:t>Clique com o botão direito e escolha "Atualizar campo" para gerar o sumário.</w:t>
      </w:r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Conceitos Fundamentais de Eletricidade</w:t>
      </w:r>
    </w:p>
    <w:p>
      <w:r>
        <w:t>O princípio básico da eletricidade é o movimento de cargas elétricas — normalmente elétrons — através de um material condutor. Esse movimento ocorre quando existe uma diferença de potencial elétrico (tensão) entre dois pontos. A eletrotécnica se apoia em quatro grandezas fundamentais: tensão (V), corrente (I), resistência (R) e potência (P).</w:t>
      </w:r>
    </w:p>
    <w:p>
      <w:pPr>
        <w:pStyle w:val="Heading2"/>
      </w:pPr>
      <w:r>
        <w:t>Tensão (V)</w:t>
      </w:r>
    </w:p>
    <w:p>
      <w:r>
        <w:t>A tensão elétrica, medida em volts (V), é a força que impulsiona os elétrons a se moverem. Ela existe devido à diferença de potencial entre dois pontos do circuito — por exemplo, entre fase e neutro.</w:t>
      </w:r>
    </w:p>
    <w:p>
      <w:r>
        <w:t>Uma analogia comum é a pressão da água em uma tubulação: quanto maior a pressão, maior a força para movimentar a água; da mesma forma, quanto maior a tensão, maior a força para movimentar os elétrons.</w:t>
      </w:r>
    </w:p>
    <w:p>
      <w:pPr>
        <w:pStyle w:val="Heading2"/>
      </w:pPr>
      <w:r>
        <w:t>Corrente (I)</w:t>
      </w:r>
    </w:p>
    <w:p>
      <w:r>
        <w:t>A corrente elétrica, medida em ampères (A), é o fluxo de elétrons que percorre um condutor. Quanto maior a corrente, maior a quantidade de carga elétrica circulando por segundo nesse condutor e circuito.</w:t>
      </w:r>
    </w:p>
    <w:p>
      <w:pPr>
        <w:pStyle w:val="Heading2"/>
      </w:pPr>
      <w:r>
        <w:t>Resistência (R)</w:t>
      </w:r>
    </w:p>
    <w:p>
      <w:r>
        <w:t>A resistência elétrica, medida em ohms (Ω), é a oposição que o material oferece à passagem da corrente. Cada material apresenta um nível de resistência diferente:</w:t>
      </w:r>
    </w:p>
    <w:p>
      <w:r>
        <w:rPr>
          <w:b/>
          <w:i/>
        </w:rPr>
        <w:t>Resistência elétrica por material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Nível de resistência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024"/>
          </w:tcPr>
          <w:p>
            <w:r/>
            <w:r>
              <w:t>Cobre</w:t>
            </w:r>
          </w:p>
        </w:tc>
        <w:tc>
          <w:tcPr>
            <w:tcW w:type="dxa" w:w="3024"/>
          </w:tcPr>
          <w:p>
            <w:r/>
            <w:r>
              <w:t>Baixa</w:t>
            </w:r>
          </w:p>
        </w:tc>
        <w:tc>
          <w:tcPr>
            <w:tcW w:type="dxa" w:w="3024"/>
          </w:tcPr>
          <w:p>
            <w:r/>
            <w:r>
              <w:t>Excelente condutor</w:t>
            </w:r>
          </w:p>
        </w:tc>
      </w:tr>
      <w:tr>
        <w:tc>
          <w:tcPr>
            <w:tcW w:type="dxa" w:w="3024"/>
          </w:tcPr>
          <w:p>
            <w:r/>
            <w:r>
              <w:t>Alumínio</w:t>
            </w:r>
          </w:p>
        </w:tc>
        <w:tc>
          <w:tcPr>
            <w:tcW w:type="dxa" w:w="3024"/>
          </w:tcPr>
          <w:p>
            <w:r/>
            <w:r>
              <w:t>Baixa</w:t>
            </w:r>
          </w:p>
        </w:tc>
        <w:tc>
          <w:tcPr>
            <w:tcW w:type="dxa" w:w="3024"/>
          </w:tcPr>
          <w:p>
            <w:r/>
            <w:r>
              <w:t>Condutor</w:t>
            </w:r>
          </w:p>
        </w:tc>
      </w:tr>
      <w:tr>
        <w:tc>
          <w:tcPr>
            <w:tcW w:type="dxa" w:w="3024"/>
          </w:tcPr>
          <w:p>
            <w:r/>
            <w:r>
              <w:t>Borracha, vidro e plástico</w:t>
            </w:r>
          </w:p>
        </w:tc>
        <w:tc>
          <w:tcPr>
            <w:tcW w:type="dxa" w:w="3024"/>
          </w:tcPr>
          <w:p>
            <w:r/>
            <w:r>
              <w:t>Alta</w:t>
            </w:r>
          </w:p>
        </w:tc>
        <w:tc>
          <w:tcPr>
            <w:tcW w:type="dxa" w:w="3024"/>
          </w:tcPr>
          <w:p>
            <w:r/>
            <w:r>
              <w:t>Isolantes</w:t>
            </w:r>
          </w:p>
        </w:tc>
      </w:tr>
    </w:tbl>
    <w:p/>
    <w:p>
      <w:r>
        <w:t>Essa resistência também pode aumentar quando o condutor sofre algum tipo de derivação ou emenda.</w:t>
      </w:r>
    </w:p>
    <w:p>
      <w:pPr>
        <w:pStyle w:val="Heading2"/>
      </w:pPr>
      <w:r>
        <w:t>Potência (P)</w:t>
      </w:r>
    </w:p>
    <w:p>
      <w:r>
        <w:t>A potência elétrica, medida em watts (W), representa a quantidade de energia consumida ou fornecida por unidade de tempo. Todo equipamento que utiliza energia elétrica para realizar trabalho possui, portanto, uma potência associada.</w:t>
      </w:r>
    </w:p>
    <w:p>
      <w:r>
        <w:br w:type="page"/>
      </w:r>
    </w:p>
    <w:p>
      <w:pPr>
        <w:pStyle w:val="Heading1"/>
      </w:pPr>
      <w:r>
        <w:t>2. Sistemas de Fornecimento de Energia Elétrica</w:t>
      </w:r>
    </w:p>
    <w:p>
      <w:r>
        <w:t>O sistema de fornecimento de energia elétrica é o conjunto de instalações e equipamentos responsáveis por gerar, transmitir, distribuir e entregar energia elétrica ao consumidor de forma segura, contínua e com qualidade. Em outras palavras, é toda a infraestrutura que leva a energia desde a usina até o ponto de consumo.</w:t>
      </w:r>
    </w:p>
    <w:p>
      <w:pPr>
        <w:pStyle w:val="Heading2"/>
      </w:pPr>
      <w:r>
        <w:t>Como funciona o sistema de fornecimento</w:t>
      </w:r>
    </w:p>
    <w:p>
      <w:r>
        <w:t>O fornecimento de energia ocorre em etapas, cada uma com uma função e uma faixa de tensão típica:</w:t>
      </w:r>
    </w:p>
    <w:p>
      <w:r>
        <w:rPr>
          <w:b/>
          <w:i/>
        </w:rPr>
        <w:t>Etapas do sistema de fornecimento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O que ocorre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Nível de tensão típico</w:t>
            </w:r>
          </w:p>
        </w:tc>
      </w:tr>
      <w:tr>
        <w:tc>
          <w:tcPr>
            <w:tcW w:type="dxa" w:w="3024"/>
          </w:tcPr>
          <w:p>
            <w:r/>
            <w:r>
              <w:t>Geração</w:t>
            </w:r>
          </w:p>
        </w:tc>
        <w:tc>
          <w:tcPr>
            <w:tcW w:type="dxa" w:w="3024"/>
          </w:tcPr>
          <w:p>
            <w:r/>
            <w:r>
              <w:t>A energia é produzida em usinas hidrelétricas, termelétricas, eólicas, solares, nucleares, entre outras.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Transmissão</w:t>
            </w:r>
          </w:p>
        </w:tc>
        <w:tc>
          <w:tcPr>
            <w:tcW w:type="dxa" w:w="3024"/>
          </w:tcPr>
          <w:p>
            <w:r/>
            <w:r>
              <w:t>A energia é transportada por linhas de alta tensão, reduzindo as perdas ao longo do percurso.</w:t>
            </w:r>
          </w:p>
        </w:tc>
        <w:tc>
          <w:tcPr>
            <w:tcW w:type="dxa" w:w="3024"/>
          </w:tcPr>
          <w:p>
            <w:r/>
            <w:r>
              <w:t>69 kV, 138 kV, 230 kV, 500 kV ou superiores</w:t>
            </w:r>
          </w:p>
        </w:tc>
      </w:tr>
      <w:tr>
        <w:tc>
          <w:tcPr>
            <w:tcW w:type="dxa" w:w="3024"/>
          </w:tcPr>
          <w:p>
            <w:r/>
            <w:r>
              <w:t>Distribuição</w:t>
            </w:r>
          </w:p>
        </w:tc>
        <w:tc>
          <w:tcPr>
            <w:tcW w:type="dxa" w:w="3024"/>
          </w:tcPr>
          <w:p>
            <w:r/>
            <w:r>
              <w:t>Nas subestações, a tensão é reduzida para níveis de média tensão e distribuída pelas redes urbanas e rurais.</w:t>
            </w:r>
          </w:p>
        </w:tc>
        <w:tc>
          <w:tcPr>
            <w:tcW w:type="dxa" w:w="3024"/>
          </w:tcPr>
          <w:p>
            <w:r/>
            <w:r>
              <w:t>13,8 kV, 23 kV ou 34,5 kV</w:t>
            </w:r>
          </w:p>
        </w:tc>
      </w:tr>
      <w:tr>
        <w:tc>
          <w:tcPr>
            <w:tcW w:type="dxa" w:w="3024"/>
          </w:tcPr>
          <w:p>
            <w:r/>
            <w:r>
              <w:t>Fornecimento ao consumidor</w:t>
            </w:r>
          </w:p>
        </w:tc>
        <w:tc>
          <w:tcPr>
            <w:tcW w:type="dxa" w:w="3024"/>
          </w:tcPr>
          <w:p>
            <w:r/>
            <w:r>
              <w:t>Transformadores de distribuição reduzem a tensão para baixa tensão, adequada a residências, comércios e pequenas indústrias. Grandes consumidores podem ser atendidos diretamente em média tensão.</w:t>
            </w:r>
          </w:p>
        </w:tc>
        <w:tc>
          <w:tcPr>
            <w:tcW w:type="dxa" w:w="3024"/>
          </w:tcPr>
          <w:p>
            <w:r/>
            <w:r>
              <w:t>127/220 V ou 220/380 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DDEBF7"/>
            <w:tcBorders>
              <w:top w:val="single" w:sz="16" w:color="2E74B5"/>
              <w:left w:val="single" w:sz="16" w:color="2E74B5"/>
              <w:bottom w:val="single" w:sz="16" w:color="2E74B5"/>
              <w:right w:val="single" w:sz="16" w:color="2E74B5"/>
            </w:tcBorders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◇ ESPAÇO RESERVADO PARA DIAGRAMA UNIFILAR (NBR 5410)</w:t>
            </w:r>
          </w:p>
          <w:p>
            <w:pPr>
              <w:jc w:val="center"/>
            </w:pPr>
            <w:r>
              <w:rPr>
                <w:i/>
                <w:color w:val="1F4E79"/>
                <w:sz w:val="20"/>
              </w:rPr>
              <w:t>Esquema geral do sistema de fornecimento (geração – transmissão – distribuição – consumidor)</w:t>
            </w:r>
          </w:p>
        </w:tc>
      </w:tr>
    </w:tbl>
    <w:p/>
    <w:p>
      <w:pPr>
        <w:pStyle w:val="Heading2"/>
      </w:pPr>
      <w:r>
        <w:t>Tipos de sistemas de fornecimento</w:t>
      </w:r>
    </w:p>
    <w:p>
      <w:r>
        <w:t>Os sistemas de fornecimento podem ser classificados de acordo com a quantidade de fases:</w:t>
      </w:r>
    </w:p>
    <w:p>
      <w:pPr>
        <w:pStyle w:val="ListBullet"/>
      </w:pPr>
      <w:r>
        <w:t>Monofásico: uma fase e um neutro, destinado a cargas de menor potência.</w:t>
      </w:r>
    </w:p>
    <w:p>
      <w:pPr>
        <w:pStyle w:val="ListBullet"/>
      </w:pPr>
      <w:r>
        <w:t>Bifásico: duas fases e um neutro, permitindo alimentação em duas tensões.</w:t>
      </w:r>
    </w:p>
    <w:p>
      <w:pPr>
        <w:pStyle w:val="ListBullet"/>
      </w:pPr>
      <w:r>
        <w:t>Trifásico: três fases e um neutro, indicado para maiores potências e para alimentação de motores trifásicos.</w:t>
      </w:r>
    </w:p>
    <w:p>
      <w:pPr>
        <w:pStyle w:val="Heading2"/>
      </w:pPr>
      <w:r>
        <w:t>Objetivos do sistema de fornecimento</w:t>
      </w:r>
    </w:p>
    <w:p>
      <w:r>
        <w:t>Um sistema de fornecimento deve garantir:</w:t>
      </w:r>
    </w:p>
    <w:p>
      <w:pPr>
        <w:pStyle w:val="ListBullet"/>
      </w:pPr>
      <w:r>
        <w:t>Continuidade do serviço.</w:t>
      </w:r>
    </w:p>
    <w:p>
      <w:pPr>
        <w:pStyle w:val="ListBullet"/>
      </w:pPr>
      <w:r>
        <w:t>Segurança das pessoas e das instalações.</w:t>
      </w:r>
    </w:p>
    <w:p>
      <w:pPr>
        <w:pStyle w:val="ListBullet"/>
      </w:pPr>
      <w:r>
        <w:t>Qualidade da energia (tensão e frequência dentro dos limites estabelecidos).</w:t>
      </w:r>
    </w:p>
    <w:p>
      <w:pPr>
        <w:pStyle w:val="ListBullet"/>
      </w:pPr>
      <w:r>
        <w:t>Eficiência na transmissão e distribuição.</w:t>
      </w:r>
    </w:p>
    <w:p>
      <w:pPr>
        <w:pStyle w:val="ListBullet"/>
      </w:pPr>
      <w:r>
        <w:t>Confiabilidade no atendimento aos consumidores.</w:t>
      </w:r>
    </w:p>
    <w:p>
      <w:r>
        <w:br w:type="page"/>
      </w:r>
    </w:p>
    <w:p>
      <w:pPr>
        <w:pStyle w:val="Heading1"/>
      </w:pPr>
      <w:r>
        <w:t>3. Fontes Auxiliares de Energia</w:t>
      </w:r>
    </w:p>
    <w:p>
      <w:pPr>
        <w:pStyle w:val="Heading2"/>
      </w:pPr>
      <w:r>
        <w:t>Gerador de Energia</w:t>
      </w:r>
    </w:p>
    <w:p>
      <w:r>
        <w:t>Um gerador de energia elétrica é uma máquina que converte energia mecânica em energia elétrica por meio do princípio da indução eletromagnética, descoberto por Michael Faraday em 1831. O gerador não "cria" energia: ele transforma uma forma de energia em outra. A energia mecânica pode ser fornecida por um motor a diesel, gasolina ou gás natural, ou por uma turbina hidráulica, eólica ou a vapor.</w:t>
      </w:r>
    </w:p>
    <w:p>
      <w:pPr>
        <w:pStyle w:val="Heading3"/>
      </w:pPr>
      <w:r>
        <w:t>Princípio de funcionamento</w:t>
      </w:r>
    </w:p>
    <w:p>
      <w:r>
        <w:t>O funcionamento de um gerador baseia-se na Lei da Indução Eletromagnética de Faraday: quando um condutor se movimenta dentro de um campo magnético — ou quando o campo magnético varia em relação ao condutor — é induzida uma tensão elétrica nesse condutor.</w:t>
      </w:r>
    </w:p>
    <w:p>
      <w:pPr>
        <w:pStyle w:val="Heading3"/>
      </w:pPr>
      <w:r>
        <w:t>Aplicações — onde usar o gerador</w:t>
      </w:r>
    </w:p>
    <w:p>
      <w:r>
        <w:t>Os geradores costumam ser usados em circuitos que não podem sofrer demora ou falta no fornecimento de energia, e em locais que não são atendidos pela rede da concessionária, tais como:</w:t>
      </w:r>
    </w:p>
    <w:p>
      <w:pPr>
        <w:pStyle w:val="ListBullet"/>
      </w:pPr>
      <w:r>
        <w:t>Hospitais.</w:t>
      </w:r>
    </w:p>
    <w:p>
      <w:pPr>
        <w:pStyle w:val="ListBullet"/>
      </w:pPr>
      <w:r>
        <w:t>Indústrias.</w:t>
      </w:r>
    </w:p>
    <w:p>
      <w:pPr>
        <w:pStyle w:val="ListBullet"/>
      </w:pPr>
      <w:r>
        <w:t>Data centers.</w:t>
      </w:r>
    </w:p>
    <w:p>
      <w:pPr>
        <w:pStyle w:val="ListBullet"/>
      </w:pPr>
      <w:r>
        <w:t>Shopping centers.</w:t>
      </w:r>
    </w:p>
    <w:p>
      <w:pPr>
        <w:pStyle w:val="ListBullet"/>
      </w:pPr>
      <w:r>
        <w:t>Condomínios.</w:t>
      </w:r>
    </w:p>
    <w:p>
      <w:pPr>
        <w:pStyle w:val="ListBullet"/>
      </w:pPr>
      <w:r>
        <w:t>Obras.</w:t>
      </w:r>
    </w:p>
    <w:p>
      <w:pPr>
        <w:pStyle w:val="ListBullet"/>
      </w:pPr>
      <w:r>
        <w:t>Eventos.</w:t>
      </w:r>
    </w:p>
    <w:p>
      <w:pPr>
        <w:pStyle w:val="ListBullet"/>
      </w:pPr>
      <w:r>
        <w:t>Sistemas de emergência.</w:t>
      </w:r>
    </w:p>
    <w:p>
      <w:pPr>
        <w:pStyle w:val="Heading2"/>
      </w:pPr>
      <w:r>
        <w:t>Nobreak x Estabilizador de Energia</w:t>
      </w:r>
    </w:p>
    <w:p>
      <w:r>
        <w:t>Embora muitas vezes confundidos, nobreak e estabilizador cumprem funções diferentes diante de problemas na rede elétrica:</w:t>
      </w:r>
    </w:p>
    <w:p>
      <w:r>
        <w:rPr>
          <w:b/>
          <w:i/>
        </w:rPr>
        <w:t>Nobreak (UPS) x Estabilizador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Nobreak (UPS)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Estabilizador</w:t>
            </w:r>
          </w:p>
        </w:tc>
      </w:tr>
      <w:tr>
        <w:tc>
          <w:tcPr>
            <w:tcW w:type="dxa" w:w="3024"/>
          </w:tcPr>
          <w:p>
            <w:r/>
            <w:r>
              <w:t>O que faz durante falta de energia</w:t>
            </w:r>
          </w:p>
        </w:tc>
        <w:tc>
          <w:tcPr>
            <w:tcW w:type="dxa" w:w="3024"/>
          </w:tcPr>
          <w:p>
            <w:r/>
            <w:r>
              <w:t>Mantém os equipamentos funcionando por um tempo, usando a energia armazenada nas baterias</w:t>
            </w:r>
          </w:p>
        </w:tc>
        <w:tc>
          <w:tcPr>
            <w:tcW w:type="dxa" w:w="3024"/>
          </w:tcPr>
          <w:p>
            <w:r/>
            <w:r>
              <w:t>Não fornece energia; os equipamentos desligam junto com a rede</w:t>
            </w:r>
          </w:p>
        </w:tc>
      </w:tr>
      <w:tr>
        <w:tc>
          <w:tcPr>
            <w:tcW w:type="dxa" w:w="3024"/>
          </w:tcPr>
          <w:p>
            <w:r/>
            <w:r>
              <w:t>Uso de bateria</w:t>
            </w:r>
          </w:p>
        </w:tc>
        <w:tc>
          <w:tcPr>
            <w:tcW w:type="dxa" w:w="3024"/>
          </w:tcPr>
          <w:p>
            <w:r/>
            <w:r>
              <w:t>Possui baterias, que assumem a alimentação quando falta a rede</w:t>
            </w:r>
          </w:p>
        </w:tc>
        <w:tc>
          <w:tcPr>
            <w:tcW w:type="dxa" w:w="3024"/>
          </w:tcPr>
          <w:p>
            <w:r/>
            <w:r>
              <w:t>Não possui bateria</w:t>
            </w:r>
          </w:p>
        </w:tc>
      </w:tr>
      <w:tr>
        <w:tc>
          <w:tcPr>
            <w:tcW w:type="dxa" w:w="3024"/>
          </w:tcPr>
          <w:p>
            <w:r/>
            <w:r>
              <w:t>Correção de variação de tensão</w:t>
            </w:r>
          </w:p>
        </w:tc>
        <w:tc>
          <w:tcPr>
            <w:tcW w:type="dxa" w:w="3024"/>
          </w:tcPr>
          <w:p>
            <w:r/>
            <w:r>
              <w:t>O material de referência não detalha essa função para o nobreak</w:t>
            </w:r>
          </w:p>
        </w:tc>
        <w:tc>
          <w:tcPr>
            <w:tcW w:type="dxa" w:w="3024"/>
          </w:tcPr>
          <w:p>
            <w:r/>
            <w:r>
              <w:t>Corrige pequenas variações de tensão da rede</w:t>
            </w:r>
          </w:p>
        </w:tc>
      </w:tr>
    </w:tbl>
    <w:p/>
    <w:p>
      <w:r>
        <w:t>O nobreak possui um tempo pré-definido de autonomia sem a rede, de acordo com a capacidade de suas baterias. Comparando de forma simplificada, o nobreak funciona como uma caixa d'água: enquanto a água está entrando, ela permanece cheia; no momento em que a entrada de água para, ela vai esvaziando até acabar. Da mesma forma, a bateria do nobreak vai se descarregando até o limite da sua autonomia.</w:t>
      </w:r>
    </w:p>
    <w:p>
      <w:r>
        <w:br w:type="page"/>
      </w:r>
    </w:p>
    <w:p>
      <w:pPr>
        <w:pStyle w:val="Heading1"/>
      </w:pPr>
      <w:r>
        <w:t>4. Dispositivos de Proteção</w:t>
      </w:r>
    </w:p>
    <w:p>
      <w:pPr>
        <w:pStyle w:val="Heading2"/>
      </w:pPr>
      <w:r>
        <w:t>Fusível</w:t>
      </w:r>
    </w:p>
    <w:p>
      <w:r>
        <w:t>O fusível é um dispositivo de proteção elétrica que interrompe o circuito quando a corrente ultrapassa um valor predeterminado, protegendo os condutores e os equipamentos contra sobrecargas e curtos-circuitos.</w:t>
      </w:r>
    </w:p>
    <w:p>
      <w:r>
        <w:t>Seu funcionamento baseia-se na fusão de um elemento metálico calibrado. Quando a corrente excede o valor nominal do fusível, esse elemento aquece pelo efeito Joule e se rompe, abrindo o circuito.</w:t>
      </w:r>
    </w:p>
    <w:p>
      <w:pPr>
        <w:pStyle w:val="Heading3"/>
      </w:pPr>
      <w:r>
        <w:t>Como funciona</w:t>
      </w:r>
    </w:p>
    <w:p>
      <w:r>
        <w:t>O fusível é composto por um fio ou lâmina metálica de material com ponto de fusão controlado.</w:t>
      </w:r>
    </w:p>
    <w:p>
      <w:r>
        <w:t>Em condições normais, a corrente passa pelo elemento fusível sem problemas.</w:t>
      </w:r>
    </w:p>
    <w:p>
      <w:r>
        <w:t>Em caso de sobrecorrente:</w:t>
      </w:r>
    </w:p>
    <w:p>
      <w:pPr>
        <w:pStyle w:val="ListNumber"/>
      </w:pPr>
      <w:r>
        <w:t>O elemento aquece.</w:t>
      </w:r>
    </w:p>
    <w:p>
      <w:pPr>
        <w:pStyle w:val="ListNumber"/>
      </w:pPr>
      <w:r>
        <w:t>Quando a temperatura atinge o limite de projeto, ele se rompe.</w:t>
      </w:r>
    </w:p>
    <w:p>
      <w:pPr>
        <w:pStyle w:val="ListNumber"/>
      </w:pPr>
      <w:r>
        <w:t>O circuito é interrompido, protegendo a instalação.</w:t>
      </w:r>
    </w:p>
    <w:p>
      <w:pPr>
        <w:pStyle w:val="Heading2"/>
      </w:pPr>
      <w:r>
        <w:t>Disjuntores</w:t>
      </w:r>
    </w:p>
    <w:p>
      <w:r>
        <w:t>O disjuntor é um dispositivo de proteção elétrica que interrompe automaticamente o circuito quando detecta uma corrente superior ao valor para o qual foi projetado, protegendo a instalação contra sobrecargas e curtos-circuitos.</w:t>
      </w:r>
    </w:p>
    <w:p>
      <w:r>
        <w:t>Diferentemente do fusível, o disjuntor não precisa ser substituído após atuar: depois de eliminada a causa da falha, ele pode ser rearmado.</w:t>
      </w:r>
    </w:p>
    <w:p>
      <w:pPr>
        <w:pStyle w:val="Heading3"/>
      </w:pPr>
      <w:r>
        <w:t>Como funciona</w:t>
      </w:r>
    </w:p>
    <w:p>
      <w:r>
        <w:t>O disjuntor possui dois mecanismos principais de atuação, que trabalham de forma complementar dentro do mesmo equipamento: a proteção térmica, contra sobrecargas, e a proteção magnética, contra curtos-circuitos.</w:t>
      </w:r>
    </w:p>
    <w:p>
      <w:pPr>
        <w:pStyle w:val="Heading3"/>
      </w:pPr>
      <w:r>
        <w:t>1. Proteção térmica (sobrecarga)</w:t>
      </w:r>
    </w:p>
    <w:p>
      <w:r>
        <w:t>É realizada por uma lâmina bimetálica.</w:t>
      </w:r>
    </w:p>
    <w:p>
      <w:pPr>
        <w:pStyle w:val="ListNumber"/>
      </w:pPr>
      <w:r>
        <w:t>Quando a corrente permanece acima da nominal por um determinado tempo, a lâmina aquece.</w:t>
      </w:r>
    </w:p>
    <w:p>
      <w:pPr>
        <w:pStyle w:val="ListNumber"/>
      </w:pPr>
      <w:r>
        <w:t>Ela se deforma e aciona o mecanismo de disparo.</w:t>
      </w:r>
    </w:p>
    <w:p>
      <w:pPr>
        <w:pStyle w:val="ListNumber"/>
      </w:pPr>
      <w:r>
        <w:t>O circuito é desligado.</w:t>
      </w:r>
    </w:p>
    <w:p>
      <w:r>
        <w:t>Essa proteção evita o superaquecimento dos cabos e equipamentos. Como depende do acúmulo gradual de calor na lâmina, sua atuação tem retardo: quanto maior a sobrecorrente, mais rápido o disparo, mas sempre existe um tempo de resposta.</w:t>
      </w:r>
    </w:p>
    <w:p>
      <w:pPr>
        <w:pStyle w:val="Heading3"/>
      </w:pPr>
      <w:r>
        <w:t>2. Proteção magnética (curto-circuito)</w:t>
      </w:r>
    </w:p>
    <w:p>
      <w:r>
        <w:t>É realizada por um solenoide (eletroímã) montado no interior do disjuntor.</w:t>
      </w:r>
    </w:p>
    <w:p>
      <w:pPr>
        <w:pStyle w:val="ListNumber"/>
      </w:pPr>
      <w:r>
        <w:t>Quando ocorre um curto-circuito, a corrente sobe abruptamente para um valor muito acima da nominal.</w:t>
      </w:r>
    </w:p>
    <w:p>
      <w:pPr>
        <w:pStyle w:val="ListNumber"/>
      </w:pPr>
      <w:r>
        <w:t>O campo magnético gerado pelo solenoide se intensifica e atrai o núcleo do mecanismo de disparo.</w:t>
      </w:r>
    </w:p>
    <w:p>
      <w:pPr>
        <w:pStyle w:val="ListNumber"/>
      </w:pPr>
      <w:r>
        <w:t>O disjuntor abre o circuito quase instantaneamente, sem o retardo característico da proteção térmica.</w:t>
      </w:r>
    </w:p>
    <w:p>
      <w:r>
        <w:t>Diferentemente da proteção térmica, a proteção magnética não depende do acúmulo de calor: sua resposta é quase instantânea, o que é essencial para interromper correntes de curto-circuito antes que causem danos maiores à instalação. As duas proteções atuam de forma complementar dentro do mesmo disjuntor termomagnético — a térmica cobre sobrecargas moderadas e prolongadas, e a magnética cobre curtos-circuitos de alta intensidade e curta duração.</w:t>
      </w:r>
    </w:p>
    <w:p>
      <w:pPr>
        <w:pStyle w:val="Heading3"/>
      </w:pPr>
      <w:r>
        <w:t>Classificação dos disjuntores</w:t>
      </w:r>
    </w:p>
    <w:p>
      <w:r>
        <w:t>Os disjuntores podem ser classificados por diferentes critérios — função/aplicação, tecnologia usada para extinguir o arco elétrico e padrão de fixação no barramento. Um mesmo disjuntor pode ser descrito por mais de um desses critérios ao mesmo tempo; por isso a classificação a seguir é organizada em três tabelas separadas, uma por critério.</w:t>
      </w:r>
    </w:p>
    <w:p>
      <w:pPr>
        <w:pStyle w:val="Heading3"/>
      </w:pPr>
      <w:r>
        <w:t>Quanto à função/aplicação em baixa tensão</w:t>
      </w:r>
    </w:p>
    <w:p>
      <w:r>
        <w:rPr>
          <w:b/>
          <w:i/>
        </w:rPr>
        <w:t>Disjuntores por função (baixa tensão)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Proteções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Aplicações típicas</w:t>
            </w:r>
          </w:p>
        </w:tc>
      </w:tr>
      <w:tr>
        <w:tc>
          <w:tcPr>
            <w:tcW w:type="dxa" w:w="3024"/>
          </w:tcPr>
          <w:p>
            <w:r/>
            <w:r>
              <w:t>Termomagnético</w:t>
            </w:r>
          </w:p>
        </w:tc>
        <w:tc>
          <w:tcPr>
            <w:tcW w:type="dxa" w:w="3024"/>
          </w:tcPr>
          <w:p>
            <w:r/>
            <w:r>
              <w:t>Sobrecarga (disparo térmico) e curto-circuito (disparo magnético)</w:t>
            </w:r>
          </w:p>
        </w:tc>
        <w:tc>
          <w:tcPr>
            <w:tcW w:type="dxa" w:w="3024"/>
          </w:tcPr>
          <w:p>
            <w:r/>
            <w:r>
              <w:t>Circuitos de iluminação, tomadas, ar-condicionado, motores de pequeno porte</w:t>
            </w:r>
          </w:p>
        </w:tc>
      </w:tr>
      <w:tr>
        <w:tc>
          <w:tcPr>
            <w:tcW w:type="dxa" w:w="3024"/>
          </w:tcPr>
          <w:p>
            <w:r/>
            <w:r>
              <w:t>Diferencial Residual (RCBO)</w:t>
            </w:r>
          </w:p>
        </w:tc>
        <w:tc>
          <w:tcPr>
            <w:tcW w:type="dxa" w:w="3024"/>
          </w:tcPr>
          <w:p>
            <w:r/>
            <w:r>
              <w:t>Sobrecarga, curto-circuito e fuga de corrente (choque elétrico)</w:t>
            </w:r>
          </w:p>
        </w:tc>
        <w:tc>
          <w:tcPr>
            <w:tcW w:type="dxa" w:w="3024"/>
          </w:tcPr>
          <w:p>
            <w:r/>
            <w:r>
              <w:t>Banheiros, cozinhas, áreas externas, circuitos em que a NBR 5410 exige proteção diferencial residual</w:t>
            </w:r>
          </w:p>
        </w:tc>
      </w:tr>
      <w:tr>
        <w:tc>
          <w:tcPr>
            <w:tcW w:type="dxa" w:w="3024"/>
          </w:tcPr>
          <w:p>
            <w:r/>
            <w:r>
              <w:t>Caixa Moldada (MCCB)</w:t>
            </w:r>
          </w:p>
        </w:tc>
        <w:tc>
          <w:tcPr>
            <w:tcW w:type="dxa" w:w="3024"/>
          </w:tcPr>
          <w:p>
            <w:r/>
            <w:r>
              <w:t>Sobrecarga e curto-circuito, com ajustes de proteção em muitos modelos e alta capacidade de interrupção</w:t>
            </w:r>
          </w:p>
        </w:tc>
        <w:tc>
          <w:tcPr>
            <w:tcW w:type="dxa" w:w="3024"/>
          </w:tcPr>
          <w:p>
            <w:r/>
            <w:r>
              <w:t>Quadros gerais de baixa tensão, indústrias, grandes edifícios</w:t>
            </w:r>
          </w:p>
        </w:tc>
      </w:tr>
      <w:tr>
        <w:tc>
          <w:tcPr>
            <w:tcW w:type="dxa" w:w="3024"/>
          </w:tcPr>
          <w:p>
            <w:r/>
            <w:r>
              <w:t>Disjuntor de Potência (ACB)</w:t>
            </w:r>
          </w:p>
        </w:tc>
        <w:tc>
          <w:tcPr>
            <w:tcW w:type="dxa" w:w="3024"/>
          </w:tcPr>
          <w:p>
            <w:r/>
            <w:r>
              <w:t>Sobrecarga e curto-circuito, com capacidade de interrupção elevada (correntes de até vários milhares de ampères)</w:t>
            </w:r>
          </w:p>
        </w:tc>
        <w:tc>
          <w:tcPr>
            <w:tcW w:type="dxa" w:w="3024"/>
          </w:tcPr>
          <w:p>
            <w:r/>
            <w:r>
              <w:t>Quadros Gerais de Baixa Tensão (QGBT), grandes instalações industriais, hospitais e shopping centers</w:t>
            </w:r>
          </w:p>
        </w:tc>
      </w:tr>
    </w:tbl>
    <w:p/>
    <w:p>
      <w:r>
        <w:t>O ACB (Air Circuit Breaker, ou Disjuntor de Potência) extingue o arco elétrico no ar, mas é um equipamento de baixa tensão — apesar de aparecer ao lado de tecnologias mais robustas na comparação por meio de extinção do arco, ele não deve ser confundido com os disjuntores de média/alta tensão da tabela seguinte.</w:t>
      </w:r>
    </w:p>
    <w:p>
      <w:r>
        <w:t>O disjuntor de caixa moldada (MCCB) atende, em geral, correntes mais elevadas que o termomagnético comum — a faixa exata varia por fabricante e família de produto, podendo chegar a milhares de ampères nos modelos de maior porte.</w:t>
      </w:r>
    </w:p>
    <w:p>
      <w:pPr>
        <w:pStyle w:val="Heading3"/>
      </w:pPr>
      <w:r>
        <w:t>Quanto à tecnologia de extinção do arco (média e alta tensão)</w:t>
      </w:r>
    </w:p>
    <w:p>
      <w:r>
        <w:rPr>
          <w:b/>
          <w:i/>
        </w:rPr>
        <w:t>Disjuntores por tecnologia de extinção do arco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b/>
                <w:color w:val="FFFFFF"/>
              </w:rPr>
              <w:t>Como extingue o arco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b/>
                <w:color w:val="FFFFFF"/>
              </w:rPr>
              <w:t>Aplicações</w:t>
            </w:r>
          </w:p>
        </w:tc>
        <w:tc>
          <w:tcPr>
            <w:tcW w:type="dxa" w:w="2268"/>
            <w:shd w:val="clear" w:color="auto" w:fill="2E74B5"/>
          </w:tcPr>
          <w:p>
            <w:r/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268"/>
          </w:tcPr>
          <w:p>
            <w:r/>
            <w:r>
              <w:t>Óleo isolante</w:t>
            </w:r>
          </w:p>
        </w:tc>
        <w:tc>
          <w:tcPr>
            <w:tcW w:type="dxa" w:w="2268"/>
          </w:tcPr>
          <w:p>
            <w:r/>
            <w:r>
              <w:t>O óleo mineral isolante resfria e ajuda a apagar o arco formado entre os contatos; o calor do arco decompõe parte do óleo, gerando gases (principalmente hidrogênio) que contribuem para extingui-lo</w:t>
            </w:r>
          </w:p>
        </w:tc>
        <w:tc>
          <w:tcPr>
            <w:tcW w:type="dxa" w:w="2268"/>
          </w:tcPr>
          <w:p>
            <w:r/>
            <w:r>
              <w:t>Sistemas de média e alta tensão</w:t>
            </w:r>
          </w:p>
        </w:tc>
        <w:tc>
          <w:tcPr>
            <w:tcW w:type="dxa" w:w="2268"/>
          </w:tcPr>
          <w:p>
            <w:r/>
            <w:r>
              <w:t>Vantagens: boa capacidade de interrupção de correntes elevadas, excelente isolamento elétrico, tecnologia robusta e historicamente confiável. Desvantagens: exige manutenção periódica do óleo, risco de incêndio (óleo inflamável), contaminação/envelhecimento do óleo, maior porte e peso que tecnologias modernas.</w:t>
            </w:r>
          </w:p>
        </w:tc>
      </w:tr>
      <w:tr>
        <w:tc>
          <w:tcPr>
            <w:tcW w:type="dxa" w:w="2268"/>
          </w:tcPr>
          <w:p>
            <w:r/>
            <w:r>
              <w:t>Vácuo</w:t>
            </w:r>
          </w:p>
        </w:tc>
        <w:tc>
          <w:tcPr>
            <w:tcW w:type="dxa" w:w="2268"/>
          </w:tcPr>
          <w:p>
            <w:r/>
            <w:r>
              <w:t>O arco é extinto dentro de uma câmara a vácuo, ambiente sem partículas para sustentar a ionização</w:t>
            </w:r>
          </w:p>
        </w:tc>
        <w:tc>
          <w:tcPr>
            <w:tcW w:type="dxa" w:w="2268"/>
          </w:tcPr>
          <w:p>
            <w:r/>
            <w:r>
              <w:t>Subestações, alimentadores de média tensão, cubículos de distribuição</w:t>
            </w:r>
          </w:p>
        </w:tc>
        <w:tc>
          <w:tcPr>
            <w:tcW w:type="dxa" w:w="2268"/>
          </w:tcPr>
          <w:p>
            <w:r/>
            <w:r>
              <w:t>Alta durabilidade e baixa necessidade de manutenção</w:t>
            </w:r>
          </w:p>
        </w:tc>
      </w:tr>
      <w:tr>
        <w:tc>
          <w:tcPr>
            <w:tcW w:type="dxa" w:w="2268"/>
          </w:tcPr>
          <w:p>
            <w:r/>
            <w:r>
              <w:t>SF6</w:t>
            </w:r>
          </w:p>
        </w:tc>
        <w:tc>
          <w:tcPr>
            <w:tcW w:type="dxa" w:w="2268"/>
          </w:tcPr>
          <w:p>
            <w:r/>
            <w:r>
              <w:t>Utiliza o gás hexafluoreto de enxofre (SF6) para extinguir o arco elétrico</w:t>
            </w:r>
          </w:p>
        </w:tc>
        <w:tc>
          <w:tcPr>
            <w:tcW w:type="dxa" w:w="2268"/>
          </w:tcPr>
          <w:p>
            <w:r/>
            <w:r>
              <w:t>Subestações de concessionárias, sistemas de transmissão</w:t>
            </w:r>
          </w:p>
        </w:tc>
        <w:tc>
          <w:tcPr>
            <w:tcW w:type="dxa" w:w="2268"/>
          </w:tcPr>
          <w:p>
            <w:r/>
            <w:r>
              <w:t>Excelente capacidade de interrupção; seu uso vem sendo reduzido em alguns projetos por causa do elevado potencial de aquecimento global do SF6, embora ainda seja amplamente empregado</w:t>
            </w:r>
          </w:p>
        </w:tc>
      </w:tr>
      <w:tr>
        <w:tc>
          <w:tcPr>
            <w:tcW w:type="dxa" w:w="2268"/>
          </w:tcPr>
          <w:p>
            <w:r/>
            <w:r>
              <w:t>Ar comprimido</w:t>
            </w:r>
          </w:p>
        </w:tc>
        <w:tc>
          <w:tcPr>
            <w:tcW w:type="dxa" w:w="2268"/>
          </w:tcPr>
          <w:p>
            <w:r/>
            <w:r>
              <w:t>Utiliza jatos de ar comprimido para extinguir o arco elétrico</w:t>
            </w:r>
          </w:p>
        </w:tc>
        <w:tc>
          <w:tcPr>
            <w:tcW w:type="dxa" w:w="2268"/>
          </w:tcPr>
          <w:p>
            <w:r/>
            <w:r>
              <w:t>Instalações antigas de alta tensão</w:t>
            </w:r>
          </w:p>
        </w:tc>
        <w:tc>
          <w:tcPr>
            <w:tcW w:type="dxa" w:w="2268"/>
          </w:tcPr>
          <w:p>
            <w:r/>
            <w:r>
              <w:t>Hoje é pouco utilizado em novos projetos</w:t>
            </w:r>
          </w:p>
        </w:tc>
      </w:tr>
    </w:tbl>
    <w:p/>
    <w:p>
      <w:pPr>
        <w:pStyle w:val="Heading3"/>
      </w:pPr>
      <w:r>
        <w:t>Quanto ao padrão de fixação no barramento</w:t>
      </w:r>
    </w:p>
    <w:p>
      <w:r>
        <w:rPr>
          <w:b/>
          <w:i/>
        </w:rPr>
        <w:t>Disjuntores por padrão de fixação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Onde é usado</w:t>
            </w:r>
          </w:p>
        </w:tc>
      </w:tr>
      <w:tr>
        <w:tc>
          <w:tcPr>
            <w:tcW w:type="dxa" w:w="3024"/>
          </w:tcPr>
          <w:p>
            <w:r/>
            <w:r>
              <w:t>DIN</w:t>
            </w:r>
          </w:p>
        </w:tc>
        <w:tc>
          <w:tcPr>
            <w:tcW w:type="dxa" w:w="3024"/>
          </w:tcPr>
          <w:p>
            <w:r/>
            <w:r>
              <w:t>Disjuntor modular projetado para instalação em trilho DIN (normatizado pela IEC 60715); o termo não se refere ao funcionamento do disjuntor, e sim ao padrão de fixação</w:t>
            </w:r>
          </w:p>
        </w:tc>
        <w:tc>
          <w:tcPr>
            <w:tcW w:type="dxa" w:w="3024"/>
          </w:tcPr>
          <w:p>
            <w:r/>
            <w:r>
              <w:t>Quadros de distribuição de residências, comércios e pequenas indústrias — é o tipo mais utilizado nesse segmento</w:t>
            </w:r>
          </w:p>
        </w:tc>
      </w:tr>
      <w:tr>
        <w:tc>
          <w:tcPr>
            <w:tcW w:type="dxa" w:w="3024"/>
          </w:tcPr>
          <w:p>
            <w:r/>
            <w:r>
              <w:t>NEMA</w:t>
            </w:r>
          </w:p>
        </w:tc>
        <w:tc>
          <w:tcPr>
            <w:tcW w:type="dxa" w:w="3024"/>
          </w:tcPr>
          <w:p>
            <w:r/>
            <w:r>
              <w:t>Disjuntor fabricado conforme os padrões da NEMA (National Electrical Manufacturers Association), entidade norte-americana; o termo está relacionado ao padrão construtivo e de instalação, não ao funcionamento</w:t>
            </w:r>
          </w:p>
        </w:tc>
        <w:tc>
          <w:tcPr>
            <w:tcW w:type="dxa" w:w="3024"/>
          </w:tcPr>
          <w:p>
            <w:r/>
            <w:r>
              <w:t>Instalações industriais e comerciais de maior porte</w:t>
            </w:r>
          </w:p>
        </w:tc>
      </w:tr>
      <w:tr>
        <w:tc>
          <w:tcPr>
            <w:tcW w:type="dxa" w:w="3024"/>
          </w:tcPr>
          <w:p>
            <w:r/>
            <w:r>
              <w:t>Bolt-on</w:t>
            </w:r>
          </w:p>
        </w:tc>
        <w:tc>
          <w:tcPr>
            <w:tcW w:type="dxa" w:w="3024"/>
          </w:tcPr>
          <w:p>
            <w:r/>
            <w:r>
              <w:t>Fixação ao barramento do painel por meio de parafusos, em vez do encaixe por pressão dos disjuntores plug-in, proporcionando conexão mais firme e confiável</w:t>
            </w:r>
          </w:p>
        </w:tc>
        <w:tc>
          <w:tcPr>
            <w:tcW w:type="dxa" w:w="3024"/>
          </w:tcPr>
          <w:p>
            <w:r/>
            <w:r>
              <w:t>Painéis elétricos comerciais e industriais</w:t>
            </w:r>
          </w:p>
        </w:tc>
      </w:tr>
    </w:tbl>
    <w:p/>
    <w:p>
      <w:pPr>
        <w:pStyle w:val="Heading2"/>
      </w:pPr>
      <w:r>
        <w:t>DDR (Dispositivo Diferencial Residual)</w:t>
      </w:r>
    </w:p>
    <w:p>
      <w:r>
        <w:t>O DDR é um equipamento de proteção que detecta fugas de corrente elétrica para a terra e interrompe automaticamente o circuito, protegendo as pessoas contra choques elétricos e reduzindo o risco de incêndios por falhas de isolamento.</w:t>
      </w:r>
    </w:p>
    <w:p>
      <w:r>
        <w:t>Na prática, o termo DDR é usado de forma genérica para designar os dispositivos diferenciais residuais. Eles podem ser de dois tipos:</w:t>
      </w:r>
    </w:p>
    <w:p>
      <w:pPr>
        <w:pStyle w:val="ListBullet"/>
      </w:pPr>
      <w:r>
        <w:t>IDR (Interruptor Diferencial Residual): possui apenas a função diferencial. Deve ser instalado em conjunto com um disjuntor, pois não protege contra sobrecarga nem curto-circuito.</w:t>
      </w:r>
    </w:p>
    <w:p>
      <w:pPr>
        <w:pStyle w:val="ListBullet"/>
      </w:pPr>
      <w:r>
        <w:t>Disjuntor Diferencial Residual (RCBO): combina em um único equipamento a proteção diferencial (fuga de corrente) e a proteção contra sobrecarga e curto-circuito.</w:t>
      </w:r>
    </w:p>
    <w:p>
      <w:pPr>
        <w:pStyle w:val="Heading3"/>
      </w:pPr>
      <w:r>
        <w:t>Como o DDR funciona</w:t>
      </w:r>
    </w:p>
    <w:p>
      <w:pPr>
        <w:pStyle w:val="ListNumber"/>
      </w:pPr>
      <w:r>
        <w:t>O dispositivo mede continuamente a corrente que passa pelos condutores ativos (fases e neutro).</w:t>
      </w:r>
    </w:p>
    <w:p>
      <w:pPr>
        <w:pStyle w:val="ListNumber"/>
      </w:pPr>
      <w:r>
        <w:t>Se a corrente que entra for igual à que retorna, o circuito permanece ligado.</w:t>
      </w:r>
    </w:p>
    <w:p>
      <w:pPr>
        <w:pStyle w:val="ListNumber"/>
      </w:pPr>
      <w:r>
        <w:t>Se houver uma fuga de corrente para a terra, surge uma diferença entre as correntes.</w:t>
      </w:r>
    </w:p>
    <w:p>
      <w:pPr>
        <w:pStyle w:val="ListNumber"/>
      </w:pPr>
      <w:r>
        <w:t>Quando essa diferença ultrapassa o valor nominal (por exemplo, 30 mA), o DDR desarma o circuito rapidamente.</w:t>
      </w:r>
    </w:p>
    <w:p>
      <w:pPr>
        <w:pStyle w:val="Heading2"/>
      </w:pPr>
      <w:r>
        <w:t>IDR (Interruptor Diferencial Residual)</w:t>
      </w:r>
    </w:p>
    <w:p>
      <w:r>
        <w:t>O IDR é a variante do DDR que possui apenas a função diferencial, sem proteção térmica nem magnética — por isso deve sempre ser instalado em conjunto com um disjuntor termomagnético.</w:t>
      </w:r>
    </w:p>
    <w:p>
      <w:r>
        <w:t>Ele compara continuamente a corrente que entra pelo condutor fase com a corrente que retorna pelo neutro. Quando a diferença entre elas (corrente diferencial residual) ultrapassa o valor nominal do dispositivo, o IDR desarma o circuito em poucos milissegundos.</w:t>
      </w:r>
    </w:p>
    <w:p>
      <w:pPr>
        <w:pStyle w:val="Heading2"/>
      </w:pPr>
      <w:r>
        <w:t>DPS (Dispositivo de Proteção contra Surtos)</w:t>
      </w:r>
    </w:p>
    <w:p>
      <w:r>
        <w:t>O DPS é um equipamento destinado a proteger instalações elétricas e equipamentos eletrônicos contra surtos de tensão transitórios, normalmente causados por descargas atmosféricas (raios) ou manobras na rede elétrica.</w:t>
      </w:r>
    </w:p>
    <w:p>
      <w:r>
        <w:t>Esses surtos duram poucos microssegundos, mas podem atingir milhares de volts, danificando equipamentos mesmo que a instalação opere normalmente em 127 V, 220 V ou 380 V.</w:t>
      </w:r>
    </w:p>
    <w:p>
      <w:pPr>
        <w:pStyle w:val="Heading3"/>
      </w:pPr>
      <w:r>
        <w:t>Como o DPS funciona</w:t>
      </w:r>
    </w:p>
    <w:p>
      <w:r>
        <w:t>Em condições normais, o DPS praticamente não conduz corrente. Quando ocorre um surto de tensão:</w:t>
      </w:r>
    </w:p>
    <w:p>
      <w:pPr>
        <w:pStyle w:val="ListNumber"/>
      </w:pPr>
      <w:r>
        <w:t>O DPS detecta a sobretensão.</w:t>
      </w:r>
    </w:p>
    <w:p>
      <w:pPr>
        <w:pStyle w:val="ListNumber"/>
      </w:pPr>
      <w:r>
        <w:t>Passa a conduzir uma corrente elevada por um curto período.</w:t>
      </w:r>
    </w:p>
    <w:p>
      <w:pPr>
        <w:pStyle w:val="ListNumber"/>
      </w:pPr>
      <w:r>
        <w:t>Desvia essa corrente para o sistema de aterramento.</w:t>
      </w:r>
    </w:p>
    <w:p>
      <w:pPr>
        <w:pStyle w:val="ListNumber"/>
      </w:pPr>
      <w:r>
        <w:t>Após o surto, volta ao seu estado normal.</w:t>
      </w:r>
    </w:p>
    <w:p>
      <w:r>
        <w:t>Assim, a tensão que chega aos equipamentos é limitada a um valor seguro.</w:t>
      </w:r>
    </w:p>
    <w:p>
      <w:pPr>
        <w:pStyle w:val="Heading2"/>
      </w:pPr>
      <w:r>
        <w:t>Curvas de disparo dos disjuntores (B, C, D)</w:t>
      </w:r>
    </w:p>
    <w:p>
      <w:r>
        <w:t>Os disjuntores termomagnéticos possuem curvas de atuação para atender diferentes tipos de carga.</w:t>
      </w:r>
    </w:p>
    <w:p>
      <w:r>
        <w:rPr>
          <w:b/>
          <w:i/>
        </w:rPr>
        <w:t>Curvas de disparo B, C e 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Curva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Atua aproximadamente entre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Aplicações</w:t>
            </w:r>
          </w:p>
        </w:tc>
      </w:tr>
      <w:tr>
        <w:tc>
          <w:tcPr>
            <w:tcW w:type="dxa" w:w="3024"/>
          </w:tcPr>
          <w:p>
            <w:r/>
            <w:r>
              <w:t>B</w:t>
            </w:r>
          </w:p>
        </w:tc>
        <w:tc>
          <w:tcPr>
            <w:tcW w:type="dxa" w:w="3024"/>
          </w:tcPr>
          <w:p>
            <w:r/>
            <w:r>
              <w:t>3 a 5 vezes a corrente nominal</w:t>
            </w:r>
          </w:p>
        </w:tc>
        <w:tc>
          <w:tcPr>
            <w:tcW w:type="dxa" w:w="3024"/>
          </w:tcPr>
          <w:p>
            <w:r/>
            <w:r>
              <w:t>Iluminação e cargas resistivas.</w:t>
            </w:r>
          </w:p>
        </w:tc>
      </w:tr>
      <w:tr>
        <w:tc>
          <w:tcPr>
            <w:tcW w:type="dxa" w:w="3024"/>
          </w:tcPr>
          <w:p>
            <w:r/>
            <w:r>
              <w:t>C</w:t>
            </w:r>
          </w:p>
        </w:tc>
        <w:tc>
          <w:tcPr>
            <w:tcW w:type="dxa" w:w="3024"/>
          </w:tcPr>
          <w:p>
            <w:r/>
            <w:r>
              <w:t>5 a 10 vezes a corrente nominal</w:t>
            </w:r>
          </w:p>
        </w:tc>
        <w:tc>
          <w:tcPr>
            <w:tcW w:type="dxa" w:w="3024"/>
          </w:tcPr>
          <w:p>
            <w:r/>
            <w:r>
              <w:t>Uso geral, motores de pequeno porte e tomadas.</w:t>
            </w:r>
          </w:p>
        </w:tc>
      </w:tr>
      <w:tr>
        <w:tc>
          <w:tcPr>
            <w:tcW w:type="dxa" w:w="3024"/>
          </w:tcPr>
          <w:p>
            <w:r/>
            <w:r>
              <w:t>D</w:t>
            </w:r>
          </w:p>
        </w:tc>
        <w:tc>
          <w:tcPr>
            <w:tcW w:type="dxa" w:w="3024"/>
          </w:tcPr>
          <w:p>
            <w:r/>
            <w:r>
              <w:t>10 a 20 vezes a corrente nominal</w:t>
            </w:r>
          </w:p>
        </w:tc>
        <w:tc>
          <w:tcPr>
            <w:tcW w:type="dxa" w:w="3024"/>
          </w:tcPr>
          <w:p>
            <w:r/>
            <w:r>
              <w:t>Motores de grande porte, transformadores e cargas com alta corrente de partida.</w:t>
            </w:r>
          </w:p>
        </w:tc>
      </w:tr>
    </w:tbl>
    <w:p/>
    <w:p>
      <w:r>
        <w:br w:type="page"/>
      </w:r>
    </w:p>
    <w:p>
      <w:pPr>
        <w:pStyle w:val="Heading1"/>
      </w:pPr>
      <w:r>
        <w:t>5. Condutores Elétricos</w:t>
      </w:r>
    </w:p>
    <w:p>
      <w:pPr>
        <w:pStyle w:val="Heading2"/>
      </w:pPr>
      <w:r>
        <w:t>Classes de isolação (450/750 V e 1 kV)</w:t>
      </w:r>
    </w:p>
    <w:p>
      <w:r>
        <w:t>Os condutores desta classe são cabos elétricos classificados de acordo com sua tensão de isolamento — ou seja, a tensão máxima para a qual sua isolação foi projetada para operar com segurança (por exemplo, 450/750 V ou 1 kV).</w:t>
      </w:r>
    </w:p>
    <w:p>
      <w:r>
        <w:t>É importante destacar que isso não significa que o cabo irá operar nessa tensão (750 V ou 1.000 V), mas sim que sua isolação suporta essas tensões.</w:t>
      </w:r>
    </w:p>
    <w:p>
      <w:pPr>
        <w:pStyle w:val="Heading2"/>
      </w:pPr>
      <w:r>
        <w:t>PVC x Afumex (LSZH)</w:t>
      </w:r>
    </w:p>
    <w:p>
      <w:r>
        <w:t>A escolha entre um cabo com isolação comum (PVC) e um cabo Afumex (livre de halogênios – LSZH) depende principalmente dos requisitos de segurança contra incêndio, do tipo de ocupação da edificação e das exigências do projeto e das normas.</w:t>
      </w:r>
    </w:p>
    <w:p>
      <w:r>
        <w:rPr>
          <w:b/>
          <w:i/>
        </w:rPr>
        <w:t>PVC x Afumex (LSZH)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Isolação comum (PVC)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Afumex / LSZH</w:t>
            </w:r>
          </w:p>
        </w:tc>
      </w:tr>
      <w:tr>
        <w:tc>
          <w:tcPr>
            <w:tcW w:type="dxa" w:w="3024"/>
          </w:tcPr>
          <w:p>
            <w:r/>
            <w:r>
              <w:t>Emissão de fumaça</w:t>
            </w:r>
          </w:p>
        </w:tc>
        <w:tc>
          <w:tcPr>
            <w:tcW w:type="dxa" w:w="3024"/>
          </w:tcPr>
          <w:p>
            <w:r/>
            <w:r>
              <w:t>Fumaça mais densa na queima</w:t>
            </w:r>
          </w:p>
        </w:tc>
        <w:tc>
          <w:tcPr>
            <w:tcW w:type="dxa" w:w="3024"/>
          </w:tcPr>
          <w:p>
            <w:r/>
            <w:r>
              <w:t>Baixa emissão de fumaça (é o que dá nome ao "Low Smoke")</w:t>
            </w:r>
          </w:p>
        </w:tc>
      </w:tr>
      <w:tr>
        <w:tc>
          <w:tcPr>
            <w:tcW w:type="dxa" w:w="3024"/>
          </w:tcPr>
          <w:p>
            <w:r/>
            <w:r>
              <w:t>Halogênios</w:t>
            </w:r>
          </w:p>
        </w:tc>
        <w:tc>
          <w:tcPr>
            <w:tcW w:type="dxa" w:w="3024"/>
          </w:tcPr>
          <w:p>
            <w:r/>
            <w:r>
              <w:t>Contém halogênios (o PVC tem cloro na composição)</w:t>
            </w:r>
          </w:p>
        </w:tc>
        <w:tc>
          <w:tcPr>
            <w:tcW w:type="dxa" w:w="3024"/>
          </w:tcPr>
          <w:p>
            <w:r/>
            <w:r>
              <w:t>Livre de halogênios ("Zero Halogen")</w:t>
            </w:r>
          </w:p>
        </w:tc>
      </w:tr>
      <w:tr>
        <w:tc>
          <w:tcPr>
            <w:tcW w:type="dxa" w:w="3024"/>
          </w:tcPr>
          <w:p>
            <w:r/>
            <w:r>
              <w:t>Uso típico</w:t>
            </w:r>
          </w:p>
        </w:tc>
        <w:tc>
          <w:tcPr>
            <w:tcW w:type="dxa" w:w="3024"/>
          </w:tcPr>
          <w:p>
            <w:r/>
            <w:r>
              <w:t>Instalações elétricas convencionais, sem exigências especiais de segurança contra incêndio</w:t>
            </w:r>
          </w:p>
        </w:tc>
        <w:tc>
          <w:tcPr>
            <w:tcW w:type="dxa" w:w="3024"/>
          </w:tcPr>
          <w:p>
            <w:r/>
            <w:r>
              <w:t>Locais com exigências reforçadas de segurança contra incêndio, conforme o tipo de ocupação da edificação e o projeto</w:t>
            </w:r>
          </w:p>
        </w:tc>
      </w:tr>
    </w:tbl>
    <w:p/>
    <w:p>
      <w:r>
        <w:t>"Afumex" é uma marca comercial da Prysmian para cabos LSZH (Low Smoke Zero Halogen). Atualmente existem produtos equivalentes de outros fabricantes no mercado.</w:t>
      </w:r>
    </w:p>
    <w:p>
      <w:pPr>
        <w:pStyle w:val="Heading2"/>
      </w:pPr>
      <w:r>
        <w:t>Derivações de circuitos</w:t>
      </w:r>
    </w:p>
    <w:p>
      <w:r>
        <w:t>As derivações dos circuitos elétricos são as conexões realizadas para alimentar um ou mais pontos a partir de um circuito principal. Elas devem ser executadas de forma a garantir continuidade elétrica, segurança mecânica e confiabilidade, seguindo os requisitos da ABNT NBR 5410 – Instalações elétricas de baixa tensão.</w:t>
      </w:r>
    </w:p>
    <w:p>
      <w:pPr>
        <w:pStyle w:val="Heading3"/>
      </w:pPr>
      <w:r>
        <w:t>1. Devem ser feitas em caixas de passagem ou de derivação</w:t>
      </w:r>
    </w:p>
    <w:p>
      <w:r>
        <w:t>As emendas e derivações devem ficar acessíveis para inspeção, manutenção e reparos. Não é permitido deixar emendas:</w:t>
      </w:r>
    </w:p>
    <w:p>
      <w:pPr>
        <w:pStyle w:val="ListBullet"/>
      </w:pPr>
      <w:r>
        <w:t>Embutidas na alvenaria.</w:t>
      </w:r>
    </w:p>
    <w:p>
      <w:pPr>
        <w:pStyle w:val="ListBullet"/>
      </w:pPr>
      <w:r>
        <w:t>Dentro de eletrodutos.</w:t>
      </w:r>
    </w:p>
    <w:p>
      <w:pPr>
        <w:pStyle w:val="ListBullet"/>
      </w:pPr>
      <w:r>
        <w:t>Em locais inacessíveis.</w:t>
      </w:r>
    </w:p>
    <w:p>
      <w:pPr>
        <w:pStyle w:val="Heading3"/>
      </w:pPr>
      <w:r>
        <w:t>2. Utilizar conectores apropriados</w:t>
      </w:r>
    </w:p>
    <w:p>
      <w:r>
        <w:t>As derivações devem ser feitas com dispositivos adequados, tais como:</w:t>
      </w:r>
    </w:p>
    <w:p>
      <w:pPr>
        <w:pStyle w:val="ListBullet"/>
      </w:pPr>
      <w:r>
        <w:t>Conectores de mola (ex.: WAGO).</w:t>
      </w:r>
    </w:p>
    <w:p>
      <w:pPr>
        <w:pStyle w:val="ListBullet"/>
      </w:pPr>
      <w:r>
        <w:t>Conectores de compressão.</w:t>
      </w:r>
    </w:p>
    <w:p>
      <w:pPr>
        <w:pStyle w:val="ListBullet"/>
      </w:pPr>
      <w:r>
        <w:t>Bornes.</w:t>
      </w:r>
    </w:p>
    <w:p>
      <w:pPr>
        <w:pStyle w:val="ListBullet"/>
      </w:pPr>
      <w:r>
        <w:t>Conectores tipo split-bolt (quando aplicável).</w:t>
      </w:r>
    </w:p>
    <w:p>
      <w:pPr>
        <w:pStyle w:val="ListBullet"/>
      </w:pPr>
      <w:r>
        <w:t>Luvas de emenda prensadas.</w:t>
      </w:r>
    </w:p>
    <w:p>
      <w:r>
        <w:t>Evite emendas apenas torcidas e isoladas com fita, pois elas podem apresentar maior resistência de contato e menor confiabilidade.</w:t>
      </w:r>
    </w:p>
    <w:p>
      <w:pPr>
        <w:pStyle w:val="Heading3"/>
      </w:pPr>
      <w:r>
        <w:t>3. Garantir bom contato elétrico</w:t>
      </w:r>
    </w:p>
    <w:p>
      <w:r>
        <w:t>Uma derivação mal executada pode causar:</w:t>
      </w:r>
    </w:p>
    <w:p>
      <w:pPr>
        <w:pStyle w:val="ListBullet"/>
      </w:pPr>
      <w:r>
        <w:t>Aquecimento excessivo.</w:t>
      </w:r>
    </w:p>
    <w:p>
      <w:pPr>
        <w:pStyle w:val="ListBullet"/>
      </w:pPr>
      <w:r>
        <w:t>Queda de tensão.</w:t>
      </w:r>
    </w:p>
    <w:p>
      <w:pPr>
        <w:pStyle w:val="ListBullet"/>
      </w:pPr>
      <w:r>
        <w:t>Mau funcionamento dos equipamentos.</w:t>
      </w:r>
    </w:p>
    <w:p>
      <w:pPr>
        <w:pStyle w:val="ListBullet"/>
      </w:pPr>
      <w:r>
        <w:t>Risco de incêndio.</w:t>
      </w:r>
    </w:p>
    <w:p>
      <w:pPr>
        <w:pStyle w:val="Heading3"/>
      </w:pPr>
      <w:r>
        <w:t>4. Manter a continuidade dos condutores</w:t>
      </w:r>
    </w:p>
    <w:p>
      <w:r>
        <w:t>Os condutores devem manter suas características elétricas e mecânicas após a derivação.</w:t>
      </w:r>
    </w:p>
    <w:p>
      <w:r>
        <w:t>O condutor de proteção (PE) deve permanecer contínuo ao longo de todo o circuito.</w:t>
      </w:r>
    </w:p>
    <w:p>
      <w:pPr>
        <w:pStyle w:val="Heading2"/>
      </w:pPr>
      <w:r>
        <w:t>Ampacidade do cabo x disjuntor</w:t>
      </w:r>
    </w:p>
    <w:p>
      <w:r>
        <w:t>O cabo deve possuir capacidade de condução de corrente (ampacidade) igual ou superior à corrente nominal do dispositivo de proteção. A lógica central é essa: o disjuntor existe para proteger o cabo — e não o contrário.</w:t>
      </w:r>
    </w:p>
    <w:p>
      <w:r>
        <w:t>Se o cabo suportar menos corrente do que o disjuntor permite passar, ele poderá superaquecer antes que o disjuntor atue, comprometendo a segurança da instalação.</w:t>
      </w:r>
    </w:p>
    <w:p>
      <w:r>
        <w:br w:type="page"/>
      </w:r>
    </w:p>
    <w:p>
      <w:pPr>
        <w:pStyle w:val="Heading1"/>
      </w:pPr>
      <w:r>
        <w:t>6. Sistemas de Aterramento</w:t>
      </w:r>
    </w:p>
    <w:p>
      <w:r>
        <w:t>Os tipos de aterramento são classificados conforme a forma de ligação entre a fonte de alimentação, as massas (partes metálicas dos equipamentos) e a terra. A ABNT NBR 5410 – Instalações elétricas de baixa tensão adota a classificação internacional da IEC, que divide os esquemas de aterramento em TN, TT e IT, com subdivisões.</w:t>
      </w:r>
    </w:p>
    <w:p>
      <w:pPr>
        <w:pStyle w:val="Heading2"/>
      </w:pPr>
      <w:r>
        <w:t>Sistema TN (TN-S, TN-C, TN-C-S)</w:t>
      </w:r>
    </w:p>
    <w:p>
      <w:r>
        <w:t>No sistema TN, o neutro da fonte é diretamente aterrado e as massas da instalação são ligadas a esse ponto por meio de um condutor de proteção. Existem três configurações: TN-S, TN-C e TN-C-S.</w:t>
      </w:r>
    </w:p>
    <w:p>
      <w:pPr>
        <w:pStyle w:val="Heading3"/>
      </w:pPr>
      <w:r>
        <w:t>TN-S</w:t>
      </w:r>
    </w:p>
    <w:p>
      <w:r>
        <w:t>O condutor de proteção (PE) e o neutro (N) são separados em toda a instalação.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DDEBF7"/>
            <w:tcBorders>
              <w:top w:val="single" w:sz="16" w:color="2E74B5"/>
              <w:left w:val="single" w:sz="16" w:color="2E74B5"/>
              <w:bottom w:val="single" w:sz="16" w:color="2E74B5"/>
              <w:right w:val="single" w:sz="16" w:color="2E74B5"/>
            </w:tcBorders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◇ ESPAÇO RESERVADO PARA DIAGRAMA UNIFILAR (NBR 5410)</w:t>
            </w:r>
          </w:p>
          <w:p>
            <w:pPr>
              <w:jc w:val="center"/>
            </w:pPr>
            <w:r>
              <w:rPr>
                <w:i/>
                <w:color w:val="1F4E79"/>
                <w:sz w:val="20"/>
              </w:rPr>
              <w:t>Esquema de aterramento TN-S (neutro aterrado na origem; PE e N separados em toda a instalação).</w:t>
            </w:r>
          </w:p>
        </w:tc>
      </w:tr>
    </w:tbl>
    <w:p/>
    <w:p>
      <w:r>
        <w:t>Vantagens:</w:t>
      </w:r>
    </w:p>
    <w:p>
      <w:pPr>
        <w:pStyle w:val="ListBullet"/>
      </w:pPr>
      <w:r>
        <w:t>Maior segurança.</w:t>
      </w:r>
    </w:p>
    <w:p>
      <w:pPr>
        <w:pStyle w:val="ListBullet"/>
      </w:pPr>
      <w:r>
        <w:t>Menor interferência elétrica.</w:t>
      </w:r>
    </w:p>
    <w:p>
      <w:pPr>
        <w:pStyle w:val="ListBullet"/>
      </w:pPr>
      <w:r>
        <w:t>Muito utilizado em hospitais, data centers e instalações modernas.</w:t>
      </w:r>
    </w:p>
    <w:p>
      <w:pPr>
        <w:pStyle w:val="Heading3"/>
      </w:pPr>
      <w:r>
        <w:t>TN-C</w:t>
      </w:r>
    </w:p>
    <w:p>
      <w:r>
        <w:t>O neutro e o condutor de proteção são combinados em um único condutor, chamado PEN.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DDEBF7"/>
            <w:tcBorders>
              <w:top w:val="single" w:sz="16" w:color="2E74B5"/>
              <w:left w:val="single" w:sz="16" w:color="2E74B5"/>
              <w:bottom w:val="single" w:sz="16" w:color="2E74B5"/>
              <w:right w:val="single" w:sz="16" w:color="2E74B5"/>
            </w:tcBorders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◇ ESPAÇO RESERVADO PARA DIAGRAMA UNIFILAR (NBR 5410)</w:t>
            </w:r>
          </w:p>
          <w:p>
            <w:pPr>
              <w:jc w:val="center"/>
            </w:pPr>
            <w:r>
              <w:rPr>
                <w:i/>
                <w:color w:val="1F4E79"/>
                <w:sz w:val="20"/>
              </w:rPr>
              <w:t>Esquema de aterramento TN-C (neutro e condutor de proteção combinados em um único condutor PEN).</w:t>
            </w:r>
          </w:p>
        </w:tc>
      </w:tr>
    </w:tbl>
    <w:p/>
    <w:p>
      <w:r>
        <w:rPr>
          <w:b/>
          <w:i/>
        </w:rPr>
        <w:t>TN-C — vantagens e desvantagens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Vantagem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Desvantagem</w:t>
            </w:r>
          </w:p>
        </w:tc>
      </w:tr>
      <w:tr>
        <w:tc>
          <w:tcPr>
            <w:tcW w:type="dxa" w:w="4536"/>
          </w:tcPr>
          <w:p>
            <w:r/>
            <w:r>
              <w:t>Menor quantidade de condutores.</w:t>
            </w:r>
          </w:p>
        </w:tc>
        <w:tc>
          <w:tcPr>
            <w:tcW w:type="dxa" w:w="4536"/>
          </w:tcPr>
          <w:p>
            <w:r/>
            <w:r>
              <w:t>Menor nível de segurança.</w:t>
            </w:r>
          </w:p>
        </w:tc>
      </w:tr>
      <w:tr>
        <w:tc>
          <w:tcPr>
            <w:tcW w:type="dxa" w:w="4536"/>
          </w:tcPr>
          <w:p>
            <w:r/>
            <w:r/>
          </w:p>
        </w:tc>
        <w:tc>
          <w:tcPr>
            <w:tcW w:type="dxa" w:w="4536"/>
          </w:tcPr>
          <w:p>
            <w:r/>
            <w:r>
              <w:t>O rompimento do condutor PEN pode energizar as carcaças dos equipamentos.</w:t>
            </w:r>
          </w:p>
        </w:tc>
      </w:tr>
    </w:tbl>
    <w:p/>
    <w:p>
      <w:r>
        <w:t>Por esse motivo, o uso do TN-C é limitado pela ABNT NBR 5410.</w:t>
      </w:r>
    </w:p>
    <w:p>
      <w:pPr>
        <w:pStyle w:val="Heading3"/>
      </w:pPr>
      <w:r>
        <w:t>TN-C-S</w:t>
      </w:r>
    </w:p>
    <w:p>
      <w:r>
        <w:t>Parte da instalação utiliza o condutor PEN e, em determinado ponto, ele é separado em PE e N. É um sistema muito utilizado pelas concessionárias.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DDEBF7"/>
            <w:tcBorders>
              <w:top w:val="single" w:sz="16" w:color="2E74B5"/>
              <w:left w:val="single" w:sz="16" w:color="2E74B5"/>
              <w:bottom w:val="single" w:sz="16" w:color="2E74B5"/>
              <w:right w:val="single" w:sz="16" w:color="2E74B5"/>
            </w:tcBorders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◇ ESPAÇO RESERVADO PARA DIAGRAMA UNIFILAR (NBR 5410)</w:t>
            </w:r>
          </w:p>
          <w:p>
            <w:pPr>
              <w:jc w:val="center"/>
            </w:pPr>
            <w:r>
              <w:rPr>
                <w:i/>
                <w:color w:val="1F4E79"/>
                <w:sz w:val="20"/>
              </w:rPr>
              <w:t>Esquema de aterramento TN-C-S (PEN da rede da concessionária é separado em PE e N no ponto de entrada da instalação).</w:t>
            </w:r>
          </w:p>
        </w:tc>
      </w:tr>
    </w:tbl>
    <w:p/>
    <w:p>
      <w:pPr>
        <w:pStyle w:val="Heading2"/>
      </w:pPr>
      <w:r>
        <w:t>Sistema TT</w:t>
      </w:r>
    </w:p>
    <w:p>
      <w:r>
        <w:t>O neutro da concessionária é aterrado na origem, e o consumidor possui um aterramento próprio e independente para as massas da instalação.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DDEBF7"/>
            <w:tcBorders>
              <w:top w:val="single" w:sz="16" w:color="2E74B5"/>
              <w:left w:val="single" w:sz="16" w:color="2E74B5"/>
              <w:bottom w:val="single" w:sz="16" w:color="2E74B5"/>
              <w:right w:val="single" w:sz="16" w:color="2E74B5"/>
            </w:tcBorders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◇ ESPAÇO RESERVADO PARA DIAGRAMA UNIFILAR (NBR 5410)</w:t>
            </w:r>
          </w:p>
          <w:p>
            <w:pPr>
              <w:jc w:val="center"/>
            </w:pPr>
            <w:r>
              <w:rPr>
                <w:i/>
                <w:color w:val="1F4E79"/>
                <w:sz w:val="20"/>
              </w:rPr>
              <w:t>Esquema de aterramento TT (neutro aterrado na origem, pela concessionária; a instalação do consumidor possui haste de aterramento própria e independente).</w:t>
            </w:r>
          </w:p>
        </w:tc>
      </w:tr>
    </w:tbl>
    <w:p/>
    <w:p>
      <w:r>
        <w:t>Características:</w:t>
      </w:r>
    </w:p>
    <w:p>
      <w:pPr>
        <w:pStyle w:val="ListBullet"/>
      </w:pPr>
      <w:r>
        <w:t>Muito utilizado em residências e áreas rurais.</w:t>
      </w:r>
    </w:p>
    <w:p>
      <w:pPr>
        <w:pStyle w:val="ListBullet"/>
      </w:pPr>
      <w:r>
        <w:t>Requer, na maioria dos casos, proteção por IDR/DDR, pois a corrente de falta pode não ser suficiente para provocar a atuação rápida de um disjuntor.</w:t>
      </w:r>
    </w:p>
    <w:p>
      <w:pPr>
        <w:pStyle w:val="Heading2"/>
      </w:pPr>
      <w:r>
        <w:t>Sistema IT</w:t>
      </w:r>
    </w:p>
    <w:p>
      <w:r>
        <w:t>No sistema IT, a fonte é isolada da terra ou ligada a ela por meio de uma alta impedância. As massas dos equipamentos são aterradas.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DDEBF7"/>
            <w:tcBorders>
              <w:top w:val="single" w:sz="16" w:color="2E74B5"/>
              <w:left w:val="single" w:sz="16" w:color="2E74B5"/>
              <w:bottom w:val="single" w:sz="16" w:color="2E74B5"/>
              <w:right w:val="single" w:sz="16" w:color="2E74B5"/>
            </w:tcBorders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◇ ESPAÇO RESERVADO PARA DIAGRAMA UNIFILAR (NBR 5410)</w:t>
            </w:r>
          </w:p>
          <w:p>
            <w:pPr>
              <w:jc w:val="center"/>
            </w:pPr>
            <w:r>
              <w:rPr>
                <w:i/>
                <w:color w:val="1F4E79"/>
                <w:sz w:val="20"/>
              </w:rPr>
              <w:t>Esquema de aterramento IT (fonte isolada da terra, ou ligada a ela por alta impedância; massas dos equipamentos aterradas).</w:t>
            </w:r>
          </w:p>
        </w:tc>
      </w:tr>
    </w:tbl>
    <w:p/>
    <w:p>
      <w:r>
        <w:t>Aplicações:</w:t>
      </w:r>
    </w:p>
    <w:p>
      <w:pPr>
        <w:pStyle w:val="ListBullet"/>
      </w:pPr>
      <w:r>
        <w:t>Hospitais (salas cirúrgicas).</w:t>
      </w:r>
    </w:p>
    <w:p>
      <w:pPr>
        <w:pStyle w:val="ListBullet"/>
      </w:pPr>
      <w:r>
        <w:t>Minas.</w:t>
      </w:r>
    </w:p>
    <w:p>
      <w:pPr>
        <w:pStyle w:val="ListBullet"/>
      </w:pPr>
      <w:r>
        <w:t>Plataformas offshore.</w:t>
      </w:r>
    </w:p>
    <w:p>
      <w:pPr>
        <w:pStyle w:val="ListBullet"/>
      </w:pPr>
      <w:r>
        <w:t>Processos industriais contínuos.</w:t>
      </w:r>
    </w:p>
    <w:p>
      <w:r>
        <w:t>Vantagem:</w:t>
      </w:r>
    </w:p>
    <w:p>
      <w:pPr>
        <w:pStyle w:val="ListBullet"/>
      </w:pPr>
      <w:r>
        <w:t>Na primeira falha de isolamento, o sistema normalmente continua operando, aumentando a continuidade do fornecimento.</w:t>
      </w:r>
    </w:p>
    <w:p>
      <w:r>
        <w:rPr>
          <w:b/>
          <w:i/>
        </w:rPr>
        <w:t>Comparativo rápido dos esquemas de aterramento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Esquema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Onde é mais usado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Nível de segurança</w:t>
            </w:r>
          </w:p>
        </w:tc>
      </w:tr>
      <w:tr>
        <w:tc>
          <w:tcPr>
            <w:tcW w:type="dxa" w:w="3024"/>
          </w:tcPr>
          <w:p>
            <w:r/>
            <w:r>
              <w:t>TN-S</w:t>
            </w:r>
          </w:p>
        </w:tc>
        <w:tc>
          <w:tcPr>
            <w:tcW w:type="dxa" w:w="3024"/>
          </w:tcPr>
          <w:p>
            <w:r/>
            <w:r>
              <w:t>Hospitais, data centers e instalações modernas.</w:t>
            </w:r>
          </w:p>
        </w:tc>
        <w:tc>
          <w:tcPr>
            <w:tcW w:type="dxa" w:w="3024"/>
          </w:tcPr>
          <w:p>
            <w:r/>
            <w:r>
              <w:t>Maior segurança e menor interferência elétrica (PE e N sempre separados).</w:t>
            </w:r>
          </w:p>
        </w:tc>
      </w:tr>
      <w:tr>
        <w:tc>
          <w:tcPr>
            <w:tcW w:type="dxa" w:w="3024"/>
          </w:tcPr>
          <w:p>
            <w:r/>
            <w:r>
              <w:t>TN-C</w:t>
            </w:r>
          </w:p>
        </w:tc>
        <w:tc>
          <w:tcPr>
            <w:tcW w:type="dxa" w:w="3024"/>
          </w:tcPr>
          <w:p>
            <w:r/>
            <w:r>
              <w:t>Não detalhado no material original; uso limitado pela ABNT NBR 5410.</w:t>
            </w:r>
          </w:p>
        </w:tc>
        <w:tc>
          <w:tcPr>
            <w:tcW w:type="dxa" w:w="3024"/>
          </w:tcPr>
          <w:p>
            <w:r/>
            <w:r>
              <w:t>Menor nível de segurança — o rompimento do condutor PEN pode energizar as carcaças dos equipamentos.</w:t>
            </w:r>
          </w:p>
        </w:tc>
      </w:tr>
      <w:tr>
        <w:tc>
          <w:tcPr>
            <w:tcW w:type="dxa" w:w="3024"/>
          </w:tcPr>
          <w:p>
            <w:r/>
            <w:r>
              <w:t>TN-C-S</w:t>
            </w:r>
          </w:p>
        </w:tc>
        <w:tc>
          <w:tcPr>
            <w:tcW w:type="dxa" w:w="3024"/>
          </w:tcPr>
          <w:p>
            <w:r/>
            <w:r>
              <w:t>Muito utilizado pelas concessionárias (rede de distribuição até o ponto de entrada, onde o PEN é separado em PE e N).</w:t>
            </w:r>
          </w:p>
        </w:tc>
        <w:tc>
          <w:tcPr>
            <w:tcW w:type="dxa" w:w="3024"/>
          </w:tcPr>
          <w:p>
            <w:r/>
            <w:r>
              <w:t>Não detalhado no material original.</w:t>
            </w:r>
          </w:p>
        </w:tc>
      </w:tr>
      <w:tr>
        <w:tc>
          <w:tcPr>
            <w:tcW w:type="dxa" w:w="3024"/>
          </w:tcPr>
          <w:p>
            <w:r/>
            <w:r>
              <w:t>TT</w:t>
            </w:r>
          </w:p>
        </w:tc>
        <w:tc>
          <w:tcPr>
            <w:tcW w:type="dxa" w:w="3024"/>
          </w:tcPr>
          <w:p>
            <w:r/>
            <w:r>
              <w:t>Residências e áreas rurais.</w:t>
            </w:r>
          </w:p>
        </w:tc>
        <w:tc>
          <w:tcPr>
            <w:tcW w:type="dxa" w:w="3024"/>
          </w:tcPr>
          <w:p>
            <w:r/>
            <w:r>
              <w:t>Depende de proteção por IDR/DDR, pois a corrente de falta pode não ser suficiente para provocar a atuação rápida do disjuntor.</w:t>
            </w:r>
          </w:p>
        </w:tc>
      </w:tr>
      <w:tr>
        <w:tc>
          <w:tcPr>
            <w:tcW w:type="dxa" w:w="3024"/>
          </w:tcPr>
          <w:p>
            <w:r/>
            <w:r>
              <w:t>IT</w:t>
            </w:r>
          </w:p>
        </w:tc>
        <w:tc>
          <w:tcPr>
            <w:tcW w:type="dxa" w:w="3024"/>
          </w:tcPr>
          <w:p>
            <w:r/>
            <w:r>
              <w:t>Hospitais (salas cirúrgicas), minas, plataformas offshore e processos industriais contínuos.</w:t>
            </w:r>
          </w:p>
        </w:tc>
        <w:tc>
          <w:tcPr>
            <w:tcW w:type="dxa" w:w="3024"/>
          </w:tcPr>
          <w:p>
            <w:r/>
            <w:r>
              <w:t>Alta continuidade de operação: na primeira falha de isolamento, o sistema normalmente continua funcionando.</w:t>
            </w:r>
          </w:p>
        </w:tc>
      </w:tr>
    </w:tbl>
    <w:p/>
    <w:p>
      <w:pPr>
        <w:pStyle w:val="Heading2"/>
      </w:pPr>
      <w:r>
        <w:t>Compartilhamento de aterramento</w:t>
      </w:r>
    </w:p>
    <w:p>
      <w:r>
        <w:t>O aterramento pode ser compartilhado quando isso não compromete a segurança da instalação e atende aos requisitos da ABNT NBR 5410 e, quando aplicável, da ABNT NBR 5419 (Proteção contra Descargas Atmosféricas – SPDA).</w:t>
      </w:r>
    </w:p>
    <w:p>
      <w:pPr>
        <w:pStyle w:val="Heading3"/>
      </w:pPr>
      <w:r>
        <w:t>Entre o aterramento elétrico e o SPDA</w:t>
      </w:r>
    </w:p>
    <w:p>
      <w:r>
        <w:t>É recomendado que o aterramento da instalação elétrica e o do SPDA sejam interligados, formando um único sistema de aterramento.</w:t>
      </w:r>
    </w:p>
    <w:p>
      <w:pPr>
        <w:pStyle w:val="Heading3"/>
      </w:pPr>
      <w:r>
        <w:t>Entre diversos equipamentos da mesma instalação</w:t>
      </w:r>
    </w:p>
    <w:p>
      <w:r>
        <w:t>Todos os equipamentos metálicos de uma instalação devem ser ligados ao mesmo sistema de aterramento por meio do condutor de proteção (PE).</w:t>
      </w:r>
    </w:p>
    <w:p>
      <w:r>
        <w:br w:type="page"/>
      </w:r>
    </w:p>
    <w:p>
      <w:pPr>
        <w:pStyle w:val="Heading1"/>
      </w:pPr>
      <w:r>
        <w:t>7. Infraestrutura para Múltiplas Fontes de Energia</w:t>
      </w:r>
    </w:p>
    <w:p>
      <w:r>
        <w:t>A infraestrutura para diferentes fontes de energia (rede da concessionária, gerador, sistema fotovoltaico, UPS/nobreak, etc.) deve ser projetada como um sistema integrado de distribuição elétrica, com seletividade, segurança, coordenação de proteção e comutação adequada entre fontes, evitando paralelismos indevidos e garantindo continuidade de serviço.</w:t>
      </w:r>
    </w:p>
    <w:p>
      <w:r>
        <w:t>A base normativa no Brasil é principalmente a ABNT NBR 5410, complementada por normas específicas como a NBR 14039 (média tensão), a NBR 16690 (sistemas fotovoltaicos) e requisitos do Corpo de Bombeiros, quando aplicável.</w:t>
      </w:r>
    </w:p>
    <w:p>
      <w:pPr>
        <w:pStyle w:val="Heading2"/>
      </w:pPr>
      <w:r>
        <w:t>Infraestrutura de cabos e eletrocalhas</w:t>
      </w:r>
    </w:p>
    <w:p>
      <w:r>
        <w:t>Para instalações com múltiplas fontes, o projeto de infraestrutura física deve prever:</w:t>
      </w:r>
    </w:p>
    <w:p>
      <w:pPr>
        <w:pStyle w:val="ListBullet"/>
      </w:pPr>
      <w:r>
        <w:t>Eletrocalhas separadas para os circuitos de potência, de comando e de dados/automação.</w:t>
      </w:r>
    </w:p>
    <w:p>
      <w:pPr>
        <w:pStyle w:val="ListBullet"/>
      </w:pPr>
      <w:r>
        <w:t>Separação física entre cabos de corrente alternada (CA), corrente contínua (CC) e sinal.</w:t>
      </w:r>
    </w:p>
    <w:p>
      <w:pPr>
        <w:pStyle w:val="ListBullet"/>
      </w:pPr>
      <w:r>
        <w:t>Rotas independentes de cabeamento nos trechos onde há risco de interferência eletromagnética.</w:t>
      </w:r>
    </w:p>
    <w:p>
      <w:pPr>
        <w:pStyle w:val="Heading2"/>
      </w:pPr>
      <w:r>
        <w:t>Comutação entre fontes</w:t>
      </w:r>
    </w:p>
    <w:p>
      <w:r>
        <w:t>A alternância entre a rede da concessionária e uma fonte alternativa (como um grupo gerador) não deve ocorrer por simples religamento de disjuntores: é necessária uma chave de transferência, manual ou automática (ATS — Automatic Transfer Switch), dedicada a essa função.</w:t>
      </w:r>
    </w:p>
    <w:p>
      <w:r>
        <w:t>Essa chave deve possuir intertravamento mecânico e/ou elétrico que impeça, de forma positiva, o paralelismo indevido entre fontes que não foram projetadas para operar sincronizadas — ou seja, garante que apenas uma fonte esteja conectada à carga em cada instante, evitando que a rede e o gerador (ou outras fontes) permaneçam ligados simultaneamente ao mesmo barramento sem esse tratamento.</w:t>
      </w:r>
    </w:p>
    <w:p>
      <w:r>
        <w:t>A comutação também deve ser coordenada com o projeto de aterramento do sistema, de modo a evitar que, durante ou após a transferência, existam múltiplos pontos de aterramento simultâneos indevidos — situação que comprometeria a referência de terra e a proteção contra choques elétricos.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DDEBF7"/>
            <w:tcBorders>
              <w:top w:val="single" w:sz="16" w:color="2E74B5"/>
              <w:left w:val="single" w:sz="16" w:color="2E74B5"/>
              <w:bottom w:val="single" w:sz="16" w:color="2E74B5"/>
              <w:right w:val="single" w:sz="16" w:color="2E74B5"/>
            </w:tcBorders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◇ ESPAÇO RESERVADO PARA DIAGRAMA UNIFILAR (NBR 5410)</w:t>
            </w:r>
          </w:p>
          <w:p>
            <w:pPr>
              <w:jc w:val="center"/>
            </w:pPr>
            <w:r>
              <w:rPr>
                <w:i/>
                <w:color w:val="1F4E79"/>
                <w:sz w:val="20"/>
              </w:rPr>
              <w:t>Diagrama unifilar da comutação entre fontes (rede concessionária e gerador), com chave de transferência e intertravamento.</w:t>
            </w:r>
          </w:p>
        </w:tc>
      </w:tr>
    </w:tbl>
    <w:p/>
    <w:p>
      <w:pPr>
        <w:pStyle w:val="Heading2"/>
      </w:pPr>
      <w:r>
        <w:t>Seletividade e coordenação de proteção</w:t>
      </w:r>
    </w:p>
    <w:p>
      <w:r>
        <w:t>Seletividade é a capacidade de o sistema de proteção isolar apenas o trecho onde ocorreu a falta, sem interromper o restante da instalação. Em termos simples, os disjuntores devem atuar em cascata: o dispositivo de proteção mais próximo da falta é o primeiro a desarmar, enquanto os dispositivos a montante permanecem fechados.</w:t>
      </w:r>
    </w:p>
    <w:p>
      <w:r>
        <w:t>Dessa forma, uma falta associada a uma das fontes (por exemplo, no circuito do gerador) não provoca o desligamento de toda a instalação, preservando o atendimento das demais cargas.</w:t>
      </w:r>
    </w:p>
    <w:p>
      <w:r>
        <w:t>Essa seletividade é obtida por meio de um estudo de coordenação, no qual as curvas de disparo (tempo x corrente) dos dispositivos de proteção das diferentes fontes e circuitos são escalonadas entre si, respeitando a hierarquia da instalação.</w:t>
      </w:r>
    </w:p>
    <w:p>
      <w:r>
        <w:rPr>
          <w:b/>
          <w:i/>
        </w:rPr>
        <w:t>Elementos típicos de um sistema de comutação entre fontes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4536"/>
          </w:tcPr>
          <w:p>
            <w:r/>
            <w:r>
              <w:t>Chave de Transferência (ATS/manual)</w:t>
            </w:r>
          </w:p>
        </w:tc>
        <w:tc>
          <w:tcPr>
            <w:tcW w:type="dxa" w:w="4536"/>
          </w:tcPr>
          <w:p>
            <w:r/>
            <w:r>
              <w:t>Alterna a alimentação da instalação entre as fontes disponíveis (rede, gerador etc.), assegurando que apenas uma fonte alimente a carga a cada instante.</w:t>
            </w:r>
          </w:p>
        </w:tc>
      </w:tr>
      <w:tr>
        <w:tc>
          <w:tcPr>
            <w:tcW w:type="dxa" w:w="4536"/>
          </w:tcPr>
          <w:p>
            <w:r/>
            <w:r>
              <w:t>Intertravamento</w:t>
            </w:r>
          </w:p>
        </w:tc>
        <w:tc>
          <w:tcPr>
            <w:tcW w:type="dxa" w:w="4536"/>
          </w:tcPr>
          <w:p>
            <w:r/>
            <w:r>
              <w:t>Impede mecânica e/ou eletricamente que fontes não projetadas para sincronizar sejam conectadas simultaneamente ao mesmo barramento, evitando o paralelismo indevido.</w:t>
            </w:r>
          </w:p>
        </w:tc>
      </w:tr>
      <w:tr>
        <w:tc>
          <w:tcPr>
            <w:tcW w:type="dxa" w:w="4536"/>
          </w:tcPr>
          <w:p>
            <w:r/>
            <w:r>
              <w:t>Estudo de seletividade</w:t>
            </w:r>
          </w:p>
        </w:tc>
        <w:tc>
          <w:tcPr>
            <w:tcW w:type="dxa" w:w="4536"/>
          </w:tcPr>
          <w:p>
            <w:r/>
            <w:r>
              <w:t>Define o escalonamento das curvas de disparo das proteções das diferentes fontes, para que a falta seja isolada no trecho mais próximo de onde ocorreu.</w:t>
            </w:r>
          </w:p>
        </w:tc>
      </w:tr>
      <w:tr>
        <w:tc>
          <w:tcPr>
            <w:tcW w:type="dxa" w:w="4536"/>
          </w:tcPr>
          <w:p>
            <w:r/>
            <w:r>
              <w:t>Aterramento único do sistema</w:t>
            </w:r>
          </w:p>
        </w:tc>
        <w:tc>
          <w:tcPr>
            <w:tcW w:type="dxa" w:w="4536"/>
          </w:tcPr>
          <w:p>
            <w:r/>
            <w:r>
              <w:t>Garante que, durante e após a comutação, não haja múltiplos pontos de aterramento simultâneos indevidos, mantendo coerente a referência de terra do projeto.</w:t>
            </w:r>
          </w:p>
        </w:tc>
      </w:tr>
    </w:tbl>
    <w:p/>
    <w:p>
      <w:r>
        <w:br w:type="page"/>
      </w:r>
    </w:p>
    <w:p>
      <w:pPr>
        <w:pStyle w:val="Heading1"/>
      </w:pPr>
      <w:r>
        <w:t>8. Fundamentos para Dimensionamento de Circuitos</w:t>
      </w:r>
    </w:p>
    <w:p>
      <w:pPr>
        <w:pStyle w:val="Heading2"/>
      </w:pPr>
      <w:r>
        <w:t>Potência aparente e fator de potência</w:t>
      </w:r>
    </w:p>
    <w:p>
      <w:r>
        <w:t>Todo equipamento elétrico é alimentado por uma combinação de três grandezas relacionadas, chamada de "triângulo de potências": potência ativa, potência reativa e potência aparente. Entender essa relação é o primeiro passo para dimensionar corretamente um circuito, porque é a potência aparente — não a ativa — que determina a corrente que efetivamente circula pelo cabo.</w:t>
      </w:r>
    </w:p>
    <w:p>
      <w:pPr>
        <w:pStyle w:val="ListBullet"/>
      </w:pPr>
      <w:r>
        <w:t>Potência ativa (P, em watts — W): é a parcela que realiza trabalho útil — acender uma lâmpada, girar um motor, aquecer uma resistência.</w:t>
      </w:r>
    </w:p>
    <w:p>
      <w:pPr>
        <w:pStyle w:val="ListBullet"/>
      </w:pPr>
      <w:r>
        <w:t>Potência reativa (em volt-ampère reativo — VAr): não realiza trabalho útil, mas circula entre a fonte e cargas indutivas (motores, reatores, transformadores), sendo necessária para criar os campos magnéticos que essas cargas precisam para funcionar.</w:t>
      </w:r>
    </w:p>
    <w:p>
      <w:pPr>
        <w:pStyle w:val="ListBullet"/>
      </w:pPr>
      <w:r>
        <w:t>Potência aparente (S, em volt-ampère — VA): é a combinação das duas anteriores — na prática, é o que a rede elétrica precisa efetivamente fornecer, e por isso é ela que dimensiona a corrente do circuito. Graficamente, a potência aparente corresponde à hipotenusa de um triângulo retângulo cujos catetos são a potência ativa e a reativa: por isso o nome "triângulo de potências".</w:t>
      </w:r>
    </w:p>
    <w:p>
      <w:r>
        <w:t>A relação entre potência ativa e aparente é dada pelo fator de potência (FP), um número entre 0 e 1 que expressa o quanto da potência fornecida é efetivamente aproveitada como trabalho útil:</w:t>
      </w:r>
    </w:p>
    <w:p>
      <w:r>
        <w:t>S (VA) = P (W) / FP</w:t>
      </w:r>
    </w:p>
    <w:p>
      <w:r>
        <w:t>Quanto mais próximo de 1 o fator de potência, mais próxima a potência aparente fica da ativa. Isso importa diretamente para o dimensionamento: como a corrente do circuito é calculada a partir da potência aparente (ver seção seguinte), um fator de potência baixo faz a corrente subir mesmo que a potência ativa (o que o equipamento realmente "usa") permaneça a mesma — ou seja, cargas com FP ruim exigem cabos e disjuntores maiores para entregar a mesma potência útil.</w:t>
      </w:r>
    </w:p>
    <w:p>
      <w:pPr>
        <w:pStyle w:val="Heading2"/>
      </w:pPr>
      <w:r>
        <w:t>Corrente de projeto</w:t>
      </w:r>
    </w:p>
    <w:p>
      <w:r>
        <w:t>A corrente de projeto (Ip) é a corrente que o circuito realmente vai conduzir em operação normal, calculada a partir da potência aparente e da tensão do circuito. A fórmula muda conforme o número de fases:</w:t>
      </w:r>
    </w:p>
    <w:p>
      <w:pPr>
        <w:pStyle w:val="ListBullet"/>
      </w:pPr>
      <w:r>
        <w:t>Circuito monofásico ou bifásico: Ip = S / V — nesse caso, V é a tensão fase-neutro no monofásico, ou a tensão fase-fase no bifásico (que tem dois condutores carregados).</w:t>
      </w:r>
    </w:p>
    <w:p>
      <w:pPr>
        <w:pStyle w:val="ListBullet"/>
      </w:pPr>
      <w:r>
        <w:t>Circuito trifásico: Ip = S / (√3 × V) — aqui V é sempre a tensão fase-fase do sistema.</w:t>
      </w:r>
    </w:p>
    <w:p>
      <w:r>
        <w:t>É essa corrente de projeto — e não a potência instalada isoladamente — que serve de ponto de partida para todos os critérios de dimensionamento do cabo e do disjuntor apresentados a seguir.</w:t>
      </w:r>
    </w:p>
    <w:p>
      <w:pPr>
        <w:pStyle w:val="Heading2"/>
      </w:pPr>
      <w:r>
        <w:t>Fator de demanda, de utilização e de simultaneidade</w:t>
      </w:r>
    </w:p>
    <w:p>
      <w:r>
        <w:t>Somar simplesmente a potência nominal de tudo que será instalado superdimensionaria a maioria dos circuitos e quadros, porque nem todo equipamento funciona ao mesmo tempo, nem sempre na potência máxima, e nem todos os circuitos de uma instalação atingem o pico simultaneamente. Três conceitos separam essas ideias:</w:t>
      </w:r>
    </w:p>
    <w:p>
      <w:r>
        <w:rPr>
          <w:b/>
          <w:i/>
        </w:rPr>
        <w:t>Fatores de carga — definições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Fator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O que representa</w:t>
            </w:r>
          </w:p>
        </w:tc>
      </w:tr>
      <w:tr>
        <w:tc>
          <w:tcPr>
            <w:tcW w:type="dxa" w:w="4536"/>
          </w:tcPr>
          <w:p>
            <w:r/>
            <w:r>
              <w:t>Fator de utilização</w:t>
            </w:r>
          </w:p>
        </w:tc>
        <w:tc>
          <w:tcPr>
            <w:tcW w:type="dxa" w:w="4536"/>
          </w:tcPr>
          <w:p>
            <w:r/>
            <w:r>
              <w:t>Relação entre a potência que um equipamento realmente consome durante o uso e sua potência nominal — nem todo equipamento opera sempre na carga máxima.</w:t>
            </w:r>
          </w:p>
        </w:tc>
      </w:tr>
      <w:tr>
        <w:tc>
          <w:tcPr>
            <w:tcW w:type="dxa" w:w="4536"/>
          </w:tcPr>
          <w:p>
            <w:r/>
            <w:r>
              <w:t>Fator de demanda</w:t>
            </w:r>
          </w:p>
        </w:tc>
        <w:tc>
          <w:tcPr>
            <w:tcW w:type="dxa" w:w="4536"/>
          </w:tcPr>
          <w:p>
            <w:r/>
            <w:r>
              <w:t>Relação entre a potência realmente solicitada à rede num dado momento e a potência total instalada — nem todo equipamento ligado funciona ao mesmo tempo.</w:t>
            </w:r>
          </w:p>
        </w:tc>
      </w:tr>
      <w:tr>
        <w:tc>
          <w:tcPr>
            <w:tcW w:type="dxa" w:w="4536"/>
          </w:tcPr>
          <w:p>
            <w:r/>
            <w:r>
              <w:t>Fator de simultaneidade</w:t>
            </w:r>
          </w:p>
        </w:tc>
        <w:tc>
          <w:tcPr>
            <w:tcW w:type="dxa" w:w="4536"/>
          </w:tcPr>
          <w:p>
            <w:r/>
            <w:r>
              <w:t>Proporção de cargas ou circuitos de um mesmo conjunto (quadro, instalação) que estão em uso ao mesmo tempo — reflete que o pico de cada circuito não ocorre necessariamente junto com o pico dos demais.</w:t>
            </w:r>
          </w:p>
        </w:tc>
      </w:tr>
    </w:tbl>
    <w:p/>
    <w:p>
      <w:r>
        <w:t>No sistema de dimensionamento da UERJ, quem projeta informa diretamente um fator de demanda — por circuito e, separadamente, para o total do quadro — que é aplicado sobre a corrente de projeto e sobre a potência aparente total, respectivamente. Os fatores de utilização e de simultaneidade são conceitos que orientam a escolha desse valor de fator de demanda, mas não são campos separados no sistema — cabem ao critério técnico de quem projeta o circuito.</w:t>
      </w:r>
    </w:p>
    <w:p>
      <w:pPr>
        <w:pStyle w:val="Heading2"/>
      </w:pPr>
      <w:r>
        <w:t>Critérios que definem a seção do cabo</w:t>
      </w:r>
    </w:p>
    <w:p>
      <w:r>
        <w:t>A seção final do cabo de um circuito não é escolhida por um único cálculo — ela é a MAIOR entre três critérios independentes, cada um funcionando como um piso mínimo que a seção precisa respeitar. Os três são calculados separadamente e, no final, prevalece o maior valor entre eles.</w:t>
      </w:r>
    </w:p>
    <w:p>
      <w:pPr>
        <w:pStyle w:val="Heading3"/>
      </w:pPr>
      <w:r>
        <w:t>1. Capacidade de condução de corrente (ampacidade)</w:t>
      </w:r>
    </w:p>
    <w:p>
      <w:r>
        <w:t>A seção deve suportar, de forma contínua e sem sobreaquecimento, a corrente que passa pelo disjuntor do circuito. A norma tabela essa capacidade — chamada de capacidade de condução, ou ampacidade — para cada seção comercial de cabo, conforme o método de instalação utilizado (ver próxima seção). Antes de ser comparada à corrente do circuito, essa capacidade tabelada ainda é corrigida pelos fatores de agrupamento e de temperatura ambiente, explicados adiante.</w:t>
      </w:r>
    </w:p>
    <w:p>
      <w:pPr>
        <w:pStyle w:val="Heading3"/>
      </w:pPr>
      <w:r>
        <w:t>2. Queda de tensão admissível</w:t>
      </w:r>
    </w:p>
    <w:p>
      <w:r>
        <w:t>Ao percorrer o cabo, a corrente elétrica provoca uma perda de tensão proporcional à própria corrente e ao comprimento do trajeto: quanto mais longo o circuito e maior a corrente, maior a queda de tensão entre o quadro e o equipamento alimentado. Se a seção do cabo for pequena demais para a distância percorrida, a tensão que chega ao equipamento pode ficar abaixo do aceitável — por isso o projeto deve limitar a queda de tensão admissível.</w:t>
      </w:r>
    </w:p>
    <w:p>
      <w:r>
        <w:t>A NBR 5410 recomenda um total de queda de tensão que varia conforme a instalação seja alimentada diretamente pela rede pública de baixa tensão ou possua subestação/fonte própria, sem fixar um único percentual universal. O sistema de dimensionamento da UERJ adota, como valores padrão configuráveis, 4% para circuitos terminais e 2% para o alimentador — uma referência de engenharia usual, dentro da faixa orientada pela norma, e ajustável conforme o projeto.</w:t>
      </w:r>
    </w:p>
    <w:p>
      <w:pPr>
        <w:pStyle w:val="Heading3"/>
      </w:pPr>
      <w:r>
        <w:t>3. Seção mínima normativa</w:t>
      </w:r>
    </w:p>
    <w:p>
      <w:r>
        <w:t>Independentemente da corrente calculada, a NBR 5410 (Tabela 47) fixa uma seção mínima de cabo conforme a utilização do circuito — um piso normativo que vale mesmo para circuitos de corrente muito baixa.</w:t>
      </w:r>
    </w:p>
    <w:p>
      <w:r>
        <w:rPr>
          <w:b/>
          <w:i/>
        </w:rPr>
        <w:t>Seção mínima normativa por tipo de circuito (NBR 5410, Tabela 47)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Tipo de circuito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Seção mínima</w:t>
            </w:r>
          </w:p>
        </w:tc>
      </w:tr>
      <w:tr>
        <w:tc>
          <w:tcPr>
            <w:tcW w:type="dxa" w:w="4536"/>
          </w:tcPr>
          <w:p>
            <w:r/>
            <w:r>
              <w:t>Iluminação</w:t>
            </w:r>
          </w:p>
        </w:tc>
        <w:tc>
          <w:tcPr>
            <w:tcW w:type="dxa" w:w="4536"/>
          </w:tcPr>
          <w:p>
            <w:r/>
            <w:r>
              <w:t>1,5 mm²</w:t>
            </w:r>
          </w:p>
        </w:tc>
      </w:tr>
      <w:tr>
        <w:tc>
          <w:tcPr>
            <w:tcW w:type="dxa" w:w="4536"/>
          </w:tcPr>
          <w:p>
            <w:r/>
            <w:r>
              <w:t>Força</w:t>
            </w:r>
          </w:p>
        </w:tc>
        <w:tc>
          <w:tcPr>
            <w:tcW w:type="dxa" w:w="4536"/>
          </w:tcPr>
          <w:p>
            <w:r/>
            <w:r>
              <w:t>2,5 mm²</w:t>
            </w:r>
          </w:p>
        </w:tc>
      </w:tr>
      <w:tr>
        <w:tc>
          <w:tcPr>
            <w:tcW w:type="dxa" w:w="4536"/>
          </w:tcPr>
          <w:p>
            <w:r/>
            <w:r>
              <w:t>Sinalização ou controle</w:t>
            </w:r>
          </w:p>
        </w:tc>
        <w:tc>
          <w:tcPr>
            <w:tcW w:type="dxa" w:w="4536"/>
          </w:tcPr>
          <w:p>
            <w:r/>
            <w:r>
              <w:t>0,5 mm²</w:t>
            </w:r>
          </w:p>
        </w:tc>
      </w:tr>
    </w:tbl>
    <w:p/>
    <w:p>
      <w:r>
        <w:t>Tomadas de corrente contam como circuitos de força para efeito dessa tabela.</w:t>
      </w:r>
    </w:p>
    <w:p>
      <w:pPr>
        <w:pStyle w:val="Heading2"/>
      </w:pPr>
      <w:r>
        <w:t>Métodos de referência de instalação</w:t>
      </w:r>
    </w:p>
    <w:p>
      <w:r>
        <w:t>A forma como o cabo é instalado — embutido em alvenaria, ao ar livre, enterrado no solo, entre outras — influencia diretamente sua capacidade de condução de corrente, porque afeta a forma como o calor gerado pela corrente se dissipa: um cabo embutido em parede dissipa calor de forma muito diferente de um cabo ao ar livre, por exemplo. Por isso a NBR 5410 (Tabela 33) define métodos de referência de instalação, usados para consultar a capacidade de condução correta na tabela da norma.</w:t>
      </w:r>
    </w:p>
    <w:p>
      <w:r>
        <w:rPr>
          <w:b/>
          <w:i/>
        </w:rPr>
        <w:t>Métodos de referência de instalação (NBR 5410, Tabela 33)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536"/>
          </w:tcPr>
          <w:p>
            <w:r/>
            <w:r>
              <w:t>A1</w:t>
            </w:r>
          </w:p>
        </w:tc>
        <w:tc>
          <w:tcPr>
            <w:tcW w:type="dxa" w:w="4536"/>
          </w:tcPr>
          <w:p>
            <w:r/>
            <w:r>
              <w:t>Condutores isolados em eletroduto embutido em parede termicamente isolante</w:t>
            </w:r>
          </w:p>
        </w:tc>
      </w:tr>
      <w:tr>
        <w:tc>
          <w:tcPr>
            <w:tcW w:type="dxa" w:w="4536"/>
          </w:tcPr>
          <w:p>
            <w:r/>
            <w:r>
              <w:t>A2</w:t>
            </w:r>
          </w:p>
        </w:tc>
        <w:tc>
          <w:tcPr>
            <w:tcW w:type="dxa" w:w="4536"/>
          </w:tcPr>
          <w:p>
            <w:r/>
            <w:r>
              <w:t>Cabo multipolar em eletroduto embutido em parede termicamente isolante</w:t>
            </w:r>
          </w:p>
        </w:tc>
      </w:tr>
      <w:tr>
        <w:tc>
          <w:tcPr>
            <w:tcW w:type="dxa" w:w="4536"/>
          </w:tcPr>
          <w:p>
            <w:r/>
            <w:r>
              <w:t>B1</w:t>
            </w:r>
          </w:p>
        </w:tc>
        <w:tc>
          <w:tcPr>
            <w:tcW w:type="dxa" w:w="4536"/>
          </w:tcPr>
          <w:p>
            <w:r/>
            <w:r>
              <w:t>Condutores isolados em eletroduto sobre parede ou embutido em alvenaria</w:t>
            </w:r>
          </w:p>
        </w:tc>
      </w:tr>
      <w:tr>
        <w:tc>
          <w:tcPr>
            <w:tcW w:type="dxa" w:w="4536"/>
          </w:tcPr>
          <w:p>
            <w:r/>
            <w:r>
              <w:t>B2</w:t>
            </w:r>
          </w:p>
        </w:tc>
        <w:tc>
          <w:tcPr>
            <w:tcW w:type="dxa" w:w="4536"/>
          </w:tcPr>
          <w:p>
            <w:r/>
            <w:r>
              <w:t>Cabo multipolar em eletroduto sobre parede ou embutido em alvenaria</w:t>
            </w:r>
          </w:p>
        </w:tc>
      </w:tr>
      <w:tr>
        <w:tc>
          <w:tcPr>
            <w:tcW w:type="dxa" w:w="4536"/>
          </w:tcPr>
          <w:p>
            <w:r/>
            <w:r>
              <w:t>C</w:t>
            </w:r>
          </w:p>
        </w:tc>
        <w:tc>
          <w:tcPr>
            <w:tcW w:type="dxa" w:w="4536"/>
          </w:tcPr>
          <w:p>
            <w:r/>
            <w:r>
              <w:t>Cabos uni ou multipolares sobre parede ou em bandeja não perfurada</w:t>
            </w:r>
          </w:p>
        </w:tc>
      </w:tr>
      <w:tr>
        <w:tc>
          <w:tcPr>
            <w:tcW w:type="dxa" w:w="4536"/>
          </w:tcPr>
          <w:p>
            <w:r/>
            <w:r>
              <w:t>D</w:t>
            </w:r>
          </w:p>
        </w:tc>
        <w:tc>
          <w:tcPr>
            <w:tcW w:type="dxa" w:w="4536"/>
          </w:tcPr>
          <w:p>
            <w:r/>
            <w:r>
              <w:t>Cabos em eletroduto enterrado no solo</w:t>
            </w:r>
          </w:p>
        </w:tc>
      </w:tr>
      <w:tr>
        <w:tc>
          <w:tcPr>
            <w:tcW w:type="dxa" w:w="4536"/>
          </w:tcPr>
          <w:p>
            <w:r/>
            <w:r>
              <w:t>E</w:t>
            </w:r>
          </w:p>
        </w:tc>
        <w:tc>
          <w:tcPr>
            <w:tcW w:type="dxa" w:w="4536"/>
          </w:tcPr>
          <w:p>
            <w:r/>
            <w:r>
              <w:t>Cabo multipolar ao ar livre ou em bandeja perfurada</w:t>
            </w:r>
          </w:p>
        </w:tc>
      </w:tr>
      <w:tr>
        <w:tc>
          <w:tcPr>
            <w:tcW w:type="dxa" w:w="4536"/>
          </w:tcPr>
          <w:p>
            <w:r/>
            <w:r>
              <w:t>F</w:t>
            </w:r>
          </w:p>
        </w:tc>
        <w:tc>
          <w:tcPr>
            <w:tcW w:type="dxa" w:w="4536"/>
          </w:tcPr>
          <w:p>
            <w:r/>
            <w:r>
              <w:t>Cabos unipolares justapostos ao ar livre ou em bandeja perfurada</w:t>
            </w:r>
          </w:p>
        </w:tc>
      </w:tr>
      <w:tr>
        <w:tc>
          <w:tcPr>
            <w:tcW w:type="dxa" w:w="4536"/>
          </w:tcPr>
          <w:p>
            <w:r/>
            <w:r>
              <w:t>G</w:t>
            </w:r>
          </w:p>
        </w:tc>
        <w:tc>
          <w:tcPr>
            <w:tcW w:type="dxa" w:w="4536"/>
          </w:tcPr>
          <w:p>
            <w:r/>
            <w:r>
              <w:t>Cabos unipolares espaçados ao ar livre</w:t>
            </w:r>
          </w:p>
        </w:tc>
      </w:tr>
    </w:tbl>
    <w:p/>
    <w:p>
      <w:pPr>
        <w:pStyle w:val="Heading2"/>
      </w:pPr>
      <w:r>
        <w:t>Fatores de correção</w:t>
      </w:r>
    </w:p>
    <w:p>
      <w:r>
        <w:t>A capacidade de condução tabelada pela norma corresponde a condições de referência (um método de instalação, uma temperatura ambiente, um único circuito). Como a instalação real quase nunca reproduz exatamente essas condições, a capacidade tabelada é corrigida por dois fatores antes de ser comparada à corrente do circuito:</w:t>
      </w:r>
    </w:p>
    <w:p>
      <w:pPr>
        <w:pStyle w:val="ListBullet"/>
      </w:pPr>
      <w:r>
        <w:t>Fator de agrupamento — vários circuitos ou cabos passando juntos pelo mesmo eletroduto, feixe ou bandeja aquecem-se mutuamente, o que reduz a capacidade de condução de cada um. A norma tabela esse fator conforme a forma de agrupamento e o número de circuitos agrupados.</w:t>
      </w:r>
    </w:p>
    <w:p>
      <w:pPr>
        <w:pStyle w:val="ListBullet"/>
      </w:pPr>
      <w:r>
        <w:t>Fator de temperatura — ambientes mais quentes do que a temperatura de referência da norma reduzem a capacidade de condução do cabo, porque sobra menos margem até a temperatura máxima suportada pelo isolante. A norma tabela esse fator conforme a temperatura ambiente e o tipo de isolação do cabo (PVC ou EPR/XLPE).</w:t>
      </w:r>
    </w:p>
    <w:p>
      <w:r>
        <w:t>Esses dois fatores são multiplicados entre si e aplicados sobre a capacidade tabelada antes da comparação com a corrente do circuito. A norma fornece tabelas numéricas extensas para cada combinação de método de instalação, agrupamento, temperatura e isolante — tabelas que não são reproduzidas aqui, mas que o sistema consulta automaticamente a cada cálculo.</w:t>
      </w:r>
    </w:p>
    <w:p>
      <w:r>
        <w:t>Esses são exatamente os critérios — capacidade de condução corrigida, queda de tensão admissível e seção mínima normativa, com os fatores de agrupamento e de temperatura aplicados sobre a ampacidade tabelada — que o sistema de dimensionamento da UERJ aplica automaticamente sempre que um circuito é calculado.</w:t>
      </w:r>
    </w:p>
    <w:p>
      <w:r>
        <w:br w:type="page"/>
      </w:r>
    </w:p>
    <w:p>
      <w:pPr>
        <w:pStyle w:val="Heading1"/>
      </w:pPr>
      <w:r>
        <w:t>9. Leitura de Diagramas Unifilares e Quadros de Carga</w:t>
      </w:r>
    </w:p>
    <w:p>
      <w:pPr>
        <w:pStyle w:val="Heading2"/>
      </w:pPr>
      <w:r>
        <w:t>O que é um diagrama unifilar</w:t>
      </w:r>
    </w:p>
    <w:p>
      <w:r>
        <w:t>Um diagrama unifilar é a representação simplificada de um circuito elétrico em uma única linha por fase, mostrando os componentes principais — disjuntores, cargas, condutores — sem desenhar cada condutor individualmente. Cada linha do desenho representa, na prática, um conjunto de fase, neutro e terra, o que torna o diagrama muito mais fácil de ler do que um desenho com todos os fios traçados separadamente.</w:t>
      </w:r>
    </w:p>
    <w:p>
      <w:r>
        <w:t>É esse tipo de diagrama que normalmente acompanha um projeto elétrico: ele mostra como o quadro de distribuição se liga à entrada de energia (o alimentador) e como, a partir dele, saem os circuitos terminais que alimentam iluminação, tomadas e demais cargas.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DDEBF7"/>
            <w:tcBorders>
              <w:top w:val="single" w:sz="16" w:color="2E74B5"/>
              <w:left w:val="single" w:sz="16" w:color="2E74B5"/>
              <w:bottom w:val="single" w:sz="16" w:color="2E74B5"/>
              <w:right w:val="single" w:sz="16" w:color="2E74B5"/>
            </w:tcBorders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◇ ESPAÇO RESERVADO PARA DIAGRAMA UNIFILAR (NBR 5410)</w:t>
            </w:r>
          </w:p>
          <w:p>
            <w:pPr>
              <w:jc w:val="center"/>
            </w:pPr>
            <w:r>
              <w:rPr>
                <w:i/>
                <w:color w:val="1F4E79"/>
                <w:sz w:val="20"/>
              </w:rPr>
              <w:t>Diagrama unifilar típico de um quadro de distribuição (alimentador geral + circuitos terminais)</w:t>
            </w:r>
          </w:p>
        </w:tc>
      </w:tr>
    </w:tbl>
    <w:p/>
    <w:p>
      <w:pPr>
        <w:pStyle w:val="Heading2"/>
      </w:pPr>
      <w:r>
        <w:t>O que é um quadro de cargas (ou quadro de distribuição)</w:t>
      </w:r>
    </w:p>
    <w:p>
      <w:r>
        <w:t>O quadro de cargas é a lista organizada de todos os circuitos de uma instalação elétrica, reunindo as características de dimensionamento de cada um. É o documento que traduz o diagrama unifilar em números e permite conferir e especificar os materiais do projeto — disjuntores e cabos.</w:t>
      </w:r>
    </w:p>
    <w:p>
      <w:r>
        <w:t>Além dos circuitos, o quadro de cargas normalmente traz também uma linha para o alimentador geral: o cabo e o disjuntor que ligam a entrada de energia ao quadro, dimensionados a partir da soma das cargas de todos os circuitos.</w:t>
      </w:r>
    </w:p>
    <w:p>
      <w:r>
        <w:rPr>
          <w:b/>
          <w:i/>
        </w:rPr>
        <w:t>Colunas típicas de um quadro de cargas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O que significa</w:t>
            </w:r>
          </w:p>
        </w:tc>
      </w:tr>
      <w:tr>
        <w:tc>
          <w:tcPr>
            <w:tcW w:type="dxa" w:w="4536"/>
          </w:tcPr>
          <w:p>
            <w:r/>
            <w:r>
              <w:t>Nº do circuito</w:t>
            </w:r>
          </w:p>
        </w:tc>
        <w:tc>
          <w:tcPr>
            <w:tcW w:type="dxa" w:w="4536"/>
          </w:tcPr>
          <w:p>
            <w:r/>
            <w:r>
              <w:t>Número que identifica cada circuito dentro do quadro (e, na última linha, o alimentador geral).</w:t>
            </w:r>
          </w:p>
        </w:tc>
      </w:tr>
      <w:tr>
        <w:tc>
          <w:tcPr>
            <w:tcW w:type="dxa" w:w="4536"/>
          </w:tcPr>
          <w:p>
            <w:r/>
            <w:r>
              <w:t>Descrição</w:t>
            </w:r>
          </w:p>
        </w:tc>
        <w:tc>
          <w:tcPr>
            <w:tcW w:type="dxa" w:w="4536"/>
          </w:tcPr>
          <w:p>
            <w:r/>
            <w:r>
              <w:t>Nome ou uso do circuito, para identificar o que ele alimenta (ex.: "Iluminação Sala", "Tomadas Cozinha").</w:t>
            </w:r>
          </w:p>
        </w:tc>
      </w:tr>
      <w:tr>
        <w:tc>
          <w:tcPr>
            <w:tcW w:type="dxa" w:w="4536"/>
          </w:tcPr>
          <w:p>
            <w:r/>
            <w:r>
              <w:t>Tensão</w:t>
            </w:r>
          </w:p>
        </w:tc>
        <w:tc>
          <w:tcPr>
            <w:tcW w:type="dxa" w:w="4536"/>
          </w:tcPr>
          <w:p>
            <w:r/>
            <w:r>
              <w:t>Tensão de operação do circuito — fase-neutro ou fase-fase, conforme o número de fases.</w:t>
            </w:r>
          </w:p>
        </w:tc>
      </w:tr>
      <w:tr>
        <w:tc>
          <w:tcPr>
            <w:tcW w:type="dxa" w:w="4536"/>
          </w:tcPr>
          <w:p>
            <w:r/>
            <w:r>
              <w:t>Potência</w:t>
            </w:r>
          </w:p>
        </w:tc>
        <w:tc>
          <w:tcPr>
            <w:tcW w:type="dxa" w:w="4536"/>
          </w:tcPr>
          <w:p>
            <w:r/>
            <w:r>
              <w:t>Potência total das cargas ligadas ao circuito.</w:t>
            </w:r>
          </w:p>
        </w:tc>
      </w:tr>
      <w:tr>
        <w:tc>
          <w:tcPr>
            <w:tcW w:type="dxa" w:w="4536"/>
          </w:tcPr>
          <w:p>
            <w:r/>
            <w:r>
              <w:t>Corrente</w:t>
            </w:r>
          </w:p>
        </w:tc>
        <w:tc>
          <w:tcPr>
            <w:tcW w:type="dxa" w:w="4536"/>
          </w:tcPr>
          <w:p>
            <w:r/>
            <w:r>
              <w:t>Corrente elétrica calculada a partir da potência e da tensão do circuito — o valor usado para escolher o disjuntor e a seção do cabo.</w:t>
            </w:r>
          </w:p>
        </w:tc>
      </w:tr>
      <w:tr>
        <w:tc>
          <w:tcPr>
            <w:tcW w:type="dxa" w:w="4536"/>
          </w:tcPr>
          <w:p>
            <w:r/>
            <w:r>
              <w:t>Disjuntor</w:t>
            </w:r>
          </w:p>
        </w:tc>
        <w:tc>
          <w:tcPr>
            <w:tcW w:type="dxa" w:w="4536"/>
          </w:tcPr>
          <w:p>
            <w:r/>
            <w:r>
              <w:t>Corrente nominal e número de polos do disjuntor que protege o circuito, escolhido a partir da corrente calculada.</w:t>
            </w:r>
          </w:p>
        </w:tc>
      </w:tr>
      <w:tr>
        <w:tc>
          <w:tcPr>
            <w:tcW w:type="dxa" w:w="4536"/>
          </w:tcPr>
          <w:p>
            <w:r/>
            <w:r>
              <w:t>Seção do cabo</w:t>
            </w:r>
          </w:p>
        </w:tc>
        <w:tc>
          <w:tcPr>
            <w:tcW w:type="dxa" w:w="4536"/>
          </w:tcPr>
          <w:p>
            <w:r/>
            <w:r>
              <w:t>Bitola do condutor (em mm²), definida considerando a capacidade de condução de corrente, a queda de tensão admissível e a seção mínima exigida pela norma.</w:t>
            </w:r>
          </w:p>
        </w:tc>
      </w:tr>
    </w:tbl>
    <w:p/>
    <w:p>
      <w:r>
        <w:t>Depois de entender esses fundamentos — o que é um diagrama unifilar e como se lê um quadro de cargas — o próximo passo natural é aprender a usar o sistema de dimensionamento da UERJ, que aplica automaticamente todos esses cálculos (potência, corrente, disjuntor e seção do cabo) e organiza o resultado num quadro de cargas pronto para o projeto.</w:t>
      </w:r>
    </w:p>
    <w:p>
      <w:r>
        <w:br w:type="page"/>
      </w:r>
    </w:p>
    <w:p>
      <w:pPr>
        <w:pStyle w:val="Heading1"/>
      </w:pPr>
      <w:r>
        <w:t>Sugestões de Evolução do Curso</w:t>
      </w:r>
    </w:p>
    <w:p>
      <w:r>
        <w:t>Esta primeira versão do curso cobre os fundamentos essenciais de elétrica para quem também vai atuar em projetos — conceitos básicos, sistemas de fornecimento, proteção, condutores e aterramento. A lista abaixo reúne sugestões de conteúdo para versões futuras, priorizando temas que aprofundam a prática de projeto elétrico.</w:t>
      </w:r>
    </w:p>
    <w:p>
      <w:r>
        <w:rPr>
          <w:b/>
          <w:i/>
        </w:rPr>
        <w:t>Sugestões de conteúdo para próximas versões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Tópico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Por que agregar valor</w:t>
            </w:r>
          </w:p>
        </w:tc>
      </w:tr>
      <w:tr>
        <w:tc>
          <w:tcPr>
            <w:tcW w:type="dxa" w:w="4536"/>
          </w:tcPr>
          <w:p>
            <w:r/>
            <w:r>
              <w:t>Fundamentos de NR-10 (segurança em instalações elétricas)</w:t>
            </w:r>
          </w:p>
        </w:tc>
        <w:tc>
          <w:tcPr>
            <w:tcW w:type="dxa" w:w="4536"/>
          </w:tcPr>
          <w:p>
            <w:r/>
            <w:r>
              <w:t>Quem elabora projeto também precisa reconhecer riscos e requisitos de segurança do trabalho</w:t>
            </w:r>
          </w:p>
        </w:tc>
      </w:tr>
      <w:tr>
        <w:tc>
          <w:tcPr>
            <w:tcW w:type="dxa" w:w="4536"/>
          </w:tcPr>
          <w:p>
            <w:r/>
            <w:r>
              <w:t>Curvas de disjuntor K e Z (além de B, C, D)</w:t>
            </w:r>
          </w:p>
        </w:tc>
        <w:tc>
          <w:tcPr>
            <w:tcW w:type="dxa" w:w="4536"/>
          </w:tcPr>
          <w:p>
            <w:r/>
            <w:r>
              <w:t>Completam a família de curvas usadas em cargas especiais (transformadores, cargas eletrônicas)</w:t>
            </w:r>
          </w:p>
        </w:tc>
      </w:tr>
      <w:tr>
        <w:tc>
          <w:tcPr>
            <w:tcW w:type="dxa" w:w="4536"/>
          </w:tcPr>
          <w:p>
            <w:r/>
            <w:r>
              <w:t>Exemplo numérico completo de um quadro de cargas resolvido passo a passo</w:t>
            </w:r>
          </w:p>
        </w:tc>
        <w:tc>
          <w:tcPr>
            <w:tcW w:type="dxa" w:w="4536"/>
          </w:tcPr>
          <w:p>
            <w:r/>
            <w:r>
              <w:t>Conecta a teoria com a prática de dimensionamento</w:t>
            </w:r>
          </w:p>
        </w:tc>
      </w:tr>
      <w:tr>
        <w:tc>
          <w:tcPr>
            <w:tcW w:type="dxa" w:w="4536"/>
          </w:tcPr>
          <w:p>
            <w:r/>
            <w:r>
              <w:t>Seletividade e coordenação de proteções em profundidade</w:t>
            </w:r>
          </w:p>
        </w:tc>
        <w:tc>
          <w:tcPr>
            <w:tcW w:type="dxa" w:w="4536"/>
          </w:tcPr>
          <w:p>
            <w:r/>
            <w:r>
              <w:t>Aprofunda o que foi introduzido no módulo de múltiplas fontes</w:t>
            </w:r>
          </w:p>
        </w:tc>
      </w:tr>
      <w:tr>
        <w:tc>
          <w:tcPr>
            <w:tcW w:type="dxa" w:w="4536"/>
          </w:tcPr>
          <w:p>
            <w:r/>
            <w:r>
              <w:t>Fator de potência: correção e penalização por baixo FP</w:t>
            </w:r>
          </w:p>
        </w:tc>
        <w:tc>
          <w:tcPr>
            <w:tcW w:type="dxa" w:w="4536"/>
          </w:tcPr>
          <w:p>
            <w:r/>
            <w:r>
              <w:t>Tema recorrente em projetos comerciais/industriais</w:t>
            </w:r>
          </w:p>
        </w:tc>
      </w:tr>
      <w:tr>
        <w:tc>
          <w:tcPr>
            <w:tcW w:type="dxa" w:w="4536"/>
          </w:tcPr>
          <w:p>
            <w:r/>
            <w:r>
              <w:t>Aterramento físico — hastes, malhas e medição de resistência de terra</w:t>
            </w:r>
          </w:p>
        </w:tc>
        <w:tc>
          <w:tcPr>
            <w:tcW w:type="dxa" w:w="4536"/>
          </w:tcPr>
          <w:p>
            <w:r/>
            <w:r>
              <w:t>Complementa a teoria dos esquemas TN/TT/IT com a execução em campo</w:t>
            </w:r>
          </w:p>
        </w:tc>
      </w:tr>
      <w:tr>
        <w:tc>
          <w:tcPr>
            <w:tcW w:type="dxa" w:w="4536"/>
          </w:tcPr>
          <w:p>
            <w:r/>
            <w:r>
              <w:t>Leitura de prancha elétrica completa (planta baixa + unifilar + quadro de cargas)</w:t>
            </w:r>
          </w:p>
        </w:tc>
        <w:tc>
          <w:tcPr>
            <w:tcW w:type="dxa" w:w="4536"/>
          </w:tcPr>
          <w:p>
            <w:r/>
            <w:r>
              <w:t>Habilidade prática essencial para quem lê e elabora projetos</w:t>
            </w:r>
          </w:p>
        </w:tc>
      </w:tr>
      <w:tr>
        <w:tc>
          <w:tcPr>
            <w:tcW w:type="dxa" w:w="4536"/>
          </w:tcPr>
          <w:p>
            <w:r/>
            <w:r>
              <w:t>Luminotécnica básica (cálculo de pontos de luz e nível de iluminância)</w:t>
            </w:r>
          </w:p>
        </w:tc>
        <w:tc>
          <w:tcPr>
            <w:tcW w:type="dxa" w:w="4536"/>
          </w:tcPr>
          <w:p>
            <w:r/>
            <w:r>
              <w:t>Dimensionamento de iluminação é parte recorrente do escopo de projetos elétricos prediais</w:t>
            </w:r>
          </w:p>
        </w:tc>
      </w:tr>
      <w:tr>
        <w:tc>
          <w:tcPr>
            <w:tcW w:type="dxa" w:w="4536"/>
          </w:tcPr>
          <w:p>
            <w:r/>
            <w:r>
              <w:t>Elaboração de memorial descritivo e especificações técnicas</w:t>
            </w:r>
          </w:p>
        </w:tc>
        <w:tc>
          <w:tcPr>
            <w:tcW w:type="dxa" w:w="4536"/>
          </w:tcPr>
          <w:p>
            <w:r/>
            <w:r>
              <w:t>Parte da entrega documental exigida em projetos, complementando os desenhos</w:t>
            </w:r>
          </w:p>
        </w:tc>
      </w:tr>
      <w:tr>
        <w:tc>
          <w:tcPr>
            <w:tcW w:type="dxa" w:w="4536"/>
          </w:tcPr>
          <w:p>
            <w:r/>
            <w:r>
              <w:t>Noções de dimensionamento de sistemas fotovoltaicos</w:t>
            </w:r>
          </w:p>
        </w:tc>
        <w:tc>
          <w:tcPr>
            <w:tcW w:type="dxa" w:w="4536"/>
          </w:tcPr>
          <w:p>
            <w:r/>
            <w:r>
              <w:t>Tema citado no módulo de múltiplas fontes que merece aprofundamento próprio, dada sua presença crescente em projetos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