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Disciplina de Banco de Dados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Prof. @cassiocosta_</w:t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120" w:before="120" w:lineRule="auto"/>
        <w:rPr/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Trabalho </w:t>
      </w:r>
      <w:r w:rsidDel="00000000" w:rsidR="00000000" w:rsidRPr="00000000">
        <w:rPr>
          <w:rtl w:val="0"/>
        </w:rPr>
        <w:t xml:space="preserve">AP2</w:t>
      </w:r>
      <w:r w:rsidDel="00000000" w:rsidR="00000000" w:rsidRPr="00000000">
        <w:rPr>
          <w:vertAlign w:val="baseline"/>
          <w:rtl w:val="0"/>
        </w:rPr>
        <w:t xml:space="preserve"> BD </w:t>
      </w:r>
      <w:r w:rsidDel="00000000" w:rsidR="00000000" w:rsidRPr="00000000">
        <w:rPr>
          <w:rtl w:val="0"/>
        </w:rPr>
        <w:t xml:space="preserve">em Grupo máximo 3 integrantes.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modelagem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baseada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uma regra de negócio real.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Podemos pegar emprestado o trabalho de Engenharia de software, modelagem de software ou Laboratório de Simulação e Prototipação.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modelagem ER no WorkBench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ou alguma ferramenta ao seu 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Mínimo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tabelas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Views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Stored Procedures </w:t>
      </w: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Triggers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Executar a modelagem em um SGBD de sua escolha (sugestão mysql ou postgres)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Mostrar os scripts: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Modelagem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views, Procedures e Triggers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integrantes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devem explicar a modelagem, restrições de integridade e mostrar o funcionamento das views, procedures e triggers.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 a documentação deverá ser postada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20" w:before="120" w:lineRule="auto"/>
        <w:rPr/>
      </w:pPr>
      <w:bookmarkStart w:colFirst="0" w:colLast="0" w:name="_kl78whcbtsf7" w:id="1"/>
      <w:bookmarkEnd w:id="1"/>
      <w:r w:rsidDel="00000000" w:rsidR="00000000" w:rsidRPr="00000000">
        <w:rPr>
          <w:rtl w:val="0"/>
        </w:rPr>
        <w:t xml:space="preserve">Grupo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Grupo Ecommerce: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Diogo Vinícius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Luan Knevitz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Luiz Carlos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Usuários(users)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cadastrados nunca serão deletados, caso um usuário deseje encerrar sua conta o campo user_active tem que ser setado para null à fim de manter toda a base de dados consistente e manter os dados do usuário cadastrados caso ele deseje voltar a utilizar os serviços.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Criar procedure pra insert de usuário com todos os campos menos id_user que é auto_increment e user_active e  que deve ser setado como true já que o usuário está se cadastrando, além disso como é seu primeiro cadastro é preciso inserir junto um endereço passando o campo address e cep.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Criar View que mostra usuarios e seus endereços.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Endereços(Address)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Cada usuario poderá ter mais de um endereço cadastrado, então é necessário uma tabela pra isso, cada endereço pertencerá a um usuário e irá referenciar a id dele para validar quais endereços são de quais usuários.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 Criar uma procedure para inserir esses dados na tabela, caso o usuário queira criar novos endereços para sí mesmo.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Compras(purchases)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essa tabela é responsável por criar compras dos usuários, como cada usuário, como a relação entre item e compra é muitos pra muitos teremos uma tabela auxiliar que garantirá que nossa base de dados seja coesa e precisa em relação às compras do cliente.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Criar procedure pra facilitar a inserção de compras, inserir na tabela de shippings um novo envio e atualizar a tabela auxiliar com os dados necessários, essa procedure precisa poder adicionar compras a uma compra já existente em items_comprados.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Criar view que liste as compras com seus itens e o usuário.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Criar view que liste as compras com seus itens, usuário e endereço de entrega.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Items(items)  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items inseridos precisam ter todos os campos setados e o campo in_stock precisa ser setado como true caso a quantidade (stock) seja maior do que 0 e sempre que um item for vendido é preciso que seja reduzido do campo stock a quantidade que foi vendida, o inverso também é válido no caso de uma compra ser deletada.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Criar procedures pra inserir items passando todos os campos menos in_stock que deve ser setado automaticamente na procedure.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Entregas(shippings)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essa tabela é responsável por criar uma tupla que dirá quando e onde serão entregues os produtos comprados, a data de entrega será setada X dias depois do dia em que a compra foi feita usando como base o campo purchased_date e o endereço será setado por parâmetro passando o id do endereço, pode haver validação caso faça sentido.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Criar trigger para fazer essas inserções e automatizar o preenchimento desses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Items Comprados(purchased_items)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 a tabela auxiliar que fará com que seja possivel validar os items que foram vendidos em qual compra pois ele referenciará tanto a id da compra quanto a id do item da compra, isso será feito com uma trigger em que sempre que houver um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INSERT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 compras, automaticamente seja feito um insert em purchased_items com os mesmos dados que foram passados nesse insert em purchased_items e setar o campo total_price como a quantity * price que está em item.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120" w:before="12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Para facilitar isso provavelmente vale a pena criar uma view de purchases e items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120" w:before="12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Também criar a trigger que fará a logica de setar esses dados.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Criar triggers que escutem em compras quando houver um </w:t>
      </w:r>
      <w:r w:rsidDel="00000000" w:rsidR="00000000" w:rsidRPr="00000000">
        <w:rPr>
          <w:rFonts w:ascii="Calibri" w:cs="Calibri" w:eastAsia="Calibri" w:hAnsi="Calibri"/>
          <w:b w:val="1"/>
          <w:strike w:val="1"/>
          <w:rtl w:val="0"/>
        </w:rPr>
        <w:t xml:space="preserve">INSERT, DELETE </w:t>
      </w: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ou </w:t>
      </w:r>
      <w:r w:rsidDel="00000000" w:rsidR="00000000" w:rsidRPr="00000000">
        <w:rPr>
          <w:rFonts w:ascii="Calibri" w:cs="Calibri" w:eastAsia="Calibri" w:hAnsi="Calibri"/>
          <w:b w:val="1"/>
          <w:strike w:val="1"/>
          <w:rtl w:val="0"/>
        </w:rPr>
        <w:t xml:space="preserve">UPDATE </w:t>
      </w: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na tabela de compras_items e fazer a ação necessária e atualizem o estoque de item de acordo com a ação.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8" w:top="204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