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Centro Educacional da Fundação Salvador Arena</w:t>
      </w:r>
    </w:p>
    <w:p>
      <w:r>
        <w:rPr>
          <w:b w:val="0"/>
        </w:rPr>
        <w:t>2026</w:t>
      </w:r>
    </w:p>
    <w:p>
      <w:r>
        <w:rPr>
          <w:b w:val="0"/>
          <w:sz w:val="22"/>
        </w:rPr>
        <w:t>Compiladores</w:t>
      </w:r>
    </w:p>
    <w:p>
      <w:r>
        <w:rPr>
          <w:b w:val="0"/>
        </w:rPr>
        <w:t>Atividade 1</w:t>
      </w:r>
    </w:p>
    <w:p>
      <w:r>
        <w:rPr>
          <w:b w:val="0"/>
        </w:rPr>
        <w:t xml:space="preserve">Nome completo: </w:t>
      </w:r>
      <w:r>
        <w:t>Diogo Santos Rodrigues</w:t>
      </w:r>
    </w:p>
    <w:p>
      <w:r>
        <w:rPr>
          <w:b w:val="0"/>
        </w:rPr>
        <w:t>Cada exercício deve ter o print do trecho criado/modificado, print da chamada do método e print da saída gerada.</w:t>
      </w:r>
    </w:p>
    <w:p>
      <w:pPr>
        <w:pStyle w:val="ListBullet"/>
      </w:pPr>
      <w:r>
        <w:rPr>
          <w:b w:val="0"/>
        </w:rPr>
        <w:t>Prints dos códigos solicitados</w:t>
      </w:r>
    </w:p>
    <w:p>
      <w:pPr>
        <w:pStyle w:val="ListBullet"/>
      </w:pPr>
      <w:r>
        <w:rPr>
          <w:b w:val="0"/>
        </w:rPr>
        <w:t>Prints das execuções</w:t>
      </w:r>
    </w:p>
    <w:p>
      <w:r>
        <w:br w:type="page"/>
      </w:r>
    </w:p>
    <w:p>
      <w:pPr>
        <w:pStyle w:val="Heading1"/>
      </w:pPr>
      <w:r>
        <w:t>Exercício</w:t>
      </w:r>
    </w:p>
    <w:p>
      <w:r>
        <w:rPr>
          <w:b w:val="0"/>
        </w:rPr>
        <w:t>Dado o script Tiny abaixo, fazer todas as mudanças necessárias (Tokens e Produções) para que o parser aceite o arquivo.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406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grama_t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0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1 – Script Tiny de entrada (programa.tny)</w:t>
      </w:r>
    </w:p>
    <w:p>
      <w:r>
        <w:rPr>
          <w:b/>
        </w:rPr>
        <w:t>Mudanças realizadas no Tiny.jj:</w:t>
      </w:r>
    </w:p>
    <w:p>
      <w:pPr>
        <w:pStyle w:val="ListBullet"/>
      </w:pPr>
      <w:r>
        <w:rPr>
          <w:b w:val="0"/>
        </w:rPr>
        <w:t>Tokens novos: MENOR (&lt;), MAIOR (&gt;), IGUAL (=) e PONTOVIRGULA (;).</w:t>
      </w:r>
    </w:p>
    <w:p>
      <w:pPr>
        <w:pStyle w:val="ListBullet"/>
      </w:pPr>
      <w:r>
        <w:rPr>
          <w:b w:val="0"/>
        </w:rPr>
        <w:t>Instrucao passou a aceitar também ComandoIf, ComandoRead e ComandoWrite.</w:t>
      </w:r>
    </w:p>
    <w:p>
      <w:pPr>
        <w:pStyle w:val="ListBullet"/>
      </w:pPr>
      <w:r>
        <w:rPr>
          <w:b w:val="0"/>
        </w:rPr>
        <w:t>Novas produções: ComandoIf (if … then … [else …] end), ComandoRead (read ID) e ComandoWrite (write Expressao).</w:t>
      </w:r>
    </w:p>
    <w:p>
      <w:pPr>
        <w:pStyle w:val="ListBullet"/>
      </w:pPr>
      <w:r>
        <w:rPr>
          <w:b w:val="0"/>
        </w:rPr>
        <w:t>Expressao agora aceita uma comparação opcional (&lt;, &gt; ou =) entre duas ExpressaoSimples; a antiga regra de soma/subtração virou ExpressaoSimples.</w:t>
      </w:r>
    </w:p>
    <w:p>
      <w:pPr>
        <w:pStyle w:val="ListBullet"/>
      </w:pPr>
      <w:r>
        <w:rPr>
          <w:b w:val="0"/>
        </w:rPr>
        <w:t>SequenciaComandos passou a usar o token PONTOVIRGULA como separador.</w:t>
      </w:r>
    </w:p>
    <w:p>
      <w:pPr>
        <w:pStyle w:val="Heading1"/>
      </w:pPr>
      <w:r>
        <w:t>Prints dos códigos solicitados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937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k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3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2 – Tokens adicionados no Tiny.jj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2566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25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3 – Produções criadas/modificadas no Tiny.jj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830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amada_meto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3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4 – Chamada do método parser.Programa() em ExemploCompiladorTiny.java</w:t>
      </w:r>
    </w:p>
    <w:p>
      <w:pPr>
        <w:pStyle w:val="Heading1"/>
      </w:pPr>
      <w:r>
        <w:t>Prints das execuções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914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aida_part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5 – Saída gerada (parte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615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ida_part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15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6 – Saída gerada (parte 2): programa aceito pelo parser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