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0D23A" w14:textId="351E8E73" w:rsidR="00DB3395" w:rsidRPr="00DB3395" w:rsidRDefault="00DB3395" w:rsidP="00DB3395">
      <w:pPr>
        <w:rPr>
          <w:rFonts w:ascii="Times New Roman" w:eastAsiaTheme="minorEastAsia" w:hAnsi="Times New Roman" w:cs="Times New Roman"/>
        </w:rPr>
      </w:pPr>
      <w:r w:rsidRPr="00DB3395">
        <w:rPr>
          <w:rFonts w:ascii="Times New Roman" w:hAnsi="Times New Roman" w:cs="Times New Roman"/>
          <w:b/>
          <w:bCs/>
        </w:rPr>
        <w:t>Question 1A</w:t>
      </w:r>
      <w:r w:rsidRPr="00DB3395">
        <w:rPr>
          <w:rFonts w:ascii="Times New Roman" w:hAnsi="Times New Roman" w:cs="Times New Roman"/>
        </w:rPr>
        <w:br/>
        <w:t>Assume the existence of an economy consisting of identical consumers each</w:t>
      </w:r>
      <w:r>
        <w:rPr>
          <w:rFonts w:ascii="Times New Roman" w:hAnsi="Times New Roman" w:cs="Times New Roman"/>
        </w:rPr>
        <w:t xml:space="preserve"> </w:t>
      </w:r>
      <w:r w:rsidRPr="00DB3395">
        <w:rPr>
          <w:rFonts w:ascii="Times New Roman" w:hAnsi="Times New Roman" w:cs="Times New Roman"/>
        </w:rPr>
        <w:t xml:space="preserve">with the following utility function: </w:t>
      </w:r>
      <m:oMath>
        <m:r>
          <w:rPr>
            <w:rFonts w:ascii="Cambria Math" w:hAnsi="Cambria Math" w:cs="Cambria Math"/>
          </w:rPr>
          <m:t>U</m:t>
        </m:r>
        <m:r>
          <w:rPr>
            <w:rFonts w:ascii="Cambria Math" w:hAnsi="Cambria Math" w:cs="Times New Roman"/>
          </w:rPr>
          <m:t xml:space="preserve"> = </m:t>
        </m:r>
        <m:sSup>
          <m:sSupPr>
            <m:ctrlPr>
              <w:rPr>
                <w:rFonts w:ascii="Cambria Math" w:hAnsi="Cambria Math" w:cs="Cambria Math"/>
                <w:i/>
              </w:rPr>
            </m:ctrlPr>
          </m:sSupPr>
          <m:e>
            <m:r>
              <w:rPr>
                <w:rFonts w:ascii="Cambria Math" w:hAnsi="Cambria Math" w:cs="Cambria Math"/>
              </w:rPr>
              <m:t>x</m:t>
            </m:r>
            <m:ctrlPr>
              <w:rPr>
                <w:rFonts w:ascii="Cambria Math" w:hAnsi="Cambria Math" w:cs="Times New Roman"/>
                <w:i/>
              </w:rPr>
            </m:ctrlPr>
          </m:e>
          <m:sup>
            <m:r>
              <w:rPr>
                <w:rFonts w:ascii="Cambria Math" w:hAnsi="Cambria Math" w:cs="Times New Roman"/>
              </w:rPr>
              <m:t>0.4</m:t>
            </m:r>
          </m:sup>
        </m:sSup>
        <m:sSup>
          <m:sSupPr>
            <m:ctrlPr>
              <w:rPr>
                <w:rFonts w:ascii="Cambria Math" w:hAnsi="Cambria Math" w:cs="Cambria Math"/>
                <w:i/>
              </w:rPr>
            </m:ctrlPr>
          </m:sSupPr>
          <m:e>
            <m:r>
              <w:rPr>
                <w:rFonts w:ascii="Cambria Math" w:hAnsi="Cambria Math" w:cs="Cambria Math"/>
              </w:rPr>
              <m:t>y</m:t>
            </m:r>
          </m:e>
          <m:sup>
            <m:r>
              <w:rPr>
                <w:rFonts w:ascii="Cambria Math" w:hAnsi="Cambria Math" w:cs="Times New Roman"/>
              </w:rPr>
              <m:t>0.6</m:t>
            </m:r>
          </m:sup>
        </m:sSup>
      </m:oMath>
      <w:r>
        <w:rPr>
          <w:rFonts w:ascii="Times New Roman" w:eastAsiaTheme="minorEastAsia" w:hAnsi="Times New Roman" w:cs="Times New Roman"/>
        </w:rPr>
        <w:t>.</w:t>
      </w:r>
      <w:r w:rsidRPr="00DB3395">
        <w:rPr>
          <w:rFonts w:ascii="Times New Roman" w:hAnsi="Times New Roman" w:cs="Times New Roman"/>
        </w:rPr>
        <w:br/>
        <w:t>Further suppose there is only one factor of production, Labour (L). It takes 5</w:t>
      </w:r>
      <w:r>
        <w:rPr>
          <w:rFonts w:ascii="Times New Roman" w:hAnsi="Times New Roman" w:cs="Times New Roman"/>
        </w:rPr>
        <w:t xml:space="preserve"> </w:t>
      </w:r>
      <w:r w:rsidRPr="00DB3395">
        <w:rPr>
          <w:rFonts w:ascii="Times New Roman" w:hAnsi="Times New Roman" w:cs="Times New Roman"/>
        </w:rPr>
        <w:t>units of labour to produce one unit of x and 10 units of labour to produce one</w:t>
      </w:r>
      <w:r>
        <w:rPr>
          <w:rFonts w:ascii="Times New Roman" w:hAnsi="Times New Roman" w:cs="Times New Roman"/>
        </w:rPr>
        <w:t xml:space="preserve"> </w:t>
      </w:r>
      <w:r w:rsidRPr="00DB3395">
        <w:rPr>
          <w:rFonts w:ascii="Times New Roman" w:hAnsi="Times New Roman" w:cs="Times New Roman"/>
        </w:rPr>
        <w:t>unit of y, and there are 1000 units of labour available.</w:t>
      </w:r>
      <w:r w:rsidRPr="00DB3395">
        <w:rPr>
          <w:rFonts w:ascii="Times New Roman" w:hAnsi="Times New Roman" w:cs="Times New Roman"/>
        </w:rPr>
        <w:br/>
        <w:t>Please answer the following questions (using diagrams where appropriate):</w:t>
      </w:r>
    </w:p>
    <w:p w14:paraId="3F8EFA80" w14:textId="2640E821" w:rsidR="00931372" w:rsidRPr="00DB3395" w:rsidRDefault="00DB3395" w:rsidP="00DB3395">
      <w:pPr>
        <w:pStyle w:val="ListParagraph"/>
        <w:numPr>
          <w:ilvl w:val="0"/>
          <w:numId w:val="1"/>
        </w:numPr>
        <w:rPr>
          <w:rFonts w:ascii="Times New Roman" w:hAnsi="Times New Roman" w:cs="Times New Roman"/>
          <w:b/>
          <w:bCs/>
        </w:rPr>
      </w:pPr>
      <w:r w:rsidRPr="00DB3395">
        <w:rPr>
          <w:rFonts w:ascii="Times New Roman" w:hAnsi="Times New Roman" w:cs="Times New Roman"/>
          <w:b/>
          <w:bCs/>
        </w:rPr>
        <w:t>Write the equation for the Production Possibilities Frontier (PPF)</w:t>
      </w:r>
      <w:r w:rsidRPr="00DB3395">
        <w:rPr>
          <w:rFonts w:ascii="Times New Roman" w:hAnsi="Times New Roman" w:cs="Times New Roman"/>
          <w:b/>
          <w:bCs/>
        </w:rPr>
        <w:t xml:space="preserve"> </w:t>
      </w:r>
      <w:r w:rsidRPr="00DB3395">
        <w:rPr>
          <w:rFonts w:ascii="Times New Roman" w:hAnsi="Times New Roman" w:cs="Times New Roman"/>
          <w:b/>
          <w:bCs/>
        </w:rPr>
        <w:t>and plot it on a diagram. Why does it have this particular shape,</w:t>
      </w:r>
      <w:r w:rsidRPr="00DB3395">
        <w:rPr>
          <w:rFonts w:ascii="Times New Roman" w:hAnsi="Times New Roman" w:cs="Times New Roman"/>
          <w:b/>
          <w:bCs/>
        </w:rPr>
        <w:t xml:space="preserve"> </w:t>
      </w:r>
      <w:r w:rsidRPr="00DB3395">
        <w:rPr>
          <w:rFonts w:ascii="Times New Roman" w:hAnsi="Times New Roman" w:cs="Times New Roman"/>
          <w:b/>
          <w:bCs/>
        </w:rPr>
        <w:t>and what factors, in general, will affect the shape of a PPF</w:t>
      </w:r>
      <w:r w:rsidRPr="00DB3395">
        <w:rPr>
          <w:rFonts w:ascii="Times New Roman" w:hAnsi="Times New Roman" w:cs="Times New Roman"/>
          <w:b/>
          <w:bCs/>
        </w:rPr>
        <w:t>?</w:t>
      </w:r>
      <w:r>
        <w:rPr>
          <w:rFonts w:ascii="Times New Roman" w:hAnsi="Times New Roman" w:cs="Times New Roman"/>
          <w:b/>
          <w:bCs/>
        </w:rPr>
        <w:t xml:space="preserve"> (8 + 7 = 15 marks)</w:t>
      </w:r>
    </w:p>
    <w:p w14:paraId="3B02ACE3" w14:textId="750A91EE" w:rsidR="00DB3395" w:rsidRDefault="00DB3395" w:rsidP="00DB3395">
      <w:pPr>
        <w:rPr>
          <w:rFonts w:ascii="Times New Roman" w:eastAsiaTheme="minorEastAsia" w:hAnsi="Times New Roman" w:cs="Times New Roman"/>
        </w:rPr>
      </w:pPr>
      <w:r>
        <w:rPr>
          <w:rFonts w:ascii="Times New Roman" w:hAnsi="Times New Roman" w:cs="Times New Roman"/>
        </w:rPr>
        <w:t xml:space="preserve">The equation for the PPF is: </w:t>
      </w:r>
      <m:oMath>
        <m:r>
          <w:rPr>
            <w:rFonts w:ascii="Cambria Math" w:hAnsi="Cambria Math" w:cs="Times New Roman"/>
          </w:rPr>
          <m:t>5x+10y=1000</m:t>
        </m:r>
      </m:oMath>
      <w:r>
        <w:rPr>
          <w:rFonts w:ascii="Times New Roman" w:eastAsiaTheme="minorEastAsia" w:hAnsi="Times New Roman" w:cs="Times New Roman"/>
        </w:rPr>
        <w:t>. When this equation is satisfied, all factor inputs are being fully utilised.</w:t>
      </w:r>
    </w:p>
    <w:p w14:paraId="122497A7" w14:textId="4EACB598" w:rsidR="00DB3395" w:rsidRDefault="00DB3395" w:rsidP="00DB3395">
      <w:pPr>
        <w:jc w:val="center"/>
        <w:rPr>
          <w:rFonts w:ascii="Times New Roman" w:hAnsi="Times New Roman" w:cs="Times New Roman"/>
        </w:rPr>
      </w:pPr>
      <w:r>
        <w:rPr>
          <w:noProof/>
        </w:rPr>
        <w:drawing>
          <wp:inline distT="0" distB="0" distL="0" distR="0" wp14:anchorId="52BF7191" wp14:editId="32F06CED">
            <wp:extent cx="2672403" cy="2170254"/>
            <wp:effectExtent l="0" t="0" r="0" b="1905"/>
            <wp:docPr id="162940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07622" name=""/>
                    <pic:cNvPicPr/>
                  </pic:nvPicPr>
                  <pic:blipFill>
                    <a:blip r:embed="rId5"/>
                    <a:stretch>
                      <a:fillRect/>
                    </a:stretch>
                  </pic:blipFill>
                  <pic:spPr>
                    <a:xfrm>
                      <a:off x="0" y="0"/>
                      <a:ext cx="2679109" cy="2175700"/>
                    </a:xfrm>
                    <a:prstGeom prst="rect">
                      <a:avLst/>
                    </a:prstGeom>
                  </pic:spPr>
                </pic:pic>
              </a:graphicData>
            </a:graphic>
          </wp:inline>
        </w:drawing>
      </w:r>
    </w:p>
    <w:p w14:paraId="3C8FD82B" w14:textId="5DFEF400" w:rsidR="00DB3395" w:rsidRDefault="00DB3395" w:rsidP="00DB3395">
      <w:pPr>
        <w:jc w:val="center"/>
        <w:rPr>
          <w:rFonts w:ascii="Times New Roman" w:hAnsi="Times New Roman" w:cs="Times New Roman"/>
        </w:rPr>
      </w:pPr>
      <w:r>
        <w:rPr>
          <w:rFonts w:ascii="Times New Roman" w:hAnsi="Times New Roman" w:cs="Times New Roman"/>
        </w:rPr>
        <w:t>Figure 1</w:t>
      </w:r>
    </w:p>
    <w:p w14:paraId="6BCC825A" w14:textId="17BF4621" w:rsidR="00DB3395" w:rsidRDefault="00DB3395" w:rsidP="00DB3395">
      <w:pPr>
        <w:rPr>
          <w:rFonts w:ascii="Times New Roman" w:eastAsiaTheme="minorEastAsia" w:hAnsi="Times New Roman" w:cs="Times New Roman"/>
        </w:rPr>
      </w:pPr>
      <w:r>
        <w:rPr>
          <w:rFonts w:ascii="Times New Roman" w:hAnsi="Times New Roman" w:cs="Times New Roman"/>
        </w:rPr>
        <w:t xml:space="preserve">Figure 1 plots the PPF for this equation. When none of good </w:t>
      </w:r>
      <m:oMath>
        <m:r>
          <w:rPr>
            <w:rFonts w:ascii="Cambria Math" w:hAnsi="Cambria Math" w:cs="Times New Roman"/>
          </w:rPr>
          <m:t>y</m:t>
        </m:r>
      </m:oMath>
      <w:r>
        <w:rPr>
          <w:rFonts w:ascii="Times New Roman" w:eastAsiaTheme="minorEastAsia" w:hAnsi="Times New Roman" w:cs="Times New Roman"/>
        </w:rPr>
        <w:t xml:space="preserve"> is produced, 200 </w:t>
      </w:r>
      <m:oMath>
        <m:r>
          <w:rPr>
            <w:rFonts w:ascii="Cambria Math" w:eastAsiaTheme="minorEastAsia" w:hAnsi="Cambria Math" w:cs="Times New Roman"/>
          </w:rPr>
          <m:t>x</m:t>
        </m:r>
      </m:oMath>
      <w:r>
        <w:rPr>
          <w:rFonts w:ascii="Times New Roman" w:eastAsiaTheme="minorEastAsia" w:hAnsi="Times New Roman" w:cs="Times New Roman"/>
        </w:rPr>
        <w:t xml:space="preserve"> is produced with all 1000 units of labour. Conversely, 100 </w:t>
      </w:r>
      <m:oMath>
        <m:r>
          <w:rPr>
            <w:rFonts w:ascii="Cambria Math" w:eastAsiaTheme="minorEastAsia" w:hAnsi="Cambria Math" w:cs="Times New Roman"/>
          </w:rPr>
          <m:t>y</m:t>
        </m:r>
      </m:oMath>
      <w:r>
        <w:rPr>
          <w:rFonts w:ascii="Times New Roman" w:eastAsiaTheme="minorEastAsia" w:hAnsi="Times New Roman" w:cs="Times New Roman"/>
        </w:rPr>
        <w:t xml:space="preserve"> is produced with all 1000 units of labour.</w:t>
      </w:r>
    </w:p>
    <w:p w14:paraId="24B94FB7" w14:textId="6317C408" w:rsidR="00DB3395" w:rsidRDefault="00DB3395" w:rsidP="00DB3395">
      <w:pPr>
        <w:rPr>
          <w:rFonts w:ascii="Times New Roman" w:eastAsiaTheme="minorEastAsia" w:hAnsi="Times New Roman" w:cs="Times New Roman"/>
        </w:rPr>
      </w:pPr>
      <w:r>
        <w:rPr>
          <w:rFonts w:ascii="Times New Roman" w:eastAsiaTheme="minorEastAsia" w:hAnsi="Times New Roman" w:cs="Times New Roman"/>
        </w:rPr>
        <w:t xml:space="preserve">The PPF has this shape, i.e., a negative constant slope </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ascii="Times New Roman" w:eastAsiaTheme="minorEastAsia" w:hAnsi="Times New Roman" w:cs="Times New Roman"/>
        </w:rPr>
        <w:t xml:space="preserve">, because </w:t>
      </w:r>
      <w:r w:rsidR="00805584">
        <w:rPr>
          <w:rFonts w:ascii="Times New Roman" w:eastAsiaTheme="minorEastAsia" w:hAnsi="Times New Roman" w:cs="Times New Roman"/>
        </w:rPr>
        <w:t xml:space="preserve">of a few important reasons. First, both goods </w:t>
      </w:r>
      <m:oMath>
        <m:r>
          <w:rPr>
            <w:rFonts w:ascii="Cambria Math" w:eastAsiaTheme="minorEastAsia" w:hAnsi="Cambria Math" w:cs="Times New Roman"/>
          </w:rPr>
          <m:t>x</m:t>
        </m:r>
      </m:oMath>
      <w:r w:rsidR="00805584">
        <w:rPr>
          <w:rFonts w:ascii="Times New Roman" w:eastAsiaTheme="minorEastAsia" w:hAnsi="Times New Roman" w:cs="Times New Roman"/>
        </w:rPr>
        <w:t xml:space="preserve"> and </w:t>
      </w:r>
      <m:oMath>
        <m:r>
          <w:rPr>
            <w:rFonts w:ascii="Cambria Math" w:eastAsiaTheme="minorEastAsia" w:hAnsi="Cambria Math" w:cs="Times New Roman"/>
          </w:rPr>
          <m:t>y</m:t>
        </m:r>
      </m:oMath>
      <w:r w:rsidR="00805584">
        <w:rPr>
          <w:rFonts w:ascii="Times New Roman" w:eastAsiaTheme="minorEastAsia" w:hAnsi="Times New Roman" w:cs="Times New Roman"/>
        </w:rPr>
        <w:t xml:space="preserve"> display constant returns to scale with labour</w:t>
      </w:r>
      <w:r w:rsidR="000753E8">
        <w:rPr>
          <w:rFonts w:ascii="Times New Roman" w:eastAsiaTheme="minorEastAsia" w:hAnsi="Times New Roman" w:cs="Times New Roman"/>
        </w:rPr>
        <w:t>:</w:t>
      </w:r>
      <w:r w:rsidR="00805584">
        <w:rPr>
          <w:rFonts w:ascii="Times New Roman" w:eastAsiaTheme="minorEastAsia" w:hAnsi="Times New Roman" w:cs="Times New Roman"/>
        </w:rPr>
        <w:t xml:space="preserve"> </w:t>
      </w:r>
      <w:r w:rsidR="00F05854">
        <w:rPr>
          <w:rFonts w:ascii="Times New Roman" w:eastAsiaTheme="minorEastAsia" w:hAnsi="Times New Roman" w:cs="Times New Roman"/>
        </w:rPr>
        <w:t xml:space="preserve">If we take </w:t>
      </w:r>
      <m:oMath>
        <m:r>
          <w:rPr>
            <w:rFonts w:ascii="Cambria Math" w:eastAsiaTheme="minorEastAsia" w:hAnsi="Cambria Math" w:cs="Times New Roman"/>
          </w:rPr>
          <m:t>L</m:t>
        </m:r>
      </m:oMath>
      <w:r w:rsidR="00F05854">
        <w:rPr>
          <w:rFonts w:ascii="Times New Roman" w:eastAsiaTheme="minorEastAsia" w:hAnsi="Times New Roman" w:cs="Times New Roman"/>
        </w:rPr>
        <w:t xml:space="preserve"> to be one unit of labour, then </w:t>
      </w:r>
      <m:oMath>
        <m:r>
          <w:rPr>
            <w:rFonts w:ascii="Cambria Math" w:eastAsiaTheme="minorEastAsia" w:hAnsi="Cambria Math" w:cs="Times New Roman"/>
          </w:rPr>
          <m:t>5L=x</m:t>
        </m:r>
      </m:oMath>
      <w:r w:rsidR="000753E8">
        <w:rPr>
          <w:rFonts w:ascii="Times New Roman" w:eastAsiaTheme="minorEastAsia" w:hAnsi="Times New Roman" w:cs="Times New Roman"/>
        </w:rPr>
        <w:t xml:space="preserve"> and </w:t>
      </w:r>
      <m:oMath>
        <m:r>
          <w:rPr>
            <w:rFonts w:ascii="Cambria Math" w:eastAsiaTheme="minorEastAsia" w:hAnsi="Cambria Math" w:cs="Times New Roman"/>
          </w:rPr>
          <m:t>10L=y</m:t>
        </m:r>
      </m:oMath>
      <w:r w:rsidR="000753E8">
        <w:rPr>
          <w:rFonts w:ascii="Times New Roman" w:eastAsiaTheme="minorEastAsia" w:hAnsi="Times New Roman" w:cs="Times New Roman"/>
        </w:rPr>
        <w:t xml:space="preserve">. Calculating </w:t>
      </w:r>
      <m:oMath>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x</m:t>
            </m:r>
          </m:num>
          <m:den>
            <m:r>
              <w:rPr>
                <w:rFonts w:ascii="Cambria Math" w:eastAsiaTheme="minorEastAsia" w:hAnsi="Cambria Math" w:cs="Times New Roman"/>
              </w:rPr>
              <m:t>∂</m:t>
            </m:r>
            <m:r>
              <w:rPr>
                <w:rFonts w:ascii="Cambria Math" w:eastAsiaTheme="minorEastAsia" w:hAnsi="Cambria Math" w:cs="Times New Roman"/>
              </w:rPr>
              <m:t>L</m:t>
            </m:r>
          </m:den>
        </m:f>
      </m:oMath>
      <w:r w:rsidR="000753E8">
        <w:rPr>
          <w:rFonts w:ascii="Times New Roman" w:eastAsiaTheme="minorEastAsia" w:hAnsi="Times New Roman" w:cs="Times New Roman"/>
        </w:rPr>
        <w:t xml:space="preserve"> and </w:t>
      </w:r>
      <m:oMath>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y</m:t>
            </m:r>
          </m:num>
          <m:den>
            <m:r>
              <w:rPr>
                <w:rFonts w:ascii="Cambria Math" w:eastAsiaTheme="minorEastAsia" w:hAnsi="Cambria Math" w:cs="Times New Roman"/>
              </w:rPr>
              <m:t>∂</m:t>
            </m:r>
            <m:r>
              <w:rPr>
                <w:rFonts w:ascii="Cambria Math" w:eastAsiaTheme="minorEastAsia" w:hAnsi="Cambria Math" w:cs="Times New Roman"/>
              </w:rPr>
              <m:t>L</m:t>
            </m:r>
          </m:den>
        </m:f>
      </m:oMath>
      <w:r w:rsidR="000753E8">
        <w:rPr>
          <w:rFonts w:ascii="Times New Roman" w:eastAsiaTheme="minorEastAsia" w:hAnsi="Times New Roman" w:cs="Times New Roman"/>
        </w:rPr>
        <w:t xml:space="preserve">, we get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w:r w:rsidR="000753E8">
        <w:rPr>
          <w:rFonts w:ascii="Times New Roman" w:eastAsiaTheme="minorEastAsia" w:hAnsi="Times New Roman" w:cs="Times New Roman"/>
        </w:rPr>
        <w:t xml:space="preserve"> and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oMath>
      <w:r w:rsidR="000753E8">
        <w:rPr>
          <w:rFonts w:ascii="Times New Roman" w:eastAsiaTheme="minorEastAsia" w:hAnsi="Times New Roman" w:cs="Times New Roman"/>
        </w:rPr>
        <w:t xml:space="preserve">, which are constant values unrelated to the existing labour expenditure; this fact combines with the fact that we are in a single input case, i.e., we do not take into account capital, to produce a straight-line graph. If the production equations for goods </w:t>
      </w:r>
      <m:oMath>
        <m:r>
          <w:rPr>
            <w:rFonts w:ascii="Cambria Math" w:eastAsiaTheme="minorEastAsia" w:hAnsi="Cambria Math" w:cs="Times New Roman"/>
          </w:rPr>
          <m:t>x</m:t>
        </m:r>
      </m:oMath>
      <w:r w:rsidR="000753E8">
        <w:rPr>
          <w:rFonts w:ascii="Times New Roman" w:eastAsiaTheme="minorEastAsia" w:hAnsi="Times New Roman" w:cs="Times New Roman"/>
        </w:rPr>
        <w:t xml:space="preserve"> or </w:t>
      </w:r>
      <m:oMath>
        <m:r>
          <w:rPr>
            <w:rFonts w:ascii="Cambria Math" w:eastAsiaTheme="minorEastAsia" w:hAnsi="Cambria Math" w:cs="Times New Roman"/>
          </w:rPr>
          <m:t>y</m:t>
        </m:r>
      </m:oMath>
      <w:r w:rsidR="008E34A5">
        <w:rPr>
          <w:rFonts w:ascii="Times New Roman" w:eastAsiaTheme="minorEastAsia" w:hAnsi="Times New Roman" w:cs="Times New Roman"/>
        </w:rPr>
        <w:t xml:space="preserve"> had increasing returns to scale, e.g., </w:t>
      </w:r>
      <m:oMath>
        <m:r>
          <w:rPr>
            <w:rFonts w:ascii="Cambria Math" w:eastAsiaTheme="minorEastAsia" w:hAnsi="Cambria Math" w:cs="Times New Roman"/>
          </w:rPr>
          <m:t>5</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r>
          <w:rPr>
            <w:rFonts w:ascii="Cambria Math" w:eastAsiaTheme="minorEastAsia" w:hAnsi="Cambria Math" w:cs="Times New Roman"/>
          </w:rPr>
          <m:t>=x</m:t>
        </m:r>
      </m:oMath>
      <w:r w:rsidR="008E34A5">
        <w:rPr>
          <w:rFonts w:ascii="Times New Roman" w:eastAsiaTheme="minorEastAsia" w:hAnsi="Times New Roman" w:cs="Times New Roman"/>
        </w:rPr>
        <w:t>, then the PPF would be convex.</w:t>
      </w:r>
      <w:r w:rsidR="000753E8">
        <w:rPr>
          <w:rFonts w:ascii="Times New Roman" w:eastAsiaTheme="minorEastAsia" w:hAnsi="Times New Roman" w:cs="Times New Roman"/>
        </w:rPr>
        <w:t xml:space="preserve"> Second, different PPFs are possible if different production techniques are available. At the moment, only one technique is available. However, a different technique which produced </w:t>
      </w:r>
      <m:oMath>
        <m:r>
          <w:rPr>
            <w:rFonts w:ascii="Cambria Math" w:eastAsiaTheme="minorEastAsia" w:hAnsi="Cambria Math" w:cs="Times New Roman"/>
          </w:rPr>
          <m:t>y</m:t>
        </m:r>
      </m:oMath>
      <w:r w:rsidR="000753E8">
        <w:rPr>
          <w:rFonts w:ascii="Times New Roman" w:eastAsiaTheme="minorEastAsia" w:hAnsi="Times New Roman" w:cs="Times New Roman"/>
        </w:rPr>
        <w:t xml:space="preserve"> more efficient</w:t>
      </w:r>
      <w:proofErr w:type="spellStart"/>
      <w:r w:rsidR="000753E8">
        <w:rPr>
          <w:rFonts w:ascii="Times New Roman" w:eastAsiaTheme="minorEastAsia" w:hAnsi="Times New Roman" w:cs="Times New Roman"/>
        </w:rPr>
        <w:t>ly</w:t>
      </w:r>
      <w:proofErr w:type="spellEnd"/>
      <w:r w:rsidR="000753E8">
        <w:rPr>
          <w:rFonts w:ascii="Times New Roman" w:eastAsiaTheme="minorEastAsia" w:hAnsi="Times New Roman" w:cs="Times New Roman"/>
        </w:rPr>
        <w:t xml:space="preserve"> at the expense of producing </w:t>
      </w:r>
      <m:oMath>
        <m:r>
          <w:rPr>
            <w:rFonts w:ascii="Cambria Math" w:eastAsiaTheme="minorEastAsia" w:hAnsi="Cambria Math" w:cs="Times New Roman"/>
          </w:rPr>
          <m:t>x</m:t>
        </m:r>
      </m:oMath>
      <w:r w:rsidR="000753E8">
        <w:rPr>
          <w:rFonts w:ascii="Times New Roman" w:eastAsiaTheme="minorEastAsia" w:hAnsi="Times New Roman" w:cs="Times New Roman"/>
        </w:rPr>
        <w:t xml:space="preserve"> less efficiently, say </w:t>
      </w:r>
      <m:oMath>
        <m:r>
          <w:rPr>
            <w:rFonts w:ascii="Cambria Math" w:eastAsiaTheme="minorEastAsia" w:hAnsi="Cambria Math" w:cs="Times New Roman"/>
          </w:rPr>
          <m:t>7x+7y=1000</m:t>
        </m:r>
      </m:oMath>
      <w:r w:rsidR="000753E8">
        <w:rPr>
          <w:rFonts w:ascii="Times New Roman" w:eastAsiaTheme="minorEastAsia" w:hAnsi="Times New Roman" w:cs="Times New Roman"/>
        </w:rPr>
        <w:t>, would introduce a kink in the PPF where the total output between techniques was equal.</w:t>
      </w:r>
    </w:p>
    <w:p w14:paraId="1CA1D774" w14:textId="0FCD525C" w:rsidR="008E34A5" w:rsidRPr="008E34A5" w:rsidRDefault="008E34A5" w:rsidP="008E34A5">
      <w:pPr>
        <w:pStyle w:val="ListParagraph"/>
        <w:numPr>
          <w:ilvl w:val="0"/>
          <w:numId w:val="1"/>
        </w:numPr>
        <w:rPr>
          <w:rFonts w:ascii="Times New Roman" w:eastAsiaTheme="minorEastAsia" w:hAnsi="Times New Roman" w:cs="Times New Roman"/>
          <w:b/>
          <w:bCs/>
        </w:rPr>
      </w:pPr>
      <w:r w:rsidRPr="008E34A5">
        <w:rPr>
          <w:rFonts w:ascii="Times New Roman" w:eastAsiaTheme="minorEastAsia" w:hAnsi="Times New Roman" w:cs="Times New Roman"/>
          <w:b/>
          <w:bCs/>
        </w:rPr>
        <w:t xml:space="preserve">What </w:t>
      </w:r>
      <w:proofErr w:type="gramStart"/>
      <w:r w:rsidRPr="008E34A5">
        <w:rPr>
          <w:rFonts w:ascii="Times New Roman" w:eastAsiaTheme="minorEastAsia" w:hAnsi="Times New Roman" w:cs="Times New Roman"/>
          <w:b/>
          <w:bCs/>
        </w:rPr>
        <w:t>are</w:t>
      </w:r>
      <w:proofErr w:type="gramEnd"/>
      <w:r w:rsidRPr="008E34A5">
        <w:rPr>
          <w:rFonts w:ascii="Times New Roman" w:eastAsiaTheme="minorEastAsia" w:hAnsi="Times New Roman" w:cs="Times New Roman"/>
          <w:b/>
          <w:bCs/>
        </w:rPr>
        <w:t xml:space="preserve"> the Pareto optimal levels of output of each good? What</w:t>
      </w:r>
      <w:r w:rsidRPr="008E34A5">
        <w:rPr>
          <w:rFonts w:ascii="Times New Roman" w:eastAsiaTheme="minorEastAsia" w:hAnsi="Times New Roman" w:cs="Times New Roman"/>
          <w:b/>
          <w:bCs/>
        </w:rPr>
        <w:t xml:space="preserve"> </w:t>
      </w:r>
      <w:r w:rsidRPr="008E34A5">
        <w:rPr>
          <w:rFonts w:ascii="Times New Roman" w:eastAsiaTheme="minorEastAsia" w:hAnsi="Times New Roman" w:cs="Times New Roman"/>
          <w:b/>
          <w:bCs/>
        </w:rPr>
        <w:t>set of prices will achieve these output levels?</w:t>
      </w:r>
      <w:r>
        <w:rPr>
          <w:rFonts w:ascii="Times New Roman" w:eastAsiaTheme="minorEastAsia" w:hAnsi="Times New Roman" w:cs="Times New Roman"/>
          <w:b/>
          <w:bCs/>
        </w:rPr>
        <w:t xml:space="preserve"> </w:t>
      </w:r>
      <w:r>
        <w:rPr>
          <w:rFonts w:ascii="Times New Roman" w:hAnsi="Times New Roman" w:cs="Times New Roman"/>
          <w:b/>
          <w:bCs/>
        </w:rPr>
        <w:t>(</w:t>
      </w:r>
      <w:r>
        <w:rPr>
          <w:rFonts w:ascii="Times New Roman" w:hAnsi="Times New Roman" w:cs="Times New Roman"/>
          <w:b/>
          <w:bCs/>
        </w:rPr>
        <w:t>10</w:t>
      </w:r>
      <w:r>
        <w:rPr>
          <w:rFonts w:ascii="Times New Roman" w:hAnsi="Times New Roman" w:cs="Times New Roman"/>
          <w:b/>
          <w:bCs/>
        </w:rPr>
        <w:t xml:space="preserve"> + </w:t>
      </w:r>
      <w:r>
        <w:rPr>
          <w:rFonts w:ascii="Times New Roman" w:hAnsi="Times New Roman" w:cs="Times New Roman"/>
          <w:b/>
          <w:bCs/>
        </w:rPr>
        <w:t>5</w:t>
      </w:r>
      <w:r>
        <w:rPr>
          <w:rFonts w:ascii="Times New Roman" w:hAnsi="Times New Roman" w:cs="Times New Roman"/>
          <w:b/>
          <w:bCs/>
        </w:rPr>
        <w:t xml:space="preserve"> = 15 marks)</w:t>
      </w:r>
    </w:p>
    <w:p w14:paraId="0CFBA27B" w14:textId="0771A1A6" w:rsidR="008E34A5" w:rsidRDefault="008E34A5" w:rsidP="008E34A5">
      <w:pPr>
        <w:rPr>
          <w:rFonts w:ascii="Times New Roman" w:eastAsiaTheme="minorEastAsia" w:hAnsi="Times New Roman" w:cs="Times New Roman"/>
        </w:rPr>
      </w:pPr>
      <w:r>
        <w:rPr>
          <w:rFonts w:ascii="Times New Roman" w:eastAsiaTheme="minorEastAsia" w:hAnsi="Times New Roman" w:cs="Times New Roman"/>
        </w:rPr>
        <w:t>We know that the top-level condition for Pareto optimality in the case with production is:</w:t>
      </w:r>
    </w:p>
    <w:p w14:paraId="673334C4" w14:textId="27411FDC" w:rsidR="008E34A5" w:rsidRPr="008E34A5" w:rsidRDefault="008E34A5" w:rsidP="008E34A5">
      <w:pPr>
        <w:rPr>
          <w:rFonts w:ascii="Times New Roman" w:eastAsiaTheme="minorEastAsia" w:hAnsi="Times New Roman" w:cs="Times New Roman"/>
        </w:rPr>
      </w:pPr>
      <m:oMathPara>
        <m:oMath>
          <m:r>
            <w:rPr>
              <w:rFonts w:ascii="Cambria Math" w:eastAsiaTheme="minorEastAsia" w:hAnsi="Cambria Math" w:cs="Times New Roman"/>
            </w:rPr>
            <m:t>MR</m:t>
          </m:r>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y,x</m:t>
              </m:r>
            </m:sub>
            <m:sup>
              <m:r>
                <w:rPr>
                  <w:rFonts w:ascii="Cambria Math" w:eastAsiaTheme="minorEastAsia" w:hAnsi="Cambria Math" w:cs="Times New Roman"/>
                </w:rPr>
                <m:t>All Consumers</m:t>
              </m:r>
            </m:sup>
          </m:sSubSup>
          <m:r>
            <w:rPr>
              <w:rFonts w:ascii="Cambria Math" w:eastAsiaTheme="minorEastAsia" w:hAnsi="Cambria Math" w:cs="Times New Roman"/>
            </w:rPr>
            <m:t>=MR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x,y</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x</m:t>
                  </m:r>
                </m:sub>
              </m:sSub>
            </m:num>
            <m:den>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y</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den>
          </m:f>
        </m:oMath>
      </m:oMathPara>
    </w:p>
    <w:p w14:paraId="79B15881" w14:textId="51BD3887" w:rsidR="008E34A5" w:rsidRDefault="008E34A5" w:rsidP="008E34A5">
      <w:pPr>
        <w:rPr>
          <w:rFonts w:ascii="Times New Roman" w:eastAsiaTheme="minorEastAsia" w:hAnsi="Times New Roman" w:cs="Times New Roman"/>
        </w:rPr>
      </w:pPr>
      <w:r>
        <w:rPr>
          <w:rFonts w:ascii="Times New Roman" w:eastAsiaTheme="minorEastAsia" w:hAnsi="Times New Roman" w:cs="Times New Roman"/>
        </w:rPr>
        <w:t xml:space="preserve">We take </w:t>
      </w:r>
      <m:oMath>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x</m:t>
            </m:r>
          </m:sub>
        </m:sSub>
        <m:r>
          <w:rPr>
            <w:rFonts w:ascii="Cambria Math" w:eastAsiaTheme="minorEastAsia" w:hAnsi="Cambria Math" w:cs="Times New Roman"/>
          </w:rPr>
          <m:t>=5</m:t>
        </m:r>
      </m:oMath>
      <w:r>
        <w:rPr>
          <w:rFonts w:ascii="Times New Roman" w:eastAsiaTheme="minorEastAsia" w:hAnsi="Times New Roman" w:cs="Times New Roman"/>
        </w:rPr>
        <w:t xml:space="preserve"> and </w:t>
      </w:r>
      <m:oMath>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y</m:t>
            </m:r>
          </m:sub>
        </m:sSub>
        <m:r>
          <w:rPr>
            <w:rFonts w:ascii="Cambria Math" w:eastAsiaTheme="minorEastAsia" w:hAnsi="Cambria Math" w:cs="Times New Roman"/>
          </w:rPr>
          <m:t>=10</m:t>
        </m:r>
      </m:oMath>
      <w:r>
        <w:rPr>
          <w:rFonts w:ascii="Times New Roman" w:eastAsiaTheme="minorEastAsia" w:hAnsi="Times New Roman" w:cs="Times New Roman"/>
        </w:rPr>
        <w:t xml:space="preserve"> as stated in the question.</w:t>
      </w:r>
    </w:p>
    <w:p w14:paraId="4FBABA63" w14:textId="0F12E1D9" w:rsidR="008E34A5" w:rsidRDefault="00F80FB0" w:rsidP="008E34A5">
      <w:pPr>
        <w:rPr>
          <w:rFonts w:ascii="Times New Roman" w:eastAsiaTheme="minorEastAsia" w:hAnsi="Times New Roman" w:cs="Times New Roman"/>
        </w:rPr>
      </w:pPr>
      <w:r>
        <w:rPr>
          <w:rFonts w:ascii="Times New Roman" w:eastAsiaTheme="minorEastAsia" w:hAnsi="Times New Roman" w:cs="Times New Roman"/>
        </w:rPr>
        <w:lastRenderedPageBreak/>
        <w:t>W</w:t>
      </w:r>
      <w:r w:rsidR="008E34A5">
        <w:rPr>
          <w:rFonts w:ascii="Times New Roman" w:eastAsiaTheme="minorEastAsia" w:hAnsi="Times New Roman" w:cs="Times New Roman"/>
        </w:rPr>
        <w:t xml:space="preserve">e </w:t>
      </w:r>
      <w:r>
        <w:rPr>
          <w:rFonts w:ascii="Times New Roman" w:eastAsiaTheme="minorEastAsia" w:hAnsi="Times New Roman" w:cs="Times New Roman"/>
        </w:rPr>
        <w:t xml:space="preserve">first solve </w:t>
      </w:r>
      <m:oMath>
        <m:r>
          <w:rPr>
            <w:rFonts w:ascii="Cambria Math" w:eastAsiaTheme="minorEastAsia" w:hAnsi="Cambria Math" w:cs="Times New Roman"/>
          </w:rPr>
          <m:t>MR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x,y</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x</m:t>
                </m:r>
              </m:sub>
            </m:sSub>
          </m:num>
          <m:den>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y</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sidR="008E34A5">
        <w:rPr>
          <w:rFonts w:ascii="Times New Roman" w:eastAsiaTheme="minorEastAsia" w:hAnsi="Times New Roman" w:cs="Times New Roman"/>
        </w:rPr>
        <w:t>; in the top-level condition</w:t>
      </w:r>
      <w:r>
        <w:rPr>
          <w:rFonts w:ascii="Times New Roman" w:eastAsiaTheme="minorEastAsia" w:hAnsi="Times New Roman" w:cs="Times New Roman"/>
        </w:rPr>
        <w:t>,</w:t>
      </w:r>
      <w:r w:rsidR="008E34A5">
        <w:rPr>
          <w:rFonts w:ascii="Times New Roman" w:eastAsiaTheme="minorEastAsia" w:hAnsi="Times New Roman" w:cs="Times New Roman"/>
        </w:rPr>
        <w:t xml:space="preserve"> </w:t>
      </w:r>
      <w:r>
        <w:rPr>
          <w:rFonts w:ascii="Times New Roman" w:eastAsiaTheme="minorEastAsia" w:hAnsi="Times New Roman" w:cs="Times New Roman"/>
        </w:rPr>
        <w:t>only</w:t>
      </w:r>
      <w:r w:rsidR="008E34A5">
        <w:rPr>
          <w:rFonts w:ascii="Times New Roman" w:eastAsiaTheme="minorEastAsia" w:hAnsi="Times New Roman" w:cs="Times New Roman"/>
        </w:rPr>
        <w:t xml:space="preserve"> the absolute value is relevant.</w:t>
      </w:r>
      <w:r>
        <w:rPr>
          <w:rFonts w:ascii="Times New Roman" w:eastAsiaTheme="minorEastAsia" w:hAnsi="Times New Roman" w:cs="Times New Roman"/>
        </w:rPr>
        <w:t xml:space="preserve"> Setting </w:t>
      </w:r>
      <m:oMath>
        <m:r>
          <w:rPr>
            <w:rFonts w:ascii="Cambria Math" w:eastAsiaTheme="minorEastAsia" w:hAnsi="Cambria Math" w:cs="Times New Roman"/>
          </w:rPr>
          <m:t>MRS=MRT</m:t>
        </m:r>
      </m:oMath>
      <w:r>
        <w:rPr>
          <w:rFonts w:ascii="Times New Roman" w:eastAsiaTheme="minorEastAsia" w:hAnsi="Times New Roman" w:cs="Times New Roman"/>
        </w:rPr>
        <w:t>, we find:</w:t>
      </w:r>
    </w:p>
    <w:p w14:paraId="7B4D2BAD" w14:textId="626EEE90" w:rsidR="00F80FB0" w:rsidRPr="00F80FB0" w:rsidRDefault="00F80FB0" w:rsidP="008E34A5">
      <w:pPr>
        <w:rPr>
          <w:rFonts w:ascii="Times New Roman" w:eastAsiaTheme="minorEastAsia" w:hAnsi="Times New Roman" w:cs="Times New Roman"/>
        </w:rPr>
      </w:pPr>
      <m:oMathPara>
        <m:oMath>
          <m:r>
            <w:rPr>
              <w:rFonts w:ascii="Cambria Math" w:eastAsiaTheme="minorEastAsia" w:hAnsi="Cambria Math" w:cs="Times New Roman"/>
            </w:rPr>
            <m:t>MRS=</m:t>
          </m:r>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u</m:t>
              </m:r>
            </m:num>
            <m:den>
              <m:r>
                <w:rPr>
                  <w:rFonts w:ascii="Cambria Math" w:eastAsiaTheme="minorEastAsia" w:hAnsi="Cambria Math" w:cs="Times New Roman"/>
                </w:rPr>
                <m:t>∂</m:t>
              </m:r>
              <m:r>
                <w:rPr>
                  <w:rFonts w:ascii="Cambria Math" w:eastAsiaTheme="minorEastAsia"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u</m:t>
              </m:r>
            </m:num>
            <m:den>
              <m:r>
                <w:rPr>
                  <w:rFonts w:ascii="Cambria Math" w:eastAsiaTheme="minorEastAsia" w:hAnsi="Cambria Math" w:cs="Times New Roman"/>
                </w:rPr>
                <m:t>∂</m:t>
              </m:r>
              <m:r>
                <w:rPr>
                  <w:rFonts w:ascii="Cambria Math" w:eastAsiaTheme="minorEastAsia" w:hAnsi="Cambria Math" w:cs="Times New Roman"/>
                </w:rPr>
                <m:t>y</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62A2C58E" w14:textId="060FC52E" w:rsidR="00F80FB0" w:rsidRDefault="00F80FB0" w:rsidP="008E34A5">
      <w:pPr>
        <w:rPr>
          <w:rFonts w:ascii="Times New Roman" w:eastAsiaTheme="minorEastAsia" w:hAnsi="Times New Roman" w:cs="Times New Roman"/>
        </w:rPr>
      </w:pPr>
      <w:r>
        <w:rPr>
          <w:rFonts w:ascii="Times New Roman" w:eastAsiaTheme="minorEastAsia" w:hAnsi="Times New Roman" w:cs="Times New Roman"/>
        </w:rPr>
        <w:t xml:space="preserve">Given that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0.4</m:t>
            </m:r>
          </m:sup>
        </m:sSup>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0.6</m:t>
            </m:r>
          </m:sup>
        </m:sSup>
      </m:oMath>
      <w:r>
        <w:rPr>
          <w:rFonts w:ascii="Times New Roman" w:eastAsiaTheme="minorEastAsia" w:hAnsi="Times New Roman" w:cs="Times New Roman"/>
        </w:rPr>
        <w:t xml:space="preserve">, the partial derivative division simplifies to </w:t>
      </w:r>
      <m:oMath>
        <m:f>
          <m:fPr>
            <m:ctrlPr>
              <w:rPr>
                <w:rFonts w:ascii="Cambria Math" w:eastAsiaTheme="minorEastAsia" w:hAnsi="Cambria Math" w:cs="Times New Roman"/>
                <w:i/>
              </w:rPr>
            </m:ctrlPr>
          </m:fPr>
          <m:num>
            <m:r>
              <w:rPr>
                <w:rFonts w:ascii="Cambria Math" w:eastAsiaTheme="minorEastAsia" w:hAnsi="Cambria Math" w:cs="Times New Roman"/>
              </w:rPr>
              <m:t>0.</m:t>
            </m:r>
            <m:r>
              <w:rPr>
                <w:rFonts w:ascii="Cambria Math" w:eastAsiaTheme="minorEastAsia" w:hAnsi="Cambria Math" w:cs="Times New Roman"/>
              </w:rPr>
              <m:t>4</m:t>
            </m:r>
          </m:num>
          <m:den>
            <m:r>
              <w:rPr>
                <w:rFonts w:ascii="Cambria Math" w:eastAsiaTheme="minorEastAsia" w:hAnsi="Cambria Math" w:cs="Times New Roman"/>
              </w:rPr>
              <m:t>0.</m:t>
            </m:r>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oMath>
      <w:r>
        <w:rPr>
          <w:rFonts w:ascii="Times New Roman" w:eastAsiaTheme="minorEastAsia" w:hAnsi="Times New Roman" w:cs="Times New Roman"/>
        </w:rPr>
        <w:t>, hence, fully simplifying:</w:t>
      </w:r>
    </w:p>
    <w:p w14:paraId="482E204C" w14:textId="5F85F024" w:rsidR="00F80FB0" w:rsidRDefault="00F80FB0" w:rsidP="008E34A5">
      <w:pPr>
        <w:rPr>
          <w:rFonts w:ascii="Times New Roman" w:eastAsiaTheme="minorEastAsia" w:hAnsi="Times New Roman" w:cs="Times New Roman"/>
        </w:rPr>
      </w:pPr>
      <m:oMathPara>
        <m:oMath>
          <m:r>
            <w:rPr>
              <w:rFonts w:ascii="Cambria Math" w:eastAsiaTheme="minorEastAsia" w:hAnsi="Cambria Math" w:cs="Times New Roman"/>
            </w:rPr>
            <m:t>MRS=</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3169E91E" w14:textId="5EE64FA2" w:rsidR="008E34A5" w:rsidRDefault="00F80FB0" w:rsidP="008E34A5">
      <w:pPr>
        <w:rPr>
          <w:rFonts w:ascii="Times New Roman" w:eastAsiaTheme="minorEastAsia" w:hAnsi="Times New Roman" w:cs="Times New Roman"/>
        </w:rPr>
      </w:pPr>
      <w:r>
        <w:rPr>
          <w:rFonts w:ascii="Times New Roman" w:eastAsiaTheme="minorEastAsia" w:hAnsi="Times New Roman" w:cs="Times New Roman"/>
        </w:rPr>
        <w:t xml:space="preserve">This allows us to solve for </w:t>
      </w:r>
      <m:oMath>
        <m:r>
          <w:rPr>
            <w:rFonts w:ascii="Cambria Math" w:eastAsiaTheme="minorEastAsia" w:hAnsi="Cambria Math" w:cs="Times New Roman"/>
          </w:rPr>
          <m:t>y</m:t>
        </m:r>
      </m:oMath>
      <w:r>
        <w:rPr>
          <w:rFonts w:ascii="Times New Roman" w:eastAsiaTheme="minorEastAsia" w:hAnsi="Times New Roman" w:cs="Times New Roman"/>
        </w:rPr>
        <w:t xml:space="preserve"> in terms of </w:t>
      </w:r>
      <m:oMath>
        <m:r>
          <w:rPr>
            <w:rFonts w:ascii="Cambria Math" w:eastAsiaTheme="minorEastAsia" w:hAnsi="Cambria Math" w:cs="Times New Roman"/>
          </w:rPr>
          <m:t>x</m:t>
        </m:r>
      </m:oMath>
      <w:r>
        <w:rPr>
          <w:rFonts w:ascii="Times New Roman" w:eastAsiaTheme="minorEastAsia" w:hAnsi="Times New Roman" w:cs="Times New Roman"/>
        </w:rPr>
        <w:t>:</w:t>
      </w:r>
    </w:p>
    <w:p w14:paraId="7B172A98" w14:textId="611101BA" w:rsidR="00F80FB0" w:rsidRPr="00196068" w:rsidRDefault="00F80FB0" w:rsidP="008E34A5">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2y</m:t>
              </m:r>
            </m:num>
            <m:den>
              <m:r>
                <w:rPr>
                  <w:rFonts w:ascii="Cambria Math" w:eastAsiaTheme="minorEastAsia" w:hAnsi="Cambria Math" w:cs="Times New Roman"/>
                </w:rPr>
                <m:t>3x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6AB473BC" w14:textId="30237510" w:rsidR="00F80FB0" w:rsidRPr="00196068" w:rsidRDefault="00F80FB0" w:rsidP="008E34A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4y=3x</m:t>
          </m:r>
        </m:oMath>
      </m:oMathPara>
    </w:p>
    <w:p w14:paraId="07D425F9" w14:textId="4738746C" w:rsidR="00F80FB0" w:rsidRPr="00196068" w:rsidRDefault="00F80FB0" w:rsidP="008E34A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y=</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x</m:t>
          </m:r>
        </m:oMath>
      </m:oMathPara>
    </w:p>
    <w:p w14:paraId="28A1E97C" w14:textId="539E0267" w:rsidR="00F80FB0" w:rsidRDefault="00196068" w:rsidP="008E34A5">
      <w:pPr>
        <w:rPr>
          <w:rFonts w:ascii="Times New Roman" w:eastAsiaTheme="minorEastAsia" w:hAnsi="Times New Roman" w:cs="Times New Roman"/>
        </w:rPr>
      </w:pPr>
      <w:r>
        <w:rPr>
          <w:rFonts w:ascii="Times New Roman" w:eastAsiaTheme="minorEastAsia" w:hAnsi="Times New Roman" w:cs="Times New Roman"/>
        </w:rPr>
        <w:t>Substituting this into the production side:</w:t>
      </w:r>
    </w:p>
    <w:p w14:paraId="72F67592" w14:textId="76567F0C" w:rsidR="00196068" w:rsidRPr="00196068" w:rsidRDefault="00196068" w:rsidP="008E34A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5x+10</m:t>
          </m:r>
          <m:d>
            <m:dPr>
              <m:ctrlPr>
                <w:rPr>
                  <w:rFonts w:ascii="Cambria Math" w:eastAsiaTheme="minorEastAsia" w:hAnsi="Cambria Math" w:cs="Times New Roman"/>
                  <w:i/>
                </w:rPr>
              </m:ctrlPr>
            </m:dPr>
            <m:e>
              <m:r>
                <w:rPr>
                  <w:rFonts w:ascii="Cambria Math" w:eastAsiaTheme="minorEastAsia" w:hAnsi="Cambria Math" w:cs="Times New Roman"/>
                </w:rPr>
                <m:t>0.75x</m:t>
              </m:r>
            </m:e>
          </m:d>
          <m:r>
            <w:rPr>
              <w:rFonts w:ascii="Cambria Math" w:eastAsiaTheme="minorEastAsia" w:hAnsi="Cambria Math" w:cs="Times New Roman"/>
            </w:rPr>
            <m:t>=100</m:t>
          </m:r>
          <m:r>
            <w:rPr>
              <w:rFonts w:ascii="Cambria Math" w:eastAsiaTheme="minorEastAsia" w:hAnsi="Cambria Math" w:cs="Times New Roman"/>
            </w:rPr>
            <m:t>0</m:t>
          </m:r>
        </m:oMath>
      </m:oMathPara>
    </w:p>
    <w:p w14:paraId="591A73FD" w14:textId="6BF7180E" w:rsidR="00196068" w:rsidRPr="00196068" w:rsidRDefault="00196068" w:rsidP="008E34A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5x+7.5x=100</m:t>
          </m:r>
          <m:r>
            <w:rPr>
              <w:rFonts w:ascii="Cambria Math" w:eastAsiaTheme="minorEastAsia" w:hAnsi="Cambria Math" w:cs="Times New Roman"/>
            </w:rPr>
            <m:t>0</m:t>
          </m:r>
        </m:oMath>
      </m:oMathPara>
    </w:p>
    <w:p w14:paraId="12D26F3A" w14:textId="7FEA7D2B" w:rsidR="00196068" w:rsidRPr="00196068" w:rsidRDefault="00196068" w:rsidP="008E34A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12.5x=100</m:t>
          </m:r>
          <m:r>
            <w:rPr>
              <w:rFonts w:ascii="Cambria Math" w:eastAsiaTheme="minorEastAsia" w:hAnsi="Cambria Math" w:cs="Times New Roman"/>
            </w:rPr>
            <m:t>0</m:t>
          </m:r>
        </m:oMath>
      </m:oMathPara>
    </w:p>
    <w:p w14:paraId="25AC2A88" w14:textId="6B34A3D0" w:rsidR="00196068" w:rsidRPr="00196068" w:rsidRDefault="00196068" w:rsidP="008E34A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x=80, ∴y=</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d>
            <m:dPr>
              <m:ctrlPr>
                <w:rPr>
                  <w:rFonts w:ascii="Cambria Math" w:eastAsiaTheme="minorEastAsia" w:hAnsi="Cambria Math" w:cs="Times New Roman"/>
                  <w:i/>
                </w:rPr>
              </m:ctrlPr>
            </m:dPr>
            <m:e>
              <m:r>
                <w:rPr>
                  <w:rFonts w:ascii="Cambria Math" w:eastAsiaTheme="minorEastAsia" w:hAnsi="Cambria Math" w:cs="Times New Roman"/>
                </w:rPr>
                <m:t>80</m:t>
              </m:r>
            </m:e>
          </m:d>
          <m:r>
            <w:rPr>
              <w:rFonts w:ascii="Cambria Math" w:eastAsiaTheme="minorEastAsia" w:hAnsi="Cambria Math" w:cs="Times New Roman"/>
            </w:rPr>
            <m:t>=6</m:t>
          </m:r>
          <m:r>
            <w:rPr>
              <w:rFonts w:ascii="Cambria Math" w:eastAsiaTheme="minorEastAsia" w:hAnsi="Cambria Math" w:cs="Times New Roman"/>
            </w:rPr>
            <m:t>0</m:t>
          </m:r>
        </m:oMath>
      </m:oMathPara>
    </w:p>
    <w:p w14:paraId="44209C93" w14:textId="50641B94" w:rsidR="00196068" w:rsidRPr="00196068" w:rsidRDefault="00196068" w:rsidP="008E34A5">
      <w:pPr>
        <w:rPr>
          <w:rFonts w:ascii="Times New Roman" w:eastAsiaTheme="minorEastAsia" w:hAnsi="Times New Roman" w:cs="Times New Roman"/>
        </w:rPr>
      </w:pPr>
      <w:r>
        <w:rPr>
          <w:rFonts w:ascii="Times New Roman" w:eastAsiaTheme="minorEastAsia" w:hAnsi="Times New Roman" w:cs="Times New Roman"/>
        </w:rPr>
        <w:t xml:space="preserve">The Pareto optimal level of output is therefore </w:t>
      </w:r>
      <m:oMath>
        <m:r>
          <w:rPr>
            <w:rFonts w:ascii="Cambria Math" w:eastAsiaTheme="minorEastAsia" w:hAnsi="Cambria Math" w:cs="Times New Roman"/>
          </w:rPr>
          <m:t>x=80</m:t>
        </m:r>
      </m:oMath>
      <w:r>
        <w:rPr>
          <w:rFonts w:ascii="Times New Roman" w:eastAsiaTheme="minorEastAsia" w:hAnsi="Times New Roman" w:cs="Times New Roman"/>
        </w:rPr>
        <w:t xml:space="preserve">, </w:t>
      </w:r>
      <m:oMath>
        <m:r>
          <w:rPr>
            <w:rFonts w:ascii="Cambria Math" w:eastAsiaTheme="minorEastAsia" w:hAnsi="Cambria Math" w:cs="Times New Roman"/>
          </w:rPr>
          <m:t>y=60</m:t>
        </m:r>
      </m:oMath>
      <w:r>
        <w:rPr>
          <w:rFonts w:ascii="Times New Roman" w:eastAsiaTheme="minorEastAsia" w:hAnsi="Times New Roman" w:cs="Times New Roman"/>
        </w:rPr>
        <w:t xml:space="preserve">. The set of prices which will achieve this level of output must satisfy the top-level condition, </w:t>
      </w:r>
      <m:oMath>
        <m:r>
          <w:rPr>
            <w:rFonts w:ascii="Cambria Math" w:eastAsiaTheme="minorEastAsia" w:hAnsi="Cambria Math" w:cs="Times New Roman"/>
          </w:rPr>
          <m:t>MRS=MRT=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ascii="Times New Roman" w:eastAsiaTheme="minorEastAsia" w:hAnsi="Times New Roman" w:cs="Times New Roman"/>
        </w:rPr>
        <w:t>. Therefore, any set of prices where the relative pricing</w:t>
      </w:r>
      <w:r w:rsidR="005D3EF1">
        <w:rPr>
          <w:rFonts w:ascii="Times New Roman" w:eastAsiaTheme="minorEastAsia" w:hAnsi="Times New Roman" w:cs="Times New Roman"/>
        </w:rPr>
        <w:t xml:space="preserve"> condition</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2</m:t>
            </m:r>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oMath>
      <w:r>
        <w:rPr>
          <w:rFonts w:ascii="Times New Roman" w:eastAsiaTheme="minorEastAsia" w:hAnsi="Times New Roman" w:cs="Times New Roman"/>
        </w:rPr>
        <w:t xml:space="preserve"> </w:t>
      </w:r>
      <w:r w:rsidR="005D3EF1">
        <w:rPr>
          <w:rFonts w:ascii="Times New Roman" w:eastAsiaTheme="minorEastAsia" w:hAnsi="Times New Roman" w:cs="Times New Roman"/>
        </w:rPr>
        <w:t xml:space="preserve">holds </w:t>
      </w:r>
      <w:r>
        <w:rPr>
          <w:rFonts w:ascii="Times New Roman" w:eastAsiaTheme="minorEastAsia" w:hAnsi="Times New Roman" w:cs="Times New Roman"/>
        </w:rPr>
        <w:t xml:space="preserve">will result in this level of output. </w:t>
      </w:r>
    </w:p>
    <w:p w14:paraId="2EB8A593" w14:textId="58E52FE9" w:rsidR="00196068" w:rsidRPr="00481B61" w:rsidRDefault="005D3EF1" w:rsidP="00481B61">
      <w:pPr>
        <w:pStyle w:val="ListParagraph"/>
        <w:numPr>
          <w:ilvl w:val="0"/>
          <w:numId w:val="1"/>
        </w:numPr>
        <w:rPr>
          <w:rFonts w:ascii="Times New Roman" w:eastAsiaTheme="minorEastAsia" w:hAnsi="Times New Roman" w:cs="Times New Roman"/>
          <w:b/>
          <w:bCs/>
        </w:rPr>
      </w:pPr>
      <w:r w:rsidRPr="00481B61">
        <w:rPr>
          <w:rFonts w:ascii="Times New Roman" w:eastAsiaTheme="minorEastAsia" w:hAnsi="Times New Roman" w:cs="Times New Roman"/>
          <w:b/>
          <w:bCs/>
        </w:rPr>
        <w:t>Explain, the implications for Pareto optimality and welfare in the</w:t>
      </w:r>
      <w:r w:rsidRPr="00481B61">
        <w:rPr>
          <w:rFonts w:ascii="Times New Roman" w:eastAsiaTheme="minorEastAsia" w:hAnsi="Times New Roman" w:cs="Times New Roman"/>
          <w:b/>
          <w:bCs/>
        </w:rPr>
        <w:t xml:space="preserve"> </w:t>
      </w:r>
      <w:r w:rsidRPr="00481B61">
        <w:rPr>
          <w:rFonts w:ascii="Times New Roman" w:eastAsiaTheme="minorEastAsia" w:hAnsi="Times New Roman" w:cs="Times New Roman"/>
          <w:b/>
          <w:bCs/>
        </w:rPr>
        <w:t>case where good x is produced by a monopolist and good y is</w:t>
      </w:r>
      <w:r w:rsidRPr="00481B61">
        <w:rPr>
          <w:rFonts w:ascii="Times New Roman" w:eastAsiaTheme="minorEastAsia" w:hAnsi="Times New Roman" w:cs="Times New Roman"/>
          <w:b/>
          <w:bCs/>
        </w:rPr>
        <w:t xml:space="preserve"> </w:t>
      </w:r>
      <w:r w:rsidRPr="00481B61">
        <w:rPr>
          <w:rFonts w:ascii="Times New Roman" w:eastAsiaTheme="minorEastAsia" w:hAnsi="Times New Roman" w:cs="Times New Roman"/>
          <w:b/>
          <w:bCs/>
        </w:rPr>
        <w:t>produced by firms in a perfectly competitive market. You should</w:t>
      </w:r>
      <w:r w:rsidRPr="00481B61">
        <w:rPr>
          <w:rFonts w:ascii="Times New Roman" w:eastAsiaTheme="minorEastAsia" w:hAnsi="Times New Roman" w:cs="Times New Roman"/>
          <w:b/>
          <w:bCs/>
        </w:rPr>
        <w:t xml:space="preserve"> </w:t>
      </w:r>
      <w:r w:rsidRPr="00481B61">
        <w:rPr>
          <w:rFonts w:ascii="Times New Roman" w:eastAsiaTheme="minorEastAsia" w:hAnsi="Times New Roman" w:cs="Times New Roman"/>
          <w:b/>
          <w:bCs/>
        </w:rPr>
        <w:t>include a diagram to illustrate your explanation.</w:t>
      </w:r>
      <w:r w:rsidR="00481B61" w:rsidRPr="00481B61">
        <w:rPr>
          <w:rFonts w:ascii="Times New Roman" w:eastAsiaTheme="minorEastAsia" w:hAnsi="Times New Roman" w:cs="Times New Roman"/>
          <w:b/>
          <w:bCs/>
        </w:rPr>
        <w:t xml:space="preserve"> </w:t>
      </w:r>
      <w:r w:rsidR="00481B61" w:rsidRPr="00481B61">
        <w:rPr>
          <w:rFonts w:ascii="Times New Roman" w:hAnsi="Times New Roman" w:cs="Times New Roman"/>
          <w:b/>
          <w:bCs/>
        </w:rPr>
        <w:t>(15 marks)</w:t>
      </w:r>
    </w:p>
    <w:p w14:paraId="1152439B" w14:textId="16F888A0" w:rsidR="002957E8" w:rsidRDefault="005D3EF1" w:rsidP="005D3EF1">
      <w:pPr>
        <w:rPr>
          <w:rFonts w:ascii="Times New Roman" w:eastAsiaTheme="minorEastAsia" w:hAnsi="Times New Roman" w:cs="Times New Roman"/>
        </w:rPr>
      </w:pPr>
      <w:r>
        <w:rPr>
          <w:rFonts w:ascii="Times New Roman" w:eastAsiaTheme="minorEastAsia" w:hAnsi="Times New Roman" w:cs="Times New Roman"/>
        </w:rPr>
        <w:t xml:space="preserve">When good </w:t>
      </w:r>
      <m:oMath>
        <m:r>
          <w:rPr>
            <w:rFonts w:ascii="Cambria Math" w:eastAsiaTheme="minorEastAsia" w:hAnsi="Cambria Math" w:cs="Times New Roman"/>
          </w:rPr>
          <m:t>x</m:t>
        </m:r>
      </m:oMath>
      <w:r>
        <w:rPr>
          <w:rFonts w:ascii="Times New Roman" w:eastAsiaTheme="minorEastAsia" w:hAnsi="Times New Roman" w:cs="Times New Roman"/>
        </w:rPr>
        <w:t xml:space="preserve"> is produced by a monopolist, it will no longer be priced such that its price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w:rPr>
                <w:rFonts w:ascii="Cambria Math" w:eastAsiaTheme="minorEastAsia" w:hAnsi="Cambria Math" w:cs="Times New Roman"/>
              </w:rPr>
              <m:t>'</m:t>
            </m:r>
          </m:sup>
        </m:sSubSup>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x</m:t>
            </m:r>
          </m:sub>
        </m:sSub>
      </m:oMath>
      <w:r>
        <w:rPr>
          <w:rFonts w:ascii="Times New Roman" w:eastAsiaTheme="minorEastAsia" w:hAnsi="Times New Roman" w:cs="Times New Roman"/>
        </w:rPr>
        <w:t xml:space="preserve">, whereas because </w:t>
      </w:r>
      <m:oMath>
        <m:r>
          <w:rPr>
            <w:rFonts w:ascii="Cambria Math" w:eastAsiaTheme="minorEastAsia" w:hAnsi="Cambria Math" w:cs="Times New Roman"/>
          </w:rPr>
          <m:t>y</m:t>
        </m:r>
      </m:oMath>
      <w:r>
        <w:rPr>
          <w:rFonts w:ascii="Times New Roman" w:eastAsiaTheme="minorEastAsia" w:hAnsi="Times New Roman" w:cs="Times New Roman"/>
        </w:rPr>
        <w:t xml:space="preserve"> is produced by perfectly competitive firms,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y</m:t>
            </m:r>
          </m:sub>
        </m:sSub>
      </m:oMath>
      <w:r>
        <w:rPr>
          <w:rFonts w:ascii="Times New Roman" w:eastAsiaTheme="minorEastAsia" w:hAnsi="Times New Roman" w:cs="Times New Roman"/>
        </w:rPr>
        <w:t xml:space="preserve">. As a result, the condition </w:t>
      </w:r>
      <m:oMath>
        <m:f>
          <m:fPr>
            <m:ctrlPr>
              <w:rPr>
                <w:rFonts w:ascii="Cambria Math" w:eastAsiaTheme="minorEastAsia" w:hAnsi="Cambria Math" w:cs="Times New Roman"/>
                <w:i/>
              </w:rPr>
            </m:ctrlPr>
          </m:fPr>
          <m:num>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x</m:t>
                </m:r>
              </m:sub>
            </m:sSub>
          </m:num>
          <m:den>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y</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w:rPr>
                    <w:rFonts w:ascii="Cambria Math" w:eastAsiaTheme="minorEastAsia" w:hAnsi="Cambria Math" w:cs="Times New Roman"/>
                  </w:rPr>
                  <m:t>'</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den>
        </m:f>
      </m:oMath>
      <w:r>
        <w:rPr>
          <w:rFonts w:ascii="Times New Roman" w:eastAsiaTheme="minorEastAsia" w:hAnsi="Times New Roman" w:cs="Times New Roman"/>
        </w:rPr>
        <w:t xml:space="preserve"> </w:t>
      </w:r>
      <w:r w:rsidR="00481B61">
        <w:rPr>
          <w:rFonts w:ascii="Times New Roman" w:eastAsiaTheme="minorEastAsia" w:hAnsi="Times New Roman" w:cs="Times New Roman"/>
        </w:rPr>
        <w:t xml:space="preserve">does not </w:t>
      </w:r>
      <w:r>
        <w:rPr>
          <w:rFonts w:ascii="Times New Roman" w:eastAsiaTheme="minorEastAsia" w:hAnsi="Times New Roman" w:cs="Times New Roman"/>
        </w:rPr>
        <w:t xml:space="preserve">hold and consequently our top-level condition, </w:t>
      </w:r>
      <m:oMath>
        <m:r>
          <w:rPr>
            <w:rFonts w:ascii="Cambria Math" w:eastAsiaTheme="minorEastAsia" w:hAnsi="Cambria Math" w:cs="Times New Roman"/>
          </w:rPr>
          <m:t>MR</m:t>
        </m:r>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y,x</m:t>
            </m:r>
          </m:sub>
          <m:sup>
            <m:r>
              <w:rPr>
                <w:rFonts w:ascii="Cambria Math" w:eastAsiaTheme="minorEastAsia" w:hAnsi="Cambria Math" w:cs="Times New Roman"/>
              </w:rPr>
              <m:t>All Consumers</m:t>
            </m:r>
          </m:sup>
        </m:sSubSup>
        <m:r>
          <w:rPr>
            <w:rFonts w:ascii="Cambria Math" w:eastAsiaTheme="minorEastAsia" w:hAnsi="Cambria Math" w:cs="Times New Roman"/>
          </w:rPr>
          <m:t>=MR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x,y</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x</m:t>
                </m:r>
              </m:sub>
            </m:sSub>
          </m:num>
          <m:den>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y</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w:rPr>
                    <w:rFonts w:ascii="Cambria Math" w:eastAsiaTheme="minorEastAsia" w:hAnsi="Cambria Math" w:cs="Times New Roman"/>
                  </w:rPr>
                  <m:t>'</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den>
        </m:f>
      </m:oMath>
      <w:r>
        <w:rPr>
          <w:rFonts w:ascii="Times New Roman" w:eastAsiaTheme="minorEastAsia" w:hAnsi="Times New Roman" w:cs="Times New Roman"/>
        </w:rPr>
        <w:t xml:space="preserve"> is no</w:t>
      </w:r>
      <w:r w:rsidR="00481B61">
        <w:rPr>
          <w:rFonts w:ascii="Times New Roman" w:eastAsiaTheme="minorEastAsia" w:hAnsi="Times New Roman" w:cs="Times New Roman"/>
        </w:rPr>
        <w:t xml:space="preserve">t </w:t>
      </w:r>
      <w:r>
        <w:rPr>
          <w:rFonts w:ascii="Times New Roman" w:eastAsiaTheme="minorEastAsia" w:hAnsi="Times New Roman" w:cs="Times New Roman"/>
        </w:rPr>
        <w:t>satisfied, meaning we cannot be at a Pareto efficient outcome</w:t>
      </w:r>
      <w:r w:rsidR="002957E8">
        <w:rPr>
          <w:rFonts w:ascii="Times New Roman" w:eastAsiaTheme="minorEastAsia" w:hAnsi="Times New Roman" w:cs="Times New Roman"/>
        </w:rPr>
        <w:t xml:space="preserve"> and welfare is not maximised. In fact, while the monopolist currently increases their own welfare at the expense of consumer welfare, as the economy is not Pareto optimal the monopolist’s own welfare would be increased following a readjustment of the economy – they do not foresee this as the only information available to them is the consumers’ demand curves.</w:t>
      </w:r>
    </w:p>
    <w:p w14:paraId="5B74D33D" w14:textId="41E5B17F" w:rsidR="005D3EF1" w:rsidRDefault="002957E8" w:rsidP="005D3EF1">
      <w:pPr>
        <w:rPr>
          <w:rFonts w:ascii="Times New Roman" w:eastAsiaTheme="minorEastAsia" w:hAnsi="Times New Roman" w:cs="Times New Roman"/>
        </w:rPr>
      </w:pPr>
      <w:r>
        <w:rPr>
          <w:rFonts w:ascii="Times New Roman" w:eastAsiaTheme="minorEastAsia" w:hAnsi="Times New Roman" w:cs="Times New Roman"/>
        </w:rPr>
        <w:t xml:space="preserve">Differences in pricing affect production decisions. Assuming that the monopolist takes advantage of price-making power, then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w:rPr>
                <w:rFonts w:ascii="Cambria Math" w:eastAsiaTheme="minorEastAsia" w:hAnsi="Cambria Math" w:cs="Times New Roman"/>
              </w:rPr>
              <m:t>'</m:t>
            </m:r>
          </m:sup>
        </m:sSubSup>
        <m:r>
          <w:rPr>
            <w:rFonts w:ascii="Cambria Math" w:eastAsiaTheme="minorEastAsia" w:hAnsi="Cambria Math" w:cs="Times New Roman"/>
          </w:rPr>
          <m:t>&gt;M</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x</m:t>
            </m:r>
          </m:sub>
        </m:sSub>
      </m:oMath>
      <w:r>
        <w:rPr>
          <w:rFonts w:ascii="Times New Roman" w:eastAsiaTheme="minorEastAsia" w:hAnsi="Times New Roman" w:cs="Times New Roman"/>
        </w:rPr>
        <w:t xml:space="preserve">. </w:t>
      </w:r>
      <w:r w:rsidR="00481B61">
        <w:rPr>
          <w:rFonts w:ascii="Times New Roman" w:eastAsiaTheme="minorEastAsia" w:hAnsi="Times New Roman" w:cs="Times New Roman"/>
        </w:rPr>
        <w:t>C</w:t>
      </w:r>
      <w:r>
        <w:rPr>
          <w:rFonts w:ascii="Times New Roman" w:eastAsiaTheme="minorEastAsia" w:hAnsi="Times New Roman" w:cs="Times New Roman"/>
        </w:rPr>
        <w:t>onsumers</w:t>
      </w:r>
      <w:r w:rsidR="00481B61">
        <w:rPr>
          <w:rFonts w:ascii="Times New Roman" w:eastAsiaTheme="minorEastAsia" w:hAnsi="Times New Roman" w:cs="Times New Roman"/>
        </w:rPr>
        <w:t xml:space="preserve">’ new budget constraint is therefore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w:rPr>
                <w:rFonts w:ascii="Cambria Math" w:eastAsiaTheme="minorEastAsia" w:hAnsi="Cambria Math" w:cs="Times New Roman"/>
              </w:rPr>
              <m:t>'</m:t>
            </m:r>
          </m:sup>
        </m:sSubSup>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y=m</m:t>
        </m:r>
      </m:oMath>
      <w:r w:rsidR="00481B61">
        <w:rPr>
          <w:rFonts w:ascii="Times New Roman" w:eastAsiaTheme="minorEastAsia" w:hAnsi="Times New Roman" w:cs="Times New Roman"/>
        </w:rPr>
        <w:t xml:space="preserve">, </w:t>
      </w:r>
      <w:r w:rsidR="00481B61">
        <w:rPr>
          <w:rFonts w:ascii="Times New Roman" w:eastAsiaTheme="minorEastAsia" w:hAnsi="Times New Roman" w:cs="Times New Roman"/>
        </w:rPr>
        <w:lastRenderedPageBreak/>
        <w:t xml:space="preserve">and their new budget-line slope is therefore </w:t>
      </w:r>
      <m:oMath>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w:rPr>
                    <w:rFonts w:ascii="Cambria Math" w:eastAsiaTheme="minorEastAsia" w:hAnsi="Cambria Math" w:cs="Times New Roman"/>
                  </w:rPr>
                  <m:t>'</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den>
        </m:f>
        <m:r>
          <w:rPr>
            <w:rFonts w:ascii="Cambria Math" w:eastAsiaTheme="minorEastAsia" w:hAnsi="Cambria Math" w:cs="Times New Roman"/>
          </w:rPr>
          <m:t>&gt;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den>
        </m:f>
      </m:oMath>
      <w:r w:rsidR="00481B61">
        <w:rPr>
          <w:rFonts w:ascii="Times New Roman" w:eastAsiaTheme="minorEastAsia" w:hAnsi="Times New Roman" w:cs="Times New Roman"/>
        </w:rPr>
        <w:t xml:space="preserve">. Because consumers maximise utility their indifference curve is tangent with their budget-line, consequently </w:t>
      </w:r>
      <m:oMath>
        <m:r>
          <w:rPr>
            <w:rFonts w:ascii="Cambria Math" w:eastAsiaTheme="minorEastAsia" w:hAnsi="Cambria Math" w:cs="Times New Roman"/>
          </w:rPr>
          <m:t>MRS=</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w:rPr>
                    <w:rFonts w:ascii="Cambria Math" w:eastAsiaTheme="minorEastAsia" w:hAnsi="Cambria Math" w:cs="Times New Roman"/>
                  </w:rPr>
                  <m:t>'</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den>
        </m:f>
      </m:oMath>
      <w:r w:rsidR="00481B61">
        <w:rPr>
          <w:rFonts w:ascii="Times New Roman" w:eastAsiaTheme="minorEastAsia" w:hAnsi="Times New Roman" w:cs="Times New Roman"/>
        </w:rPr>
        <w:t xml:space="preserve">. </w:t>
      </w:r>
      <w:r w:rsidR="00F11CBF">
        <w:rPr>
          <w:rFonts w:ascii="Times New Roman" w:eastAsiaTheme="minorEastAsia" w:hAnsi="Times New Roman" w:cs="Times New Roman"/>
        </w:rPr>
        <w:t xml:space="preserve">Finally, as the price of </w:t>
      </w:r>
      <m:oMath>
        <m:r>
          <w:rPr>
            <w:rFonts w:ascii="Cambria Math" w:eastAsiaTheme="minorEastAsia" w:hAnsi="Cambria Math" w:cs="Times New Roman"/>
          </w:rPr>
          <m:t>x</m:t>
        </m:r>
      </m:oMath>
      <w:r w:rsidR="00F11CBF">
        <w:rPr>
          <w:rFonts w:ascii="Times New Roman" w:eastAsiaTheme="minorEastAsia" w:hAnsi="Times New Roman" w:cs="Times New Roman"/>
        </w:rPr>
        <w:t xml:space="preserve"> has increased, following the law of demand less is consumed, and subsequently less is produced given that we remain on the PPF.</w:t>
      </w:r>
    </w:p>
    <w:p w14:paraId="0E691E91" w14:textId="28DC6A42" w:rsidR="00F11CBF" w:rsidRDefault="00160986" w:rsidP="00F11CBF">
      <w:pPr>
        <w:jc w:val="center"/>
        <w:rPr>
          <w:rFonts w:ascii="Times New Roman" w:eastAsiaTheme="minorEastAsia" w:hAnsi="Times New Roman" w:cs="Times New Roman"/>
        </w:rPr>
      </w:pPr>
      <w:r>
        <w:rPr>
          <w:noProof/>
        </w:rPr>
        <w:drawing>
          <wp:inline distT="0" distB="0" distL="0" distR="0" wp14:anchorId="2AE53CF8" wp14:editId="24DDB191">
            <wp:extent cx="2609928" cy="2160000"/>
            <wp:effectExtent l="0" t="0" r="0" b="0"/>
            <wp:docPr id="113064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42095" name=""/>
                    <pic:cNvPicPr/>
                  </pic:nvPicPr>
                  <pic:blipFill>
                    <a:blip r:embed="rId6"/>
                    <a:stretch>
                      <a:fillRect/>
                    </a:stretch>
                  </pic:blipFill>
                  <pic:spPr>
                    <a:xfrm>
                      <a:off x="0" y="0"/>
                      <a:ext cx="2609928" cy="2160000"/>
                    </a:xfrm>
                    <a:prstGeom prst="rect">
                      <a:avLst/>
                    </a:prstGeom>
                  </pic:spPr>
                </pic:pic>
              </a:graphicData>
            </a:graphic>
          </wp:inline>
        </w:drawing>
      </w:r>
    </w:p>
    <w:p w14:paraId="1760FD67" w14:textId="6E194F83" w:rsidR="00F11CBF" w:rsidRDefault="00F11CBF" w:rsidP="00F11CBF">
      <w:pPr>
        <w:jc w:val="center"/>
        <w:rPr>
          <w:rFonts w:ascii="Times New Roman" w:eastAsiaTheme="minorEastAsia" w:hAnsi="Times New Roman" w:cs="Times New Roman"/>
        </w:rPr>
      </w:pPr>
      <w:r>
        <w:rPr>
          <w:rFonts w:ascii="Times New Roman" w:eastAsiaTheme="minorEastAsia" w:hAnsi="Times New Roman" w:cs="Times New Roman"/>
        </w:rPr>
        <w:t>Figure 2</w:t>
      </w:r>
    </w:p>
    <w:p w14:paraId="45E3AE61" w14:textId="77777777" w:rsidR="00160986" w:rsidRDefault="00F11CBF" w:rsidP="00F11CBF">
      <w:pPr>
        <w:rPr>
          <w:rFonts w:ascii="Times New Roman" w:eastAsiaTheme="minorEastAsia" w:hAnsi="Times New Roman" w:cs="Times New Roman"/>
        </w:rPr>
      </w:pPr>
      <w:r>
        <w:rPr>
          <w:rFonts w:ascii="Times New Roman" w:eastAsiaTheme="minorEastAsia" w:hAnsi="Times New Roman" w:cs="Times New Roman"/>
        </w:rPr>
        <w:t xml:space="preserve">Figure 2 shows the economy when good </w:t>
      </w:r>
      <m:oMath>
        <m:r>
          <w:rPr>
            <w:rFonts w:ascii="Cambria Math" w:eastAsiaTheme="minorEastAsia" w:hAnsi="Cambria Math" w:cs="Times New Roman"/>
          </w:rPr>
          <m:t>x</m:t>
        </m:r>
      </m:oMath>
      <w:r>
        <w:rPr>
          <w:rFonts w:ascii="Times New Roman" w:eastAsiaTheme="minorEastAsia" w:hAnsi="Times New Roman" w:cs="Times New Roman"/>
        </w:rPr>
        <w:t xml:space="preserve"> is produced by a monopolist. The output for good </w:t>
      </w:r>
      <m:oMath>
        <m:r>
          <w:rPr>
            <w:rFonts w:ascii="Cambria Math" w:eastAsiaTheme="minorEastAsia" w:hAnsi="Cambria Math" w:cs="Times New Roman"/>
          </w:rPr>
          <m:t>x</m:t>
        </m:r>
      </m:oMath>
      <w:r>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x</m:t>
            </m:r>
          </m:sub>
          <m:sup>
            <m:r>
              <w:rPr>
                <w:rFonts w:ascii="Cambria Math" w:eastAsiaTheme="minorEastAsia" w:hAnsi="Cambria Math" w:cs="Times New Roman"/>
              </w:rPr>
              <m:t>'</m:t>
            </m:r>
          </m:sup>
        </m:sSubSup>
      </m:oMath>
      <w:r>
        <w:rPr>
          <w:rFonts w:ascii="Times New Roman" w:eastAsiaTheme="minorEastAsia" w:hAnsi="Times New Roman" w:cs="Times New Roman"/>
        </w:rPr>
        <w:t xml:space="preserve">, is less than its previous </w:t>
      </w:r>
      <w:r w:rsidR="00160986">
        <w:rPr>
          <w:rFonts w:ascii="Times New Roman" w:eastAsiaTheme="minorEastAsia" w:hAnsi="Times New Roman" w:cs="Times New Roman"/>
        </w:rPr>
        <w:t xml:space="preserve">Pareto optimal level of </w:t>
      </w:r>
      <w:r>
        <w:rPr>
          <w:rFonts w:ascii="Times New Roman" w:eastAsiaTheme="minorEastAsia" w:hAnsi="Times New Roman" w:cs="Times New Roman"/>
        </w:rPr>
        <w:t xml:space="preserve">output 80, while the output of good </w:t>
      </w:r>
      <m:oMath>
        <m:r>
          <w:rPr>
            <w:rFonts w:ascii="Cambria Math" w:eastAsiaTheme="minorEastAsia" w:hAnsi="Cambria Math" w:cs="Times New Roman"/>
          </w:rPr>
          <m:t>y</m:t>
        </m:r>
      </m:oMath>
      <w:r>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y</m:t>
            </m:r>
          </m:sub>
          <m:sup>
            <m:r>
              <w:rPr>
                <w:rFonts w:ascii="Cambria Math" w:eastAsiaTheme="minorEastAsia" w:hAnsi="Cambria Math" w:cs="Times New Roman"/>
              </w:rPr>
              <m:t>'</m:t>
            </m:r>
          </m:sup>
        </m:sSubSup>
      </m:oMath>
      <w:r>
        <w:rPr>
          <w:rFonts w:ascii="Times New Roman" w:eastAsiaTheme="minorEastAsia" w:hAnsi="Times New Roman" w:cs="Times New Roman"/>
        </w:rPr>
        <w:t>, is above its previous Pareto optimal level of output 60.</w:t>
      </w:r>
      <w:r w:rsidR="00160986">
        <w:rPr>
          <w:rFonts w:ascii="Times New Roman" w:eastAsiaTheme="minorEastAsia" w:hAnsi="Times New Roman" w:cs="Times New Roman"/>
        </w:rPr>
        <w:t xml:space="preserve"> The budget line, shaded in yellow, has steepened and is no longer parallel to the PPF, indicating that prices no longer give information of the relative scarcity of goods. As a result, the cost of consumption is not aligned with the cost of production and the extra labour needed to make good </w:t>
      </w:r>
      <m:oMath>
        <m:r>
          <w:rPr>
            <w:rFonts w:ascii="Cambria Math" w:eastAsiaTheme="minorEastAsia" w:hAnsi="Cambria Math" w:cs="Times New Roman"/>
          </w:rPr>
          <m:t>y</m:t>
        </m:r>
      </m:oMath>
      <w:r w:rsidR="00160986">
        <w:rPr>
          <w:rFonts w:ascii="Times New Roman" w:eastAsiaTheme="minorEastAsia" w:hAnsi="Times New Roman" w:cs="Times New Roman"/>
        </w:rPr>
        <w:t xml:space="preserve"> is not reflected in the relative price between good </w:t>
      </w:r>
      <m:oMath>
        <m:r>
          <w:rPr>
            <w:rFonts w:ascii="Cambria Math" w:eastAsiaTheme="minorEastAsia" w:hAnsi="Cambria Math" w:cs="Times New Roman"/>
          </w:rPr>
          <m:t>x</m:t>
        </m:r>
      </m:oMath>
      <w:r w:rsidR="00160986">
        <w:rPr>
          <w:rFonts w:ascii="Times New Roman" w:eastAsiaTheme="minorEastAsia" w:hAnsi="Times New Roman" w:cs="Times New Roman"/>
        </w:rPr>
        <w:t xml:space="preserve"> and good </w:t>
      </w:r>
      <m:oMath>
        <m:r>
          <w:rPr>
            <w:rFonts w:ascii="Cambria Math" w:eastAsiaTheme="minorEastAsia" w:hAnsi="Cambria Math" w:cs="Times New Roman"/>
          </w:rPr>
          <m:t>y</m:t>
        </m:r>
      </m:oMath>
      <w:r w:rsidR="00160986">
        <w:rPr>
          <w:rFonts w:ascii="Times New Roman" w:eastAsiaTheme="minorEastAsia" w:hAnsi="Times New Roman" w:cs="Times New Roman"/>
        </w:rPr>
        <w:t xml:space="preserve"> – consumers therefore divert more social labour toward the production of good </w:t>
      </w:r>
      <m:oMath>
        <m:r>
          <w:rPr>
            <w:rFonts w:ascii="Cambria Math" w:eastAsiaTheme="minorEastAsia" w:hAnsi="Cambria Math" w:cs="Times New Roman"/>
          </w:rPr>
          <m:t>y</m:t>
        </m:r>
      </m:oMath>
      <w:r w:rsidR="00160986">
        <w:rPr>
          <w:rFonts w:ascii="Times New Roman" w:eastAsiaTheme="minorEastAsia" w:hAnsi="Times New Roman" w:cs="Times New Roman"/>
        </w:rPr>
        <w:t xml:space="preserve"> even when that labour would be better served, in terms of final utility, working to produce good </w:t>
      </w:r>
      <m:oMath>
        <m:r>
          <w:rPr>
            <w:rFonts w:ascii="Cambria Math" w:eastAsiaTheme="minorEastAsia" w:hAnsi="Cambria Math" w:cs="Times New Roman"/>
          </w:rPr>
          <m:t>x</m:t>
        </m:r>
      </m:oMath>
      <w:r w:rsidR="00160986">
        <w:rPr>
          <w:rFonts w:ascii="Times New Roman" w:eastAsiaTheme="minorEastAsia" w:hAnsi="Times New Roman" w:cs="Times New Roman"/>
        </w:rPr>
        <w:t>.</w:t>
      </w:r>
    </w:p>
    <w:p w14:paraId="5D496215" w14:textId="074B2046" w:rsidR="00F11CBF" w:rsidRDefault="00160986" w:rsidP="00160986">
      <w:pPr>
        <w:pStyle w:val="ListParagraph"/>
        <w:numPr>
          <w:ilvl w:val="0"/>
          <w:numId w:val="1"/>
        </w:numPr>
        <w:rPr>
          <w:rFonts w:ascii="Times New Roman" w:eastAsiaTheme="minorEastAsia" w:hAnsi="Times New Roman" w:cs="Times New Roman"/>
          <w:b/>
          <w:bCs/>
        </w:rPr>
      </w:pPr>
      <w:r w:rsidRPr="00160986">
        <w:rPr>
          <w:rFonts w:ascii="Times New Roman" w:eastAsiaTheme="minorEastAsia" w:hAnsi="Times New Roman" w:cs="Times New Roman"/>
          <w:b/>
          <w:bCs/>
        </w:rPr>
        <w:t>Set out and briefly explain the necessary conditions and</w:t>
      </w:r>
      <w:r w:rsidRPr="00160986">
        <w:rPr>
          <w:rFonts w:ascii="Times New Roman" w:eastAsiaTheme="minorEastAsia" w:hAnsi="Times New Roman" w:cs="Times New Roman"/>
          <w:b/>
          <w:bCs/>
        </w:rPr>
        <w:t xml:space="preserve"> </w:t>
      </w:r>
      <w:r w:rsidRPr="00160986">
        <w:rPr>
          <w:rFonts w:ascii="Times New Roman" w:eastAsiaTheme="minorEastAsia" w:hAnsi="Times New Roman" w:cs="Times New Roman"/>
          <w:b/>
          <w:bCs/>
        </w:rPr>
        <w:t>assumptions needed to achieve Pareto optimality. Bearing in mind</w:t>
      </w:r>
      <w:r w:rsidRPr="00160986">
        <w:rPr>
          <w:rFonts w:ascii="Times New Roman" w:eastAsiaTheme="minorEastAsia" w:hAnsi="Times New Roman" w:cs="Times New Roman"/>
          <w:b/>
          <w:bCs/>
        </w:rPr>
        <w:t xml:space="preserve"> </w:t>
      </w:r>
      <w:r w:rsidRPr="00160986">
        <w:rPr>
          <w:rFonts w:ascii="Times New Roman" w:eastAsiaTheme="minorEastAsia" w:hAnsi="Times New Roman" w:cs="Times New Roman"/>
          <w:b/>
          <w:bCs/>
        </w:rPr>
        <w:t xml:space="preserve">the doubts expressed by </w:t>
      </w:r>
      <w:proofErr w:type="spellStart"/>
      <w:r w:rsidRPr="00160986">
        <w:rPr>
          <w:rFonts w:ascii="Times New Roman" w:eastAsiaTheme="minorEastAsia" w:hAnsi="Times New Roman" w:cs="Times New Roman"/>
          <w:b/>
          <w:bCs/>
        </w:rPr>
        <w:t>Blaug</w:t>
      </w:r>
      <w:proofErr w:type="spellEnd"/>
      <w:r w:rsidRPr="00160986">
        <w:rPr>
          <w:rFonts w:ascii="Times New Roman" w:eastAsiaTheme="minorEastAsia" w:hAnsi="Times New Roman" w:cs="Times New Roman"/>
          <w:b/>
          <w:bCs/>
        </w:rPr>
        <w:t xml:space="preserve"> in the quote below, do you think the</w:t>
      </w:r>
      <w:r w:rsidRPr="00160986">
        <w:rPr>
          <w:rFonts w:ascii="Times New Roman" w:eastAsiaTheme="minorEastAsia" w:hAnsi="Times New Roman" w:cs="Times New Roman"/>
          <w:b/>
          <w:bCs/>
        </w:rPr>
        <w:t xml:space="preserve"> </w:t>
      </w:r>
      <w:r w:rsidRPr="00160986">
        <w:rPr>
          <w:rFonts w:ascii="Times New Roman" w:eastAsiaTheme="minorEastAsia" w:hAnsi="Times New Roman" w:cs="Times New Roman"/>
          <w:b/>
          <w:bCs/>
        </w:rPr>
        <w:t>First and Second Fundamental Welfare theorems have anything</w:t>
      </w:r>
      <w:r w:rsidRPr="00160986">
        <w:rPr>
          <w:rFonts w:ascii="Times New Roman" w:eastAsiaTheme="minorEastAsia" w:hAnsi="Times New Roman" w:cs="Times New Roman"/>
          <w:b/>
          <w:bCs/>
        </w:rPr>
        <w:t xml:space="preserve"> </w:t>
      </w:r>
      <w:r w:rsidRPr="00160986">
        <w:rPr>
          <w:rFonts w:ascii="Times New Roman" w:eastAsiaTheme="minorEastAsia" w:hAnsi="Times New Roman" w:cs="Times New Roman"/>
          <w:b/>
          <w:bCs/>
        </w:rPr>
        <w:t>useful to offer in terms of policy guidance?</w:t>
      </w:r>
      <w:r w:rsidRPr="00160986">
        <w:rPr>
          <w:rFonts w:ascii="Times New Roman" w:eastAsiaTheme="minorEastAsia" w:hAnsi="Times New Roman" w:cs="Times New Roman"/>
          <w:b/>
          <w:bCs/>
        </w:rPr>
        <w:t xml:space="preserve"> </w:t>
      </w:r>
      <w:r>
        <w:rPr>
          <w:rFonts w:ascii="Times New Roman" w:eastAsiaTheme="minorEastAsia" w:hAnsi="Times New Roman" w:cs="Times New Roman"/>
          <w:b/>
          <w:bCs/>
        </w:rPr>
        <w:t>(55 marks)</w:t>
      </w:r>
    </w:p>
    <w:p w14:paraId="26B05563" w14:textId="1DB3A0E5" w:rsidR="007A4325" w:rsidRDefault="007A4325" w:rsidP="00160986">
      <w:pPr>
        <w:rPr>
          <w:rFonts w:ascii="Times New Roman" w:eastAsiaTheme="minorEastAsia" w:hAnsi="Times New Roman" w:cs="Times New Roman"/>
        </w:rPr>
      </w:pPr>
      <w:r>
        <w:rPr>
          <w:rFonts w:ascii="Times New Roman" w:eastAsiaTheme="minorEastAsia" w:hAnsi="Times New Roman" w:cs="Times New Roman"/>
        </w:rPr>
        <w:t>The first assumption needed to achieve Pareto optimality is that the economy contains only utility maximising individuals and profit maximising firms. These individuals and firms are price takers, i.e., no individual or firm has enough market power to modify prices, instead taking them as given. Individuals have perfect knowledge and therefore are aware of other individuals’ utility functions and their own. Individuals’ utility functions do not depend on the consumption of other individuals or the production decisions of firms, i.e., there are no production or consumption externalities wherein third parties are unintentionally affected by a decision. There are no taxes or subsidies, meaning that prices are not distorted from market prices – this does not preclude the possibility of lump-sum, or non-distortionary, taxation. Finally, returns to scale must be non-increasing, as this, coupled with convex indifference and isoquant curves, allows unique equilibria to be determined across all sectors.</w:t>
      </w:r>
    </w:p>
    <w:p w14:paraId="03D4FE2E" w14:textId="14B7DA4A" w:rsidR="00160986" w:rsidRDefault="007A4325" w:rsidP="00F11CBF">
      <w:pPr>
        <w:rPr>
          <w:rFonts w:ascii="Times New Roman" w:eastAsiaTheme="minorEastAsia" w:hAnsi="Times New Roman" w:cs="Times New Roman"/>
        </w:rPr>
      </w:pPr>
      <w:r>
        <w:rPr>
          <w:rFonts w:ascii="Times New Roman" w:eastAsiaTheme="minorEastAsia" w:hAnsi="Times New Roman" w:cs="Times New Roman"/>
        </w:rPr>
        <w:t xml:space="preserve">When these assumptions are satisfied, the resulting consumption and production decisions and resulting resource allocation will be Pareto optimal. An allocation is Pareto optimal, or efficient, when no individual can be made better-off without making another individual worse-off. Pareto improvements are possible when </w:t>
      </w:r>
      <w:r w:rsidR="00BF7EF2">
        <w:rPr>
          <w:rFonts w:ascii="Times New Roman" w:eastAsiaTheme="minorEastAsia" w:hAnsi="Times New Roman" w:cs="Times New Roman"/>
        </w:rPr>
        <w:t>individuals could be better off at no-one’s expense.</w:t>
      </w:r>
      <w:r>
        <w:rPr>
          <w:rFonts w:ascii="Times New Roman" w:eastAsiaTheme="minorEastAsia" w:hAnsi="Times New Roman" w:cs="Times New Roman"/>
        </w:rPr>
        <w:t xml:space="preserve"> Furthermore, the First and Second Fundamental Welfare Theorems will hold</w:t>
      </w:r>
      <w:r w:rsidR="00BF7EF2">
        <w:rPr>
          <w:rFonts w:ascii="Times New Roman" w:eastAsiaTheme="minorEastAsia" w:hAnsi="Times New Roman" w:cs="Times New Roman"/>
        </w:rPr>
        <w:t>;</w:t>
      </w:r>
      <w:r>
        <w:rPr>
          <w:rFonts w:ascii="Times New Roman" w:eastAsiaTheme="minorEastAsia" w:hAnsi="Times New Roman" w:cs="Times New Roman"/>
        </w:rPr>
        <w:t xml:space="preserve"> first, the general equilibrium of the competitive economy is necessarily Pareto efficient</w:t>
      </w:r>
      <w:r w:rsidR="00BF7EF2">
        <w:rPr>
          <w:rFonts w:ascii="Times New Roman" w:eastAsiaTheme="minorEastAsia" w:hAnsi="Times New Roman" w:cs="Times New Roman"/>
        </w:rPr>
        <w:t>;</w:t>
      </w:r>
      <w:r>
        <w:rPr>
          <w:rFonts w:ascii="Times New Roman" w:eastAsiaTheme="minorEastAsia" w:hAnsi="Times New Roman" w:cs="Times New Roman"/>
        </w:rPr>
        <w:t xml:space="preserve"> second, any Pareto efficient</w:t>
      </w:r>
      <w:r w:rsidR="00BF7EF2">
        <w:rPr>
          <w:rFonts w:ascii="Times New Roman" w:eastAsiaTheme="minorEastAsia" w:hAnsi="Times New Roman" w:cs="Times New Roman"/>
        </w:rPr>
        <w:t xml:space="preserve"> allocation can be </w:t>
      </w:r>
      <w:r w:rsidR="00BF7EF2">
        <w:rPr>
          <w:rFonts w:ascii="Times New Roman" w:eastAsiaTheme="minorEastAsia" w:hAnsi="Times New Roman" w:cs="Times New Roman"/>
        </w:rPr>
        <w:lastRenderedPageBreak/>
        <w:t>achieved as the outcome of a competitive general equilibrium following a suitable redistribution of initial endowments.</w:t>
      </w:r>
    </w:p>
    <w:p w14:paraId="21F5BC5D" w14:textId="5AA58954" w:rsidR="00BF7EF2" w:rsidRDefault="00BF7EF2" w:rsidP="00F11CBF">
      <w:pPr>
        <w:rPr>
          <w:rFonts w:ascii="Times New Roman" w:eastAsiaTheme="minorEastAsia" w:hAnsi="Times New Roman" w:cs="Times New Roman"/>
        </w:rPr>
      </w:pPr>
      <w:r>
        <w:rPr>
          <w:rFonts w:ascii="Times New Roman" w:eastAsiaTheme="minorEastAsia" w:hAnsi="Times New Roman" w:cs="Times New Roman"/>
        </w:rPr>
        <w:t xml:space="preserve">I believe that the First and Second Fundamental Welfare Theorems do have utility in terms of policy guidance, although </w:t>
      </w:r>
      <w:proofErr w:type="spellStart"/>
      <w:r>
        <w:rPr>
          <w:rFonts w:ascii="Times New Roman" w:eastAsiaTheme="minorEastAsia" w:hAnsi="Times New Roman" w:cs="Times New Roman"/>
        </w:rPr>
        <w:t>Blaug</w:t>
      </w:r>
      <w:proofErr w:type="spellEnd"/>
      <w:r>
        <w:rPr>
          <w:rFonts w:ascii="Times New Roman" w:eastAsiaTheme="minorEastAsia" w:hAnsi="Times New Roman" w:cs="Times New Roman"/>
        </w:rPr>
        <w:t xml:space="preserve"> presents an important point that, ultimately, their practical applicability is limited.</w:t>
      </w:r>
    </w:p>
    <w:p w14:paraId="2C3BA7E2" w14:textId="224B9863" w:rsidR="0050014D" w:rsidRDefault="00BF7EF2" w:rsidP="00F11CBF">
      <w:pPr>
        <w:rPr>
          <w:rFonts w:ascii="Times New Roman" w:eastAsiaTheme="minorEastAsia" w:hAnsi="Times New Roman" w:cs="Times New Roman"/>
        </w:rPr>
      </w:pPr>
      <w:r>
        <w:rPr>
          <w:rFonts w:ascii="Times New Roman" w:eastAsiaTheme="minorEastAsia" w:hAnsi="Times New Roman" w:cs="Times New Roman"/>
        </w:rPr>
        <w:t>First, it is important to recognise that an unrealistic model can still be useful given that we know where its discrepancies with reality lie. For example, the above assumptions, like the assumptions underlying perfect competition, require perfect knowledge of consumers. While this is clearly an impractical, knowing that it is a pre-requisite for the general equilibrium model means that we know what specific areas should be targeted as policy objectives, viz., reducing information asymmetry, making the model still a useful point of reference. Furth</w:t>
      </w:r>
      <w:r w:rsidR="0050014D">
        <w:rPr>
          <w:rFonts w:ascii="Times New Roman" w:eastAsiaTheme="minorEastAsia" w:hAnsi="Times New Roman" w:cs="Times New Roman"/>
        </w:rPr>
        <w:t>ermore, by being explicit in their limitations, the First and Second Fundamental Welfare Theorems can inform us of situations where they should not be expected to hold, e.g., monopoly, and how we should modify our expectations of these situations going forward; in fact, analysing general equilibria when certain assumptions are not satisfied provides strong theoretical underpinnings for why policy should aim to fulfil those assumptions.</w:t>
      </w:r>
    </w:p>
    <w:p w14:paraId="316B222D" w14:textId="0723F7ED" w:rsidR="0050014D" w:rsidRDefault="0050014D" w:rsidP="00F11CBF">
      <w:pPr>
        <w:rPr>
          <w:rFonts w:ascii="Times New Roman" w:eastAsiaTheme="minorEastAsia" w:hAnsi="Times New Roman" w:cs="Times New Roman"/>
        </w:rPr>
      </w:pPr>
      <w:r>
        <w:rPr>
          <w:rFonts w:ascii="Times New Roman" w:eastAsiaTheme="minorEastAsia" w:hAnsi="Times New Roman" w:cs="Times New Roman"/>
        </w:rPr>
        <w:t xml:space="preserve">Second, I find that while the Second Fundamental Welfare Theorem clearly has some practical limitations, the clearest of which is the infeasibility of lump-sum taxation, the general heuristic it provides is a sound reference point for policymaking. That heuristic is, that prices generally reflect the marginal cost of goods, and should not be distorted via policy to give one group more or less relative purchasing power. Instead, if it is socially desirable to redistribute purchasing power, then this should be done directly via income or wealth redistribution. When prices are modified, consumers </w:t>
      </w:r>
      <w:r w:rsidR="00F916DC">
        <w:rPr>
          <w:rFonts w:ascii="Times New Roman" w:eastAsiaTheme="minorEastAsia" w:hAnsi="Times New Roman" w:cs="Times New Roman"/>
        </w:rPr>
        <w:t>influence the production process by consuming goods in new, different relative quantities – this is not the case when endowments are redistributed and prices are left as they are. Of course, the practicality of lump-sum taxation is extremely dubious given that taxation would have to be on the basis of some immutable characteristics – if it were not, consumption and production decisions would again be distorted by individuals recalculating their utility functions with forward-looking tax-liabilities. However, I do not believe this impracticality is enough to render the Second Fundamental Theorem a useless reference point. Instead, it seems clear to me that, if the idea of reducing distortions is desirable, then the Second Fundamental Theorem should not be discarded, but instead kept to point us in a direction where income and wealth taxes are as non-distortionary as possible to ensure prices still convey marginal cost information easily to consumers.</w:t>
      </w:r>
    </w:p>
    <w:p w14:paraId="12EA9FCA" w14:textId="57F3A055" w:rsidR="00F916DC" w:rsidRPr="0021090C" w:rsidRDefault="00F916DC" w:rsidP="00F11CBF">
      <w:pPr>
        <w:rPr>
          <w:rFonts w:ascii="Times New Roman" w:eastAsiaTheme="minorEastAsia" w:hAnsi="Times New Roman" w:cs="Times New Roman"/>
        </w:rPr>
      </w:pPr>
      <w:r>
        <w:rPr>
          <w:rFonts w:ascii="Times New Roman" w:eastAsiaTheme="minorEastAsia" w:hAnsi="Times New Roman" w:cs="Times New Roman"/>
        </w:rPr>
        <w:t xml:space="preserve">In conclusion, it is precisely because the First and Second Fundamental Welfare Theorems are theoretically desirable but realistically impractical, that I believe they should be used as </w:t>
      </w:r>
      <w:r>
        <w:rPr>
          <w:rFonts w:ascii="Times New Roman" w:eastAsiaTheme="minorEastAsia" w:hAnsi="Times New Roman" w:cs="Times New Roman"/>
          <w:i/>
          <w:iCs/>
        </w:rPr>
        <w:t xml:space="preserve">reference </w:t>
      </w:r>
      <w:r>
        <w:rPr>
          <w:rFonts w:ascii="Times New Roman" w:eastAsiaTheme="minorEastAsia" w:hAnsi="Times New Roman" w:cs="Times New Roman"/>
        </w:rPr>
        <w:t xml:space="preserve">points. </w:t>
      </w:r>
      <w:proofErr w:type="spellStart"/>
      <w:r>
        <w:rPr>
          <w:rFonts w:ascii="Times New Roman" w:eastAsiaTheme="minorEastAsia" w:hAnsi="Times New Roman" w:cs="Times New Roman"/>
        </w:rPr>
        <w:t>Blaug</w:t>
      </w:r>
      <w:proofErr w:type="spellEnd"/>
      <w:r>
        <w:rPr>
          <w:rFonts w:ascii="Times New Roman" w:eastAsiaTheme="minorEastAsia" w:hAnsi="Times New Roman" w:cs="Times New Roman"/>
        </w:rPr>
        <w:t xml:space="preserve"> suggests that something ‘patently impractical’ should be discarded as a reference point, whereas I find that, given reference points can be used to provide a general goal or direction, the First and Second Theorems, and their underlying assumptions, fit this role quite well. </w:t>
      </w:r>
      <w:r w:rsidR="0021090C">
        <w:rPr>
          <w:rFonts w:ascii="Times New Roman" w:eastAsiaTheme="minorEastAsia" w:hAnsi="Times New Roman" w:cs="Times New Roman"/>
        </w:rPr>
        <w:t xml:space="preserve">The First Theorem indicates that, as we approach our initial assumptions, e.g., few information asymmetries and more competitive markets, market equilibria will approach Pareto optimality. The Second Theorem indicates that Pareto optimality is better conserved when initial endowments, rather than prices, are modified. While lump-sum taxation to redistributed initial endowments is likely infeasible, it still provides a policy goal of finetuning tax-codes to be as non-distortionary as possible. In my opinion, these concrete suggestions indicate the Theorems are useful as reference, rather than </w:t>
      </w:r>
      <w:r w:rsidR="0021090C">
        <w:rPr>
          <w:rFonts w:ascii="Times New Roman" w:eastAsiaTheme="minorEastAsia" w:hAnsi="Times New Roman" w:cs="Times New Roman"/>
          <w:i/>
          <w:iCs/>
        </w:rPr>
        <w:t>end</w:t>
      </w:r>
      <w:r w:rsidR="0021090C">
        <w:rPr>
          <w:rFonts w:ascii="Times New Roman" w:eastAsiaTheme="minorEastAsia" w:hAnsi="Times New Roman" w:cs="Times New Roman"/>
        </w:rPr>
        <w:t>, points.</w:t>
      </w:r>
    </w:p>
    <w:sectPr w:rsidR="00F916DC" w:rsidRPr="00210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A09D0"/>
    <w:multiLevelType w:val="hybridMultilevel"/>
    <w:tmpl w:val="3112D652"/>
    <w:lvl w:ilvl="0" w:tplc="2E9A2EF2">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B4578B"/>
    <w:multiLevelType w:val="hybridMultilevel"/>
    <w:tmpl w:val="6A7C9CBE"/>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197F76"/>
    <w:multiLevelType w:val="hybridMultilevel"/>
    <w:tmpl w:val="6A7C9CBE"/>
    <w:lvl w:ilvl="0" w:tplc="FFFFFFFF">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3714843">
    <w:abstractNumId w:val="1"/>
  </w:num>
  <w:num w:numId="2" w16cid:durableId="648896940">
    <w:abstractNumId w:val="2"/>
  </w:num>
  <w:num w:numId="3" w16cid:durableId="67360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95"/>
    <w:rsid w:val="000753E8"/>
    <w:rsid w:val="0007663F"/>
    <w:rsid w:val="00160986"/>
    <w:rsid w:val="00196068"/>
    <w:rsid w:val="0020216F"/>
    <w:rsid w:val="0021090C"/>
    <w:rsid w:val="002957E8"/>
    <w:rsid w:val="004133B7"/>
    <w:rsid w:val="00481B61"/>
    <w:rsid w:val="004A46B7"/>
    <w:rsid w:val="0050014D"/>
    <w:rsid w:val="005C1228"/>
    <w:rsid w:val="005D3EF1"/>
    <w:rsid w:val="00613E09"/>
    <w:rsid w:val="006403BD"/>
    <w:rsid w:val="00730820"/>
    <w:rsid w:val="007819C6"/>
    <w:rsid w:val="007A4325"/>
    <w:rsid w:val="00805584"/>
    <w:rsid w:val="008E34A5"/>
    <w:rsid w:val="00931372"/>
    <w:rsid w:val="00BF7EF2"/>
    <w:rsid w:val="00C4158C"/>
    <w:rsid w:val="00C50800"/>
    <w:rsid w:val="00CB5158"/>
    <w:rsid w:val="00D84A1F"/>
    <w:rsid w:val="00DB3395"/>
    <w:rsid w:val="00F05854"/>
    <w:rsid w:val="00F11CBF"/>
    <w:rsid w:val="00F80FB0"/>
    <w:rsid w:val="00F91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249C"/>
  <w15:chartTrackingRefBased/>
  <w15:docId w15:val="{A944FF16-2DC1-4CEA-A780-C3E27ECF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F1"/>
  </w:style>
  <w:style w:type="paragraph" w:styleId="Heading1">
    <w:name w:val="heading 1"/>
    <w:basedOn w:val="Normal"/>
    <w:next w:val="Normal"/>
    <w:link w:val="Heading1Char"/>
    <w:uiPriority w:val="9"/>
    <w:qFormat/>
    <w:rsid w:val="00DB3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3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3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3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3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3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3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3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3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395"/>
    <w:rPr>
      <w:rFonts w:eastAsiaTheme="majorEastAsia" w:cstheme="majorBidi"/>
      <w:color w:val="272727" w:themeColor="text1" w:themeTint="D8"/>
    </w:rPr>
  </w:style>
  <w:style w:type="paragraph" w:styleId="Title">
    <w:name w:val="Title"/>
    <w:basedOn w:val="Normal"/>
    <w:next w:val="Normal"/>
    <w:link w:val="TitleChar"/>
    <w:uiPriority w:val="10"/>
    <w:qFormat/>
    <w:rsid w:val="00DB3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395"/>
    <w:pPr>
      <w:spacing w:before="160"/>
      <w:jc w:val="center"/>
    </w:pPr>
    <w:rPr>
      <w:i/>
      <w:iCs/>
      <w:color w:val="404040" w:themeColor="text1" w:themeTint="BF"/>
    </w:rPr>
  </w:style>
  <w:style w:type="character" w:customStyle="1" w:styleId="QuoteChar">
    <w:name w:val="Quote Char"/>
    <w:basedOn w:val="DefaultParagraphFont"/>
    <w:link w:val="Quote"/>
    <w:uiPriority w:val="29"/>
    <w:rsid w:val="00DB3395"/>
    <w:rPr>
      <w:i/>
      <w:iCs/>
      <w:color w:val="404040" w:themeColor="text1" w:themeTint="BF"/>
    </w:rPr>
  </w:style>
  <w:style w:type="paragraph" w:styleId="ListParagraph">
    <w:name w:val="List Paragraph"/>
    <w:basedOn w:val="Normal"/>
    <w:uiPriority w:val="34"/>
    <w:qFormat/>
    <w:rsid w:val="00DB3395"/>
    <w:pPr>
      <w:ind w:left="720"/>
      <w:contextualSpacing/>
    </w:pPr>
  </w:style>
  <w:style w:type="character" w:styleId="IntenseEmphasis">
    <w:name w:val="Intense Emphasis"/>
    <w:basedOn w:val="DefaultParagraphFont"/>
    <w:uiPriority w:val="21"/>
    <w:qFormat/>
    <w:rsid w:val="00DB3395"/>
    <w:rPr>
      <w:i/>
      <w:iCs/>
      <w:color w:val="2F5496" w:themeColor="accent1" w:themeShade="BF"/>
    </w:rPr>
  </w:style>
  <w:style w:type="paragraph" w:styleId="IntenseQuote">
    <w:name w:val="Intense Quote"/>
    <w:basedOn w:val="Normal"/>
    <w:next w:val="Normal"/>
    <w:link w:val="IntenseQuoteChar"/>
    <w:uiPriority w:val="30"/>
    <w:qFormat/>
    <w:rsid w:val="00DB3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395"/>
    <w:rPr>
      <w:i/>
      <w:iCs/>
      <w:color w:val="2F5496" w:themeColor="accent1" w:themeShade="BF"/>
    </w:rPr>
  </w:style>
  <w:style w:type="character" w:styleId="IntenseReference">
    <w:name w:val="Intense Reference"/>
    <w:basedOn w:val="DefaultParagraphFont"/>
    <w:uiPriority w:val="32"/>
    <w:qFormat/>
    <w:rsid w:val="00DB3395"/>
    <w:rPr>
      <w:b/>
      <w:bCs/>
      <w:smallCaps/>
      <w:color w:val="2F5496" w:themeColor="accent1" w:themeShade="BF"/>
      <w:spacing w:val="5"/>
    </w:rPr>
  </w:style>
  <w:style w:type="character" w:styleId="PlaceholderText">
    <w:name w:val="Placeholder Text"/>
    <w:basedOn w:val="DefaultParagraphFont"/>
    <w:uiPriority w:val="99"/>
    <w:semiHidden/>
    <w:rsid w:val="00DB33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2025-04-16T23:01:00Z</dcterms:created>
  <dcterms:modified xsi:type="dcterms:W3CDTF">2025-04-17T02:20:00Z</dcterms:modified>
</cp:coreProperties>
</file>