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FB0CC" w14:textId="77777777" w:rsidR="001F4B5D" w:rsidRPr="001B27C6" w:rsidRDefault="001F4B5D" w:rsidP="00B96780">
      <w:pPr>
        <w:rPr>
          <w:lang w:val="en-GB"/>
        </w:rPr>
      </w:pPr>
    </w:p>
    <w:p w14:paraId="5BF94B17" w14:textId="0CBFD002" w:rsidR="00EC593A" w:rsidRDefault="00E1128C" w:rsidP="001F4B5D">
      <w:pPr>
        <w:pStyle w:val="berschrift2"/>
        <w:rPr>
          <w:highlight w:val="yellow"/>
          <w:lang w:val="en-GB"/>
        </w:rPr>
      </w:pPr>
      <w:r>
        <w:rPr>
          <w:noProof/>
          <w:lang w:val="fr-FR" w:eastAsia="fr-FR"/>
        </w:rPr>
        <w:drawing>
          <wp:anchor distT="0" distB="0" distL="114300" distR="114300" simplePos="0" relativeHeight="251659264" behindDoc="0" locked="0" layoutInCell="1" allowOverlap="1" wp14:anchorId="42AE48F5" wp14:editId="2B6F2F12">
            <wp:simplePos x="0" y="0"/>
            <wp:positionH relativeFrom="margin">
              <wp:align>right</wp:align>
            </wp:positionH>
            <wp:positionV relativeFrom="paragraph">
              <wp:posOffset>534475</wp:posOffset>
            </wp:positionV>
            <wp:extent cx="5760720" cy="2815590"/>
            <wp:effectExtent l="0" t="0" r="0" b="381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815590"/>
                    </a:xfrm>
                    <a:prstGeom prst="rect">
                      <a:avLst/>
                    </a:prstGeom>
                  </pic:spPr>
                </pic:pic>
              </a:graphicData>
            </a:graphic>
            <wp14:sizeRelH relativeFrom="page">
              <wp14:pctWidth>0</wp14:pctWidth>
            </wp14:sizeRelH>
            <wp14:sizeRelV relativeFrom="page">
              <wp14:pctHeight>0</wp14:pctHeight>
            </wp14:sizeRelV>
          </wp:anchor>
        </w:drawing>
      </w:r>
      <w:r w:rsidR="00EC593A" w:rsidRPr="001B27C6">
        <w:rPr>
          <w:highlight w:val="yellow"/>
          <w:lang w:val="en-GB"/>
        </w:rPr>
        <w:t>Workstream</w:t>
      </w:r>
      <w:r w:rsidR="001F4B5D" w:rsidRPr="001B27C6">
        <w:rPr>
          <w:highlight w:val="yellow"/>
          <w:lang w:val="en-GB"/>
        </w:rPr>
        <w:t xml:space="preserve"> </w:t>
      </w:r>
      <w:r>
        <w:rPr>
          <w:highlight w:val="yellow"/>
          <w:lang w:val="en-GB"/>
        </w:rPr>
        <w:t>Template</w:t>
      </w:r>
      <w:r w:rsidR="00B523CB">
        <w:rPr>
          <w:highlight w:val="yellow"/>
          <w:lang w:val="en-GB"/>
        </w:rPr>
        <w:t>s</w:t>
      </w:r>
    </w:p>
    <w:p w14:paraId="3A7ECF19" w14:textId="3D16889B" w:rsidR="002F7BC2" w:rsidRDefault="002F7BC2" w:rsidP="00B96780">
      <w:pPr>
        <w:rPr>
          <w:lang w:val="en-GB"/>
        </w:rPr>
      </w:pPr>
    </w:p>
    <w:p w14:paraId="248375A1" w14:textId="421F16B4" w:rsidR="006B6F28" w:rsidRDefault="006B6F28" w:rsidP="00B96780">
      <w:pPr>
        <w:rPr>
          <w:lang w:val="en-GB"/>
        </w:rPr>
      </w:pPr>
    </w:p>
    <w:p w14:paraId="73802468" w14:textId="1AEAE8C3" w:rsidR="006B6F28" w:rsidRPr="006B6F28" w:rsidRDefault="006B6F28" w:rsidP="006B6F28">
      <w:pPr>
        <w:pStyle w:val="berschrift1"/>
        <w:rPr>
          <w:b/>
          <w:bCs/>
          <w:u w:val="single"/>
          <w:lang w:val="en-GB"/>
        </w:rPr>
      </w:pPr>
      <w:r w:rsidRPr="00E14E82">
        <w:rPr>
          <w:b/>
          <w:bCs/>
          <w:highlight w:val="yellow"/>
          <w:u w:val="single"/>
          <w:lang w:val="en-GB"/>
        </w:rPr>
        <w:t>For Chapter 2:</w:t>
      </w:r>
      <w:r w:rsidR="00E14E82" w:rsidRPr="00E14E82">
        <w:rPr>
          <w:b/>
          <w:bCs/>
          <w:highlight w:val="yellow"/>
          <w:u w:val="single"/>
          <w:lang w:val="en-GB"/>
        </w:rPr>
        <w:t xml:space="preserve"> (3-4 pages</w:t>
      </w:r>
      <w:r w:rsidR="00E619FC">
        <w:rPr>
          <w:b/>
          <w:bCs/>
          <w:highlight w:val="yellow"/>
          <w:u w:val="single"/>
          <w:lang w:val="en-GB"/>
        </w:rPr>
        <w:t xml:space="preserve"> </w:t>
      </w:r>
      <w:r w:rsidR="00E14E82" w:rsidRPr="00E14E82">
        <w:rPr>
          <w:b/>
          <w:bCs/>
          <w:highlight w:val="yellow"/>
          <w:u w:val="single"/>
          <w:lang w:val="en-GB"/>
        </w:rPr>
        <w:t>– for now without the tables)</w:t>
      </w:r>
    </w:p>
    <w:p w14:paraId="6DC74B5A" w14:textId="11A2B7DB" w:rsidR="006B6F28" w:rsidRDefault="006B6F28" w:rsidP="00B96780">
      <w:pPr>
        <w:rPr>
          <w:lang w:val="en-GB"/>
        </w:rPr>
      </w:pPr>
    </w:p>
    <w:p w14:paraId="485150B4" w14:textId="1CCC7730" w:rsidR="006B6F28" w:rsidRDefault="006B6F28" w:rsidP="006B6F28">
      <w:pPr>
        <w:pStyle w:val="berschrift2"/>
        <w:numPr>
          <w:ilvl w:val="1"/>
          <w:numId w:val="18"/>
        </w:numPr>
        <w:rPr>
          <w:lang w:val="en-GB"/>
        </w:rPr>
      </w:pPr>
      <w:bookmarkStart w:id="0" w:name="_Toc78410988"/>
      <w:r>
        <w:rPr>
          <w:lang w:val="en-GB"/>
        </w:rPr>
        <w:t xml:space="preserve">Workstream </w:t>
      </w:r>
      <w:bookmarkEnd w:id="0"/>
      <w:r>
        <w:rPr>
          <w:lang w:val="en-GB"/>
        </w:rPr>
        <w:t xml:space="preserve">XX </w:t>
      </w:r>
    </w:p>
    <w:p w14:paraId="7291EEC4" w14:textId="2F6C9EFB" w:rsidR="006B6F28" w:rsidRDefault="00E14E82" w:rsidP="006B6F28">
      <w:pPr>
        <w:rPr>
          <w:lang w:val="en-GB"/>
        </w:rPr>
      </w:pPr>
      <w:r>
        <w:rPr>
          <w:lang w:val="en-GB"/>
        </w:rPr>
        <w:t>[one page for the introduction] …</w:t>
      </w:r>
    </w:p>
    <w:p w14:paraId="751BD707" w14:textId="77777777" w:rsidR="00E14E82" w:rsidRDefault="00E14E82" w:rsidP="006B6F28">
      <w:pPr>
        <w:rPr>
          <w:lang w:val="en-GB"/>
        </w:rPr>
      </w:pPr>
    </w:p>
    <w:p w14:paraId="6381CC30" w14:textId="02B61CCA" w:rsidR="006B6F28" w:rsidRDefault="006B6F28" w:rsidP="006B6F28">
      <w:pPr>
        <w:pStyle w:val="berschrift3"/>
        <w:numPr>
          <w:ilvl w:val="2"/>
          <w:numId w:val="18"/>
        </w:numPr>
        <w:rPr>
          <w:lang w:val="en-GB"/>
        </w:rPr>
      </w:pPr>
      <w:bookmarkStart w:id="1" w:name="_Toc78410989"/>
      <w:r>
        <w:rPr>
          <w:lang w:val="en-GB"/>
        </w:rPr>
        <w:t>Objectives and Challenges</w:t>
      </w:r>
      <w:bookmarkEnd w:id="1"/>
    </w:p>
    <w:p w14:paraId="0583385D" w14:textId="6A1656F0" w:rsidR="006B6F28" w:rsidRDefault="00E14E82" w:rsidP="006B6F28">
      <w:pPr>
        <w:rPr>
          <w:lang w:val="en-GB"/>
        </w:rPr>
      </w:pPr>
      <w:r>
        <w:rPr>
          <w:lang w:val="en-GB"/>
        </w:rPr>
        <w:t xml:space="preserve">[2-3 paragraphs general remarks] </w:t>
      </w:r>
      <w:r w:rsidR="006B6F28">
        <w:rPr>
          <w:lang w:val="en-GB"/>
        </w:rPr>
        <w:t>…</w:t>
      </w:r>
    </w:p>
    <w:p w14:paraId="76121997" w14:textId="77777777" w:rsidR="00E14E82" w:rsidRDefault="00E14E82" w:rsidP="006B6F28">
      <w:pPr>
        <w:rPr>
          <w:lang w:val="en-GB"/>
        </w:rPr>
      </w:pPr>
    </w:p>
    <w:p w14:paraId="161602FB" w14:textId="27CC6C03" w:rsidR="006B6F28" w:rsidRDefault="006B6F28" w:rsidP="006B6F28">
      <w:pPr>
        <w:pStyle w:val="berschrift4"/>
        <w:rPr>
          <w:lang w:val="en-GB"/>
        </w:rPr>
      </w:pPr>
      <w:r>
        <w:rPr>
          <w:lang w:val="en-GB"/>
        </w:rPr>
        <w:t>2.4.1.1 Objectives of the WS XX</w:t>
      </w:r>
    </w:p>
    <w:p w14:paraId="657D1DB0" w14:textId="3A01974E" w:rsidR="006B6F28" w:rsidRDefault="006B6F28" w:rsidP="006B6F28">
      <w:pPr>
        <w:rPr>
          <w:lang w:val="en-GB"/>
        </w:rPr>
      </w:pPr>
      <w:r>
        <w:rPr>
          <w:lang w:val="en-GB"/>
        </w:rPr>
        <w:t>[</w:t>
      </w:r>
      <w:r w:rsidR="00E14E82">
        <w:rPr>
          <w:lang w:val="en-GB"/>
        </w:rPr>
        <w:t xml:space="preserve">one page </w:t>
      </w:r>
      <w:r>
        <w:rPr>
          <w:lang w:val="en-GB"/>
        </w:rPr>
        <w:t>presenting the objective</w:t>
      </w:r>
      <w:r w:rsidR="00E14E82">
        <w:rPr>
          <w:lang w:val="en-GB"/>
        </w:rPr>
        <w:t>s in paragraphs</w:t>
      </w:r>
      <w:r>
        <w:rPr>
          <w:lang w:val="en-GB"/>
        </w:rPr>
        <w:t>]</w:t>
      </w:r>
    </w:p>
    <w:p w14:paraId="0BE8E639" w14:textId="77777777" w:rsidR="006B6F28" w:rsidRDefault="006B6F28" w:rsidP="006B6F28">
      <w:pPr>
        <w:rPr>
          <w:lang w:val="en-GB"/>
        </w:rPr>
      </w:pPr>
    </w:p>
    <w:p w14:paraId="00D4C0CC" w14:textId="438899A1" w:rsidR="006B6F28" w:rsidRDefault="006B6F28" w:rsidP="006B6F28">
      <w:pPr>
        <w:pStyle w:val="berschrift4"/>
        <w:rPr>
          <w:lang w:val="en-GB"/>
        </w:rPr>
      </w:pPr>
      <w:r>
        <w:rPr>
          <w:lang w:val="en-GB"/>
        </w:rPr>
        <w:t>2.4.1.2 Challenges of the WS XX</w:t>
      </w:r>
    </w:p>
    <w:p w14:paraId="1993F7F2" w14:textId="13FAF9A2" w:rsidR="00E14E82" w:rsidRDefault="00E14E82" w:rsidP="00E14E82">
      <w:pPr>
        <w:rPr>
          <w:lang w:val="en-GB"/>
        </w:rPr>
      </w:pPr>
      <w:r>
        <w:rPr>
          <w:lang w:val="en-GB"/>
        </w:rPr>
        <w:t>[two pages presenting the challenges in bullets split in RDI and FID (first industrial deployment)]</w:t>
      </w:r>
    </w:p>
    <w:p w14:paraId="7CF50C66" w14:textId="34828C78" w:rsidR="006B6F28" w:rsidRDefault="006B6F28" w:rsidP="006B6F28">
      <w:pPr>
        <w:rPr>
          <w:lang w:val="en-GB"/>
        </w:rPr>
      </w:pPr>
      <w:r>
        <w:rPr>
          <w:lang w:val="en-GB"/>
        </w:rPr>
        <w:t>Challenges regarding RDI in this WS will be:</w:t>
      </w:r>
    </w:p>
    <w:p w14:paraId="5FE9B165" w14:textId="77777777" w:rsidR="006B6F28" w:rsidRDefault="006B6F28" w:rsidP="006B6F28">
      <w:pPr>
        <w:pStyle w:val="Listenabsatz"/>
        <w:numPr>
          <w:ilvl w:val="0"/>
          <w:numId w:val="19"/>
        </w:numPr>
        <w:spacing w:line="254" w:lineRule="auto"/>
        <w:rPr>
          <w:rFonts w:eastAsia="Times New Roman"/>
          <w:szCs w:val="20"/>
          <w:lang w:val="en-GB" w:eastAsia="de-DE"/>
        </w:rPr>
      </w:pPr>
      <w:r>
        <w:rPr>
          <w:rFonts w:eastAsia="Times New Roman"/>
          <w:szCs w:val="20"/>
          <w:lang w:val="en-GB" w:eastAsia="de-DE"/>
        </w:rPr>
        <w:t>Challenge 1</w:t>
      </w:r>
    </w:p>
    <w:p w14:paraId="23475D50" w14:textId="77777777" w:rsidR="006B6F28" w:rsidRDefault="006B6F28" w:rsidP="006B6F28">
      <w:pPr>
        <w:pStyle w:val="Listenabsatz"/>
        <w:numPr>
          <w:ilvl w:val="0"/>
          <w:numId w:val="19"/>
        </w:numPr>
        <w:spacing w:line="254" w:lineRule="auto"/>
        <w:rPr>
          <w:rFonts w:eastAsia="Times New Roman"/>
          <w:szCs w:val="20"/>
          <w:lang w:val="en-GB" w:eastAsia="de-DE"/>
        </w:rPr>
      </w:pPr>
      <w:r>
        <w:rPr>
          <w:rFonts w:eastAsia="Times New Roman"/>
          <w:szCs w:val="20"/>
          <w:lang w:val="en-GB" w:eastAsia="de-DE"/>
        </w:rPr>
        <w:t xml:space="preserve">Challenge 2 </w:t>
      </w:r>
    </w:p>
    <w:p w14:paraId="03D395F1" w14:textId="77777777" w:rsidR="006B6F28" w:rsidRDefault="006B6F28" w:rsidP="006B6F28">
      <w:pPr>
        <w:pStyle w:val="Listenabsatz"/>
        <w:numPr>
          <w:ilvl w:val="0"/>
          <w:numId w:val="19"/>
        </w:numPr>
        <w:spacing w:line="254" w:lineRule="auto"/>
        <w:rPr>
          <w:rFonts w:eastAsia="Times New Roman"/>
          <w:szCs w:val="20"/>
          <w:lang w:val="en-GB" w:eastAsia="de-DE"/>
        </w:rPr>
      </w:pPr>
      <w:r>
        <w:rPr>
          <w:rFonts w:eastAsia="Times New Roman"/>
          <w:szCs w:val="20"/>
          <w:lang w:val="en-GB" w:eastAsia="de-DE"/>
        </w:rPr>
        <w:t>Etc.</w:t>
      </w:r>
    </w:p>
    <w:p w14:paraId="672BE3CA" w14:textId="77777777" w:rsidR="006B6F28" w:rsidRDefault="006B6F28" w:rsidP="006B6F28">
      <w:pPr>
        <w:rPr>
          <w:rFonts w:eastAsia="Times New Roman"/>
          <w:szCs w:val="20"/>
          <w:lang w:val="en-GB" w:eastAsia="de-DE"/>
        </w:rPr>
      </w:pPr>
      <w:r>
        <w:rPr>
          <w:rFonts w:eastAsia="Times New Roman"/>
          <w:szCs w:val="20"/>
          <w:lang w:val="en-GB" w:eastAsia="de-DE"/>
        </w:rPr>
        <w:t>Challenges regarding FID in this WS will be:</w:t>
      </w:r>
    </w:p>
    <w:p w14:paraId="19CEA0CA" w14:textId="77777777" w:rsidR="006B6F28" w:rsidRDefault="006B6F28" w:rsidP="006B6F28">
      <w:pPr>
        <w:pStyle w:val="Listenabsatz"/>
        <w:numPr>
          <w:ilvl w:val="0"/>
          <w:numId w:val="19"/>
        </w:numPr>
        <w:spacing w:line="254" w:lineRule="auto"/>
        <w:rPr>
          <w:rFonts w:eastAsia="Times New Roman"/>
          <w:szCs w:val="20"/>
          <w:lang w:val="en-GB" w:eastAsia="de-DE"/>
        </w:rPr>
      </w:pPr>
      <w:r>
        <w:rPr>
          <w:rFonts w:eastAsia="Times New Roman"/>
          <w:szCs w:val="20"/>
          <w:lang w:val="en-GB" w:eastAsia="de-DE"/>
        </w:rPr>
        <w:t>Challenge 1</w:t>
      </w:r>
    </w:p>
    <w:p w14:paraId="26FB2825" w14:textId="77777777" w:rsidR="006B6F28" w:rsidRDefault="006B6F28" w:rsidP="006B6F28">
      <w:pPr>
        <w:pStyle w:val="Listenabsatz"/>
        <w:numPr>
          <w:ilvl w:val="0"/>
          <w:numId w:val="19"/>
        </w:numPr>
        <w:spacing w:line="254" w:lineRule="auto"/>
        <w:rPr>
          <w:rFonts w:eastAsia="Times New Roman"/>
          <w:szCs w:val="20"/>
          <w:lang w:val="en-GB" w:eastAsia="de-DE"/>
        </w:rPr>
      </w:pPr>
      <w:r>
        <w:rPr>
          <w:rFonts w:eastAsia="Times New Roman"/>
          <w:szCs w:val="20"/>
          <w:lang w:val="en-GB" w:eastAsia="de-DE"/>
        </w:rPr>
        <w:t xml:space="preserve">Challenge 2 </w:t>
      </w:r>
    </w:p>
    <w:p w14:paraId="0C3FE737" w14:textId="77777777" w:rsidR="006B6F28" w:rsidRDefault="006B6F28" w:rsidP="006B6F28">
      <w:pPr>
        <w:pStyle w:val="Listenabsatz"/>
        <w:numPr>
          <w:ilvl w:val="0"/>
          <w:numId w:val="19"/>
        </w:numPr>
        <w:spacing w:line="254" w:lineRule="auto"/>
        <w:rPr>
          <w:rFonts w:eastAsia="Times New Roman"/>
          <w:szCs w:val="20"/>
          <w:lang w:val="en-GB" w:eastAsia="de-DE"/>
        </w:rPr>
      </w:pPr>
      <w:r>
        <w:rPr>
          <w:rFonts w:eastAsia="Times New Roman"/>
          <w:szCs w:val="20"/>
          <w:lang w:val="en-GB" w:eastAsia="de-DE"/>
        </w:rPr>
        <w:t>Etc.</w:t>
      </w:r>
    </w:p>
    <w:p w14:paraId="0A95DF4F" w14:textId="77777777" w:rsidR="006B6F28" w:rsidRDefault="006B6F28" w:rsidP="006B6F28">
      <w:pPr>
        <w:suppressAutoHyphens/>
        <w:spacing w:before="120" w:after="120" w:line="280" w:lineRule="exact"/>
        <w:jc w:val="both"/>
        <w:rPr>
          <w:rFonts w:ascii="Calibri" w:eastAsia="Times New Roman" w:hAnsi="Calibri" w:cs="Calibri"/>
          <w:szCs w:val="20"/>
          <w:lang w:val="en-GB" w:eastAsia="de-DE"/>
        </w:rPr>
      </w:pPr>
    </w:p>
    <w:p w14:paraId="32A48143" w14:textId="397762FD" w:rsidR="006B6F28" w:rsidRDefault="006B6F28" w:rsidP="006B6F28">
      <w:pPr>
        <w:pStyle w:val="berschrift3"/>
        <w:rPr>
          <w:lang w:val="en-GB"/>
        </w:rPr>
      </w:pPr>
      <w:bookmarkStart w:id="2" w:name="_Toc4071529"/>
      <w:bookmarkStart w:id="3" w:name="_Toc4074822"/>
      <w:bookmarkStart w:id="4" w:name="_Toc4077214"/>
      <w:bookmarkStart w:id="5" w:name="_Toc4099756"/>
      <w:bookmarkStart w:id="6" w:name="_Toc78410990"/>
      <w:bookmarkEnd w:id="2"/>
      <w:bookmarkEnd w:id="3"/>
      <w:bookmarkEnd w:id="4"/>
      <w:bookmarkEnd w:id="5"/>
      <w:r>
        <w:rPr>
          <w:lang w:val="en-GB"/>
        </w:rPr>
        <w:lastRenderedPageBreak/>
        <w:t xml:space="preserve">2.4.2 Overall Presentation of the Direct Participants of WS </w:t>
      </w:r>
      <w:bookmarkEnd w:id="6"/>
      <w:r>
        <w:rPr>
          <w:lang w:val="en-GB"/>
        </w:rPr>
        <w:t>XX</w:t>
      </w:r>
      <w:r w:rsidR="00E14E82">
        <w:rPr>
          <w:lang w:val="en-GB"/>
        </w:rPr>
        <w:t xml:space="preserve"> [not now]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51"/>
        <w:gridCol w:w="1254"/>
        <w:gridCol w:w="1419"/>
        <w:gridCol w:w="5038"/>
      </w:tblGrid>
      <w:tr w:rsidR="006B6F28" w14:paraId="5DFEF952" w14:textId="77777777" w:rsidTr="006B6F28">
        <w:trPr>
          <w:trHeight w:val="38"/>
        </w:trPr>
        <w:tc>
          <w:tcPr>
            <w:tcW w:w="745" w:type="pct"/>
            <w:tcBorders>
              <w:top w:val="single" w:sz="4" w:space="0" w:color="auto"/>
              <w:left w:val="single" w:sz="4" w:space="0" w:color="auto"/>
              <w:bottom w:val="single" w:sz="4" w:space="0" w:color="auto"/>
              <w:right w:val="single" w:sz="4" w:space="0" w:color="auto"/>
            </w:tcBorders>
            <w:shd w:val="clear" w:color="auto" w:fill="FFFFFF"/>
            <w:noWrap/>
            <w:hideMark/>
          </w:tcPr>
          <w:p w14:paraId="6BFFBD94" w14:textId="77777777" w:rsidR="006B6F28" w:rsidRDefault="006B6F28">
            <w:pPr>
              <w:suppressAutoHyphens/>
              <w:jc w:val="both"/>
              <w:rPr>
                <w:rFonts w:ascii="Calibri" w:eastAsia="Times New Roman" w:hAnsi="Calibri" w:cs="Calibri"/>
                <w:color w:val="000000"/>
                <w:sz w:val="18"/>
                <w:szCs w:val="20"/>
                <w:lang w:val="en-GB" w:eastAsia="fr-FR"/>
              </w:rPr>
            </w:pPr>
            <w:r>
              <w:rPr>
                <w:rFonts w:ascii="Calibri" w:eastAsia="Times New Roman" w:hAnsi="Calibri" w:cs="Calibri"/>
                <w:color w:val="000000"/>
                <w:sz w:val="18"/>
                <w:szCs w:val="20"/>
                <w:lang w:val="en-GB" w:eastAsia="fr-FR"/>
              </w:rPr>
              <w:t>Company name</w:t>
            </w:r>
          </w:p>
        </w:tc>
        <w:tc>
          <w:tcPr>
            <w:tcW w:w="692" w:type="pct"/>
            <w:tcBorders>
              <w:top w:val="single" w:sz="4" w:space="0" w:color="auto"/>
              <w:left w:val="single" w:sz="4" w:space="0" w:color="auto"/>
              <w:bottom w:val="single" w:sz="4" w:space="0" w:color="auto"/>
              <w:right w:val="single" w:sz="4" w:space="0" w:color="auto"/>
            </w:tcBorders>
            <w:shd w:val="clear" w:color="auto" w:fill="FFFFFF"/>
            <w:hideMark/>
          </w:tcPr>
          <w:p w14:paraId="4D18D997" w14:textId="77777777" w:rsidR="006B6F28" w:rsidRDefault="006B6F28">
            <w:pPr>
              <w:suppressAutoHyphens/>
              <w:jc w:val="both"/>
              <w:rPr>
                <w:rFonts w:ascii="Calibri" w:eastAsia="Times New Roman" w:hAnsi="Calibri" w:cs="Calibri"/>
                <w:color w:val="000000"/>
                <w:sz w:val="18"/>
                <w:szCs w:val="20"/>
                <w:lang w:val="en-GB" w:eastAsia="fr-FR"/>
              </w:rPr>
            </w:pPr>
            <w:r>
              <w:rPr>
                <w:rFonts w:ascii="Calibri" w:hAnsi="Calibri" w:cs="Calibri"/>
                <w:color w:val="222222"/>
                <w:sz w:val="18"/>
                <w:szCs w:val="20"/>
                <w:lang w:val="en-GB"/>
              </w:rPr>
              <w:t>Financing MS</w:t>
            </w:r>
          </w:p>
        </w:tc>
        <w:tc>
          <w:tcPr>
            <w:tcW w:w="783" w:type="pct"/>
            <w:tcBorders>
              <w:top w:val="single" w:sz="4" w:space="0" w:color="auto"/>
              <w:left w:val="single" w:sz="4" w:space="0" w:color="auto"/>
              <w:bottom w:val="single" w:sz="4" w:space="0" w:color="auto"/>
              <w:right w:val="single" w:sz="4" w:space="0" w:color="auto"/>
            </w:tcBorders>
            <w:shd w:val="clear" w:color="auto" w:fill="FFFFFF"/>
            <w:hideMark/>
          </w:tcPr>
          <w:p w14:paraId="4D605563" w14:textId="77777777" w:rsidR="006B6F28" w:rsidRDefault="006B6F28">
            <w:pPr>
              <w:suppressAutoHyphens/>
              <w:jc w:val="both"/>
              <w:rPr>
                <w:rFonts w:ascii="Calibri" w:eastAsia="Times New Roman" w:hAnsi="Calibri" w:cs="Calibri"/>
                <w:color w:val="000000"/>
                <w:sz w:val="18"/>
                <w:szCs w:val="20"/>
                <w:lang w:val="en-GB" w:eastAsia="fr-FR"/>
              </w:rPr>
            </w:pPr>
            <w:r>
              <w:rPr>
                <w:rFonts w:ascii="Calibri" w:hAnsi="Calibri" w:cs="Calibri"/>
                <w:color w:val="222222"/>
                <w:sz w:val="18"/>
                <w:szCs w:val="20"/>
                <w:lang w:val="en-GB"/>
              </w:rPr>
              <w:t>Size of company</w:t>
            </w:r>
          </w:p>
        </w:tc>
        <w:tc>
          <w:tcPr>
            <w:tcW w:w="2779" w:type="pct"/>
            <w:tcBorders>
              <w:top w:val="single" w:sz="4" w:space="0" w:color="auto"/>
              <w:left w:val="single" w:sz="4" w:space="0" w:color="auto"/>
              <w:bottom w:val="single" w:sz="4" w:space="0" w:color="auto"/>
              <w:right w:val="single" w:sz="4" w:space="0" w:color="auto"/>
            </w:tcBorders>
            <w:shd w:val="clear" w:color="auto" w:fill="FFFFFF"/>
            <w:hideMark/>
          </w:tcPr>
          <w:p w14:paraId="03B8A783" w14:textId="77777777" w:rsidR="006B6F28" w:rsidRDefault="006B6F28">
            <w:pPr>
              <w:suppressAutoHyphens/>
              <w:jc w:val="both"/>
              <w:rPr>
                <w:rFonts w:ascii="Calibri" w:hAnsi="Calibri" w:cs="Calibri"/>
                <w:color w:val="222222"/>
                <w:sz w:val="18"/>
                <w:szCs w:val="20"/>
                <w:lang w:val="en-GB"/>
              </w:rPr>
            </w:pPr>
            <w:r>
              <w:rPr>
                <w:rFonts w:ascii="Calibri" w:hAnsi="Calibri" w:cs="Calibri"/>
                <w:color w:val="222222"/>
                <w:sz w:val="18"/>
                <w:szCs w:val="20"/>
                <w:lang w:val="en-GB"/>
              </w:rPr>
              <w:t>Project description</w:t>
            </w:r>
          </w:p>
        </w:tc>
      </w:tr>
      <w:tr w:rsidR="006B6F28" w14:paraId="0F16122B" w14:textId="77777777" w:rsidTr="006B6F28">
        <w:trPr>
          <w:trHeight w:val="38"/>
        </w:trPr>
        <w:tc>
          <w:tcPr>
            <w:tcW w:w="745" w:type="pct"/>
            <w:tcBorders>
              <w:top w:val="single" w:sz="4" w:space="0" w:color="auto"/>
              <w:left w:val="single" w:sz="4" w:space="0" w:color="auto"/>
              <w:bottom w:val="single" w:sz="4" w:space="0" w:color="auto"/>
              <w:right w:val="single" w:sz="4" w:space="0" w:color="auto"/>
            </w:tcBorders>
            <w:shd w:val="clear" w:color="auto" w:fill="FFFFFF"/>
            <w:noWrap/>
          </w:tcPr>
          <w:p w14:paraId="19AFA97D" w14:textId="77777777" w:rsidR="006B6F28" w:rsidRDefault="006B6F28">
            <w:pPr>
              <w:suppressAutoHyphens/>
              <w:jc w:val="both"/>
              <w:rPr>
                <w:rFonts w:ascii="Calibri" w:hAnsi="Calibri" w:cs="Calibri"/>
                <w:color w:val="222222"/>
                <w:sz w:val="18"/>
                <w:szCs w:val="20"/>
                <w:lang w:val="en-GB"/>
              </w:rPr>
            </w:pPr>
          </w:p>
        </w:tc>
        <w:tc>
          <w:tcPr>
            <w:tcW w:w="692" w:type="pct"/>
            <w:tcBorders>
              <w:top w:val="single" w:sz="4" w:space="0" w:color="auto"/>
              <w:left w:val="single" w:sz="4" w:space="0" w:color="auto"/>
              <w:bottom w:val="single" w:sz="4" w:space="0" w:color="auto"/>
              <w:right w:val="single" w:sz="4" w:space="0" w:color="auto"/>
            </w:tcBorders>
            <w:shd w:val="clear" w:color="auto" w:fill="FFFFFF"/>
          </w:tcPr>
          <w:p w14:paraId="0305ED11" w14:textId="77777777" w:rsidR="006B6F28" w:rsidRDefault="006B6F28">
            <w:pPr>
              <w:suppressAutoHyphens/>
              <w:jc w:val="both"/>
              <w:rPr>
                <w:rFonts w:ascii="Calibri" w:hAnsi="Calibri" w:cs="Calibri"/>
                <w:color w:val="222222"/>
                <w:sz w:val="18"/>
                <w:szCs w:val="20"/>
                <w:lang w:val="en-GB"/>
              </w:rPr>
            </w:pPr>
          </w:p>
        </w:tc>
        <w:tc>
          <w:tcPr>
            <w:tcW w:w="783" w:type="pct"/>
            <w:tcBorders>
              <w:top w:val="single" w:sz="4" w:space="0" w:color="auto"/>
              <w:left w:val="single" w:sz="4" w:space="0" w:color="auto"/>
              <w:bottom w:val="single" w:sz="4" w:space="0" w:color="auto"/>
              <w:right w:val="single" w:sz="4" w:space="0" w:color="auto"/>
            </w:tcBorders>
            <w:shd w:val="clear" w:color="auto" w:fill="FFFFFF"/>
          </w:tcPr>
          <w:p w14:paraId="156451B0" w14:textId="77777777" w:rsidR="006B6F28" w:rsidRDefault="006B6F28">
            <w:pPr>
              <w:suppressAutoHyphens/>
              <w:jc w:val="both"/>
              <w:rPr>
                <w:rFonts w:ascii="Calibri" w:hAnsi="Calibri" w:cs="Calibri"/>
                <w:color w:val="222222"/>
                <w:sz w:val="18"/>
                <w:szCs w:val="20"/>
                <w:lang w:val="en-GB"/>
              </w:rPr>
            </w:pPr>
          </w:p>
        </w:tc>
        <w:tc>
          <w:tcPr>
            <w:tcW w:w="2779" w:type="pct"/>
            <w:tcBorders>
              <w:top w:val="single" w:sz="4" w:space="0" w:color="auto"/>
              <w:left w:val="single" w:sz="4" w:space="0" w:color="auto"/>
              <w:bottom w:val="single" w:sz="4" w:space="0" w:color="auto"/>
              <w:right w:val="single" w:sz="4" w:space="0" w:color="auto"/>
            </w:tcBorders>
            <w:shd w:val="clear" w:color="auto" w:fill="FFFFFF"/>
          </w:tcPr>
          <w:p w14:paraId="449E7C5F" w14:textId="77777777" w:rsidR="006B6F28" w:rsidRDefault="006B6F28">
            <w:pPr>
              <w:suppressAutoHyphens/>
              <w:jc w:val="both"/>
              <w:rPr>
                <w:rFonts w:ascii="Calibri" w:hAnsi="Calibri" w:cs="Calibri"/>
                <w:color w:val="222222"/>
                <w:sz w:val="18"/>
                <w:szCs w:val="20"/>
                <w:lang w:val="en-GB"/>
              </w:rPr>
            </w:pPr>
          </w:p>
        </w:tc>
      </w:tr>
      <w:tr w:rsidR="006B6F28" w14:paraId="32F76689" w14:textId="77777777" w:rsidTr="006B6F28">
        <w:trPr>
          <w:trHeight w:val="38"/>
        </w:trPr>
        <w:tc>
          <w:tcPr>
            <w:tcW w:w="745" w:type="pct"/>
            <w:tcBorders>
              <w:top w:val="single" w:sz="4" w:space="0" w:color="auto"/>
              <w:left w:val="single" w:sz="4" w:space="0" w:color="auto"/>
              <w:bottom w:val="single" w:sz="4" w:space="0" w:color="auto"/>
              <w:right w:val="single" w:sz="4" w:space="0" w:color="auto"/>
            </w:tcBorders>
            <w:shd w:val="clear" w:color="auto" w:fill="FFFFFF"/>
            <w:noWrap/>
          </w:tcPr>
          <w:p w14:paraId="5CC3C44D" w14:textId="77777777" w:rsidR="006B6F28" w:rsidRDefault="006B6F28">
            <w:pPr>
              <w:suppressAutoHyphens/>
              <w:jc w:val="both"/>
              <w:rPr>
                <w:rFonts w:ascii="Calibri" w:hAnsi="Calibri" w:cs="Calibri"/>
                <w:color w:val="222222"/>
                <w:sz w:val="18"/>
                <w:szCs w:val="20"/>
                <w:lang w:val="en-GB"/>
              </w:rPr>
            </w:pPr>
          </w:p>
        </w:tc>
        <w:tc>
          <w:tcPr>
            <w:tcW w:w="692" w:type="pct"/>
            <w:tcBorders>
              <w:top w:val="single" w:sz="4" w:space="0" w:color="auto"/>
              <w:left w:val="single" w:sz="4" w:space="0" w:color="auto"/>
              <w:bottom w:val="single" w:sz="4" w:space="0" w:color="auto"/>
              <w:right w:val="single" w:sz="4" w:space="0" w:color="auto"/>
            </w:tcBorders>
            <w:shd w:val="clear" w:color="auto" w:fill="FFFFFF"/>
          </w:tcPr>
          <w:p w14:paraId="5D4E9F27" w14:textId="77777777" w:rsidR="006B6F28" w:rsidRDefault="006B6F28">
            <w:pPr>
              <w:suppressAutoHyphens/>
              <w:jc w:val="both"/>
              <w:rPr>
                <w:rFonts w:ascii="Calibri" w:hAnsi="Calibri" w:cs="Calibri"/>
                <w:color w:val="222222"/>
                <w:sz w:val="18"/>
                <w:szCs w:val="20"/>
                <w:lang w:val="en-GB"/>
              </w:rPr>
            </w:pPr>
          </w:p>
        </w:tc>
        <w:tc>
          <w:tcPr>
            <w:tcW w:w="783" w:type="pct"/>
            <w:tcBorders>
              <w:top w:val="single" w:sz="4" w:space="0" w:color="auto"/>
              <w:left w:val="single" w:sz="4" w:space="0" w:color="auto"/>
              <w:bottom w:val="single" w:sz="4" w:space="0" w:color="auto"/>
              <w:right w:val="single" w:sz="4" w:space="0" w:color="auto"/>
            </w:tcBorders>
            <w:shd w:val="clear" w:color="auto" w:fill="FFFFFF"/>
          </w:tcPr>
          <w:p w14:paraId="2C3C8B90" w14:textId="77777777" w:rsidR="006B6F28" w:rsidRDefault="006B6F28">
            <w:pPr>
              <w:suppressAutoHyphens/>
              <w:jc w:val="both"/>
              <w:rPr>
                <w:rFonts w:ascii="Calibri" w:hAnsi="Calibri" w:cs="Calibri"/>
                <w:color w:val="222222"/>
                <w:sz w:val="18"/>
                <w:szCs w:val="20"/>
                <w:lang w:val="en-GB"/>
              </w:rPr>
            </w:pPr>
          </w:p>
        </w:tc>
        <w:tc>
          <w:tcPr>
            <w:tcW w:w="2779" w:type="pct"/>
            <w:tcBorders>
              <w:top w:val="single" w:sz="4" w:space="0" w:color="auto"/>
              <w:left w:val="single" w:sz="4" w:space="0" w:color="auto"/>
              <w:bottom w:val="single" w:sz="4" w:space="0" w:color="auto"/>
              <w:right w:val="single" w:sz="4" w:space="0" w:color="auto"/>
            </w:tcBorders>
            <w:shd w:val="clear" w:color="auto" w:fill="FFFFFF"/>
          </w:tcPr>
          <w:p w14:paraId="29C2D879" w14:textId="77777777" w:rsidR="006B6F28" w:rsidRDefault="006B6F28">
            <w:pPr>
              <w:suppressAutoHyphens/>
              <w:jc w:val="both"/>
              <w:rPr>
                <w:rFonts w:ascii="Calibri" w:hAnsi="Calibri" w:cs="Calibri"/>
                <w:color w:val="222222"/>
                <w:sz w:val="18"/>
                <w:szCs w:val="20"/>
                <w:lang w:val="en-GB"/>
              </w:rPr>
            </w:pPr>
          </w:p>
        </w:tc>
      </w:tr>
      <w:tr w:rsidR="006B6F28" w14:paraId="376FB66D" w14:textId="77777777" w:rsidTr="006B6F28">
        <w:trPr>
          <w:trHeight w:val="38"/>
        </w:trPr>
        <w:tc>
          <w:tcPr>
            <w:tcW w:w="745" w:type="pct"/>
            <w:tcBorders>
              <w:top w:val="single" w:sz="4" w:space="0" w:color="auto"/>
              <w:left w:val="single" w:sz="4" w:space="0" w:color="auto"/>
              <w:bottom w:val="single" w:sz="4" w:space="0" w:color="auto"/>
              <w:right w:val="single" w:sz="4" w:space="0" w:color="auto"/>
            </w:tcBorders>
            <w:shd w:val="clear" w:color="auto" w:fill="FFFFFF"/>
            <w:noWrap/>
          </w:tcPr>
          <w:p w14:paraId="582561AC" w14:textId="77777777" w:rsidR="006B6F28" w:rsidRDefault="006B6F28">
            <w:pPr>
              <w:suppressAutoHyphens/>
              <w:jc w:val="both"/>
              <w:rPr>
                <w:rFonts w:ascii="Calibri" w:hAnsi="Calibri" w:cs="Calibri"/>
                <w:color w:val="222222"/>
                <w:sz w:val="18"/>
                <w:szCs w:val="20"/>
                <w:lang w:val="en-GB"/>
              </w:rPr>
            </w:pPr>
          </w:p>
        </w:tc>
        <w:tc>
          <w:tcPr>
            <w:tcW w:w="692" w:type="pct"/>
            <w:tcBorders>
              <w:top w:val="single" w:sz="4" w:space="0" w:color="auto"/>
              <w:left w:val="single" w:sz="4" w:space="0" w:color="auto"/>
              <w:bottom w:val="single" w:sz="4" w:space="0" w:color="auto"/>
              <w:right w:val="single" w:sz="4" w:space="0" w:color="auto"/>
            </w:tcBorders>
            <w:shd w:val="clear" w:color="auto" w:fill="FFFFFF"/>
          </w:tcPr>
          <w:p w14:paraId="2D20DD66" w14:textId="77777777" w:rsidR="006B6F28" w:rsidRDefault="006B6F28">
            <w:pPr>
              <w:suppressAutoHyphens/>
              <w:jc w:val="both"/>
              <w:rPr>
                <w:rFonts w:ascii="Calibri" w:hAnsi="Calibri" w:cs="Calibri"/>
                <w:color w:val="222222"/>
                <w:sz w:val="18"/>
                <w:szCs w:val="20"/>
                <w:lang w:val="en-GB"/>
              </w:rPr>
            </w:pPr>
          </w:p>
        </w:tc>
        <w:tc>
          <w:tcPr>
            <w:tcW w:w="783" w:type="pct"/>
            <w:tcBorders>
              <w:top w:val="single" w:sz="4" w:space="0" w:color="auto"/>
              <w:left w:val="single" w:sz="4" w:space="0" w:color="auto"/>
              <w:bottom w:val="single" w:sz="4" w:space="0" w:color="auto"/>
              <w:right w:val="single" w:sz="4" w:space="0" w:color="auto"/>
            </w:tcBorders>
            <w:shd w:val="clear" w:color="auto" w:fill="FFFFFF"/>
          </w:tcPr>
          <w:p w14:paraId="60DA6AB1" w14:textId="77777777" w:rsidR="006B6F28" w:rsidRDefault="006B6F28">
            <w:pPr>
              <w:suppressAutoHyphens/>
              <w:jc w:val="both"/>
              <w:rPr>
                <w:rFonts w:ascii="Calibri" w:hAnsi="Calibri" w:cs="Calibri"/>
                <w:color w:val="222222"/>
                <w:sz w:val="18"/>
                <w:szCs w:val="20"/>
                <w:lang w:val="en-GB"/>
              </w:rPr>
            </w:pPr>
          </w:p>
        </w:tc>
        <w:tc>
          <w:tcPr>
            <w:tcW w:w="2779" w:type="pct"/>
            <w:tcBorders>
              <w:top w:val="single" w:sz="4" w:space="0" w:color="auto"/>
              <w:left w:val="single" w:sz="4" w:space="0" w:color="auto"/>
              <w:bottom w:val="single" w:sz="4" w:space="0" w:color="auto"/>
              <w:right w:val="single" w:sz="4" w:space="0" w:color="auto"/>
            </w:tcBorders>
            <w:shd w:val="clear" w:color="auto" w:fill="FFFFFF"/>
          </w:tcPr>
          <w:p w14:paraId="363C03EF" w14:textId="77777777" w:rsidR="006B6F28" w:rsidRDefault="006B6F28">
            <w:pPr>
              <w:suppressAutoHyphens/>
              <w:jc w:val="both"/>
              <w:rPr>
                <w:rFonts w:ascii="Calibri" w:hAnsi="Calibri" w:cs="Calibri"/>
                <w:color w:val="222222"/>
                <w:sz w:val="18"/>
                <w:szCs w:val="20"/>
                <w:lang w:val="en-GB"/>
              </w:rPr>
            </w:pPr>
          </w:p>
        </w:tc>
      </w:tr>
      <w:tr w:rsidR="006B6F28" w14:paraId="21ABE36C" w14:textId="77777777" w:rsidTr="006B6F28">
        <w:trPr>
          <w:trHeight w:val="38"/>
        </w:trPr>
        <w:tc>
          <w:tcPr>
            <w:tcW w:w="745" w:type="pct"/>
            <w:tcBorders>
              <w:top w:val="single" w:sz="4" w:space="0" w:color="auto"/>
              <w:left w:val="single" w:sz="4" w:space="0" w:color="auto"/>
              <w:bottom w:val="single" w:sz="4" w:space="0" w:color="auto"/>
              <w:right w:val="single" w:sz="4" w:space="0" w:color="auto"/>
            </w:tcBorders>
            <w:shd w:val="clear" w:color="auto" w:fill="FFFFFF"/>
            <w:noWrap/>
          </w:tcPr>
          <w:p w14:paraId="53B63BD4" w14:textId="77777777" w:rsidR="006B6F28" w:rsidRDefault="006B6F28">
            <w:pPr>
              <w:suppressAutoHyphens/>
              <w:jc w:val="both"/>
              <w:rPr>
                <w:rFonts w:ascii="Calibri" w:eastAsia="Times New Roman" w:hAnsi="Calibri" w:cs="Calibri"/>
                <w:color w:val="000000"/>
                <w:sz w:val="18"/>
                <w:szCs w:val="20"/>
                <w:lang w:val="en-GB" w:eastAsia="fr-FR"/>
              </w:rPr>
            </w:pPr>
          </w:p>
        </w:tc>
        <w:tc>
          <w:tcPr>
            <w:tcW w:w="692" w:type="pct"/>
            <w:tcBorders>
              <w:top w:val="single" w:sz="4" w:space="0" w:color="auto"/>
              <w:left w:val="single" w:sz="4" w:space="0" w:color="auto"/>
              <w:bottom w:val="single" w:sz="4" w:space="0" w:color="auto"/>
              <w:right w:val="single" w:sz="4" w:space="0" w:color="auto"/>
            </w:tcBorders>
            <w:shd w:val="clear" w:color="auto" w:fill="FFFFFF"/>
          </w:tcPr>
          <w:p w14:paraId="112211C1" w14:textId="77777777" w:rsidR="006B6F28" w:rsidRDefault="006B6F28">
            <w:pPr>
              <w:suppressAutoHyphens/>
              <w:jc w:val="both"/>
              <w:rPr>
                <w:rFonts w:ascii="Calibri" w:eastAsia="Times New Roman" w:hAnsi="Calibri" w:cs="Calibri"/>
                <w:color w:val="000000"/>
                <w:sz w:val="18"/>
                <w:szCs w:val="20"/>
                <w:lang w:val="en-GB" w:eastAsia="fr-FR"/>
              </w:rPr>
            </w:pPr>
          </w:p>
        </w:tc>
        <w:tc>
          <w:tcPr>
            <w:tcW w:w="783" w:type="pct"/>
            <w:tcBorders>
              <w:top w:val="single" w:sz="4" w:space="0" w:color="auto"/>
              <w:left w:val="single" w:sz="4" w:space="0" w:color="auto"/>
              <w:bottom w:val="single" w:sz="4" w:space="0" w:color="auto"/>
              <w:right w:val="single" w:sz="4" w:space="0" w:color="auto"/>
            </w:tcBorders>
            <w:shd w:val="clear" w:color="auto" w:fill="FFFFFF"/>
          </w:tcPr>
          <w:p w14:paraId="630FD581" w14:textId="77777777" w:rsidR="006B6F28" w:rsidRDefault="006B6F28">
            <w:pPr>
              <w:suppressAutoHyphens/>
              <w:jc w:val="both"/>
              <w:rPr>
                <w:rFonts w:ascii="Calibri" w:eastAsia="Times New Roman" w:hAnsi="Calibri" w:cs="Calibri"/>
                <w:color w:val="000000"/>
                <w:sz w:val="18"/>
                <w:szCs w:val="20"/>
                <w:lang w:val="en-GB" w:eastAsia="fr-FR"/>
              </w:rPr>
            </w:pPr>
          </w:p>
        </w:tc>
        <w:tc>
          <w:tcPr>
            <w:tcW w:w="2779" w:type="pct"/>
            <w:tcBorders>
              <w:top w:val="single" w:sz="4" w:space="0" w:color="auto"/>
              <w:left w:val="single" w:sz="4" w:space="0" w:color="auto"/>
              <w:bottom w:val="single" w:sz="4" w:space="0" w:color="auto"/>
              <w:right w:val="single" w:sz="4" w:space="0" w:color="auto"/>
            </w:tcBorders>
            <w:shd w:val="clear" w:color="auto" w:fill="FFFFFF"/>
          </w:tcPr>
          <w:p w14:paraId="717E9F23" w14:textId="77777777" w:rsidR="006B6F28" w:rsidRDefault="006B6F28">
            <w:pPr>
              <w:suppressAutoHyphens/>
              <w:jc w:val="both"/>
              <w:rPr>
                <w:rFonts w:ascii="Calibri" w:eastAsia="Times New Roman" w:hAnsi="Calibri" w:cs="Calibri"/>
                <w:color w:val="000000"/>
                <w:sz w:val="18"/>
                <w:szCs w:val="20"/>
                <w:lang w:val="en-GB" w:eastAsia="fr-FR"/>
              </w:rPr>
            </w:pPr>
          </w:p>
        </w:tc>
      </w:tr>
      <w:tr w:rsidR="006B6F28" w14:paraId="392AD083" w14:textId="77777777" w:rsidTr="006B6F28">
        <w:trPr>
          <w:trHeight w:val="38"/>
        </w:trPr>
        <w:tc>
          <w:tcPr>
            <w:tcW w:w="745" w:type="pct"/>
            <w:tcBorders>
              <w:top w:val="single" w:sz="4" w:space="0" w:color="auto"/>
              <w:left w:val="single" w:sz="4" w:space="0" w:color="auto"/>
              <w:bottom w:val="single" w:sz="4" w:space="0" w:color="auto"/>
              <w:right w:val="single" w:sz="4" w:space="0" w:color="auto"/>
            </w:tcBorders>
            <w:shd w:val="clear" w:color="auto" w:fill="FFFFFF"/>
            <w:noWrap/>
          </w:tcPr>
          <w:p w14:paraId="5A407AAD" w14:textId="77777777" w:rsidR="006B6F28" w:rsidRDefault="006B6F28">
            <w:pPr>
              <w:suppressAutoHyphens/>
              <w:jc w:val="both"/>
              <w:rPr>
                <w:rFonts w:ascii="Calibri" w:eastAsia="Times New Roman" w:hAnsi="Calibri" w:cs="Calibri"/>
                <w:color w:val="000000"/>
                <w:sz w:val="18"/>
                <w:szCs w:val="20"/>
                <w:lang w:val="en-GB" w:eastAsia="fr-FR"/>
              </w:rPr>
            </w:pPr>
          </w:p>
        </w:tc>
        <w:tc>
          <w:tcPr>
            <w:tcW w:w="692" w:type="pct"/>
            <w:tcBorders>
              <w:top w:val="single" w:sz="4" w:space="0" w:color="auto"/>
              <w:left w:val="single" w:sz="4" w:space="0" w:color="auto"/>
              <w:bottom w:val="single" w:sz="4" w:space="0" w:color="auto"/>
              <w:right w:val="single" w:sz="4" w:space="0" w:color="auto"/>
            </w:tcBorders>
            <w:shd w:val="clear" w:color="auto" w:fill="FFFFFF"/>
          </w:tcPr>
          <w:p w14:paraId="76AF33E2" w14:textId="77777777" w:rsidR="006B6F28" w:rsidRDefault="006B6F28">
            <w:pPr>
              <w:suppressAutoHyphens/>
              <w:jc w:val="both"/>
              <w:rPr>
                <w:rFonts w:ascii="Calibri" w:eastAsia="Times New Roman" w:hAnsi="Calibri" w:cs="Calibri"/>
                <w:color w:val="000000"/>
                <w:sz w:val="18"/>
                <w:szCs w:val="20"/>
                <w:lang w:val="en-GB" w:eastAsia="fr-FR"/>
              </w:rPr>
            </w:pPr>
          </w:p>
        </w:tc>
        <w:tc>
          <w:tcPr>
            <w:tcW w:w="783" w:type="pct"/>
            <w:tcBorders>
              <w:top w:val="single" w:sz="4" w:space="0" w:color="auto"/>
              <w:left w:val="single" w:sz="4" w:space="0" w:color="auto"/>
              <w:bottom w:val="single" w:sz="4" w:space="0" w:color="auto"/>
              <w:right w:val="single" w:sz="4" w:space="0" w:color="auto"/>
            </w:tcBorders>
            <w:shd w:val="clear" w:color="auto" w:fill="FFFFFF"/>
          </w:tcPr>
          <w:p w14:paraId="3A665AAA" w14:textId="77777777" w:rsidR="006B6F28" w:rsidRDefault="006B6F28">
            <w:pPr>
              <w:suppressAutoHyphens/>
              <w:jc w:val="both"/>
              <w:rPr>
                <w:rFonts w:ascii="Calibri" w:eastAsia="Times New Roman" w:hAnsi="Calibri" w:cs="Calibri"/>
                <w:color w:val="000000"/>
                <w:sz w:val="18"/>
                <w:szCs w:val="20"/>
                <w:lang w:val="en-GB" w:eastAsia="fr-FR"/>
              </w:rPr>
            </w:pPr>
          </w:p>
        </w:tc>
        <w:tc>
          <w:tcPr>
            <w:tcW w:w="2779" w:type="pct"/>
            <w:tcBorders>
              <w:top w:val="single" w:sz="4" w:space="0" w:color="auto"/>
              <w:left w:val="single" w:sz="4" w:space="0" w:color="auto"/>
              <w:bottom w:val="single" w:sz="4" w:space="0" w:color="auto"/>
              <w:right w:val="single" w:sz="4" w:space="0" w:color="auto"/>
            </w:tcBorders>
            <w:shd w:val="clear" w:color="auto" w:fill="FFFFFF"/>
          </w:tcPr>
          <w:p w14:paraId="03B10573" w14:textId="77777777" w:rsidR="006B6F28" w:rsidRDefault="006B6F28">
            <w:pPr>
              <w:suppressAutoHyphens/>
              <w:jc w:val="both"/>
              <w:rPr>
                <w:rFonts w:ascii="Calibri" w:eastAsia="Times New Roman" w:hAnsi="Calibri" w:cs="Calibri"/>
                <w:color w:val="000000"/>
                <w:sz w:val="18"/>
                <w:szCs w:val="20"/>
                <w:lang w:val="en-GB" w:eastAsia="fr-FR"/>
              </w:rPr>
            </w:pPr>
          </w:p>
        </w:tc>
      </w:tr>
      <w:tr w:rsidR="006B6F28" w14:paraId="3AFF43C0" w14:textId="77777777" w:rsidTr="006B6F28">
        <w:trPr>
          <w:trHeight w:val="38"/>
        </w:trPr>
        <w:tc>
          <w:tcPr>
            <w:tcW w:w="745" w:type="pct"/>
            <w:tcBorders>
              <w:top w:val="single" w:sz="4" w:space="0" w:color="auto"/>
              <w:left w:val="single" w:sz="4" w:space="0" w:color="auto"/>
              <w:bottom w:val="single" w:sz="4" w:space="0" w:color="auto"/>
              <w:right w:val="single" w:sz="4" w:space="0" w:color="auto"/>
            </w:tcBorders>
            <w:shd w:val="clear" w:color="auto" w:fill="FFFFFF"/>
            <w:noWrap/>
          </w:tcPr>
          <w:p w14:paraId="3A8E1339" w14:textId="77777777" w:rsidR="006B6F28" w:rsidRDefault="006B6F28">
            <w:pPr>
              <w:suppressAutoHyphens/>
              <w:jc w:val="both"/>
              <w:rPr>
                <w:rFonts w:ascii="Calibri" w:hAnsi="Calibri" w:cs="Calibri"/>
                <w:color w:val="222222"/>
                <w:sz w:val="18"/>
                <w:szCs w:val="20"/>
                <w:lang w:val="en-GB"/>
              </w:rPr>
            </w:pPr>
          </w:p>
        </w:tc>
        <w:tc>
          <w:tcPr>
            <w:tcW w:w="692" w:type="pct"/>
            <w:tcBorders>
              <w:top w:val="single" w:sz="4" w:space="0" w:color="auto"/>
              <w:left w:val="single" w:sz="4" w:space="0" w:color="auto"/>
              <w:bottom w:val="single" w:sz="4" w:space="0" w:color="auto"/>
              <w:right w:val="single" w:sz="4" w:space="0" w:color="auto"/>
            </w:tcBorders>
            <w:shd w:val="clear" w:color="auto" w:fill="FFFFFF"/>
          </w:tcPr>
          <w:p w14:paraId="77843F2E" w14:textId="77777777" w:rsidR="006B6F28" w:rsidRDefault="006B6F28">
            <w:pPr>
              <w:suppressAutoHyphens/>
              <w:jc w:val="both"/>
              <w:rPr>
                <w:rFonts w:ascii="Calibri" w:hAnsi="Calibri" w:cs="Calibri"/>
                <w:color w:val="222222"/>
                <w:sz w:val="18"/>
                <w:szCs w:val="20"/>
                <w:lang w:val="en-GB"/>
              </w:rPr>
            </w:pPr>
          </w:p>
        </w:tc>
        <w:tc>
          <w:tcPr>
            <w:tcW w:w="783" w:type="pct"/>
            <w:tcBorders>
              <w:top w:val="single" w:sz="4" w:space="0" w:color="auto"/>
              <w:left w:val="single" w:sz="4" w:space="0" w:color="auto"/>
              <w:bottom w:val="single" w:sz="4" w:space="0" w:color="auto"/>
              <w:right w:val="single" w:sz="4" w:space="0" w:color="auto"/>
            </w:tcBorders>
            <w:shd w:val="clear" w:color="auto" w:fill="FFFFFF"/>
          </w:tcPr>
          <w:p w14:paraId="2778C0DF" w14:textId="77777777" w:rsidR="006B6F28" w:rsidRDefault="006B6F28">
            <w:pPr>
              <w:suppressAutoHyphens/>
              <w:jc w:val="both"/>
              <w:rPr>
                <w:rFonts w:ascii="Calibri" w:hAnsi="Calibri" w:cs="Calibri"/>
                <w:color w:val="222222"/>
                <w:sz w:val="18"/>
                <w:szCs w:val="20"/>
                <w:lang w:val="en-GB"/>
              </w:rPr>
            </w:pPr>
          </w:p>
        </w:tc>
        <w:tc>
          <w:tcPr>
            <w:tcW w:w="2779" w:type="pct"/>
            <w:tcBorders>
              <w:top w:val="single" w:sz="4" w:space="0" w:color="auto"/>
              <w:left w:val="single" w:sz="4" w:space="0" w:color="auto"/>
              <w:bottom w:val="single" w:sz="4" w:space="0" w:color="auto"/>
              <w:right w:val="single" w:sz="4" w:space="0" w:color="auto"/>
            </w:tcBorders>
            <w:shd w:val="clear" w:color="auto" w:fill="FFFFFF"/>
          </w:tcPr>
          <w:p w14:paraId="5E8BF9E9" w14:textId="77777777" w:rsidR="006B6F28" w:rsidRDefault="006B6F28">
            <w:pPr>
              <w:suppressAutoHyphens/>
              <w:jc w:val="both"/>
              <w:rPr>
                <w:rFonts w:ascii="Calibri" w:hAnsi="Calibri" w:cs="Calibri"/>
                <w:color w:val="222222"/>
                <w:sz w:val="18"/>
                <w:szCs w:val="20"/>
                <w:lang w:val="en-GB"/>
              </w:rPr>
            </w:pPr>
          </w:p>
        </w:tc>
      </w:tr>
    </w:tbl>
    <w:p w14:paraId="6DD6EA00" w14:textId="77777777" w:rsidR="006B6F28" w:rsidRDefault="006B6F28" w:rsidP="006B6F28">
      <w:pPr>
        <w:pStyle w:val="ITberschrift111"/>
        <w:numPr>
          <w:ilvl w:val="0"/>
          <w:numId w:val="0"/>
        </w:numPr>
        <w:tabs>
          <w:tab w:val="left" w:pos="720"/>
        </w:tabs>
        <w:suppressAutoHyphens/>
        <w:spacing w:before="120"/>
        <w:rPr>
          <w:rFonts w:ascii="Calibri" w:hAnsi="Calibri" w:cs="Calibri"/>
          <w:lang w:val="en-GB"/>
        </w:rPr>
      </w:pPr>
      <w:bookmarkStart w:id="7" w:name="_Toc20169693"/>
      <w:bookmarkStart w:id="8" w:name="_Toc73556584"/>
      <w:bookmarkStart w:id="9" w:name="_Toc4071533"/>
      <w:bookmarkEnd w:id="7"/>
    </w:p>
    <w:p w14:paraId="68DBE640" w14:textId="74CED7AE" w:rsidR="006B6F28" w:rsidRDefault="006B6F28" w:rsidP="006B6F28">
      <w:pPr>
        <w:pStyle w:val="berschrift3"/>
        <w:rPr>
          <w:lang w:val="en-GB"/>
        </w:rPr>
      </w:pPr>
      <w:bookmarkStart w:id="10" w:name="_Toc78410991"/>
      <w:r>
        <w:rPr>
          <w:lang w:val="en-GB"/>
        </w:rPr>
        <w:t>2.4.3 Collaborations of the Direct Participants with other indirectly involved partners</w:t>
      </w:r>
      <w:bookmarkEnd w:id="10"/>
      <w:r w:rsidR="00E14E82">
        <w:rPr>
          <w:lang w:val="en-GB"/>
        </w:rPr>
        <w:t xml:space="preserve"> [not now]</w:t>
      </w:r>
      <w:r>
        <w:rPr>
          <w:lang w:val="en-GB"/>
        </w:rPr>
        <w:t xml:space="preserve"> </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43"/>
        <w:gridCol w:w="797"/>
        <w:gridCol w:w="1417"/>
        <w:gridCol w:w="3222"/>
        <w:gridCol w:w="883"/>
      </w:tblGrid>
      <w:tr w:rsidR="006B6F28" w:rsidRPr="00E619FC" w14:paraId="7BAE0B85" w14:textId="77777777" w:rsidTr="006B6F28">
        <w:trPr>
          <w:trHeight w:val="468"/>
          <w:tblHeader/>
        </w:trPr>
        <w:tc>
          <w:tcPr>
            <w:tcW w:w="151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71D26F3" w14:textId="77777777" w:rsidR="006B6F28" w:rsidRDefault="006B6F28">
            <w:pPr>
              <w:widowControl w:val="0"/>
              <w:suppressAutoHyphens/>
              <w:jc w:val="center"/>
              <w:rPr>
                <w:rFonts w:ascii="Calibri" w:eastAsia="Times New Roman" w:hAnsi="Calibri" w:cs="Calibri"/>
                <w:bCs/>
                <w:color w:val="000000"/>
                <w:sz w:val="18"/>
                <w:szCs w:val="20"/>
                <w:lang w:val="en-GB" w:eastAsia="fr-FR"/>
              </w:rPr>
            </w:pPr>
            <w:bookmarkStart w:id="11" w:name="_Hlk4518481"/>
            <w:r>
              <w:rPr>
                <w:rFonts w:ascii="Calibri" w:eastAsia="Times New Roman" w:hAnsi="Calibri" w:cs="Calibri"/>
                <w:bCs/>
                <w:color w:val="000000"/>
                <w:sz w:val="18"/>
                <w:szCs w:val="20"/>
                <w:lang w:val="en-GB" w:eastAsia="fr-FR"/>
              </w:rPr>
              <w:t>Name of indirectly involved partner</w:t>
            </w:r>
          </w:p>
        </w:tc>
        <w:tc>
          <w:tcPr>
            <w:tcW w:w="4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6C223B" w14:textId="77777777" w:rsidR="006B6F28" w:rsidRDefault="006B6F28">
            <w:pPr>
              <w:widowControl w:val="0"/>
              <w:suppressAutoHyphens/>
              <w:ind w:left="240" w:hanging="240"/>
              <w:jc w:val="center"/>
              <w:rPr>
                <w:rFonts w:ascii="Calibri" w:eastAsia="Times New Roman" w:hAnsi="Calibri" w:cs="Calibri"/>
                <w:bCs/>
                <w:color w:val="000000"/>
                <w:sz w:val="18"/>
                <w:szCs w:val="20"/>
                <w:lang w:val="en-GB" w:eastAsia="fr-FR"/>
              </w:rPr>
            </w:pPr>
            <w:r>
              <w:rPr>
                <w:rFonts w:ascii="Calibri" w:eastAsia="Times New Roman" w:hAnsi="Calibri" w:cs="Calibri"/>
                <w:bCs/>
                <w:color w:val="000000"/>
                <w:sz w:val="18"/>
                <w:szCs w:val="20"/>
                <w:lang w:val="en-GB" w:eastAsia="fr-FR"/>
              </w:rPr>
              <w:t>Country</w:t>
            </w:r>
          </w:p>
        </w:tc>
        <w:tc>
          <w:tcPr>
            <w:tcW w:w="78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69DEC5" w14:textId="77777777" w:rsidR="006B6F28" w:rsidRDefault="006B6F28">
            <w:pPr>
              <w:widowControl w:val="0"/>
              <w:suppressAutoHyphens/>
              <w:ind w:left="-70" w:firstLine="70"/>
              <w:jc w:val="center"/>
              <w:rPr>
                <w:rFonts w:ascii="Calibri" w:eastAsia="Times New Roman" w:hAnsi="Calibri" w:cs="Calibri"/>
                <w:bCs/>
                <w:color w:val="000000"/>
                <w:sz w:val="18"/>
                <w:szCs w:val="20"/>
                <w:lang w:val="en-GB" w:eastAsia="fr-FR"/>
              </w:rPr>
            </w:pPr>
            <w:r>
              <w:rPr>
                <w:rFonts w:ascii="Calibri" w:eastAsia="Times New Roman" w:hAnsi="Calibri" w:cs="Calibri"/>
                <w:bCs/>
                <w:color w:val="000000"/>
                <w:sz w:val="18"/>
                <w:szCs w:val="18"/>
                <w:lang w:val="en-GB" w:eastAsia="fr-FR"/>
              </w:rPr>
              <w:t>Connected to direct participant</w:t>
            </w:r>
          </w:p>
        </w:tc>
        <w:tc>
          <w:tcPr>
            <w:tcW w:w="177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93DAEB" w14:textId="77777777" w:rsidR="006B6F28" w:rsidRDefault="006B6F28">
            <w:pPr>
              <w:widowControl w:val="0"/>
              <w:suppressAutoHyphens/>
              <w:ind w:left="-70" w:firstLine="70"/>
              <w:jc w:val="center"/>
              <w:rPr>
                <w:rFonts w:ascii="Calibri" w:eastAsia="Times New Roman" w:hAnsi="Calibri" w:cs="Calibri"/>
                <w:bCs/>
                <w:color w:val="000000"/>
                <w:sz w:val="18"/>
                <w:szCs w:val="20"/>
                <w:lang w:val="en-GB" w:eastAsia="fr-FR"/>
              </w:rPr>
            </w:pPr>
            <w:r>
              <w:rPr>
                <w:rFonts w:ascii="Calibri" w:eastAsia="Times New Roman" w:hAnsi="Calibri" w:cs="Calibri"/>
                <w:bCs/>
                <w:color w:val="000000"/>
                <w:sz w:val="18"/>
                <w:szCs w:val="20"/>
                <w:lang w:val="en-GB" w:eastAsia="fr-FR"/>
              </w:rPr>
              <w:t>Main activities contributed to IPCEI</w:t>
            </w:r>
          </w:p>
        </w:tc>
        <w:tc>
          <w:tcPr>
            <w:tcW w:w="48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4261C8" w14:textId="77777777" w:rsidR="006B6F28" w:rsidRDefault="006B6F28">
            <w:pPr>
              <w:keepNext/>
              <w:suppressAutoHyphens/>
              <w:ind w:right="-70"/>
              <w:jc w:val="center"/>
              <w:rPr>
                <w:rFonts w:ascii="Calibri" w:eastAsia="Times New Roman" w:hAnsi="Calibri" w:cs="Calibri"/>
                <w:bCs/>
                <w:color w:val="000000"/>
                <w:sz w:val="18"/>
                <w:szCs w:val="20"/>
                <w:lang w:val="en-GB" w:eastAsia="fr-FR"/>
              </w:rPr>
            </w:pPr>
            <w:r>
              <w:rPr>
                <w:rFonts w:ascii="Calibri" w:eastAsia="Times New Roman" w:hAnsi="Calibri" w:cs="Calibri"/>
                <w:bCs/>
                <w:color w:val="000000"/>
                <w:sz w:val="18"/>
                <w:szCs w:val="20"/>
                <w:lang w:val="en-GB" w:eastAsia="fr-FR"/>
              </w:rPr>
              <w:t>SME or LE or RTO</w:t>
            </w:r>
          </w:p>
        </w:tc>
      </w:tr>
      <w:tr w:rsidR="006B6F28" w:rsidRPr="00E619FC" w14:paraId="78B9CAD4" w14:textId="77777777" w:rsidTr="006B6F28">
        <w:trPr>
          <w:trHeight w:val="57"/>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5EFCF3A9" w14:textId="77777777" w:rsidR="006B6F28" w:rsidRDefault="006B6F28">
            <w:pPr>
              <w:widowControl w:val="0"/>
              <w:suppressAutoHyphens/>
              <w:rPr>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291C8E76" w14:textId="77777777" w:rsidR="006B6F28" w:rsidRDefault="006B6F28">
            <w:pPr>
              <w:widowControl w:val="0"/>
              <w:suppressAutoHyphens/>
              <w:jc w:val="center"/>
              <w:rPr>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47920634" w14:textId="77777777" w:rsidR="006B6F28" w:rsidRDefault="006B6F28">
            <w:pPr>
              <w:widowControl w:val="0"/>
              <w:suppressAutoHyphens/>
              <w:jc w:val="center"/>
              <w:rPr>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4804E1B7" w14:textId="77777777" w:rsidR="006B6F28" w:rsidRDefault="006B6F28" w:rsidP="006B6F28">
            <w:pPr>
              <w:pStyle w:val="Listenabsatz"/>
              <w:keepNext/>
              <w:numPr>
                <w:ilvl w:val="0"/>
                <w:numId w:val="20"/>
              </w:numPr>
              <w:suppressAutoHyphens/>
              <w:spacing w:before="120" w:after="120" w:line="276" w:lineRule="auto"/>
              <w:ind w:left="274" w:hanging="274"/>
              <w:rPr>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7E5407BD" w14:textId="77777777" w:rsidR="006B6F28" w:rsidRDefault="006B6F28">
            <w:pPr>
              <w:keepNext/>
              <w:suppressAutoHyphens/>
              <w:jc w:val="center"/>
              <w:rPr>
                <w:rFonts w:ascii="Calibri" w:eastAsia="Times New Roman" w:hAnsi="Calibri" w:cs="Calibri"/>
                <w:bCs/>
                <w:color w:val="000000"/>
                <w:sz w:val="18"/>
                <w:szCs w:val="20"/>
                <w:lang w:val="en-GB" w:eastAsia="fr-FR"/>
              </w:rPr>
            </w:pPr>
          </w:p>
        </w:tc>
      </w:tr>
      <w:tr w:rsidR="006B6F28" w:rsidRPr="00E619FC" w14:paraId="0A7EB5E0" w14:textId="77777777" w:rsidTr="006B6F28">
        <w:trPr>
          <w:trHeight w:val="57"/>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0AA719E2" w14:textId="77777777" w:rsidR="006B6F28" w:rsidRDefault="006B6F28">
            <w:pPr>
              <w:widowControl w:val="0"/>
              <w:suppressAutoHyphens/>
              <w:rPr>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4798B81C" w14:textId="77777777" w:rsidR="006B6F28" w:rsidRDefault="006B6F28">
            <w:pPr>
              <w:widowControl w:val="0"/>
              <w:suppressAutoHyphens/>
              <w:jc w:val="center"/>
              <w:rPr>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48DBEF2D" w14:textId="77777777" w:rsidR="006B6F28" w:rsidRDefault="006B6F28">
            <w:pPr>
              <w:widowControl w:val="0"/>
              <w:suppressAutoHyphens/>
              <w:jc w:val="center"/>
              <w:rPr>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3873657E" w14:textId="77777777" w:rsidR="006B6F28" w:rsidRDefault="006B6F28" w:rsidP="006B6F28">
            <w:pPr>
              <w:pStyle w:val="Listenabsatz"/>
              <w:keepNext/>
              <w:numPr>
                <w:ilvl w:val="0"/>
                <w:numId w:val="20"/>
              </w:numPr>
              <w:suppressAutoHyphens/>
              <w:spacing w:before="120" w:after="120" w:line="276" w:lineRule="auto"/>
              <w:ind w:left="274" w:hanging="274"/>
              <w:rPr>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3E096BF0" w14:textId="77777777" w:rsidR="006B6F28" w:rsidRDefault="006B6F28">
            <w:pPr>
              <w:keepNext/>
              <w:suppressAutoHyphens/>
              <w:jc w:val="center"/>
              <w:rPr>
                <w:rFonts w:ascii="Calibri" w:eastAsia="Times New Roman" w:hAnsi="Calibri" w:cs="Calibri"/>
                <w:bCs/>
                <w:color w:val="000000"/>
                <w:sz w:val="18"/>
                <w:szCs w:val="20"/>
                <w:lang w:val="en-GB" w:eastAsia="fr-FR"/>
              </w:rPr>
            </w:pPr>
          </w:p>
        </w:tc>
      </w:tr>
      <w:tr w:rsidR="006B6F28" w:rsidRPr="00E619FC" w14:paraId="293054D9" w14:textId="77777777" w:rsidTr="006B6F28">
        <w:trPr>
          <w:trHeight w:val="57"/>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3A140421" w14:textId="77777777" w:rsidR="006B6F28" w:rsidRDefault="006B6F28">
            <w:pPr>
              <w:widowControl w:val="0"/>
              <w:suppressAutoHyphens/>
              <w:rPr>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2CEF30D8" w14:textId="77777777" w:rsidR="006B6F28" w:rsidRDefault="006B6F28">
            <w:pPr>
              <w:widowControl w:val="0"/>
              <w:suppressAutoHyphens/>
              <w:jc w:val="center"/>
              <w:rPr>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6F31938D" w14:textId="77777777" w:rsidR="006B6F28" w:rsidRDefault="006B6F28">
            <w:pPr>
              <w:widowControl w:val="0"/>
              <w:suppressAutoHyphens/>
              <w:jc w:val="center"/>
              <w:rPr>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5BF67431" w14:textId="77777777" w:rsidR="006B6F28" w:rsidRDefault="006B6F28" w:rsidP="006B6F28">
            <w:pPr>
              <w:pStyle w:val="Listenabsatz"/>
              <w:keepNext/>
              <w:numPr>
                <w:ilvl w:val="0"/>
                <w:numId w:val="20"/>
              </w:numPr>
              <w:suppressAutoHyphens/>
              <w:spacing w:before="120" w:after="120" w:line="276" w:lineRule="auto"/>
              <w:ind w:left="274" w:hanging="274"/>
              <w:rPr>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18D47244" w14:textId="77777777" w:rsidR="006B6F28" w:rsidRDefault="006B6F28">
            <w:pPr>
              <w:keepNext/>
              <w:suppressAutoHyphens/>
              <w:jc w:val="center"/>
              <w:rPr>
                <w:rFonts w:ascii="Calibri" w:eastAsia="Times New Roman" w:hAnsi="Calibri" w:cs="Calibri"/>
                <w:bCs/>
                <w:color w:val="000000"/>
                <w:sz w:val="18"/>
                <w:szCs w:val="20"/>
                <w:lang w:val="en-GB" w:eastAsia="fr-FR"/>
              </w:rPr>
            </w:pPr>
          </w:p>
        </w:tc>
      </w:tr>
      <w:tr w:rsidR="006B6F28" w:rsidRPr="00E619FC" w14:paraId="012CD87D" w14:textId="77777777" w:rsidTr="006B6F28">
        <w:trPr>
          <w:trHeight w:val="57"/>
        </w:trPr>
        <w:tc>
          <w:tcPr>
            <w:tcW w:w="1513" w:type="pct"/>
            <w:tcBorders>
              <w:top w:val="single" w:sz="4" w:space="0" w:color="auto"/>
              <w:left w:val="single" w:sz="4" w:space="0" w:color="auto"/>
              <w:bottom w:val="single" w:sz="4" w:space="0" w:color="auto"/>
              <w:right w:val="single" w:sz="4" w:space="0" w:color="auto"/>
            </w:tcBorders>
            <w:shd w:val="clear" w:color="auto" w:fill="FFFFFF"/>
            <w:noWrap/>
            <w:vAlign w:val="center"/>
          </w:tcPr>
          <w:p w14:paraId="3E33E0E0" w14:textId="77777777" w:rsidR="006B6F28" w:rsidRDefault="006B6F28">
            <w:pPr>
              <w:widowControl w:val="0"/>
              <w:suppressAutoHyphens/>
              <w:rPr>
                <w:rFonts w:ascii="Calibri" w:eastAsia="Times New Roman" w:hAnsi="Calibri" w:cs="Calibri"/>
                <w:bCs/>
                <w:color w:val="000000"/>
                <w:sz w:val="18"/>
                <w:szCs w:val="20"/>
                <w:lang w:val="en-GB" w:eastAsia="fr-FR"/>
              </w:rPr>
            </w:pPr>
          </w:p>
        </w:tc>
        <w:tc>
          <w:tcPr>
            <w:tcW w:w="440" w:type="pct"/>
            <w:tcBorders>
              <w:top w:val="single" w:sz="4" w:space="0" w:color="auto"/>
              <w:left w:val="single" w:sz="4" w:space="0" w:color="auto"/>
              <w:bottom w:val="single" w:sz="4" w:space="0" w:color="auto"/>
              <w:right w:val="single" w:sz="4" w:space="0" w:color="auto"/>
            </w:tcBorders>
            <w:shd w:val="clear" w:color="auto" w:fill="FFFFFF"/>
            <w:vAlign w:val="center"/>
          </w:tcPr>
          <w:p w14:paraId="6746B542" w14:textId="77777777" w:rsidR="006B6F28" w:rsidRDefault="006B6F28">
            <w:pPr>
              <w:widowControl w:val="0"/>
              <w:suppressAutoHyphens/>
              <w:jc w:val="center"/>
              <w:rPr>
                <w:rFonts w:ascii="Calibri" w:eastAsia="Times New Roman" w:hAnsi="Calibri" w:cs="Calibri"/>
                <w:bCs/>
                <w:color w:val="000000"/>
                <w:sz w:val="18"/>
                <w:szCs w:val="20"/>
                <w:lang w:val="en-GB" w:eastAsia="fr-FR"/>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1EA4948C" w14:textId="77777777" w:rsidR="006B6F28" w:rsidRDefault="006B6F28">
            <w:pPr>
              <w:widowControl w:val="0"/>
              <w:suppressAutoHyphens/>
              <w:jc w:val="center"/>
              <w:rPr>
                <w:rFonts w:ascii="Calibri" w:eastAsia="Times New Roman" w:hAnsi="Calibri" w:cs="Calibri"/>
                <w:bCs/>
                <w:color w:val="000000"/>
                <w:sz w:val="18"/>
                <w:szCs w:val="20"/>
                <w:lang w:val="en-GB" w:eastAsia="fr-FR"/>
              </w:rPr>
            </w:pPr>
          </w:p>
        </w:tc>
        <w:tc>
          <w:tcPr>
            <w:tcW w:w="1778" w:type="pct"/>
            <w:tcBorders>
              <w:top w:val="single" w:sz="4" w:space="0" w:color="auto"/>
              <w:left w:val="single" w:sz="4" w:space="0" w:color="auto"/>
              <w:bottom w:val="single" w:sz="4" w:space="0" w:color="auto"/>
              <w:right w:val="single" w:sz="4" w:space="0" w:color="auto"/>
            </w:tcBorders>
            <w:shd w:val="clear" w:color="auto" w:fill="FFFFFF"/>
            <w:vAlign w:val="center"/>
          </w:tcPr>
          <w:p w14:paraId="2AE38418" w14:textId="77777777" w:rsidR="006B6F28" w:rsidRDefault="006B6F28" w:rsidP="006B6F28">
            <w:pPr>
              <w:pStyle w:val="Listenabsatz"/>
              <w:keepNext/>
              <w:numPr>
                <w:ilvl w:val="0"/>
                <w:numId w:val="20"/>
              </w:numPr>
              <w:suppressAutoHyphens/>
              <w:spacing w:before="120" w:after="120" w:line="276" w:lineRule="auto"/>
              <w:ind w:left="274" w:hanging="274"/>
              <w:rPr>
                <w:rFonts w:cs="Calibri"/>
                <w:bCs/>
                <w:color w:val="222222"/>
                <w:sz w:val="18"/>
                <w:szCs w:val="20"/>
                <w:lang w:val="en-GB"/>
              </w:rPr>
            </w:pPr>
          </w:p>
        </w:tc>
        <w:tc>
          <w:tcPr>
            <w:tcW w:w="487" w:type="pct"/>
            <w:tcBorders>
              <w:top w:val="single" w:sz="4" w:space="0" w:color="auto"/>
              <w:left w:val="single" w:sz="4" w:space="0" w:color="auto"/>
              <w:bottom w:val="single" w:sz="4" w:space="0" w:color="auto"/>
              <w:right w:val="single" w:sz="4" w:space="0" w:color="auto"/>
            </w:tcBorders>
            <w:shd w:val="clear" w:color="auto" w:fill="FFFFFF"/>
            <w:vAlign w:val="center"/>
          </w:tcPr>
          <w:p w14:paraId="754F6043" w14:textId="77777777" w:rsidR="006B6F28" w:rsidRDefault="006B6F28">
            <w:pPr>
              <w:keepNext/>
              <w:suppressAutoHyphens/>
              <w:jc w:val="center"/>
              <w:rPr>
                <w:rFonts w:ascii="Calibri" w:eastAsia="Times New Roman" w:hAnsi="Calibri" w:cs="Calibri"/>
                <w:bCs/>
                <w:color w:val="000000"/>
                <w:sz w:val="18"/>
                <w:szCs w:val="20"/>
                <w:lang w:val="en-GB" w:eastAsia="fr-FR"/>
              </w:rPr>
            </w:pPr>
          </w:p>
        </w:tc>
      </w:tr>
      <w:bookmarkEnd w:id="9"/>
      <w:bookmarkEnd w:id="11"/>
    </w:tbl>
    <w:p w14:paraId="3079E77D" w14:textId="77777777" w:rsidR="006B6F28" w:rsidRDefault="006B6F28" w:rsidP="006B6F28">
      <w:pPr>
        <w:rPr>
          <w:lang w:val="en-GB"/>
        </w:rPr>
      </w:pPr>
    </w:p>
    <w:p w14:paraId="63A2FE9C" w14:textId="74260DCA" w:rsidR="006B6F28" w:rsidRPr="006B6F28" w:rsidRDefault="006B6F28" w:rsidP="006B6F28">
      <w:pPr>
        <w:pStyle w:val="berschrift1"/>
        <w:rPr>
          <w:b/>
          <w:bCs/>
          <w:u w:val="single"/>
          <w:lang w:val="en-GB"/>
        </w:rPr>
      </w:pPr>
      <w:r w:rsidRPr="00E14E82">
        <w:rPr>
          <w:b/>
          <w:bCs/>
          <w:highlight w:val="yellow"/>
          <w:u w:val="single"/>
          <w:lang w:val="en-GB"/>
        </w:rPr>
        <w:t>For Chapter 3:</w:t>
      </w:r>
      <w:r w:rsidR="00E14E82" w:rsidRPr="00E14E82">
        <w:rPr>
          <w:b/>
          <w:bCs/>
          <w:highlight w:val="yellow"/>
          <w:u w:val="single"/>
          <w:lang w:val="en-GB"/>
        </w:rPr>
        <w:t xml:space="preserve"> (2-3 pages)</w:t>
      </w:r>
    </w:p>
    <w:p w14:paraId="2A73FF49" w14:textId="13D58E23" w:rsidR="006B6F28" w:rsidRDefault="006B6F28" w:rsidP="00B96780">
      <w:pPr>
        <w:rPr>
          <w:lang w:val="en-GB"/>
        </w:rPr>
      </w:pPr>
    </w:p>
    <w:p w14:paraId="4567DEE1" w14:textId="77777777" w:rsidR="006B6F28" w:rsidRDefault="006B6F28" w:rsidP="006B6F28">
      <w:pPr>
        <w:pStyle w:val="berschrift2"/>
        <w:rPr>
          <w:lang w:val="en-GB"/>
        </w:rPr>
      </w:pPr>
      <w:bookmarkStart w:id="12" w:name="_Toc73556620"/>
      <w:bookmarkStart w:id="13" w:name="_Toc78411020"/>
      <w:r>
        <w:rPr>
          <w:lang w:val="en-GB"/>
        </w:rPr>
        <w:t>3.2 Major innovative nature of WS</w:t>
      </w:r>
      <w:bookmarkEnd w:id="12"/>
      <w:r>
        <w:rPr>
          <w:lang w:val="en-GB"/>
        </w:rPr>
        <w:t xml:space="preserve"> Sense</w:t>
      </w:r>
      <w:bookmarkEnd w:id="13"/>
    </w:p>
    <w:p w14:paraId="3CDE273E" w14:textId="0ACA6DD3" w:rsidR="006B6F28" w:rsidRDefault="006B6F28" w:rsidP="006B6F28">
      <w:pPr>
        <w:rPr>
          <w:lang w:val="en-GB"/>
        </w:rPr>
      </w:pPr>
      <w:r>
        <w:rPr>
          <w:lang w:val="en-GB"/>
        </w:rPr>
        <w:t>…</w:t>
      </w:r>
    </w:p>
    <w:p w14:paraId="319456A2" w14:textId="77777777" w:rsidR="006B6F28" w:rsidRDefault="006B6F28" w:rsidP="006B6F28">
      <w:pPr>
        <w:pStyle w:val="berschrift3"/>
        <w:rPr>
          <w:lang w:val="en-GB" w:eastAsia="en-GB"/>
        </w:rPr>
      </w:pPr>
      <w:bookmarkStart w:id="14" w:name="_Toc73556621"/>
      <w:bookmarkStart w:id="15" w:name="_Toc78411021"/>
      <w:r>
        <w:rPr>
          <w:lang w:val="en-GB" w:eastAsia="en-GB"/>
        </w:rPr>
        <w:t>3.2.1 Innovative content of the WS</w:t>
      </w:r>
      <w:bookmarkEnd w:id="14"/>
      <w:r>
        <w:rPr>
          <w:lang w:val="en-GB" w:eastAsia="en-GB"/>
        </w:rPr>
        <w:t xml:space="preserve"> Sense</w:t>
      </w:r>
      <w:bookmarkEnd w:id="15"/>
    </w:p>
    <w:p w14:paraId="22CC47EA" w14:textId="7AA1EE1A" w:rsidR="006B6F28" w:rsidRDefault="006B6F28" w:rsidP="006B6F28">
      <w:pPr>
        <w:rPr>
          <w:lang w:val="en-GB" w:eastAsia="en-GB"/>
        </w:rPr>
      </w:pPr>
      <w:r>
        <w:rPr>
          <w:lang w:val="en-GB" w:eastAsia="en-GB"/>
        </w:rPr>
        <w:t>…</w:t>
      </w:r>
    </w:p>
    <w:p w14:paraId="11EFA54A" w14:textId="77777777" w:rsidR="006B6F28" w:rsidRDefault="006B6F28" w:rsidP="006B6F28">
      <w:pPr>
        <w:pStyle w:val="berschrift3"/>
        <w:rPr>
          <w:lang w:val="en-GB" w:eastAsia="en-GB"/>
        </w:rPr>
      </w:pPr>
      <w:bookmarkStart w:id="16" w:name="_Toc73556622"/>
      <w:bookmarkStart w:id="17" w:name="_Toc78411022"/>
      <w:r>
        <w:rPr>
          <w:lang w:val="en-GB" w:eastAsia="en-GB"/>
        </w:rPr>
        <w:t>3.2.2 Expected results of the WS</w:t>
      </w:r>
      <w:bookmarkEnd w:id="16"/>
      <w:r>
        <w:rPr>
          <w:lang w:val="en-GB" w:eastAsia="en-GB"/>
        </w:rPr>
        <w:t xml:space="preserve"> Sense</w:t>
      </w:r>
      <w:bookmarkEnd w:id="17"/>
    </w:p>
    <w:p w14:paraId="31A4D416" w14:textId="77777777" w:rsidR="006B6F28" w:rsidRDefault="006B6F28" w:rsidP="006B6F28">
      <w:pPr>
        <w:rPr>
          <w:lang w:val="en-GB"/>
        </w:rPr>
      </w:pPr>
      <w:r>
        <w:rPr>
          <w:lang w:val="en-GB"/>
        </w:rPr>
        <w:t>The challenges of this WS will be addressed in the individual projects of the Direct Participants in different ways. The main outcome and expected results both in RDI and FID of WS Sense contributing to meet the overall objective are as follows.</w:t>
      </w:r>
    </w:p>
    <w:p w14:paraId="1B691F6B" w14:textId="77777777" w:rsidR="006B6F28" w:rsidRDefault="006B6F28" w:rsidP="006B6F28">
      <w:pPr>
        <w:rPr>
          <w:lang w:val="en-GB"/>
        </w:rPr>
      </w:pPr>
      <w:r>
        <w:rPr>
          <w:lang w:val="en-GB"/>
        </w:rPr>
        <w:t>Key expected results of WS Sense RDI activities are:</w:t>
      </w:r>
    </w:p>
    <w:p w14:paraId="2AE71407" w14:textId="5CA47680" w:rsidR="006B6F28" w:rsidRDefault="006B6F28" w:rsidP="006B6F28">
      <w:pPr>
        <w:pStyle w:val="Listenabsatz"/>
        <w:numPr>
          <w:ilvl w:val="0"/>
          <w:numId w:val="21"/>
        </w:numPr>
        <w:spacing w:line="254" w:lineRule="auto"/>
        <w:rPr>
          <w:lang w:val="en-GB"/>
        </w:rPr>
      </w:pPr>
      <w:r>
        <w:rPr>
          <w:lang w:val="en-GB"/>
        </w:rPr>
        <w:t>…</w:t>
      </w:r>
    </w:p>
    <w:p w14:paraId="7DF8274E" w14:textId="77777777" w:rsidR="006B6F28" w:rsidRDefault="006B6F28" w:rsidP="006B6F28">
      <w:pPr>
        <w:rPr>
          <w:lang w:val="en-GB"/>
        </w:rPr>
      </w:pPr>
      <w:r>
        <w:rPr>
          <w:lang w:val="en-GB"/>
        </w:rPr>
        <w:t>Key expected results of WS Sense FID activities are:</w:t>
      </w:r>
    </w:p>
    <w:p w14:paraId="3408E894" w14:textId="77777777" w:rsidR="006B6F28" w:rsidRDefault="006B6F28" w:rsidP="006B6F28">
      <w:pPr>
        <w:pStyle w:val="Listenabsatz"/>
        <w:numPr>
          <w:ilvl w:val="0"/>
          <w:numId w:val="21"/>
        </w:numPr>
        <w:spacing w:line="254" w:lineRule="auto"/>
        <w:rPr>
          <w:lang w:val="en-GB"/>
        </w:rPr>
      </w:pPr>
      <w:r>
        <w:rPr>
          <w:lang w:val="en-GB"/>
        </w:rPr>
        <w:t>…</w:t>
      </w:r>
    </w:p>
    <w:p w14:paraId="02BAA32B" w14:textId="77777777" w:rsidR="006B6F28" w:rsidRDefault="006B6F28" w:rsidP="00B96780">
      <w:pPr>
        <w:rPr>
          <w:lang w:val="en-GB"/>
        </w:rPr>
      </w:pPr>
    </w:p>
    <w:sectPr w:rsidR="006B6F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A17"/>
    <w:multiLevelType w:val="hybridMultilevel"/>
    <w:tmpl w:val="113692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DB73EC4"/>
    <w:multiLevelType w:val="hybridMultilevel"/>
    <w:tmpl w:val="723E44AA"/>
    <w:lvl w:ilvl="0" w:tplc="02747A4C">
      <w:start w:val="1"/>
      <w:numFmt w:val="bullet"/>
      <w:lvlText w:val=""/>
      <w:lvlJc w:val="left"/>
      <w:pPr>
        <w:ind w:left="1080" w:hanging="360"/>
      </w:pPr>
      <w:rPr>
        <w:rFonts w:ascii="Symbol" w:hAnsi="Symbol" w:hint="default"/>
      </w:rPr>
    </w:lvl>
    <w:lvl w:ilvl="1" w:tplc="02747A4C">
      <w:start w:val="1"/>
      <w:numFmt w:val="bullet"/>
      <w:lvlText w:val=""/>
      <w:lvlJc w:val="left"/>
      <w:pPr>
        <w:ind w:left="1800" w:hanging="360"/>
      </w:pPr>
      <w:rPr>
        <w:rFonts w:ascii="Symbol" w:hAnsi="Symbol"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2" w15:restartNumberingAfterBreak="0">
    <w:nsid w:val="1E2940A8"/>
    <w:multiLevelType w:val="multilevel"/>
    <w:tmpl w:val="5F26B616"/>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1FB92C59"/>
    <w:multiLevelType w:val="hybridMultilevel"/>
    <w:tmpl w:val="0BFAB4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1433BFC"/>
    <w:multiLevelType w:val="hybridMultilevel"/>
    <w:tmpl w:val="2990DE6E"/>
    <w:lvl w:ilvl="0" w:tplc="FDDED97A">
      <w:start w:val="4"/>
      <w:numFmt w:val="bullet"/>
      <w:lvlText w:val="-"/>
      <w:lvlJc w:val="left"/>
      <w:pPr>
        <w:ind w:left="360" w:hanging="360"/>
      </w:pPr>
      <w:rPr>
        <w:rFonts w:ascii="Arial" w:eastAsiaTheme="minorHAnsi"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C3C34FB"/>
    <w:multiLevelType w:val="hybridMultilevel"/>
    <w:tmpl w:val="6DF6DC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EFA6C20"/>
    <w:multiLevelType w:val="hybridMultilevel"/>
    <w:tmpl w:val="AC9EC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8FA08E9"/>
    <w:multiLevelType w:val="hybridMultilevel"/>
    <w:tmpl w:val="F4FC2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287D60"/>
    <w:multiLevelType w:val="hybridMultilevel"/>
    <w:tmpl w:val="FBCEB5C2"/>
    <w:lvl w:ilvl="0" w:tplc="7688A9EE">
      <w:start w:val="1"/>
      <w:numFmt w:val="lowerRoman"/>
      <w:lvlText w:val="%1."/>
      <w:lvlJc w:val="right"/>
      <w:pPr>
        <w:ind w:left="720" w:hanging="360"/>
      </w:pPr>
      <w:rPr>
        <w:rFonts w:asciiTheme="majorHAnsi" w:hAnsiTheme="majorHAnsi" w:cstheme="majorHAnsi" w:hint="default"/>
        <w:b/>
      </w:rPr>
    </w:lvl>
    <w:lvl w:ilvl="1" w:tplc="8A0EC8E8" w:tentative="1">
      <w:start w:val="1"/>
      <w:numFmt w:val="lowerLetter"/>
      <w:lvlText w:val="%2."/>
      <w:lvlJc w:val="left"/>
      <w:pPr>
        <w:ind w:left="1440" w:hanging="360"/>
      </w:pPr>
    </w:lvl>
    <w:lvl w:ilvl="2" w:tplc="EC4CDA04" w:tentative="1">
      <w:start w:val="1"/>
      <w:numFmt w:val="lowerRoman"/>
      <w:lvlText w:val="%3."/>
      <w:lvlJc w:val="right"/>
      <w:pPr>
        <w:ind w:left="2160" w:hanging="180"/>
      </w:pPr>
    </w:lvl>
    <w:lvl w:ilvl="3" w:tplc="444A1E3A" w:tentative="1">
      <w:start w:val="1"/>
      <w:numFmt w:val="decimal"/>
      <w:lvlText w:val="%4."/>
      <w:lvlJc w:val="left"/>
      <w:pPr>
        <w:ind w:left="2880" w:hanging="360"/>
      </w:pPr>
    </w:lvl>
    <w:lvl w:ilvl="4" w:tplc="1A243212" w:tentative="1">
      <w:start w:val="1"/>
      <w:numFmt w:val="lowerLetter"/>
      <w:lvlText w:val="%5."/>
      <w:lvlJc w:val="left"/>
      <w:pPr>
        <w:ind w:left="3600" w:hanging="360"/>
      </w:pPr>
    </w:lvl>
    <w:lvl w:ilvl="5" w:tplc="57D861E8" w:tentative="1">
      <w:start w:val="1"/>
      <w:numFmt w:val="lowerRoman"/>
      <w:lvlText w:val="%6."/>
      <w:lvlJc w:val="right"/>
      <w:pPr>
        <w:ind w:left="4320" w:hanging="180"/>
      </w:pPr>
    </w:lvl>
    <w:lvl w:ilvl="6" w:tplc="8340A320" w:tentative="1">
      <w:start w:val="1"/>
      <w:numFmt w:val="decimal"/>
      <w:lvlText w:val="%7."/>
      <w:lvlJc w:val="left"/>
      <w:pPr>
        <w:ind w:left="5040" w:hanging="360"/>
      </w:pPr>
    </w:lvl>
    <w:lvl w:ilvl="7" w:tplc="93A49F8C" w:tentative="1">
      <w:start w:val="1"/>
      <w:numFmt w:val="lowerLetter"/>
      <w:lvlText w:val="%8."/>
      <w:lvlJc w:val="left"/>
      <w:pPr>
        <w:ind w:left="5760" w:hanging="360"/>
      </w:pPr>
    </w:lvl>
    <w:lvl w:ilvl="8" w:tplc="6DA61148" w:tentative="1">
      <w:start w:val="1"/>
      <w:numFmt w:val="lowerRoman"/>
      <w:lvlText w:val="%9."/>
      <w:lvlJc w:val="right"/>
      <w:pPr>
        <w:ind w:left="6480" w:hanging="180"/>
      </w:pPr>
    </w:lvl>
  </w:abstractNum>
  <w:abstractNum w:abstractNumId="9" w15:restartNumberingAfterBreak="0">
    <w:nsid w:val="3CDF6DCD"/>
    <w:multiLevelType w:val="hybridMultilevel"/>
    <w:tmpl w:val="530A25AC"/>
    <w:lvl w:ilvl="0" w:tplc="10B08EB4">
      <w:start w:val="1"/>
      <w:numFmt w:val="bullet"/>
      <w:lvlText w:val=""/>
      <w:lvlJc w:val="left"/>
      <w:pPr>
        <w:ind w:left="705" w:hanging="705"/>
      </w:pPr>
      <w:rPr>
        <w:rFonts w:ascii="Symbol" w:hAnsi="Symbol" w:hint="default"/>
      </w:rPr>
    </w:lvl>
    <w:lvl w:ilvl="1" w:tplc="094E543A">
      <w:start w:val="1"/>
      <w:numFmt w:val="bullet"/>
      <w:lvlText w:val="o"/>
      <w:lvlJc w:val="left"/>
      <w:pPr>
        <w:ind w:left="1152" w:hanging="360"/>
      </w:pPr>
      <w:rPr>
        <w:rFonts w:ascii="Courier New" w:hAnsi="Courier New" w:cs="Courier New" w:hint="default"/>
      </w:rPr>
    </w:lvl>
    <w:lvl w:ilvl="2" w:tplc="B2948774">
      <w:start w:val="1"/>
      <w:numFmt w:val="bullet"/>
      <w:lvlText w:val=""/>
      <w:lvlJc w:val="left"/>
      <w:pPr>
        <w:ind w:left="1872" w:hanging="360"/>
      </w:pPr>
      <w:rPr>
        <w:rFonts w:ascii="Wingdings" w:hAnsi="Wingdings" w:hint="default"/>
      </w:rPr>
    </w:lvl>
    <w:lvl w:ilvl="3" w:tplc="E8B4CE92">
      <w:start w:val="1"/>
      <w:numFmt w:val="bullet"/>
      <w:lvlText w:val=""/>
      <w:lvlJc w:val="left"/>
      <w:pPr>
        <w:ind w:left="2592" w:hanging="360"/>
      </w:pPr>
      <w:rPr>
        <w:rFonts w:ascii="Symbol" w:hAnsi="Symbol" w:hint="default"/>
      </w:rPr>
    </w:lvl>
    <w:lvl w:ilvl="4" w:tplc="498C09A0">
      <w:start w:val="1"/>
      <w:numFmt w:val="bullet"/>
      <w:lvlText w:val="o"/>
      <w:lvlJc w:val="left"/>
      <w:pPr>
        <w:ind w:left="3312" w:hanging="360"/>
      </w:pPr>
      <w:rPr>
        <w:rFonts w:ascii="Courier New" w:hAnsi="Courier New" w:cs="Courier New" w:hint="default"/>
      </w:rPr>
    </w:lvl>
    <w:lvl w:ilvl="5" w:tplc="A7B69404">
      <w:start w:val="1"/>
      <w:numFmt w:val="bullet"/>
      <w:lvlText w:val=""/>
      <w:lvlJc w:val="left"/>
      <w:pPr>
        <w:ind w:left="4032" w:hanging="360"/>
      </w:pPr>
      <w:rPr>
        <w:rFonts w:ascii="Wingdings" w:hAnsi="Wingdings" w:hint="default"/>
      </w:rPr>
    </w:lvl>
    <w:lvl w:ilvl="6" w:tplc="09369CB6">
      <w:start w:val="1"/>
      <w:numFmt w:val="bullet"/>
      <w:lvlText w:val=""/>
      <w:lvlJc w:val="left"/>
      <w:pPr>
        <w:ind w:left="4752" w:hanging="360"/>
      </w:pPr>
      <w:rPr>
        <w:rFonts w:ascii="Symbol" w:hAnsi="Symbol" w:hint="default"/>
      </w:rPr>
    </w:lvl>
    <w:lvl w:ilvl="7" w:tplc="938253E2">
      <w:start w:val="1"/>
      <w:numFmt w:val="bullet"/>
      <w:lvlText w:val="o"/>
      <w:lvlJc w:val="left"/>
      <w:pPr>
        <w:ind w:left="5472" w:hanging="360"/>
      </w:pPr>
      <w:rPr>
        <w:rFonts w:ascii="Courier New" w:hAnsi="Courier New" w:cs="Courier New" w:hint="default"/>
      </w:rPr>
    </w:lvl>
    <w:lvl w:ilvl="8" w:tplc="5C267910">
      <w:start w:val="1"/>
      <w:numFmt w:val="bullet"/>
      <w:lvlText w:val=""/>
      <w:lvlJc w:val="left"/>
      <w:pPr>
        <w:ind w:left="6192" w:hanging="360"/>
      </w:pPr>
      <w:rPr>
        <w:rFonts w:ascii="Wingdings" w:hAnsi="Wingdings" w:hint="default"/>
      </w:rPr>
    </w:lvl>
  </w:abstractNum>
  <w:abstractNum w:abstractNumId="10" w15:restartNumberingAfterBreak="0">
    <w:nsid w:val="42126263"/>
    <w:multiLevelType w:val="hybridMultilevel"/>
    <w:tmpl w:val="606224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1" w15:restartNumberingAfterBreak="0">
    <w:nsid w:val="432941B6"/>
    <w:multiLevelType w:val="hybridMultilevel"/>
    <w:tmpl w:val="42A420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3EA366A"/>
    <w:multiLevelType w:val="hybridMultilevel"/>
    <w:tmpl w:val="91783BF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60D7D61"/>
    <w:multiLevelType w:val="hybridMultilevel"/>
    <w:tmpl w:val="6C464C0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63F4498"/>
    <w:multiLevelType w:val="hybridMultilevel"/>
    <w:tmpl w:val="59C8BB78"/>
    <w:lvl w:ilvl="0" w:tplc="067C44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9412CA"/>
    <w:multiLevelType w:val="hybridMultilevel"/>
    <w:tmpl w:val="1AE62F7C"/>
    <w:lvl w:ilvl="0" w:tplc="618E0AD8">
      <w:start w:val="19"/>
      <w:numFmt w:val="bullet"/>
      <w:lvlText w:val="-"/>
      <w:lvlJc w:val="left"/>
      <w:pPr>
        <w:ind w:left="847" w:hanging="705"/>
      </w:pPr>
      <w:rPr>
        <w:rFonts w:ascii="Calibri" w:eastAsiaTheme="minorHAnsi" w:hAnsi="Calibri" w:cstheme="minorBidi" w:hint="default"/>
      </w:rPr>
    </w:lvl>
    <w:lvl w:ilvl="1" w:tplc="3E965AB0">
      <w:start w:val="1"/>
      <w:numFmt w:val="bullet"/>
      <w:lvlText w:val="o"/>
      <w:lvlJc w:val="left"/>
      <w:pPr>
        <w:ind w:left="1152" w:hanging="360"/>
      </w:pPr>
      <w:rPr>
        <w:rFonts w:ascii="Courier New" w:hAnsi="Courier New" w:cs="Courier New" w:hint="default"/>
      </w:rPr>
    </w:lvl>
    <w:lvl w:ilvl="2" w:tplc="AC20B840" w:tentative="1">
      <w:start w:val="1"/>
      <w:numFmt w:val="bullet"/>
      <w:lvlText w:val=""/>
      <w:lvlJc w:val="left"/>
      <w:pPr>
        <w:ind w:left="1872" w:hanging="360"/>
      </w:pPr>
      <w:rPr>
        <w:rFonts w:ascii="Wingdings" w:hAnsi="Wingdings" w:hint="default"/>
      </w:rPr>
    </w:lvl>
    <w:lvl w:ilvl="3" w:tplc="27681DB8" w:tentative="1">
      <w:start w:val="1"/>
      <w:numFmt w:val="bullet"/>
      <w:lvlText w:val=""/>
      <w:lvlJc w:val="left"/>
      <w:pPr>
        <w:ind w:left="2592" w:hanging="360"/>
      </w:pPr>
      <w:rPr>
        <w:rFonts w:ascii="Symbol" w:hAnsi="Symbol" w:hint="default"/>
      </w:rPr>
    </w:lvl>
    <w:lvl w:ilvl="4" w:tplc="9C5E4630" w:tentative="1">
      <w:start w:val="1"/>
      <w:numFmt w:val="bullet"/>
      <w:lvlText w:val="o"/>
      <w:lvlJc w:val="left"/>
      <w:pPr>
        <w:ind w:left="3312" w:hanging="360"/>
      </w:pPr>
      <w:rPr>
        <w:rFonts w:ascii="Courier New" w:hAnsi="Courier New" w:cs="Courier New" w:hint="default"/>
      </w:rPr>
    </w:lvl>
    <w:lvl w:ilvl="5" w:tplc="07A6D796" w:tentative="1">
      <w:start w:val="1"/>
      <w:numFmt w:val="bullet"/>
      <w:lvlText w:val=""/>
      <w:lvlJc w:val="left"/>
      <w:pPr>
        <w:ind w:left="4032" w:hanging="360"/>
      </w:pPr>
      <w:rPr>
        <w:rFonts w:ascii="Wingdings" w:hAnsi="Wingdings" w:hint="default"/>
      </w:rPr>
    </w:lvl>
    <w:lvl w:ilvl="6" w:tplc="2A58B7B4" w:tentative="1">
      <w:start w:val="1"/>
      <w:numFmt w:val="bullet"/>
      <w:lvlText w:val=""/>
      <w:lvlJc w:val="left"/>
      <w:pPr>
        <w:ind w:left="4752" w:hanging="360"/>
      </w:pPr>
      <w:rPr>
        <w:rFonts w:ascii="Symbol" w:hAnsi="Symbol" w:hint="default"/>
      </w:rPr>
    </w:lvl>
    <w:lvl w:ilvl="7" w:tplc="1EC2441E" w:tentative="1">
      <w:start w:val="1"/>
      <w:numFmt w:val="bullet"/>
      <w:lvlText w:val="o"/>
      <w:lvlJc w:val="left"/>
      <w:pPr>
        <w:ind w:left="5472" w:hanging="360"/>
      </w:pPr>
      <w:rPr>
        <w:rFonts w:ascii="Courier New" w:hAnsi="Courier New" w:cs="Courier New" w:hint="default"/>
      </w:rPr>
    </w:lvl>
    <w:lvl w:ilvl="8" w:tplc="8EAA8E76" w:tentative="1">
      <w:start w:val="1"/>
      <w:numFmt w:val="bullet"/>
      <w:lvlText w:val=""/>
      <w:lvlJc w:val="left"/>
      <w:pPr>
        <w:ind w:left="6192" w:hanging="360"/>
      </w:pPr>
      <w:rPr>
        <w:rFonts w:ascii="Wingdings" w:hAnsi="Wingdings" w:hint="default"/>
      </w:rPr>
    </w:lvl>
  </w:abstractNum>
  <w:abstractNum w:abstractNumId="16" w15:restartNumberingAfterBreak="0">
    <w:nsid w:val="67130ADC"/>
    <w:multiLevelType w:val="hybridMultilevel"/>
    <w:tmpl w:val="AE42C3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7" w15:restartNumberingAfterBreak="0">
    <w:nsid w:val="73CA5EC1"/>
    <w:multiLevelType w:val="multilevel"/>
    <w:tmpl w:val="7B18CF0A"/>
    <w:lvl w:ilvl="0">
      <w:start w:val="1"/>
      <w:numFmt w:val="decimal"/>
      <w:pStyle w:val="ITberschrift1"/>
      <w:lvlText w:val="%1"/>
      <w:lvlJc w:val="left"/>
      <w:pPr>
        <w:tabs>
          <w:tab w:val="num" w:pos="680"/>
        </w:tabs>
        <w:ind w:left="680" w:hanging="680"/>
      </w:pPr>
      <w:rPr>
        <w:rFonts w:hint="default"/>
      </w:rPr>
    </w:lvl>
    <w:lvl w:ilvl="1">
      <w:start w:val="1"/>
      <w:numFmt w:val="decimal"/>
      <w:pStyle w:val="ITberschrift11"/>
      <w:lvlText w:val="%1.%2"/>
      <w:lvlJc w:val="left"/>
      <w:pPr>
        <w:tabs>
          <w:tab w:val="num" w:pos="822"/>
        </w:tabs>
        <w:ind w:left="822" w:hanging="680"/>
      </w:pPr>
      <w:rPr>
        <w:rFonts w:ascii="Calibri" w:hAnsi="Calibri" w:hint="default"/>
        <w:b/>
        <w:bCs w:val="0"/>
        <w:i w:val="0"/>
        <w:iCs w:val="0"/>
        <w:caps w:val="0"/>
        <w:smallCaps w:val="0"/>
        <w:strike w:val="0"/>
        <w:dstrike w:val="0"/>
        <w:noProof w:val="0"/>
        <w:vanish w:val="0"/>
        <w:color w:val="000000"/>
        <w:spacing w:val="0"/>
        <w:kern w:val="0"/>
        <w:position w:val="0"/>
        <w:sz w:val="20"/>
        <w:szCs w:val="2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ITberschrift111"/>
      <w:lvlText w:val="%1.%2.%3"/>
      <w:lvlJc w:val="left"/>
      <w:pPr>
        <w:tabs>
          <w:tab w:val="num" w:pos="7656"/>
        </w:tabs>
        <w:ind w:left="7656" w:hanging="851"/>
      </w:pPr>
      <w:rPr>
        <w:rFonts w:ascii="Calibri" w:hAnsi="Calibri" w:hint="default"/>
        <w:b/>
        <w:i w:val="0"/>
        <w:sz w:val="20"/>
        <w:szCs w:val="20"/>
      </w:rPr>
    </w:lvl>
    <w:lvl w:ilvl="3">
      <w:start w:val="1"/>
      <w:numFmt w:val="decimal"/>
      <w:lvlText w:val="%1.%2.%3.%4"/>
      <w:lvlJc w:val="left"/>
      <w:pPr>
        <w:tabs>
          <w:tab w:val="num" w:pos="864"/>
        </w:tabs>
        <w:ind w:left="864" w:hanging="864"/>
      </w:pPr>
      <w:rPr>
        <w:rFonts w:ascii="Calibri" w:hAnsi="Calibri" w:hint="default"/>
        <w:b/>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740C4A1E"/>
    <w:multiLevelType w:val="hybridMultilevel"/>
    <w:tmpl w:val="BFBE6458"/>
    <w:lvl w:ilvl="0" w:tplc="DC344BFE">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AD81408"/>
    <w:multiLevelType w:val="hybridMultilevel"/>
    <w:tmpl w:val="93DE13A4"/>
    <w:lvl w:ilvl="0" w:tplc="AD5876B4">
      <w:start w:val="1"/>
      <w:numFmt w:val="lowerLetter"/>
      <w:lvlText w:val="%1)"/>
      <w:lvlJc w:val="left"/>
      <w:pPr>
        <w:ind w:left="720" w:hanging="360"/>
      </w:pPr>
      <w:rPr>
        <w:rFonts w:ascii="Calibri" w:hAnsi="Calibri" w:hint="default"/>
      </w:rPr>
    </w:lvl>
    <w:lvl w:ilvl="1" w:tplc="32320FB2" w:tentative="1">
      <w:start w:val="1"/>
      <w:numFmt w:val="lowerLetter"/>
      <w:lvlText w:val="%2."/>
      <w:lvlJc w:val="left"/>
      <w:pPr>
        <w:ind w:left="1440" w:hanging="360"/>
      </w:pPr>
    </w:lvl>
    <w:lvl w:ilvl="2" w:tplc="7470868C" w:tentative="1">
      <w:start w:val="1"/>
      <w:numFmt w:val="lowerRoman"/>
      <w:lvlText w:val="%3."/>
      <w:lvlJc w:val="right"/>
      <w:pPr>
        <w:ind w:left="2160" w:hanging="180"/>
      </w:pPr>
    </w:lvl>
    <w:lvl w:ilvl="3" w:tplc="50F68848" w:tentative="1">
      <w:start w:val="1"/>
      <w:numFmt w:val="decimal"/>
      <w:lvlText w:val="%4."/>
      <w:lvlJc w:val="left"/>
      <w:pPr>
        <w:ind w:left="2880" w:hanging="360"/>
      </w:pPr>
    </w:lvl>
    <w:lvl w:ilvl="4" w:tplc="A1829476" w:tentative="1">
      <w:start w:val="1"/>
      <w:numFmt w:val="lowerLetter"/>
      <w:lvlText w:val="%5."/>
      <w:lvlJc w:val="left"/>
      <w:pPr>
        <w:ind w:left="3600" w:hanging="360"/>
      </w:pPr>
    </w:lvl>
    <w:lvl w:ilvl="5" w:tplc="FD16F3EE" w:tentative="1">
      <w:start w:val="1"/>
      <w:numFmt w:val="lowerRoman"/>
      <w:lvlText w:val="%6."/>
      <w:lvlJc w:val="right"/>
      <w:pPr>
        <w:ind w:left="4320" w:hanging="180"/>
      </w:pPr>
    </w:lvl>
    <w:lvl w:ilvl="6" w:tplc="90825CF4" w:tentative="1">
      <w:start w:val="1"/>
      <w:numFmt w:val="decimal"/>
      <w:lvlText w:val="%7."/>
      <w:lvlJc w:val="left"/>
      <w:pPr>
        <w:ind w:left="5040" w:hanging="360"/>
      </w:pPr>
    </w:lvl>
    <w:lvl w:ilvl="7" w:tplc="59A0D318" w:tentative="1">
      <w:start w:val="1"/>
      <w:numFmt w:val="lowerLetter"/>
      <w:lvlText w:val="%8."/>
      <w:lvlJc w:val="left"/>
      <w:pPr>
        <w:ind w:left="5760" w:hanging="360"/>
      </w:pPr>
    </w:lvl>
    <w:lvl w:ilvl="8" w:tplc="BF443A36" w:tentative="1">
      <w:start w:val="1"/>
      <w:numFmt w:val="lowerRoman"/>
      <w:lvlText w:val="%9."/>
      <w:lvlJc w:val="right"/>
      <w:pPr>
        <w:ind w:left="6480" w:hanging="180"/>
      </w:pPr>
    </w:lvl>
  </w:abstractNum>
  <w:num w:numId="1">
    <w:abstractNumId w:val="10"/>
  </w:num>
  <w:num w:numId="2">
    <w:abstractNumId w:val="1"/>
  </w:num>
  <w:num w:numId="3">
    <w:abstractNumId w:val="11"/>
  </w:num>
  <w:num w:numId="4">
    <w:abstractNumId w:val="6"/>
  </w:num>
  <w:num w:numId="5">
    <w:abstractNumId w:val="4"/>
  </w:num>
  <w:num w:numId="6">
    <w:abstractNumId w:val="12"/>
  </w:num>
  <w:num w:numId="7">
    <w:abstractNumId w:val="0"/>
  </w:num>
  <w:num w:numId="8">
    <w:abstractNumId w:val="13"/>
  </w:num>
  <w:num w:numId="9">
    <w:abstractNumId w:val="7"/>
  </w:num>
  <w:num w:numId="10">
    <w:abstractNumId w:val="3"/>
  </w:num>
  <w:num w:numId="11">
    <w:abstractNumId w:val="18"/>
  </w:num>
  <w:num w:numId="12">
    <w:abstractNumId w:val="14"/>
  </w:num>
  <w:num w:numId="13">
    <w:abstractNumId w:val="17"/>
  </w:num>
  <w:num w:numId="14">
    <w:abstractNumId w:val="15"/>
  </w:num>
  <w:num w:numId="15">
    <w:abstractNumId w:val="8"/>
  </w:num>
  <w:num w:numId="16">
    <w:abstractNumId w:val="19"/>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CAB"/>
    <w:rsid w:val="00097E68"/>
    <w:rsid w:val="000B7DFF"/>
    <w:rsid w:val="00156CA7"/>
    <w:rsid w:val="001B27C6"/>
    <w:rsid w:val="001F4B5D"/>
    <w:rsid w:val="00264393"/>
    <w:rsid w:val="002F1738"/>
    <w:rsid w:val="002F7BC2"/>
    <w:rsid w:val="00383CAB"/>
    <w:rsid w:val="004D15D6"/>
    <w:rsid w:val="005F0DB4"/>
    <w:rsid w:val="00641161"/>
    <w:rsid w:val="006963E5"/>
    <w:rsid w:val="006B6F28"/>
    <w:rsid w:val="007612F9"/>
    <w:rsid w:val="00793E50"/>
    <w:rsid w:val="00853C40"/>
    <w:rsid w:val="00872D96"/>
    <w:rsid w:val="00887321"/>
    <w:rsid w:val="008D28A1"/>
    <w:rsid w:val="00AF622C"/>
    <w:rsid w:val="00B03790"/>
    <w:rsid w:val="00B523CB"/>
    <w:rsid w:val="00B839BD"/>
    <w:rsid w:val="00B96780"/>
    <w:rsid w:val="00D25A71"/>
    <w:rsid w:val="00E1128C"/>
    <w:rsid w:val="00E14E82"/>
    <w:rsid w:val="00E619FC"/>
    <w:rsid w:val="00EC593A"/>
    <w:rsid w:val="00EE1011"/>
    <w:rsid w:val="00F31DA6"/>
    <w:rsid w:val="00FC0E85"/>
    <w:rsid w:val="00FC33FC"/>
    <w:rsid w:val="00FF17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E1BD"/>
  <w15:chartTrackingRefBased/>
  <w15:docId w15:val="{1A431E39-33C4-4D7D-9737-5DC6C9C7B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6780"/>
    <w:rPr>
      <w:rFonts w:ascii="Arial" w:hAnsi="Arial"/>
      <w:sz w:val="20"/>
    </w:rPr>
  </w:style>
  <w:style w:type="paragraph" w:styleId="berschrift1">
    <w:name w:val="heading 1"/>
    <w:basedOn w:val="Standard"/>
    <w:next w:val="Standard"/>
    <w:link w:val="berschrift1Zchn"/>
    <w:uiPriority w:val="9"/>
    <w:qFormat/>
    <w:rsid w:val="006B6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B6F28"/>
    <w:pPr>
      <w:keepNext/>
      <w:keepLines/>
      <w:spacing w:before="40" w:after="120"/>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6B6F28"/>
    <w:pPr>
      <w:keepNext/>
      <w:keepLines/>
      <w:spacing w:before="40" w:after="0"/>
      <w:outlineLvl w:val="2"/>
    </w:pPr>
    <w:rPr>
      <w:rFonts w:eastAsiaTheme="majorEastAsia" w:cstheme="majorBidi"/>
      <w:color w:val="2F5496" w:themeColor="accent1" w:themeShade="BF"/>
      <w:sz w:val="24"/>
      <w:szCs w:val="24"/>
    </w:rPr>
  </w:style>
  <w:style w:type="paragraph" w:styleId="berschrift4">
    <w:name w:val="heading 4"/>
    <w:basedOn w:val="Standard"/>
    <w:next w:val="Standard"/>
    <w:link w:val="berschrift4Zchn"/>
    <w:uiPriority w:val="9"/>
    <w:semiHidden/>
    <w:unhideWhenUsed/>
    <w:qFormat/>
    <w:rsid w:val="006B6F28"/>
    <w:pPr>
      <w:keepNext/>
      <w:keepLines/>
      <w:spacing w:before="40" w:after="0"/>
      <w:outlineLvl w:val="3"/>
    </w:pPr>
    <w:rPr>
      <w:rFonts w:eastAsiaTheme="majorEastAsia" w:cstheme="majorBidi"/>
      <w:iCs/>
      <w:color w:val="2F5496" w:themeColor="accent1" w:themeShade="BF"/>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B6F28"/>
    <w:rPr>
      <w:rFonts w:ascii="Arial" w:eastAsiaTheme="majorEastAsia" w:hAnsi="Arial" w:cstheme="majorBidi"/>
      <w:color w:val="2F5496" w:themeColor="accent1" w:themeShade="BF"/>
      <w:sz w:val="28"/>
      <w:szCs w:val="26"/>
    </w:rPr>
  </w:style>
  <w:style w:type="character" w:customStyle="1" w:styleId="listparagraphchar">
    <w:name w:val="list paragraph char"/>
    <w:aliases w:val="bullet list char,footertext char,task body char,viñetas (inicio parrafo) char,3 txt tabla char,zerrenda-paragrafoa char,lista multicolor - Énfasis 11 char,lista viñetas char,1st level - bullet list paragraph char,bullets_normal char"/>
    <w:basedOn w:val="Absatz-Standardschriftart"/>
    <w:link w:val="Listenabsatz1"/>
    <w:uiPriority w:val="34"/>
    <w:locked/>
    <w:rsid w:val="00B96780"/>
    <w:rPr>
      <w:rFonts w:ascii="Arial" w:hAnsi="Arial" w:cs="Arial"/>
    </w:rPr>
  </w:style>
  <w:style w:type="paragraph" w:customStyle="1" w:styleId="Listenabsatz1">
    <w:name w:val="Listenabsatz1"/>
    <w:aliases w:val="bullet list,footertext,task body,viñetas (inicio parrafo),3 txt tabla,zerrenda-paragrafoa,lista multicolor - Énfasis 11,lista viñetas,1st level - bullet list paragraph,lettre d'introduction,bullets_normal,bullet point,list1,list11,etas1,l"/>
    <w:basedOn w:val="Standard"/>
    <w:link w:val="listparagraphchar"/>
    <w:uiPriority w:val="34"/>
    <w:rsid w:val="00B96780"/>
    <w:pPr>
      <w:spacing w:line="252" w:lineRule="auto"/>
      <w:ind w:left="720"/>
      <w:contextualSpacing/>
    </w:pPr>
    <w:rPr>
      <w:rFonts w:cs="Arial"/>
      <w:sz w:val="22"/>
    </w:rPr>
  </w:style>
  <w:style w:type="paragraph" w:styleId="Listenabsatz">
    <w:name w:val="List Paragraph"/>
    <w:aliases w:val="Bullet List,FooterText,Task Body,Viñetas (Inicio Parrafo),3 Txt tabla,Zerrenda-paragrafoa,Lista multicolor - Énfasis 11,Lista viñetas,1st level - Bullet List Paragraph,Lettre d'introduction,Bullets_normal,Bullet point,List1,List11,L"/>
    <w:basedOn w:val="Standard"/>
    <w:link w:val="ListenabsatzZchn"/>
    <w:uiPriority w:val="34"/>
    <w:qFormat/>
    <w:rsid w:val="00B96780"/>
    <w:pPr>
      <w:ind w:left="720"/>
      <w:contextualSpacing/>
    </w:pPr>
  </w:style>
  <w:style w:type="paragraph" w:styleId="Sprechblasentext">
    <w:name w:val="Balloon Text"/>
    <w:basedOn w:val="Standard"/>
    <w:link w:val="SprechblasentextZchn"/>
    <w:uiPriority w:val="99"/>
    <w:semiHidden/>
    <w:unhideWhenUsed/>
    <w:rsid w:val="00EC59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C593A"/>
    <w:rPr>
      <w:rFonts w:ascii="Segoe UI" w:hAnsi="Segoe UI" w:cs="Segoe UI"/>
      <w:sz w:val="18"/>
      <w:szCs w:val="18"/>
    </w:rPr>
  </w:style>
  <w:style w:type="character" w:customStyle="1" w:styleId="ListenabsatzZchn">
    <w:name w:val="Listenabsatz Zchn"/>
    <w:aliases w:val="Bullet List Zchn,FooterText Zchn,Task Body Zchn,Viñetas (Inicio Parrafo) Zchn,3 Txt tabla Zchn,Zerrenda-paragrafoa Zchn,Lista multicolor - Énfasis 11 Zchn,Lista viñetas Zchn,1st level - Bullet List Paragraph Zchn,Bullets_normal Zchn"/>
    <w:link w:val="Listenabsatz"/>
    <w:uiPriority w:val="34"/>
    <w:qFormat/>
    <w:locked/>
    <w:rsid w:val="00EC593A"/>
    <w:rPr>
      <w:rFonts w:ascii="Arial" w:hAnsi="Arial"/>
      <w:sz w:val="20"/>
    </w:rPr>
  </w:style>
  <w:style w:type="character" w:customStyle="1" w:styleId="berschrift3Zchn">
    <w:name w:val="Überschrift 3 Zchn"/>
    <w:basedOn w:val="Absatz-Standardschriftart"/>
    <w:link w:val="berschrift3"/>
    <w:uiPriority w:val="9"/>
    <w:rsid w:val="006B6F28"/>
    <w:rPr>
      <w:rFonts w:ascii="Arial" w:eastAsiaTheme="majorEastAsia" w:hAnsi="Arial" w:cstheme="majorBidi"/>
      <w:color w:val="2F5496" w:themeColor="accent1" w:themeShade="BF"/>
      <w:sz w:val="24"/>
      <w:szCs w:val="24"/>
    </w:rPr>
  </w:style>
  <w:style w:type="table" w:styleId="Tabellenraster">
    <w:name w:val="Table Grid"/>
    <w:basedOn w:val="NormaleTabelle"/>
    <w:uiPriority w:val="59"/>
    <w:rsid w:val="002F1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1B27C6"/>
    <w:rPr>
      <w:sz w:val="16"/>
      <w:szCs w:val="16"/>
    </w:rPr>
  </w:style>
  <w:style w:type="paragraph" w:styleId="Kommentartext">
    <w:name w:val="annotation text"/>
    <w:basedOn w:val="Standard"/>
    <w:link w:val="KommentartextZchn"/>
    <w:uiPriority w:val="99"/>
    <w:unhideWhenUsed/>
    <w:rsid w:val="001B27C6"/>
    <w:pPr>
      <w:spacing w:line="240" w:lineRule="auto"/>
    </w:pPr>
    <w:rPr>
      <w:szCs w:val="20"/>
    </w:rPr>
  </w:style>
  <w:style w:type="character" w:customStyle="1" w:styleId="KommentartextZchn">
    <w:name w:val="Kommentartext Zchn"/>
    <w:basedOn w:val="Absatz-Standardschriftart"/>
    <w:link w:val="Kommentartext"/>
    <w:uiPriority w:val="99"/>
    <w:rsid w:val="001B27C6"/>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B27C6"/>
    <w:rPr>
      <w:b/>
      <w:bCs/>
    </w:rPr>
  </w:style>
  <w:style w:type="character" w:customStyle="1" w:styleId="KommentarthemaZchn">
    <w:name w:val="Kommentarthema Zchn"/>
    <w:basedOn w:val="KommentartextZchn"/>
    <w:link w:val="Kommentarthema"/>
    <w:uiPriority w:val="99"/>
    <w:semiHidden/>
    <w:rsid w:val="001B27C6"/>
    <w:rPr>
      <w:rFonts w:ascii="Arial" w:hAnsi="Arial"/>
      <w:b/>
      <w:bCs/>
      <w:sz w:val="20"/>
      <w:szCs w:val="20"/>
    </w:rPr>
  </w:style>
  <w:style w:type="paragraph" w:customStyle="1" w:styleId="ITAbsatzohneNr">
    <w:name w:val="IT Absatz ohne Nr."/>
    <w:basedOn w:val="Standard"/>
    <w:link w:val="ITAbsatzohneNrZchn"/>
    <w:rsid w:val="00E1128C"/>
    <w:pPr>
      <w:spacing w:after="0" w:line="280" w:lineRule="exact"/>
    </w:pPr>
    <w:rPr>
      <w:rFonts w:eastAsia="Times New Roman" w:cs="Times New Roman"/>
      <w:szCs w:val="20"/>
      <w:lang w:eastAsia="de-DE"/>
    </w:rPr>
  </w:style>
  <w:style w:type="character" w:customStyle="1" w:styleId="ITAbsatzohneNrZchn">
    <w:name w:val="IT Absatz ohne Nr. Zchn"/>
    <w:basedOn w:val="Absatz-Standardschriftart"/>
    <w:link w:val="ITAbsatzohneNr"/>
    <w:rsid w:val="00E1128C"/>
    <w:rPr>
      <w:rFonts w:ascii="Arial" w:eastAsia="Times New Roman" w:hAnsi="Arial" w:cs="Times New Roman"/>
      <w:sz w:val="20"/>
      <w:szCs w:val="20"/>
      <w:lang w:eastAsia="de-DE"/>
    </w:rPr>
  </w:style>
  <w:style w:type="paragraph" w:customStyle="1" w:styleId="ITberschrift1">
    <w:name w:val="IT Überschrift 1"/>
    <w:next w:val="ITAbsatzohneNr"/>
    <w:qFormat/>
    <w:rsid w:val="00E1128C"/>
    <w:pPr>
      <w:pageBreakBefore/>
      <w:widowControl w:val="0"/>
      <w:numPr>
        <w:numId w:val="13"/>
      </w:numPr>
      <w:spacing w:after="120" w:line="240" w:lineRule="auto"/>
      <w:outlineLvl w:val="0"/>
    </w:pPr>
    <w:rPr>
      <w:rFonts w:asciiTheme="majorHAnsi" w:eastAsia="Times New Roman" w:hAnsiTheme="majorHAnsi" w:cs="Times New Roman"/>
      <w:b/>
      <w:sz w:val="20"/>
      <w:szCs w:val="20"/>
      <w:u w:val="single"/>
      <w:lang w:val="en-US" w:eastAsia="de-DE"/>
    </w:rPr>
  </w:style>
  <w:style w:type="paragraph" w:customStyle="1" w:styleId="ITberschrift11">
    <w:name w:val="IT Überschrift 1.1"/>
    <w:next w:val="ITAbsatzohneNr"/>
    <w:qFormat/>
    <w:rsid w:val="00E1128C"/>
    <w:pPr>
      <w:numPr>
        <w:ilvl w:val="1"/>
        <w:numId w:val="13"/>
      </w:numPr>
      <w:spacing w:before="480" w:after="120" w:line="240" w:lineRule="auto"/>
      <w:outlineLvl w:val="1"/>
    </w:pPr>
    <w:rPr>
      <w:rFonts w:ascii="Arial" w:eastAsia="Times New Roman" w:hAnsi="Arial" w:cs="Times New Roman"/>
      <w:b/>
      <w:sz w:val="24"/>
      <w:szCs w:val="20"/>
      <w:lang w:eastAsia="de-DE"/>
    </w:rPr>
  </w:style>
  <w:style w:type="paragraph" w:customStyle="1" w:styleId="ITberschrift111">
    <w:name w:val="IT Überschrift 1.1.1"/>
    <w:next w:val="ITAbsatzohneNr"/>
    <w:qFormat/>
    <w:rsid w:val="00E1128C"/>
    <w:pPr>
      <w:numPr>
        <w:ilvl w:val="2"/>
        <w:numId w:val="13"/>
      </w:numPr>
      <w:spacing w:before="160" w:after="120" w:line="280" w:lineRule="exact"/>
      <w:outlineLvl w:val="2"/>
    </w:pPr>
    <w:rPr>
      <w:rFonts w:ascii="Arial" w:eastAsia="Times New Roman" w:hAnsi="Arial" w:cs="Times New Roman"/>
      <w:b/>
      <w:sz w:val="20"/>
      <w:szCs w:val="20"/>
      <w:lang w:eastAsia="de-DE"/>
    </w:rPr>
  </w:style>
  <w:style w:type="table" w:styleId="Gitternetztabelle1hellAkzent1">
    <w:name w:val="Grid Table 1 Light Accent 1"/>
    <w:basedOn w:val="NormaleTabelle"/>
    <w:uiPriority w:val="46"/>
    <w:rsid w:val="00E1128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E1128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4Zchn">
    <w:name w:val="Überschrift 4 Zchn"/>
    <w:basedOn w:val="Absatz-Standardschriftart"/>
    <w:link w:val="berschrift4"/>
    <w:uiPriority w:val="9"/>
    <w:semiHidden/>
    <w:rsid w:val="006B6F28"/>
    <w:rPr>
      <w:rFonts w:ascii="Arial" w:eastAsiaTheme="majorEastAsia" w:hAnsi="Arial" w:cstheme="majorBidi"/>
      <w:iCs/>
      <w:color w:val="2F5496" w:themeColor="accent1" w:themeShade="BF"/>
    </w:rPr>
  </w:style>
  <w:style w:type="character" w:customStyle="1" w:styleId="berschrift1Zchn">
    <w:name w:val="Überschrift 1 Zchn"/>
    <w:basedOn w:val="Absatz-Standardschriftart"/>
    <w:link w:val="berschrift1"/>
    <w:uiPriority w:val="9"/>
    <w:rsid w:val="006B6F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542575">
      <w:bodyDiv w:val="1"/>
      <w:marLeft w:val="0"/>
      <w:marRight w:val="0"/>
      <w:marTop w:val="0"/>
      <w:marBottom w:val="0"/>
      <w:divBdr>
        <w:top w:val="none" w:sz="0" w:space="0" w:color="auto"/>
        <w:left w:val="none" w:sz="0" w:space="0" w:color="auto"/>
        <w:bottom w:val="none" w:sz="0" w:space="0" w:color="auto"/>
        <w:right w:val="none" w:sz="0" w:space="0" w:color="auto"/>
      </w:divBdr>
    </w:div>
    <w:div w:id="1556816853">
      <w:bodyDiv w:val="1"/>
      <w:marLeft w:val="0"/>
      <w:marRight w:val="0"/>
      <w:marTop w:val="0"/>
      <w:marBottom w:val="0"/>
      <w:divBdr>
        <w:top w:val="none" w:sz="0" w:space="0" w:color="auto"/>
        <w:left w:val="none" w:sz="0" w:space="0" w:color="auto"/>
        <w:bottom w:val="none" w:sz="0" w:space="0" w:color="auto"/>
        <w:right w:val="none" w:sz="0" w:space="0" w:color="auto"/>
      </w:divBdr>
    </w:div>
    <w:div w:id="1823813074">
      <w:bodyDiv w:val="1"/>
      <w:marLeft w:val="0"/>
      <w:marRight w:val="0"/>
      <w:marTop w:val="0"/>
      <w:marBottom w:val="0"/>
      <w:divBdr>
        <w:top w:val="none" w:sz="0" w:space="0" w:color="auto"/>
        <w:left w:val="none" w:sz="0" w:space="0" w:color="auto"/>
        <w:bottom w:val="none" w:sz="0" w:space="0" w:color="auto"/>
        <w:right w:val="none" w:sz="0" w:space="0" w:color="auto"/>
      </w:divBdr>
    </w:div>
    <w:div w:id="1973629413">
      <w:bodyDiv w:val="1"/>
      <w:marLeft w:val="0"/>
      <w:marRight w:val="0"/>
      <w:marTop w:val="0"/>
      <w:marBottom w:val="0"/>
      <w:divBdr>
        <w:top w:val="none" w:sz="0" w:space="0" w:color="auto"/>
        <w:left w:val="none" w:sz="0" w:space="0" w:color="auto"/>
        <w:bottom w:val="none" w:sz="0" w:space="0" w:color="auto"/>
        <w:right w:val="none" w:sz="0" w:space="0" w:color="auto"/>
      </w:divBdr>
    </w:div>
    <w:div w:id="204192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54E67112478CE4EB5E62B5A952E3FD1" ma:contentTypeVersion="6" ma:contentTypeDescription="Ein neues Dokument erstellen." ma:contentTypeScope="" ma:versionID="63262da52cd258206befdf0275d05518">
  <xsd:schema xmlns:xsd="http://www.w3.org/2001/XMLSchema" xmlns:xs="http://www.w3.org/2001/XMLSchema" xmlns:p="http://schemas.microsoft.com/office/2006/metadata/properties" xmlns:ns2="e9affd09-f5de-46b6-b181-795710249824" xmlns:ns3="5638716e-52fa-4ad9-a359-5dc876c4ecc7" targetNamespace="http://schemas.microsoft.com/office/2006/metadata/properties" ma:root="true" ma:fieldsID="66fc95f090841441a063ad345c46de41" ns2:_="" ns3:_="">
    <xsd:import namespace="e9affd09-f5de-46b6-b181-795710249824"/>
    <xsd:import namespace="5638716e-52fa-4ad9-a359-5dc876c4ecc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affd09-f5de-46b6-b181-795710249824"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38716e-52fa-4ad9-a359-5dc876c4ecc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288536-5EBA-4AF4-AE1D-8FF81BC61387}"/>
</file>

<file path=customXml/itemProps2.xml><?xml version="1.0" encoding="utf-8"?>
<ds:datastoreItem xmlns:ds="http://schemas.openxmlformats.org/officeDocument/2006/customXml" ds:itemID="{58CB41F4-A12F-41CC-8DC5-739A288BDB02}"/>
</file>

<file path=customXml/itemProps3.xml><?xml version="1.0" encoding="utf-8"?>
<ds:datastoreItem xmlns:ds="http://schemas.openxmlformats.org/officeDocument/2006/customXml" ds:itemID="{F8FC124F-0646-47AE-8CE0-2B5A49747089}"/>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1270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Pioch, Martin</dc:creator>
  <cp:keywords/>
  <dc:description/>
  <cp:lastModifiedBy>Pioch, Martin</cp:lastModifiedBy>
  <cp:revision>7</cp:revision>
  <dcterms:created xsi:type="dcterms:W3CDTF">2021-07-23T05:56:00Z</dcterms:created>
  <dcterms:modified xsi:type="dcterms:W3CDTF">2021-07-29T05:34:00Z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0x010100054E67112478CE4EB5E62B5A952E3FD1</vt:lpwstr>
  </property>
</Properties>
</file>