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AD" w:rsidRPr="006B1AAD" w:rsidRDefault="006B1AAD" w:rsidP="006B1AAD">
      <w:pPr>
        <w:spacing w:before="100" w:beforeAutospacing="1" w:after="100" w:afterAutospacing="1" w:line="330" w:lineRule="atLeast"/>
        <w:jc w:val="center"/>
        <w:outlineLvl w:val="0"/>
        <w:rPr>
          <w:rFonts w:ascii="Arial" w:eastAsia="Times New Roman" w:hAnsi="Arial" w:cs="Arial"/>
          <w:b/>
          <w:bCs/>
          <w:color w:val="000000"/>
          <w:kern w:val="36"/>
          <w:sz w:val="27"/>
          <w:szCs w:val="27"/>
          <w:lang w:eastAsia="es-VE"/>
        </w:rPr>
      </w:pPr>
      <w:r w:rsidRPr="006B1AAD">
        <w:rPr>
          <w:rFonts w:ascii="Arial" w:eastAsia="Times New Roman" w:hAnsi="Arial" w:cs="Arial"/>
          <w:b/>
          <w:bCs/>
          <w:color w:val="000000"/>
          <w:kern w:val="36"/>
          <w:sz w:val="27"/>
          <w:szCs w:val="27"/>
          <w:lang w:eastAsia="es-VE"/>
        </w:rPr>
        <w:t>¿Qué es la Tribulación? ¿Cómo sabemos que la Tribulación durará siete años?</w:t>
      </w:r>
    </w:p>
    <w:p w:rsidR="006B1AAD" w:rsidRPr="006B1AAD" w:rsidRDefault="006B1AAD" w:rsidP="006B1AAD">
      <w:pPr>
        <w:spacing w:after="0" w:line="240" w:lineRule="auto"/>
        <w:rPr>
          <w:rFonts w:ascii="Times New Roman" w:eastAsia="Times New Roman" w:hAnsi="Times New Roman" w:cs="Times New Roman"/>
          <w:sz w:val="24"/>
          <w:szCs w:val="24"/>
          <w:lang w:eastAsia="es-VE"/>
        </w:rPr>
      </w:pPr>
      <w:bookmarkStart w:id="0" w:name="_GoBack"/>
    </w:p>
    <w:bookmarkEnd w:id="0"/>
    <w:p w:rsidR="006B1AAD" w:rsidRPr="006B1AAD" w:rsidRDefault="006B1AAD" w:rsidP="006B1AAD">
      <w:pPr>
        <w:spacing w:after="0" w:line="240" w:lineRule="auto"/>
        <w:rPr>
          <w:rFonts w:ascii="Times New Roman" w:eastAsia="Times New Roman" w:hAnsi="Times New Roman" w:cs="Times New Roman"/>
          <w:sz w:val="24"/>
          <w:szCs w:val="24"/>
          <w:lang w:eastAsia="es-VE"/>
        </w:rPr>
      </w:pPr>
      <w:r w:rsidRPr="006B1AAD">
        <w:rPr>
          <w:rFonts w:ascii="Times New Roman" w:eastAsia="Times New Roman" w:hAnsi="Times New Roman" w:cs="Times New Roman"/>
          <w:sz w:val="24"/>
          <w:szCs w:val="24"/>
          <w:lang w:eastAsia="es-VE"/>
        </w:rPr>
        <w:pict>
          <v:rect id="_x0000_i1025" style="width:0;height:1.5pt" o:hrstd="t" o:hrnoshade="t" o:hr="t" fillcolor="black" stroked="f"/>
        </w:pict>
      </w:r>
    </w:p>
    <w:p w:rsidR="007E06C9" w:rsidRPr="006B1AAD" w:rsidRDefault="006B1AAD" w:rsidP="006B1AAD">
      <w:pPr>
        <w:spacing w:after="0" w:line="270" w:lineRule="atLeast"/>
        <w:rPr>
          <w:rFonts w:ascii="Calibri" w:eastAsia="Times New Roman" w:hAnsi="Calibri" w:cs="Calibri"/>
          <w:color w:val="222222"/>
          <w:sz w:val="23"/>
          <w:szCs w:val="23"/>
          <w:lang w:eastAsia="es-VE"/>
        </w:rPr>
      </w:pPr>
      <w:r w:rsidRPr="006B1AAD">
        <w:rPr>
          <w:rFonts w:ascii="Calibri" w:eastAsia="Times New Roman" w:hAnsi="Calibri" w:cs="Calibri"/>
          <w:b/>
          <w:bCs/>
          <w:color w:val="222222"/>
          <w:sz w:val="23"/>
          <w:szCs w:val="23"/>
          <w:lang w:eastAsia="es-VE"/>
        </w:rPr>
        <w:t>Pregunta: "¿Qué es la Tribulación? ¿Cómo sabemos que la Tribulación durará siete años?"</w:t>
      </w:r>
      <w:r w:rsidRPr="006B1AAD">
        <w:rPr>
          <w:rFonts w:ascii="Calibri" w:eastAsia="Times New Roman" w:hAnsi="Calibri" w:cs="Calibri"/>
          <w:b/>
          <w:bCs/>
          <w:color w:val="222222"/>
          <w:sz w:val="23"/>
          <w:szCs w:val="23"/>
          <w:lang w:eastAsia="es-VE"/>
        </w:rPr>
        <w:br/>
      </w:r>
      <w:r w:rsidRPr="006B1AAD">
        <w:rPr>
          <w:rFonts w:ascii="Calibri" w:eastAsia="Times New Roman" w:hAnsi="Calibri" w:cs="Calibri"/>
          <w:b/>
          <w:bCs/>
          <w:color w:val="222222"/>
          <w:sz w:val="23"/>
          <w:szCs w:val="23"/>
          <w:lang w:eastAsia="es-VE"/>
        </w:rPr>
        <w:br/>
      </w:r>
      <w:proofErr w:type="spellStart"/>
      <w:r w:rsidRPr="006B1AAD">
        <w:rPr>
          <w:rFonts w:ascii="Calibri" w:eastAsia="Times New Roman" w:hAnsi="Calibri" w:cs="Calibri"/>
          <w:b/>
          <w:bCs/>
          <w:color w:val="222222"/>
          <w:sz w:val="23"/>
          <w:szCs w:val="23"/>
          <w:lang w:eastAsia="es-VE"/>
        </w:rPr>
        <w:t>Respuesta</w:t>
      </w:r>
      <w:proofErr w:type="gramStart"/>
      <w:r w:rsidRPr="006B1AAD">
        <w:rPr>
          <w:rFonts w:ascii="Calibri" w:eastAsia="Times New Roman" w:hAnsi="Calibri" w:cs="Calibri"/>
          <w:b/>
          <w:bCs/>
          <w:color w:val="222222"/>
          <w:sz w:val="23"/>
          <w:szCs w:val="23"/>
          <w:lang w:eastAsia="es-VE"/>
        </w:rPr>
        <w:t>:</w:t>
      </w:r>
      <w:r w:rsidRPr="006B1AAD">
        <w:rPr>
          <w:rFonts w:ascii="Calibri" w:eastAsia="Times New Roman" w:hAnsi="Calibri" w:cs="Calibri"/>
          <w:color w:val="222222"/>
          <w:sz w:val="23"/>
          <w:szCs w:val="23"/>
          <w:lang w:eastAsia="es-VE"/>
        </w:rPr>
        <w:t>La</w:t>
      </w:r>
      <w:proofErr w:type="spellEnd"/>
      <w:proofErr w:type="gramEnd"/>
      <w:r w:rsidRPr="006B1AAD">
        <w:rPr>
          <w:rFonts w:ascii="Calibri" w:eastAsia="Times New Roman" w:hAnsi="Calibri" w:cs="Calibri"/>
          <w:color w:val="222222"/>
          <w:sz w:val="23"/>
          <w:szCs w:val="23"/>
          <w:lang w:eastAsia="es-VE"/>
        </w:rPr>
        <w:t xml:space="preserve"> Tribulación es un futuro período de 7 años de duración, cuando Dios terminará con Su disciplina a Israel y ejecutará Su juicio sobre el mundo incrédulo. La Iglesia, formada por todos los que han confiado en la Persona y la obra del Señor Jesús para salvarse del castigado eterno por el pecado, no estará presente durante la Tribulación. La Iglesia será sacada de la tierra en un evento conocido como el Arrebatamiento (1 Tesalonicenses 4:13-18; 1 Corintios 15:51-53). La Iglesia es salvada de la ira venidera (1 Tesalonicenses 5:9). A través de la Escritura, se utilizan otros nombres con referencia a la Tribulación, tales como:</w:t>
      </w:r>
      <w:r w:rsidRPr="006B1AAD">
        <w:rPr>
          <w:rFonts w:ascii="Calibri" w:eastAsia="Times New Roman" w:hAnsi="Calibri" w:cs="Calibri"/>
          <w:color w:val="222222"/>
          <w:sz w:val="23"/>
          <w:szCs w:val="23"/>
          <w:lang w:eastAsia="es-VE"/>
        </w:rPr>
        <w:br/>
      </w:r>
      <w:r w:rsidRPr="006B1AAD">
        <w:rPr>
          <w:rFonts w:ascii="Calibri" w:eastAsia="Times New Roman" w:hAnsi="Calibri" w:cs="Calibri"/>
          <w:color w:val="222222"/>
          <w:sz w:val="23"/>
          <w:szCs w:val="23"/>
          <w:lang w:eastAsia="es-VE"/>
        </w:rPr>
        <w:br/>
        <w:t>1) El día de Jehová (Isaías 2:12; 13:6,9; Joel 1:15, 2:1, 11, 31, 3:14; 1 Tesalonicenses 5:2)</w:t>
      </w:r>
      <w:r w:rsidRPr="006B1AAD">
        <w:rPr>
          <w:rFonts w:ascii="Calibri" w:eastAsia="Times New Roman" w:hAnsi="Calibri" w:cs="Calibri"/>
          <w:color w:val="222222"/>
          <w:sz w:val="23"/>
          <w:szCs w:val="23"/>
          <w:lang w:eastAsia="es-VE"/>
        </w:rPr>
        <w:br/>
        <w:t>2) Angustia o tribulación (Deuteronomio 4:30; Sofonías 1:15)</w:t>
      </w:r>
      <w:r w:rsidRPr="006B1AAD">
        <w:rPr>
          <w:rFonts w:ascii="Calibri" w:eastAsia="Times New Roman" w:hAnsi="Calibri" w:cs="Calibri"/>
          <w:color w:val="222222"/>
          <w:sz w:val="23"/>
          <w:szCs w:val="23"/>
          <w:lang w:eastAsia="es-VE"/>
        </w:rPr>
        <w:br/>
        <w:t>3) La Gran Tribulación, que se refiere a la más intensa segunda mitad del período de los 7 años (Mateo 24:21)</w:t>
      </w:r>
      <w:r w:rsidRPr="006B1AAD">
        <w:rPr>
          <w:rFonts w:ascii="Calibri" w:eastAsia="Times New Roman" w:hAnsi="Calibri" w:cs="Calibri"/>
          <w:color w:val="222222"/>
          <w:sz w:val="23"/>
          <w:szCs w:val="23"/>
          <w:lang w:eastAsia="es-VE"/>
        </w:rPr>
        <w:br/>
        <w:t>4) Tiempo o día de angustia (Daniel 12:1; Sofonías 1:15)</w:t>
      </w:r>
      <w:r w:rsidRPr="006B1AAD">
        <w:rPr>
          <w:rFonts w:ascii="Calibri" w:eastAsia="Times New Roman" w:hAnsi="Calibri" w:cs="Calibri"/>
          <w:color w:val="222222"/>
          <w:sz w:val="23"/>
          <w:szCs w:val="23"/>
          <w:lang w:eastAsia="es-VE"/>
        </w:rPr>
        <w:br/>
        <w:t>5) Tiempo de angustia para Jacob (Jeremías 30:7) Es necesaria la comprensión de Daniel 9:24-27 para entender el propósito y tiempo de la Tribulación. Este pasaje en Daniel habla de 70 semanas que están determinadas sobre “tu pueblo”. El “pueblo” en este texto son los judíos, la nación de Israel. Daniel 9:24 habla de un período de tiempo que Dios ha determinado para: “terminar la prevaricación, y poner fin al pecado, y expiar la iniquidad, para traer la justicia perdurable y sellar la visión y la profecía, y ungir al Santo de los santos.” Dios declara que “70 semanas” darán cumplimiento a estos hechos. Es importante entender que cuando se habla de “70 semanas” no se está hablando de una semana como la conocemos (7 días). Este período del cual Dios habla, es realmente 70 septenios de años, o sean 490 años. Esto está confirmado por otra porción de este pasaje de Daniel. En los versos 25 y 26, se le dice a Daniel que “se quitará la vida al Mesías” en “7 semanas y 62 semanas” (69 semanas en total) comenzando con el decreto de la reconstrucción de Jerusalén. En otras palabras, el Mesías será quitado 69 septenios de años (483 años) después del decreto de la reconstrucción de Jerusalén. Los historiadores bíblicos confirman que transcurrieron 483 años desde el tiempo en que fue decretada la reconstrucción de Jerusalén, al tiempo que Jesús fue crucificado. La mayoría de los eruditos cristianos, a pesar de sus puntos de vista escatológicos (eventos / cosas futuras), comparten esta opinión sobre las 70 semanas de Daniel.</w:t>
      </w:r>
      <w:r w:rsidRPr="006B1AAD">
        <w:rPr>
          <w:rFonts w:ascii="Calibri" w:eastAsia="Times New Roman" w:hAnsi="Calibri" w:cs="Calibri"/>
          <w:color w:val="222222"/>
          <w:sz w:val="23"/>
          <w:szCs w:val="23"/>
          <w:lang w:eastAsia="es-VE"/>
        </w:rPr>
        <w:br/>
      </w:r>
      <w:r w:rsidRPr="006B1AAD">
        <w:rPr>
          <w:rFonts w:ascii="Calibri" w:eastAsia="Times New Roman" w:hAnsi="Calibri" w:cs="Calibri"/>
          <w:color w:val="222222"/>
          <w:sz w:val="23"/>
          <w:szCs w:val="23"/>
          <w:lang w:eastAsia="es-VE"/>
        </w:rPr>
        <w:br/>
        <w:t>Con los 483 años transcurridos desde el decreto para la reconstrucción de Jerusalén a la muerte del Mesías, esto nos deja 1 septenio (7 años) para el cumplimiento de lo descrito en Daniel 9:24 “... para terminar la prevaricación, y poner fin al pecado, y expiar la iniquidad, para traer la justicia perdurable y sellar la visión y la profecía, y ungir al Santo de los santos.” Este período final de los 7 años es conocido como el período de la Tribulación, que es el tiempo cuando Dios terminará de juzgar a Israel por su pecado.</w:t>
      </w:r>
      <w:r w:rsidRPr="006B1AAD">
        <w:rPr>
          <w:rFonts w:ascii="Calibri" w:eastAsia="Times New Roman" w:hAnsi="Calibri" w:cs="Calibri"/>
          <w:color w:val="222222"/>
          <w:sz w:val="23"/>
          <w:szCs w:val="23"/>
          <w:lang w:eastAsia="es-VE"/>
        </w:rPr>
        <w:br/>
      </w:r>
      <w:r w:rsidRPr="006B1AAD">
        <w:rPr>
          <w:rFonts w:ascii="Calibri" w:eastAsia="Times New Roman" w:hAnsi="Calibri" w:cs="Calibri"/>
          <w:color w:val="222222"/>
          <w:sz w:val="23"/>
          <w:szCs w:val="23"/>
          <w:lang w:eastAsia="es-VE"/>
        </w:rPr>
        <w:br/>
        <w:t xml:space="preserve">Daniel 9:27 da un poco de luz sobre el período de los 7 años de Tribulación. Daniel 9:27 dice, </w:t>
      </w:r>
      <w:r w:rsidRPr="006B1AAD">
        <w:rPr>
          <w:rFonts w:ascii="Calibri" w:eastAsia="Times New Roman" w:hAnsi="Calibri" w:cs="Calibri"/>
          <w:color w:val="222222"/>
          <w:sz w:val="23"/>
          <w:szCs w:val="23"/>
          <w:lang w:eastAsia="es-VE"/>
        </w:rPr>
        <w:lastRenderedPageBreak/>
        <w:t>“Y por otra semana confirmará el pacto con muchos; a la mitad de la semana hará cesar el sacrificio y la ofrenda. Después con la muchedumbre de las abominaciones vendrá el desolador, hasta que venga la consumación, y lo que está determinado se derrame sobre el desolador.” La persona de quien se habla en este verso, es la misma persona a quien Jesús llama “la abominación desoladora” (Mateo 24:15) y en Apocalipsis 13 es llamada la bestia. Daniel 9:27 dice que la bestia hará un pacto por una semana (7 años), pero que a la mitad de la semana (3 ½ años dentro de la Tribulación), él romperá el pacto, poniendo fin al sacrificio y la ofrenda del grano. Apocalipsis 13 explica que la bestia colocará una imagen de él mismo en el templo y demandará que el mundo la adore. Apocalipsis 13:5 dice que esto sucederá por 42 meses, que son 3 ½ años. Puesto que Daniel 9:27 dice que esto sucederá a la mitad de la semana, y Apocalipsis 13:5 dice que la bestia hará esto por un período de 42 meses, es fácil ver que la duración total es de 84 meses o sean 7 años. Ver también Daniel 7:25 donde el “tiempo, y tiempos, y medio tiempo” (tiempo = 1 año; tiempos = 2 años; medio tiempo = ½ año; hacen un total de 3 años ½) también se refiere a la Gran Tribulación, la última mitad de los 7 años del período de la Tribulación cuando la “abominación desoladora” (la bestia) estará en el poder.</w:t>
      </w:r>
      <w:r w:rsidRPr="006B1AAD">
        <w:rPr>
          <w:rFonts w:ascii="Calibri" w:eastAsia="Times New Roman" w:hAnsi="Calibri" w:cs="Calibri"/>
          <w:color w:val="222222"/>
          <w:sz w:val="23"/>
          <w:szCs w:val="23"/>
          <w:lang w:eastAsia="es-VE"/>
        </w:rPr>
        <w:br/>
      </w:r>
      <w:r w:rsidRPr="006B1AAD">
        <w:rPr>
          <w:rFonts w:ascii="Calibri" w:eastAsia="Times New Roman" w:hAnsi="Calibri" w:cs="Calibri"/>
          <w:color w:val="222222"/>
          <w:sz w:val="23"/>
          <w:szCs w:val="23"/>
          <w:lang w:eastAsia="es-VE"/>
        </w:rPr>
        <w:br/>
        <w:t xml:space="preserve">Para futuras referencias acerca de la Tribulación, ver Apocalipsis 11:2-3 donde se habla de 1,260 días y 42 meses, y Daniel 12:11-12 donde se habla de 1290 días y 1,335 días, todo lo cual hace referencia al punto intermedio de la Tribulación. Los días adicionales en Daniel 12 pueden incluir el lapso final para el juicio de las naciones (Mateo 25:31-46) y el tiempo para que Cristo establezca Su Reino </w:t>
      </w:r>
      <w:proofErr w:type="spellStart"/>
      <w:r w:rsidRPr="006B1AAD">
        <w:rPr>
          <w:rFonts w:ascii="Calibri" w:eastAsia="Times New Roman" w:hAnsi="Calibri" w:cs="Calibri"/>
          <w:color w:val="222222"/>
          <w:sz w:val="23"/>
          <w:szCs w:val="23"/>
          <w:lang w:eastAsia="es-VE"/>
        </w:rPr>
        <w:t>Milenial</w:t>
      </w:r>
      <w:proofErr w:type="spellEnd"/>
      <w:r w:rsidRPr="006B1AAD">
        <w:rPr>
          <w:rFonts w:ascii="Calibri" w:eastAsia="Times New Roman" w:hAnsi="Calibri" w:cs="Calibri"/>
          <w:color w:val="222222"/>
          <w:sz w:val="23"/>
          <w:szCs w:val="23"/>
          <w:lang w:eastAsia="es-VE"/>
        </w:rPr>
        <w:t xml:space="preserve"> (Apocalipsis 20:4-6).</w:t>
      </w:r>
    </w:p>
    <w:sectPr w:rsidR="007E06C9" w:rsidRPr="006B1A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AD"/>
    <w:rsid w:val="006B1AAD"/>
    <w:rsid w:val="007E06C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B1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AAD"/>
    <w:rPr>
      <w:rFonts w:ascii="Times New Roman" w:eastAsia="Times New Roman" w:hAnsi="Times New Roman" w:cs="Times New Roman"/>
      <w:b/>
      <w:bCs/>
      <w:kern w:val="36"/>
      <w:sz w:val="48"/>
      <w:szCs w:val="48"/>
      <w:lang w:eastAsia="es-VE"/>
    </w:rPr>
  </w:style>
  <w:style w:type="paragraph" w:customStyle="1" w:styleId="text2">
    <w:name w:val="text2"/>
    <w:basedOn w:val="Normal"/>
    <w:rsid w:val="006B1AA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6B1AAD"/>
    <w:rPr>
      <w:color w:val="0000FF"/>
      <w:u w:val="single"/>
    </w:rPr>
  </w:style>
  <w:style w:type="character" w:styleId="Textoennegrita">
    <w:name w:val="Strong"/>
    <w:basedOn w:val="Fuentedeprrafopredeter"/>
    <w:uiPriority w:val="22"/>
    <w:qFormat/>
    <w:rsid w:val="006B1AAD"/>
    <w:rPr>
      <w:b/>
      <w:bCs/>
    </w:rPr>
  </w:style>
  <w:style w:type="paragraph" w:styleId="Textodeglobo">
    <w:name w:val="Balloon Text"/>
    <w:basedOn w:val="Normal"/>
    <w:link w:val="TextodegloboCar"/>
    <w:uiPriority w:val="99"/>
    <w:semiHidden/>
    <w:unhideWhenUsed/>
    <w:rsid w:val="006B1A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B1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AAD"/>
    <w:rPr>
      <w:rFonts w:ascii="Times New Roman" w:eastAsia="Times New Roman" w:hAnsi="Times New Roman" w:cs="Times New Roman"/>
      <w:b/>
      <w:bCs/>
      <w:kern w:val="36"/>
      <w:sz w:val="48"/>
      <w:szCs w:val="48"/>
      <w:lang w:eastAsia="es-VE"/>
    </w:rPr>
  </w:style>
  <w:style w:type="paragraph" w:customStyle="1" w:styleId="text2">
    <w:name w:val="text2"/>
    <w:basedOn w:val="Normal"/>
    <w:rsid w:val="006B1AA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6B1AAD"/>
    <w:rPr>
      <w:color w:val="0000FF"/>
      <w:u w:val="single"/>
    </w:rPr>
  </w:style>
  <w:style w:type="character" w:styleId="Textoennegrita">
    <w:name w:val="Strong"/>
    <w:basedOn w:val="Fuentedeprrafopredeter"/>
    <w:uiPriority w:val="22"/>
    <w:qFormat/>
    <w:rsid w:val="006B1AAD"/>
    <w:rPr>
      <w:b/>
      <w:bCs/>
    </w:rPr>
  </w:style>
  <w:style w:type="paragraph" w:styleId="Textodeglobo">
    <w:name w:val="Balloon Text"/>
    <w:basedOn w:val="Normal"/>
    <w:link w:val="TextodegloboCar"/>
    <w:uiPriority w:val="99"/>
    <w:semiHidden/>
    <w:unhideWhenUsed/>
    <w:rsid w:val="006B1A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785</Words>
  <Characters>4323</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keywords>biblia</cp:keywords>
  <cp:lastModifiedBy>Dioni</cp:lastModifiedBy>
  <cp:revision>1</cp:revision>
  <dcterms:created xsi:type="dcterms:W3CDTF">2014-01-22T11:53:00Z</dcterms:created>
  <dcterms:modified xsi:type="dcterms:W3CDTF">2014-01-22T11:56:00Z</dcterms:modified>
</cp:coreProperties>
</file>