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01704788208" w:lineRule="auto"/>
        <w:ind w:left="0" w:right="2144.639892578125" w:firstLine="0"/>
        <w:jc w:val="left"/>
        <w:rPr>
          <w:rFonts w:ascii="Barlow" w:cs="Barlow" w:eastAsia="Barlow" w:hAnsi="Barlow"/>
          <w:sz w:val="18"/>
          <w:szCs w:val="18"/>
        </w:rPr>
      </w:pPr>
      <w:r w:rsidDel="00000000" w:rsidR="00000000" w:rsidRPr="00000000">
        <w:rPr>
          <w:rFonts w:ascii="Barlow" w:cs="Barlow" w:eastAsia="Barlow" w:hAnsi="Barlow"/>
          <w:sz w:val="42"/>
          <w:szCs w:val="42"/>
          <w:rtl w:val="0"/>
        </w:rPr>
        <w:t xml:space="preserve">  </w:t>
        <w:br w:type="textWrapping"/>
      </w:r>
      <w:r w:rsidDel="00000000" w:rsidR="00000000" w:rsidRPr="00000000">
        <w:rPr>
          <w:rFonts w:ascii="Barlow" w:cs="Barlow" w:eastAsia="Barlow" w:hAnsi="Barlow"/>
          <w:sz w:val="4"/>
          <w:szCs w:val="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Barlow" w:cs="Barlow" w:eastAsia="Barlow" w:hAnsi="Barlow"/>
          <w:sz w:val="18"/>
          <w:szCs w:val="18"/>
          <w:rtl w:val="0"/>
        </w:rPr>
        <w:t xml:space="preserve">Mensinc B.V.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617584" cy="6358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584" cy="63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01704788208" w:lineRule="auto"/>
        <w:ind w:left="0" w:right="2144.639892578125" w:firstLine="0"/>
        <w:jc w:val="left"/>
        <w:rPr>
          <w:rFonts w:ascii="Barlow" w:cs="Barlow" w:eastAsia="Barlow" w:hAnsi="Barlow"/>
          <w:color w:val="111746"/>
          <w:sz w:val="18"/>
          <w:szCs w:val="18"/>
        </w:rPr>
      </w:pPr>
      <w:r w:rsidDel="00000000" w:rsidR="00000000" w:rsidRPr="00000000">
        <w:rPr>
          <w:rFonts w:ascii="Barlow" w:cs="Barlow" w:eastAsia="Barlow" w:hAnsi="Barlow"/>
          <w:color w:val="111746"/>
          <w:sz w:val="18"/>
          <w:szCs w:val="18"/>
          <w:rtl w:val="0"/>
        </w:rPr>
        <w:t xml:space="preserve">Kerkstraat 239, 1511 EG Oostzaan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01704788208" w:lineRule="auto"/>
        <w:ind w:left="0" w:right="4.680023193359091" w:firstLine="0"/>
        <w:jc w:val="left"/>
        <w:rPr>
          <w:rFonts w:ascii="Barlow" w:cs="Barlow" w:eastAsia="Barlow" w:hAnsi="Barlow"/>
          <w:sz w:val="18"/>
          <w:szCs w:val="18"/>
        </w:rPr>
      </w:pPr>
      <w:r w:rsidDel="00000000" w:rsidR="00000000" w:rsidRPr="00000000">
        <w:rPr>
          <w:rFonts w:ascii="Barlow" w:cs="Barlow" w:eastAsia="Barlow" w:hAnsi="Barlow"/>
          <w:color w:val="111746"/>
          <w:sz w:val="18"/>
          <w:szCs w:val="18"/>
          <w:rtl w:val="0"/>
        </w:rPr>
        <w:t xml:space="preserve">Inschrijvingsnummer KvK: 90703359</w:t>
        <w:br w:type="textWrapping"/>
        <w:t xml:space="preserve">Btw nummer: NL865419978B01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1.20843887329102" w:lineRule="auto"/>
        <w:ind w:right="2279.4717407226562"/>
        <w:rPr>
          <w:rFonts w:ascii="Barlow" w:cs="Barlow" w:eastAsia="Barlow" w:hAnsi="Barlow"/>
          <w:b w:val="1"/>
          <w:bCs w:val="1"/>
          <w:sz w:val="18"/>
          <w:szCs w:val="18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18"/>
          <w:szCs w:val="18"/>
          <w:rtl w:val="0"/>
        </w:rPr>
        <w:t xml:space="preserve">Boutique Karakter</w:t>
      </w:r>
    </w:p>
    <w:p w:rsidR="00000000" w:rsidDel="00000000" w:rsidP="00000000" w:rsidRDefault="00000000" w:rsidRPr="00000000" w14:paraId="00000005">
      <w:pPr>
        <w:widowControl w:val="0"/>
        <w:spacing w:line="241.20843887329102" w:lineRule="auto"/>
        <w:ind w:right="2279.4717407226562"/>
        <w:rPr>
          <w:rFonts w:ascii="Barlow" w:cs="Barlow" w:eastAsia="Barlow" w:hAnsi="Barlow"/>
          <w:b w:val="1"/>
          <w:bCs w:val="1"/>
          <w:sz w:val="18"/>
          <w:szCs w:val="18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18"/>
          <w:szCs w:val="18"/>
          <w:rtl w:val="0"/>
        </w:rPr>
        <w:t xml:space="preserve">t.a.v. Nicky Berkhout</w:t>
      </w:r>
    </w:p>
    <w:p w:rsidR="00000000" w:rsidDel="00000000" w:rsidP="00000000" w:rsidRDefault="00000000" w:rsidRPr="00000000" w14:paraId="00000006">
      <w:pPr>
        <w:widowControl w:val="0"/>
        <w:spacing w:line="241.20843887329102" w:lineRule="auto"/>
        <w:ind w:right="2279.4717407226562"/>
        <w:rPr>
          <w:rFonts w:ascii="Barlow" w:cs="Barlow" w:eastAsia="Barlow" w:hAnsi="Barlow"/>
          <w:b w:val="1"/>
          <w:bCs w:val="1"/>
          <w:sz w:val="18"/>
          <w:szCs w:val="18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18"/>
          <w:szCs w:val="18"/>
          <w:rtl w:val="0"/>
        </w:rPr>
        <w:t xml:space="preserve">Dorpsstraat 45</w:t>
      </w:r>
    </w:p>
    <w:p w:rsidR="00000000" w:rsidDel="00000000" w:rsidP="00000000" w:rsidRDefault="00000000" w:rsidRPr="00000000" w14:paraId="00000007">
      <w:pPr>
        <w:widowControl w:val="0"/>
        <w:spacing w:line="241.20843887329102" w:lineRule="auto"/>
        <w:ind w:right="2279.4717407226562"/>
        <w:rPr>
          <w:rFonts w:ascii="Barlow" w:cs="Barlow" w:eastAsia="Barlow" w:hAnsi="Barlow"/>
          <w:b w:val="1"/>
          <w:bCs w:val="1"/>
          <w:sz w:val="18"/>
          <w:szCs w:val="18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18"/>
          <w:szCs w:val="18"/>
          <w:rtl w:val="0"/>
        </w:rPr>
        <w:t xml:space="preserve">1901 EJ, Castricum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0843887329102" w:lineRule="auto"/>
        <w:ind w:right="2279.4717407226562"/>
        <w:jc w:val="left"/>
        <w:rPr>
          <w:rFonts w:ascii="Barlow" w:cs="Barlow" w:eastAsia="Barlow" w:hAnsi="Barlow"/>
          <w:b w:val="1"/>
          <w:bCs w:val="1"/>
          <w:sz w:val="36"/>
          <w:szCs w:val="36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0" w:lineRule="auto"/>
        <w:ind w:left="1984.251968503936" w:right="0" w:firstLine="15"/>
        <w:jc w:val="both"/>
        <w:rPr>
          <w:rFonts w:ascii="Barlow" w:cs="Barlow" w:eastAsia="Barlow" w:hAnsi="Barlow"/>
          <w:color w:val="111746"/>
          <w:sz w:val="22.079999923706055"/>
          <w:szCs w:val="22.079999923706055"/>
        </w:rPr>
      </w:pPr>
      <w:r w:rsidDel="00000000" w:rsidR="00000000" w:rsidRPr="00000000">
        <w:rPr>
          <w:rFonts w:ascii="Barlow" w:cs="Barlow" w:eastAsia="Barlow" w:hAnsi="Barlow"/>
          <w:color w:val="111746"/>
          <w:sz w:val="22.079999923706055"/>
          <w:szCs w:val="22.079999923706055"/>
          <w:rtl w:val="0"/>
        </w:rPr>
        <w:t xml:space="preserve">Telefoon: +31(0)641094545</w:t>
        <w:br w:type="textWrapping"/>
        <w:t xml:space="preserve">E-mail: dionmensink@gmail.com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0" w:lineRule="auto"/>
        <w:ind w:left="1984.251968503936" w:right="0" w:firstLine="15"/>
        <w:jc w:val="both"/>
        <w:rPr>
          <w:rFonts w:ascii="Barlow" w:cs="Barlow" w:eastAsia="Barlow" w:hAnsi="Barlow"/>
          <w:color w:val="111746"/>
          <w:sz w:val="22.079999923706055"/>
          <w:szCs w:val="22.079999923706055"/>
        </w:rPr>
      </w:pPr>
      <w:r w:rsidDel="00000000" w:rsidR="00000000" w:rsidRPr="00000000">
        <w:rPr>
          <w:rFonts w:ascii="Barlow" w:cs="Barlow" w:eastAsia="Barlow" w:hAnsi="Barlow"/>
          <w:color w:val="111746"/>
          <w:sz w:val="22.079999923706055"/>
          <w:szCs w:val="22.079999923706055"/>
          <w:rtl w:val="0"/>
        </w:rPr>
        <w:t xml:space="preserve">Rekeningnummer:</w:t>
        <w:br w:type="textWrapping"/>
        <w:t xml:space="preserve">NL90INGB0006778700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0" w:lineRule="auto"/>
        <w:ind w:left="0" w:right="0" w:firstLine="0"/>
        <w:jc w:val="left"/>
        <w:rPr>
          <w:rFonts w:ascii="Barlow" w:cs="Barlow" w:eastAsia="Barlow" w:hAnsi="Barlo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0" w:lineRule="auto"/>
        <w:ind w:left="0" w:right="0" w:firstLine="0"/>
        <w:jc w:val="left"/>
        <w:rPr>
          <w:rFonts w:ascii="Barlow" w:cs="Barlow" w:eastAsia="Barlow" w:hAnsi="Barlo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720" w:right="811.46484375" w:firstLine="413.8582677165351"/>
        <w:jc w:val="left"/>
        <w:rPr>
          <w:rFonts w:ascii="Barlow" w:cs="Barlow" w:eastAsia="Barlow" w:hAnsi="Barlow"/>
          <w:i w:val="0"/>
          <w:iCs w:val="0"/>
          <w:smallCaps w:val="0"/>
          <w:strike w:val="0"/>
          <w:color w:val="000000"/>
          <w:sz w:val="20.079999923706055"/>
          <w:szCs w:val="20.079999923706055"/>
          <w:u w:val="none"/>
          <w:shd w:fill="auto" w:val="clear"/>
          <w:vertAlign w:val="baseline"/>
        </w:rPr>
        <w:sectPr>
          <w:footerReference r:id="rId7" w:type="default"/>
          <w:pgSz w:h="16840" w:w="11900" w:orient="portrait"/>
          <w:pgMar w:bottom="6807.39990234375" w:top="604.7998046875" w:left="760.3199768066406" w:right="277.4409448818915" w:header="720" w:footer="1133.8582677165355"/>
          <w:pgNumType w:start="1"/>
          <w:cols w:equalWidth="0" w:num="2">
            <w:col w:space="0" w:w="5433.86"/>
            <w:col w:space="0" w:w="5433.8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  <w:sz w:val="22.079999923706055"/>
          <w:szCs w:val="22.079999923706055"/>
        </w:rPr>
      </w:pPr>
      <w:r w:rsidDel="00000000" w:rsidR="00000000" w:rsidRPr="00000000">
        <w:rPr>
          <w:rFonts w:ascii="Barlow" w:cs="Barlow" w:eastAsia="Barlow" w:hAnsi="Barlow"/>
          <w:sz w:val="22.079999923706055"/>
          <w:szCs w:val="22.079999923706055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widowControl w:val="0"/>
        <w:rPr>
          <w:rFonts w:ascii="Barlow" w:cs="Barlow" w:eastAsia="Barlow" w:hAnsi="Barlow"/>
          <w:color w:val="111746"/>
          <w:sz w:val="22.079999923706055"/>
          <w:szCs w:val="22.079999923706055"/>
        </w:rPr>
      </w:pPr>
      <w:r w:rsidDel="00000000" w:rsidR="00000000" w:rsidRPr="00000000">
        <w:rPr>
          <w:rFonts w:ascii="Barlow" w:cs="Barlow" w:eastAsia="Barlow" w:hAnsi="Barlow"/>
          <w:color w:val="111746"/>
          <w:sz w:val="22.079999923706055"/>
          <w:szCs w:val="22.079999923706055"/>
          <w:rtl w:val="0"/>
        </w:rPr>
        <w:t xml:space="preserve">Factuurnummer: 20260005</w:t>
        <w:tab/>
        <w:tab/>
        <w:tab/>
        <w:tab/>
        <w:tab/>
        <w:t xml:space="preserve">22 maart 2026, Oostzaan</w:t>
      </w:r>
    </w:p>
    <w:tbl>
      <w:tblPr>
        <w:tblStyle w:val="Table1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2355"/>
        <w:gridCol w:w="2100"/>
        <w:tblGridChange w:id="0">
          <w:tblGrid>
            <w:gridCol w:w="5565"/>
            <w:gridCol w:w="2355"/>
            <w:gridCol w:w="21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56002807617188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d64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d64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OMSCHRIJVING            &amp;          </w:t>
            </w: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0d6479"/>
                <w:sz w:val="18"/>
                <w:szCs w:val="18"/>
                <w:rtl w:val="0"/>
              </w:rPr>
              <w:t xml:space="preserve">AANTAL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d64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d64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STUKSPRIJS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4.25196850393604" w:hanging="141.7322834645671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d64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d64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BEDRAG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1175537109375" w:lineRule="auto"/>
              <w:ind w:left="0" w:right="665.589599609375" w:firstLine="0"/>
              <w:jc w:val="center"/>
              <w:rPr>
                <w:rFonts w:ascii="Barlow" w:cs="Barlow" w:eastAsia="Barlow" w:hAnsi="Barlow"/>
                <w:sz w:val="18"/>
                <w:szCs w:val="18"/>
              </w:rPr>
            </w:pPr>
            <w:r w:rsidDel="00000000" w:rsidR="00000000" w:rsidRPr="00000000">
              <w:rPr>
                <w:rFonts w:ascii="Barlow" w:cs="Barlow" w:eastAsia="Barlow" w:hAnsi="Barlow"/>
                <w:sz w:val="18"/>
                <w:szCs w:val="18"/>
                <w:rtl w:val="0"/>
              </w:rPr>
              <w:t xml:space="preserve">3x Hele dag training Boutique Karakter sociale vaardigheden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8"/>
                <w:szCs w:val="18"/>
                <w:rtl w:val="0"/>
              </w:rPr>
              <w:t xml:space="preserve">€408,17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8"/>
                <w:szCs w:val="18"/>
                <w:rtl w:val="0"/>
              </w:rPr>
              <w:t xml:space="preserve">€1224,51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.9334716796875" w:line="240" w:lineRule="auto"/>
              <w:ind w:left="14.4000244140625" w:right="0" w:firstLine="0"/>
              <w:jc w:val="center"/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ind w:right="-959.9114990234375"/>
              <w:rPr>
                <w:rFonts w:ascii="Barlow" w:cs="Barlow" w:eastAsia="Barlow" w:hAnsi="Barlow"/>
                <w:color w:val="0d6479"/>
                <w:sz w:val="18"/>
                <w:szCs w:val="18"/>
              </w:rPr>
            </w:pPr>
            <w:r w:rsidDel="00000000" w:rsidR="00000000" w:rsidRPr="00000000">
              <w:rPr>
                <w:rFonts w:ascii="Barlow" w:cs="Barlow" w:eastAsia="Barlow" w:hAnsi="Barlow"/>
                <w:color w:val="0d6479"/>
                <w:sz w:val="18"/>
                <w:szCs w:val="18"/>
                <w:rtl w:val="0"/>
              </w:rPr>
              <w:t xml:space="preserve">Totaal ex BTW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.2003173828125" w:right="0" w:firstLine="0"/>
              <w:jc w:val="center"/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997314453125" w:right="0" w:firstLine="0"/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8"/>
                <w:szCs w:val="18"/>
                <w:rtl w:val="0"/>
              </w:rPr>
              <w:t xml:space="preserve">€1224,51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ind w:right="-959.9114990234375"/>
              <w:rPr>
                <w:rFonts w:ascii="Barlow" w:cs="Barlow" w:eastAsia="Barlow" w:hAnsi="Barlow"/>
                <w:color w:val="0d6479"/>
                <w:sz w:val="18"/>
                <w:szCs w:val="18"/>
              </w:rPr>
            </w:pPr>
            <w:r w:rsidDel="00000000" w:rsidR="00000000" w:rsidRPr="00000000">
              <w:rPr>
                <w:rFonts w:ascii="Barlow" w:cs="Barlow" w:eastAsia="Barlow" w:hAnsi="Barlow"/>
                <w:color w:val="0d6479"/>
                <w:sz w:val="18"/>
                <w:szCs w:val="18"/>
                <w:rtl w:val="0"/>
              </w:rPr>
              <w:t xml:space="preserve">BTW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.2003173828125" w:right="0" w:firstLine="0"/>
              <w:jc w:val="center"/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8"/>
                <w:szCs w:val="18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997314453125" w:right="0" w:firstLine="0"/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8"/>
                <w:szCs w:val="18"/>
                <w:rtl w:val="0"/>
              </w:rPr>
              <w:t xml:space="preserve">€257,14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ind w:right="-959.9114990234375"/>
              <w:rPr>
                <w:rFonts w:ascii="Barlow" w:cs="Barlow" w:eastAsia="Barlow" w:hAnsi="Barlow"/>
                <w:b w:val="1"/>
                <w:bCs w:val="1"/>
                <w:color w:val="111746"/>
                <w:sz w:val="20"/>
                <w:szCs w:val="20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111746"/>
                <w:sz w:val="20"/>
                <w:szCs w:val="20"/>
                <w:rtl w:val="0"/>
              </w:rPr>
              <w:t xml:space="preserve">Totaal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.2003173828125" w:right="0" w:firstLine="0"/>
              <w:jc w:val="center"/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997314453125" w:right="0" w:firstLine="0"/>
              <w:rPr>
                <w:rFonts w:ascii="Barlow" w:cs="Barlow" w:eastAsia="Barlow" w:hAnsi="Barl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8"/>
                <w:szCs w:val="18"/>
                <w:rtl w:val="0"/>
              </w:rPr>
              <w:t xml:space="preserve">€1481,65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337646484375" w:line="240" w:lineRule="auto"/>
        <w:ind w:left="0" w:right="3059.908447265625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6807.39990234375" w:top="604.7998046875" w:left="700.8000183105469" w:right="259.200439453125" w:header="720" w:footer="720"/>
      <w:cols w:equalWidth="0" w:num="1">
        <w:col w:space="0" w:w="10939.9995422363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ind w:firstLine="1133.8582677165355"/>
      <w:rPr>
        <w:rFonts w:ascii="Barlow" w:cs="Barlow" w:eastAsia="Barlow" w:hAnsi="Barlow"/>
        <w:sz w:val="20"/>
        <w:szCs w:val="20"/>
      </w:rPr>
    </w:pPr>
    <w:r w:rsidDel="00000000" w:rsidR="00000000" w:rsidRPr="00000000">
      <w:rPr>
        <w:rFonts w:ascii="Barlow" w:cs="Barlow" w:eastAsia="Barlow" w:hAnsi="Barlow"/>
        <w:sz w:val="20"/>
        <w:szCs w:val="20"/>
        <w:rtl w:val="0"/>
      </w:rPr>
      <w:t xml:space="preserve">Betaling: Binnen 7 dagen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