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BF" w:rsidRPr="007A7ABF" w:rsidRDefault="007A7ABF" w:rsidP="007A7ABF">
      <w:pPr>
        <w:jc w:val="center"/>
        <w:rPr>
          <w:b/>
          <w:sz w:val="40"/>
        </w:rPr>
      </w:pPr>
      <w:proofErr w:type="spellStart"/>
      <w:r w:rsidRPr="007A7ABF">
        <w:rPr>
          <w:b/>
          <w:sz w:val="40"/>
        </w:rPr>
        <w:t>Strategi</w:t>
      </w:r>
      <w:proofErr w:type="spellEnd"/>
      <w:r w:rsidRPr="007A7ABF">
        <w:rPr>
          <w:b/>
          <w:sz w:val="40"/>
        </w:rPr>
        <w:t xml:space="preserve"> E-Business</w:t>
      </w:r>
    </w:p>
    <w:p w:rsidR="007A7ABF" w:rsidRPr="007A7ABF" w:rsidRDefault="007A7ABF" w:rsidP="007A7ABF">
      <w:pPr>
        <w:spacing w:after="0" w:line="240" w:lineRule="auto"/>
        <w:jc w:val="center"/>
        <w:rPr>
          <w:i/>
          <w:sz w:val="28"/>
        </w:rPr>
      </w:pPr>
      <w:proofErr w:type="spellStart"/>
      <w:r w:rsidRPr="007A7ABF">
        <w:rPr>
          <w:i/>
          <w:sz w:val="28"/>
        </w:rPr>
        <w:t>Kelompok</w:t>
      </w:r>
      <w:proofErr w:type="spellEnd"/>
      <w:r w:rsidRPr="007A7ABF">
        <w:rPr>
          <w:i/>
          <w:sz w:val="28"/>
        </w:rPr>
        <w:t xml:space="preserve"> F</w:t>
      </w:r>
    </w:p>
    <w:p w:rsidR="007A7ABF" w:rsidRDefault="007A7ABF" w:rsidP="007A7ABF">
      <w:pPr>
        <w:pBdr>
          <w:bottom w:val="single" w:sz="6" w:space="1" w:color="auto"/>
        </w:pBdr>
        <w:spacing w:after="0" w:line="240" w:lineRule="auto"/>
        <w:jc w:val="center"/>
      </w:pPr>
      <w:r>
        <w:t>07</w:t>
      </w:r>
      <w:r w:rsidR="001C27F6">
        <w:t>PB</w:t>
      </w:r>
      <w:r>
        <w:t>M</w:t>
      </w:r>
    </w:p>
    <w:p w:rsidR="007A7ABF" w:rsidRDefault="007A7ABF">
      <w:r>
        <w:t>20 December 2013</w:t>
      </w:r>
    </w:p>
    <w:p w:rsidR="007A7ABF" w:rsidRDefault="007A7ABF"/>
    <w:p w:rsidR="007A7ABF" w:rsidRDefault="007A7ABF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220"/>
        <w:gridCol w:w="1842"/>
        <w:gridCol w:w="1838"/>
        <w:gridCol w:w="1838"/>
        <w:gridCol w:w="10"/>
        <w:gridCol w:w="1828"/>
      </w:tblGrid>
      <w:tr w:rsidR="007A7ABF" w:rsidTr="007A7ABF">
        <w:trPr>
          <w:trHeight w:val="576"/>
        </w:trPr>
        <w:tc>
          <w:tcPr>
            <w:tcW w:w="2220" w:type="dxa"/>
            <w:shd w:val="clear" w:color="auto" w:fill="E36C0A" w:themeFill="accent6" w:themeFillShade="BF"/>
            <w:vAlign w:val="center"/>
          </w:tcPr>
          <w:p w:rsidR="007A7ABF" w:rsidRPr="007A7ABF" w:rsidRDefault="007A7ABF" w:rsidP="007A7ABF">
            <w:pPr>
              <w:jc w:val="center"/>
              <w:rPr>
                <w:b/>
              </w:rPr>
            </w:pPr>
          </w:p>
        </w:tc>
        <w:tc>
          <w:tcPr>
            <w:tcW w:w="1839" w:type="dxa"/>
            <w:shd w:val="clear" w:color="auto" w:fill="E36C0A" w:themeFill="accent6" w:themeFillShade="BF"/>
            <w:vAlign w:val="center"/>
          </w:tcPr>
          <w:p w:rsidR="007A7ABF" w:rsidRPr="007A7ABF" w:rsidRDefault="007A7ABF" w:rsidP="007A7ABF">
            <w:pPr>
              <w:jc w:val="center"/>
              <w:rPr>
                <w:b/>
              </w:rPr>
            </w:pPr>
            <w:r w:rsidRPr="007A7ABF">
              <w:rPr>
                <w:b/>
              </w:rPr>
              <w:t>MRO Hubs</w:t>
            </w:r>
          </w:p>
        </w:tc>
        <w:tc>
          <w:tcPr>
            <w:tcW w:w="1839" w:type="dxa"/>
            <w:shd w:val="clear" w:color="auto" w:fill="E36C0A" w:themeFill="accent6" w:themeFillShade="BF"/>
            <w:vAlign w:val="center"/>
          </w:tcPr>
          <w:p w:rsidR="007A7ABF" w:rsidRPr="007A7ABF" w:rsidRDefault="007A7ABF" w:rsidP="007A7ABF">
            <w:pPr>
              <w:jc w:val="center"/>
              <w:rPr>
                <w:b/>
              </w:rPr>
            </w:pPr>
            <w:r w:rsidRPr="007A7ABF">
              <w:rPr>
                <w:b/>
              </w:rPr>
              <w:t>Catalogue Hubs</w:t>
            </w:r>
          </w:p>
        </w:tc>
        <w:tc>
          <w:tcPr>
            <w:tcW w:w="1839" w:type="dxa"/>
            <w:shd w:val="clear" w:color="auto" w:fill="E36C0A" w:themeFill="accent6" w:themeFillShade="BF"/>
            <w:vAlign w:val="center"/>
          </w:tcPr>
          <w:p w:rsidR="007A7ABF" w:rsidRPr="007A7ABF" w:rsidRDefault="007A7ABF" w:rsidP="007A7ABF">
            <w:pPr>
              <w:jc w:val="center"/>
              <w:rPr>
                <w:b/>
              </w:rPr>
            </w:pPr>
            <w:r w:rsidRPr="007A7ABF">
              <w:rPr>
                <w:b/>
              </w:rPr>
              <w:t>Yield Managers</w:t>
            </w:r>
          </w:p>
        </w:tc>
        <w:tc>
          <w:tcPr>
            <w:tcW w:w="1839" w:type="dxa"/>
            <w:gridSpan w:val="2"/>
            <w:shd w:val="clear" w:color="auto" w:fill="E36C0A" w:themeFill="accent6" w:themeFillShade="BF"/>
            <w:vAlign w:val="center"/>
          </w:tcPr>
          <w:p w:rsidR="007A7ABF" w:rsidRPr="007A7ABF" w:rsidRDefault="007A7ABF" w:rsidP="007A7ABF">
            <w:pPr>
              <w:jc w:val="center"/>
              <w:rPr>
                <w:b/>
              </w:rPr>
            </w:pPr>
            <w:r w:rsidRPr="007A7ABF">
              <w:rPr>
                <w:b/>
              </w:rPr>
              <w:t>Exchange</w:t>
            </w:r>
          </w:p>
        </w:tc>
      </w:tr>
      <w:tr w:rsidR="007A7ABF" w:rsidTr="007A7ABF">
        <w:tc>
          <w:tcPr>
            <w:tcW w:w="2220" w:type="dxa"/>
          </w:tcPr>
          <w:p w:rsidR="007A7ABF" w:rsidRDefault="007A7ABF">
            <w:proofErr w:type="spellStart"/>
            <w:r>
              <w:t>Penjelasan</w:t>
            </w:r>
            <w:proofErr w:type="spellEnd"/>
          </w:p>
        </w:tc>
        <w:tc>
          <w:tcPr>
            <w:tcW w:w="1843" w:type="dxa"/>
          </w:tcPr>
          <w:p w:rsidR="007A7ABF" w:rsidRDefault="007A7ABF">
            <w:r w:rsidRPr="007A7ABF">
              <w:t xml:space="preserve">e-marketplace </w:t>
            </w:r>
            <w:proofErr w:type="spellStart"/>
            <w:r w:rsidRPr="007A7ABF">
              <w:t>dengan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hubungan</w:t>
            </w:r>
            <w:proofErr w:type="spellEnd"/>
            <w:r w:rsidRPr="007A7ABF">
              <w:t xml:space="preserve"> supplier </w:t>
            </w:r>
            <w:proofErr w:type="spellStart"/>
            <w:r w:rsidRPr="007A7ABF">
              <w:t>jangka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panjang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untuk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pemasukan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operasional</w:t>
            </w:r>
            <w:proofErr w:type="spellEnd"/>
          </w:p>
        </w:tc>
        <w:tc>
          <w:tcPr>
            <w:tcW w:w="1835" w:type="dxa"/>
          </w:tcPr>
          <w:p w:rsidR="007A7ABF" w:rsidRDefault="007A7ABF">
            <w:proofErr w:type="spellStart"/>
            <w:r w:rsidRPr="007A7ABF">
              <w:t>pusat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kegiatan</w:t>
            </w:r>
            <w:proofErr w:type="spellEnd"/>
            <w:r w:rsidRPr="007A7ABF">
              <w:t xml:space="preserve"> yang </w:t>
            </w:r>
            <w:proofErr w:type="spellStart"/>
            <w:r w:rsidRPr="007A7ABF">
              <w:t>pada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umumnya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menjual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pemasukan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manufaktur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melalui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sistem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pengadaan</w:t>
            </w:r>
            <w:proofErr w:type="spellEnd"/>
            <w:r w:rsidRPr="007A7ABF">
              <w:t xml:space="preserve"> yang </w:t>
            </w:r>
            <w:proofErr w:type="spellStart"/>
            <w:r w:rsidRPr="007A7ABF">
              <w:t>sistematis</w:t>
            </w:r>
            <w:proofErr w:type="spellEnd"/>
          </w:p>
        </w:tc>
        <w:tc>
          <w:tcPr>
            <w:tcW w:w="1849" w:type="dxa"/>
            <w:gridSpan w:val="2"/>
          </w:tcPr>
          <w:p w:rsidR="007A7ABF" w:rsidRDefault="007A7ABF">
            <w:r w:rsidRPr="007A7ABF">
              <w:t xml:space="preserve">e-marketplace </w:t>
            </w:r>
            <w:proofErr w:type="spellStart"/>
            <w:r w:rsidRPr="007A7ABF">
              <w:t>untuk</w:t>
            </w:r>
            <w:proofErr w:type="spellEnd"/>
            <w:r w:rsidRPr="007A7ABF">
              <w:t xml:space="preserve"> spot sourcing </w:t>
            </w:r>
            <w:proofErr w:type="spellStart"/>
            <w:r w:rsidRPr="007A7ABF">
              <w:t>dari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pemasukkan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operasional</w:t>
            </w:r>
            <w:proofErr w:type="spellEnd"/>
          </w:p>
        </w:tc>
        <w:tc>
          <w:tcPr>
            <w:tcW w:w="1829" w:type="dxa"/>
          </w:tcPr>
          <w:p w:rsidR="007A7ABF" w:rsidRDefault="007A7ABF">
            <w:proofErr w:type="spellStart"/>
            <w:r w:rsidRPr="007A7ABF">
              <w:t>lebih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mendekati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kepada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pertukaran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komiditas</w:t>
            </w:r>
            <w:proofErr w:type="spellEnd"/>
            <w:r w:rsidRPr="007A7ABF">
              <w:t xml:space="preserve"> yang </w:t>
            </w:r>
            <w:proofErr w:type="spellStart"/>
            <w:r w:rsidRPr="007A7ABF">
              <w:t>tradisional</w:t>
            </w:r>
            <w:proofErr w:type="spellEnd"/>
          </w:p>
        </w:tc>
      </w:tr>
      <w:tr w:rsidR="007A7ABF" w:rsidTr="007A7ABF">
        <w:tc>
          <w:tcPr>
            <w:tcW w:w="2220" w:type="dxa"/>
          </w:tcPr>
          <w:p w:rsidR="007A7ABF" w:rsidRDefault="007A7ABF">
            <w:hyperlink r:id="rId4" w:history="1">
              <w:r w:rsidRPr="00765895">
                <w:rPr>
                  <w:rStyle w:val="Hyperlink"/>
                </w:rPr>
                <w:t>www.bostoko.com</w:t>
              </w:r>
            </w:hyperlink>
          </w:p>
        </w:tc>
        <w:tc>
          <w:tcPr>
            <w:tcW w:w="1843" w:type="dxa"/>
          </w:tcPr>
          <w:p w:rsidR="007A7ABF" w:rsidRDefault="007A7ABF"/>
        </w:tc>
        <w:tc>
          <w:tcPr>
            <w:tcW w:w="1835" w:type="dxa"/>
          </w:tcPr>
          <w:p w:rsidR="007A7ABF" w:rsidRDefault="007A7ABF"/>
        </w:tc>
        <w:tc>
          <w:tcPr>
            <w:tcW w:w="1849" w:type="dxa"/>
            <w:gridSpan w:val="2"/>
          </w:tcPr>
          <w:p w:rsidR="007A7ABF" w:rsidRDefault="007A7ABF">
            <w:proofErr w:type="spellStart"/>
            <w:r w:rsidRPr="007A7ABF">
              <w:t>Termasuk</w:t>
            </w:r>
            <w:proofErr w:type="spellEnd"/>
            <w:r w:rsidRPr="007A7ABF">
              <w:t xml:space="preserve">  Yield Managers, </w:t>
            </w:r>
            <w:proofErr w:type="spellStart"/>
            <w:r w:rsidRPr="007A7ABF">
              <w:t>karena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pemasukan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operasional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bagi</w:t>
            </w:r>
            <w:proofErr w:type="spellEnd"/>
            <w:r w:rsidRPr="007A7ABF">
              <w:t xml:space="preserve"> bostoko.com </w:t>
            </w:r>
            <w:proofErr w:type="spellStart"/>
            <w:r w:rsidRPr="007A7ABF">
              <w:t>tergantung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oleh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transaksi</w:t>
            </w:r>
            <w:proofErr w:type="spellEnd"/>
            <w:r w:rsidRPr="007A7ABF">
              <w:t xml:space="preserve"> yang </w:t>
            </w:r>
            <w:proofErr w:type="spellStart"/>
            <w:r w:rsidRPr="007A7ABF">
              <w:t>dilakukan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oleh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penjual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dan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pembeli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didalam</w:t>
            </w:r>
            <w:proofErr w:type="spellEnd"/>
            <w:r w:rsidRPr="007A7ABF">
              <w:t xml:space="preserve"> bostoko.com </w:t>
            </w:r>
            <w:proofErr w:type="spellStart"/>
            <w:r w:rsidRPr="007A7ABF">
              <w:t>itu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sendiri</w:t>
            </w:r>
            <w:proofErr w:type="spellEnd"/>
          </w:p>
        </w:tc>
        <w:tc>
          <w:tcPr>
            <w:tcW w:w="1829" w:type="dxa"/>
          </w:tcPr>
          <w:p w:rsidR="007A7ABF" w:rsidRDefault="007A7ABF"/>
        </w:tc>
      </w:tr>
      <w:tr w:rsidR="007A7ABF" w:rsidTr="007A7ABF">
        <w:tc>
          <w:tcPr>
            <w:tcW w:w="2220" w:type="dxa"/>
          </w:tcPr>
          <w:p w:rsidR="007A7ABF" w:rsidRDefault="007A7ABF">
            <w:r>
              <w:t>www.glodokshop.com</w:t>
            </w:r>
          </w:p>
        </w:tc>
        <w:tc>
          <w:tcPr>
            <w:tcW w:w="1843" w:type="dxa"/>
          </w:tcPr>
          <w:p w:rsidR="007A7ABF" w:rsidRDefault="007A7ABF">
            <w:proofErr w:type="spellStart"/>
            <w:r w:rsidRPr="007A7ABF">
              <w:t>Termasuk</w:t>
            </w:r>
            <w:proofErr w:type="spellEnd"/>
            <w:r w:rsidRPr="007A7ABF">
              <w:t xml:space="preserve"> MRO Hubs, </w:t>
            </w:r>
            <w:proofErr w:type="spellStart"/>
            <w:r w:rsidRPr="007A7ABF">
              <w:t>karena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semua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produk</w:t>
            </w:r>
            <w:proofErr w:type="spellEnd"/>
            <w:r w:rsidRPr="007A7ABF">
              <w:t xml:space="preserve"> yang </w:t>
            </w:r>
            <w:proofErr w:type="spellStart"/>
            <w:r w:rsidRPr="007A7ABF">
              <w:t>dijual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memiliki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hubungan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dengan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masing-masing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perusahaan</w:t>
            </w:r>
            <w:proofErr w:type="spellEnd"/>
            <w:r w:rsidRPr="007A7ABF">
              <w:t xml:space="preserve"> </w:t>
            </w:r>
            <w:proofErr w:type="spellStart"/>
            <w:r w:rsidRPr="007A7ABF">
              <w:t>produsen</w:t>
            </w:r>
            <w:proofErr w:type="spellEnd"/>
          </w:p>
        </w:tc>
        <w:tc>
          <w:tcPr>
            <w:tcW w:w="1835" w:type="dxa"/>
          </w:tcPr>
          <w:p w:rsidR="007A7ABF" w:rsidRDefault="007A7ABF"/>
        </w:tc>
        <w:tc>
          <w:tcPr>
            <w:tcW w:w="1849" w:type="dxa"/>
            <w:gridSpan w:val="2"/>
          </w:tcPr>
          <w:p w:rsidR="007A7ABF" w:rsidRDefault="007A7ABF"/>
        </w:tc>
        <w:tc>
          <w:tcPr>
            <w:tcW w:w="1829" w:type="dxa"/>
          </w:tcPr>
          <w:p w:rsidR="007A7ABF" w:rsidRDefault="007A7ABF"/>
        </w:tc>
      </w:tr>
    </w:tbl>
    <w:p w:rsidR="007A7ABF" w:rsidRDefault="007A7ABF"/>
    <w:p w:rsidR="007A7ABF" w:rsidRDefault="007A7ABF"/>
    <w:sectPr w:rsidR="007A7ABF" w:rsidSect="0052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ABF"/>
    <w:rsid w:val="001C27F6"/>
    <w:rsid w:val="00242C02"/>
    <w:rsid w:val="00520344"/>
    <w:rsid w:val="007A7ABF"/>
    <w:rsid w:val="00B40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A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7A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ostok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godhepaer</dc:creator>
  <cp:lastModifiedBy>godhepaer</cp:lastModifiedBy>
  <cp:revision>2</cp:revision>
  <dcterms:created xsi:type="dcterms:W3CDTF">2013-12-20T11:25:00Z</dcterms:created>
  <dcterms:modified xsi:type="dcterms:W3CDTF">2013-12-20T11:33:00Z</dcterms:modified>
</cp:coreProperties>
</file>