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3AC4F" w14:textId="337F96AF" w:rsidR="00B347FF" w:rsidRDefault="00570DB8">
      <w:pPr>
        <w:rPr>
          <w:lang w:val="es-MX"/>
        </w:rPr>
      </w:pPr>
      <w:r>
        <w:rPr>
          <w:lang w:val="es-MX"/>
        </w:rPr>
        <w:t xml:space="preserve">Pasos </w:t>
      </w:r>
    </w:p>
    <w:p w14:paraId="6FCC0477" w14:textId="4850A507" w:rsidR="00F60F86" w:rsidRDefault="00F60F86" w:rsidP="00F60F86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Control calidad</w:t>
      </w:r>
      <w:r w:rsidR="004201D2">
        <w:rPr>
          <w:lang w:val="es-MX"/>
        </w:rPr>
        <w:t xml:space="preserve"> en la normalización </w:t>
      </w:r>
      <w:r>
        <w:rPr>
          <w:lang w:val="es-MX"/>
        </w:rPr>
        <w:t xml:space="preserve">de datos </w:t>
      </w:r>
      <w:r w:rsidR="004201D2">
        <w:rPr>
          <w:lang w:val="es-MX"/>
        </w:rPr>
        <w:t>de</w:t>
      </w:r>
      <w:r>
        <w:rPr>
          <w:lang w:val="es-MX"/>
        </w:rPr>
        <w:t xml:space="preserve"> las Transferencias Documentales Primarias-TDP ingresadas a</w:t>
      </w:r>
      <w:r w:rsidR="004201D2">
        <w:rPr>
          <w:lang w:val="es-MX"/>
        </w:rPr>
        <w:t>l</w:t>
      </w:r>
      <w:r>
        <w:rPr>
          <w:lang w:val="es-MX"/>
        </w:rPr>
        <w:t xml:space="preserve"> Depósito Campus</w:t>
      </w:r>
      <w:r w:rsidR="00AD2350">
        <w:rPr>
          <w:lang w:val="es-MX"/>
        </w:rPr>
        <w:t xml:space="preserve"> del AHJ</w:t>
      </w:r>
      <w:r>
        <w:rPr>
          <w:lang w:val="es-MX"/>
        </w:rPr>
        <w:t>.</w:t>
      </w:r>
    </w:p>
    <w:p w14:paraId="4E6C36CE" w14:textId="77777777" w:rsidR="00DF1801" w:rsidRDefault="00DF1801" w:rsidP="00DF1801">
      <w:pPr>
        <w:pStyle w:val="Prrafodelista"/>
        <w:rPr>
          <w:lang w:val="es-MX"/>
        </w:rPr>
      </w:pPr>
    </w:p>
    <w:p w14:paraId="64A88C82" w14:textId="5BB2E36A" w:rsidR="00802568" w:rsidRDefault="00802568" w:rsidP="00802568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 xml:space="preserve">Generación de ARCHIVO MAESTRO </w:t>
      </w:r>
    </w:p>
    <w:p w14:paraId="725399F1" w14:textId="79F96686" w:rsidR="00F60F86" w:rsidRDefault="00F60F86" w:rsidP="00F60F86">
      <w:pPr>
        <w:pStyle w:val="Prrafodelista"/>
        <w:ind w:left="1440"/>
        <w:rPr>
          <w:lang w:val="es-MX"/>
        </w:rPr>
      </w:pPr>
    </w:p>
    <w:p w14:paraId="6FDF2580" w14:textId="5CA223BA" w:rsidR="0098609C" w:rsidRDefault="0098609C" w:rsidP="00F60F86">
      <w:pPr>
        <w:pStyle w:val="Prrafodelista"/>
        <w:ind w:left="1440"/>
        <w:rPr>
          <w:lang w:val="es-MX"/>
        </w:rPr>
      </w:pPr>
      <w:r>
        <w:rPr>
          <w:lang w:val="es-MX"/>
        </w:rPr>
        <w:t xml:space="preserve">Se utiliza la plantilla denomina: </w:t>
      </w:r>
      <w:proofErr w:type="spellStart"/>
      <w:r>
        <w:rPr>
          <w:lang w:val="es-MX"/>
        </w:rPr>
        <w:t>CargueInventarioGestorDoc</w:t>
      </w:r>
      <w:proofErr w:type="spellEnd"/>
    </w:p>
    <w:p w14:paraId="3BAF88F3" w14:textId="7512AD6D" w:rsidR="00F60F86" w:rsidRDefault="00F60F86" w:rsidP="00F60F86">
      <w:pPr>
        <w:pStyle w:val="Prrafodelista"/>
        <w:ind w:left="1440"/>
        <w:rPr>
          <w:lang w:val="es-MX"/>
        </w:rPr>
      </w:pPr>
      <w:r>
        <w:rPr>
          <w:lang w:val="es-MX"/>
        </w:rPr>
        <w:t xml:space="preserve">Nombre </w:t>
      </w:r>
      <w:proofErr w:type="spellStart"/>
      <w:r>
        <w:rPr>
          <w:lang w:val="es-MX"/>
        </w:rPr>
        <w:t>archivo_Tipo</w:t>
      </w:r>
      <w:proofErr w:type="spellEnd"/>
      <w:r>
        <w:rPr>
          <w:lang w:val="es-MX"/>
        </w:rPr>
        <w:t xml:space="preserve"> de Transferencia </w:t>
      </w:r>
      <w:proofErr w:type="spellStart"/>
      <w:r>
        <w:rPr>
          <w:lang w:val="es-MX"/>
        </w:rPr>
        <w:t>Documental_Código</w:t>
      </w:r>
      <w:proofErr w:type="spellEnd"/>
      <w:r>
        <w:rPr>
          <w:lang w:val="es-MX"/>
        </w:rPr>
        <w:t xml:space="preserve"> de Referencia de la Unidad que </w:t>
      </w:r>
      <w:proofErr w:type="spellStart"/>
      <w:r>
        <w:rPr>
          <w:lang w:val="es-MX"/>
        </w:rPr>
        <w:t>ingresa_Año</w:t>
      </w:r>
      <w:proofErr w:type="spellEnd"/>
      <w:r>
        <w:rPr>
          <w:lang w:val="es-MX"/>
        </w:rPr>
        <w:t xml:space="preserve"> del ingreso de la Transferencia Documental</w:t>
      </w:r>
    </w:p>
    <w:p w14:paraId="689426DB" w14:textId="16A38DEE" w:rsidR="00F60F86" w:rsidRDefault="00F60F86" w:rsidP="00F60F86">
      <w:pPr>
        <w:pStyle w:val="Prrafodelista"/>
        <w:ind w:left="1440"/>
        <w:rPr>
          <w:lang w:val="es-MX"/>
        </w:rPr>
      </w:pPr>
    </w:p>
    <w:p w14:paraId="64529CA0" w14:textId="3F8C3812" w:rsidR="00F60F86" w:rsidRDefault="00F60F86" w:rsidP="00F60F86">
      <w:pPr>
        <w:pStyle w:val="Prrafodelista"/>
        <w:ind w:left="1440"/>
        <w:rPr>
          <w:lang w:val="es-MX"/>
        </w:rPr>
      </w:pPr>
      <w:r w:rsidRPr="00F60F86">
        <w:rPr>
          <w:lang w:val="es-MX"/>
        </w:rPr>
        <w:t>MAESTRO_TDP_REC_REC_2018</w:t>
      </w:r>
    </w:p>
    <w:p w14:paraId="014FD10D" w14:textId="78CB31C5" w:rsidR="00526D8F" w:rsidRDefault="00526D8F" w:rsidP="00F60F86">
      <w:pPr>
        <w:pStyle w:val="Prrafodelista"/>
        <w:ind w:left="1440"/>
        <w:rPr>
          <w:lang w:val="es-MX"/>
        </w:rPr>
      </w:pPr>
      <w:r>
        <w:rPr>
          <w:lang w:val="es-MX"/>
        </w:rPr>
        <w:t>MAESTRO_TDP_VRAC_FAC_AD_DAC_2016</w:t>
      </w:r>
    </w:p>
    <w:p w14:paraId="264151B9" w14:textId="32E8E320" w:rsidR="00802568" w:rsidRDefault="00802568" w:rsidP="00F60F86">
      <w:pPr>
        <w:pStyle w:val="Prrafodelista"/>
        <w:ind w:left="1440"/>
        <w:rPr>
          <w:lang w:val="es-MX"/>
        </w:rPr>
      </w:pPr>
    </w:p>
    <w:p w14:paraId="14EA1889" w14:textId="73BBF6EA" w:rsidR="00F60F86" w:rsidRDefault="00F60F86" w:rsidP="00F60F86">
      <w:pPr>
        <w:pStyle w:val="Prrafodelista"/>
        <w:ind w:left="1440"/>
        <w:rPr>
          <w:lang w:val="es-MX"/>
        </w:rPr>
      </w:pPr>
    </w:p>
    <w:p w14:paraId="25FB4281" w14:textId="3E6CF3A5" w:rsidR="00AD2350" w:rsidRDefault="00AD2350" w:rsidP="00F60F86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 xml:space="preserve">Ingresar al enlace de </w:t>
      </w:r>
      <w:proofErr w:type="spellStart"/>
      <w:r>
        <w:rPr>
          <w:lang w:val="es-MX"/>
        </w:rPr>
        <w:t>OnDrive</w:t>
      </w:r>
      <w:proofErr w:type="spellEnd"/>
      <w:r>
        <w:rPr>
          <w:lang w:val="es-MX"/>
        </w:rPr>
        <w:t xml:space="preserve">: </w:t>
      </w:r>
      <w:hyperlink r:id="rId5" w:history="1">
        <w:r>
          <w:rPr>
            <w:rStyle w:val="Hipervnculo"/>
          </w:rPr>
          <w:t>Transferencias</w:t>
        </w:r>
      </w:hyperlink>
      <w:r>
        <w:rPr>
          <w:lang w:val="es-MX"/>
        </w:rPr>
        <w:t>, donde encontrará las TRD-DC-FACULTADES:</w:t>
      </w:r>
    </w:p>
    <w:p w14:paraId="40C2551B" w14:textId="6466B80F" w:rsidR="00AD2350" w:rsidRDefault="00AD2350" w:rsidP="00AD2350">
      <w:pPr>
        <w:ind w:left="1416"/>
        <w:rPr>
          <w:lang w:val="es-MX"/>
        </w:rPr>
      </w:pPr>
      <w:r>
        <w:rPr>
          <w:noProof/>
        </w:rPr>
        <w:drawing>
          <wp:inline distT="0" distB="0" distL="0" distR="0" wp14:anchorId="53AFF868" wp14:editId="1EC3C27E">
            <wp:extent cx="3394252" cy="3101604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833" cy="310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B774" w14:textId="02FFBD01" w:rsidR="00AD2350" w:rsidRDefault="00AD2350" w:rsidP="00AD2350">
      <w:pPr>
        <w:pStyle w:val="Prrafodelista"/>
        <w:numPr>
          <w:ilvl w:val="1"/>
          <w:numId w:val="2"/>
        </w:numPr>
        <w:rPr>
          <w:lang w:val="es-MX"/>
        </w:rPr>
      </w:pPr>
      <w:r w:rsidRPr="00AD2350">
        <w:rPr>
          <w:lang w:val="es-MX"/>
        </w:rPr>
        <w:t xml:space="preserve">Se debe ingresar a cada carpeta y seleccionar los archivos a trabajar. </w:t>
      </w:r>
    </w:p>
    <w:p w14:paraId="280280BE" w14:textId="011E5E75" w:rsidR="00AD2350" w:rsidRDefault="00AD2350" w:rsidP="00AD2350">
      <w:pPr>
        <w:pStyle w:val="Prrafodelista"/>
        <w:ind w:left="1440"/>
        <w:rPr>
          <w:lang w:val="es-MX"/>
        </w:rPr>
      </w:pPr>
    </w:p>
    <w:p w14:paraId="051A5339" w14:textId="5DF76555" w:rsidR="002B5864" w:rsidRDefault="002B5864" w:rsidP="00AD2350">
      <w:pPr>
        <w:pStyle w:val="Prrafodelista"/>
        <w:ind w:left="1440"/>
        <w:rPr>
          <w:lang w:val="es-MX"/>
        </w:rPr>
      </w:pPr>
    </w:p>
    <w:p w14:paraId="76F758FB" w14:textId="77777777" w:rsidR="002B5864" w:rsidRPr="00AD2350" w:rsidRDefault="002B5864" w:rsidP="00AD2350">
      <w:pPr>
        <w:pStyle w:val="Prrafodelista"/>
        <w:ind w:left="1440"/>
        <w:rPr>
          <w:lang w:val="es-MX"/>
        </w:rPr>
      </w:pPr>
    </w:p>
    <w:p w14:paraId="48BA8905" w14:textId="2CD1A11B" w:rsidR="00F60F86" w:rsidRDefault="003876FB" w:rsidP="00F60F86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Verificación, ajuste y registro</w:t>
      </w:r>
      <w:r w:rsidR="00F60F86">
        <w:rPr>
          <w:lang w:val="es-MX"/>
        </w:rPr>
        <w:t xml:space="preserve"> de los datos en </w:t>
      </w:r>
      <w:r>
        <w:rPr>
          <w:lang w:val="es-MX"/>
        </w:rPr>
        <w:t xml:space="preserve">el formato </w:t>
      </w:r>
      <w:r w:rsidR="00F60F86">
        <w:t>“</w:t>
      </w:r>
      <w:r w:rsidR="00F60F86" w:rsidRPr="00F60F86">
        <w:rPr>
          <w:lang w:val="es-MX"/>
        </w:rPr>
        <w:t xml:space="preserve">archivo </w:t>
      </w:r>
      <w:r w:rsidR="002B5864">
        <w:rPr>
          <w:lang w:val="es-MX"/>
        </w:rPr>
        <w:t>MAESTRO</w:t>
      </w:r>
      <w:r w:rsidR="00AD2350">
        <w:rPr>
          <w:lang w:val="es-MX"/>
        </w:rPr>
        <w:t>_</w:t>
      </w:r>
      <w:r w:rsidR="00F60F86" w:rsidRPr="00F60F86">
        <w:rPr>
          <w:lang w:val="es-MX"/>
        </w:rPr>
        <w:t>2023</w:t>
      </w:r>
      <w:r w:rsidR="00F60F86">
        <w:rPr>
          <w:lang w:val="es-MX"/>
        </w:rPr>
        <w:t>”</w:t>
      </w:r>
      <w:r w:rsidR="00AD2350">
        <w:rPr>
          <w:lang w:val="es-MX"/>
        </w:rPr>
        <w:t xml:space="preserve"> que se encuentre en cada carpeta. Los campos a revisar son:</w:t>
      </w:r>
    </w:p>
    <w:p w14:paraId="3010B173" w14:textId="77777777" w:rsidR="00F20633" w:rsidRDefault="003876FB" w:rsidP="00F60F86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F</w:t>
      </w:r>
      <w:r w:rsidRPr="003876FB">
        <w:rPr>
          <w:lang w:val="es-MX"/>
        </w:rPr>
        <w:t>echa</w:t>
      </w:r>
      <w:r w:rsidR="0027699C">
        <w:rPr>
          <w:lang w:val="es-MX"/>
        </w:rPr>
        <w:t xml:space="preserve">s extremas: DD/MM/AAAA. </w:t>
      </w:r>
    </w:p>
    <w:p w14:paraId="4C2C43B0" w14:textId="6ED7E571" w:rsidR="003876FB" w:rsidRDefault="0027699C" w:rsidP="00F20633">
      <w:pPr>
        <w:pStyle w:val="Prrafodelista"/>
        <w:ind w:left="2160"/>
        <w:rPr>
          <w:lang w:val="es-MX"/>
        </w:rPr>
      </w:pPr>
      <w:r>
        <w:rPr>
          <w:lang w:val="es-MX"/>
        </w:rPr>
        <w:t xml:space="preserve">Revisar que </w:t>
      </w:r>
      <w:r w:rsidR="002B5864">
        <w:rPr>
          <w:lang w:val="es-MX"/>
        </w:rPr>
        <w:t>los</w:t>
      </w:r>
      <w:r>
        <w:rPr>
          <w:lang w:val="es-MX"/>
        </w:rPr>
        <w:t xml:space="preserve"> campos de DD y MM presente dos dígitos, y el campo AAAA cuatro d</w:t>
      </w:r>
      <w:r w:rsidR="00F20633">
        <w:rPr>
          <w:lang w:val="es-MX"/>
        </w:rPr>
        <w:t>í</w:t>
      </w:r>
      <w:r>
        <w:rPr>
          <w:lang w:val="es-MX"/>
        </w:rPr>
        <w:t>gitos</w:t>
      </w:r>
      <w:r w:rsidR="00F20633">
        <w:rPr>
          <w:lang w:val="es-MX"/>
        </w:rPr>
        <w:t xml:space="preserve">, si no se presenta completar la fecha con </w:t>
      </w:r>
      <w:r>
        <w:rPr>
          <w:lang w:val="es-MX"/>
        </w:rPr>
        <w:t>un cero (0)</w:t>
      </w:r>
      <w:r w:rsidR="00F20633">
        <w:rPr>
          <w:lang w:val="es-MX"/>
        </w:rPr>
        <w:t xml:space="preserve">. </w:t>
      </w:r>
    </w:p>
    <w:p w14:paraId="6B8A1742" w14:textId="2BAB3EE1" w:rsidR="002B5864" w:rsidRDefault="002B5864" w:rsidP="00F20633">
      <w:pPr>
        <w:pStyle w:val="Prrafodelista"/>
        <w:ind w:left="2160"/>
        <w:rPr>
          <w:lang w:val="es-MX"/>
        </w:rPr>
      </w:pPr>
    </w:p>
    <w:p w14:paraId="639819F9" w14:textId="32A58752" w:rsidR="002B5864" w:rsidRDefault="002B5864" w:rsidP="00F20633">
      <w:pPr>
        <w:pStyle w:val="Prrafodelista"/>
        <w:ind w:left="2160"/>
        <w:rPr>
          <w:lang w:val="es-MX"/>
        </w:rPr>
      </w:pPr>
      <w:r>
        <w:rPr>
          <w:lang w:val="es-MX"/>
        </w:rPr>
        <w:lastRenderedPageBreak/>
        <w:t>Nota: aplicar formato fecha (personalizado).</w:t>
      </w:r>
    </w:p>
    <w:p w14:paraId="2C02F28C" w14:textId="081FB8F8" w:rsidR="00F20633" w:rsidRDefault="00F20633" w:rsidP="00F20633">
      <w:pPr>
        <w:pStyle w:val="Prrafodelista"/>
        <w:ind w:left="2160"/>
        <w:rPr>
          <w:lang w:val="es-MX"/>
        </w:rPr>
      </w:pPr>
    </w:p>
    <w:p w14:paraId="4407C498" w14:textId="1298E5C0" w:rsidR="00F20633" w:rsidRDefault="00F20633" w:rsidP="00F20633">
      <w:pPr>
        <w:pStyle w:val="Prrafodelista"/>
        <w:ind w:left="2160"/>
        <w:rPr>
          <w:lang w:val="es-MX"/>
        </w:rPr>
      </w:pPr>
      <w:r>
        <w:rPr>
          <w:lang w:val="es-MX"/>
        </w:rPr>
        <w:t xml:space="preserve">Ejemplo: </w:t>
      </w:r>
      <w:r>
        <w:rPr>
          <w:noProof/>
        </w:rPr>
        <w:drawing>
          <wp:inline distT="0" distB="0" distL="0" distR="0" wp14:anchorId="2F450EB3" wp14:editId="056045BC">
            <wp:extent cx="1068020" cy="71201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5946" cy="71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</w:t>
      </w:r>
      <w:r w:rsidRPr="00F20633">
        <w:rPr>
          <w:lang w:val="es-MX"/>
        </w:rPr>
        <w:sym w:font="Wingdings" w:char="F0E0"/>
      </w:r>
      <w:r>
        <w:rPr>
          <w:lang w:val="es-MX"/>
        </w:rPr>
        <w:t xml:space="preserve"> </w:t>
      </w:r>
      <w:r>
        <w:rPr>
          <w:noProof/>
        </w:rPr>
        <w:drawing>
          <wp:inline distT="0" distB="0" distL="0" distR="0" wp14:anchorId="0EB2A762" wp14:editId="7577A8F1">
            <wp:extent cx="1084580" cy="720090"/>
            <wp:effectExtent l="0" t="0" r="127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0142" cy="73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D5A0" w14:textId="0B744878" w:rsidR="00F20633" w:rsidRDefault="00F20633" w:rsidP="00F20633">
      <w:pPr>
        <w:pStyle w:val="Prrafodelista"/>
        <w:ind w:left="2160"/>
        <w:rPr>
          <w:lang w:val="es-MX"/>
        </w:rPr>
      </w:pPr>
    </w:p>
    <w:p w14:paraId="070CE635" w14:textId="6A8507E2" w:rsidR="00F20633" w:rsidRDefault="00F20633" w:rsidP="00F20633">
      <w:pPr>
        <w:pStyle w:val="Prrafodelista"/>
        <w:ind w:left="2160"/>
        <w:rPr>
          <w:lang w:val="es-MX"/>
        </w:rPr>
      </w:pPr>
      <w:r>
        <w:rPr>
          <w:lang w:val="es-MX"/>
        </w:rPr>
        <w:t>Si se presenta con S.F. mantener el campo.</w:t>
      </w:r>
    </w:p>
    <w:p w14:paraId="0C8C47BD" w14:textId="6A567F36" w:rsidR="00F20633" w:rsidRDefault="00F20633" w:rsidP="00F20633">
      <w:pPr>
        <w:pStyle w:val="Prrafodelista"/>
        <w:ind w:left="2160"/>
        <w:rPr>
          <w:lang w:val="es-MX"/>
        </w:rPr>
      </w:pPr>
      <w:r>
        <w:rPr>
          <w:lang w:val="es-MX"/>
        </w:rPr>
        <w:t>Si se presenta la celda en blanco, mantenerlo.</w:t>
      </w:r>
    </w:p>
    <w:p w14:paraId="135B1C67" w14:textId="77777777" w:rsidR="00F20633" w:rsidRDefault="00F20633" w:rsidP="00F20633">
      <w:pPr>
        <w:pStyle w:val="Prrafodelista"/>
        <w:ind w:left="2160"/>
        <w:rPr>
          <w:lang w:val="es-MX"/>
        </w:rPr>
      </w:pPr>
    </w:p>
    <w:p w14:paraId="4D60CB80" w14:textId="4802D428" w:rsidR="003876FB" w:rsidRDefault="00F20633" w:rsidP="00F60F86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Los campos del registro deben estar todos en Mayúscula sostenida</w:t>
      </w:r>
      <w:r w:rsidR="002B5864">
        <w:rPr>
          <w:lang w:val="es-MX"/>
        </w:rPr>
        <w:t xml:space="preserve"> y sin </w:t>
      </w:r>
      <w:r w:rsidR="00452754">
        <w:rPr>
          <w:lang w:val="es-MX"/>
        </w:rPr>
        <w:t>tildes</w:t>
      </w:r>
      <w:r>
        <w:rPr>
          <w:lang w:val="es-MX"/>
        </w:rPr>
        <w:t>.</w:t>
      </w:r>
    </w:p>
    <w:p w14:paraId="30FEC77E" w14:textId="1761A020" w:rsidR="00F20633" w:rsidRDefault="00F20633" w:rsidP="00F20633">
      <w:pPr>
        <w:pStyle w:val="Prrafodelista"/>
        <w:ind w:left="2160"/>
        <w:rPr>
          <w:lang w:val="es-MX"/>
        </w:rPr>
      </w:pPr>
      <w:r w:rsidRPr="00F20633">
        <w:rPr>
          <w:noProof/>
        </w:rPr>
        <w:drawing>
          <wp:inline distT="0" distB="0" distL="0" distR="0" wp14:anchorId="7D1404FA" wp14:editId="4E13E6C2">
            <wp:extent cx="4569714" cy="230606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620" cy="23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C206E" w14:textId="77777777" w:rsidR="00F20633" w:rsidRDefault="00F20633" w:rsidP="00F20633">
      <w:pPr>
        <w:pStyle w:val="Prrafodelista"/>
        <w:ind w:left="2160"/>
        <w:rPr>
          <w:lang w:val="es-MX"/>
        </w:rPr>
      </w:pPr>
    </w:p>
    <w:p w14:paraId="2094CB37" w14:textId="69E5720F" w:rsidR="00F20633" w:rsidRDefault="00950AD4" w:rsidP="00F60F86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E</w:t>
      </w:r>
      <w:r w:rsidR="00F20633">
        <w:rPr>
          <w:lang w:val="es-MX"/>
        </w:rPr>
        <w:t xml:space="preserve">n el campo SERIE/SUBSERIE, </w:t>
      </w:r>
      <w:r>
        <w:rPr>
          <w:lang w:val="es-MX"/>
        </w:rPr>
        <w:t>se</w:t>
      </w:r>
      <w:r w:rsidR="00F20633">
        <w:rPr>
          <w:lang w:val="es-MX"/>
        </w:rPr>
        <w:t xml:space="preserve"> debe separar en celdas distintas</w:t>
      </w:r>
      <w:r w:rsidR="002B5864">
        <w:rPr>
          <w:lang w:val="es-MX"/>
        </w:rPr>
        <w:t xml:space="preserve"> y sin tildes</w:t>
      </w:r>
      <w:r w:rsidR="00F20633">
        <w:rPr>
          <w:lang w:val="es-MX"/>
        </w:rPr>
        <w:t>, así:</w:t>
      </w:r>
    </w:p>
    <w:p w14:paraId="5C5B3591" w14:textId="276D2969" w:rsidR="00F20633" w:rsidRDefault="00F20633" w:rsidP="00F20633">
      <w:pPr>
        <w:pStyle w:val="Prrafodelista"/>
        <w:ind w:left="2124"/>
        <w:rPr>
          <w:lang w:val="es-MX"/>
        </w:rPr>
      </w:pPr>
    </w:p>
    <w:p w14:paraId="21DA57C5" w14:textId="647B5D1F" w:rsidR="00F20633" w:rsidRDefault="00F20633" w:rsidP="00F20633">
      <w:pPr>
        <w:pStyle w:val="Prrafodelista"/>
        <w:ind w:left="2124"/>
        <w:rPr>
          <w:lang w:val="es-MX"/>
        </w:rPr>
      </w:pPr>
      <w:r w:rsidRPr="00F20633">
        <w:rPr>
          <w:noProof/>
        </w:rPr>
        <w:drawing>
          <wp:inline distT="0" distB="0" distL="0" distR="0" wp14:anchorId="06DAA252" wp14:editId="1AB9C9B1">
            <wp:extent cx="566928" cy="827183"/>
            <wp:effectExtent l="0" t="0" r="508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58" cy="840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 </w:t>
      </w:r>
      <w:r w:rsidRPr="00F20633">
        <w:rPr>
          <w:lang w:val="es-MX"/>
        </w:rPr>
        <w:sym w:font="Wingdings" w:char="F0E0"/>
      </w:r>
      <w:r>
        <w:rPr>
          <w:lang w:val="es-MX"/>
        </w:rPr>
        <w:t xml:space="preserve">  </w:t>
      </w:r>
      <w:r w:rsidR="00025C69" w:rsidRPr="00025C69">
        <w:rPr>
          <w:noProof/>
        </w:rPr>
        <w:drawing>
          <wp:inline distT="0" distB="0" distL="0" distR="0" wp14:anchorId="202ADF50" wp14:editId="5B96A875">
            <wp:extent cx="1613002" cy="804048"/>
            <wp:effectExtent l="0" t="0" r="635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270" cy="80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8C01E" w14:textId="6BB05596" w:rsidR="00F20633" w:rsidRDefault="00F20633" w:rsidP="00F20633">
      <w:pPr>
        <w:pStyle w:val="Prrafodelista"/>
        <w:ind w:left="2124"/>
        <w:rPr>
          <w:lang w:val="es-MX"/>
        </w:rPr>
      </w:pPr>
    </w:p>
    <w:p w14:paraId="66D047D6" w14:textId="5CDABE28" w:rsidR="00025C69" w:rsidRDefault="00025C69" w:rsidP="00F20633">
      <w:pPr>
        <w:pStyle w:val="Prrafodelista"/>
        <w:ind w:left="2124"/>
        <w:rPr>
          <w:lang w:val="es-MX"/>
        </w:rPr>
      </w:pPr>
      <w:r>
        <w:rPr>
          <w:lang w:val="es-MX"/>
        </w:rPr>
        <w:t>Nota1. Si el campo de SERIE y SUBSERIE está en blanco, se debe dejar en blanco.</w:t>
      </w:r>
    </w:p>
    <w:p w14:paraId="6267DB01" w14:textId="6E208C35" w:rsidR="003876FB" w:rsidRDefault="00025C69" w:rsidP="00F60F86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 xml:space="preserve">El campo Código de archivo que ingresa, debe iniciar con el </w:t>
      </w:r>
      <w:r w:rsidR="00950AD4">
        <w:rPr>
          <w:lang w:val="es-MX"/>
        </w:rPr>
        <w:t>S</w:t>
      </w:r>
      <w:r>
        <w:rPr>
          <w:lang w:val="es-MX"/>
        </w:rPr>
        <w:t xml:space="preserve">ubfondo, así: </w:t>
      </w:r>
    </w:p>
    <w:p w14:paraId="2FA91726" w14:textId="616C4A46" w:rsidR="00F60F86" w:rsidRDefault="00F60F86" w:rsidP="00025C69">
      <w:pPr>
        <w:pStyle w:val="Prrafodelista"/>
        <w:ind w:left="2124"/>
        <w:rPr>
          <w:lang w:val="es-MX"/>
        </w:rPr>
      </w:pPr>
    </w:p>
    <w:p w14:paraId="126A47F5" w14:textId="39A041CC" w:rsidR="00025C69" w:rsidRDefault="00025C69" w:rsidP="00025C69">
      <w:pPr>
        <w:pStyle w:val="Prrafodelista"/>
        <w:ind w:left="2124"/>
        <w:rPr>
          <w:lang w:val="es-MX"/>
        </w:rPr>
      </w:pPr>
      <w:r w:rsidRPr="00025C69">
        <w:rPr>
          <w:noProof/>
        </w:rPr>
        <w:drawing>
          <wp:inline distT="0" distB="0" distL="0" distR="0" wp14:anchorId="78FCD08B" wp14:editId="707274C4">
            <wp:extent cx="1338682" cy="436339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652" cy="439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 </w:t>
      </w:r>
      <w:r w:rsidRPr="00025C69">
        <w:rPr>
          <w:lang w:val="es-MX"/>
        </w:rPr>
        <w:sym w:font="Wingdings" w:char="F0E0"/>
      </w:r>
      <w:r>
        <w:rPr>
          <w:lang w:val="es-MX"/>
        </w:rPr>
        <w:t xml:space="preserve">  </w:t>
      </w:r>
      <w:r w:rsidRPr="00025C69">
        <w:rPr>
          <w:noProof/>
        </w:rPr>
        <w:drawing>
          <wp:inline distT="0" distB="0" distL="0" distR="0" wp14:anchorId="19EA4BA9" wp14:editId="54047FA4">
            <wp:extent cx="1170432" cy="4608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434" cy="4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7C356" w14:textId="542D8253" w:rsidR="00025C69" w:rsidRDefault="00025C69" w:rsidP="00F60F86">
      <w:pPr>
        <w:pStyle w:val="Prrafodelista"/>
        <w:ind w:left="1440"/>
        <w:rPr>
          <w:lang w:val="es-MX"/>
        </w:rPr>
      </w:pPr>
    </w:p>
    <w:p w14:paraId="70ED79F3" w14:textId="77777777" w:rsidR="00025C69" w:rsidRDefault="00025C69" w:rsidP="00F60F86">
      <w:pPr>
        <w:pStyle w:val="Prrafodelista"/>
        <w:ind w:left="1440"/>
        <w:rPr>
          <w:lang w:val="es-MX"/>
        </w:rPr>
      </w:pPr>
    </w:p>
    <w:p w14:paraId="4A29DBF4" w14:textId="39646D99" w:rsidR="00F60F86" w:rsidRDefault="00950AD4" w:rsidP="00F60F86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El campo Código de Ubicación debe quedar en una celda. Así:</w:t>
      </w:r>
    </w:p>
    <w:p w14:paraId="5CCD47C5" w14:textId="4A472B74" w:rsidR="00950AD4" w:rsidRDefault="00950AD4" w:rsidP="00950AD4">
      <w:pPr>
        <w:pStyle w:val="Prrafodelista"/>
        <w:ind w:left="1440"/>
        <w:rPr>
          <w:lang w:val="es-MX"/>
        </w:rPr>
      </w:pPr>
    </w:p>
    <w:p w14:paraId="275AE7A5" w14:textId="27F7EDCF" w:rsidR="00950AD4" w:rsidRDefault="00950AD4" w:rsidP="00950AD4">
      <w:pPr>
        <w:pStyle w:val="Prrafodelista"/>
        <w:ind w:left="1440"/>
        <w:rPr>
          <w:lang w:val="es-MX"/>
        </w:rPr>
      </w:pPr>
      <w:r w:rsidRPr="00950AD4">
        <w:rPr>
          <w:noProof/>
        </w:rPr>
        <w:drawing>
          <wp:inline distT="0" distB="0" distL="0" distR="0" wp14:anchorId="2AA71FA9" wp14:editId="2B37FB39">
            <wp:extent cx="940003" cy="8092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935" cy="815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 </w:t>
      </w:r>
      <w:r w:rsidRPr="00950AD4">
        <w:rPr>
          <w:lang w:val="es-MX"/>
        </w:rPr>
        <w:sym w:font="Wingdings" w:char="F0E0"/>
      </w:r>
      <w:r>
        <w:rPr>
          <w:lang w:val="es-MX"/>
        </w:rPr>
        <w:t xml:space="preserve"> </w:t>
      </w:r>
      <w:r w:rsidRPr="00950AD4">
        <w:rPr>
          <w:noProof/>
        </w:rPr>
        <w:drawing>
          <wp:inline distT="0" distB="0" distL="0" distR="0" wp14:anchorId="6F277892" wp14:editId="6E8AA20E">
            <wp:extent cx="992680" cy="59590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823" cy="603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F504" w14:textId="411FAA81" w:rsidR="003876FB" w:rsidRDefault="003876FB" w:rsidP="003876FB">
      <w:pPr>
        <w:pStyle w:val="Prrafodelista"/>
        <w:ind w:left="1440"/>
        <w:rPr>
          <w:lang w:val="es-MX"/>
        </w:rPr>
      </w:pPr>
    </w:p>
    <w:p w14:paraId="76DCFBDD" w14:textId="127328FB" w:rsidR="003876FB" w:rsidRPr="00452754" w:rsidRDefault="00452754" w:rsidP="00452754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 xml:space="preserve">Número de orden: El campo número de orden debe respetarse según el archivo de Excel original de la transferencia documental.   </w:t>
      </w:r>
    </w:p>
    <w:p w14:paraId="0A277588" w14:textId="26D49A88" w:rsidR="00452754" w:rsidRDefault="00452754" w:rsidP="003876FB">
      <w:pPr>
        <w:pStyle w:val="Prrafodelista"/>
        <w:ind w:left="1440"/>
        <w:rPr>
          <w:lang w:val="es-MX"/>
        </w:rPr>
      </w:pPr>
    </w:p>
    <w:p w14:paraId="453908C1" w14:textId="3811BA8B" w:rsidR="00452754" w:rsidRDefault="00452754" w:rsidP="003876FB">
      <w:pPr>
        <w:pStyle w:val="Prrafodelista"/>
        <w:ind w:left="1440"/>
        <w:rPr>
          <w:lang w:val="es-MX"/>
        </w:rPr>
      </w:pPr>
    </w:p>
    <w:p w14:paraId="1B2E2597" w14:textId="77777777" w:rsidR="00452754" w:rsidRDefault="00452754" w:rsidP="003876FB">
      <w:pPr>
        <w:pStyle w:val="Prrafodelista"/>
        <w:ind w:left="1440"/>
        <w:rPr>
          <w:lang w:val="es-MX"/>
        </w:rPr>
      </w:pPr>
    </w:p>
    <w:p w14:paraId="104A0FFD" w14:textId="5AFFC8B3" w:rsidR="003876FB" w:rsidRDefault="00526D8F" w:rsidP="008021C7">
      <w:pPr>
        <w:rPr>
          <w:lang w:val="es-MX"/>
        </w:rPr>
      </w:pPr>
      <w:r>
        <w:rPr>
          <w:lang w:val="es-MX"/>
        </w:rPr>
        <w:lastRenderedPageBreak/>
        <w:tab/>
      </w:r>
    </w:p>
    <w:p w14:paraId="789CF80B" w14:textId="7D88795D" w:rsidR="003876FB" w:rsidRDefault="003876FB" w:rsidP="003876F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Normalización </w:t>
      </w:r>
      <w:r w:rsidR="00505C08">
        <w:rPr>
          <w:lang w:val="es-MX"/>
        </w:rPr>
        <w:t xml:space="preserve">de </w:t>
      </w:r>
      <w:r>
        <w:rPr>
          <w:lang w:val="es-MX"/>
        </w:rPr>
        <w:t>datos para el alistamiento cargue de inventarios de las TDP al Gestor Documental:</w:t>
      </w:r>
    </w:p>
    <w:p w14:paraId="4547D0BF" w14:textId="77777777" w:rsidR="003876FB" w:rsidRDefault="003876FB" w:rsidP="008E0AAC">
      <w:pPr>
        <w:pStyle w:val="Prrafodelista"/>
        <w:numPr>
          <w:ilvl w:val="1"/>
          <w:numId w:val="2"/>
        </w:numPr>
        <w:jc w:val="both"/>
        <w:rPr>
          <w:lang w:val="es-MX"/>
        </w:rPr>
      </w:pPr>
      <w:r w:rsidRPr="003876FB">
        <w:rPr>
          <w:lang w:val="es-MX"/>
        </w:rPr>
        <w:t>La normalización de los datos de las transferencias documentales e inventarios documentales debe realizarse en la plantilla definida para el “Cargue de Inventarios”</w:t>
      </w:r>
      <w:r>
        <w:rPr>
          <w:lang w:val="es-MX"/>
        </w:rPr>
        <w:t>:</w:t>
      </w:r>
      <w:r w:rsidRPr="003876FB">
        <w:rPr>
          <w:lang w:val="es-MX"/>
        </w:rPr>
        <w:t xml:space="preserve"> plantilla para TRD General.  </w:t>
      </w:r>
    </w:p>
    <w:p w14:paraId="557C9CBA" w14:textId="77777777" w:rsidR="008E0AAC" w:rsidRDefault="008E0AAC" w:rsidP="008E0AAC">
      <w:pPr>
        <w:pStyle w:val="Prrafodelista"/>
        <w:ind w:left="1440"/>
        <w:jc w:val="both"/>
        <w:rPr>
          <w:lang w:val="es-MX"/>
        </w:rPr>
      </w:pPr>
    </w:p>
    <w:p w14:paraId="3947548A" w14:textId="1D951D86" w:rsidR="008E0AAC" w:rsidRDefault="003876FB" w:rsidP="008E0AAC">
      <w:pPr>
        <w:pStyle w:val="Prrafodelista"/>
        <w:ind w:left="1440"/>
        <w:jc w:val="both"/>
        <w:rPr>
          <w:lang w:val="es-MX"/>
        </w:rPr>
      </w:pPr>
      <w:r>
        <w:rPr>
          <w:lang w:val="es-MX"/>
        </w:rPr>
        <w:t>Nota</w:t>
      </w:r>
      <w:r w:rsidR="008E0AAC">
        <w:rPr>
          <w:lang w:val="es-MX"/>
        </w:rPr>
        <w:t>1.</w:t>
      </w:r>
      <w:r>
        <w:rPr>
          <w:lang w:val="es-MX"/>
        </w:rPr>
        <w:t xml:space="preserve"> </w:t>
      </w:r>
      <w:r w:rsidR="008324C6">
        <w:rPr>
          <w:lang w:val="es-MX"/>
        </w:rPr>
        <w:t>E</w:t>
      </w:r>
      <w:r w:rsidR="008324C6" w:rsidRPr="003876FB">
        <w:rPr>
          <w:lang w:val="es-MX"/>
        </w:rPr>
        <w:t xml:space="preserve">l orden de las columnas del </w:t>
      </w:r>
      <w:r w:rsidR="008324C6">
        <w:rPr>
          <w:lang w:val="es-MX"/>
        </w:rPr>
        <w:t xml:space="preserve">archivo de </w:t>
      </w:r>
      <w:r w:rsidR="008324C6" w:rsidRPr="003876FB">
        <w:rPr>
          <w:lang w:val="es-MX"/>
        </w:rPr>
        <w:t>Excel</w:t>
      </w:r>
      <w:r w:rsidR="008324C6">
        <w:rPr>
          <w:lang w:val="es-MX"/>
        </w:rPr>
        <w:t xml:space="preserve"> de la plantilla no incide</w:t>
      </w:r>
      <w:r>
        <w:rPr>
          <w:lang w:val="es-MX"/>
        </w:rPr>
        <w:t xml:space="preserve"> al momento de realizar la exportación de datos al Gestor Documental</w:t>
      </w:r>
      <w:r w:rsidR="008E0AAC">
        <w:rPr>
          <w:lang w:val="es-MX"/>
        </w:rPr>
        <w:t>.</w:t>
      </w:r>
    </w:p>
    <w:p w14:paraId="5B0B8764" w14:textId="08D1EE89" w:rsidR="008E0AAC" w:rsidRDefault="008E0AAC" w:rsidP="008E0AAC">
      <w:pPr>
        <w:pStyle w:val="Prrafodelista"/>
        <w:ind w:left="1440"/>
        <w:jc w:val="both"/>
        <w:rPr>
          <w:lang w:val="es-MX"/>
        </w:rPr>
      </w:pPr>
      <w:r>
        <w:rPr>
          <w:lang w:val="es-MX"/>
        </w:rPr>
        <w:t>Nota2. L</w:t>
      </w:r>
      <w:r w:rsidR="003876FB" w:rsidRPr="003876FB">
        <w:rPr>
          <w:lang w:val="es-MX"/>
        </w:rPr>
        <w:t>a columna</w:t>
      </w:r>
      <w:r>
        <w:rPr>
          <w:lang w:val="es-MX"/>
        </w:rPr>
        <w:t xml:space="preserve"> del</w:t>
      </w:r>
      <w:r w:rsidR="008324C6">
        <w:rPr>
          <w:lang w:val="es-MX"/>
        </w:rPr>
        <w:t xml:space="preserve"> archivo de</w:t>
      </w:r>
      <w:r>
        <w:rPr>
          <w:lang w:val="es-MX"/>
        </w:rPr>
        <w:t xml:space="preserve"> Excel donde está la plantilla debe denominarse</w:t>
      </w:r>
      <w:r w:rsidR="003876FB" w:rsidRPr="003876FB">
        <w:rPr>
          <w:lang w:val="es-MX"/>
        </w:rPr>
        <w:t xml:space="preserve"> tal cual como se definió en el instructivo</w:t>
      </w:r>
      <w:r>
        <w:rPr>
          <w:lang w:val="es-MX"/>
        </w:rPr>
        <w:t xml:space="preserve"> de cargue de inventario</w:t>
      </w:r>
      <w:r w:rsidR="003876FB" w:rsidRPr="003876FB">
        <w:rPr>
          <w:lang w:val="es-MX"/>
        </w:rPr>
        <w:t xml:space="preserve">. </w:t>
      </w:r>
    </w:p>
    <w:p w14:paraId="262946AD" w14:textId="2C628772" w:rsidR="003876FB" w:rsidRDefault="008E0AAC" w:rsidP="008E0AAC">
      <w:pPr>
        <w:pStyle w:val="Prrafodelista"/>
        <w:ind w:left="1440"/>
        <w:jc w:val="both"/>
        <w:rPr>
          <w:lang w:val="es-MX"/>
        </w:rPr>
      </w:pPr>
      <w:r>
        <w:rPr>
          <w:lang w:val="es-MX"/>
        </w:rPr>
        <w:t>Nota3. El formato de los datos debe estar en “formato general”</w:t>
      </w:r>
    </w:p>
    <w:p w14:paraId="221B6E18" w14:textId="77777777" w:rsidR="008E0AAC" w:rsidRPr="008E0AAC" w:rsidRDefault="008E0AAC" w:rsidP="008E0AAC">
      <w:pPr>
        <w:jc w:val="both"/>
        <w:rPr>
          <w:lang w:val="es-MX"/>
        </w:rPr>
      </w:pPr>
    </w:p>
    <w:p w14:paraId="4A12E33A" w14:textId="1B3C943A" w:rsidR="003876FB" w:rsidRDefault="008E0AAC" w:rsidP="008E0AAC">
      <w:pPr>
        <w:pStyle w:val="Prrafodelista"/>
        <w:numPr>
          <w:ilvl w:val="1"/>
          <w:numId w:val="2"/>
        </w:numPr>
        <w:jc w:val="both"/>
        <w:rPr>
          <w:lang w:val="es-MX"/>
        </w:rPr>
      </w:pPr>
      <w:r w:rsidRPr="008E0AAC">
        <w:rPr>
          <w:lang w:val="es-MX"/>
        </w:rPr>
        <w:t xml:space="preserve">Identificar y registrar la información </w:t>
      </w:r>
      <w:r w:rsidR="00A169AB">
        <w:rPr>
          <w:lang w:val="es-MX"/>
        </w:rPr>
        <w:t xml:space="preserve">y </w:t>
      </w:r>
      <w:proofErr w:type="spellStart"/>
      <w:r w:rsidR="00A169AB">
        <w:rPr>
          <w:lang w:val="es-MX"/>
        </w:rPr>
        <w:t>keywords</w:t>
      </w:r>
      <w:proofErr w:type="spellEnd"/>
      <w:r w:rsidR="00A169AB">
        <w:rPr>
          <w:lang w:val="es-MX"/>
        </w:rPr>
        <w:t xml:space="preserve"> </w:t>
      </w:r>
      <w:r w:rsidRPr="008E0AAC">
        <w:rPr>
          <w:lang w:val="es-MX"/>
        </w:rPr>
        <w:t xml:space="preserve">que </w:t>
      </w:r>
      <w:r w:rsidR="00A169AB">
        <w:rPr>
          <w:lang w:val="es-MX"/>
        </w:rPr>
        <w:t>no estén identificadas en la TDP y que se requieran en</w:t>
      </w:r>
      <w:r w:rsidRPr="008E0AAC">
        <w:rPr>
          <w:lang w:val="es-MX"/>
        </w:rPr>
        <w:t xml:space="preserve"> los campos </w:t>
      </w:r>
      <w:r w:rsidR="00A169AB">
        <w:rPr>
          <w:lang w:val="es-MX"/>
        </w:rPr>
        <w:t xml:space="preserve">de la plantilla </w:t>
      </w:r>
      <w:r w:rsidRPr="008E0AAC">
        <w:rPr>
          <w:lang w:val="es-MX"/>
        </w:rPr>
        <w:t xml:space="preserve">para el cargue, </w:t>
      </w:r>
      <w:r w:rsidR="00825281" w:rsidRPr="008E0AAC">
        <w:rPr>
          <w:lang w:val="es-MX"/>
        </w:rPr>
        <w:t>según corresponda.</w:t>
      </w:r>
      <w:r w:rsidR="00825281">
        <w:rPr>
          <w:lang w:val="es-MX"/>
        </w:rPr>
        <w:t xml:space="preserve"> E</w:t>
      </w:r>
      <w:r w:rsidRPr="008E0AAC">
        <w:rPr>
          <w:lang w:val="es-MX"/>
        </w:rPr>
        <w:t>jemplo: Estado Expediente: CERRADO</w:t>
      </w:r>
      <w:r w:rsidR="00AE4AF4">
        <w:rPr>
          <w:lang w:val="es-MX"/>
        </w:rPr>
        <w:t xml:space="preserve"> (Ver modelo plantilla).</w:t>
      </w:r>
    </w:p>
    <w:p w14:paraId="5046BAAE" w14:textId="7BBEBB50" w:rsidR="007C37C6" w:rsidRDefault="007C37C6" w:rsidP="007C37C6">
      <w:pPr>
        <w:pStyle w:val="Prrafodelista"/>
        <w:ind w:left="1440"/>
        <w:jc w:val="both"/>
        <w:rPr>
          <w:lang w:val="es-MX"/>
        </w:rPr>
      </w:pPr>
      <w:r>
        <w:rPr>
          <w:lang w:val="es-MX"/>
        </w:rPr>
        <w:t>Nota1. L</w:t>
      </w:r>
      <w:r w:rsidRPr="007C37C6">
        <w:rPr>
          <w:lang w:val="es-MX"/>
        </w:rPr>
        <w:t>os registros de</w:t>
      </w:r>
      <w:r>
        <w:rPr>
          <w:lang w:val="es-MX"/>
        </w:rPr>
        <w:t xml:space="preserve"> los inventarios</w:t>
      </w:r>
      <w:r w:rsidR="00A169AB">
        <w:rPr>
          <w:lang w:val="es-MX"/>
        </w:rPr>
        <w:t xml:space="preserve"> deben estar identificados</w:t>
      </w:r>
      <w:r w:rsidRPr="007C37C6">
        <w:rPr>
          <w:lang w:val="es-MX"/>
        </w:rPr>
        <w:t xml:space="preserve"> con la serie y subserie según versión de TRD o TVD</w:t>
      </w:r>
      <w:r w:rsidR="00A169AB">
        <w:rPr>
          <w:lang w:val="es-MX"/>
        </w:rPr>
        <w:t xml:space="preserve">. </w:t>
      </w:r>
    </w:p>
    <w:p w14:paraId="41E37338" w14:textId="5F24DC9A" w:rsidR="00A169AB" w:rsidRDefault="00A169AB" w:rsidP="007C37C6">
      <w:pPr>
        <w:pStyle w:val="Prrafodelista"/>
        <w:ind w:left="1440"/>
        <w:jc w:val="both"/>
        <w:rPr>
          <w:lang w:val="es-MX"/>
        </w:rPr>
      </w:pPr>
      <w:r>
        <w:rPr>
          <w:lang w:val="es-MX"/>
        </w:rPr>
        <w:t>Nota2. Validar que la serie y subserie se encuentren creadas en el Gestor Documental, en caso de que no estén se debe solicitar la creación.</w:t>
      </w:r>
    </w:p>
    <w:p w14:paraId="20D85AA9" w14:textId="242FF98E" w:rsidR="00226ECF" w:rsidRDefault="00226ECF" w:rsidP="007C37C6">
      <w:pPr>
        <w:pStyle w:val="Prrafodelista"/>
        <w:ind w:left="1440"/>
        <w:jc w:val="both"/>
        <w:rPr>
          <w:lang w:val="es-MX"/>
        </w:rPr>
      </w:pPr>
      <w:r>
        <w:rPr>
          <w:lang w:val="es-MX"/>
        </w:rPr>
        <w:t>Nota3. Cuando se trate de una serie y subserie de TVD el campo de la plantilla “</w:t>
      </w:r>
      <w:proofErr w:type="spellStart"/>
      <w:r>
        <w:rPr>
          <w:lang w:val="es-MX"/>
        </w:rPr>
        <w:t>VersionTRD</w:t>
      </w:r>
      <w:proofErr w:type="spellEnd"/>
      <w:r>
        <w:rPr>
          <w:lang w:val="es-MX"/>
        </w:rPr>
        <w:t>” debe permanecer vacío</w:t>
      </w:r>
      <w:r w:rsidR="001B6C3F">
        <w:rPr>
          <w:lang w:val="es-MX"/>
        </w:rPr>
        <w:t xml:space="preserve"> en todos los registros.</w:t>
      </w:r>
    </w:p>
    <w:p w14:paraId="4069085A" w14:textId="77777777" w:rsidR="00607FE6" w:rsidRDefault="00607FE6" w:rsidP="007C37C6">
      <w:pPr>
        <w:pStyle w:val="Prrafodelista"/>
        <w:ind w:left="1440"/>
        <w:jc w:val="both"/>
        <w:rPr>
          <w:lang w:val="es-MX"/>
        </w:rPr>
      </w:pPr>
    </w:p>
    <w:p w14:paraId="39DF0BA5" w14:textId="18723938" w:rsidR="00A169AB" w:rsidRDefault="00A169AB" w:rsidP="00A169AB">
      <w:pPr>
        <w:pStyle w:val="Prrafodelista"/>
        <w:numPr>
          <w:ilvl w:val="1"/>
          <w:numId w:val="2"/>
        </w:numPr>
        <w:jc w:val="both"/>
        <w:rPr>
          <w:lang w:val="es-MX"/>
        </w:rPr>
      </w:pPr>
      <w:r w:rsidRPr="00A169AB">
        <w:rPr>
          <w:lang w:val="es-MX"/>
        </w:rPr>
        <w:t xml:space="preserve">Las </w:t>
      </w:r>
      <w:proofErr w:type="spellStart"/>
      <w:r w:rsidRPr="00A169AB">
        <w:rPr>
          <w:lang w:val="es-MX"/>
        </w:rPr>
        <w:t>keywords</w:t>
      </w:r>
      <w:proofErr w:type="spellEnd"/>
      <w:r w:rsidRPr="00A169AB">
        <w:rPr>
          <w:lang w:val="es-MX"/>
        </w:rPr>
        <w:t xml:space="preserve"> previamente ya definidas en los procesos archivísticos deben registrarse como se definieron, ejemplo: ARCHIVO HISTORICO o CONSERVACION TOTAL, sin tilde. </w:t>
      </w:r>
      <w:r w:rsidR="00E973AF">
        <w:rPr>
          <w:lang w:val="es-MX"/>
        </w:rPr>
        <w:t xml:space="preserve">Ejemplo: </w:t>
      </w:r>
      <w:r w:rsidR="00E973AF" w:rsidRPr="00A169AB">
        <w:rPr>
          <w:lang w:val="es-MX"/>
        </w:rPr>
        <w:t>Archivo de segundad edad en ah</w:t>
      </w:r>
      <w:r w:rsidR="00E973AF">
        <w:rPr>
          <w:lang w:val="es-MX"/>
        </w:rPr>
        <w:t xml:space="preserve"> </w:t>
      </w:r>
      <w:r w:rsidR="00E973AF" w:rsidRPr="00E973AF">
        <w:rPr>
          <w:lang w:val="es-MX"/>
        </w:rPr>
        <w:sym w:font="Wingdings" w:char="F0E0"/>
      </w:r>
      <w:r w:rsidRPr="00A169AB">
        <w:rPr>
          <w:lang w:val="es-MX"/>
        </w:rPr>
        <w:t>ARCHIVO SEGUNDA EDAD EN AH, sin “de” y así, respectivamente</w:t>
      </w:r>
      <w:r w:rsidR="00E973AF">
        <w:rPr>
          <w:lang w:val="es-MX"/>
        </w:rPr>
        <w:t xml:space="preserve"> (Ver modelo plantilla).</w:t>
      </w:r>
    </w:p>
    <w:p w14:paraId="7109C89F" w14:textId="77777777" w:rsidR="00607FE6" w:rsidRDefault="00607FE6" w:rsidP="00607FE6">
      <w:pPr>
        <w:pStyle w:val="Prrafodelista"/>
        <w:ind w:left="1440"/>
        <w:jc w:val="both"/>
        <w:rPr>
          <w:lang w:val="es-MX"/>
        </w:rPr>
      </w:pPr>
    </w:p>
    <w:p w14:paraId="119CD067" w14:textId="1F626D35" w:rsidR="00E973AF" w:rsidRDefault="00E973AF" w:rsidP="00A169AB">
      <w:pPr>
        <w:pStyle w:val="Prrafodelista"/>
        <w:numPr>
          <w:ilvl w:val="1"/>
          <w:numId w:val="2"/>
        </w:numPr>
        <w:jc w:val="both"/>
        <w:rPr>
          <w:lang w:val="es-MX"/>
        </w:rPr>
      </w:pPr>
      <w:r w:rsidRPr="00E973AF">
        <w:rPr>
          <w:lang w:val="es-MX"/>
        </w:rPr>
        <w:t>Los campos fecha inicial, fecha final y fecha cierre, deben estar: DD/MM/AAAA</w:t>
      </w:r>
      <w:r w:rsidR="006F320F">
        <w:rPr>
          <w:lang w:val="es-MX"/>
        </w:rPr>
        <w:t>.</w:t>
      </w:r>
    </w:p>
    <w:p w14:paraId="23CC8017" w14:textId="77777777" w:rsidR="00607FE6" w:rsidRPr="00607FE6" w:rsidRDefault="00607FE6" w:rsidP="00607FE6">
      <w:pPr>
        <w:pStyle w:val="Prrafodelista"/>
        <w:rPr>
          <w:lang w:val="es-MX"/>
        </w:rPr>
      </w:pPr>
    </w:p>
    <w:p w14:paraId="4CE1E554" w14:textId="77777777" w:rsidR="00AD4746" w:rsidRDefault="006F320F" w:rsidP="00A169AB">
      <w:pPr>
        <w:pStyle w:val="Prrafodelista"/>
        <w:numPr>
          <w:ilvl w:val="1"/>
          <w:numId w:val="2"/>
        </w:numPr>
        <w:jc w:val="both"/>
        <w:rPr>
          <w:lang w:val="es-MX"/>
        </w:rPr>
      </w:pPr>
      <w:r w:rsidRPr="006F320F">
        <w:rPr>
          <w:lang w:val="es-MX"/>
        </w:rPr>
        <w:t xml:space="preserve">Identificar el número de volumen cuando exista más de una carpeta del expediente persona. El orden asignado del número de volumen será a partir de las fechas extremas de cada carpeta.  </w:t>
      </w:r>
    </w:p>
    <w:p w14:paraId="0808E6D5" w14:textId="77777777" w:rsidR="00AD4746" w:rsidRDefault="00AD4746" w:rsidP="00AD4746">
      <w:pPr>
        <w:pStyle w:val="Prrafodelista"/>
        <w:ind w:left="1440"/>
        <w:jc w:val="both"/>
        <w:rPr>
          <w:lang w:val="es-MX"/>
        </w:rPr>
      </w:pPr>
      <w:r>
        <w:rPr>
          <w:lang w:val="es-MX"/>
        </w:rPr>
        <w:t>Nota1: e</w:t>
      </w:r>
      <w:r w:rsidR="006F320F" w:rsidRPr="006F320F">
        <w:rPr>
          <w:lang w:val="es-MX"/>
        </w:rPr>
        <w:t xml:space="preserve">ste aspecto </w:t>
      </w:r>
      <w:r w:rsidR="008324C6">
        <w:rPr>
          <w:lang w:val="es-MX"/>
        </w:rPr>
        <w:t xml:space="preserve">se debe </w:t>
      </w:r>
      <w:r w:rsidR="006F320F" w:rsidRPr="006F320F">
        <w:rPr>
          <w:lang w:val="es-MX"/>
        </w:rPr>
        <w:t>analizar y evaluar</w:t>
      </w:r>
      <w:r w:rsidR="008324C6">
        <w:rPr>
          <w:lang w:val="es-MX"/>
        </w:rPr>
        <w:t xml:space="preserve"> para conocer</w:t>
      </w:r>
      <w:r w:rsidR="006F320F" w:rsidRPr="006F320F">
        <w:rPr>
          <w:lang w:val="es-MX"/>
        </w:rPr>
        <w:t xml:space="preserve"> si es funcional la </w:t>
      </w:r>
      <w:r w:rsidR="00306C33" w:rsidRPr="006F320F">
        <w:rPr>
          <w:lang w:val="es-MX"/>
        </w:rPr>
        <w:t xml:space="preserve">identificación </w:t>
      </w:r>
      <w:r w:rsidR="008324C6">
        <w:rPr>
          <w:lang w:val="es-MX"/>
        </w:rPr>
        <w:t xml:space="preserve">del número de volumen </w:t>
      </w:r>
      <w:r w:rsidR="00306C33" w:rsidRPr="006F320F">
        <w:rPr>
          <w:lang w:val="es-MX"/>
        </w:rPr>
        <w:t>previa</w:t>
      </w:r>
      <w:r w:rsidR="006F320F" w:rsidRPr="006F320F">
        <w:rPr>
          <w:lang w:val="es-MX"/>
        </w:rPr>
        <w:t xml:space="preserve"> al cargue</w:t>
      </w:r>
      <w:r w:rsidR="008324C6">
        <w:rPr>
          <w:lang w:val="es-MX"/>
        </w:rPr>
        <w:t xml:space="preserve">. </w:t>
      </w:r>
    </w:p>
    <w:p w14:paraId="23AC3997" w14:textId="588C1B8C" w:rsidR="006F320F" w:rsidRDefault="008324C6" w:rsidP="00AD4746">
      <w:pPr>
        <w:pStyle w:val="Prrafodelista"/>
        <w:ind w:left="1440"/>
        <w:jc w:val="both"/>
        <w:rPr>
          <w:lang w:val="es-MX"/>
        </w:rPr>
      </w:pPr>
      <w:r>
        <w:rPr>
          <w:lang w:val="es-MX"/>
        </w:rPr>
        <w:t>Nota</w:t>
      </w:r>
      <w:r w:rsidR="00AD4746">
        <w:rPr>
          <w:lang w:val="es-MX"/>
        </w:rPr>
        <w:t>2</w:t>
      </w:r>
      <w:r>
        <w:rPr>
          <w:lang w:val="es-MX"/>
        </w:rPr>
        <w:t xml:space="preserve">: </w:t>
      </w:r>
      <w:r w:rsidR="00AD4746">
        <w:rPr>
          <w:lang w:val="es-MX"/>
        </w:rPr>
        <w:t>En caso de que no se asigne el número de volumen, e</w:t>
      </w:r>
      <w:r w:rsidR="00306C33">
        <w:rPr>
          <w:lang w:val="es-MX"/>
        </w:rPr>
        <w:t>l Gestor Documental</w:t>
      </w:r>
      <w:r w:rsidR="006F320F" w:rsidRPr="006F320F">
        <w:rPr>
          <w:lang w:val="es-MX"/>
        </w:rPr>
        <w:t xml:space="preserve"> </w:t>
      </w:r>
      <w:r>
        <w:rPr>
          <w:lang w:val="es-MX"/>
        </w:rPr>
        <w:t xml:space="preserve">una vez se cargue los datos del inventario documental mediante el proceso de </w:t>
      </w:r>
      <w:r w:rsidR="00AD4746">
        <w:rPr>
          <w:i/>
          <w:iCs/>
          <w:lang w:val="es-MX"/>
        </w:rPr>
        <w:t xml:space="preserve">Cargue de </w:t>
      </w:r>
      <w:r w:rsidR="00AD4746" w:rsidRPr="00AD4746">
        <w:rPr>
          <w:lang w:val="es-MX"/>
        </w:rPr>
        <w:t>inventario</w:t>
      </w:r>
      <w:r w:rsidR="00AD4746">
        <w:rPr>
          <w:lang w:val="es-MX"/>
        </w:rPr>
        <w:t>, enviará los dos registros</w:t>
      </w:r>
      <w:r w:rsidR="006F320F" w:rsidRPr="006F320F">
        <w:rPr>
          <w:lang w:val="es-MX"/>
        </w:rPr>
        <w:t xml:space="preserve"> a una bandeja de duplicados, en esa bandeja permitirá la revisión y asignación del número de volumen, según corresponda.</w:t>
      </w:r>
    </w:p>
    <w:p w14:paraId="0FB3840F" w14:textId="77777777" w:rsidR="006F320F" w:rsidRDefault="006F320F" w:rsidP="006F320F">
      <w:pPr>
        <w:pStyle w:val="Prrafodelista"/>
        <w:ind w:left="1440"/>
        <w:jc w:val="both"/>
        <w:rPr>
          <w:lang w:val="es-MX"/>
        </w:rPr>
      </w:pPr>
    </w:p>
    <w:p w14:paraId="1EB6FBA1" w14:textId="2E0D2DA0" w:rsidR="00F60F86" w:rsidRPr="003876FB" w:rsidRDefault="00F60F86" w:rsidP="008021C7">
      <w:pPr>
        <w:pStyle w:val="Prrafodelista"/>
        <w:jc w:val="both"/>
        <w:rPr>
          <w:lang w:val="es-MX"/>
        </w:rPr>
      </w:pPr>
    </w:p>
    <w:p w14:paraId="67CD7EA1" w14:textId="77777777" w:rsidR="00F60F86" w:rsidRPr="00570DB8" w:rsidRDefault="00F60F86" w:rsidP="008E0AAC">
      <w:pPr>
        <w:jc w:val="both"/>
        <w:rPr>
          <w:lang w:val="es-MX"/>
        </w:rPr>
      </w:pPr>
    </w:p>
    <w:sectPr w:rsidR="00F60F86" w:rsidRPr="00570D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6244"/>
    <w:multiLevelType w:val="hybridMultilevel"/>
    <w:tmpl w:val="C736F4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80FD2"/>
    <w:multiLevelType w:val="hybridMultilevel"/>
    <w:tmpl w:val="EAA2C7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DB8"/>
    <w:rsid w:val="00002A27"/>
    <w:rsid w:val="00025C69"/>
    <w:rsid w:val="0017684A"/>
    <w:rsid w:val="001B6C3F"/>
    <w:rsid w:val="00226ECF"/>
    <w:rsid w:val="0027699C"/>
    <w:rsid w:val="002A4A04"/>
    <w:rsid w:val="002B5864"/>
    <w:rsid w:val="00306C33"/>
    <w:rsid w:val="003876FB"/>
    <w:rsid w:val="00416245"/>
    <w:rsid w:val="004201D2"/>
    <w:rsid w:val="00452754"/>
    <w:rsid w:val="004F130F"/>
    <w:rsid w:val="00505C08"/>
    <w:rsid w:val="00526D8F"/>
    <w:rsid w:val="00570DB8"/>
    <w:rsid w:val="00607FE6"/>
    <w:rsid w:val="006F320F"/>
    <w:rsid w:val="007C37C6"/>
    <w:rsid w:val="008021C7"/>
    <w:rsid w:val="00802568"/>
    <w:rsid w:val="00824B3E"/>
    <w:rsid w:val="00825281"/>
    <w:rsid w:val="008324C6"/>
    <w:rsid w:val="0086601A"/>
    <w:rsid w:val="00895838"/>
    <w:rsid w:val="008E0AAC"/>
    <w:rsid w:val="00950AD4"/>
    <w:rsid w:val="0098609C"/>
    <w:rsid w:val="00A169AB"/>
    <w:rsid w:val="00AD2350"/>
    <w:rsid w:val="00AD4746"/>
    <w:rsid w:val="00AE4AF4"/>
    <w:rsid w:val="00B347FF"/>
    <w:rsid w:val="00CA00BD"/>
    <w:rsid w:val="00D422C9"/>
    <w:rsid w:val="00D91E7F"/>
    <w:rsid w:val="00D959BE"/>
    <w:rsid w:val="00DA4665"/>
    <w:rsid w:val="00DF1801"/>
    <w:rsid w:val="00E973AF"/>
    <w:rsid w:val="00F20633"/>
    <w:rsid w:val="00F60F86"/>
    <w:rsid w:val="00FB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0F312"/>
  <w15:chartTrackingRefBased/>
  <w15:docId w15:val="{20FEE130-4CB5-4D4D-8CDA-5CA213601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0F8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8E0A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0AA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0AA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0AA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0AAC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AD2350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B49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hyperlink" Target="https://livejaverianaedu-my.sharepoint.com/:f:/g/personal/johana_triana_javeriana_edu_co/IgCtfePVUUp4Qp1dHntTc7zLAb9UKGPuS_-ICDvTG1M2GAs?e=eb0Dke" TargetMode="Externa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4</Pages>
  <Words>628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Nayibe Socha Rodriguez</dc:creator>
  <cp:keywords/>
  <dc:description/>
  <cp:lastModifiedBy>Nayibe Socha Rodriguez</cp:lastModifiedBy>
  <cp:revision>23</cp:revision>
  <dcterms:created xsi:type="dcterms:W3CDTF">2026-04-10T16:06:00Z</dcterms:created>
  <dcterms:modified xsi:type="dcterms:W3CDTF">2026-04-24T17:10:00Z</dcterms:modified>
</cp:coreProperties>
</file>