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Médiathèque des Quatre Vents — prêts et réservations</w:t>
      </w:r>
    </w:p>
    <w:p>
      <w:r>
        <w:t xml:space="preserve">Spécification fictive de démonstration. Version 1.</w:t>
      </w:r>
    </w:p>
    <w:p>
      <w:pPr>
        <w:pStyle w:val="Titre2"/>
      </w:pPr>
      <w:r>
        <w:t xml:space="preserve">Réserver un document</w:t>
      </w:r>
    </w:p>
    <w:p>
      <w:r>
        <w:t xml:space="preserve">REQ-101 Le système doit permettre à un abonné de réserver un document disponible.</w:t>
      </w:r>
    </w:p>
    <w:p>
      <w:r>
        <w:t xml:space="preserve">RG-11 Une réservation non retirée sous sept jours est annulée.</w:t>
      </w:r>
    </w:p>
    <w:p>
      <w:r>
        <w:t xml:space="preserve">CA-101 Étant donné un document disponible, quand l’abonné le réserve, alors le document passe à l’état réservé.</w:t>
      </w:r>
    </w:p>
    <w:p>
      <w:pPr>
        <w:pStyle w:val="Titre2"/>
      </w:pPr>
      <w:r>
        <w:t xml:space="preserve">Emprunter un document</w:t>
      </w:r>
    </w:p>
    <w:p>
      <w:r>
        <w:t xml:space="preserve">REQ-102 Le système doit enregistrer le prêt d’un document à un abonné.</w:t>
      </w:r>
    </w:p>
    <w:p>
      <w:r>
        <w:t xml:space="preserve">RG-12 Un abonné ne peut pas avoir plus de cinq prêts en cours.</w:t>
      </w:r>
    </w:p>
    <w:p>
      <w:r>
        <w:t xml:space="preserve">CA-102 Étant donné un abonné avec cinq prêts en cours, quand il emprunte un sixième document, alors le prêt est refusé.</w:t>
      </w:r>
    </w:p>
    <w:p>
      <w:r>
        <w:t xml:space="preserve">CA-103 Étant donné un prêt enregistré, quand l’abonné consulte son compte, alors la date de retour prévue est affichée.</w:t>
      </w:r>
    </w:p>
    <w:p>
      <w:pPr>
        <w:pStyle w:val="Titre2"/>
      </w:pPr>
      <w:r>
        <w:t xml:space="preserve">Rendre et prolonger</w:t>
      </w:r>
    </w:p>
    <w:p>
      <w:r>
        <w:t xml:space="preserve">REQ-103 Le système doit envoyer un rappel à l’abonné deux jours avant la date de retour.</w:t>
      </w:r>
    </w:p>
    <w:tbl>
      <w:tr>
        <w:tc>
          <w:p>
            <w:r>
              <w:t xml:space="preserve">ID</w:t>
            </w:r>
          </w:p>
        </w:tc>
        <w:tc>
          <w:p>
            <w:r>
              <w:t xml:space="preserve">Titre</w:t>
            </w:r>
          </w:p>
        </w:tc>
        <w:tc>
          <w:p>
            <w:r>
              <w:t xml:space="preserve">Priorité</w:t>
            </w:r>
          </w:p>
        </w:tc>
      </w:tr>
      <w:tr>
        <w:tc>
          <w:p>
            <w:r>
              <w:t xml:space="preserve">REQ-104</w:t>
            </w:r>
          </w:p>
        </w:tc>
        <w:tc>
          <w:p>
            <w:r>
              <w:t xml:space="preserve">Prolonger un prêt une seule fois</w:t>
            </w:r>
          </w:p>
        </w:tc>
        <w:tc>
          <w:p>
            <w:r>
              <w:t xml:space="preserve">Moyenne</w:t>
            </w:r>
          </w:p>
        </w:tc>
      </w:tr>
    </w:tbl>
    <w:p>
      <w:r>
        <w:t xml:space="preserve">Un document en retard ne doit pas pouvoir être prolongé.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numFmt w:val="bullet"/>
    </w:lvl>
  </w:abstractNum>
  <w:abstractNum w:abstractNumId="1">
    <w:lvl w:ilvl="0">
      <w:numFmt w:val="decimal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>
  <w:style w:type="paragraph" w:styleId="Heading1">
    <w:name w:val="heading 1"/>
  </w:style>
  <w:style w:type="paragraph" w:styleId="Titre2">
    <w:name w:val="Titre 2"/>
  </w:style>
  <w:style w:type="paragraph" w:styleId="MonTitre">
    <w:name w:val="Mon titre"/>
    <w:basedOn w:val="Base3"/>
  </w:style>
  <w:style w:type="paragraph" w:styleId="Base3">
    <w:name w:val="Base"/>
    <w:pPr>
      <w:outlineLvl w:val="2"/>
    </w:pPr>
  </w:style>
</w:styles>
</file>

<file path=word/_rels/document.xml.rels><Relationships xmlns="http://schemas.openxmlformats.org/package/2006/relationships"><Relationship Id="rId9" Type="hyperlink" Target="https://example.test/norme" TargetMode="External"/></Relationships>
</file>

<file path=docProps/core.xml><?xml version="1.0" encoding="utf-8"?>
<cp:coreProperties xmlns:cp="x" xmlns:dc="http://purl.org/dc/elements/1.1/" xmlns:dcterms="http://purl.org/dc/terms/">
  <dc:title>Médiathèque — prêts et réservations (fictif)</dc:title>
  <dcterms:modified>2026-09-14T09:00:00Z</dcterms:modified>
</cp:coreProperties>
</file>