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E4D1DA" w14:textId="74B044C0" w:rsidR="00532DA0" w:rsidRDefault="008B7531" w:rsidP="008B7531">
      <w:pPr>
        <w:jc w:val="center"/>
        <w:rPr>
          <w:sz w:val="36"/>
          <w:szCs w:val="36"/>
        </w:rPr>
      </w:pPr>
      <w:r w:rsidRPr="008B7531">
        <w:rPr>
          <w:rFonts w:hint="eastAsia"/>
          <w:sz w:val="36"/>
          <w:szCs w:val="36"/>
        </w:rPr>
        <w:t>使用说明</w:t>
      </w:r>
    </w:p>
    <w:p w14:paraId="2929B21E" w14:textId="75B25E64" w:rsidR="00B477D3" w:rsidRPr="00B477D3" w:rsidRDefault="00B477D3" w:rsidP="00B477D3">
      <w:pPr>
        <w:jc w:val="right"/>
        <w:rPr>
          <w:sz w:val="30"/>
          <w:szCs w:val="30"/>
        </w:rPr>
      </w:pPr>
      <w:r>
        <w:rPr>
          <w:rFonts w:hint="eastAsia"/>
          <w:sz w:val="30"/>
          <w:szCs w:val="30"/>
        </w:rPr>
        <w:t>作者：何竞驰</w:t>
      </w:r>
    </w:p>
    <w:p w14:paraId="6B6A72BB" w14:textId="6079A544" w:rsidR="008B7531" w:rsidRPr="008B7531" w:rsidRDefault="008B7531" w:rsidP="008B7531">
      <w:pPr>
        <w:pStyle w:val="a9"/>
        <w:numPr>
          <w:ilvl w:val="0"/>
          <w:numId w:val="1"/>
        </w:numPr>
        <w:rPr>
          <w:szCs w:val="22"/>
        </w:rPr>
      </w:pPr>
      <w:r w:rsidRPr="008B7531">
        <w:rPr>
          <w:rFonts w:hint="eastAsia"/>
          <w:szCs w:val="22"/>
        </w:rPr>
        <w:t>连接PTC CAN线和PCAN总线适配器</w:t>
      </w:r>
    </w:p>
    <w:p w14:paraId="5155B7D1" w14:textId="20ED865F" w:rsidR="008B7531" w:rsidRDefault="008B7531" w:rsidP="008B7531">
      <w:pPr>
        <w:pStyle w:val="a9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运行</w:t>
      </w:r>
      <w:r w:rsidRPr="008B7531">
        <w:rPr>
          <w:szCs w:val="22"/>
        </w:rPr>
        <w:t>PCAN_Diag_CAN_LIN.exe</w:t>
      </w:r>
    </w:p>
    <w:p w14:paraId="793EC741" w14:textId="79657869" w:rsidR="00270534" w:rsidRDefault="0005041C" w:rsidP="00270534">
      <w:pPr>
        <w:pStyle w:val="a9"/>
        <w:ind w:left="360"/>
        <w:rPr>
          <w:szCs w:val="22"/>
        </w:rPr>
      </w:pPr>
      <w:r w:rsidRPr="0005041C">
        <w:rPr>
          <w:noProof/>
          <w:szCs w:val="22"/>
        </w:rPr>
        <w:drawing>
          <wp:inline distT="0" distB="0" distL="0" distR="0" wp14:anchorId="44C9436A" wp14:editId="0290292C">
            <wp:extent cx="5274310" cy="3505200"/>
            <wp:effectExtent l="0" t="0" r="2540" b="0"/>
            <wp:docPr id="198187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7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4F81" w14:textId="31704516" w:rsidR="008B7531" w:rsidRDefault="008B7531" w:rsidP="008B7531">
      <w:pPr>
        <w:pStyle w:val="a9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选择Project下拉框中的N2S项目</w:t>
      </w:r>
    </w:p>
    <w:p w14:paraId="565634F0" w14:textId="64E817BD" w:rsidR="0005041C" w:rsidRDefault="0005041C" w:rsidP="0005041C">
      <w:pPr>
        <w:pStyle w:val="a9"/>
        <w:ind w:left="360"/>
        <w:rPr>
          <w:szCs w:val="22"/>
        </w:rPr>
      </w:pPr>
      <w:r w:rsidRPr="0005041C">
        <w:rPr>
          <w:noProof/>
          <w:szCs w:val="22"/>
        </w:rPr>
        <w:drawing>
          <wp:inline distT="0" distB="0" distL="0" distR="0" wp14:anchorId="36E38C12" wp14:editId="3FEDBFB5">
            <wp:extent cx="5274310" cy="3483610"/>
            <wp:effectExtent l="0" t="0" r="2540" b="2540"/>
            <wp:docPr id="1340168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68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6DA6" w14:textId="077C2582" w:rsidR="008B7531" w:rsidRDefault="008B7531" w:rsidP="008B7531">
      <w:pPr>
        <w:pStyle w:val="a9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lastRenderedPageBreak/>
        <w:t>点击Initialize按钮连接PCAN适配器</w:t>
      </w:r>
    </w:p>
    <w:p w14:paraId="1F950D2B" w14:textId="53FA2CA8" w:rsidR="0005041C" w:rsidRDefault="0005041C" w:rsidP="0005041C">
      <w:pPr>
        <w:pStyle w:val="a9"/>
        <w:ind w:left="360"/>
        <w:rPr>
          <w:szCs w:val="22"/>
        </w:rPr>
      </w:pPr>
      <w:r w:rsidRPr="0005041C">
        <w:rPr>
          <w:noProof/>
          <w:szCs w:val="22"/>
        </w:rPr>
        <w:drawing>
          <wp:inline distT="0" distB="0" distL="0" distR="0" wp14:anchorId="3F9012E8" wp14:editId="33E268B9">
            <wp:extent cx="5274310" cy="3467735"/>
            <wp:effectExtent l="0" t="0" r="2540" b="0"/>
            <wp:docPr id="1141543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43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EC70" w14:textId="3DBAE0E8" w:rsidR="008B7531" w:rsidRDefault="008B7531" w:rsidP="008B7531">
      <w:pPr>
        <w:pStyle w:val="a9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点击WriteDID按钮写入DID</w:t>
      </w:r>
    </w:p>
    <w:p w14:paraId="5DA78A1E" w14:textId="75263590" w:rsidR="004E6031" w:rsidRDefault="004E6031" w:rsidP="004E6031">
      <w:pPr>
        <w:pStyle w:val="a9"/>
        <w:ind w:left="360"/>
        <w:rPr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5DA66988" wp14:editId="4BACF88F">
            <wp:extent cx="5270500" cy="3435350"/>
            <wp:effectExtent l="0" t="0" r="6350" b="0"/>
            <wp:docPr id="1983705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FF9AA" w14:textId="5E2D7234" w:rsidR="004E6031" w:rsidRPr="004E6031" w:rsidRDefault="008B7531" w:rsidP="004E6031">
      <w:pPr>
        <w:pStyle w:val="a9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点击Browse按钮加载.Hex bootloader文件</w:t>
      </w:r>
    </w:p>
    <w:p w14:paraId="56C06AF3" w14:textId="2701EE64" w:rsidR="00270534" w:rsidRDefault="00270534" w:rsidP="00270534">
      <w:pPr>
        <w:pStyle w:val="a9"/>
        <w:ind w:left="360"/>
        <w:rPr>
          <w:szCs w:val="22"/>
        </w:rPr>
      </w:pPr>
      <w:r w:rsidRPr="00270534">
        <w:rPr>
          <w:noProof/>
          <w:szCs w:val="22"/>
        </w:rPr>
        <w:lastRenderedPageBreak/>
        <w:drawing>
          <wp:inline distT="0" distB="0" distL="0" distR="0" wp14:anchorId="10232FB3" wp14:editId="4CEB1A96">
            <wp:extent cx="5274310" cy="3497580"/>
            <wp:effectExtent l="0" t="0" r="2540" b="7620"/>
            <wp:docPr id="887005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05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DB2C" w14:textId="129250EB" w:rsidR="008B7531" w:rsidRDefault="008B7531" w:rsidP="008B7531">
      <w:pPr>
        <w:pStyle w:val="a9"/>
        <w:numPr>
          <w:ilvl w:val="0"/>
          <w:numId w:val="1"/>
        </w:numPr>
        <w:rPr>
          <w:szCs w:val="22"/>
        </w:rPr>
      </w:pPr>
      <w:r>
        <w:rPr>
          <w:rFonts w:hint="eastAsia"/>
          <w:szCs w:val="22"/>
        </w:rPr>
        <w:t>点击Download下载.Hex文件至PTC</w:t>
      </w:r>
    </w:p>
    <w:p w14:paraId="105FDC05" w14:textId="5A1EECC0" w:rsidR="004E6031" w:rsidRDefault="004E6031" w:rsidP="004E6031">
      <w:pPr>
        <w:pStyle w:val="a9"/>
        <w:ind w:left="360"/>
        <w:rPr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0153589B" wp14:editId="6CEC98C0">
            <wp:extent cx="5270500" cy="3498850"/>
            <wp:effectExtent l="0" t="0" r="6350" b="6350"/>
            <wp:docPr id="9733566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4C75D" w14:textId="77777777" w:rsidR="0090767D" w:rsidRDefault="0090767D" w:rsidP="004E6031">
      <w:pPr>
        <w:pStyle w:val="a9"/>
        <w:ind w:left="360"/>
        <w:rPr>
          <w:szCs w:val="22"/>
        </w:rPr>
      </w:pPr>
    </w:p>
    <w:p w14:paraId="02C7715B" w14:textId="77777777" w:rsidR="0090767D" w:rsidRDefault="0090767D" w:rsidP="004E6031">
      <w:pPr>
        <w:pStyle w:val="a9"/>
        <w:ind w:left="360"/>
        <w:rPr>
          <w:szCs w:val="22"/>
        </w:rPr>
      </w:pPr>
    </w:p>
    <w:p w14:paraId="176FFC79" w14:textId="30A04FD6" w:rsidR="00B477D3" w:rsidRDefault="00B477D3" w:rsidP="004E6031">
      <w:pPr>
        <w:pStyle w:val="a9"/>
        <w:ind w:left="360"/>
        <w:rPr>
          <w:szCs w:val="22"/>
        </w:rPr>
      </w:pPr>
    </w:p>
    <w:p w14:paraId="1123875B" w14:textId="77777777" w:rsidR="00B477D3" w:rsidRDefault="00B477D3">
      <w:pPr>
        <w:widowControl/>
        <w:rPr>
          <w:szCs w:val="22"/>
        </w:rPr>
      </w:pPr>
      <w:r>
        <w:rPr>
          <w:szCs w:val="22"/>
        </w:rPr>
        <w:br w:type="page"/>
      </w:r>
    </w:p>
    <w:p w14:paraId="392DE469" w14:textId="7B57A89D" w:rsidR="0090767D" w:rsidRDefault="00B477D3" w:rsidP="00B477D3">
      <w:pPr>
        <w:pStyle w:val="a9"/>
        <w:spacing w:line="360" w:lineRule="auto"/>
        <w:ind w:left="357"/>
        <w:rPr>
          <w:szCs w:val="22"/>
        </w:rPr>
      </w:pPr>
      <w:r>
        <w:rPr>
          <w:rFonts w:hint="eastAsia"/>
          <w:szCs w:val="22"/>
        </w:rPr>
        <w:lastRenderedPageBreak/>
        <w:t>8． 对于7Kw刷写，</w:t>
      </w:r>
      <w:r w:rsidR="00E7330D">
        <w:rPr>
          <w:rFonts w:hint="eastAsia"/>
          <w:szCs w:val="22"/>
        </w:rPr>
        <w:t>Project下拉框选择</w:t>
      </w:r>
      <w:r w:rsidR="0006452E">
        <w:rPr>
          <w:rFonts w:hint="eastAsia"/>
          <w:szCs w:val="22"/>
        </w:rPr>
        <w:t>7Kw</w:t>
      </w:r>
      <w:r w:rsidR="00E7330D">
        <w:rPr>
          <w:rFonts w:hint="eastAsia"/>
          <w:szCs w:val="22"/>
        </w:rPr>
        <w:t>。</w:t>
      </w:r>
      <w:r w:rsidR="004E3099">
        <w:rPr>
          <w:szCs w:val="22"/>
        </w:rPr>
        <w:t>Baud</w:t>
      </w:r>
      <w:r w:rsidR="000C00B9">
        <w:rPr>
          <w:rFonts w:hint="eastAsia"/>
          <w:szCs w:val="22"/>
        </w:rPr>
        <w:t>r</w:t>
      </w:r>
      <w:r w:rsidR="004E3099">
        <w:rPr>
          <w:szCs w:val="22"/>
        </w:rPr>
        <w:t>ate</w:t>
      </w:r>
      <w:r w:rsidR="00850A70">
        <w:rPr>
          <w:rFonts w:hint="eastAsia"/>
          <w:szCs w:val="22"/>
        </w:rPr>
        <w:t>选择</w:t>
      </w:r>
      <w:r w:rsidR="00590C63">
        <w:rPr>
          <w:rFonts w:hint="eastAsia"/>
          <w:szCs w:val="22"/>
        </w:rPr>
        <w:t>7Kw</w:t>
      </w:r>
      <w:r w:rsidR="00850A70">
        <w:rPr>
          <w:rFonts w:hint="eastAsia"/>
          <w:szCs w:val="22"/>
        </w:rPr>
        <w:t>。</w:t>
      </w:r>
      <w:r>
        <w:rPr>
          <w:rFonts w:hint="eastAsia"/>
          <w:szCs w:val="22"/>
        </w:rPr>
        <w:t>需要在连接PCAN后执行界面的initialize, 接着点击Write DID按钮，当写入成功后按钮变为绿色（按钮标题更新为Write DID1</w:t>
      </w:r>
      <w:r>
        <w:rPr>
          <w:szCs w:val="22"/>
        </w:rPr>
        <w:t>）</w:t>
      </w:r>
      <w:r>
        <w:rPr>
          <w:rFonts w:hint="eastAsia"/>
          <w:szCs w:val="22"/>
        </w:rPr>
        <w:t>。接着，点击Browse导入.bin文件，然后点击Download下载bin文件。下载完成后，再此点击Write DID1按钮，执行后续DID写入。写入成功后按钮变为Write DID2。如果写入失败，按钮变为红色。界面下方的信息栏有相关提示。</w:t>
      </w:r>
    </w:p>
    <w:p w14:paraId="7FF6C4DB" w14:textId="77777777" w:rsidR="00B477D3" w:rsidRDefault="00B477D3" w:rsidP="00B477D3">
      <w:pPr>
        <w:pStyle w:val="a9"/>
        <w:spacing w:line="360" w:lineRule="auto"/>
        <w:ind w:left="357"/>
        <w:rPr>
          <w:szCs w:val="22"/>
        </w:rPr>
      </w:pPr>
    </w:p>
    <w:p w14:paraId="296E9C64" w14:textId="77777777" w:rsidR="00B477D3" w:rsidRPr="008B7531" w:rsidRDefault="00B477D3" w:rsidP="00B477D3">
      <w:pPr>
        <w:pStyle w:val="a9"/>
        <w:spacing w:line="360" w:lineRule="auto"/>
        <w:ind w:left="357"/>
        <w:rPr>
          <w:szCs w:val="22"/>
        </w:rPr>
      </w:pPr>
    </w:p>
    <w:sectPr w:rsidR="00B477D3" w:rsidRPr="008B75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C50832"/>
    <w:multiLevelType w:val="hybridMultilevel"/>
    <w:tmpl w:val="1B50117E"/>
    <w:lvl w:ilvl="0" w:tplc="6E5AD5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1390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A0"/>
    <w:rsid w:val="0005041C"/>
    <w:rsid w:val="0006452E"/>
    <w:rsid w:val="000C00B9"/>
    <w:rsid w:val="00270534"/>
    <w:rsid w:val="004E3099"/>
    <w:rsid w:val="004E6031"/>
    <w:rsid w:val="00532DA0"/>
    <w:rsid w:val="00590C63"/>
    <w:rsid w:val="00850A70"/>
    <w:rsid w:val="008B7531"/>
    <w:rsid w:val="0090767D"/>
    <w:rsid w:val="00B477D3"/>
    <w:rsid w:val="00E7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6112B"/>
  <w15:chartTrackingRefBased/>
  <w15:docId w15:val="{5142FCFE-3965-49B7-A833-85E77361A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2D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D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D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D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D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D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D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D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2D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2D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2D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2D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2D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2D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2D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2D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D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2D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2D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2D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2D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2D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2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13011-A019-4941-9E7C-CE3ACBFFE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JINGCHI HE</dc:creator>
  <cp:keywords/>
  <dc:description/>
  <cp:lastModifiedBy>JINGCHI HE</cp:lastModifiedBy>
  <cp:revision>13</cp:revision>
  <dcterms:created xsi:type="dcterms:W3CDTF">2024-03-18T01:56:00Z</dcterms:created>
  <dcterms:modified xsi:type="dcterms:W3CDTF">2024-03-29T03:02:00Z</dcterms:modified>
</cp:coreProperties>
</file>