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434C" w14:textId="77777777" w:rsidR="008A647C" w:rsidRDefault="008A647C">
      <w:pPr>
        <w:jc w:val="center"/>
        <w:rPr>
          <w:rFonts w:asciiTheme="minorEastAsia" w:hAnsiTheme="minorEastAsia" w:hint="eastAsia"/>
          <w:sz w:val="28"/>
          <w:szCs w:val="28"/>
        </w:rPr>
      </w:pPr>
    </w:p>
    <w:p w14:paraId="04018AF0" w14:textId="77777777" w:rsidR="008A647C" w:rsidRDefault="008A647C">
      <w:pPr>
        <w:jc w:val="center"/>
        <w:rPr>
          <w:rFonts w:asciiTheme="minorEastAsia" w:hAnsiTheme="minorEastAsia" w:hint="eastAsia"/>
          <w:sz w:val="28"/>
          <w:szCs w:val="28"/>
        </w:rPr>
      </w:pPr>
    </w:p>
    <w:p w14:paraId="4A3BC1E0" w14:textId="77777777" w:rsidR="008A647C" w:rsidRDefault="00000000">
      <w:pPr>
        <w:jc w:val="center"/>
        <w:rPr>
          <w:rFonts w:eastAsia="宋体"/>
          <w:sz w:val="72"/>
        </w:rPr>
      </w:pPr>
      <w:r>
        <w:rPr>
          <w:rFonts w:ascii="黑体" w:eastAsia="黑体"/>
          <w:noProof/>
          <w:sz w:val="18"/>
        </w:rPr>
        <mc:AlternateContent>
          <mc:Choice Requires="wps">
            <w:drawing>
              <wp:anchor distT="0" distB="0" distL="114300" distR="114300" simplePos="0" relativeHeight="251652608" behindDoc="0" locked="1" layoutInCell="1" allowOverlap="1" wp14:anchorId="0755026E" wp14:editId="634AE5FD">
                <wp:simplePos x="0" y="0"/>
                <wp:positionH relativeFrom="page">
                  <wp:posOffset>682625</wp:posOffset>
                </wp:positionH>
                <wp:positionV relativeFrom="page">
                  <wp:posOffset>950595</wp:posOffset>
                </wp:positionV>
                <wp:extent cx="6172835" cy="635"/>
                <wp:effectExtent l="0" t="28575" r="18415" b="469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835" cy="635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DEC84" id="直接连接符 9" o:spid="_x0000_s1026" style="position:absolute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.75pt,74.85pt" to="539.8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" strokeweight="4.5pt">
                <v:stroke startarrowwidth="narrow" startarrowlength="short" endarrowwidth="narrow" endarrowlength="short" linestyle="thinThick"/>
                <w10:wrap anchorx="page" anchory="page"/>
                <w10:anchorlock/>
              </v:line>
            </w:pict>
          </mc:Fallback>
        </mc:AlternateContent>
      </w:r>
      <w:r>
        <w:rPr>
          <w:rFonts w:eastAsia="宋体" w:hint="eastAsia"/>
          <w:sz w:val="72"/>
        </w:rPr>
        <w:t>HF</w:t>
      </w:r>
      <w:r>
        <w:rPr>
          <w:rFonts w:eastAsia="宋体" w:hint="eastAsia"/>
          <w:sz w:val="72"/>
        </w:rPr>
        <w:t>系列</w:t>
      </w:r>
      <w:r>
        <w:rPr>
          <w:rFonts w:eastAsia="宋体"/>
          <w:sz w:val="72"/>
        </w:rPr>
        <w:t>PTC</w:t>
      </w:r>
      <w:r>
        <w:rPr>
          <w:rFonts w:eastAsia="宋体" w:hint="eastAsia"/>
          <w:sz w:val="72"/>
        </w:rPr>
        <w:t>控制器</w:t>
      </w:r>
    </w:p>
    <w:p w14:paraId="71897A0D" w14:textId="77777777" w:rsidR="008A647C" w:rsidRDefault="00000000">
      <w:pPr>
        <w:jc w:val="center"/>
        <w:rPr>
          <w:rFonts w:eastAsia="宋体"/>
          <w:sz w:val="72"/>
        </w:rPr>
      </w:pPr>
      <w:r>
        <w:rPr>
          <w:rFonts w:eastAsia="宋体" w:hint="eastAsia"/>
          <w:sz w:val="72"/>
        </w:rPr>
        <w:t>功能规范</w:t>
      </w:r>
    </w:p>
    <w:p w14:paraId="421C3018" w14:textId="77777777" w:rsidR="008A647C" w:rsidRDefault="008A647C">
      <w:pPr>
        <w:rPr>
          <w:rFonts w:eastAsia="宋体"/>
          <w:sz w:val="72"/>
        </w:rPr>
      </w:pPr>
    </w:p>
    <w:p w14:paraId="4E6DEDCC" w14:textId="77777777" w:rsidR="008A647C" w:rsidRDefault="00000000">
      <w:pPr>
        <w:jc w:val="center"/>
        <w:rPr>
          <w:rFonts w:eastAsia="宋体"/>
          <w:sz w:val="72"/>
        </w:rPr>
      </w:pPr>
      <w:r>
        <w:rPr>
          <w:rFonts w:eastAsia="宋体" w:hint="eastAsia"/>
          <w:noProof/>
          <w:sz w:val="72"/>
        </w:rPr>
        <w:drawing>
          <wp:inline distT="0" distB="0" distL="114300" distR="114300" wp14:anchorId="4B66054F" wp14:editId="23E67ED8">
            <wp:extent cx="3158490" cy="3662680"/>
            <wp:effectExtent l="0" t="0" r="13970" b="3810"/>
            <wp:docPr id="7" name="图片 7" descr="87593810daedb2fa316ab0427468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7593810daedb2fa316ab0427468670"/>
                    <pic:cNvPicPr>
                      <a:picLocks noChangeAspect="1"/>
                    </pic:cNvPicPr>
                  </pic:nvPicPr>
                  <pic:blipFill>
                    <a:blip r:embed="rId9"/>
                    <a:srcRect l="7543" t="23874" r="496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5849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8638" w14:textId="77777777" w:rsidR="008A647C" w:rsidRDefault="008A647C">
      <w:pPr>
        <w:jc w:val="center"/>
        <w:rPr>
          <w:rFonts w:eastAsia="宋体"/>
          <w:sz w:val="72"/>
        </w:rPr>
      </w:pPr>
    </w:p>
    <w:tbl>
      <w:tblPr>
        <w:tblStyle w:val="ae"/>
        <w:tblW w:w="972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22"/>
      </w:tblGrid>
      <w:tr w:rsidR="008A647C" w14:paraId="15E65ED0" w14:textId="77777777">
        <w:trPr>
          <w:jc w:val="center"/>
        </w:trPr>
        <w:tc>
          <w:tcPr>
            <w:tcW w:w="9722" w:type="dxa"/>
            <w:tcBorders>
              <w:top w:val="double" w:sz="4" w:space="0" w:color="auto"/>
              <w:bottom w:val="single" w:sz="6" w:space="0" w:color="auto"/>
            </w:tcBorders>
            <w:shd w:val="solid" w:color="5F5F5F" w:fill="E6E6E6" w:themeFill="background1" w:themeFillShade="E6"/>
          </w:tcPr>
          <w:p w14:paraId="7B520DBF" w14:textId="77777777" w:rsidR="008A647C" w:rsidRDefault="00000000">
            <w:pPr>
              <w:tabs>
                <w:tab w:val="left" w:pos="2342"/>
              </w:tabs>
              <w:jc w:val="center"/>
              <w:rPr>
                <w:rFonts w:eastAsia="宋体"/>
                <w:sz w:val="30"/>
                <w:szCs w:val="30"/>
              </w:rPr>
            </w:pPr>
            <w:r>
              <w:rPr>
                <w:rFonts w:eastAsia="宋体" w:hint="eastAsia"/>
                <w:sz w:val="30"/>
                <w:szCs w:val="30"/>
              </w:rPr>
              <w:t>所</w:t>
            </w:r>
            <w:r>
              <w:rPr>
                <w:rFonts w:eastAsia="宋体" w:hint="eastAsia"/>
                <w:sz w:val="30"/>
                <w:szCs w:val="30"/>
              </w:rPr>
              <w:t xml:space="preserve"> </w:t>
            </w:r>
            <w:r>
              <w:rPr>
                <w:rFonts w:eastAsia="宋体" w:hint="eastAsia"/>
                <w:sz w:val="30"/>
                <w:szCs w:val="30"/>
              </w:rPr>
              <w:t>有</w:t>
            </w:r>
            <w:r>
              <w:rPr>
                <w:rFonts w:eastAsia="宋体" w:hint="eastAsia"/>
                <w:sz w:val="30"/>
                <w:szCs w:val="30"/>
              </w:rPr>
              <w:t xml:space="preserve"> </w:t>
            </w:r>
            <w:r>
              <w:rPr>
                <w:rFonts w:eastAsia="宋体" w:hint="eastAsia"/>
                <w:sz w:val="30"/>
                <w:szCs w:val="30"/>
              </w:rPr>
              <w:t>权</w:t>
            </w:r>
            <w:r>
              <w:rPr>
                <w:rFonts w:eastAsia="宋体" w:hint="eastAsia"/>
                <w:sz w:val="30"/>
                <w:szCs w:val="30"/>
              </w:rPr>
              <w:t xml:space="preserve"> </w:t>
            </w:r>
            <w:r>
              <w:rPr>
                <w:rFonts w:eastAsia="宋体" w:hint="eastAsia"/>
                <w:sz w:val="30"/>
                <w:szCs w:val="30"/>
              </w:rPr>
              <w:t>声</w:t>
            </w:r>
            <w:r>
              <w:rPr>
                <w:rFonts w:eastAsia="宋体" w:hint="eastAsia"/>
                <w:sz w:val="30"/>
                <w:szCs w:val="30"/>
              </w:rPr>
              <w:t xml:space="preserve"> </w:t>
            </w:r>
            <w:r>
              <w:rPr>
                <w:rFonts w:eastAsia="宋体" w:hint="eastAsia"/>
                <w:sz w:val="30"/>
                <w:szCs w:val="30"/>
              </w:rPr>
              <w:t>明</w:t>
            </w:r>
          </w:p>
        </w:tc>
      </w:tr>
      <w:tr w:rsidR="008A647C" w14:paraId="639AAB19" w14:textId="77777777">
        <w:trPr>
          <w:jc w:val="center"/>
        </w:trPr>
        <w:tc>
          <w:tcPr>
            <w:tcW w:w="9722" w:type="dxa"/>
            <w:tcBorders>
              <w:top w:val="single" w:sz="6" w:space="0" w:color="auto"/>
            </w:tcBorders>
          </w:tcPr>
          <w:p w14:paraId="41CFFFF1" w14:textId="77777777" w:rsidR="008A647C" w:rsidRDefault="00000000">
            <w:pPr>
              <w:tabs>
                <w:tab w:val="left" w:pos="2342"/>
              </w:tabs>
              <w:ind w:firstLineChars="200" w:firstLine="600"/>
              <w:jc w:val="left"/>
              <w:rPr>
                <w:rFonts w:ascii="仿宋" w:eastAsia="仿宋" w:hAnsi="仿宋" w:hint="eastAsia"/>
                <w:sz w:val="30"/>
                <w:szCs w:val="30"/>
              </w:rPr>
            </w:pPr>
            <w:r>
              <w:rPr>
                <w:rFonts w:ascii="仿宋" w:eastAsia="仿宋" w:hAnsi="仿宋" w:hint="eastAsia"/>
                <w:sz w:val="30"/>
                <w:szCs w:val="30"/>
              </w:rPr>
              <w:t>该文档及其所含信息是芜湖惠成汽车电子有限公司的财产。该文档及其所含信息的复制、使用及披露必须得到芜湖惠成汽车电子有限公司的书面授权。</w:t>
            </w:r>
          </w:p>
        </w:tc>
      </w:tr>
    </w:tbl>
    <w:p w14:paraId="3FA2C329" w14:textId="77777777" w:rsidR="008A647C" w:rsidRDefault="008A647C">
      <w:pPr>
        <w:rPr>
          <w:rFonts w:asciiTheme="minorEastAsia" w:hAnsiTheme="minorEastAsia" w:hint="eastAsia"/>
          <w:sz w:val="28"/>
          <w:szCs w:val="28"/>
        </w:rPr>
      </w:pPr>
    </w:p>
    <w:p w14:paraId="6225D701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60B63CC5" w14:textId="77777777" w:rsidR="008A647C" w:rsidRDefault="00000000">
      <w:pPr>
        <w:jc w:val="center"/>
        <w:rPr>
          <w:rFonts w:eastAsia="宋体"/>
          <w:b/>
          <w:sz w:val="30"/>
        </w:rPr>
      </w:pPr>
      <w:r>
        <w:rPr>
          <w:rFonts w:eastAsia="宋体" w:hint="eastAsia"/>
          <w:b/>
          <w:sz w:val="30"/>
        </w:rPr>
        <w:lastRenderedPageBreak/>
        <w:t>文档修改历史</w:t>
      </w:r>
    </w:p>
    <w:p w14:paraId="4A4631A0" w14:textId="77777777" w:rsidR="008A647C" w:rsidRDefault="00000000">
      <w:pPr>
        <w:jc w:val="left"/>
        <w:rPr>
          <w:rFonts w:eastAsia="宋体"/>
          <w:b/>
          <w:sz w:val="24"/>
        </w:rPr>
      </w:pPr>
      <w:r>
        <w:rPr>
          <w:rFonts w:eastAsia="宋体" w:hint="eastAsia"/>
          <w:b/>
          <w:sz w:val="24"/>
        </w:rPr>
        <w:t>文件状态</w:t>
      </w:r>
    </w:p>
    <w:p w14:paraId="01EA9BB9" w14:textId="77777777" w:rsidR="008A647C" w:rsidRDefault="008A647C">
      <w:pPr>
        <w:jc w:val="left"/>
        <w:rPr>
          <w:rFonts w:eastAsia="宋体"/>
          <w:b/>
          <w:sz w:val="24"/>
        </w:rPr>
      </w:pPr>
    </w:p>
    <w:p w14:paraId="2064BE75" w14:textId="77777777" w:rsidR="008A647C" w:rsidRDefault="00000000">
      <w:pPr>
        <w:jc w:val="left"/>
        <w:rPr>
          <w:rFonts w:eastAsia="宋体"/>
          <w:sz w:val="24"/>
        </w:rPr>
      </w:pPr>
      <w:r>
        <w:rPr>
          <w:rFonts w:eastAsia="宋体" w:hint="eastAsia"/>
          <w:sz w:val="24"/>
        </w:rPr>
        <w:t xml:space="preserve">[ </w:t>
      </w:r>
      <w:r>
        <w:rPr>
          <w:rFonts w:eastAsia="宋体"/>
          <w:sz w:val="24"/>
        </w:rPr>
        <w:t xml:space="preserve"> </w:t>
      </w:r>
      <w:r>
        <w:rPr>
          <w:rFonts w:eastAsia="宋体" w:hint="eastAsia"/>
          <w:sz w:val="24"/>
        </w:rPr>
        <w:t xml:space="preserve">] </w:t>
      </w:r>
      <w:r>
        <w:rPr>
          <w:rFonts w:eastAsia="宋体" w:hint="eastAsia"/>
          <w:sz w:val="24"/>
        </w:rPr>
        <w:t>草稿</w:t>
      </w:r>
    </w:p>
    <w:p w14:paraId="53EB5576" w14:textId="77777777" w:rsidR="008A647C" w:rsidRDefault="00000000">
      <w:pPr>
        <w:jc w:val="left"/>
        <w:rPr>
          <w:rFonts w:eastAsia="宋体"/>
          <w:sz w:val="24"/>
        </w:rPr>
      </w:pPr>
      <w:r>
        <w:rPr>
          <w:rFonts w:eastAsia="宋体" w:hint="eastAsia"/>
          <w:sz w:val="24"/>
        </w:rPr>
        <w:t>[</w:t>
      </w:r>
      <w:r>
        <w:rPr>
          <w:rFonts w:eastAsia="宋体" w:hint="eastAsia"/>
          <w:sz w:val="24"/>
        </w:rPr>
        <w:t>√</w:t>
      </w:r>
      <w:r>
        <w:rPr>
          <w:rFonts w:eastAsia="宋体" w:hint="eastAsia"/>
          <w:sz w:val="24"/>
        </w:rPr>
        <w:t xml:space="preserve">] </w:t>
      </w:r>
      <w:r>
        <w:rPr>
          <w:rFonts w:eastAsia="宋体" w:hint="eastAsia"/>
          <w:sz w:val="24"/>
        </w:rPr>
        <w:t>正式发布</w:t>
      </w:r>
    </w:p>
    <w:p w14:paraId="063A813D" w14:textId="77777777" w:rsidR="008A647C" w:rsidRDefault="00000000">
      <w:pPr>
        <w:jc w:val="left"/>
        <w:rPr>
          <w:rFonts w:eastAsia="宋体"/>
          <w:sz w:val="24"/>
        </w:rPr>
      </w:pPr>
      <w:r>
        <w:rPr>
          <w:rFonts w:eastAsia="宋体" w:hint="eastAsia"/>
          <w:sz w:val="24"/>
        </w:rPr>
        <w:t xml:space="preserve">[  ] </w:t>
      </w:r>
      <w:r>
        <w:rPr>
          <w:rFonts w:eastAsia="宋体" w:hint="eastAsia"/>
          <w:sz w:val="24"/>
        </w:rPr>
        <w:t>正在修改</w:t>
      </w:r>
    </w:p>
    <w:p w14:paraId="0D7CADD2" w14:textId="77777777" w:rsidR="008A647C" w:rsidRDefault="008A647C">
      <w:pPr>
        <w:jc w:val="left"/>
        <w:rPr>
          <w:rFonts w:eastAsia="宋体"/>
          <w:sz w:val="24"/>
        </w:rPr>
      </w:pPr>
    </w:p>
    <w:p w14:paraId="03250EA9" w14:textId="77777777" w:rsidR="008A647C" w:rsidRDefault="00000000">
      <w:pPr>
        <w:jc w:val="left"/>
        <w:rPr>
          <w:rFonts w:eastAsia="宋体"/>
          <w:b/>
          <w:sz w:val="24"/>
        </w:rPr>
      </w:pPr>
      <w:r>
        <w:rPr>
          <w:rFonts w:eastAsia="宋体" w:hint="eastAsia"/>
          <w:b/>
          <w:sz w:val="24"/>
        </w:rPr>
        <w:t>修订记录</w:t>
      </w:r>
    </w:p>
    <w:tbl>
      <w:tblPr>
        <w:tblStyle w:val="ae"/>
        <w:tblW w:w="953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"/>
        <w:gridCol w:w="1266"/>
        <w:gridCol w:w="1026"/>
        <w:gridCol w:w="6292"/>
      </w:tblGrid>
      <w:tr w:rsidR="008A647C" w14:paraId="0A84CA8C" w14:textId="77777777">
        <w:trPr>
          <w:cantSplit/>
          <w:tblHeader/>
        </w:trPr>
        <w:tc>
          <w:tcPr>
            <w:tcW w:w="949" w:type="dxa"/>
            <w:tcBorders>
              <w:top w:val="single" w:sz="12" w:space="0" w:color="auto"/>
              <w:bottom w:val="single" w:sz="12" w:space="0" w:color="auto"/>
            </w:tcBorders>
          </w:tcPr>
          <w:p w14:paraId="3FB013CE" w14:textId="77777777" w:rsidR="008A647C" w:rsidRDefault="00000000">
            <w:pPr>
              <w:pStyle w:val="085"/>
              <w:ind w:firstLine="0"/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266" w:type="dxa"/>
            <w:tcBorders>
              <w:top w:val="single" w:sz="12" w:space="0" w:color="auto"/>
              <w:bottom w:val="single" w:sz="12" w:space="0" w:color="auto"/>
            </w:tcBorders>
          </w:tcPr>
          <w:p w14:paraId="60F49855" w14:textId="77777777" w:rsidR="008A647C" w:rsidRDefault="00000000">
            <w:pPr>
              <w:pStyle w:val="085"/>
              <w:ind w:firstLine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026" w:type="dxa"/>
            <w:tcBorders>
              <w:top w:val="single" w:sz="12" w:space="0" w:color="auto"/>
              <w:bottom w:val="single" w:sz="12" w:space="0" w:color="auto"/>
            </w:tcBorders>
          </w:tcPr>
          <w:p w14:paraId="2284E533" w14:textId="77777777" w:rsidR="008A647C" w:rsidRDefault="00000000">
            <w:pPr>
              <w:pStyle w:val="085"/>
              <w:ind w:firstLine="0"/>
              <w:jc w:val="center"/>
            </w:pPr>
            <w:r>
              <w:rPr>
                <w:rFonts w:hint="eastAsia"/>
              </w:rPr>
              <w:t>编写者</w:t>
            </w:r>
          </w:p>
        </w:tc>
        <w:tc>
          <w:tcPr>
            <w:tcW w:w="6292" w:type="dxa"/>
            <w:tcBorders>
              <w:top w:val="single" w:sz="12" w:space="0" w:color="auto"/>
              <w:bottom w:val="single" w:sz="12" w:space="0" w:color="auto"/>
            </w:tcBorders>
          </w:tcPr>
          <w:p w14:paraId="5F5993B7" w14:textId="77777777" w:rsidR="008A647C" w:rsidRDefault="00000000">
            <w:pPr>
              <w:pStyle w:val="085"/>
              <w:ind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8A647C" w14:paraId="75044F3E" w14:textId="77777777">
        <w:trPr>
          <w:cantSplit/>
        </w:trPr>
        <w:tc>
          <w:tcPr>
            <w:tcW w:w="949" w:type="dxa"/>
            <w:tcBorders>
              <w:top w:val="single" w:sz="12" w:space="0" w:color="auto"/>
            </w:tcBorders>
            <w:vAlign w:val="center"/>
          </w:tcPr>
          <w:p w14:paraId="235B0207" w14:textId="77777777" w:rsidR="008A647C" w:rsidRDefault="00000000">
            <w:pPr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V1.0</w:t>
            </w:r>
          </w:p>
        </w:tc>
        <w:tc>
          <w:tcPr>
            <w:tcW w:w="1266" w:type="dxa"/>
            <w:tcBorders>
              <w:top w:val="single" w:sz="12" w:space="0" w:color="auto"/>
            </w:tcBorders>
            <w:vAlign w:val="center"/>
          </w:tcPr>
          <w:p w14:paraId="75697D9D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1026" w:type="dxa"/>
            <w:tcBorders>
              <w:top w:val="single" w:sz="12" w:space="0" w:color="auto"/>
            </w:tcBorders>
            <w:vAlign w:val="center"/>
          </w:tcPr>
          <w:p w14:paraId="6B04DD47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6292" w:type="dxa"/>
            <w:tcBorders>
              <w:top w:val="single" w:sz="12" w:space="0" w:color="auto"/>
            </w:tcBorders>
            <w:vAlign w:val="center"/>
          </w:tcPr>
          <w:p w14:paraId="34A9E6B4" w14:textId="77777777" w:rsidR="008A647C" w:rsidRDefault="008A647C">
            <w:pPr>
              <w:jc w:val="left"/>
              <w:rPr>
                <w:rFonts w:eastAsia="宋体"/>
              </w:rPr>
            </w:pPr>
          </w:p>
        </w:tc>
      </w:tr>
      <w:tr w:rsidR="008A647C" w14:paraId="21A5337D" w14:textId="77777777">
        <w:trPr>
          <w:cantSplit/>
        </w:trPr>
        <w:tc>
          <w:tcPr>
            <w:tcW w:w="949" w:type="dxa"/>
            <w:vAlign w:val="center"/>
          </w:tcPr>
          <w:p w14:paraId="41610525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1266" w:type="dxa"/>
            <w:vAlign w:val="center"/>
          </w:tcPr>
          <w:p w14:paraId="420F2D97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1026" w:type="dxa"/>
            <w:vAlign w:val="center"/>
          </w:tcPr>
          <w:p w14:paraId="5B54C8D4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6292" w:type="dxa"/>
            <w:vAlign w:val="center"/>
          </w:tcPr>
          <w:p w14:paraId="5EA95816" w14:textId="77777777" w:rsidR="008A647C" w:rsidRDefault="008A647C">
            <w:pPr>
              <w:tabs>
                <w:tab w:val="left" w:pos="2501"/>
              </w:tabs>
              <w:jc w:val="left"/>
              <w:rPr>
                <w:rFonts w:eastAsia="宋体"/>
              </w:rPr>
            </w:pPr>
          </w:p>
        </w:tc>
      </w:tr>
      <w:tr w:rsidR="008A647C" w14:paraId="5C588728" w14:textId="77777777">
        <w:trPr>
          <w:cantSplit/>
        </w:trPr>
        <w:tc>
          <w:tcPr>
            <w:tcW w:w="949" w:type="dxa"/>
            <w:vAlign w:val="center"/>
          </w:tcPr>
          <w:p w14:paraId="59B500AD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1266" w:type="dxa"/>
            <w:vAlign w:val="center"/>
          </w:tcPr>
          <w:p w14:paraId="0FE7C484" w14:textId="77777777" w:rsidR="008A647C" w:rsidRDefault="008A647C">
            <w:pPr>
              <w:jc w:val="center"/>
              <w:rPr>
                <w:rFonts w:eastAsia="宋体"/>
              </w:rPr>
            </w:pPr>
          </w:p>
        </w:tc>
        <w:tc>
          <w:tcPr>
            <w:tcW w:w="1026" w:type="dxa"/>
            <w:vAlign w:val="center"/>
          </w:tcPr>
          <w:p w14:paraId="496AC35C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1FD57E3C" w14:textId="77777777" w:rsidR="008A647C" w:rsidRDefault="008A647C">
            <w:pPr>
              <w:jc w:val="left"/>
              <w:rPr>
                <w:rFonts w:eastAsia="宋体"/>
              </w:rPr>
            </w:pPr>
          </w:p>
        </w:tc>
      </w:tr>
      <w:tr w:rsidR="008A647C" w14:paraId="1F1D30FA" w14:textId="77777777">
        <w:trPr>
          <w:cantSplit/>
        </w:trPr>
        <w:tc>
          <w:tcPr>
            <w:tcW w:w="949" w:type="dxa"/>
            <w:vAlign w:val="center"/>
          </w:tcPr>
          <w:p w14:paraId="4B45EEAF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54E291A8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12FAAAF5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357D3313" w14:textId="77777777" w:rsidR="008A647C" w:rsidRDefault="008A647C">
            <w:pPr>
              <w:jc w:val="left"/>
              <w:rPr>
                <w:rFonts w:eastAsia="宋体"/>
              </w:rPr>
            </w:pPr>
          </w:p>
        </w:tc>
      </w:tr>
      <w:tr w:rsidR="008A647C" w14:paraId="08395DDA" w14:textId="77777777">
        <w:trPr>
          <w:cantSplit/>
        </w:trPr>
        <w:tc>
          <w:tcPr>
            <w:tcW w:w="949" w:type="dxa"/>
            <w:vAlign w:val="center"/>
          </w:tcPr>
          <w:p w14:paraId="3DECAED4" w14:textId="77777777" w:rsidR="008A647C" w:rsidRDefault="008A647C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266" w:type="dxa"/>
            <w:vAlign w:val="center"/>
          </w:tcPr>
          <w:p w14:paraId="3BFBC3D9" w14:textId="77777777" w:rsidR="008A647C" w:rsidRDefault="008A647C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1026" w:type="dxa"/>
            <w:vAlign w:val="center"/>
          </w:tcPr>
          <w:p w14:paraId="44952496" w14:textId="77777777" w:rsidR="008A647C" w:rsidRDefault="008A647C">
            <w:pPr>
              <w:jc w:val="center"/>
              <w:rPr>
                <w:rFonts w:asciiTheme="minorEastAsia" w:hAnsiTheme="minorEastAsia" w:hint="eastAsia"/>
                <w:szCs w:val="21"/>
              </w:rPr>
            </w:pPr>
          </w:p>
        </w:tc>
        <w:tc>
          <w:tcPr>
            <w:tcW w:w="6292" w:type="dxa"/>
            <w:vAlign w:val="center"/>
          </w:tcPr>
          <w:p w14:paraId="28A976A5" w14:textId="77777777" w:rsidR="008A647C" w:rsidRDefault="008A647C">
            <w:pPr>
              <w:jc w:val="left"/>
              <w:rPr>
                <w:rFonts w:eastAsia="宋体"/>
              </w:rPr>
            </w:pPr>
          </w:p>
        </w:tc>
      </w:tr>
      <w:tr w:rsidR="008A647C" w14:paraId="0DCD65CB" w14:textId="77777777">
        <w:trPr>
          <w:cantSplit/>
        </w:trPr>
        <w:tc>
          <w:tcPr>
            <w:tcW w:w="949" w:type="dxa"/>
            <w:vAlign w:val="center"/>
          </w:tcPr>
          <w:p w14:paraId="1BD239BB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6AFD83FD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1ABD5E93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6DE1E2F9" w14:textId="77777777" w:rsidR="008A647C" w:rsidRDefault="008A647C">
            <w:pPr>
              <w:jc w:val="left"/>
              <w:rPr>
                <w:rFonts w:eastAsia="宋体"/>
              </w:rPr>
            </w:pPr>
          </w:p>
        </w:tc>
      </w:tr>
      <w:tr w:rsidR="008A647C" w14:paraId="12048149" w14:textId="77777777">
        <w:trPr>
          <w:cantSplit/>
        </w:trPr>
        <w:tc>
          <w:tcPr>
            <w:tcW w:w="949" w:type="dxa"/>
            <w:vAlign w:val="center"/>
          </w:tcPr>
          <w:p w14:paraId="1BC6CFA0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3517ED6A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71FBCF80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64545317" w14:textId="77777777" w:rsidR="008A647C" w:rsidRDefault="008A647C">
            <w:pPr>
              <w:jc w:val="left"/>
              <w:rPr>
                <w:rFonts w:eastAsia="宋体"/>
                <w:sz w:val="24"/>
              </w:rPr>
            </w:pPr>
          </w:p>
        </w:tc>
      </w:tr>
      <w:tr w:rsidR="008A647C" w14:paraId="792874B4" w14:textId="77777777">
        <w:trPr>
          <w:cantSplit/>
        </w:trPr>
        <w:tc>
          <w:tcPr>
            <w:tcW w:w="949" w:type="dxa"/>
            <w:vAlign w:val="center"/>
          </w:tcPr>
          <w:p w14:paraId="51E07E86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2C62AC94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608371B2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2DADA1E4" w14:textId="77777777" w:rsidR="008A647C" w:rsidRDefault="008A647C">
            <w:pPr>
              <w:jc w:val="left"/>
              <w:rPr>
                <w:rFonts w:eastAsia="宋体"/>
                <w:sz w:val="24"/>
              </w:rPr>
            </w:pPr>
          </w:p>
        </w:tc>
      </w:tr>
      <w:tr w:rsidR="008A647C" w14:paraId="6A80ADB4" w14:textId="77777777">
        <w:trPr>
          <w:cantSplit/>
        </w:trPr>
        <w:tc>
          <w:tcPr>
            <w:tcW w:w="949" w:type="dxa"/>
            <w:vAlign w:val="center"/>
          </w:tcPr>
          <w:p w14:paraId="2012052B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6E5D0C20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02A708BC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5D06D75B" w14:textId="77777777" w:rsidR="008A647C" w:rsidRDefault="008A647C">
            <w:pPr>
              <w:jc w:val="left"/>
              <w:rPr>
                <w:rFonts w:eastAsia="宋体"/>
                <w:sz w:val="24"/>
              </w:rPr>
            </w:pPr>
          </w:p>
        </w:tc>
      </w:tr>
      <w:tr w:rsidR="008A647C" w14:paraId="4969D0FD" w14:textId="77777777">
        <w:trPr>
          <w:cantSplit/>
        </w:trPr>
        <w:tc>
          <w:tcPr>
            <w:tcW w:w="949" w:type="dxa"/>
            <w:vAlign w:val="center"/>
          </w:tcPr>
          <w:p w14:paraId="6594B598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66" w:type="dxa"/>
            <w:vAlign w:val="center"/>
          </w:tcPr>
          <w:p w14:paraId="150774F1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026" w:type="dxa"/>
            <w:vAlign w:val="center"/>
          </w:tcPr>
          <w:p w14:paraId="5A1E0A88" w14:textId="77777777" w:rsidR="008A647C" w:rsidRDefault="008A647C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6292" w:type="dxa"/>
            <w:vAlign w:val="center"/>
          </w:tcPr>
          <w:p w14:paraId="4D86DA19" w14:textId="77777777" w:rsidR="008A647C" w:rsidRDefault="008A647C">
            <w:pPr>
              <w:jc w:val="left"/>
              <w:rPr>
                <w:rFonts w:eastAsia="宋体"/>
                <w:sz w:val="24"/>
              </w:rPr>
            </w:pPr>
          </w:p>
        </w:tc>
      </w:tr>
    </w:tbl>
    <w:p w14:paraId="7B8366ED" w14:textId="77777777" w:rsidR="008A647C" w:rsidRDefault="008A647C">
      <w:pPr>
        <w:spacing w:line="400" w:lineRule="exact"/>
        <w:jc w:val="right"/>
        <w:rPr>
          <w:rFonts w:eastAsia="宋体"/>
          <w:sz w:val="24"/>
        </w:rPr>
      </w:pPr>
    </w:p>
    <w:p w14:paraId="7B109D50" w14:textId="77777777" w:rsidR="008A647C" w:rsidRDefault="008A647C">
      <w:pPr>
        <w:spacing w:line="400" w:lineRule="exact"/>
        <w:jc w:val="right"/>
        <w:rPr>
          <w:rFonts w:eastAsia="宋体"/>
          <w:sz w:val="24"/>
        </w:rPr>
      </w:pPr>
    </w:p>
    <w:p w14:paraId="476FF2C9" w14:textId="77777777" w:rsidR="008A647C" w:rsidRDefault="00000000">
      <w:pPr>
        <w:spacing w:line="400" w:lineRule="exact"/>
        <w:jc w:val="center"/>
        <w:rPr>
          <w:rFonts w:eastAsia="宋体"/>
          <w:b/>
          <w:sz w:val="24"/>
        </w:rPr>
      </w:pPr>
      <w:r>
        <w:rPr>
          <w:rFonts w:eastAsia="宋体" w:hint="eastAsia"/>
          <w:sz w:val="24"/>
        </w:rPr>
        <w:t xml:space="preserve">                                                </w:t>
      </w:r>
      <w:r>
        <w:rPr>
          <w:rFonts w:eastAsia="宋体" w:hint="eastAsia"/>
          <w:sz w:val="24"/>
        </w:rPr>
        <w:t>客户会签：</w:t>
      </w:r>
      <w:r>
        <w:rPr>
          <w:rFonts w:eastAsia="宋体" w:hint="eastAsia"/>
          <w:sz w:val="24"/>
        </w:rPr>
        <w:t>____________</w:t>
      </w:r>
    </w:p>
    <w:p w14:paraId="2CC1D213" w14:textId="77777777" w:rsidR="008A647C" w:rsidRDefault="008A647C">
      <w:pPr>
        <w:spacing w:beforeLines="50" w:before="156" w:afterLines="50" w:after="156"/>
        <w:jc w:val="left"/>
        <w:rPr>
          <w:rFonts w:eastAsia="宋体"/>
          <w:b/>
          <w:sz w:val="24"/>
        </w:rPr>
      </w:pPr>
    </w:p>
    <w:p w14:paraId="22A50091" w14:textId="77777777" w:rsidR="008A647C" w:rsidRDefault="008A647C">
      <w:pPr>
        <w:spacing w:beforeLines="50" w:before="156" w:afterLines="50" w:after="156"/>
        <w:jc w:val="left"/>
        <w:rPr>
          <w:rFonts w:eastAsia="宋体"/>
          <w:b/>
          <w:sz w:val="24"/>
        </w:rPr>
      </w:pPr>
    </w:p>
    <w:p w14:paraId="2F13701A" w14:textId="77777777" w:rsidR="008A647C" w:rsidRDefault="008A647C">
      <w:pPr>
        <w:spacing w:beforeLines="50" w:before="156" w:afterLines="50" w:after="156"/>
        <w:jc w:val="left"/>
        <w:rPr>
          <w:rFonts w:eastAsia="宋体"/>
          <w:b/>
          <w:sz w:val="24"/>
        </w:rPr>
      </w:pPr>
    </w:p>
    <w:p w14:paraId="17C05C7B" w14:textId="77777777" w:rsidR="008A647C" w:rsidRDefault="008A647C">
      <w:pPr>
        <w:jc w:val="center"/>
        <w:rPr>
          <w:rFonts w:asciiTheme="minorEastAsia" w:hAnsiTheme="minorEastAsia" w:hint="eastAsia"/>
          <w:sz w:val="28"/>
          <w:szCs w:val="28"/>
        </w:rPr>
      </w:pPr>
    </w:p>
    <w:tbl>
      <w:tblPr>
        <w:tblW w:w="94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427"/>
        <w:gridCol w:w="5989"/>
      </w:tblGrid>
      <w:tr w:rsidR="008A647C" w14:paraId="6381FFA2" w14:textId="77777777">
        <w:trPr>
          <w:cantSplit/>
          <w:trHeight w:val="598"/>
          <w:jc w:val="center"/>
        </w:trPr>
        <w:tc>
          <w:tcPr>
            <w:tcW w:w="9416" w:type="dxa"/>
            <w:gridSpan w:val="2"/>
            <w:shd w:val="clear" w:color="auto" w:fill="auto"/>
            <w:vAlign w:val="center"/>
          </w:tcPr>
          <w:p w14:paraId="49A895A7" w14:textId="77777777" w:rsidR="008A647C" w:rsidRDefault="00000000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文件审核</w:t>
            </w:r>
          </w:p>
        </w:tc>
      </w:tr>
      <w:tr w:rsidR="008A647C" w14:paraId="5C96FE12" w14:textId="77777777">
        <w:trPr>
          <w:cantSplit/>
          <w:trHeight w:val="598"/>
          <w:jc w:val="center"/>
        </w:trPr>
        <w:tc>
          <w:tcPr>
            <w:tcW w:w="3427" w:type="dxa"/>
            <w:shd w:val="clear" w:color="auto" w:fill="auto"/>
            <w:vAlign w:val="center"/>
          </w:tcPr>
          <w:p w14:paraId="0D38CD23" w14:textId="77777777" w:rsidR="008A647C" w:rsidRDefault="00000000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编制</w:t>
            </w:r>
          </w:p>
        </w:tc>
        <w:tc>
          <w:tcPr>
            <w:tcW w:w="5989" w:type="dxa"/>
            <w:shd w:val="clear" w:color="auto" w:fill="auto"/>
            <w:vAlign w:val="center"/>
          </w:tcPr>
          <w:p w14:paraId="57225EAD" w14:textId="77777777" w:rsidR="008A647C" w:rsidRDefault="008A647C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</w:tr>
      <w:tr w:rsidR="008A647C" w14:paraId="60420A14" w14:textId="77777777">
        <w:trPr>
          <w:cantSplit/>
          <w:trHeight w:val="598"/>
          <w:jc w:val="center"/>
        </w:trPr>
        <w:tc>
          <w:tcPr>
            <w:tcW w:w="3427" w:type="dxa"/>
            <w:shd w:val="clear" w:color="auto" w:fill="auto"/>
            <w:vAlign w:val="center"/>
          </w:tcPr>
          <w:p w14:paraId="279DCF9C" w14:textId="77777777" w:rsidR="008A647C" w:rsidRDefault="00000000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审核</w:t>
            </w:r>
          </w:p>
        </w:tc>
        <w:tc>
          <w:tcPr>
            <w:tcW w:w="5989" w:type="dxa"/>
            <w:shd w:val="clear" w:color="auto" w:fill="auto"/>
            <w:vAlign w:val="center"/>
          </w:tcPr>
          <w:p w14:paraId="6C3249B1" w14:textId="77777777" w:rsidR="008A647C" w:rsidRDefault="008A647C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</w:tr>
      <w:tr w:rsidR="008A647C" w14:paraId="191D4945" w14:textId="77777777">
        <w:trPr>
          <w:cantSplit/>
          <w:trHeight w:val="598"/>
          <w:jc w:val="center"/>
        </w:trPr>
        <w:tc>
          <w:tcPr>
            <w:tcW w:w="3427" w:type="dxa"/>
            <w:shd w:val="clear" w:color="auto" w:fill="auto"/>
            <w:vAlign w:val="center"/>
          </w:tcPr>
          <w:p w14:paraId="608987FE" w14:textId="77777777" w:rsidR="008A647C" w:rsidRDefault="00000000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/>
                <w:b/>
                <w:sz w:val="28"/>
                <w:szCs w:val="28"/>
              </w:rPr>
              <w:t>批准</w:t>
            </w:r>
          </w:p>
        </w:tc>
        <w:tc>
          <w:tcPr>
            <w:tcW w:w="5989" w:type="dxa"/>
            <w:shd w:val="clear" w:color="auto" w:fill="auto"/>
            <w:vAlign w:val="center"/>
          </w:tcPr>
          <w:p w14:paraId="1732F63D" w14:textId="77777777" w:rsidR="008A647C" w:rsidRDefault="008A647C">
            <w:pPr>
              <w:jc w:val="center"/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</w:tr>
    </w:tbl>
    <w:p w14:paraId="13909E02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2E0A6036" w14:textId="77777777" w:rsidR="008A647C" w:rsidRDefault="008A647C">
      <w:pPr>
        <w:rPr>
          <w:rFonts w:asciiTheme="minorEastAsia" w:hAnsiTheme="minorEastAsia" w:hint="eastAsia"/>
          <w:sz w:val="28"/>
          <w:szCs w:val="28"/>
        </w:rPr>
      </w:pPr>
    </w:p>
    <w:p w14:paraId="5F19B4E8" w14:textId="77777777" w:rsidR="008A647C" w:rsidRDefault="008A647C">
      <w:pPr>
        <w:tabs>
          <w:tab w:val="left" w:pos="2342"/>
        </w:tabs>
        <w:spacing w:line="360" w:lineRule="auto"/>
        <w:jc w:val="center"/>
        <w:rPr>
          <w:rFonts w:ascii="黑体" w:eastAsia="黑体" w:hAnsi="黑体" w:hint="eastAsia"/>
          <w:b/>
          <w:sz w:val="44"/>
          <w:szCs w:val="40"/>
        </w:rPr>
      </w:pPr>
    </w:p>
    <w:p w14:paraId="783E1872" w14:textId="77777777" w:rsidR="008A647C" w:rsidRDefault="00000000">
      <w:pPr>
        <w:tabs>
          <w:tab w:val="left" w:pos="2342"/>
        </w:tabs>
        <w:spacing w:line="360" w:lineRule="auto"/>
        <w:jc w:val="center"/>
        <w:rPr>
          <w:rFonts w:ascii="黑体" w:eastAsia="黑体" w:hAnsi="黑体" w:hint="eastAsia"/>
          <w:b/>
          <w:sz w:val="44"/>
          <w:szCs w:val="40"/>
        </w:rPr>
      </w:pPr>
      <w:r>
        <w:rPr>
          <w:rFonts w:ascii="黑体" w:eastAsia="黑体" w:hAnsi="黑体" w:hint="eastAsia"/>
          <w:b/>
          <w:sz w:val="44"/>
          <w:szCs w:val="40"/>
        </w:rPr>
        <w:t xml:space="preserve">目 </w:t>
      </w:r>
      <w:r>
        <w:rPr>
          <w:rFonts w:ascii="黑体" w:eastAsia="黑体" w:hAnsi="黑体"/>
          <w:b/>
          <w:sz w:val="44"/>
          <w:szCs w:val="40"/>
        </w:rPr>
        <w:t xml:space="preserve"> </w:t>
      </w:r>
      <w:r>
        <w:rPr>
          <w:rFonts w:ascii="黑体" w:eastAsia="黑体" w:hAnsi="黑体" w:hint="eastAsia"/>
          <w:b/>
          <w:sz w:val="44"/>
          <w:szCs w:val="40"/>
        </w:rPr>
        <w:t>录</w:t>
      </w:r>
    </w:p>
    <w:p w14:paraId="4E46C51A" w14:textId="1372DBE9" w:rsidR="00441A90" w:rsidRDefault="00000000">
      <w:pPr>
        <w:pStyle w:val="TOC1"/>
        <w:tabs>
          <w:tab w:val="right" w:leader="dot" w:pos="10194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eastAsia="宋体"/>
          <w:sz w:val="30"/>
          <w:szCs w:val="30"/>
        </w:rPr>
        <w:fldChar w:fldCharType="begin"/>
      </w:r>
      <w:r>
        <w:rPr>
          <w:rFonts w:eastAsia="宋体"/>
          <w:sz w:val="30"/>
          <w:szCs w:val="30"/>
        </w:rPr>
        <w:instrText xml:space="preserve"> TOC \o "1-3" \h \z \u </w:instrText>
      </w:r>
      <w:r>
        <w:rPr>
          <w:rFonts w:eastAsia="宋体"/>
          <w:sz w:val="30"/>
          <w:szCs w:val="30"/>
        </w:rPr>
        <w:fldChar w:fldCharType="separate"/>
      </w:r>
      <w:hyperlink w:anchor="_Toc192586610" w:history="1">
        <w:r w:rsidR="00441A90" w:rsidRPr="00B3364A">
          <w:rPr>
            <w:rStyle w:val="af0"/>
            <w:rFonts w:hint="eastAsia"/>
            <w:noProof/>
          </w:rPr>
          <w:t>范围</w:t>
        </w:r>
        <w:r w:rsidR="00441A90">
          <w:rPr>
            <w:rFonts w:hint="eastAsia"/>
            <w:noProof/>
            <w:webHidden/>
          </w:rPr>
          <w:tab/>
        </w:r>
        <w:r w:rsidR="00441A90">
          <w:rPr>
            <w:rFonts w:hint="eastAsia"/>
            <w:noProof/>
            <w:webHidden/>
          </w:rPr>
          <w:fldChar w:fldCharType="begin"/>
        </w:r>
        <w:r w:rsidR="00441A90">
          <w:rPr>
            <w:rFonts w:hint="eastAsia"/>
            <w:noProof/>
            <w:webHidden/>
          </w:rPr>
          <w:instrText xml:space="preserve"> </w:instrText>
        </w:r>
        <w:r w:rsidR="00441A90">
          <w:rPr>
            <w:noProof/>
            <w:webHidden/>
          </w:rPr>
          <w:instrText>PAGEREF _Toc192586610 \h</w:instrText>
        </w:r>
        <w:r w:rsidR="00441A90">
          <w:rPr>
            <w:rFonts w:hint="eastAsia"/>
            <w:noProof/>
            <w:webHidden/>
          </w:rPr>
          <w:instrText xml:space="preserve"> </w:instrText>
        </w:r>
        <w:r w:rsidR="00441A90">
          <w:rPr>
            <w:rFonts w:hint="eastAsia"/>
            <w:noProof/>
            <w:webHidden/>
          </w:rPr>
        </w:r>
        <w:r w:rsidR="00441A90">
          <w:rPr>
            <w:noProof/>
            <w:webHidden/>
          </w:rPr>
          <w:fldChar w:fldCharType="separate"/>
        </w:r>
        <w:r w:rsidR="00441A90">
          <w:rPr>
            <w:noProof/>
            <w:webHidden/>
          </w:rPr>
          <w:t>5</w:t>
        </w:r>
        <w:r w:rsidR="00441A90">
          <w:rPr>
            <w:rFonts w:hint="eastAsia"/>
            <w:noProof/>
            <w:webHidden/>
          </w:rPr>
          <w:fldChar w:fldCharType="end"/>
        </w:r>
      </w:hyperlink>
    </w:p>
    <w:p w14:paraId="0C04493F" w14:textId="0EAA1627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1" w:history="1">
        <w:r w:rsidRPr="00B3364A">
          <w:rPr>
            <w:rStyle w:val="af0"/>
            <w:rFonts w:hint="eastAsia"/>
            <w:noProof/>
          </w:rPr>
          <w:t>标识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7A9E5A" w14:textId="373417FD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2" w:history="1">
        <w:r w:rsidRPr="00B3364A">
          <w:rPr>
            <w:rStyle w:val="af0"/>
            <w:rFonts w:hint="eastAsia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99978" w14:textId="0B4F9A63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3" w:history="1">
        <w:r w:rsidRPr="00B3364A">
          <w:rPr>
            <w:rStyle w:val="af0"/>
            <w:rFonts w:hint="eastAsia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2161F7" w14:textId="7801F82A" w:rsidR="00441A90" w:rsidRDefault="00441A90">
      <w:pPr>
        <w:pStyle w:val="TOC1"/>
        <w:tabs>
          <w:tab w:val="right" w:leader="dot" w:pos="10194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192586614" w:history="1">
        <w:r w:rsidRPr="00B3364A">
          <w:rPr>
            <w:rStyle w:val="af0"/>
            <w:rFonts w:hint="eastAsia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8249C" w14:textId="02C8725C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5" w:history="1">
        <w:r w:rsidRPr="00B3364A">
          <w:rPr>
            <w:rStyle w:val="af0"/>
            <w:rFonts w:hint="eastAsia"/>
            <w:noProof/>
          </w:rPr>
          <w:t>供电方式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615362" w14:textId="42C9495C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6" w:history="1">
        <w:r w:rsidRPr="00B3364A">
          <w:rPr>
            <w:rStyle w:val="af0"/>
            <w:rFonts w:hint="eastAsia"/>
            <w:noProof/>
          </w:rPr>
          <w:t>工作电压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8A0DC" w14:textId="43CCE9CE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17" w:history="1">
        <w:r w:rsidRPr="00B3364A">
          <w:rPr>
            <w:rStyle w:val="af0"/>
            <w:rFonts w:hint="eastAsia"/>
            <w:noProof/>
          </w:rPr>
          <w:t>工作要求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CFCB9F" w14:textId="0AA8EC4E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18" w:history="1">
        <w:r w:rsidRPr="00B3364A">
          <w:rPr>
            <w:rStyle w:val="af0"/>
            <w:rFonts w:hint="eastAsia"/>
            <w:noProof/>
          </w:rPr>
          <w:t>工作状态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C37956" w14:textId="75277A1B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19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功率控制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2CBB5" w14:textId="2FE545A6" w:rsidR="00441A90" w:rsidRDefault="00441A90">
      <w:pPr>
        <w:pStyle w:val="TOC2"/>
        <w:tabs>
          <w:tab w:val="right" w:leader="dot" w:pos="10194"/>
        </w:tabs>
        <w:ind w:left="420"/>
        <w:rPr>
          <w:rFonts w:hint="eastAsia"/>
          <w:noProof/>
          <w:sz w:val="22"/>
          <w:szCs w:val="24"/>
          <w14:ligatures w14:val="standardContextual"/>
        </w:rPr>
      </w:pPr>
      <w:hyperlink w:anchor="_Toc192586620" w:history="1">
        <w:r w:rsidRPr="00B3364A">
          <w:rPr>
            <w:rStyle w:val="af0"/>
            <w:rFonts w:hint="eastAsia"/>
            <w:noProof/>
          </w:rPr>
          <w:t>故障及处理方式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DB525" w14:textId="52D0B8B4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1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低压过压故障</w:t>
        </w:r>
        <w:r w:rsidRPr="00B3364A">
          <w:rPr>
            <w:rStyle w:val="af0"/>
            <w:rFonts w:hint="eastAsia"/>
            <w:noProof/>
          </w:rPr>
          <w:t>(SPN:523605 FMI:0)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B36D8" w14:textId="63D1FE0F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2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低压欠压故障</w:t>
        </w:r>
        <w:r w:rsidRPr="00B3364A">
          <w:rPr>
            <w:rStyle w:val="af0"/>
            <w:rFonts w:hint="eastAsia"/>
            <w:noProof/>
          </w:rPr>
          <w:t>(SPN:523605 FMI:1)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3AD3F" w14:textId="5C1C173A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3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高压过压故障</w:t>
        </w:r>
        <w:r w:rsidRPr="00B3364A">
          <w:rPr>
            <w:rStyle w:val="af0"/>
            <w:rFonts w:hint="eastAsia"/>
            <w:noProof/>
          </w:rPr>
          <w:t>(SPN:523605 FMI:2)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A2D3D" w14:textId="6F0B6D06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4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高压欠压故障</w:t>
        </w:r>
        <w:r w:rsidRPr="00B3364A">
          <w:rPr>
            <w:rStyle w:val="af0"/>
            <w:rFonts w:hint="eastAsia"/>
            <w:noProof/>
          </w:rPr>
          <w:t>(SPN:523605 FMI:3)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F677D1" w14:textId="63FDD1A9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5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温度传感器故障</w:t>
        </w:r>
        <w:r w:rsidRPr="00B3364A">
          <w:rPr>
            <w:rStyle w:val="af0"/>
            <w:rFonts w:hint="eastAsia"/>
            <w:noProof/>
          </w:rPr>
          <w:t>(SPN:523605 FMI:4)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F741A" w14:textId="61B4B7CB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6" w:history="1">
        <w:r w:rsidRPr="00B3364A">
          <w:rPr>
            <w:rStyle w:val="af0"/>
            <w:rFonts w:hint="eastAsia"/>
            <w:noProof/>
          </w:rPr>
          <w:t>IGBT</w:t>
        </w:r>
        <w:r w:rsidRPr="00B3364A">
          <w:rPr>
            <w:rStyle w:val="af0"/>
            <w:rFonts w:hint="eastAsia"/>
            <w:noProof/>
          </w:rPr>
          <w:t>温度传感器故障</w:t>
        </w:r>
        <w:r w:rsidRPr="00B3364A">
          <w:rPr>
            <w:rStyle w:val="af0"/>
            <w:rFonts w:hint="eastAsia"/>
            <w:noProof/>
          </w:rPr>
          <w:t>(SPN:523605 FMI:5)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F5E7EE" w14:textId="2C90F293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7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温度过温功能</w:t>
        </w:r>
        <w:r w:rsidRPr="00B3364A">
          <w:rPr>
            <w:rStyle w:val="af0"/>
            <w:rFonts w:hint="eastAsia"/>
            <w:noProof/>
          </w:rPr>
          <w:t>(SPN:523605 FMI:6)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CF712C" w14:textId="26C31B06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8" w:history="1">
        <w:r w:rsidRPr="00B3364A">
          <w:rPr>
            <w:rStyle w:val="af0"/>
            <w:rFonts w:hint="eastAsia"/>
            <w:noProof/>
          </w:rPr>
          <w:t>IGBT</w:t>
        </w:r>
        <w:r w:rsidRPr="00B3364A">
          <w:rPr>
            <w:rStyle w:val="af0"/>
            <w:rFonts w:hint="eastAsia"/>
            <w:noProof/>
          </w:rPr>
          <w:t>温度过温功能</w:t>
        </w:r>
        <w:r w:rsidRPr="00B3364A">
          <w:rPr>
            <w:rStyle w:val="af0"/>
            <w:rFonts w:hint="eastAsia"/>
            <w:noProof/>
          </w:rPr>
          <w:t>(SPN:523605 FMI:7)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58B6A" w14:textId="1736922B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29" w:history="1">
        <w:r w:rsidRPr="00B3364A">
          <w:rPr>
            <w:rStyle w:val="af0"/>
            <w:rFonts w:hint="eastAsia"/>
            <w:noProof/>
          </w:rPr>
          <w:t>IGBT</w:t>
        </w:r>
        <w:r w:rsidRPr="00B3364A">
          <w:rPr>
            <w:rStyle w:val="af0"/>
            <w:rFonts w:hint="eastAsia"/>
            <w:noProof/>
          </w:rPr>
          <w:t>短路故障</w:t>
        </w:r>
        <w:r w:rsidRPr="00B3364A">
          <w:rPr>
            <w:rStyle w:val="af0"/>
            <w:rFonts w:hint="eastAsia"/>
            <w:noProof/>
          </w:rPr>
          <w:t>(SPN:523605 FMI:8)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22099" w14:textId="03D16658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30" w:history="1">
        <w:r w:rsidRPr="00B3364A">
          <w:rPr>
            <w:rStyle w:val="af0"/>
            <w:rFonts w:hint="eastAsia"/>
            <w:noProof/>
          </w:rPr>
          <w:t>IGBT</w:t>
        </w:r>
        <w:r w:rsidRPr="00B3364A">
          <w:rPr>
            <w:rStyle w:val="af0"/>
            <w:rFonts w:hint="eastAsia"/>
            <w:noProof/>
          </w:rPr>
          <w:t>开路故障</w:t>
        </w:r>
        <w:r w:rsidRPr="00B3364A">
          <w:rPr>
            <w:rStyle w:val="af0"/>
            <w:rFonts w:hint="eastAsia"/>
            <w:noProof/>
          </w:rPr>
          <w:t>(SPN:523605 FMI:9)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9652C" w14:textId="028DAD7A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31" w:history="1">
        <w:r w:rsidRPr="00B3364A">
          <w:rPr>
            <w:rStyle w:val="af0"/>
            <w:rFonts w:hint="eastAsia"/>
            <w:noProof/>
          </w:rPr>
          <w:t>PTC</w:t>
        </w:r>
        <w:r w:rsidRPr="00B3364A">
          <w:rPr>
            <w:rStyle w:val="af0"/>
            <w:rFonts w:hint="eastAsia"/>
            <w:noProof/>
          </w:rPr>
          <w:t>过流故障</w:t>
        </w:r>
        <w:r w:rsidRPr="00B3364A">
          <w:rPr>
            <w:rStyle w:val="af0"/>
            <w:rFonts w:hint="eastAsia"/>
            <w:noProof/>
          </w:rPr>
          <w:t>(SPN:523605 FMI:10)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B2FCA" w14:textId="01E15D5D" w:rsidR="00441A90" w:rsidRDefault="00441A90">
      <w:pPr>
        <w:pStyle w:val="TOC3"/>
        <w:ind w:left="840"/>
        <w:rPr>
          <w:rFonts w:hint="eastAsia"/>
          <w:noProof/>
          <w:sz w:val="22"/>
          <w:szCs w:val="24"/>
          <w14:ligatures w14:val="standardContextual"/>
        </w:rPr>
      </w:pPr>
      <w:hyperlink w:anchor="_Toc192586632" w:history="1">
        <w:r w:rsidRPr="00B3364A">
          <w:rPr>
            <w:rStyle w:val="af0"/>
            <w:rFonts w:hint="eastAsia"/>
            <w:noProof/>
          </w:rPr>
          <w:t>与</w:t>
        </w:r>
        <w:r w:rsidRPr="00B3364A">
          <w:rPr>
            <w:rStyle w:val="af0"/>
            <w:rFonts w:hint="eastAsia"/>
            <w:noProof/>
          </w:rPr>
          <w:t>AC</w:t>
        </w:r>
        <w:r w:rsidRPr="00B3364A">
          <w:rPr>
            <w:rStyle w:val="af0"/>
            <w:rFonts w:hint="eastAsia"/>
            <w:noProof/>
          </w:rPr>
          <w:t>通信故障</w:t>
        </w:r>
        <w:r w:rsidRPr="00B3364A">
          <w:rPr>
            <w:rStyle w:val="af0"/>
            <w:rFonts w:hint="eastAsia"/>
            <w:noProof/>
          </w:rPr>
          <w:t>(SPN:523606 FMI:0)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_Toc192586632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CB246" w14:textId="697513F3" w:rsidR="008A647C" w:rsidRDefault="00000000">
      <w:pPr>
        <w:tabs>
          <w:tab w:val="left" w:pos="2342"/>
        </w:tabs>
        <w:jc w:val="left"/>
        <w:rPr>
          <w:rFonts w:eastAsia="宋体"/>
          <w:sz w:val="30"/>
          <w:szCs w:val="30"/>
        </w:rPr>
      </w:pPr>
      <w:r>
        <w:rPr>
          <w:rFonts w:eastAsia="宋体"/>
          <w:sz w:val="30"/>
          <w:szCs w:val="30"/>
        </w:rPr>
        <w:fldChar w:fldCharType="end"/>
      </w:r>
    </w:p>
    <w:p w14:paraId="2A2FEF5D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0BFE84A7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3E33A12E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5DBB497C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74FF09D6" w14:textId="77777777" w:rsidR="008A647C" w:rsidRDefault="008A647C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</w:p>
    <w:p w14:paraId="7729573E" w14:textId="77777777" w:rsidR="008A647C" w:rsidRDefault="008A647C">
      <w:pPr>
        <w:rPr>
          <w:rFonts w:asciiTheme="minorEastAsia" w:hAnsiTheme="minorEastAsia" w:hint="eastAsia"/>
          <w:sz w:val="28"/>
          <w:szCs w:val="28"/>
        </w:rPr>
      </w:pPr>
    </w:p>
    <w:p w14:paraId="0804D326" w14:textId="77777777" w:rsidR="008A647C" w:rsidRDefault="00000000">
      <w:pPr>
        <w:tabs>
          <w:tab w:val="left" w:pos="2342"/>
        </w:tabs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控制器安装尺寸及接线示意</w:t>
      </w:r>
    </w:p>
    <w:p w14:paraId="3C250264" w14:textId="77777777" w:rsidR="008A647C" w:rsidRDefault="00000000">
      <w:pPr>
        <w:tabs>
          <w:tab w:val="left" w:pos="2342"/>
        </w:tabs>
        <w:jc w:val="center"/>
        <w:rPr>
          <w:rFonts w:eastAsia="宋体"/>
          <w:sz w:val="30"/>
          <w:szCs w:val="30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9CE175" wp14:editId="0982402A">
                <wp:simplePos x="0" y="0"/>
                <wp:positionH relativeFrom="column">
                  <wp:posOffset>1860550</wp:posOffset>
                </wp:positionH>
                <wp:positionV relativeFrom="paragraph">
                  <wp:posOffset>2012315</wp:posOffset>
                </wp:positionV>
                <wp:extent cx="332740" cy="380365"/>
                <wp:effectExtent l="0" t="0" r="10160" b="63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380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A6D2F" w14:textId="77777777" w:rsidR="008A647C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9CE175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146.5pt;margin-top:158.45pt;width:26.2pt;height:29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" fillcolor="white [3201]" stroked="f" strokeweight=".5pt">
                <v:textbox>
                  <w:txbxContent>
                    <w:p w14:paraId="2DFA6D2F" w14:textId="77777777" w:rsidR="008A647C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E44BFE" wp14:editId="25444D14">
                <wp:simplePos x="0" y="0"/>
                <wp:positionH relativeFrom="column">
                  <wp:posOffset>339090</wp:posOffset>
                </wp:positionH>
                <wp:positionV relativeFrom="paragraph">
                  <wp:posOffset>2628265</wp:posOffset>
                </wp:positionV>
                <wp:extent cx="393065" cy="12065"/>
                <wp:effectExtent l="0" t="40005" r="6985" b="6223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7870" y="4335145"/>
                          <a:ext cx="393065" cy="12065"/>
                        </a:xfrm>
                        <a:prstGeom prst="straightConnector1">
                          <a:avLst/>
                        </a:prstGeom>
                        <a:ln cmpd="sng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8192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1" o:spid="_x0000_s1026" type="#_x0000_t32" style="position:absolute;margin-left:26.7pt;margin-top:206.95pt;width:30.95pt;height: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" strokecolor="black [3213]">
                <v:stroke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4DD121" wp14:editId="6C5CC929">
                <wp:simplePos x="0" y="0"/>
                <wp:positionH relativeFrom="column">
                  <wp:posOffset>1830070</wp:posOffset>
                </wp:positionH>
                <wp:positionV relativeFrom="paragraph">
                  <wp:posOffset>2387600</wp:posOffset>
                </wp:positionV>
                <wp:extent cx="438150" cy="2540"/>
                <wp:effectExtent l="0" t="48895" r="0" b="62865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2540"/>
                        </a:xfrm>
                        <a:prstGeom prst="straightConnector1">
                          <a:avLst/>
                        </a:prstGeom>
                        <a:ln cmpd="sng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02C89" id="直接箭头连接符 22" o:spid="_x0000_s1026" type="#_x0000_t32" style="position:absolute;margin-left:144.1pt;margin-top:188pt;width:34.5pt;height:.2pt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" strokecolor="black [3213]">
                <v:stroke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9E127F" wp14:editId="51385B7E">
                <wp:simplePos x="0" y="0"/>
                <wp:positionH relativeFrom="column">
                  <wp:posOffset>325755</wp:posOffset>
                </wp:positionH>
                <wp:positionV relativeFrom="paragraph">
                  <wp:posOffset>2182495</wp:posOffset>
                </wp:positionV>
                <wp:extent cx="332740" cy="40386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AC80F" w14:textId="77777777" w:rsidR="008A647C" w:rsidRPr="00441A90" w:rsidRDefault="00000000">
                            <w:pPr>
                              <w:rPr>
                                <w:outline/>
                                <w:color w:val="000000" w:themeColor="text1"/>
                                <w:sz w:val="32"/>
                                <w:szCs w:val="32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441A90">
                              <w:rPr>
                                <w:rFonts w:hint="eastAsia"/>
                                <w:outline/>
                                <w:color w:val="000000" w:themeColor="text1"/>
                                <w:sz w:val="32"/>
                                <w:szCs w:val="32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127F" id="文本框 17" o:spid="_x0000_s1027" type="#_x0000_t202" style="position:absolute;left:0;text-align:left;margin-left:25.65pt;margin-top:171.85pt;width:26.2pt;height:31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" filled="f" stroked="f" strokeweight=".5pt">
                <v:textbox>
                  <w:txbxContent>
                    <w:p w14:paraId="34AAC80F" w14:textId="77777777" w:rsidR="008A647C" w:rsidRPr="00441A90" w:rsidRDefault="00000000">
                      <w:pPr>
                        <w:rPr>
                          <w:outline/>
                          <w:color w:val="000000" w:themeColor="text1"/>
                          <w:sz w:val="32"/>
                          <w:szCs w:val="32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441A90">
                        <w:rPr>
                          <w:rFonts w:hint="eastAsia"/>
                          <w:outline/>
                          <w:color w:val="000000" w:themeColor="text1"/>
                          <w:sz w:val="32"/>
                          <w:szCs w:val="32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宋体" w:hint="eastAsia"/>
          <w:noProof/>
          <w:sz w:val="72"/>
        </w:rPr>
        <w:drawing>
          <wp:inline distT="0" distB="0" distL="114300" distR="114300" wp14:anchorId="7A1AC3F1" wp14:editId="6FDBE637">
            <wp:extent cx="5001895" cy="3476625"/>
            <wp:effectExtent l="0" t="0" r="8255" b="9525"/>
            <wp:docPr id="6" name="图片 6" descr="165475671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54756717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88E5" w14:textId="77777777" w:rsidR="008A647C" w:rsidRDefault="008A647C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E65BFD7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1BBAF3" wp14:editId="5CDFD691">
                <wp:simplePos x="0" y="0"/>
                <wp:positionH relativeFrom="column">
                  <wp:posOffset>1216660</wp:posOffset>
                </wp:positionH>
                <wp:positionV relativeFrom="paragraph">
                  <wp:posOffset>86360</wp:posOffset>
                </wp:positionV>
                <wp:extent cx="725805" cy="40386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20697" w14:textId="77777777" w:rsidR="008A647C" w:rsidRPr="00441A90" w:rsidRDefault="00000000">
                            <w:pPr>
                              <w:rPr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441A90">
                              <w:rPr>
                                <w:rFonts w:hint="eastAsia"/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K</w:t>
                            </w:r>
                            <w:r w:rsidRPr="00441A90">
                              <w:rPr>
                                <w:rFonts w:hint="eastAsia"/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BAF3" id="文本框 19" o:spid="_x0000_s1028" type="#_x0000_t202" style="position:absolute;left:0;text-align:left;margin-left:95.8pt;margin-top:6.8pt;width:57.15pt;height:31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" filled="f" stroked="f" strokeweight=".5pt">
                <v:textbox>
                  <w:txbxContent>
                    <w:p w14:paraId="54F20697" w14:textId="77777777" w:rsidR="008A647C" w:rsidRPr="00441A90" w:rsidRDefault="00000000">
                      <w:pPr>
                        <w:rPr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441A90">
                        <w:rPr>
                          <w:rFonts w:hint="eastAsia"/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K</w:t>
                      </w:r>
                      <w:r w:rsidRPr="00441A90">
                        <w:rPr>
                          <w:rFonts w:hint="eastAsia"/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2374DCC" wp14:editId="6EB04BC5">
                <wp:simplePos x="0" y="0"/>
                <wp:positionH relativeFrom="column">
                  <wp:posOffset>4203700</wp:posOffset>
                </wp:positionH>
                <wp:positionV relativeFrom="paragraph">
                  <wp:posOffset>24765</wp:posOffset>
                </wp:positionV>
                <wp:extent cx="1071245" cy="4038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B506D" w14:textId="77777777" w:rsidR="008A647C" w:rsidRPr="00441A90" w:rsidRDefault="00000000">
                            <w:pPr>
                              <w:rPr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441A90">
                              <w:rPr>
                                <w:rFonts w:hint="eastAsia"/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D</w:t>
                            </w:r>
                            <w:r w:rsidRPr="00441A90">
                              <w:rPr>
                                <w:rFonts w:hint="eastAsia"/>
                                <w:outline/>
                                <w:color w:val="000000" w:themeColor="text1"/>
                                <w:sz w:val="44"/>
                                <w:szCs w:val="44"/>
                                <w14:textOutline w14:w="1270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74DCC" id="文本框 20" o:spid="_x0000_s1029" type="#_x0000_t202" style="position:absolute;left:0;text-align:left;margin-left:331pt;margin-top:1.95pt;width:84.35pt;height:31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" filled="f" stroked="f" strokeweight=".5pt">
                <v:textbox>
                  <w:txbxContent>
                    <w:p w14:paraId="14BB506D" w14:textId="77777777" w:rsidR="008A647C" w:rsidRPr="00441A90" w:rsidRDefault="00000000">
                      <w:pPr>
                        <w:rPr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441A90">
                        <w:rPr>
                          <w:rFonts w:hint="eastAsia"/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D</w:t>
                      </w:r>
                      <w:r w:rsidRPr="00441A90">
                        <w:rPr>
                          <w:rFonts w:hint="eastAsia"/>
                          <w:outline/>
                          <w:color w:val="000000" w:themeColor="text1"/>
                          <w:sz w:val="44"/>
                          <w:szCs w:val="44"/>
                          <w14:textOutline w14:w="1270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向</w:t>
                      </w:r>
                    </w:p>
                  </w:txbxContent>
                </v:textbox>
              </v:shape>
            </w:pict>
          </mc:Fallback>
        </mc:AlternateContent>
      </w:r>
    </w:p>
    <w:p w14:paraId="407D5E51" w14:textId="77777777" w:rsidR="008A647C" w:rsidRDefault="00000000">
      <w:pPr>
        <w:spacing w:line="400" w:lineRule="exact"/>
        <w:ind w:firstLineChars="200" w:firstLine="42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7C57BB66" wp14:editId="4CBD3B8E">
            <wp:simplePos x="0" y="0"/>
            <wp:positionH relativeFrom="column">
              <wp:posOffset>3806190</wp:posOffset>
            </wp:positionH>
            <wp:positionV relativeFrom="paragraph">
              <wp:posOffset>190500</wp:posOffset>
            </wp:positionV>
            <wp:extent cx="1583690" cy="1141095"/>
            <wp:effectExtent l="0" t="0" r="16510" b="0"/>
            <wp:wrapTight wrapText="bothSides">
              <wp:wrapPolygon edited="0">
                <wp:start x="0" y="0"/>
                <wp:lineTo x="0" y="21275"/>
                <wp:lineTo x="21306" y="21275"/>
                <wp:lineTo x="21306" y="0"/>
                <wp:lineTo x="0" y="0"/>
              </wp:wrapPolygon>
            </wp:wrapTight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rcRect b="15865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0" distR="0" simplePos="0" relativeHeight="251654656" behindDoc="1" locked="0" layoutInCell="1" allowOverlap="1" wp14:anchorId="12A28809" wp14:editId="004985C2">
            <wp:simplePos x="0" y="0"/>
            <wp:positionH relativeFrom="column">
              <wp:posOffset>503555</wp:posOffset>
            </wp:positionH>
            <wp:positionV relativeFrom="paragraph">
              <wp:posOffset>220345</wp:posOffset>
            </wp:positionV>
            <wp:extent cx="1985645" cy="1101725"/>
            <wp:effectExtent l="0" t="0" r="14605" b="317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95"/>
                    <a:stretch>
                      <a:fillRect/>
                    </a:stretch>
                  </pic:blipFill>
                  <pic:spPr>
                    <a:xfrm>
                      <a:off x="0" y="0"/>
                      <a:ext cx="203530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820A5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                                                                  </w:t>
      </w:r>
    </w:p>
    <w:p w14:paraId="7B291DE6" w14:textId="77777777" w:rsidR="008A647C" w:rsidRDefault="008A647C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736CF717" w14:textId="77777777" w:rsidR="008A647C" w:rsidRDefault="008A647C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365014FB" w14:textId="77777777" w:rsidR="008A647C" w:rsidRDefault="008A647C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3941C31E" w14:textId="77777777" w:rsidR="008A647C" w:rsidRDefault="008A647C">
      <w:pPr>
        <w:pStyle w:val="a4"/>
        <w:rPr>
          <w:rFonts w:ascii="黑体"/>
          <w:sz w:val="21"/>
          <w:szCs w:val="21"/>
        </w:rPr>
      </w:pPr>
    </w:p>
    <w:p w14:paraId="2AE718E3" w14:textId="77777777" w:rsidR="008A647C" w:rsidRDefault="00000000">
      <w:pPr>
        <w:pStyle w:val="a4"/>
        <w:ind w:firstLineChars="200" w:firstLine="480"/>
        <w:rPr>
          <w:rFonts w:ascii="黑体"/>
          <w:sz w:val="24"/>
          <w:szCs w:val="24"/>
        </w:rPr>
      </w:pPr>
      <w:r>
        <w:rPr>
          <w:rFonts w:ascii="黑体" w:hint="eastAsia"/>
          <w:sz w:val="24"/>
          <w:szCs w:val="24"/>
        </w:rPr>
        <w:t>高压护套：中航HVIL F2P-(16A)-u-1       低压护套：</w:t>
      </w:r>
      <w:r>
        <w:rPr>
          <w:rFonts w:ascii="仿宋" w:eastAsia="仿宋" w:hAnsi="仿宋" w:hint="eastAsia"/>
          <w:sz w:val="24"/>
          <w:szCs w:val="24"/>
        </w:rPr>
        <w:t>与住友6189-1083对配（黑色）</w:t>
      </w:r>
      <w:r>
        <w:rPr>
          <w:rFonts w:ascii="黑体" w:hint="eastAsia"/>
          <w:sz w:val="24"/>
          <w:szCs w:val="24"/>
        </w:rPr>
        <w:t xml:space="preserve"> </w:t>
      </w:r>
    </w:p>
    <w:p w14:paraId="7EB27EC6" w14:textId="77777777" w:rsidR="008A647C" w:rsidRDefault="008A647C"/>
    <w:p w14:paraId="20B6689E" w14:textId="77777777" w:rsidR="008A647C" w:rsidRDefault="00000000">
      <w:pPr>
        <w:pStyle w:val="a4"/>
        <w:keepNext/>
        <w:ind w:firstLineChars="600" w:firstLine="1440"/>
        <w:rPr>
          <w:rFonts w:ascii="黑体"/>
          <w:sz w:val="24"/>
          <w:szCs w:val="24"/>
        </w:rPr>
      </w:pPr>
      <w:r>
        <w:rPr>
          <w:rFonts w:ascii="黑体"/>
          <w:sz w:val="24"/>
          <w:szCs w:val="24"/>
        </w:rPr>
        <w:t>表</w:t>
      </w:r>
      <w:r>
        <w:rPr>
          <w:rFonts w:ascii="黑体"/>
          <w:sz w:val="24"/>
          <w:szCs w:val="24"/>
        </w:rPr>
        <w:fldChar w:fldCharType="begin"/>
      </w:r>
      <w:r>
        <w:rPr>
          <w:rFonts w:ascii="黑体"/>
          <w:sz w:val="24"/>
          <w:szCs w:val="24"/>
        </w:rPr>
        <w:instrText xml:space="preserve"> SEQ 表 \* ARABIC </w:instrText>
      </w:r>
      <w:r>
        <w:rPr>
          <w:rFonts w:ascii="黑体"/>
          <w:sz w:val="24"/>
          <w:szCs w:val="24"/>
        </w:rPr>
        <w:fldChar w:fldCharType="separate"/>
      </w:r>
      <w:r>
        <w:rPr>
          <w:rFonts w:ascii="黑体"/>
          <w:sz w:val="24"/>
          <w:szCs w:val="24"/>
        </w:rPr>
        <w:t>1</w:t>
      </w:r>
      <w:r>
        <w:rPr>
          <w:rFonts w:ascii="黑体"/>
          <w:sz w:val="24"/>
          <w:szCs w:val="24"/>
        </w:rPr>
        <w:fldChar w:fldCharType="end"/>
      </w:r>
      <w:r>
        <w:rPr>
          <w:rFonts w:ascii="黑体" w:hint="eastAsia"/>
          <w:sz w:val="24"/>
          <w:szCs w:val="24"/>
        </w:rPr>
        <w:t xml:space="preserve"> 管脚定义                            </w:t>
      </w:r>
      <w:r>
        <w:rPr>
          <w:rFonts w:ascii="黑体"/>
          <w:sz w:val="24"/>
          <w:szCs w:val="24"/>
        </w:rPr>
        <w:t>表</w:t>
      </w:r>
      <w:r>
        <w:rPr>
          <w:rFonts w:ascii="黑体"/>
          <w:sz w:val="24"/>
          <w:szCs w:val="24"/>
        </w:rPr>
        <w:fldChar w:fldCharType="begin"/>
      </w:r>
      <w:r>
        <w:rPr>
          <w:rFonts w:ascii="黑体"/>
          <w:sz w:val="24"/>
          <w:szCs w:val="24"/>
        </w:rPr>
        <w:instrText xml:space="preserve"> SEQ 表 \* ARABIC </w:instrText>
      </w:r>
      <w:r>
        <w:rPr>
          <w:rFonts w:ascii="黑体"/>
          <w:sz w:val="24"/>
          <w:szCs w:val="24"/>
        </w:rPr>
        <w:fldChar w:fldCharType="separate"/>
      </w:r>
      <w:r>
        <w:rPr>
          <w:rFonts w:ascii="黑体"/>
          <w:sz w:val="24"/>
          <w:szCs w:val="24"/>
        </w:rPr>
        <w:t>2</w:t>
      </w:r>
      <w:r>
        <w:rPr>
          <w:rFonts w:ascii="黑体"/>
          <w:sz w:val="24"/>
          <w:szCs w:val="24"/>
        </w:rPr>
        <w:fldChar w:fldCharType="end"/>
      </w:r>
      <w:r>
        <w:rPr>
          <w:rFonts w:ascii="黑体" w:hint="eastAsia"/>
          <w:sz w:val="24"/>
          <w:szCs w:val="24"/>
        </w:rPr>
        <w:t xml:space="preserve"> 管脚定义 </w:t>
      </w:r>
    </w:p>
    <w:tbl>
      <w:tblPr>
        <w:tblStyle w:val="ae"/>
        <w:tblpPr w:leftFromText="180" w:rightFromText="180" w:vertAnchor="text" w:horzAnchor="page" w:tblpX="1736" w:tblpY="240"/>
        <w:tblOverlap w:val="never"/>
        <w:tblW w:w="25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1439"/>
      </w:tblGrid>
      <w:tr w:rsidR="008A647C" w14:paraId="0A123C84" w14:textId="77777777">
        <w:tc>
          <w:tcPr>
            <w:tcW w:w="1118" w:type="dxa"/>
            <w:tcBorders>
              <w:top w:val="single" w:sz="12" w:space="0" w:color="auto"/>
              <w:bottom w:val="single" w:sz="12" w:space="0" w:color="auto"/>
            </w:tcBorders>
          </w:tcPr>
          <w:p w14:paraId="10D84473" w14:textId="77777777" w:rsidR="008A647C" w:rsidRDefault="00000000">
            <w:pPr>
              <w:keepNext/>
              <w:jc w:val="center"/>
            </w:pPr>
            <w:r>
              <w:rPr>
                <w:rFonts w:hint="eastAsia"/>
              </w:rPr>
              <w:t>管脚</w:t>
            </w:r>
          </w:p>
        </w:tc>
        <w:tc>
          <w:tcPr>
            <w:tcW w:w="1439" w:type="dxa"/>
            <w:tcBorders>
              <w:top w:val="single" w:sz="12" w:space="0" w:color="auto"/>
              <w:bottom w:val="single" w:sz="12" w:space="0" w:color="auto"/>
            </w:tcBorders>
          </w:tcPr>
          <w:p w14:paraId="53C6BB74" w14:textId="77777777" w:rsidR="008A647C" w:rsidRDefault="00000000">
            <w:pPr>
              <w:keepNext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A647C" w14:paraId="6EBE7A06" w14:textId="77777777">
        <w:tc>
          <w:tcPr>
            <w:tcW w:w="1118" w:type="dxa"/>
            <w:tcBorders>
              <w:top w:val="single" w:sz="12" w:space="0" w:color="auto"/>
              <w:bottom w:val="single" w:sz="6" w:space="0" w:color="auto"/>
            </w:tcBorders>
          </w:tcPr>
          <w:p w14:paraId="78A85297" w14:textId="77777777" w:rsidR="008A647C" w:rsidRDefault="00000000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439" w:type="dxa"/>
            <w:tcBorders>
              <w:top w:val="single" w:sz="12" w:space="0" w:color="auto"/>
              <w:bottom w:val="single" w:sz="6" w:space="0" w:color="auto"/>
            </w:tcBorders>
          </w:tcPr>
          <w:p w14:paraId="6C75655C" w14:textId="77777777" w:rsidR="008A647C" w:rsidRDefault="00000000"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+</w:t>
            </w:r>
          </w:p>
        </w:tc>
      </w:tr>
      <w:tr w:rsidR="008A647C" w14:paraId="357968DE" w14:textId="77777777">
        <w:tc>
          <w:tcPr>
            <w:tcW w:w="1118" w:type="dxa"/>
            <w:tcBorders>
              <w:top w:val="single" w:sz="6" w:space="0" w:color="auto"/>
              <w:bottom w:val="single" w:sz="12" w:space="0" w:color="auto"/>
            </w:tcBorders>
          </w:tcPr>
          <w:p w14:paraId="1C5C1EE9" w14:textId="77777777" w:rsidR="008A647C" w:rsidRDefault="00000000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439" w:type="dxa"/>
            <w:tcBorders>
              <w:top w:val="single" w:sz="6" w:space="0" w:color="auto"/>
              <w:bottom w:val="single" w:sz="12" w:space="0" w:color="auto"/>
            </w:tcBorders>
          </w:tcPr>
          <w:p w14:paraId="151A8552" w14:textId="77777777" w:rsidR="008A647C" w:rsidRDefault="00000000"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-</w:t>
            </w:r>
          </w:p>
        </w:tc>
      </w:tr>
    </w:tbl>
    <w:tbl>
      <w:tblPr>
        <w:tblStyle w:val="ae"/>
        <w:tblpPr w:leftFromText="180" w:rightFromText="180" w:vertAnchor="text" w:horzAnchor="page" w:tblpX="6518" w:tblpY="60"/>
        <w:tblOverlap w:val="never"/>
        <w:tblW w:w="29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1851"/>
      </w:tblGrid>
      <w:tr w:rsidR="008A647C" w14:paraId="6B901AE8" w14:textId="77777777">
        <w:trPr>
          <w:tblHeader/>
        </w:trPr>
        <w:tc>
          <w:tcPr>
            <w:tcW w:w="1118" w:type="dxa"/>
            <w:tcBorders>
              <w:top w:val="single" w:sz="12" w:space="0" w:color="auto"/>
              <w:bottom w:val="single" w:sz="12" w:space="0" w:color="auto"/>
            </w:tcBorders>
          </w:tcPr>
          <w:p w14:paraId="0DB8CA78" w14:textId="77777777" w:rsidR="008A647C" w:rsidRDefault="00000000">
            <w:pPr>
              <w:keepNext/>
              <w:jc w:val="center"/>
            </w:pPr>
            <w:r>
              <w:rPr>
                <w:rFonts w:hint="eastAsia"/>
              </w:rPr>
              <w:t>管脚</w:t>
            </w:r>
          </w:p>
        </w:tc>
        <w:tc>
          <w:tcPr>
            <w:tcW w:w="1851" w:type="dxa"/>
            <w:tcBorders>
              <w:top w:val="single" w:sz="12" w:space="0" w:color="auto"/>
              <w:bottom w:val="single" w:sz="12" w:space="0" w:color="auto"/>
            </w:tcBorders>
          </w:tcPr>
          <w:p w14:paraId="053C0B74" w14:textId="77777777" w:rsidR="008A647C" w:rsidRDefault="00000000">
            <w:pPr>
              <w:keepNext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8A647C" w14:paraId="7B632375" w14:textId="77777777">
        <w:tc>
          <w:tcPr>
            <w:tcW w:w="1118" w:type="dxa"/>
            <w:tcBorders>
              <w:top w:val="single" w:sz="12" w:space="0" w:color="auto"/>
              <w:bottom w:val="single" w:sz="6" w:space="0" w:color="auto"/>
            </w:tcBorders>
          </w:tcPr>
          <w:p w14:paraId="12653836" w14:textId="77777777" w:rsidR="008A647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51" w:type="dxa"/>
            <w:tcBorders>
              <w:top w:val="single" w:sz="12" w:space="0" w:color="auto"/>
              <w:bottom w:val="single" w:sz="6" w:space="0" w:color="auto"/>
            </w:tcBorders>
          </w:tcPr>
          <w:p w14:paraId="502A21E5" w14:textId="77777777" w:rsidR="008A647C" w:rsidRDefault="00000000">
            <w:r>
              <w:rPr>
                <w:rFonts w:hint="eastAsia"/>
              </w:rPr>
              <w:t>低压电源</w:t>
            </w:r>
            <w:r>
              <w:rPr>
                <w:rFonts w:hint="eastAsia"/>
              </w:rPr>
              <w:t>+</w:t>
            </w:r>
          </w:p>
        </w:tc>
      </w:tr>
      <w:tr w:rsidR="008A647C" w14:paraId="4BCF0742" w14:textId="77777777">
        <w:tc>
          <w:tcPr>
            <w:tcW w:w="1118" w:type="dxa"/>
            <w:tcBorders>
              <w:top w:val="single" w:sz="6" w:space="0" w:color="auto"/>
              <w:bottom w:val="single" w:sz="6" w:space="0" w:color="auto"/>
            </w:tcBorders>
          </w:tcPr>
          <w:p w14:paraId="25543478" w14:textId="77777777" w:rsidR="008A647C" w:rsidRDefault="00000000">
            <w:pPr>
              <w:jc w:val="center"/>
            </w:pPr>
            <w:r>
              <w:t>2</w:t>
            </w:r>
          </w:p>
        </w:tc>
        <w:tc>
          <w:tcPr>
            <w:tcW w:w="1851" w:type="dxa"/>
            <w:tcBorders>
              <w:top w:val="single" w:sz="6" w:space="0" w:color="auto"/>
              <w:bottom w:val="single" w:sz="6" w:space="0" w:color="auto"/>
            </w:tcBorders>
          </w:tcPr>
          <w:p w14:paraId="2A6DA7E7" w14:textId="77777777" w:rsidR="008A647C" w:rsidRDefault="00000000">
            <w:r>
              <w:rPr>
                <w:rFonts w:hint="eastAsia"/>
              </w:rPr>
              <w:t>CAN_H</w:t>
            </w:r>
          </w:p>
        </w:tc>
      </w:tr>
      <w:tr w:rsidR="008A647C" w14:paraId="27DF7EFA" w14:textId="77777777">
        <w:tc>
          <w:tcPr>
            <w:tcW w:w="1118" w:type="dxa"/>
            <w:tcBorders>
              <w:top w:val="single" w:sz="6" w:space="0" w:color="auto"/>
              <w:bottom w:val="single" w:sz="6" w:space="0" w:color="auto"/>
            </w:tcBorders>
          </w:tcPr>
          <w:p w14:paraId="60564D9C" w14:textId="77777777" w:rsidR="008A647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51" w:type="dxa"/>
            <w:tcBorders>
              <w:top w:val="single" w:sz="6" w:space="0" w:color="auto"/>
              <w:bottom w:val="single" w:sz="6" w:space="0" w:color="auto"/>
            </w:tcBorders>
          </w:tcPr>
          <w:p w14:paraId="69EC4352" w14:textId="77777777" w:rsidR="008A647C" w:rsidRDefault="00000000">
            <w:r>
              <w:rPr>
                <w:rFonts w:hint="eastAsia"/>
              </w:rPr>
              <w:t>CAN_L</w:t>
            </w:r>
          </w:p>
        </w:tc>
      </w:tr>
      <w:tr w:rsidR="008A647C" w14:paraId="13559482" w14:textId="77777777">
        <w:tc>
          <w:tcPr>
            <w:tcW w:w="1118" w:type="dxa"/>
            <w:tcBorders>
              <w:top w:val="single" w:sz="6" w:space="0" w:color="auto"/>
              <w:bottom w:val="single" w:sz="6" w:space="0" w:color="auto"/>
            </w:tcBorders>
          </w:tcPr>
          <w:p w14:paraId="4416FCA9" w14:textId="77777777" w:rsidR="008A647C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851" w:type="dxa"/>
            <w:tcBorders>
              <w:top w:val="single" w:sz="6" w:space="0" w:color="auto"/>
              <w:bottom w:val="single" w:sz="6" w:space="0" w:color="auto"/>
            </w:tcBorders>
          </w:tcPr>
          <w:p w14:paraId="40E7AFF1" w14:textId="77777777" w:rsidR="008A647C" w:rsidRDefault="00000000">
            <w:r>
              <w:rPr>
                <w:rFonts w:hint="eastAsia"/>
              </w:rPr>
              <w:t>低压电源</w:t>
            </w:r>
            <w:r>
              <w:rPr>
                <w:rFonts w:hint="eastAsia"/>
              </w:rPr>
              <w:t>-</w:t>
            </w:r>
          </w:p>
        </w:tc>
      </w:tr>
      <w:tr w:rsidR="008A647C" w14:paraId="08A15AEE" w14:textId="77777777">
        <w:tc>
          <w:tcPr>
            <w:tcW w:w="1118" w:type="dxa"/>
            <w:tcBorders>
              <w:top w:val="single" w:sz="6" w:space="0" w:color="auto"/>
              <w:bottom w:val="single" w:sz="6" w:space="0" w:color="auto"/>
            </w:tcBorders>
          </w:tcPr>
          <w:p w14:paraId="552EFE8A" w14:textId="77777777" w:rsidR="008A647C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851" w:type="dxa"/>
            <w:tcBorders>
              <w:top w:val="single" w:sz="6" w:space="0" w:color="auto"/>
              <w:bottom w:val="single" w:sz="6" w:space="0" w:color="auto"/>
            </w:tcBorders>
          </w:tcPr>
          <w:p w14:paraId="06E7E0A2" w14:textId="77777777" w:rsidR="008A647C" w:rsidRDefault="00000000">
            <w:r>
              <w:rPr>
                <w:rFonts w:hint="eastAsia"/>
              </w:rPr>
              <w:t>NC</w:t>
            </w:r>
          </w:p>
        </w:tc>
      </w:tr>
      <w:tr w:rsidR="008A647C" w14:paraId="0D8420DE" w14:textId="77777777">
        <w:tc>
          <w:tcPr>
            <w:tcW w:w="1118" w:type="dxa"/>
            <w:tcBorders>
              <w:top w:val="single" w:sz="6" w:space="0" w:color="auto"/>
              <w:bottom w:val="single" w:sz="6" w:space="0" w:color="auto"/>
            </w:tcBorders>
          </w:tcPr>
          <w:p w14:paraId="312A1927" w14:textId="77777777" w:rsidR="008A647C" w:rsidRDefault="00000000">
            <w:pPr>
              <w:jc w:val="center"/>
            </w:pPr>
            <w:r>
              <w:t>6</w:t>
            </w:r>
          </w:p>
        </w:tc>
        <w:tc>
          <w:tcPr>
            <w:tcW w:w="1851" w:type="dxa"/>
            <w:tcBorders>
              <w:top w:val="single" w:sz="6" w:space="0" w:color="auto"/>
              <w:bottom w:val="single" w:sz="6" w:space="0" w:color="auto"/>
            </w:tcBorders>
          </w:tcPr>
          <w:p w14:paraId="3713CBF4" w14:textId="77777777" w:rsidR="008A647C" w:rsidRDefault="00000000">
            <w:r>
              <w:rPr>
                <w:rFonts w:hint="eastAsia"/>
              </w:rPr>
              <w:t>NC</w:t>
            </w:r>
          </w:p>
        </w:tc>
      </w:tr>
    </w:tbl>
    <w:p w14:paraId="20ED943B" w14:textId="77777777" w:rsidR="008A647C" w:rsidRDefault="008A647C">
      <w:pPr>
        <w:pStyle w:val="a6"/>
        <w:keepNext/>
        <w:spacing w:after="0"/>
        <w:ind w:leftChars="0" w:left="0"/>
        <w:jc w:val="center"/>
      </w:pPr>
    </w:p>
    <w:p w14:paraId="555C5C05" w14:textId="77777777" w:rsidR="008A647C" w:rsidRDefault="008A647C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53431BAF" w14:textId="77777777" w:rsidR="008A647C" w:rsidRDefault="008A647C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5089E9AE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F9D17B4" wp14:editId="68A31F05">
                <wp:simplePos x="0" y="0"/>
                <wp:positionH relativeFrom="column">
                  <wp:posOffset>1054735</wp:posOffset>
                </wp:positionH>
                <wp:positionV relativeFrom="paragraph">
                  <wp:posOffset>219075</wp:posOffset>
                </wp:positionV>
                <wp:extent cx="464185" cy="297180"/>
                <wp:effectExtent l="0" t="0" r="12065" b="762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28750" y="8559165"/>
                          <a:ext cx="46418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02744" w14:textId="77777777" w:rsidR="008A647C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D17B4" id="文本框 13" o:spid="_x0000_s1030" type="#_x0000_t202" style="position:absolute;left:0;text-align:left;margin-left:83.05pt;margin-top:17.25pt;width:36.55pt;height:23.4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" fillcolor="white [3201]" stroked="f" strokeweight=".5pt">
                <v:textbox>
                  <w:txbxContent>
                    <w:p w14:paraId="07302744" w14:textId="77777777" w:rsidR="008A647C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表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5D6A1A2" w14:textId="77777777" w:rsidR="008A647C" w:rsidRDefault="008A647C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2603B37F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</w:t>
      </w:r>
    </w:p>
    <w:p w14:paraId="7709DB56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E9E7BE" wp14:editId="2C6C5790">
                <wp:simplePos x="0" y="0"/>
                <wp:positionH relativeFrom="column">
                  <wp:posOffset>4183380</wp:posOffset>
                </wp:positionH>
                <wp:positionV relativeFrom="paragraph">
                  <wp:posOffset>169545</wp:posOffset>
                </wp:positionV>
                <wp:extent cx="464185" cy="297180"/>
                <wp:effectExtent l="0" t="0" r="12065" b="762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5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B36D6" w14:textId="77777777" w:rsidR="008A647C" w:rsidRDefault="0000000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9E7BE" id="文本框 14" o:spid="_x0000_s1031" type="#_x0000_t202" style="position:absolute;left:0;text-align:left;margin-left:329.4pt;margin-top:13.35pt;width:36.55pt;height:23.4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" fillcolor="white [3201]" stroked="f" strokeweight=".5pt">
                <v:textbox>
                  <w:txbxContent>
                    <w:p w14:paraId="21AB36D6" w14:textId="77777777" w:rsidR="008A647C" w:rsidRDefault="0000000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表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50306807" w14:textId="77777777" w:rsidR="008A647C" w:rsidRDefault="008A647C">
      <w:pPr>
        <w:pStyle w:val="1"/>
        <w:tabs>
          <w:tab w:val="left" w:pos="420"/>
        </w:tabs>
        <w:spacing w:before="0"/>
        <w:ind w:left="431" w:hanging="431"/>
      </w:pPr>
    </w:p>
    <w:p w14:paraId="6C13C30F" w14:textId="77777777" w:rsidR="008A647C" w:rsidRDefault="00000000">
      <w:pPr>
        <w:pStyle w:val="1"/>
        <w:tabs>
          <w:tab w:val="left" w:pos="420"/>
        </w:tabs>
        <w:spacing w:before="0"/>
        <w:ind w:left="431" w:hanging="431"/>
      </w:pPr>
      <w:bookmarkStart w:id="0" w:name="_Toc192586610"/>
      <w:r>
        <w:rPr>
          <w:rFonts w:hint="eastAsia"/>
        </w:rPr>
        <w:t>范围</w:t>
      </w:r>
      <w:bookmarkEnd w:id="0"/>
    </w:p>
    <w:p w14:paraId="4D2F1394" w14:textId="77777777" w:rsidR="008A647C" w:rsidRDefault="00000000">
      <w:pPr>
        <w:pStyle w:val="2"/>
        <w:tabs>
          <w:tab w:val="left" w:pos="0"/>
        </w:tabs>
      </w:pPr>
      <w:bookmarkStart w:id="1" w:name="_Toc192586611"/>
      <w:r>
        <w:rPr>
          <w:rFonts w:hint="eastAsia"/>
        </w:rPr>
        <w:t>标识</w:t>
      </w:r>
      <w:bookmarkEnd w:id="1"/>
    </w:p>
    <w:p w14:paraId="220EFBCB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文档名：HF系列</w:t>
      </w:r>
      <w:r>
        <w:rPr>
          <w:rFonts w:ascii="宋体" w:eastAsia="宋体" w:hAnsi="宋体"/>
          <w:sz w:val="24"/>
          <w:szCs w:val="24"/>
        </w:rPr>
        <w:t>PTC</w:t>
      </w:r>
      <w:r>
        <w:rPr>
          <w:rFonts w:ascii="宋体" w:eastAsia="宋体" w:hAnsi="宋体" w:hint="eastAsia"/>
          <w:sz w:val="24"/>
          <w:szCs w:val="24"/>
        </w:rPr>
        <w:t>控制器功能规范。</w:t>
      </w:r>
    </w:p>
    <w:p w14:paraId="33DE6B38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缩略名：</w:t>
      </w:r>
      <w:r>
        <w:rPr>
          <w:rFonts w:ascii="宋体" w:eastAsia="宋体" w:hAnsi="宋体"/>
          <w:sz w:val="24"/>
          <w:szCs w:val="24"/>
        </w:rPr>
        <w:t>PTC</w:t>
      </w:r>
      <w:r>
        <w:rPr>
          <w:rFonts w:ascii="宋体" w:eastAsia="宋体" w:hAnsi="宋体" w:hint="eastAsia"/>
          <w:sz w:val="24"/>
          <w:szCs w:val="24"/>
        </w:rPr>
        <w:t>控制器功能规范 或 功能规范。</w:t>
      </w:r>
    </w:p>
    <w:p w14:paraId="76C42054" w14:textId="77777777" w:rsidR="008A647C" w:rsidRDefault="00000000">
      <w:pPr>
        <w:pStyle w:val="2"/>
        <w:tabs>
          <w:tab w:val="left" w:pos="0"/>
        </w:tabs>
      </w:pPr>
      <w:bookmarkStart w:id="2" w:name="_Toc192586612"/>
      <w:r>
        <w:rPr>
          <w:rFonts w:hint="eastAsia"/>
        </w:rPr>
        <w:t>系统概述</w:t>
      </w:r>
      <w:bookmarkEnd w:id="2"/>
    </w:p>
    <w:p w14:paraId="5D192050" w14:textId="77777777" w:rsidR="008A647C" w:rsidRDefault="00000000">
      <w:pPr>
        <w:numPr>
          <w:ilvl w:val="0"/>
          <w:numId w:val="3"/>
        </w:num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PTC</w:t>
      </w:r>
      <w:r>
        <w:rPr>
          <w:rFonts w:ascii="宋体" w:eastAsia="宋体" w:hAnsi="宋体" w:hint="eastAsia"/>
          <w:sz w:val="24"/>
          <w:szCs w:val="24"/>
        </w:rPr>
        <w:t>控制器系统原理如下图所示：分为高压和低压两部分。高压部分为P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芯体供电，低压部分为P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控制器供电。P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控制器通过C</w:t>
      </w:r>
      <w:r>
        <w:rPr>
          <w:rFonts w:ascii="宋体" w:eastAsia="宋体" w:hAnsi="宋体"/>
          <w:sz w:val="24"/>
          <w:szCs w:val="24"/>
        </w:rPr>
        <w:t>AN</w:t>
      </w:r>
      <w:r>
        <w:rPr>
          <w:rFonts w:ascii="宋体" w:eastAsia="宋体" w:hAnsi="宋体" w:hint="eastAsia"/>
          <w:sz w:val="24"/>
          <w:szCs w:val="24"/>
        </w:rPr>
        <w:t>与A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通讯。接收A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发送的功率设定指令，通过P</w:t>
      </w:r>
      <w:r>
        <w:rPr>
          <w:rFonts w:ascii="宋体" w:eastAsia="宋体" w:hAnsi="宋体"/>
          <w:sz w:val="24"/>
          <w:szCs w:val="24"/>
        </w:rPr>
        <w:t>WM</w:t>
      </w:r>
      <w:r>
        <w:rPr>
          <w:rFonts w:ascii="宋体" w:eastAsia="宋体" w:hAnsi="宋体" w:hint="eastAsia"/>
          <w:sz w:val="24"/>
          <w:szCs w:val="24"/>
        </w:rPr>
        <w:t>信号控制I</w:t>
      </w:r>
      <w:r>
        <w:rPr>
          <w:rFonts w:ascii="宋体" w:eastAsia="宋体" w:hAnsi="宋体"/>
          <w:sz w:val="24"/>
          <w:szCs w:val="24"/>
        </w:rPr>
        <w:t>GBT</w:t>
      </w:r>
      <w:r>
        <w:rPr>
          <w:rFonts w:ascii="宋体" w:eastAsia="宋体" w:hAnsi="宋体" w:hint="eastAsia"/>
          <w:sz w:val="24"/>
          <w:szCs w:val="24"/>
        </w:rPr>
        <w:t>，调节P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芯体的工作电流，再根据当前的高压情况达到控制功率的目的。同时，P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控制器采集当前的高压、低压、P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芯体温度、I</w:t>
      </w:r>
      <w:r>
        <w:rPr>
          <w:rFonts w:ascii="宋体" w:eastAsia="宋体" w:hAnsi="宋体"/>
          <w:sz w:val="24"/>
          <w:szCs w:val="24"/>
        </w:rPr>
        <w:t>GBT</w:t>
      </w:r>
      <w:r>
        <w:rPr>
          <w:rFonts w:ascii="宋体" w:eastAsia="宋体" w:hAnsi="宋体" w:hint="eastAsia"/>
          <w:sz w:val="24"/>
          <w:szCs w:val="24"/>
        </w:rPr>
        <w:t>温度，将当前的工作状态反馈给E</w:t>
      </w:r>
      <w:r>
        <w:rPr>
          <w:rFonts w:ascii="宋体" w:eastAsia="宋体" w:hAnsi="宋体"/>
          <w:sz w:val="24"/>
          <w:szCs w:val="24"/>
        </w:rPr>
        <w:t>CC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7F98930" w14:textId="77777777" w:rsidR="008A647C" w:rsidRDefault="00000000">
      <w:pPr>
        <w:numPr>
          <w:ilvl w:val="0"/>
          <w:numId w:val="3"/>
        </w:num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通讯速率：500K,符合J1939协议，扩展帧，不带终端电阻；</w:t>
      </w:r>
    </w:p>
    <w:p w14:paraId="2B10AE09" w14:textId="77777777" w:rsidR="008A647C" w:rsidRDefault="00000000">
      <w:pPr>
        <w:numPr>
          <w:ilvl w:val="0"/>
          <w:numId w:val="3"/>
        </w:num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防护等级：IP67</w:t>
      </w:r>
    </w:p>
    <w:p w14:paraId="39F16091" w14:textId="77777777" w:rsidR="008A647C" w:rsidRDefault="008A647C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p w14:paraId="7C127795" w14:textId="77777777" w:rsidR="008A647C" w:rsidRDefault="00000000">
      <w:r>
        <w:rPr>
          <w:noProof/>
        </w:rPr>
        <w:drawing>
          <wp:inline distT="0" distB="0" distL="0" distR="0" wp14:anchorId="53680C99" wp14:editId="59B828E4">
            <wp:extent cx="5956935" cy="3143885"/>
            <wp:effectExtent l="0" t="0" r="5715" b="184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9852" w14:textId="77777777" w:rsidR="008A647C" w:rsidRDefault="008A647C">
      <w:pPr>
        <w:jc w:val="center"/>
      </w:pPr>
    </w:p>
    <w:p w14:paraId="0C1A721C" w14:textId="77777777" w:rsidR="008A647C" w:rsidRDefault="00000000">
      <w:pPr>
        <w:jc w:val="center"/>
        <w:rPr>
          <w:rFonts w:ascii="黑体" w:eastAsia="黑体" w:hAnsi="黑体" w:hint="eastAsia"/>
          <w:szCs w:val="18"/>
        </w:rPr>
      </w:pPr>
      <w:r>
        <w:rPr>
          <w:rFonts w:ascii="黑体" w:eastAsia="黑体" w:hAnsi="黑体" w:hint="eastAsia"/>
          <w:szCs w:val="18"/>
        </w:rPr>
        <w:t>图</w:t>
      </w:r>
      <w:r>
        <w:rPr>
          <w:rFonts w:ascii="黑体" w:eastAsia="黑体" w:hAnsi="黑体"/>
          <w:szCs w:val="18"/>
        </w:rPr>
        <w:fldChar w:fldCharType="begin"/>
      </w:r>
      <w:r>
        <w:rPr>
          <w:rFonts w:ascii="黑体" w:eastAsia="黑体" w:hAnsi="黑体"/>
          <w:szCs w:val="18"/>
        </w:rPr>
        <w:instrText xml:space="preserve"> </w:instrText>
      </w:r>
      <w:r>
        <w:rPr>
          <w:rFonts w:ascii="黑体" w:eastAsia="黑体" w:hAnsi="黑体" w:hint="eastAsia"/>
          <w:szCs w:val="18"/>
        </w:rPr>
        <w:instrText>SEQ 图 \* ARABIC</w:instrText>
      </w:r>
      <w:r>
        <w:rPr>
          <w:rFonts w:ascii="黑体" w:eastAsia="黑体" w:hAnsi="黑体"/>
          <w:szCs w:val="18"/>
        </w:rPr>
        <w:instrText xml:space="preserve"> </w:instrText>
      </w:r>
      <w:r>
        <w:rPr>
          <w:rFonts w:ascii="黑体" w:eastAsia="黑体" w:hAnsi="黑体"/>
          <w:szCs w:val="18"/>
        </w:rPr>
        <w:fldChar w:fldCharType="separate"/>
      </w:r>
      <w:r>
        <w:rPr>
          <w:rFonts w:ascii="黑体" w:eastAsia="黑体" w:hAnsi="黑体"/>
          <w:szCs w:val="18"/>
        </w:rPr>
        <w:t>1</w:t>
      </w:r>
      <w:r>
        <w:rPr>
          <w:rFonts w:ascii="黑体" w:eastAsia="黑体" w:hAnsi="黑体"/>
          <w:szCs w:val="18"/>
        </w:rPr>
        <w:fldChar w:fldCharType="end"/>
      </w:r>
      <w:r>
        <w:rPr>
          <w:rFonts w:ascii="黑体" w:eastAsia="黑体" w:hAnsi="黑体" w:hint="eastAsia"/>
          <w:szCs w:val="18"/>
        </w:rPr>
        <w:t xml:space="preserve"> 电气原理图</w:t>
      </w:r>
    </w:p>
    <w:p w14:paraId="6D985A6F" w14:textId="77777777" w:rsidR="008A647C" w:rsidRDefault="008A647C">
      <w:pPr>
        <w:jc w:val="center"/>
        <w:rPr>
          <w:rFonts w:ascii="黑体" w:eastAsia="黑体" w:hAnsi="黑体" w:hint="eastAsia"/>
          <w:szCs w:val="18"/>
        </w:rPr>
      </w:pPr>
    </w:p>
    <w:p w14:paraId="08D2525B" w14:textId="77777777" w:rsidR="008A647C" w:rsidRDefault="008A647C">
      <w:pPr>
        <w:jc w:val="center"/>
        <w:rPr>
          <w:rFonts w:ascii="黑体" w:eastAsia="黑体" w:hAnsi="黑体" w:hint="eastAsia"/>
          <w:szCs w:val="18"/>
        </w:rPr>
      </w:pPr>
    </w:p>
    <w:p w14:paraId="07AE349E" w14:textId="77777777" w:rsidR="008A647C" w:rsidRDefault="008A647C">
      <w:pPr>
        <w:jc w:val="center"/>
        <w:rPr>
          <w:rFonts w:ascii="黑体" w:eastAsia="黑体" w:hAnsi="黑体" w:hint="eastAsia"/>
          <w:szCs w:val="18"/>
        </w:rPr>
      </w:pPr>
    </w:p>
    <w:p w14:paraId="412556C8" w14:textId="77777777" w:rsidR="008A647C" w:rsidRDefault="00000000">
      <w:pPr>
        <w:pStyle w:val="2"/>
        <w:tabs>
          <w:tab w:val="left" w:pos="0"/>
        </w:tabs>
      </w:pPr>
      <w:bookmarkStart w:id="3" w:name="_Toc192586613"/>
      <w:r>
        <w:rPr>
          <w:rFonts w:hint="eastAsia"/>
        </w:rPr>
        <w:t>文档概述</w:t>
      </w:r>
      <w:bookmarkEnd w:id="3"/>
    </w:p>
    <w:p w14:paraId="507F1823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本文档用于根据客户输入文档要求，正确识别客户对</w:t>
      </w:r>
      <w:r>
        <w:rPr>
          <w:rFonts w:ascii="宋体" w:eastAsia="宋体" w:hAnsi="宋体"/>
          <w:sz w:val="24"/>
          <w:szCs w:val="24"/>
        </w:rPr>
        <w:t>PTC</w:t>
      </w:r>
      <w:r>
        <w:rPr>
          <w:rFonts w:ascii="宋体" w:eastAsia="宋体" w:hAnsi="宋体" w:hint="eastAsia"/>
          <w:sz w:val="24"/>
          <w:szCs w:val="24"/>
        </w:rPr>
        <w:t>控制器的功能、性能等方面的需求，为软件设计和产品测试提供依据。</w:t>
      </w:r>
    </w:p>
    <w:p w14:paraId="36CDDC9E" w14:textId="77777777" w:rsidR="008A647C" w:rsidRDefault="00000000">
      <w:pPr>
        <w:pStyle w:val="1"/>
        <w:tabs>
          <w:tab w:val="left" w:pos="420"/>
        </w:tabs>
        <w:spacing w:before="0"/>
        <w:ind w:left="431" w:hanging="431"/>
      </w:pPr>
      <w:bookmarkStart w:id="4" w:name="_Toc192586614"/>
      <w:r>
        <w:rPr>
          <w:rFonts w:hint="eastAsia"/>
        </w:rPr>
        <w:t>功能需求</w:t>
      </w:r>
      <w:bookmarkEnd w:id="4"/>
    </w:p>
    <w:p w14:paraId="12957470" w14:textId="77777777" w:rsidR="008A647C" w:rsidRDefault="00000000">
      <w:pPr>
        <w:pStyle w:val="2"/>
        <w:tabs>
          <w:tab w:val="left" w:pos="0"/>
        </w:tabs>
      </w:pPr>
      <w:bookmarkStart w:id="5" w:name="_Toc192586615"/>
      <w:r>
        <w:rPr>
          <w:rFonts w:hint="eastAsia"/>
        </w:rPr>
        <w:t>供电方式</w:t>
      </w:r>
      <w:bookmarkEnd w:id="5"/>
    </w:p>
    <w:p w14:paraId="0AA0BAC4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</w:t>
      </w:r>
      <w:r>
        <w:rPr>
          <w:rFonts w:ascii="宋体" w:eastAsia="宋体" w:hAnsi="宋体"/>
          <w:sz w:val="24"/>
          <w:szCs w:val="24"/>
        </w:rPr>
        <w:t>CC</w:t>
      </w:r>
      <w:r>
        <w:rPr>
          <w:rFonts w:ascii="宋体" w:eastAsia="宋体" w:hAnsi="宋体" w:hint="eastAsia"/>
          <w:sz w:val="24"/>
          <w:szCs w:val="24"/>
        </w:rPr>
        <w:t>供电，无低功耗要求。</w:t>
      </w:r>
    </w:p>
    <w:p w14:paraId="5329AF05" w14:textId="77777777" w:rsidR="008A647C" w:rsidRDefault="00000000">
      <w:pPr>
        <w:pStyle w:val="2"/>
        <w:tabs>
          <w:tab w:val="left" w:pos="0"/>
        </w:tabs>
      </w:pPr>
      <w:bookmarkStart w:id="6" w:name="_Toc192586616"/>
      <w:r>
        <w:rPr>
          <w:rFonts w:hint="eastAsia"/>
        </w:rPr>
        <w:t>工作电压</w:t>
      </w:r>
      <w:bookmarkEnd w:id="6"/>
    </w:p>
    <w:p w14:paraId="012C270A" w14:textId="77777777" w:rsidR="008A647C" w:rsidRDefault="00000000">
      <w:pPr>
        <w:spacing w:line="42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8V</w:t>
      </w:r>
      <w:r>
        <w:rPr>
          <w:rFonts w:ascii="宋体" w:eastAsia="宋体" w:hAnsi="宋体" w:hint="eastAsia"/>
          <w:sz w:val="24"/>
          <w:szCs w:val="24"/>
        </w:rPr>
        <w:t>~</w:t>
      </w:r>
      <w:r>
        <w:rPr>
          <w:rFonts w:ascii="宋体" w:eastAsia="宋体" w:hAnsi="宋体"/>
          <w:sz w:val="24"/>
          <w:szCs w:val="24"/>
        </w:rPr>
        <w:t>32V</w:t>
      </w:r>
      <w:r>
        <w:rPr>
          <w:rFonts w:ascii="宋体" w:eastAsia="宋体" w:hAnsi="宋体" w:hint="eastAsia"/>
          <w:sz w:val="24"/>
          <w:szCs w:val="24"/>
        </w:rPr>
        <w:t>，额定电压2</w:t>
      </w:r>
      <w:r>
        <w:rPr>
          <w:rFonts w:ascii="宋体" w:eastAsia="宋体" w:hAnsi="宋体"/>
          <w:sz w:val="24"/>
          <w:szCs w:val="24"/>
        </w:rPr>
        <w:t>4V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5E26468" w14:textId="77777777" w:rsidR="008A647C" w:rsidRDefault="00000000">
      <w:pPr>
        <w:pStyle w:val="2"/>
        <w:tabs>
          <w:tab w:val="left" w:pos="0"/>
        </w:tabs>
      </w:pPr>
      <w:bookmarkStart w:id="7" w:name="_Toc192586617"/>
      <w:r>
        <w:rPr>
          <w:rFonts w:hint="eastAsia"/>
        </w:rPr>
        <w:t>工作要求</w:t>
      </w:r>
      <w:bookmarkEnd w:id="7"/>
    </w:p>
    <w:p w14:paraId="29329EFC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控制器根据实际的使用情况可以分为以下几种工作状态：</w:t>
      </w:r>
    </w:p>
    <w:p w14:paraId="1609E72E" w14:textId="77777777" w:rsidR="008A647C" w:rsidRDefault="00000000">
      <w:pPr>
        <w:pStyle w:val="3"/>
      </w:pPr>
      <w:bookmarkStart w:id="8" w:name="_Toc192586618"/>
      <w:r>
        <w:rPr>
          <w:rFonts w:hint="eastAsia"/>
        </w:rPr>
        <w:t>工作状态</w:t>
      </w:r>
      <w:bookmarkEnd w:id="8"/>
    </w:p>
    <w:p w14:paraId="14F67F55" w14:textId="77777777" w:rsidR="008A647C" w:rsidRDefault="00000000">
      <w:pPr>
        <w:pStyle w:val="4"/>
      </w:pPr>
      <w:r>
        <w:rPr>
          <w:rFonts w:hint="eastAsia"/>
        </w:rPr>
        <w:t>待机状态</w:t>
      </w:r>
    </w:p>
    <w:p w14:paraId="4F7F90C5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满足以下条件，P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控制器处于待机状态：</w:t>
      </w:r>
    </w:p>
    <w:p w14:paraId="6BE1B031" w14:textId="77777777" w:rsidR="008A647C" w:rsidRDefault="00000000">
      <w:pPr>
        <w:pStyle w:val="af1"/>
        <w:numPr>
          <w:ilvl w:val="0"/>
          <w:numId w:val="4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控制器上电；</w:t>
      </w:r>
    </w:p>
    <w:p w14:paraId="4C31290F" w14:textId="77777777" w:rsidR="008A647C" w:rsidRDefault="00000000">
      <w:pPr>
        <w:pStyle w:val="af1"/>
        <w:numPr>
          <w:ilvl w:val="0"/>
          <w:numId w:val="4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通信故障错误（见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REF _Ref65146130 \r \h</w:instrText>
      </w:r>
      <w:r>
        <w:rPr>
          <w:rFonts w:ascii="宋体" w:eastAsia="宋体" w:hAnsi="宋体"/>
          <w:sz w:val="24"/>
          <w:szCs w:val="24"/>
        </w:rPr>
        <w:instrText xml:space="preserve">  \* MERGEFORMAT </w:instrText>
      </w:r>
      <w:r>
        <w:rPr>
          <w:rFonts w:ascii="宋体" w:eastAsia="宋体" w:hAnsi="宋体"/>
          <w:sz w:val="24"/>
          <w:szCs w:val="24"/>
        </w:rPr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2.4.13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节所述）或 通信正常时，收到A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所发</w:t>
      </w:r>
      <w:r>
        <w:rPr>
          <w:rFonts w:ascii="宋体" w:eastAsia="宋体" w:hAnsi="宋体"/>
          <w:sz w:val="24"/>
          <w:szCs w:val="24"/>
        </w:rPr>
        <w:t>0x18FF7419</w:t>
      </w:r>
      <w:r>
        <w:rPr>
          <w:rFonts w:ascii="宋体" w:eastAsia="宋体" w:hAnsi="宋体" w:hint="eastAsia"/>
          <w:sz w:val="24"/>
          <w:szCs w:val="24"/>
        </w:rPr>
        <w:t>报文的</w:t>
      </w:r>
      <w:r>
        <w:rPr>
          <w:rFonts w:ascii="宋体" w:eastAsia="宋体" w:hAnsi="宋体"/>
          <w:sz w:val="24"/>
          <w:szCs w:val="24"/>
        </w:rPr>
        <w:t>PTC_ON_OFF</w:t>
      </w:r>
      <w:r>
        <w:rPr>
          <w:rFonts w:ascii="宋体" w:eastAsia="宋体" w:hAnsi="宋体" w:hint="eastAsia"/>
          <w:sz w:val="24"/>
          <w:szCs w:val="24"/>
        </w:rPr>
        <w:t>信号值不等于2（运行命令）。</w:t>
      </w:r>
    </w:p>
    <w:p w14:paraId="1500F599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待机时要求：</w:t>
      </w:r>
    </w:p>
    <w:p w14:paraId="60DABD8E" w14:textId="77777777" w:rsidR="008A647C" w:rsidRDefault="00000000">
      <w:pPr>
        <w:pStyle w:val="af1"/>
        <w:numPr>
          <w:ilvl w:val="0"/>
          <w:numId w:val="5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报文能够按照通信矩阵要求正常发送；</w:t>
      </w:r>
    </w:p>
    <w:p w14:paraId="42A6DBA9" w14:textId="77777777" w:rsidR="008A647C" w:rsidRDefault="00000000">
      <w:pPr>
        <w:pStyle w:val="af1"/>
        <w:numPr>
          <w:ilvl w:val="0"/>
          <w:numId w:val="5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IGBT</w:t>
      </w:r>
      <w:r>
        <w:rPr>
          <w:rFonts w:ascii="宋体" w:eastAsia="宋体" w:hAnsi="宋体" w:hint="eastAsia"/>
          <w:sz w:val="24"/>
          <w:szCs w:val="24"/>
        </w:rPr>
        <w:t>关闭，P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不工作。</w:t>
      </w:r>
    </w:p>
    <w:p w14:paraId="1645AB87" w14:textId="77777777" w:rsidR="008A647C" w:rsidRDefault="00000000">
      <w:pPr>
        <w:pStyle w:val="4"/>
      </w:pPr>
      <w:r>
        <w:rPr>
          <w:rFonts w:hint="eastAsia"/>
        </w:rPr>
        <w:t>工作状态</w:t>
      </w:r>
    </w:p>
    <w:p w14:paraId="09D21850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满足以下条件，P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控制器处于工作状态：</w:t>
      </w:r>
    </w:p>
    <w:p w14:paraId="5BFB665D" w14:textId="77777777" w:rsidR="008A647C" w:rsidRDefault="00000000">
      <w:pPr>
        <w:pStyle w:val="af1"/>
        <w:numPr>
          <w:ilvl w:val="0"/>
          <w:numId w:val="6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控制器上电；</w:t>
      </w:r>
    </w:p>
    <w:p w14:paraId="5692EB8E" w14:textId="77777777" w:rsidR="008A647C" w:rsidRDefault="00000000">
      <w:pPr>
        <w:pStyle w:val="af1"/>
        <w:numPr>
          <w:ilvl w:val="0"/>
          <w:numId w:val="6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未发生与A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通信故障错误（见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REF _Ref65146130 \r \h</w:instrText>
      </w:r>
      <w:r>
        <w:rPr>
          <w:rFonts w:ascii="宋体" w:eastAsia="宋体" w:hAnsi="宋体"/>
          <w:sz w:val="24"/>
          <w:szCs w:val="24"/>
        </w:rPr>
        <w:instrText xml:space="preserve">  \* MERGEFORMAT </w:instrText>
      </w:r>
      <w:r>
        <w:rPr>
          <w:rFonts w:ascii="宋体" w:eastAsia="宋体" w:hAnsi="宋体"/>
          <w:sz w:val="24"/>
          <w:szCs w:val="24"/>
        </w:rPr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2.4.13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节所述）；</w:t>
      </w:r>
    </w:p>
    <w:p w14:paraId="5D638465" w14:textId="77777777" w:rsidR="008A647C" w:rsidRDefault="00000000">
      <w:pPr>
        <w:pStyle w:val="af1"/>
        <w:numPr>
          <w:ilvl w:val="0"/>
          <w:numId w:val="6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收到A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所发信号</w:t>
      </w:r>
      <w:r>
        <w:rPr>
          <w:rFonts w:ascii="宋体" w:eastAsia="宋体" w:hAnsi="宋体"/>
          <w:sz w:val="24"/>
          <w:szCs w:val="24"/>
        </w:rPr>
        <w:t>PTC_ON_OFF</w:t>
      </w:r>
      <w:r>
        <w:rPr>
          <w:rFonts w:ascii="宋体" w:eastAsia="宋体" w:hAnsi="宋体" w:hint="eastAsia"/>
          <w:sz w:val="24"/>
          <w:szCs w:val="24"/>
        </w:rPr>
        <w:t>的值等于2（运行命令）。</w:t>
      </w:r>
    </w:p>
    <w:p w14:paraId="4DDB006A" w14:textId="77777777" w:rsidR="008A647C" w:rsidRDefault="00000000">
      <w:pPr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工作时，输出功率控制见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REF _Ref65227788 \r \h</w:instrText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/>
          <w:sz w:val="24"/>
          <w:szCs w:val="24"/>
        </w:rPr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2.3.2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节所示。</w:t>
      </w:r>
    </w:p>
    <w:p w14:paraId="65ABC7A9" w14:textId="77777777" w:rsidR="008A647C" w:rsidRDefault="00000000">
      <w:pPr>
        <w:pStyle w:val="3"/>
      </w:pPr>
      <w:bookmarkStart w:id="9" w:name="_Toc192586619"/>
      <w:r>
        <w:rPr>
          <w:rFonts w:hint="eastAsia"/>
        </w:rPr>
        <w:t>P</w:t>
      </w:r>
      <w:r>
        <w:t>TC</w:t>
      </w:r>
      <w:r>
        <w:rPr>
          <w:rFonts w:hint="eastAsia"/>
        </w:rPr>
        <w:t>功率控制</w:t>
      </w:r>
      <w:bookmarkEnd w:id="9"/>
    </w:p>
    <w:p w14:paraId="0A17807B" w14:textId="77777777" w:rsidR="008A647C" w:rsidRDefault="00000000">
      <w:pPr>
        <w:shd w:val="clear" w:color="auto" w:fill="FFFFFF" w:themeFill="background1"/>
        <w:spacing w:line="400" w:lineRule="exact"/>
        <w:ind w:firstLineChars="200" w:firstLine="482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输出功率=</w:t>
      </w:r>
      <w:r>
        <w:rPr>
          <w:rFonts w:ascii="宋体" w:eastAsia="宋体" w:hAnsi="宋体"/>
          <w:b/>
          <w:bCs/>
          <w:sz w:val="24"/>
          <w:szCs w:val="24"/>
        </w:rPr>
        <w:t>PTC</w:t>
      </w:r>
      <w:r>
        <w:rPr>
          <w:rFonts w:ascii="宋体" w:eastAsia="宋体" w:hAnsi="宋体" w:hint="eastAsia"/>
          <w:b/>
          <w:bCs/>
          <w:sz w:val="24"/>
          <w:szCs w:val="24"/>
        </w:rPr>
        <w:t>高压值*</w:t>
      </w:r>
      <w:r>
        <w:rPr>
          <w:rFonts w:ascii="宋体" w:eastAsia="宋体" w:hAnsi="宋体"/>
          <w:b/>
          <w:bCs/>
          <w:sz w:val="24"/>
          <w:szCs w:val="24"/>
        </w:rPr>
        <w:t>PTC</w:t>
      </w:r>
      <w:r>
        <w:rPr>
          <w:rFonts w:ascii="宋体" w:eastAsia="宋体" w:hAnsi="宋体" w:hint="eastAsia"/>
          <w:b/>
          <w:bCs/>
          <w:sz w:val="24"/>
          <w:szCs w:val="24"/>
        </w:rPr>
        <w:t>电流值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2A8993E" w14:textId="77777777" w:rsidR="008A647C" w:rsidRDefault="00000000">
      <w:pPr>
        <w:shd w:val="clear" w:color="auto" w:fill="FFFFFF" w:themeFill="background1"/>
        <w:spacing w:line="400" w:lineRule="exact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因为P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芯体高压由外部提供，无法控制。因此P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的输出功率只能通过控制P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电流大小去实现。软件通过设定不同的P</w:t>
      </w:r>
      <w:r>
        <w:rPr>
          <w:rFonts w:ascii="宋体" w:eastAsia="宋体" w:hAnsi="宋体"/>
          <w:sz w:val="24"/>
          <w:szCs w:val="24"/>
        </w:rPr>
        <w:t>WM</w:t>
      </w:r>
      <w:r>
        <w:rPr>
          <w:rFonts w:ascii="宋体" w:eastAsia="宋体" w:hAnsi="宋体" w:hint="eastAsia"/>
          <w:sz w:val="24"/>
          <w:szCs w:val="24"/>
        </w:rPr>
        <w:t>值来控制I</w:t>
      </w:r>
      <w:r>
        <w:rPr>
          <w:rFonts w:ascii="宋体" w:eastAsia="宋体" w:hAnsi="宋体"/>
          <w:sz w:val="24"/>
          <w:szCs w:val="24"/>
        </w:rPr>
        <w:t>GBT</w:t>
      </w:r>
      <w:r>
        <w:rPr>
          <w:rFonts w:ascii="宋体" w:eastAsia="宋体" w:hAnsi="宋体" w:hint="eastAsia"/>
          <w:sz w:val="24"/>
          <w:szCs w:val="24"/>
        </w:rPr>
        <w:t>的导通状态，达到控制P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电流的目的，以此来控制P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的输出功率。</w:t>
      </w:r>
    </w:p>
    <w:p w14:paraId="590BBFF4" w14:textId="77777777" w:rsidR="008A647C" w:rsidRDefault="00000000">
      <w:pPr>
        <w:spacing w:line="400" w:lineRule="exact"/>
        <w:ind w:firstLineChars="200" w:firstLine="480"/>
        <w:jc w:val="left"/>
        <w:rPr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PTC</w:t>
      </w:r>
      <w:r>
        <w:rPr>
          <w:rFonts w:ascii="宋体" w:eastAsia="宋体" w:hAnsi="宋体" w:hint="eastAsia"/>
          <w:sz w:val="24"/>
          <w:szCs w:val="24"/>
        </w:rPr>
        <w:t>芯体高压值变化范围为：</w:t>
      </w:r>
      <w:r>
        <w:rPr>
          <w:rFonts w:hint="eastAsia"/>
          <w:sz w:val="24"/>
          <w:szCs w:val="24"/>
        </w:rPr>
        <w:t>380-750V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TC</w:t>
      </w:r>
      <w:r>
        <w:rPr>
          <w:rFonts w:hint="eastAsia"/>
          <w:sz w:val="24"/>
          <w:szCs w:val="24"/>
        </w:rPr>
        <w:t>芯体的额定功率为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500</w:t>
      </w:r>
      <w:r>
        <w:rPr>
          <w:rFonts w:hint="eastAsia"/>
          <w:sz w:val="24"/>
          <w:szCs w:val="24"/>
        </w:rPr>
        <w:t>w</w:t>
      </w:r>
      <w:r>
        <w:rPr>
          <w:rFonts w:hint="eastAsia"/>
          <w:sz w:val="24"/>
          <w:szCs w:val="24"/>
        </w:rPr>
        <w:t>。</w:t>
      </w:r>
    </w:p>
    <w:p w14:paraId="32CFEB14" w14:textId="77777777" w:rsidR="008A647C" w:rsidRDefault="00000000">
      <w:pPr>
        <w:spacing w:line="40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电流的最大值为：电压为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80V</w:t>
      </w:r>
      <w:r>
        <w:rPr>
          <w:rFonts w:hint="eastAsia"/>
          <w:sz w:val="24"/>
          <w:szCs w:val="24"/>
        </w:rPr>
        <w:t>，设定功率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%</w:t>
      </w:r>
      <w:r>
        <w:rPr>
          <w:rFonts w:hint="eastAsia"/>
          <w:sz w:val="24"/>
          <w:szCs w:val="24"/>
        </w:rPr>
        <w:t>时的值，即</w:t>
      </w:r>
      <w:proofErr w:type="spellStart"/>
      <w:r>
        <w:rPr>
          <w:rFonts w:hint="eastAsia"/>
          <w:sz w:val="24"/>
          <w:szCs w:val="24"/>
        </w:rPr>
        <w:t>Current</w:t>
      </w:r>
      <w:r>
        <w:rPr>
          <w:rFonts w:hint="eastAsia"/>
          <w:sz w:val="24"/>
          <w:szCs w:val="24"/>
          <w:vertAlign w:val="subscript"/>
        </w:rPr>
        <w:t>max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4500/380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11.8A</w:t>
      </w:r>
      <w:r>
        <w:rPr>
          <w:rFonts w:hint="eastAsia"/>
          <w:sz w:val="24"/>
          <w:szCs w:val="24"/>
        </w:rPr>
        <w:t>。</w:t>
      </w:r>
    </w:p>
    <w:p w14:paraId="6D7A2645" w14:textId="77777777" w:rsidR="008A647C" w:rsidRDefault="00000000">
      <w:pPr>
        <w:spacing w:line="40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电流的最小值为：电压为</w:t>
      </w:r>
      <w:r>
        <w:rPr>
          <w:sz w:val="24"/>
          <w:szCs w:val="24"/>
        </w:rPr>
        <w:t>750V</w:t>
      </w:r>
      <w:r>
        <w:rPr>
          <w:rFonts w:hint="eastAsia"/>
          <w:sz w:val="24"/>
          <w:szCs w:val="24"/>
        </w:rPr>
        <w:t>，设定功率</w:t>
      </w:r>
      <w:r>
        <w:rPr>
          <w:sz w:val="24"/>
          <w:szCs w:val="24"/>
        </w:rPr>
        <w:t>1000W</w:t>
      </w:r>
      <w:r>
        <w:rPr>
          <w:rFonts w:hint="eastAsia"/>
          <w:sz w:val="24"/>
          <w:szCs w:val="24"/>
        </w:rPr>
        <w:t>时的值，即</w:t>
      </w:r>
      <w:proofErr w:type="spellStart"/>
      <w:r>
        <w:rPr>
          <w:rFonts w:hint="eastAsia"/>
          <w:sz w:val="24"/>
          <w:szCs w:val="24"/>
        </w:rPr>
        <w:t>Current</w:t>
      </w:r>
      <w:r>
        <w:rPr>
          <w:rFonts w:hint="eastAsia"/>
          <w:sz w:val="24"/>
          <w:szCs w:val="24"/>
          <w:vertAlign w:val="subscript"/>
        </w:rPr>
        <w:t>min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1000/750 </w:t>
      </w:r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 xml:space="preserve"> 01.33A</w:t>
      </w:r>
      <w:r>
        <w:rPr>
          <w:rFonts w:hint="eastAsia"/>
          <w:sz w:val="24"/>
          <w:szCs w:val="24"/>
        </w:rPr>
        <w:t>。</w:t>
      </w:r>
    </w:p>
    <w:p w14:paraId="021B1444" w14:textId="77777777" w:rsidR="008A647C" w:rsidRDefault="00000000">
      <w:pPr>
        <w:pStyle w:val="af1"/>
        <w:numPr>
          <w:ilvl w:val="0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实际输出功率最大值：由A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所发</w:t>
      </w:r>
      <w:r>
        <w:rPr>
          <w:rFonts w:ascii="宋体" w:eastAsia="宋体" w:hAnsi="宋体"/>
          <w:sz w:val="24"/>
          <w:szCs w:val="24"/>
        </w:rPr>
        <w:t>0x18FF7419</w:t>
      </w:r>
      <w:r>
        <w:rPr>
          <w:rFonts w:ascii="宋体" w:eastAsia="宋体" w:hAnsi="宋体" w:hint="eastAsia"/>
          <w:sz w:val="24"/>
          <w:szCs w:val="24"/>
        </w:rPr>
        <w:t>报文的</w:t>
      </w:r>
      <w:proofErr w:type="spellStart"/>
      <w:r>
        <w:rPr>
          <w:rFonts w:ascii="宋体" w:eastAsia="宋体" w:hAnsi="宋体"/>
          <w:sz w:val="24"/>
          <w:szCs w:val="24"/>
        </w:rPr>
        <w:t>PTC_Power_Limit</w:t>
      </w:r>
      <w:proofErr w:type="spellEnd"/>
      <w:r>
        <w:rPr>
          <w:rFonts w:ascii="宋体" w:eastAsia="宋体" w:hAnsi="宋体" w:hint="eastAsia"/>
          <w:sz w:val="24"/>
          <w:szCs w:val="24"/>
        </w:rPr>
        <w:t>信号值确定。、</w:t>
      </w:r>
    </w:p>
    <w:p w14:paraId="63E51718" w14:textId="77777777" w:rsidR="008A647C" w:rsidRDefault="00000000">
      <w:pPr>
        <w:pStyle w:val="af1"/>
        <w:numPr>
          <w:ilvl w:val="0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实际输出功率最小值：1</w:t>
      </w:r>
      <w:r>
        <w:rPr>
          <w:rFonts w:ascii="宋体" w:eastAsia="宋体" w:hAnsi="宋体"/>
          <w:sz w:val="24"/>
          <w:szCs w:val="24"/>
        </w:rPr>
        <w:t>000W</w:t>
      </w:r>
    </w:p>
    <w:p w14:paraId="66B3DBDF" w14:textId="77777777" w:rsidR="008A647C" w:rsidRDefault="00000000">
      <w:pPr>
        <w:pStyle w:val="af1"/>
        <w:numPr>
          <w:ilvl w:val="0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实际输出功率：由A</w:t>
      </w:r>
      <w:r>
        <w:rPr>
          <w:rFonts w:ascii="宋体" w:eastAsia="宋体" w:hAnsi="宋体"/>
          <w:sz w:val="24"/>
          <w:szCs w:val="24"/>
        </w:rPr>
        <w:t>C</w:t>
      </w:r>
      <w:r>
        <w:rPr>
          <w:rFonts w:ascii="宋体" w:eastAsia="宋体" w:hAnsi="宋体" w:hint="eastAsia"/>
          <w:sz w:val="24"/>
          <w:szCs w:val="24"/>
        </w:rPr>
        <w:t>所发</w:t>
      </w:r>
      <w:r>
        <w:rPr>
          <w:rFonts w:ascii="宋体" w:eastAsia="宋体" w:hAnsi="宋体"/>
          <w:sz w:val="24"/>
          <w:szCs w:val="24"/>
        </w:rPr>
        <w:t>0x18FF7419</w:t>
      </w:r>
      <w:r>
        <w:rPr>
          <w:rFonts w:ascii="宋体" w:eastAsia="宋体" w:hAnsi="宋体" w:hint="eastAsia"/>
          <w:sz w:val="24"/>
          <w:szCs w:val="24"/>
        </w:rPr>
        <w:t>报文的</w:t>
      </w:r>
      <w:proofErr w:type="spellStart"/>
      <w:r>
        <w:rPr>
          <w:rFonts w:ascii="宋体" w:eastAsia="宋体" w:hAnsi="宋体"/>
          <w:sz w:val="24"/>
          <w:szCs w:val="24"/>
        </w:rPr>
        <w:t>PTC_Power_Ratio_Set</w:t>
      </w:r>
      <w:proofErr w:type="spellEnd"/>
      <w:r>
        <w:rPr>
          <w:rFonts w:ascii="宋体" w:eastAsia="宋体" w:hAnsi="宋体" w:hint="eastAsia"/>
          <w:sz w:val="24"/>
          <w:szCs w:val="24"/>
        </w:rPr>
        <w:t>信号值确定：</w:t>
      </w:r>
    </w:p>
    <w:p w14:paraId="1D06D6ED" w14:textId="77777777" w:rsidR="008A647C" w:rsidRDefault="00000000">
      <w:pPr>
        <w:pStyle w:val="af1"/>
        <w:numPr>
          <w:ilvl w:val="1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0%：停止；</w:t>
      </w:r>
    </w:p>
    <w:p w14:paraId="2A6FFE91" w14:textId="77777777" w:rsidR="008A647C" w:rsidRDefault="00000000">
      <w:pPr>
        <w:pStyle w:val="af1"/>
        <w:numPr>
          <w:ilvl w:val="1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1~95%：按比例调节功率；</w:t>
      </w:r>
    </w:p>
    <w:p w14:paraId="2585CA8F" w14:textId="77777777" w:rsidR="008A647C" w:rsidRDefault="00000000">
      <w:pPr>
        <w:pStyle w:val="af1"/>
        <w:numPr>
          <w:ilvl w:val="1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95%以上（96-255）：全功率输出。</w:t>
      </w:r>
    </w:p>
    <w:p w14:paraId="18B8872D" w14:textId="77777777" w:rsidR="008A647C" w:rsidRDefault="00000000">
      <w:pPr>
        <w:pStyle w:val="af1"/>
        <w:numPr>
          <w:ilvl w:val="0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误差暂定1</w:t>
      </w:r>
      <w:r>
        <w:rPr>
          <w:rFonts w:ascii="宋体" w:eastAsia="宋体" w:hAnsi="宋体"/>
          <w:sz w:val="24"/>
          <w:szCs w:val="24"/>
        </w:rPr>
        <w:t>00w</w:t>
      </w:r>
      <w:r>
        <w:rPr>
          <w:rFonts w:ascii="宋体" w:eastAsia="宋体" w:hAnsi="宋体" w:hint="eastAsia"/>
          <w:sz w:val="24"/>
          <w:szCs w:val="24"/>
        </w:rPr>
        <w:t>（实际值，根据测试时确定）</w:t>
      </w:r>
    </w:p>
    <w:p w14:paraId="7A2677CD" w14:textId="77777777" w:rsidR="008A647C" w:rsidRDefault="00000000">
      <w:pPr>
        <w:pStyle w:val="af1"/>
        <w:numPr>
          <w:ilvl w:val="0"/>
          <w:numId w:val="7"/>
        </w:numPr>
        <w:spacing w:line="400" w:lineRule="exact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当</w:t>
      </w:r>
      <w:r>
        <w:rPr>
          <w:rFonts w:ascii="宋体" w:eastAsia="宋体" w:hAnsi="宋体"/>
          <w:sz w:val="24"/>
          <w:szCs w:val="24"/>
        </w:rPr>
        <w:fldChar w:fldCharType="begin"/>
      </w:r>
      <w:r>
        <w:rPr>
          <w:rFonts w:ascii="宋体" w:eastAsia="宋体" w:hAnsi="宋体"/>
          <w:sz w:val="24"/>
          <w:szCs w:val="24"/>
        </w:rPr>
        <w:instrText xml:space="preserve"> </w:instrText>
      </w:r>
      <w:r>
        <w:rPr>
          <w:rFonts w:ascii="宋体" w:eastAsia="宋体" w:hAnsi="宋体" w:hint="eastAsia"/>
          <w:sz w:val="24"/>
          <w:szCs w:val="24"/>
        </w:rPr>
        <w:instrText>REF _Ref65229865 \r \h</w:instrText>
      </w:r>
      <w:r>
        <w:rPr>
          <w:rFonts w:ascii="宋体" w:eastAsia="宋体" w:hAnsi="宋体"/>
          <w:sz w:val="24"/>
          <w:szCs w:val="24"/>
        </w:rPr>
        <w:instrText xml:space="preserve">  \* MERGEFORMAT </w:instrText>
      </w:r>
      <w:r>
        <w:rPr>
          <w:rFonts w:ascii="宋体" w:eastAsia="宋体" w:hAnsi="宋体"/>
          <w:sz w:val="24"/>
          <w:szCs w:val="24"/>
        </w:rPr>
      </w:r>
      <w:r>
        <w:rPr>
          <w:rFonts w:ascii="宋体" w:eastAsia="宋体" w:hAnsi="宋体"/>
          <w:sz w:val="24"/>
          <w:szCs w:val="24"/>
        </w:rPr>
        <w:fldChar w:fldCharType="separate"/>
      </w:r>
      <w:r>
        <w:rPr>
          <w:rFonts w:ascii="宋体" w:eastAsia="宋体" w:hAnsi="宋体"/>
          <w:sz w:val="24"/>
          <w:szCs w:val="24"/>
        </w:rPr>
        <w:t>2.4</w:t>
      </w:r>
      <w:r>
        <w:rPr>
          <w:rFonts w:ascii="宋体" w:eastAsia="宋体" w:hAnsi="宋体"/>
          <w:sz w:val="24"/>
          <w:szCs w:val="24"/>
        </w:rPr>
        <w:fldChar w:fldCharType="end"/>
      </w:r>
      <w:r>
        <w:rPr>
          <w:rFonts w:ascii="宋体" w:eastAsia="宋体" w:hAnsi="宋体" w:hint="eastAsia"/>
          <w:sz w:val="24"/>
          <w:szCs w:val="24"/>
        </w:rPr>
        <w:t>节所述情况发生时，P</w:t>
      </w:r>
      <w:r>
        <w:rPr>
          <w:rFonts w:ascii="宋体" w:eastAsia="宋体" w:hAnsi="宋体"/>
          <w:sz w:val="24"/>
          <w:szCs w:val="24"/>
        </w:rPr>
        <w:t>TC</w:t>
      </w:r>
      <w:r>
        <w:rPr>
          <w:rFonts w:ascii="宋体" w:eastAsia="宋体" w:hAnsi="宋体" w:hint="eastAsia"/>
          <w:sz w:val="24"/>
          <w:szCs w:val="24"/>
        </w:rPr>
        <w:t>实际输出功率参考该节内容要求。</w:t>
      </w:r>
    </w:p>
    <w:p w14:paraId="30CEE4FE" w14:textId="77777777" w:rsidR="008A647C" w:rsidRDefault="00000000">
      <w:pPr>
        <w:pStyle w:val="2"/>
        <w:tabs>
          <w:tab w:val="left" w:pos="0"/>
        </w:tabs>
      </w:pPr>
      <w:bookmarkStart w:id="10" w:name="_Toc192586620"/>
      <w:r>
        <w:rPr>
          <w:rFonts w:hint="eastAsia"/>
        </w:rPr>
        <w:t>故障及处理方式</w:t>
      </w:r>
      <w:bookmarkEnd w:id="10"/>
    </w:p>
    <w:p w14:paraId="0C339EF2" w14:textId="77777777" w:rsidR="008A647C" w:rsidRDefault="0000000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说明：</w:t>
      </w:r>
    </w:p>
    <w:p w14:paraId="33656602" w14:textId="77777777" w:rsidR="008A647C" w:rsidRDefault="0000000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除PTC温度过温与IGBT温度过温，PTC1持续发1（运转状态）外，</w:t>
      </w:r>
    </w:p>
    <w:p w14:paraId="54072820" w14:textId="77777777" w:rsidR="008A647C" w:rsidRDefault="00000000">
      <w:pPr>
        <w:spacing w:line="400" w:lineRule="exact"/>
        <w:jc w:val="left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其他故障发生时，PTC1均发送2（故障状态），待故障恢复后发送1（运转状态）。</w:t>
      </w:r>
    </w:p>
    <w:p w14:paraId="319B45D1" w14:textId="77777777" w:rsidR="008A647C" w:rsidRDefault="00000000">
      <w:pPr>
        <w:pStyle w:val="3"/>
      </w:pPr>
      <w:bookmarkStart w:id="11" w:name="_Toc192586621"/>
      <w:r>
        <w:rPr>
          <w:rFonts w:hint="eastAsia"/>
        </w:rPr>
        <w:t>PTC</w:t>
      </w:r>
      <w:r>
        <w:rPr>
          <w:rFonts w:hint="eastAsia"/>
        </w:rPr>
        <w:t>低压过压故障</w:t>
      </w:r>
      <w:r>
        <w:rPr>
          <w:rFonts w:hint="eastAsia"/>
        </w:rPr>
        <w:t>(</w:t>
      </w:r>
      <w:r>
        <w:t>SPN:523605 FMI:0)</w:t>
      </w:r>
      <w:bookmarkEnd w:id="11"/>
    </w:p>
    <w:p w14:paraId="2CD235DF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控制器供电电压值≥</w:t>
      </w:r>
      <w:r>
        <w:rPr>
          <w:rFonts w:ascii="宋体" w:eastAsia="宋体" w:hAnsi="宋体"/>
          <w:color w:val="000000" w:themeColor="text1"/>
          <w:sz w:val="24"/>
          <w:szCs w:val="24"/>
        </w:rPr>
        <w:t>32.5V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，持续10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ms。</w:t>
      </w:r>
    </w:p>
    <w:p w14:paraId="176988C7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46B0E8D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控制器供电电压值≤</w:t>
      </w:r>
      <w:r>
        <w:rPr>
          <w:rFonts w:ascii="宋体" w:eastAsia="宋体" w:hAnsi="宋体"/>
          <w:color w:val="000000" w:themeColor="text1"/>
          <w:sz w:val="24"/>
          <w:szCs w:val="24"/>
        </w:rPr>
        <w:t>32.0V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，持续10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ms。</w:t>
      </w:r>
    </w:p>
    <w:p w14:paraId="0BE0B8C7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：可自恢复</w:t>
      </w:r>
    </w:p>
    <w:p w14:paraId="471D60C4" w14:textId="77777777" w:rsidR="008A647C" w:rsidRDefault="00000000">
      <w:pPr>
        <w:pStyle w:val="3"/>
      </w:pPr>
      <w:bookmarkStart w:id="12" w:name="_Toc192586622"/>
      <w:r>
        <w:rPr>
          <w:rFonts w:hint="eastAsia"/>
        </w:rPr>
        <w:lastRenderedPageBreak/>
        <w:t>PTC</w:t>
      </w:r>
      <w:r>
        <w:rPr>
          <w:rFonts w:hint="eastAsia"/>
        </w:rPr>
        <w:t>低压欠压故障</w:t>
      </w:r>
      <w:r>
        <w:rPr>
          <w:rFonts w:hint="eastAsia"/>
        </w:rPr>
        <w:t>(</w:t>
      </w:r>
      <w:r>
        <w:t>SPN:523605 FMI:1)</w:t>
      </w:r>
      <w:bookmarkEnd w:id="12"/>
    </w:p>
    <w:p w14:paraId="4D161B11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控制器供电电压值≤1</w:t>
      </w:r>
      <w:r>
        <w:rPr>
          <w:rFonts w:ascii="宋体" w:eastAsia="宋体" w:hAnsi="宋体"/>
          <w:color w:val="000000" w:themeColor="text1"/>
          <w:sz w:val="24"/>
          <w:szCs w:val="24"/>
        </w:rPr>
        <w:t>7.5V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，持续10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ms。</w:t>
      </w:r>
    </w:p>
    <w:p w14:paraId="6419292D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344D808F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控制器供电电压值≥1</w:t>
      </w:r>
      <w:r>
        <w:rPr>
          <w:rFonts w:ascii="宋体" w:eastAsia="宋体" w:hAnsi="宋体"/>
          <w:color w:val="000000" w:themeColor="text1"/>
          <w:sz w:val="24"/>
          <w:szCs w:val="24"/>
        </w:rPr>
        <w:t>8.0V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，持续10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ms。</w:t>
      </w:r>
    </w:p>
    <w:p w14:paraId="1C49C64B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：可自恢复</w:t>
      </w:r>
    </w:p>
    <w:p w14:paraId="5548E4A4" w14:textId="77777777" w:rsidR="008A647C" w:rsidRDefault="00000000">
      <w:pPr>
        <w:pStyle w:val="3"/>
      </w:pPr>
      <w:bookmarkStart w:id="13" w:name="_Toc192586623"/>
      <w:r>
        <w:rPr>
          <w:rFonts w:hint="eastAsia"/>
        </w:rPr>
        <w:t>PTC</w:t>
      </w:r>
      <w:r>
        <w:rPr>
          <w:rFonts w:hint="eastAsia"/>
        </w:rPr>
        <w:t>高压过压故障</w:t>
      </w:r>
      <w:r>
        <w:rPr>
          <w:rFonts w:hint="eastAsia"/>
        </w:rPr>
        <w:t>(</w:t>
      </w:r>
      <w:r>
        <w:t>SPN:523605 FMI:2)</w:t>
      </w:r>
      <w:bookmarkEnd w:id="13"/>
    </w:p>
    <w:p w14:paraId="687846A9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：高压&gt;750V，1000ms报故障。</w:t>
      </w:r>
    </w:p>
    <w:p w14:paraId="693BAE7D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31A1DD3C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：&lt;=7</w:t>
      </w:r>
      <w:r>
        <w:rPr>
          <w:rFonts w:ascii="宋体" w:eastAsia="宋体" w:hAnsi="宋体"/>
          <w:color w:val="000000" w:themeColor="text1"/>
          <w:sz w:val="24"/>
          <w:szCs w:val="24"/>
        </w:rPr>
        <w:t>3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0V，1000ms后恢复。</w:t>
      </w:r>
    </w:p>
    <w:p w14:paraId="29B108E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：可自恢复</w:t>
      </w:r>
    </w:p>
    <w:p w14:paraId="07AEA7E3" w14:textId="77777777" w:rsidR="008A647C" w:rsidRDefault="00000000">
      <w:pPr>
        <w:pStyle w:val="3"/>
        <w:rPr>
          <w:color w:val="000000" w:themeColor="text1"/>
        </w:rPr>
      </w:pPr>
      <w:bookmarkStart w:id="14" w:name="_Toc192586624"/>
      <w:r>
        <w:rPr>
          <w:rFonts w:hint="eastAsia"/>
          <w:color w:val="000000" w:themeColor="text1"/>
        </w:rPr>
        <w:t>PTC</w:t>
      </w:r>
      <w:r>
        <w:rPr>
          <w:rFonts w:hint="eastAsia"/>
          <w:color w:val="000000" w:themeColor="text1"/>
        </w:rPr>
        <w:t>高压欠压故障</w:t>
      </w:r>
      <w:r>
        <w:rPr>
          <w:rFonts w:hint="eastAsia"/>
        </w:rPr>
        <w:t>(</w:t>
      </w:r>
      <w:r>
        <w:t>SPN:523605 FMI:3)</w:t>
      </w:r>
      <w:bookmarkEnd w:id="14"/>
    </w:p>
    <w:p w14:paraId="526B648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：&lt;380V，1000ms报故障。</w:t>
      </w:r>
    </w:p>
    <w:p w14:paraId="7CFBE681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66C6D8CC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：&gt;=</w:t>
      </w:r>
      <w:r>
        <w:rPr>
          <w:rFonts w:ascii="宋体" w:eastAsia="宋体" w:hAnsi="宋体"/>
          <w:color w:val="000000" w:themeColor="text1"/>
          <w:sz w:val="24"/>
          <w:szCs w:val="24"/>
        </w:rPr>
        <w:t>40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0V，1000ms后恢复。</w:t>
      </w:r>
    </w:p>
    <w:p w14:paraId="757806B6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恢复方式</w:t>
      </w:r>
      <w:r>
        <w:rPr>
          <w:rFonts w:ascii="宋体" w:eastAsia="宋体" w:hAnsi="宋体" w:hint="eastAsia"/>
          <w:sz w:val="24"/>
          <w:szCs w:val="24"/>
        </w:rPr>
        <w:t>：可自恢复</w:t>
      </w:r>
    </w:p>
    <w:p w14:paraId="18A676F2" w14:textId="77777777" w:rsidR="008A647C" w:rsidRDefault="00000000">
      <w:pPr>
        <w:pStyle w:val="3"/>
      </w:pPr>
      <w:bookmarkStart w:id="15" w:name="_Toc192586625"/>
      <w:r>
        <w:rPr>
          <w:rFonts w:hint="eastAsia"/>
        </w:rPr>
        <w:t>PTC</w:t>
      </w:r>
      <w:r>
        <w:rPr>
          <w:rFonts w:hint="eastAsia"/>
        </w:rPr>
        <w:t>温度传感器故障</w:t>
      </w:r>
      <w:r>
        <w:rPr>
          <w:rFonts w:hint="eastAsia"/>
        </w:rPr>
        <w:t>(</w:t>
      </w:r>
      <w:r>
        <w:t>SPN:523605 FMI:4)</w:t>
      </w:r>
      <w:bookmarkEnd w:id="15"/>
    </w:p>
    <w:p w14:paraId="452DDB16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：PTC温度传感器开路或短路，1000ms报故障。</w:t>
      </w:r>
    </w:p>
    <w:p w14:paraId="0B3AA52D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继续发送。故障时，默认值暂时不需要制定，C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线发送0x</w:t>
      </w:r>
      <w:r>
        <w:rPr>
          <w:rFonts w:ascii="宋体" w:eastAsia="宋体" w:hAnsi="宋体"/>
          <w:color w:val="000000" w:themeColor="text1"/>
          <w:sz w:val="24"/>
          <w:szCs w:val="24"/>
        </w:rPr>
        <w:t>FF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63DF5C14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：PTC温度传感器无故障，1000ms后恢复。</w:t>
      </w:r>
    </w:p>
    <w:p w14:paraId="0ADC55F8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恢复方式</w:t>
      </w:r>
      <w:r>
        <w:rPr>
          <w:rFonts w:ascii="宋体" w:eastAsia="宋体" w:hAnsi="宋体" w:hint="eastAsia"/>
          <w:sz w:val="24"/>
          <w:szCs w:val="24"/>
        </w:rPr>
        <w:t>：可自恢复</w:t>
      </w:r>
    </w:p>
    <w:p w14:paraId="41DAB162" w14:textId="77777777" w:rsidR="008A647C" w:rsidRDefault="00000000">
      <w:pPr>
        <w:pStyle w:val="3"/>
      </w:pPr>
      <w:bookmarkStart w:id="16" w:name="_Toc192586626"/>
      <w:r>
        <w:t>IGBT</w:t>
      </w:r>
      <w:r>
        <w:rPr>
          <w:rFonts w:hint="eastAsia"/>
        </w:rPr>
        <w:t>温度传感器故障</w:t>
      </w:r>
      <w:r>
        <w:rPr>
          <w:rFonts w:hint="eastAsia"/>
        </w:rPr>
        <w:t>(</w:t>
      </w:r>
      <w:r>
        <w:t>SPN:523605 FMI:5)</w:t>
      </w:r>
      <w:bookmarkEnd w:id="16"/>
    </w:p>
    <w:p w14:paraId="7DD3CF78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：IGBT温度传感器开路或短路，1000ms报故障。</w:t>
      </w:r>
    </w:p>
    <w:p w14:paraId="41CB2AC0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继续发送。故障时，默认值暂时不需要制定，C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线发送0x</w:t>
      </w:r>
      <w:r>
        <w:rPr>
          <w:rFonts w:ascii="宋体" w:eastAsia="宋体" w:hAnsi="宋体"/>
          <w:color w:val="000000" w:themeColor="text1"/>
          <w:sz w:val="24"/>
          <w:szCs w:val="24"/>
        </w:rPr>
        <w:t>FF</w:t>
      </w:r>
    </w:p>
    <w:p w14:paraId="2A33E0D7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：PIGBT温度传感器无故障，1000ms后恢复。</w:t>
      </w:r>
    </w:p>
    <w:p w14:paraId="234570D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恢复方式</w:t>
      </w:r>
      <w:r>
        <w:rPr>
          <w:rFonts w:ascii="宋体" w:eastAsia="宋体" w:hAnsi="宋体" w:hint="eastAsia"/>
          <w:sz w:val="24"/>
          <w:szCs w:val="24"/>
        </w:rPr>
        <w:t>：可自恢复</w:t>
      </w:r>
    </w:p>
    <w:p w14:paraId="3A060487" w14:textId="77777777" w:rsidR="008A647C" w:rsidRDefault="00000000">
      <w:pPr>
        <w:pStyle w:val="3"/>
        <w:rPr>
          <w:color w:val="000000" w:themeColor="text1"/>
        </w:rPr>
      </w:pPr>
      <w:bookmarkStart w:id="17" w:name="_Toc192586627"/>
      <w:r>
        <w:rPr>
          <w:rFonts w:hint="eastAsia"/>
          <w:color w:val="000000" w:themeColor="text1"/>
        </w:rPr>
        <w:t>PTC</w:t>
      </w:r>
      <w:r>
        <w:rPr>
          <w:rFonts w:hint="eastAsia"/>
          <w:color w:val="000000" w:themeColor="text1"/>
        </w:rPr>
        <w:t>温度过</w:t>
      </w:r>
      <w:proofErr w:type="gramStart"/>
      <w:r>
        <w:rPr>
          <w:rFonts w:hint="eastAsia"/>
          <w:color w:val="000000" w:themeColor="text1"/>
        </w:rPr>
        <w:t>温功能</w:t>
      </w:r>
      <w:proofErr w:type="gramEnd"/>
      <w:r>
        <w:rPr>
          <w:rFonts w:hint="eastAsia"/>
        </w:rPr>
        <w:t>(</w:t>
      </w:r>
      <w:r>
        <w:t>SPN:523605 FMI:6)</w:t>
      </w:r>
      <w:bookmarkEnd w:id="17"/>
    </w:p>
    <w:p w14:paraId="13E87986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：PTC芯体表面温度&gt;=9</w:t>
      </w:r>
      <w:r>
        <w:rPr>
          <w:rFonts w:ascii="宋体" w:eastAsia="宋体" w:hAnsi="宋体"/>
          <w:color w:val="000000" w:themeColor="text1"/>
          <w:sz w:val="24"/>
          <w:szCs w:val="24"/>
        </w:rPr>
        <w:t>5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℃，</w:t>
      </w:r>
      <w:r>
        <w:rPr>
          <w:rFonts w:ascii="宋体" w:eastAsia="宋体" w:hAnsi="宋体"/>
          <w:color w:val="000000" w:themeColor="text1"/>
          <w:sz w:val="24"/>
          <w:szCs w:val="24"/>
        </w:rPr>
        <w:t xml:space="preserve"> </w:t>
      </w:r>
    </w:p>
    <w:p w14:paraId="588AD249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  <w:r>
        <w:rPr>
          <w:rFonts w:ascii="宋体" w:eastAsia="宋体" w:hAnsi="宋体"/>
          <w:color w:val="000000" w:themeColor="text1"/>
          <w:sz w:val="24"/>
          <w:szCs w:val="24"/>
        </w:rPr>
        <w:t>PTC1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的PTC运行功率百分比为0；</w:t>
      </w:r>
    </w:p>
    <w:p w14:paraId="60B214BB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：&lt;=7</w:t>
      </w:r>
      <w:r>
        <w:rPr>
          <w:rFonts w:ascii="宋体" w:eastAsia="宋体" w:hAnsi="宋体"/>
          <w:color w:val="000000" w:themeColor="text1"/>
          <w:sz w:val="24"/>
          <w:szCs w:val="24"/>
        </w:rPr>
        <w:t>5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℃（防止频繁启停），1000ms后恢复。</w:t>
      </w:r>
    </w:p>
    <w:p w14:paraId="2AD23E7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：可自恢复；</w:t>
      </w:r>
    </w:p>
    <w:p w14:paraId="5EB2868F" w14:textId="77777777" w:rsidR="008A647C" w:rsidRDefault="00000000">
      <w:pPr>
        <w:pStyle w:val="3"/>
        <w:rPr>
          <w:color w:val="000000" w:themeColor="text1"/>
        </w:rPr>
      </w:pPr>
      <w:bookmarkStart w:id="18" w:name="_Toc192586628"/>
      <w:r>
        <w:rPr>
          <w:color w:val="000000" w:themeColor="text1"/>
        </w:rPr>
        <w:t>IGBT</w:t>
      </w:r>
      <w:r>
        <w:rPr>
          <w:rFonts w:hint="eastAsia"/>
          <w:color w:val="000000" w:themeColor="text1"/>
        </w:rPr>
        <w:t>温度过</w:t>
      </w:r>
      <w:proofErr w:type="gramStart"/>
      <w:r>
        <w:rPr>
          <w:rFonts w:hint="eastAsia"/>
          <w:color w:val="000000" w:themeColor="text1"/>
        </w:rPr>
        <w:t>温功能</w:t>
      </w:r>
      <w:proofErr w:type="gramEnd"/>
      <w:r>
        <w:rPr>
          <w:rFonts w:hint="eastAsia"/>
        </w:rPr>
        <w:t>(</w:t>
      </w:r>
      <w:r>
        <w:t>SPN:523605 FMI:7)</w:t>
      </w:r>
      <w:bookmarkEnd w:id="18"/>
    </w:p>
    <w:p w14:paraId="01E1126A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strike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&gt;=80</w:t>
      </w:r>
      <w:r>
        <w:rPr>
          <w:rFonts w:hint="eastAsia"/>
          <w:color w:val="000000" w:themeColor="text1"/>
          <w:sz w:val="24"/>
          <w:szCs w:val="24"/>
        </w:rPr>
        <w:t>℃，</w:t>
      </w:r>
      <w:r>
        <w:rPr>
          <w:rFonts w:ascii="宋体" w:eastAsia="宋体" w:hAnsi="宋体"/>
          <w:strike/>
          <w:color w:val="000000" w:themeColor="text1"/>
          <w:sz w:val="24"/>
          <w:szCs w:val="24"/>
        </w:rPr>
        <w:t xml:space="preserve"> </w:t>
      </w:r>
    </w:p>
    <w:p w14:paraId="328C26A7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  <w:r>
        <w:rPr>
          <w:rFonts w:ascii="宋体" w:eastAsia="宋体" w:hAnsi="宋体"/>
          <w:color w:val="000000" w:themeColor="text1"/>
          <w:sz w:val="24"/>
          <w:szCs w:val="24"/>
        </w:rPr>
        <w:t>PTC1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的PTC运行功率百分比为0；</w:t>
      </w:r>
    </w:p>
    <w:p w14:paraId="45B3ACB6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&lt;=75</w:t>
      </w:r>
      <w:r>
        <w:rPr>
          <w:rFonts w:hint="eastAsia"/>
          <w:color w:val="000000" w:themeColor="text1"/>
          <w:sz w:val="24"/>
          <w:szCs w:val="24"/>
        </w:rPr>
        <w:t>℃，</w:t>
      </w:r>
      <w:r>
        <w:rPr>
          <w:rFonts w:hint="eastAsia"/>
          <w:color w:val="000000" w:themeColor="text1"/>
          <w:sz w:val="24"/>
          <w:szCs w:val="24"/>
        </w:rPr>
        <w:t>1000ms</w:t>
      </w:r>
      <w:r>
        <w:rPr>
          <w:rFonts w:hint="eastAsia"/>
          <w:color w:val="000000" w:themeColor="text1"/>
          <w:sz w:val="24"/>
          <w:szCs w:val="24"/>
        </w:rPr>
        <w:t>后恢复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18F59D02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：可自恢复</w:t>
      </w:r>
    </w:p>
    <w:p w14:paraId="219515DE" w14:textId="77777777" w:rsidR="008A647C" w:rsidRDefault="00000000">
      <w:pPr>
        <w:pStyle w:val="3"/>
      </w:pPr>
      <w:bookmarkStart w:id="19" w:name="_Toc192586629"/>
      <w:r>
        <w:rPr>
          <w:rFonts w:hint="eastAsia"/>
        </w:rPr>
        <w:t>I</w:t>
      </w:r>
      <w:r>
        <w:t>GBT</w:t>
      </w:r>
      <w:r>
        <w:rPr>
          <w:rFonts w:hint="eastAsia"/>
        </w:rPr>
        <w:t>短路故障</w:t>
      </w:r>
      <w:r>
        <w:rPr>
          <w:rFonts w:hint="eastAsia"/>
        </w:rPr>
        <w:t>(</w:t>
      </w:r>
      <w:r>
        <w:t>SPN:523605 FMI:8)</w:t>
      </w:r>
      <w:bookmarkEnd w:id="19"/>
    </w:p>
    <w:p w14:paraId="6F74ABB4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未驱动I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，但电流&gt;=5A，5000ms后报故障。</w:t>
      </w:r>
    </w:p>
    <w:p w14:paraId="69EC1239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2083FC09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回路中电流为0A,持续5s。</w:t>
      </w:r>
    </w:p>
    <w:p w14:paraId="0268AB42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恢复动作：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按需求开启IGBT。</w:t>
      </w:r>
    </w:p>
    <w:p w14:paraId="047EA91E" w14:textId="77777777" w:rsidR="008A647C" w:rsidRDefault="008A647C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</w:p>
    <w:p w14:paraId="0A2AA8D7" w14:textId="77777777" w:rsidR="008A647C" w:rsidRDefault="00000000">
      <w:pPr>
        <w:pStyle w:val="3"/>
      </w:pPr>
      <w:bookmarkStart w:id="20" w:name="_Toc192586630"/>
      <w:r>
        <w:rPr>
          <w:rFonts w:hint="eastAsia"/>
        </w:rPr>
        <w:t>I</w:t>
      </w:r>
      <w:r>
        <w:t>GBT</w:t>
      </w:r>
      <w:r>
        <w:rPr>
          <w:rFonts w:hint="eastAsia"/>
        </w:rPr>
        <w:t>开路故障</w:t>
      </w:r>
      <w:r>
        <w:rPr>
          <w:rFonts w:hint="eastAsia"/>
        </w:rPr>
        <w:t>(</w:t>
      </w:r>
      <w:r>
        <w:t>SPN:523605 FMI:9)</w:t>
      </w:r>
      <w:bookmarkEnd w:id="20"/>
    </w:p>
    <w:p w14:paraId="219BE869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：满（1</w:t>
      </w:r>
      <w:r>
        <w:rPr>
          <w:rFonts w:ascii="宋体" w:eastAsia="宋体" w:hAnsi="宋体"/>
          <w:color w:val="000000" w:themeColor="text1"/>
          <w:sz w:val="24"/>
          <w:szCs w:val="24"/>
        </w:rPr>
        <w:t>00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%）驱动I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，但电流&lt;=1A，2000ms后报故障</w:t>
      </w:r>
    </w:p>
    <w:p w14:paraId="752FC415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44825EED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控制器断电复位后恢复。</w:t>
      </w:r>
    </w:p>
    <w:p w14:paraId="58808955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：P</w:t>
      </w:r>
      <w:r>
        <w:rPr>
          <w:rFonts w:ascii="宋体" w:eastAsia="宋体" w:hAnsi="宋体"/>
          <w:color w:val="000000" w:themeColor="text1"/>
          <w:sz w:val="24"/>
          <w:szCs w:val="24"/>
        </w:rPr>
        <w:t>TC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控制器断电复位后恢复。</w:t>
      </w:r>
    </w:p>
    <w:p w14:paraId="5621568C" w14:textId="77777777" w:rsidR="008A647C" w:rsidRDefault="00000000">
      <w:pPr>
        <w:pStyle w:val="3"/>
        <w:rPr>
          <w:color w:val="000000" w:themeColor="text1"/>
        </w:rPr>
      </w:pPr>
      <w:bookmarkStart w:id="21" w:name="_Toc192586631"/>
      <w:r>
        <w:rPr>
          <w:color w:val="000000" w:themeColor="text1"/>
        </w:rPr>
        <w:t>PTC</w:t>
      </w:r>
      <w:r>
        <w:rPr>
          <w:rFonts w:hint="eastAsia"/>
          <w:color w:val="000000" w:themeColor="text1"/>
        </w:rPr>
        <w:t>过流故障</w:t>
      </w:r>
      <w:r>
        <w:rPr>
          <w:rFonts w:hint="eastAsia"/>
        </w:rPr>
        <w:t>(</w:t>
      </w:r>
      <w:r>
        <w:t>SPN:523605 FMI:10)</w:t>
      </w:r>
      <w:bookmarkEnd w:id="21"/>
    </w:p>
    <w:p w14:paraId="58021C70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&gt;</w:t>
      </w:r>
      <w:r>
        <w:rPr>
          <w:rFonts w:hint="eastAsia"/>
          <w:color w:val="000000" w:themeColor="text1"/>
          <w:sz w:val="24"/>
          <w:szCs w:val="24"/>
        </w:rPr>
        <w:t>额定电流</w:t>
      </w:r>
      <w:r>
        <w:rPr>
          <w:rFonts w:hint="eastAsia"/>
          <w:color w:val="000000" w:themeColor="text1"/>
          <w:sz w:val="24"/>
          <w:szCs w:val="24"/>
        </w:rPr>
        <w:t>*3</w:t>
      </w:r>
      <w:r>
        <w:rPr>
          <w:rFonts w:hint="eastAsia"/>
          <w:color w:val="000000" w:themeColor="text1"/>
          <w:sz w:val="24"/>
          <w:szCs w:val="24"/>
        </w:rPr>
        <w:t>（</w:t>
      </w:r>
      <w:r>
        <w:rPr>
          <w:rFonts w:hint="eastAsia"/>
          <w:color w:val="000000" w:themeColor="text1"/>
        </w:rPr>
        <w:t>额定电流</w:t>
      </w:r>
      <w:r>
        <w:rPr>
          <w:rFonts w:hint="eastAsia"/>
          <w:color w:val="000000" w:themeColor="text1"/>
        </w:rPr>
        <w:t>=</w:t>
      </w:r>
      <w:r>
        <w:rPr>
          <w:rFonts w:hint="eastAsia"/>
          <w:color w:val="000000" w:themeColor="text1"/>
        </w:rPr>
        <w:t>额定功率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额定电压</w:t>
      </w:r>
      <w:r>
        <w:rPr>
          <w:rFonts w:hint="eastAsia"/>
          <w:color w:val="000000" w:themeColor="text1"/>
        </w:rPr>
        <w:t>=</w:t>
      </w:r>
      <w:r>
        <w:rPr>
          <w:color w:val="000000" w:themeColor="text1"/>
        </w:rPr>
        <w:t>4500W/537V</w:t>
      </w:r>
      <w:r>
        <w:rPr>
          <w:rFonts w:hint="eastAsia"/>
          <w:color w:val="000000" w:themeColor="text1"/>
        </w:rPr>
        <w:t>=</w:t>
      </w:r>
      <w:r>
        <w:rPr>
          <w:color w:val="000000" w:themeColor="text1"/>
        </w:rPr>
        <w:t>8.379888A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  <w:sz w:val="24"/>
          <w:szCs w:val="24"/>
        </w:rPr>
        <w:t>额定电流</w:t>
      </w:r>
      <w:r>
        <w:rPr>
          <w:rFonts w:hint="eastAsia"/>
          <w:color w:val="000000" w:themeColor="text1"/>
          <w:sz w:val="24"/>
          <w:szCs w:val="24"/>
        </w:rPr>
        <w:t>*3=</w:t>
      </w:r>
      <w:r>
        <w:rPr>
          <w:color w:val="000000" w:themeColor="text1"/>
          <w:sz w:val="24"/>
          <w:szCs w:val="24"/>
        </w:rPr>
        <w:t>25.139664</w:t>
      </w:r>
      <w:r>
        <w:rPr>
          <w:rFonts w:hint="eastAsia"/>
          <w:color w:val="000000" w:themeColor="text1"/>
          <w:sz w:val="24"/>
          <w:szCs w:val="24"/>
        </w:rPr>
        <w:t>），</w:t>
      </w:r>
      <w:r>
        <w:rPr>
          <w:rFonts w:hint="eastAsia"/>
          <w:color w:val="000000" w:themeColor="text1"/>
          <w:sz w:val="24"/>
          <w:szCs w:val="24"/>
        </w:rPr>
        <w:t>1000ms</w:t>
      </w:r>
      <w:r>
        <w:rPr>
          <w:rFonts w:hint="eastAsia"/>
          <w:color w:val="000000" w:themeColor="text1"/>
          <w:sz w:val="24"/>
          <w:szCs w:val="24"/>
        </w:rPr>
        <w:t>后报故障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6409DDE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lastRenderedPageBreak/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关闭</w:t>
      </w:r>
      <w:r>
        <w:rPr>
          <w:rFonts w:hint="eastAsia"/>
          <w:color w:val="000000" w:themeColor="text1"/>
          <w:sz w:val="24"/>
          <w:szCs w:val="24"/>
        </w:rPr>
        <w:t>15s</w:t>
      </w:r>
      <w:r>
        <w:rPr>
          <w:rFonts w:hint="eastAsia"/>
          <w:color w:val="000000" w:themeColor="text1"/>
          <w:sz w:val="24"/>
          <w:szCs w:val="24"/>
        </w:rPr>
        <w:t>后重启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69922833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：可恢复</w:t>
      </w:r>
    </w:p>
    <w:p w14:paraId="271D2B75" w14:textId="77777777" w:rsidR="008A647C" w:rsidRDefault="00000000">
      <w:pPr>
        <w:pStyle w:val="3"/>
        <w:rPr>
          <w:color w:val="000000" w:themeColor="text1"/>
        </w:rPr>
      </w:pPr>
      <w:bookmarkStart w:id="22" w:name="_Toc192586632"/>
      <w:r>
        <w:rPr>
          <w:rFonts w:hint="eastAsia"/>
          <w:color w:val="000000" w:themeColor="text1"/>
        </w:rPr>
        <w:t>与</w:t>
      </w:r>
      <w:r>
        <w:rPr>
          <w:rFonts w:hint="eastAsia"/>
          <w:color w:val="000000" w:themeColor="text1"/>
        </w:rPr>
        <w:t>AC</w:t>
      </w:r>
      <w:r>
        <w:rPr>
          <w:rFonts w:hint="eastAsia"/>
          <w:color w:val="000000" w:themeColor="text1"/>
        </w:rPr>
        <w:t>通信故障</w:t>
      </w:r>
      <w:r>
        <w:rPr>
          <w:rFonts w:hint="eastAsia"/>
        </w:rPr>
        <w:t>(</w:t>
      </w:r>
      <w:r>
        <w:t>SPN:523606 FMI:0)</w:t>
      </w:r>
      <w:bookmarkEnd w:id="22"/>
    </w:p>
    <w:p w14:paraId="2518F5CE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确认条件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未收到</w:t>
      </w:r>
      <w:r>
        <w:rPr>
          <w:rFonts w:hint="eastAsia"/>
          <w:color w:val="000000" w:themeColor="text1"/>
          <w:sz w:val="24"/>
          <w:szCs w:val="24"/>
        </w:rPr>
        <w:t>AC</w:t>
      </w:r>
      <w:r>
        <w:rPr>
          <w:rFonts w:hint="eastAsia"/>
          <w:color w:val="000000" w:themeColor="text1"/>
          <w:sz w:val="24"/>
          <w:szCs w:val="24"/>
        </w:rPr>
        <w:t>发来的报文</w:t>
      </w:r>
      <w:r>
        <w:rPr>
          <w:rFonts w:hint="eastAsia"/>
          <w:color w:val="000000" w:themeColor="text1"/>
          <w:sz w:val="24"/>
          <w:szCs w:val="24"/>
        </w:rPr>
        <w:t>2s</w:t>
      </w:r>
      <w:r>
        <w:rPr>
          <w:rFonts w:hint="eastAsia"/>
          <w:color w:val="000000" w:themeColor="text1"/>
          <w:sz w:val="24"/>
          <w:szCs w:val="24"/>
        </w:rPr>
        <w:t>后，报故障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499AB28E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保护动作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：停止所有输出（关闭I</w:t>
      </w:r>
      <w:r>
        <w:rPr>
          <w:rFonts w:ascii="宋体" w:eastAsia="宋体" w:hAnsi="宋体"/>
          <w:color w:val="000000" w:themeColor="text1"/>
          <w:sz w:val="24"/>
          <w:szCs w:val="24"/>
        </w:rPr>
        <w:t>GBT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），C</w:t>
      </w:r>
      <w:r>
        <w:rPr>
          <w:rFonts w:ascii="宋体" w:eastAsia="宋体" w:hAnsi="宋体"/>
          <w:color w:val="000000" w:themeColor="text1"/>
          <w:sz w:val="24"/>
          <w:szCs w:val="24"/>
        </w:rPr>
        <w:t>AN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继续发送。</w:t>
      </w:r>
    </w:p>
    <w:p w14:paraId="4EC0DFCE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恢复条件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>
        <w:rPr>
          <w:rFonts w:hint="eastAsia"/>
          <w:color w:val="000000" w:themeColor="text1"/>
          <w:sz w:val="24"/>
          <w:szCs w:val="24"/>
        </w:rPr>
        <w:t>收到报文后恢复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。</w:t>
      </w:r>
    </w:p>
    <w:p w14:paraId="5856C317" w14:textId="77777777" w:rsidR="008A647C" w:rsidRDefault="00000000">
      <w:pPr>
        <w:spacing w:line="400" w:lineRule="exact"/>
        <w:ind w:left="1205" w:hangingChars="500" w:hanging="1205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000000" w:themeColor="text1"/>
          <w:sz w:val="24"/>
          <w:szCs w:val="24"/>
        </w:rPr>
        <w:t>恢复方式</w:t>
      </w:r>
      <w:r>
        <w:rPr>
          <w:rFonts w:ascii="宋体" w:eastAsia="宋体" w:hAnsi="宋体" w:hint="eastAsia"/>
          <w:color w:val="000000" w:themeColor="text1"/>
          <w:sz w:val="24"/>
          <w:szCs w:val="24"/>
        </w:rPr>
        <w:t>：收到报文后，根据报文内容决定。</w:t>
      </w:r>
    </w:p>
    <w:p w14:paraId="138740B8" w14:textId="77777777" w:rsidR="008A647C" w:rsidRDefault="008A647C">
      <w:pPr>
        <w:spacing w:line="400" w:lineRule="exact"/>
        <w:ind w:left="1200" w:hangingChars="500" w:hanging="1200"/>
        <w:jc w:val="left"/>
        <w:rPr>
          <w:rFonts w:ascii="宋体" w:eastAsia="宋体" w:hAnsi="宋体" w:hint="eastAsia"/>
          <w:color w:val="000000" w:themeColor="text1"/>
          <w:sz w:val="24"/>
          <w:szCs w:val="24"/>
        </w:rPr>
      </w:pPr>
    </w:p>
    <w:p w14:paraId="46CA93E2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b/>
          <w:bCs/>
          <w:sz w:val="36"/>
          <w:szCs w:val="36"/>
        </w:rPr>
      </w:pPr>
      <w:r>
        <w:rPr>
          <w:rFonts w:asciiTheme="minorEastAsia" w:hAnsiTheme="minorEastAsia" w:hint="eastAsia"/>
          <w:b/>
          <w:bCs/>
          <w:sz w:val="36"/>
          <w:szCs w:val="36"/>
        </w:rPr>
        <w:t>CAN描述信息</w:t>
      </w:r>
    </w:p>
    <w:p w14:paraId="6498120D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inline distT="0" distB="0" distL="114300" distR="114300" wp14:anchorId="09058E78" wp14:editId="35374AB1">
            <wp:extent cx="6923405" cy="5211445"/>
            <wp:effectExtent l="0" t="0" r="10795" b="8255"/>
            <wp:docPr id="3" name="图片 3" descr="165588125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558812520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6B78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114300" distR="114300" wp14:anchorId="25392B83" wp14:editId="1D4717CF">
            <wp:extent cx="6468745" cy="6352540"/>
            <wp:effectExtent l="0" t="0" r="8255" b="10160"/>
            <wp:docPr id="5" name="图片 5" descr="165588129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558812929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9FE7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3AAF3B6F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6F87D4FB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4902A236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0515C35E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2EF4A725" w14:textId="77777777" w:rsidR="008A647C" w:rsidRDefault="008A647C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28"/>
          <w:szCs w:val="28"/>
        </w:rPr>
      </w:pPr>
    </w:p>
    <w:p w14:paraId="7ABD008B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 w:hint="eastAsia"/>
          <w:sz w:val="36"/>
          <w:szCs w:val="36"/>
        </w:rPr>
        <w:lastRenderedPageBreak/>
        <w:t>IGBT、PTC本体温度传感器R-T对照表</w:t>
      </w:r>
      <w:r>
        <w:rPr>
          <w:rFonts w:asciiTheme="minorEastAsia" w:hAnsiTheme="minorEastAsia"/>
          <w:noProof/>
          <w:sz w:val="36"/>
          <w:szCs w:val="36"/>
        </w:rPr>
        <w:drawing>
          <wp:inline distT="0" distB="0" distL="114300" distR="114300" wp14:anchorId="4B692429" wp14:editId="1B9D0912">
            <wp:extent cx="6669405" cy="8256270"/>
            <wp:effectExtent l="0" t="0" r="17145" b="11430"/>
            <wp:docPr id="15" name="图片 15" descr="1655881856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6558818562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9405" cy="825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C6FD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/>
          <w:noProof/>
          <w:sz w:val="36"/>
          <w:szCs w:val="36"/>
        </w:rPr>
        <w:lastRenderedPageBreak/>
        <w:drawing>
          <wp:inline distT="0" distB="0" distL="114300" distR="114300" wp14:anchorId="7271B8A6" wp14:editId="0FC5B297">
            <wp:extent cx="6784340" cy="8705850"/>
            <wp:effectExtent l="0" t="0" r="16510" b="0"/>
            <wp:docPr id="16" name="图片 16" descr="1655881885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65588188578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A05D" w14:textId="77777777" w:rsidR="008A647C" w:rsidRDefault="00000000">
      <w:pPr>
        <w:widowControl/>
        <w:tabs>
          <w:tab w:val="left" w:pos="720"/>
        </w:tabs>
        <w:jc w:val="left"/>
        <w:rPr>
          <w:rFonts w:asciiTheme="minorEastAsia" w:hAnsiTheme="minorEastAsia" w:hint="eastAsia"/>
          <w:sz w:val="36"/>
          <w:szCs w:val="36"/>
        </w:rPr>
      </w:pPr>
      <w:r>
        <w:rPr>
          <w:rFonts w:asciiTheme="minorEastAsia" w:hAnsiTheme="minorEastAsia"/>
          <w:noProof/>
          <w:sz w:val="36"/>
          <w:szCs w:val="36"/>
        </w:rPr>
        <w:lastRenderedPageBreak/>
        <w:drawing>
          <wp:inline distT="0" distB="0" distL="114300" distR="114300" wp14:anchorId="2E610F1E" wp14:editId="5C8DB795">
            <wp:extent cx="6684010" cy="8653780"/>
            <wp:effectExtent l="0" t="0" r="2540" b="13970"/>
            <wp:docPr id="23" name="图片 23" descr="165588195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6558819515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865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47C">
      <w:headerReference w:type="default" r:id="rId19"/>
      <w:footerReference w:type="default" r:id="rId20"/>
      <w:pgSz w:w="11906" w:h="16838"/>
      <w:pgMar w:top="1440" w:right="851" w:bottom="144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E4C22" w14:textId="77777777" w:rsidR="004820F7" w:rsidRDefault="004820F7">
      <w:r>
        <w:separator/>
      </w:r>
    </w:p>
  </w:endnote>
  <w:endnote w:type="continuationSeparator" w:id="0">
    <w:p w14:paraId="44B156F0" w14:textId="77777777" w:rsidR="004820F7" w:rsidRDefault="00482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8630716"/>
    </w:sdtPr>
    <w:sdtContent>
      <w:p w14:paraId="2F9B358C" w14:textId="77777777" w:rsidR="008A647C" w:rsidRDefault="0000000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9</w:t>
        </w:r>
        <w:r>
          <w:fldChar w:fldCharType="end"/>
        </w:r>
      </w:p>
    </w:sdtContent>
  </w:sdt>
  <w:p w14:paraId="7061F720" w14:textId="77777777" w:rsidR="008A647C" w:rsidRDefault="008A647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EF959" w14:textId="77777777" w:rsidR="004820F7" w:rsidRDefault="004820F7">
      <w:r>
        <w:separator/>
      </w:r>
    </w:p>
  </w:footnote>
  <w:footnote w:type="continuationSeparator" w:id="0">
    <w:p w14:paraId="6A9EDA58" w14:textId="77777777" w:rsidR="004820F7" w:rsidRDefault="00482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7B72" w14:textId="77777777" w:rsidR="008A647C" w:rsidRDefault="00000000">
    <w:pPr>
      <w:pStyle w:val="ab"/>
      <w:jc w:val="both"/>
      <w:rPr>
        <w:sz w:val="21"/>
        <w:u w:color="000000"/>
      </w:rPr>
    </w:pPr>
    <w:r>
      <w:rPr>
        <w:rFonts w:ascii="Arial" w:hAnsi="Arial" w:cs="Arial"/>
        <w:color w:val="0000FF"/>
        <w:sz w:val="21"/>
        <w:szCs w:val="21"/>
        <w:u w:color="000000"/>
      </w:rPr>
      <w:t xml:space="preserve"> </w:t>
    </w:r>
    <w:r>
      <w:rPr>
        <w:rFonts w:ascii="Arial" w:hAnsi="Arial" w:cs="Arial" w:hint="eastAsia"/>
        <w:color w:val="0000FF"/>
        <w:sz w:val="21"/>
        <w:szCs w:val="21"/>
        <w:u w:color="000000"/>
      </w:rPr>
      <w:t xml:space="preserve">                         </w:t>
    </w:r>
    <w:r>
      <w:rPr>
        <w:rFonts w:ascii="Arial" w:hAnsi="Arial" w:cs="Arial"/>
        <w:color w:val="0000FF"/>
        <w:sz w:val="21"/>
        <w:szCs w:val="21"/>
        <w:u w:color="000000"/>
      </w:rPr>
      <w:t xml:space="preserve">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308CF6A"/>
    <w:multiLevelType w:val="singleLevel"/>
    <w:tmpl w:val="C308CF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0DF5DD"/>
    <w:multiLevelType w:val="multilevel"/>
    <w:tmpl w:val="220DF5DD"/>
    <w:lvl w:ilvl="0">
      <w:start w:val="1"/>
      <w:numFmt w:val="decimal"/>
      <w:isLgl/>
      <w:suff w:val="space"/>
      <w:lvlText w:val="%1."/>
      <w:lvlJc w:val="left"/>
      <w:pPr>
        <w:ind w:left="432" w:hanging="432"/>
      </w:pPr>
      <w:rPr>
        <w:rFonts w:ascii="宋体" w:eastAsia="宋体" w:hAnsi="宋体" w:cs="宋体" w:hint="eastAsia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431" w:hanging="431"/>
      </w:pPr>
      <w:rPr>
        <w:rFonts w:ascii="宋体" w:eastAsia="宋体" w:hAnsi="宋体" w:cs="宋体" w:hint="eastAsia"/>
        <w:b/>
        <w:i w:val="0"/>
        <w:sz w:val="28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ascii="宋体" w:eastAsia="宋体" w:hint="eastAsia"/>
        <w:b/>
        <w:i w:val="0"/>
        <w:sz w:val="28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64" w:hanging="864"/>
      </w:pPr>
      <w:rPr>
        <w:rFonts w:ascii="宋体" w:eastAsia="宋体" w:hint="eastAsia"/>
        <w:b/>
        <w:bCs/>
        <w:i w:val="0"/>
        <w:sz w:val="28"/>
        <w:szCs w:val="24"/>
      </w:rPr>
    </w:lvl>
    <w:lvl w:ilvl="4">
      <w:start w:val="1"/>
      <w:numFmt w:val="decimal"/>
      <w:suff w:val="space"/>
      <w:lvlText w:val="%1.%2.%3.%4.%5."/>
      <w:lvlJc w:val="left"/>
      <w:pPr>
        <w:ind w:left="1008" w:hanging="1008"/>
      </w:pPr>
      <w:rPr>
        <w:rFonts w:ascii="宋体" w:eastAsia="宋体" w:hint="eastAsia"/>
        <w:b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2BFD31DA"/>
    <w:multiLevelType w:val="multilevel"/>
    <w:tmpl w:val="2BFD31DA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03" w:hanging="40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1606" w:hanging="400"/>
      </w:pPr>
      <w:rPr>
        <w:rFonts w:ascii="Wingdings" w:hAnsi="Wingdings" w:hint="default"/>
        <w:color w:val="auto"/>
      </w:rPr>
    </w:lvl>
    <w:lvl w:ilvl="3">
      <w:start w:val="1"/>
      <w:numFmt w:val="decimal"/>
      <w:lvlText w:val="%1.%2.%3.%4."/>
      <w:lvlJc w:val="left"/>
      <w:pPr>
        <w:ind w:left="2009" w:hanging="40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12" w:hanging="40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15" w:hanging="40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18" w:hanging="4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621" w:hanging="4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024" w:hanging="400"/>
      </w:pPr>
      <w:rPr>
        <w:rFonts w:hint="eastAsia"/>
      </w:rPr>
    </w:lvl>
  </w:abstractNum>
  <w:abstractNum w:abstractNumId="3" w15:restartNumberingAfterBreak="0">
    <w:nsid w:val="3E8004CA"/>
    <w:multiLevelType w:val="multilevel"/>
    <w:tmpl w:val="3E8004CA"/>
    <w:lvl w:ilvl="0">
      <w:start w:val="1"/>
      <w:numFmt w:val="bullet"/>
      <w:pStyle w:val="a"/>
      <w:lvlText w:val=""/>
      <w:lvlJc w:val="left"/>
      <w:pPr>
        <w:ind w:left="620" w:hanging="420"/>
      </w:pPr>
      <w:rPr>
        <w:rFonts w:ascii="Wingdings" w:hAnsi="Wingdings" w:hint="default"/>
        <w:lang w:val="en-US"/>
      </w:rPr>
    </w:lvl>
    <w:lvl w:ilvl="1">
      <w:start w:val="1"/>
      <w:numFmt w:val="decimal"/>
      <w:lvlText w:val="%2）"/>
      <w:lvlJc w:val="left"/>
      <w:pPr>
        <w:ind w:left="1040" w:hanging="420"/>
      </w:pPr>
      <w:rPr>
        <w:rFonts w:ascii="Times New Roman" w:eastAsia="宋体" w:hAnsi="Times New Roman" w:cs="Times New Roman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4" w15:restartNumberingAfterBreak="0">
    <w:nsid w:val="4E4C0C57"/>
    <w:multiLevelType w:val="multilevel"/>
    <w:tmpl w:val="4E4C0C57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03" w:hanging="40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1606" w:hanging="400"/>
      </w:pPr>
      <w:rPr>
        <w:rFonts w:ascii="Wingdings" w:hAnsi="Wingdings" w:hint="default"/>
        <w:color w:val="auto"/>
      </w:rPr>
    </w:lvl>
    <w:lvl w:ilvl="3">
      <w:start w:val="1"/>
      <w:numFmt w:val="decimal"/>
      <w:lvlText w:val="%1.%2.%3.%4."/>
      <w:lvlJc w:val="left"/>
      <w:pPr>
        <w:ind w:left="2009" w:hanging="40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12" w:hanging="40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15" w:hanging="40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18" w:hanging="4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621" w:hanging="4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024" w:hanging="400"/>
      </w:pPr>
      <w:rPr>
        <w:rFonts w:hint="eastAsia"/>
      </w:rPr>
    </w:lvl>
  </w:abstractNum>
  <w:abstractNum w:abstractNumId="5" w15:restartNumberingAfterBreak="0">
    <w:nsid w:val="52636983"/>
    <w:multiLevelType w:val="multilevel"/>
    <w:tmpl w:val="52636983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03" w:hanging="40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1606" w:hanging="400"/>
      </w:pPr>
      <w:rPr>
        <w:rFonts w:ascii="Wingdings" w:hAnsi="Wingdings" w:hint="default"/>
        <w:color w:val="auto"/>
      </w:rPr>
    </w:lvl>
    <w:lvl w:ilvl="3">
      <w:start w:val="1"/>
      <w:numFmt w:val="decimal"/>
      <w:lvlText w:val="%1.%2.%3.%4."/>
      <w:lvlJc w:val="left"/>
      <w:pPr>
        <w:ind w:left="2009" w:hanging="40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12" w:hanging="40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15" w:hanging="40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18" w:hanging="4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621" w:hanging="4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024" w:hanging="400"/>
      </w:pPr>
      <w:rPr>
        <w:rFonts w:hint="eastAsia"/>
      </w:rPr>
    </w:lvl>
  </w:abstractNum>
  <w:abstractNum w:abstractNumId="6" w15:restartNumberingAfterBreak="0">
    <w:nsid w:val="5B7435E3"/>
    <w:multiLevelType w:val="multilevel"/>
    <w:tmpl w:val="5B7435E3"/>
    <w:lvl w:ilvl="0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03" w:hanging="40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1606" w:hanging="400"/>
      </w:pPr>
      <w:rPr>
        <w:rFonts w:ascii="Wingdings" w:hAnsi="Wingdings" w:hint="default"/>
        <w:color w:val="auto"/>
      </w:rPr>
    </w:lvl>
    <w:lvl w:ilvl="3">
      <w:start w:val="1"/>
      <w:numFmt w:val="decimal"/>
      <w:lvlText w:val="%1.%2.%3.%4."/>
      <w:lvlJc w:val="left"/>
      <w:pPr>
        <w:ind w:left="2009" w:hanging="40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412" w:hanging="40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815" w:hanging="40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18" w:hanging="40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621" w:hanging="40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024" w:hanging="400"/>
      </w:pPr>
      <w:rPr>
        <w:rFonts w:hint="eastAsia"/>
      </w:rPr>
    </w:lvl>
  </w:abstractNum>
  <w:num w:numId="1" w16cid:durableId="850219108">
    <w:abstractNumId w:val="1"/>
  </w:num>
  <w:num w:numId="2" w16cid:durableId="1427850606">
    <w:abstractNumId w:val="3"/>
  </w:num>
  <w:num w:numId="3" w16cid:durableId="595405369">
    <w:abstractNumId w:val="0"/>
  </w:num>
  <w:num w:numId="4" w16cid:durableId="1453358074">
    <w:abstractNumId w:val="6"/>
  </w:num>
  <w:num w:numId="5" w16cid:durableId="1768768987">
    <w:abstractNumId w:val="2"/>
  </w:num>
  <w:num w:numId="6" w16cid:durableId="536505504">
    <w:abstractNumId w:val="5"/>
  </w:num>
  <w:num w:numId="7" w16cid:durableId="1895500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JlMDdmNmE4NjQxNWEzYTgxMzEzMWU5ZTk5OTc3Y2YifQ=="/>
  </w:docVars>
  <w:rsids>
    <w:rsidRoot w:val="00172A27"/>
    <w:rsid w:val="00000523"/>
    <w:rsid w:val="00001478"/>
    <w:rsid w:val="00002673"/>
    <w:rsid w:val="0000295E"/>
    <w:rsid w:val="00006FFE"/>
    <w:rsid w:val="00017357"/>
    <w:rsid w:val="000227A0"/>
    <w:rsid w:val="00025F37"/>
    <w:rsid w:val="00026166"/>
    <w:rsid w:val="00027965"/>
    <w:rsid w:val="0003243C"/>
    <w:rsid w:val="0003356C"/>
    <w:rsid w:val="00036210"/>
    <w:rsid w:val="0003742B"/>
    <w:rsid w:val="00041778"/>
    <w:rsid w:val="00041DF0"/>
    <w:rsid w:val="000544F1"/>
    <w:rsid w:val="0005484D"/>
    <w:rsid w:val="00055071"/>
    <w:rsid w:val="00065807"/>
    <w:rsid w:val="00067318"/>
    <w:rsid w:val="0007048D"/>
    <w:rsid w:val="000724E6"/>
    <w:rsid w:val="000732D7"/>
    <w:rsid w:val="00073ACD"/>
    <w:rsid w:val="000812F1"/>
    <w:rsid w:val="00082D36"/>
    <w:rsid w:val="00082DDC"/>
    <w:rsid w:val="00085A8B"/>
    <w:rsid w:val="000860B6"/>
    <w:rsid w:val="0009058F"/>
    <w:rsid w:val="000908FA"/>
    <w:rsid w:val="000958AC"/>
    <w:rsid w:val="000961F0"/>
    <w:rsid w:val="00097291"/>
    <w:rsid w:val="00097791"/>
    <w:rsid w:val="000A2646"/>
    <w:rsid w:val="000A4042"/>
    <w:rsid w:val="000B262F"/>
    <w:rsid w:val="000B6921"/>
    <w:rsid w:val="000C565C"/>
    <w:rsid w:val="000D00FC"/>
    <w:rsid w:val="000D4122"/>
    <w:rsid w:val="000E0C4B"/>
    <w:rsid w:val="000E1025"/>
    <w:rsid w:val="000E2359"/>
    <w:rsid w:val="000E2DC5"/>
    <w:rsid w:val="000E41DA"/>
    <w:rsid w:val="000E51C8"/>
    <w:rsid w:val="000E70EC"/>
    <w:rsid w:val="000F64B4"/>
    <w:rsid w:val="00100FA1"/>
    <w:rsid w:val="001042D8"/>
    <w:rsid w:val="00106E21"/>
    <w:rsid w:val="00116123"/>
    <w:rsid w:val="001219E1"/>
    <w:rsid w:val="00121BDA"/>
    <w:rsid w:val="001221B2"/>
    <w:rsid w:val="00124E91"/>
    <w:rsid w:val="001252FC"/>
    <w:rsid w:val="001259D4"/>
    <w:rsid w:val="00130005"/>
    <w:rsid w:val="001309AB"/>
    <w:rsid w:val="001361C7"/>
    <w:rsid w:val="0013690D"/>
    <w:rsid w:val="00137E3B"/>
    <w:rsid w:val="001606CD"/>
    <w:rsid w:val="00164607"/>
    <w:rsid w:val="001652A1"/>
    <w:rsid w:val="00170C5B"/>
    <w:rsid w:val="00172A27"/>
    <w:rsid w:val="0017707B"/>
    <w:rsid w:val="0018360A"/>
    <w:rsid w:val="0018398E"/>
    <w:rsid w:val="00185608"/>
    <w:rsid w:val="00185F66"/>
    <w:rsid w:val="0019231C"/>
    <w:rsid w:val="00195C39"/>
    <w:rsid w:val="001A182E"/>
    <w:rsid w:val="001A3B23"/>
    <w:rsid w:val="001B0E61"/>
    <w:rsid w:val="001B476D"/>
    <w:rsid w:val="001B5510"/>
    <w:rsid w:val="001B6DA5"/>
    <w:rsid w:val="001B73DD"/>
    <w:rsid w:val="001C5563"/>
    <w:rsid w:val="001C7A35"/>
    <w:rsid w:val="001D2523"/>
    <w:rsid w:val="001F0953"/>
    <w:rsid w:val="001F575D"/>
    <w:rsid w:val="001F7858"/>
    <w:rsid w:val="00201A31"/>
    <w:rsid w:val="00202BC6"/>
    <w:rsid w:val="002150D8"/>
    <w:rsid w:val="002212D2"/>
    <w:rsid w:val="00224B4A"/>
    <w:rsid w:val="00225299"/>
    <w:rsid w:val="00233609"/>
    <w:rsid w:val="00235CD0"/>
    <w:rsid w:val="002452E4"/>
    <w:rsid w:val="00245943"/>
    <w:rsid w:val="0025186B"/>
    <w:rsid w:val="0025611C"/>
    <w:rsid w:val="002561CB"/>
    <w:rsid w:val="0025709A"/>
    <w:rsid w:val="00257E32"/>
    <w:rsid w:val="00260852"/>
    <w:rsid w:val="00261099"/>
    <w:rsid w:val="00262E14"/>
    <w:rsid w:val="00263B90"/>
    <w:rsid w:val="0026408A"/>
    <w:rsid w:val="002677FC"/>
    <w:rsid w:val="00267FEE"/>
    <w:rsid w:val="002733E7"/>
    <w:rsid w:val="0028171C"/>
    <w:rsid w:val="00294C23"/>
    <w:rsid w:val="00296F6B"/>
    <w:rsid w:val="00297286"/>
    <w:rsid w:val="002A6B56"/>
    <w:rsid w:val="002B05C6"/>
    <w:rsid w:val="002B0721"/>
    <w:rsid w:val="002B0E19"/>
    <w:rsid w:val="002B4FEB"/>
    <w:rsid w:val="002C15EE"/>
    <w:rsid w:val="002C493B"/>
    <w:rsid w:val="002C616F"/>
    <w:rsid w:val="002C72C3"/>
    <w:rsid w:val="002D06F3"/>
    <w:rsid w:val="002D4526"/>
    <w:rsid w:val="002D4ED0"/>
    <w:rsid w:val="002D660F"/>
    <w:rsid w:val="002E2D11"/>
    <w:rsid w:val="002E3477"/>
    <w:rsid w:val="002E5BC5"/>
    <w:rsid w:val="002E7714"/>
    <w:rsid w:val="002F0A54"/>
    <w:rsid w:val="002F1DAC"/>
    <w:rsid w:val="002F3985"/>
    <w:rsid w:val="002F501F"/>
    <w:rsid w:val="002F657A"/>
    <w:rsid w:val="003006DB"/>
    <w:rsid w:val="00300AB0"/>
    <w:rsid w:val="003059B4"/>
    <w:rsid w:val="003164E6"/>
    <w:rsid w:val="00316C7D"/>
    <w:rsid w:val="003177BE"/>
    <w:rsid w:val="003223C0"/>
    <w:rsid w:val="00324E07"/>
    <w:rsid w:val="00327CFB"/>
    <w:rsid w:val="003322B5"/>
    <w:rsid w:val="003331E1"/>
    <w:rsid w:val="00334F88"/>
    <w:rsid w:val="00335AB1"/>
    <w:rsid w:val="0034047C"/>
    <w:rsid w:val="0034184E"/>
    <w:rsid w:val="00344F65"/>
    <w:rsid w:val="00344F78"/>
    <w:rsid w:val="00346F8A"/>
    <w:rsid w:val="00355F26"/>
    <w:rsid w:val="003562BB"/>
    <w:rsid w:val="003572B3"/>
    <w:rsid w:val="00360411"/>
    <w:rsid w:val="00363FF0"/>
    <w:rsid w:val="00380166"/>
    <w:rsid w:val="0038052F"/>
    <w:rsid w:val="00383B22"/>
    <w:rsid w:val="0038462F"/>
    <w:rsid w:val="00384A7C"/>
    <w:rsid w:val="00390C2E"/>
    <w:rsid w:val="0039287F"/>
    <w:rsid w:val="00392D28"/>
    <w:rsid w:val="00396461"/>
    <w:rsid w:val="00396807"/>
    <w:rsid w:val="00396999"/>
    <w:rsid w:val="003A0036"/>
    <w:rsid w:val="003B104C"/>
    <w:rsid w:val="003B1495"/>
    <w:rsid w:val="003B589A"/>
    <w:rsid w:val="003C1C1D"/>
    <w:rsid w:val="003C3333"/>
    <w:rsid w:val="003D067C"/>
    <w:rsid w:val="003D4915"/>
    <w:rsid w:val="003E046B"/>
    <w:rsid w:val="003E465E"/>
    <w:rsid w:val="003E6864"/>
    <w:rsid w:val="003F1B8E"/>
    <w:rsid w:val="003F3C45"/>
    <w:rsid w:val="003F52EF"/>
    <w:rsid w:val="003F6EDA"/>
    <w:rsid w:val="00402813"/>
    <w:rsid w:val="00402AAB"/>
    <w:rsid w:val="004101F4"/>
    <w:rsid w:val="00411305"/>
    <w:rsid w:val="004122B3"/>
    <w:rsid w:val="00420BD7"/>
    <w:rsid w:val="00420DA4"/>
    <w:rsid w:val="0043070C"/>
    <w:rsid w:val="00437E02"/>
    <w:rsid w:val="00441A31"/>
    <w:rsid w:val="00441A90"/>
    <w:rsid w:val="00452434"/>
    <w:rsid w:val="004542E4"/>
    <w:rsid w:val="004614CC"/>
    <w:rsid w:val="00465F37"/>
    <w:rsid w:val="00467C6B"/>
    <w:rsid w:val="00481BC0"/>
    <w:rsid w:val="004820F7"/>
    <w:rsid w:val="00482DF0"/>
    <w:rsid w:val="00483953"/>
    <w:rsid w:val="00484979"/>
    <w:rsid w:val="00486F52"/>
    <w:rsid w:val="004911E4"/>
    <w:rsid w:val="00492CB8"/>
    <w:rsid w:val="00497B2E"/>
    <w:rsid w:val="004A037F"/>
    <w:rsid w:val="004A5745"/>
    <w:rsid w:val="004A5C92"/>
    <w:rsid w:val="004A72DE"/>
    <w:rsid w:val="004B28A3"/>
    <w:rsid w:val="004B6350"/>
    <w:rsid w:val="004B691A"/>
    <w:rsid w:val="004C3834"/>
    <w:rsid w:val="004C3D6C"/>
    <w:rsid w:val="004D0AC1"/>
    <w:rsid w:val="004D2654"/>
    <w:rsid w:val="004D56C0"/>
    <w:rsid w:val="004D74BD"/>
    <w:rsid w:val="004D7ED3"/>
    <w:rsid w:val="004E18E7"/>
    <w:rsid w:val="004E1E78"/>
    <w:rsid w:val="004F7112"/>
    <w:rsid w:val="00501EE4"/>
    <w:rsid w:val="00506BE4"/>
    <w:rsid w:val="0050767C"/>
    <w:rsid w:val="005124A4"/>
    <w:rsid w:val="005127E6"/>
    <w:rsid w:val="00513BB6"/>
    <w:rsid w:val="00514708"/>
    <w:rsid w:val="00523691"/>
    <w:rsid w:val="00524763"/>
    <w:rsid w:val="00527354"/>
    <w:rsid w:val="00532E27"/>
    <w:rsid w:val="00533B28"/>
    <w:rsid w:val="005343AD"/>
    <w:rsid w:val="005353CF"/>
    <w:rsid w:val="00536AC1"/>
    <w:rsid w:val="005374D7"/>
    <w:rsid w:val="00540755"/>
    <w:rsid w:val="00544001"/>
    <w:rsid w:val="00545ABA"/>
    <w:rsid w:val="00565347"/>
    <w:rsid w:val="0056637E"/>
    <w:rsid w:val="00567339"/>
    <w:rsid w:val="00572076"/>
    <w:rsid w:val="00573FCE"/>
    <w:rsid w:val="00577126"/>
    <w:rsid w:val="00581ADF"/>
    <w:rsid w:val="00582499"/>
    <w:rsid w:val="00586370"/>
    <w:rsid w:val="005905B5"/>
    <w:rsid w:val="00591797"/>
    <w:rsid w:val="00591DA8"/>
    <w:rsid w:val="00592B6F"/>
    <w:rsid w:val="00594624"/>
    <w:rsid w:val="005B0F07"/>
    <w:rsid w:val="005B0F9A"/>
    <w:rsid w:val="005B1641"/>
    <w:rsid w:val="005C6328"/>
    <w:rsid w:val="005C6F8C"/>
    <w:rsid w:val="005C7B2D"/>
    <w:rsid w:val="005D3478"/>
    <w:rsid w:val="005D74BB"/>
    <w:rsid w:val="005E6515"/>
    <w:rsid w:val="005F504C"/>
    <w:rsid w:val="005F5A82"/>
    <w:rsid w:val="005F5E28"/>
    <w:rsid w:val="006031BD"/>
    <w:rsid w:val="00603D59"/>
    <w:rsid w:val="00604A45"/>
    <w:rsid w:val="00611514"/>
    <w:rsid w:val="0061783E"/>
    <w:rsid w:val="006202BA"/>
    <w:rsid w:val="00625844"/>
    <w:rsid w:val="00634664"/>
    <w:rsid w:val="00640646"/>
    <w:rsid w:val="00641F72"/>
    <w:rsid w:val="00645207"/>
    <w:rsid w:val="00647053"/>
    <w:rsid w:val="00647C91"/>
    <w:rsid w:val="0065044F"/>
    <w:rsid w:val="006560D1"/>
    <w:rsid w:val="00660302"/>
    <w:rsid w:val="006606BA"/>
    <w:rsid w:val="0066163B"/>
    <w:rsid w:val="00661FEA"/>
    <w:rsid w:val="0066572F"/>
    <w:rsid w:val="00666C4C"/>
    <w:rsid w:val="00670EDB"/>
    <w:rsid w:val="006725FF"/>
    <w:rsid w:val="00676366"/>
    <w:rsid w:val="00680D90"/>
    <w:rsid w:val="00681A10"/>
    <w:rsid w:val="00684EAD"/>
    <w:rsid w:val="00690D9B"/>
    <w:rsid w:val="00693B27"/>
    <w:rsid w:val="00695102"/>
    <w:rsid w:val="00697861"/>
    <w:rsid w:val="006A1734"/>
    <w:rsid w:val="006A2F3A"/>
    <w:rsid w:val="006A4B03"/>
    <w:rsid w:val="006A4DC1"/>
    <w:rsid w:val="006A74B8"/>
    <w:rsid w:val="006B79E3"/>
    <w:rsid w:val="006C1C7F"/>
    <w:rsid w:val="006C493F"/>
    <w:rsid w:val="006C52FD"/>
    <w:rsid w:val="006C533E"/>
    <w:rsid w:val="006C5670"/>
    <w:rsid w:val="006D0BE0"/>
    <w:rsid w:val="006D3CEE"/>
    <w:rsid w:val="006E3313"/>
    <w:rsid w:val="006E7AB5"/>
    <w:rsid w:val="0070354F"/>
    <w:rsid w:val="007040C9"/>
    <w:rsid w:val="0070645C"/>
    <w:rsid w:val="00707777"/>
    <w:rsid w:val="00720217"/>
    <w:rsid w:val="00723BD3"/>
    <w:rsid w:val="00723D1B"/>
    <w:rsid w:val="0072598C"/>
    <w:rsid w:val="00726490"/>
    <w:rsid w:val="007324BA"/>
    <w:rsid w:val="0073279E"/>
    <w:rsid w:val="00741AA9"/>
    <w:rsid w:val="007444AA"/>
    <w:rsid w:val="0075072A"/>
    <w:rsid w:val="0075272F"/>
    <w:rsid w:val="00755797"/>
    <w:rsid w:val="00755A7C"/>
    <w:rsid w:val="00755F1C"/>
    <w:rsid w:val="00760B47"/>
    <w:rsid w:val="00770841"/>
    <w:rsid w:val="00773A6E"/>
    <w:rsid w:val="00775476"/>
    <w:rsid w:val="007B4803"/>
    <w:rsid w:val="007B5A49"/>
    <w:rsid w:val="007C1F14"/>
    <w:rsid w:val="007C2F19"/>
    <w:rsid w:val="007C6A59"/>
    <w:rsid w:val="007D0F41"/>
    <w:rsid w:val="007D13D5"/>
    <w:rsid w:val="007D4FA4"/>
    <w:rsid w:val="007E00E8"/>
    <w:rsid w:val="007E143E"/>
    <w:rsid w:val="007E3A3C"/>
    <w:rsid w:val="007E75C2"/>
    <w:rsid w:val="007F0B8E"/>
    <w:rsid w:val="007F2CA0"/>
    <w:rsid w:val="007F3685"/>
    <w:rsid w:val="00815F08"/>
    <w:rsid w:val="00820F1C"/>
    <w:rsid w:val="008211E8"/>
    <w:rsid w:val="00831189"/>
    <w:rsid w:val="008323D3"/>
    <w:rsid w:val="0085392A"/>
    <w:rsid w:val="0086060B"/>
    <w:rsid w:val="00865A9E"/>
    <w:rsid w:val="00865EAD"/>
    <w:rsid w:val="008760EE"/>
    <w:rsid w:val="0087630F"/>
    <w:rsid w:val="00881067"/>
    <w:rsid w:val="00881D26"/>
    <w:rsid w:val="00886FB2"/>
    <w:rsid w:val="00890630"/>
    <w:rsid w:val="008920B5"/>
    <w:rsid w:val="008955A3"/>
    <w:rsid w:val="008A30E7"/>
    <w:rsid w:val="008A38FF"/>
    <w:rsid w:val="008A440E"/>
    <w:rsid w:val="008A647C"/>
    <w:rsid w:val="008A76E5"/>
    <w:rsid w:val="008A7EA9"/>
    <w:rsid w:val="008B04F7"/>
    <w:rsid w:val="008B0AEE"/>
    <w:rsid w:val="008B187E"/>
    <w:rsid w:val="008B67C6"/>
    <w:rsid w:val="008B6930"/>
    <w:rsid w:val="008C0238"/>
    <w:rsid w:val="008C19F8"/>
    <w:rsid w:val="008C1A42"/>
    <w:rsid w:val="008C328D"/>
    <w:rsid w:val="008D09C3"/>
    <w:rsid w:val="008D0A51"/>
    <w:rsid w:val="008D5959"/>
    <w:rsid w:val="008D7158"/>
    <w:rsid w:val="008E0546"/>
    <w:rsid w:val="008E12BD"/>
    <w:rsid w:val="008E51F0"/>
    <w:rsid w:val="008F02BC"/>
    <w:rsid w:val="008F11A3"/>
    <w:rsid w:val="008F7016"/>
    <w:rsid w:val="00901297"/>
    <w:rsid w:val="00902640"/>
    <w:rsid w:val="00902844"/>
    <w:rsid w:val="00910219"/>
    <w:rsid w:val="0091044B"/>
    <w:rsid w:val="00911654"/>
    <w:rsid w:val="00912CC9"/>
    <w:rsid w:val="00913718"/>
    <w:rsid w:val="0091440F"/>
    <w:rsid w:val="009357D5"/>
    <w:rsid w:val="009360A3"/>
    <w:rsid w:val="00936207"/>
    <w:rsid w:val="00941C2D"/>
    <w:rsid w:val="00942AF5"/>
    <w:rsid w:val="00943EDF"/>
    <w:rsid w:val="009512B6"/>
    <w:rsid w:val="00953DAF"/>
    <w:rsid w:val="00956B1C"/>
    <w:rsid w:val="00965955"/>
    <w:rsid w:val="009672C0"/>
    <w:rsid w:val="009705B6"/>
    <w:rsid w:val="009706C6"/>
    <w:rsid w:val="00974F12"/>
    <w:rsid w:val="009757B5"/>
    <w:rsid w:val="0098247F"/>
    <w:rsid w:val="00983C59"/>
    <w:rsid w:val="00990C5B"/>
    <w:rsid w:val="00991D8F"/>
    <w:rsid w:val="009923BE"/>
    <w:rsid w:val="00992FE3"/>
    <w:rsid w:val="00994568"/>
    <w:rsid w:val="009955A1"/>
    <w:rsid w:val="009A00FC"/>
    <w:rsid w:val="009B0421"/>
    <w:rsid w:val="009B49CE"/>
    <w:rsid w:val="009D55B9"/>
    <w:rsid w:val="009D727F"/>
    <w:rsid w:val="009E547A"/>
    <w:rsid w:val="009E68B6"/>
    <w:rsid w:val="009F5AC9"/>
    <w:rsid w:val="00A043C5"/>
    <w:rsid w:val="00A122C9"/>
    <w:rsid w:val="00A12DF7"/>
    <w:rsid w:val="00A20281"/>
    <w:rsid w:val="00A242FE"/>
    <w:rsid w:val="00A268D4"/>
    <w:rsid w:val="00A27EF0"/>
    <w:rsid w:val="00A310A9"/>
    <w:rsid w:val="00A312F6"/>
    <w:rsid w:val="00A33674"/>
    <w:rsid w:val="00A340DF"/>
    <w:rsid w:val="00A35532"/>
    <w:rsid w:val="00A35BAC"/>
    <w:rsid w:val="00A40604"/>
    <w:rsid w:val="00A50D90"/>
    <w:rsid w:val="00A5350C"/>
    <w:rsid w:val="00A5552F"/>
    <w:rsid w:val="00A62207"/>
    <w:rsid w:val="00A637D0"/>
    <w:rsid w:val="00A67094"/>
    <w:rsid w:val="00A73C83"/>
    <w:rsid w:val="00A7650C"/>
    <w:rsid w:val="00A76AD7"/>
    <w:rsid w:val="00A86EEE"/>
    <w:rsid w:val="00A86FE4"/>
    <w:rsid w:val="00A90E5B"/>
    <w:rsid w:val="00AA7B99"/>
    <w:rsid w:val="00AB3BB6"/>
    <w:rsid w:val="00AB4216"/>
    <w:rsid w:val="00AC277F"/>
    <w:rsid w:val="00AC461A"/>
    <w:rsid w:val="00AC6478"/>
    <w:rsid w:val="00AC7D0B"/>
    <w:rsid w:val="00AD089B"/>
    <w:rsid w:val="00AD1409"/>
    <w:rsid w:val="00AD7756"/>
    <w:rsid w:val="00AE2ECD"/>
    <w:rsid w:val="00AE3070"/>
    <w:rsid w:val="00AE52ED"/>
    <w:rsid w:val="00AE633D"/>
    <w:rsid w:val="00AE68AD"/>
    <w:rsid w:val="00AF3AF7"/>
    <w:rsid w:val="00AF5957"/>
    <w:rsid w:val="00B0507A"/>
    <w:rsid w:val="00B100FD"/>
    <w:rsid w:val="00B1362F"/>
    <w:rsid w:val="00B20AF3"/>
    <w:rsid w:val="00B23118"/>
    <w:rsid w:val="00B30408"/>
    <w:rsid w:val="00B339EA"/>
    <w:rsid w:val="00B47209"/>
    <w:rsid w:val="00B55919"/>
    <w:rsid w:val="00B57DCB"/>
    <w:rsid w:val="00B60590"/>
    <w:rsid w:val="00B606DD"/>
    <w:rsid w:val="00B720FF"/>
    <w:rsid w:val="00B72622"/>
    <w:rsid w:val="00B73FED"/>
    <w:rsid w:val="00B838B3"/>
    <w:rsid w:val="00B904A2"/>
    <w:rsid w:val="00B931A9"/>
    <w:rsid w:val="00BA1E26"/>
    <w:rsid w:val="00BA7C06"/>
    <w:rsid w:val="00BA7FAB"/>
    <w:rsid w:val="00BB0660"/>
    <w:rsid w:val="00BB2837"/>
    <w:rsid w:val="00BC3D76"/>
    <w:rsid w:val="00BC5FFE"/>
    <w:rsid w:val="00BC7683"/>
    <w:rsid w:val="00BD5F88"/>
    <w:rsid w:val="00C0367C"/>
    <w:rsid w:val="00C0618A"/>
    <w:rsid w:val="00C1126F"/>
    <w:rsid w:val="00C12513"/>
    <w:rsid w:val="00C15DF6"/>
    <w:rsid w:val="00C2174E"/>
    <w:rsid w:val="00C301AA"/>
    <w:rsid w:val="00C30238"/>
    <w:rsid w:val="00C30BE3"/>
    <w:rsid w:val="00C405B9"/>
    <w:rsid w:val="00C41E8C"/>
    <w:rsid w:val="00C47DA8"/>
    <w:rsid w:val="00C53CF0"/>
    <w:rsid w:val="00C60587"/>
    <w:rsid w:val="00C62543"/>
    <w:rsid w:val="00C63EAF"/>
    <w:rsid w:val="00C64FE7"/>
    <w:rsid w:val="00C679FC"/>
    <w:rsid w:val="00C777FA"/>
    <w:rsid w:val="00C8461A"/>
    <w:rsid w:val="00C902AD"/>
    <w:rsid w:val="00C92D0C"/>
    <w:rsid w:val="00C97AD8"/>
    <w:rsid w:val="00C97F38"/>
    <w:rsid w:val="00CA3E8C"/>
    <w:rsid w:val="00CA4A2E"/>
    <w:rsid w:val="00CA5D33"/>
    <w:rsid w:val="00CB13AC"/>
    <w:rsid w:val="00CB31EC"/>
    <w:rsid w:val="00CB6A9B"/>
    <w:rsid w:val="00CC0158"/>
    <w:rsid w:val="00CC36CD"/>
    <w:rsid w:val="00CC7720"/>
    <w:rsid w:val="00CD7CD1"/>
    <w:rsid w:val="00CE2171"/>
    <w:rsid w:val="00CE5EF6"/>
    <w:rsid w:val="00CE6BCA"/>
    <w:rsid w:val="00CF162E"/>
    <w:rsid w:val="00CF19D4"/>
    <w:rsid w:val="00CF2CF3"/>
    <w:rsid w:val="00CF3C49"/>
    <w:rsid w:val="00CF74B9"/>
    <w:rsid w:val="00D10359"/>
    <w:rsid w:val="00D16A0B"/>
    <w:rsid w:val="00D17C22"/>
    <w:rsid w:val="00D20D7C"/>
    <w:rsid w:val="00D33DBC"/>
    <w:rsid w:val="00D37A37"/>
    <w:rsid w:val="00D40A3B"/>
    <w:rsid w:val="00D410D1"/>
    <w:rsid w:val="00D51AD5"/>
    <w:rsid w:val="00D61976"/>
    <w:rsid w:val="00D65096"/>
    <w:rsid w:val="00D65B69"/>
    <w:rsid w:val="00D71F3F"/>
    <w:rsid w:val="00D74468"/>
    <w:rsid w:val="00D74A3B"/>
    <w:rsid w:val="00D80425"/>
    <w:rsid w:val="00D8132A"/>
    <w:rsid w:val="00D82137"/>
    <w:rsid w:val="00D8254A"/>
    <w:rsid w:val="00D82685"/>
    <w:rsid w:val="00D82BA3"/>
    <w:rsid w:val="00D906AB"/>
    <w:rsid w:val="00D94249"/>
    <w:rsid w:val="00D977F1"/>
    <w:rsid w:val="00DA2C2A"/>
    <w:rsid w:val="00DA49D9"/>
    <w:rsid w:val="00DA5888"/>
    <w:rsid w:val="00DA5FDA"/>
    <w:rsid w:val="00DA7452"/>
    <w:rsid w:val="00DB003C"/>
    <w:rsid w:val="00DB617E"/>
    <w:rsid w:val="00DC028E"/>
    <w:rsid w:val="00DC27CB"/>
    <w:rsid w:val="00DC6FE0"/>
    <w:rsid w:val="00DD0788"/>
    <w:rsid w:val="00DD164A"/>
    <w:rsid w:val="00DD3A65"/>
    <w:rsid w:val="00DD4F0B"/>
    <w:rsid w:val="00DD5476"/>
    <w:rsid w:val="00DD6B4A"/>
    <w:rsid w:val="00DD7AB3"/>
    <w:rsid w:val="00DF5A2C"/>
    <w:rsid w:val="00DF6C31"/>
    <w:rsid w:val="00E03896"/>
    <w:rsid w:val="00E15E76"/>
    <w:rsid w:val="00E22068"/>
    <w:rsid w:val="00E22C43"/>
    <w:rsid w:val="00E40C93"/>
    <w:rsid w:val="00E431D0"/>
    <w:rsid w:val="00E446A1"/>
    <w:rsid w:val="00E449DA"/>
    <w:rsid w:val="00E50EBA"/>
    <w:rsid w:val="00E5354B"/>
    <w:rsid w:val="00E537A1"/>
    <w:rsid w:val="00E54543"/>
    <w:rsid w:val="00E57014"/>
    <w:rsid w:val="00E60FE3"/>
    <w:rsid w:val="00E655A0"/>
    <w:rsid w:val="00E666FD"/>
    <w:rsid w:val="00E66812"/>
    <w:rsid w:val="00E66C83"/>
    <w:rsid w:val="00E71D92"/>
    <w:rsid w:val="00E73D76"/>
    <w:rsid w:val="00E7624F"/>
    <w:rsid w:val="00E7704B"/>
    <w:rsid w:val="00E814DE"/>
    <w:rsid w:val="00E817C1"/>
    <w:rsid w:val="00E84447"/>
    <w:rsid w:val="00E85BC4"/>
    <w:rsid w:val="00E878EA"/>
    <w:rsid w:val="00E9329F"/>
    <w:rsid w:val="00E93A5D"/>
    <w:rsid w:val="00EA068C"/>
    <w:rsid w:val="00EB0E94"/>
    <w:rsid w:val="00EC1154"/>
    <w:rsid w:val="00EC3DF8"/>
    <w:rsid w:val="00EC5975"/>
    <w:rsid w:val="00ED049F"/>
    <w:rsid w:val="00ED21EA"/>
    <w:rsid w:val="00ED2E72"/>
    <w:rsid w:val="00ED32E6"/>
    <w:rsid w:val="00ED6794"/>
    <w:rsid w:val="00EE46E7"/>
    <w:rsid w:val="00EE6105"/>
    <w:rsid w:val="00EE719A"/>
    <w:rsid w:val="00EF006F"/>
    <w:rsid w:val="00EF0987"/>
    <w:rsid w:val="00EF3BCB"/>
    <w:rsid w:val="00EF57F2"/>
    <w:rsid w:val="00EF5D60"/>
    <w:rsid w:val="00F0028E"/>
    <w:rsid w:val="00F01564"/>
    <w:rsid w:val="00F04D5C"/>
    <w:rsid w:val="00F0565C"/>
    <w:rsid w:val="00F056C8"/>
    <w:rsid w:val="00F114AF"/>
    <w:rsid w:val="00F11F88"/>
    <w:rsid w:val="00F1247E"/>
    <w:rsid w:val="00F12B2C"/>
    <w:rsid w:val="00F14463"/>
    <w:rsid w:val="00F15042"/>
    <w:rsid w:val="00F17F82"/>
    <w:rsid w:val="00F21659"/>
    <w:rsid w:val="00F341F9"/>
    <w:rsid w:val="00F4068B"/>
    <w:rsid w:val="00F41A6F"/>
    <w:rsid w:val="00F51799"/>
    <w:rsid w:val="00F521AD"/>
    <w:rsid w:val="00F53A82"/>
    <w:rsid w:val="00F53FA4"/>
    <w:rsid w:val="00F6014C"/>
    <w:rsid w:val="00F60F6F"/>
    <w:rsid w:val="00F6364E"/>
    <w:rsid w:val="00F65483"/>
    <w:rsid w:val="00F669C3"/>
    <w:rsid w:val="00F674CA"/>
    <w:rsid w:val="00F70AF2"/>
    <w:rsid w:val="00F715A9"/>
    <w:rsid w:val="00F72D26"/>
    <w:rsid w:val="00F848D9"/>
    <w:rsid w:val="00F8605D"/>
    <w:rsid w:val="00F929B5"/>
    <w:rsid w:val="00FA085F"/>
    <w:rsid w:val="00FB0315"/>
    <w:rsid w:val="00FB03D2"/>
    <w:rsid w:val="00FB42CA"/>
    <w:rsid w:val="00FB45A1"/>
    <w:rsid w:val="00FC099F"/>
    <w:rsid w:val="00FC5DD0"/>
    <w:rsid w:val="00FD0C4B"/>
    <w:rsid w:val="00FD502F"/>
    <w:rsid w:val="00FE0EA7"/>
    <w:rsid w:val="00FE1496"/>
    <w:rsid w:val="00FF3E2F"/>
    <w:rsid w:val="00FF4205"/>
    <w:rsid w:val="00FF63C3"/>
    <w:rsid w:val="01141165"/>
    <w:rsid w:val="01730582"/>
    <w:rsid w:val="018C1643"/>
    <w:rsid w:val="01E925F2"/>
    <w:rsid w:val="02502671"/>
    <w:rsid w:val="027F4F8A"/>
    <w:rsid w:val="04446205"/>
    <w:rsid w:val="04DC643E"/>
    <w:rsid w:val="055C132D"/>
    <w:rsid w:val="0680729D"/>
    <w:rsid w:val="06C158EB"/>
    <w:rsid w:val="077961C6"/>
    <w:rsid w:val="07DE071F"/>
    <w:rsid w:val="0B61769D"/>
    <w:rsid w:val="0D006A41"/>
    <w:rsid w:val="0D4B1CD1"/>
    <w:rsid w:val="104A6951"/>
    <w:rsid w:val="111331E7"/>
    <w:rsid w:val="12DD6110"/>
    <w:rsid w:val="12E85A59"/>
    <w:rsid w:val="12FC7CAB"/>
    <w:rsid w:val="144D6A10"/>
    <w:rsid w:val="15437E13"/>
    <w:rsid w:val="156A1844"/>
    <w:rsid w:val="169C5A2D"/>
    <w:rsid w:val="17DE3E23"/>
    <w:rsid w:val="18B76B4E"/>
    <w:rsid w:val="197C38F4"/>
    <w:rsid w:val="19A0424C"/>
    <w:rsid w:val="1BBE2413"/>
    <w:rsid w:val="1DC51D0D"/>
    <w:rsid w:val="1F7A08D5"/>
    <w:rsid w:val="21D544E9"/>
    <w:rsid w:val="23472E2D"/>
    <w:rsid w:val="275859A0"/>
    <w:rsid w:val="283A6E54"/>
    <w:rsid w:val="28771E56"/>
    <w:rsid w:val="28920A3E"/>
    <w:rsid w:val="2AB56C65"/>
    <w:rsid w:val="2AE8703B"/>
    <w:rsid w:val="2BCC24B9"/>
    <w:rsid w:val="2D031F0A"/>
    <w:rsid w:val="2D6329A9"/>
    <w:rsid w:val="2F7E1D1C"/>
    <w:rsid w:val="311961A0"/>
    <w:rsid w:val="357716E7"/>
    <w:rsid w:val="362353CB"/>
    <w:rsid w:val="36280C33"/>
    <w:rsid w:val="36DA0180"/>
    <w:rsid w:val="3A6A181A"/>
    <w:rsid w:val="3B003F2D"/>
    <w:rsid w:val="3D595BEC"/>
    <w:rsid w:val="3FD634AE"/>
    <w:rsid w:val="40FE2CBD"/>
    <w:rsid w:val="411E335F"/>
    <w:rsid w:val="43CF6B92"/>
    <w:rsid w:val="447F5EC2"/>
    <w:rsid w:val="46080139"/>
    <w:rsid w:val="462F56C6"/>
    <w:rsid w:val="48645AFB"/>
    <w:rsid w:val="48A91760"/>
    <w:rsid w:val="491868E5"/>
    <w:rsid w:val="4A394D65"/>
    <w:rsid w:val="4B92297F"/>
    <w:rsid w:val="4FD86DCF"/>
    <w:rsid w:val="51402E7D"/>
    <w:rsid w:val="521D4F6D"/>
    <w:rsid w:val="53F561A1"/>
    <w:rsid w:val="54971006"/>
    <w:rsid w:val="5512068D"/>
    <w:rsid w:val="55AF05D2"/>
    <w:rsid w:val="55B160F8"/>
    <w:rsid w:val="55D342C0"/>
    <w:rsid w:val="55FA0C3A"/>
    <w:rsid w:val="56EA18C1"/>
    <w:rsid w:val="584C2108"/>
    <w:rsid w:val="58523BC2"/>
    <w:rsid w:val="59815DE1"/>
    <w:rsid w:val="59F40CA9"/>
    <w:rsid w:val="5A040EEC"/>
    <w:rsid w:val="5A37046A"/>
    <w:rsid w:val="5C714A51"/>
    <w:rsid w:val="5EB01642"/>
    <w:rsid w:val="6062696C"/>
    <w:rsid w:val="61B76844"/>
    <w:rsid w:val="63365E8E"/>
    <w:rsid w:val="638B7F88"/>
    <w:rsid w:val="63D7141F"/>
    <w:rsid w:val="64986E00"/>
    <w:rsid w:val="64EA5182"/>
    <w:rsid w:val="66664CDC"/>
    <w:rsid w:val="66D103A8"/>
    <w:rsid w:val="689F6284"/>
    <w:rsid w:val="692F7608"/>
    <w:rsid w:val="698F00A6"/>
    <w:rsid w:val="6A331379"/>
    <w:rsid w:val="6B985938"/>
    <w:rsid w:val="6BEB1F0C"/>
    <w:rsid w:val="6D5F0076"/>
    <w:rsid w:val="6FC86C7F"/>
    <w:rsid w:val="70433998"/>
    <w:rsid w:val="70C26FB3"/>
    <w:rsid w:val="711710AD"/>
    <w:rsid w:val="71881FAB"/>
    <w:rsid w:val="71CF7614"/>
    <w:rsid w:val="755A3C5E"/>
    <w:rsid w:val="75F96FD3"/>
    <w:rsid w:val="760140DA"/>
    <w:rsid w:val="77AB07A1"/>
    <w:rsid w:val="79573D69"/>
    <w:rsid w:val="7A456C8B"/>
    <w:rsid w:val="7BF24BF0"/>
    <w:rsid w:val="7CFC50FE"/>
    <w:rsid w:val="7F6851CA"/>
    <w:rsid w:val="7F9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3B9C52"/>
  <w15:docId w15:val="{B23CCFC1-566A-42AF-96F2-25F64A23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numPr>
        <w:ilvl w:val="3"/>
        <w:numId w:val="1"/>
      </w:numPr>
      <w:jc w:val="left"/>
      <w:outlineLvl w:val="3"/>
    </w:pPr>
    <w:rPr>
      <w:rFonts w:ascii="宋体" w:eastAsia="宋体" w:hAnsiTheme="majorHAnsi" w:cstheme="majorBidi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autoRedefine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Body Text"/>
    <w:basedOn w:val="a0"/>
    <w:autoRedefine/>
    <w:uiPriority w:val="1"/>
    <w:qFormat/>
    <w:rPr>
      <w:rFonts w:ascii="Times New Roman" w:eastAsia="Times New Roman" w:hAnsi="Times New Roman" w:cs="Times New Roman"/>
      <w:b/>
      <w:bCs/>
      <w:sz w:val="33"/>
      <w:szCs w:val="33"/>
      <w:lang w:val="pt-PT" w:eastAsia="pt-PT" w:bidi="pt-PT"/>
    </w:rPr>
  </w:style>
  <w:style w:type="paragraph" w:styleId="a6">
    <w:name w:val="Body Text Indent"/>
    <w:basedOn w:val="a0"/>
    <w:autoRedefine/>
    <w:qFormat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paragraph" w:styleId="TOC3">
    <w:name w:val="toc 3"/>
    <w:basedOn w:val="a0"/>
    <w:next w:val="a0"/>
    <w:autoRedefine/>
    <w:uiPriority w:val="39"/>
    <w:unhideWhenUsed/>
    <w:qFormat/>
    <w:pPr>
      <w:tabs>
        <w:tab w:val="right" w:leader="dot" w:pos="9742"/>
      </w:tabs>
      <w:ind w:leftChars="400" w:left="400"/>
    </w:pPr>
    <w:rPr>
      <w:sz w:val="24"/>
    </w:rPr>
  </w:style>
  <w:style w:type="paragraph" w:styleId="a7">
    <w:name w:val="Balloon Text"/>
    <w:basedOn w:val="a0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0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0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autoRedefine/>
    <w:uiPriority w:val="39"/>
    <w:unhideWhenUsed/>
    <w:qFormat/>
    <w:rPr>
      <w:sz w:val="24"/>
    </w:rPr>
  </w:style>
  <w:style w:type="paragraph" w:styleId="TOC2">
    <w:name w:val="toc 2"/>
    <w:basedOn w:val="a0"/>
    <w:next w:val="a0"/>
    <w:autoRedefine/>
    <w:uiPriority w:val="39"/>
    <w:unhideWhenUsed/>
    <w:qFormat/>
    <w:pPr>
      <w:ind w:leftChars="200" w:left="200"/>
    </w:pPr>
    <w:rPr>
      <w:sz w:val="24"/>
    </w:rPr>
  </w:style>
  <w:style w:type="paragraph" w:styleId="ad">
    <w:name w:val="Normal (Web)"/>
    <w:basedOn w:val="a0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2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1"/>
    <w:autoRedefine/>
    <w:uiPriority w:val="20"/>
    <w:qFormat/>
    <w:rPr>
      <w:i/>
      <w:iCs/>
    </w:rPr>
  </w:style>
  <w:style w:type="character" w:styleId="af0">
    <w:name w:val="Hyperlink"/>
    <w:basedOn w:val="a1"/>
    <w:autoRedefine/>
    <w:uiPriority w:val="99"/>
    <w:unhideWhenUsed/>
    <w:qFormat/>
    <w:rPr>
      <w:color w:val="0000FF"/>
      <w:u w:val="single"/>
    </w:rPr>
  </w:style>
  <w:style w:type="character" w:customStyle="1" w:styleId="ac">
    <w:name w:val="页眉 字符"/>
    <w:basedOn w:val="a1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1"/>
    <w:link w:val="a9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1"/>
    <w:link w:val="1"/>
    <w:autoRedefine/>
    <w:uiPriority w:val="9"/>
    <w:qFormat/>
    <w:rPr>
      <w:b/>
      <w:bCs/>
      <w:kern w:val="44"/>
      <w:sz w:val="44"/>
      <w:szCs w:val="44"/>
    </w:rPr>
  </w:style>
  <w:style w:type="paragraph" w:styleId="af1">
    <w:name w:val="List Paragraph"/>
    <w:basedOn w:val="a0"/>
    <w:autoRedefine/>
    <w:uiPriority w:val="34"/>
    <w:qFormat/>
    <w:pPr>
      <w:ind w:firstLineChars="200" w:firstLine="420"/>
    </w:pPr>
  </w:style>
  <w:style w:type="character" w:customStyle="1" w:styleId="20">
    <w:name w:val="标题 2 字符"/>
    <w:basedOn w:val="a1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批注框文本 字符"/>
    <w:basedOn w:val="a1"/>
    <w:link w:val="a7"/>
    <w:autoRedefine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30">
    <w:name w:val="标题 3 字符"/>
    <w:basedOn w:val="a1"/>
    <w:link w:val="3"/>
    <w:autoRedefine/>
    <w:qFormat/>
    <w:rPr>
      <w:b/>
      <w:bCs/>
      <w:sz w:val="32"/>
      <w:szCs w:val="32"/>
    </w:rPr>
  </w:style>
  <w:style w:type="paragraph" w:customStyle="1" w:styleId="0Tableft">
    <w:name w:val="0_Tab_left"/>
    <w:basedOn w:val="a0"/>
    <w:qFormat/>
    <w:pPr>
      <w:widowControl/>
      <w:ind w:firstLineChars="200" w:firstLine="20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60">
    <w:name w:val="标题 6 字符"/>
    <w:basedOn w:val="a1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CharChar">
    <w:name w:val="Char Char"/>
    <w:basedOn w:val="a0"/>
    <w:autoRedefine/>
    <w:qFormat/>
    <w:rPr>
      <w:rFonts w:ascii="宋体" w:eastAsia="宋体" w:hAnsi="宋体" w:cs="宋体"/>
      <w:sz w:val="32"/>
      <w:szCs w:val="32"/>
    </w:rPr>
  </w:style>
  <w:style w:type="paragraph" w:customStyle="1" w:styleId="Table">
    <w:name w:val="Table"/>
    <w:basedOn w:val="a0"/>
    <w:link w:val="TableChar"/>
    <w:qFormat/>
    <w:pPr>
      <w:jc w:val="center"/>
    </w:pPr>
    <w:rPr>
      <w:rFonts w:ascii="Times New Roman" w:eastAsia="宋体" w:hAnsi="Times New Roman" w:cs="Times New Roman"/>
      <w:kern w:val="10"/>
      <w:sz w:val="24"/>
      <w:szCs w:val="24"/>
      <w:lang w:val="zh-CN"/>
    </w:rPr>
  </w:style>
  <w:style w:type="character" w:customStyle="1" w:styleId="TableChar">
    <w:name w:val="Table Char"/>
    <w:link w:val="Table"/>
    <w:autoRedefine/>
    <w:qFormat/>
    <w:locked/>
    <w:rPr>
      <w:rFonts w:ascii="Times New Roman" w:eastAsia="宋体" w:hAnsi="Times New Roman" w:cs="Times New Roman"/>
      <w:kern w:val="10"/>
      <w:sz w:val="24"/>
      <w:szCs w:val="24"/>
      <w:lang w:val="zh-CN" w:eastAsia="zh-CN"/>
    </w:rPr>
  </w:style>
  <w:style w:type="paragraph" w:styleId="a">
    <w:name w:val="No Spacing"/>
    <w:basedOn w:val="a0"/>
    <w:next w:val="a0"/>
    <w:autoRedefine/>
    <w:uiPriority w:val="1"/>
    <w:qFormat/>
    <w:pPr>
      <w:numPr>
        <w:numId w:val="2"/>
      </w:numPr>
      <w:spacing w:afterLines="50" w:after="50"/>
      <w:ind w:left="0" w:firstLineChars="200" w:firstLine="200"/>
    </w:pPr>
    <w:rPr>
      <w:rFonts w:ascii="Times New Roman" w:eastAsia="宋体" w:hAnsi="Times New Roman" w:cs="Times New Roman"/>
      <w:b/>
      <w:szCs w:val="24"/>
    </w:rPr>
  </w:style>
  <w:style w:type="paragraph" w:customStyle="1" w:styleId="af2">
    <w:name w:val="表格"/>
    <w:basedOn w:val="a0"/>
    <w:next w:val="a0"/>
    <w:autoRedefine/>
    <w:uiPriority w:val="1"/>
    <w:qFormat/>
    <w:pPr>
      <w:jc w:val="center"/>
    </w:pPr>
    <w:rPr>
      <w:rFonts w:ascii="Times New Roman" w:eastAsia="宋体" w:hAnsi="Times New Roman" w:cs="Times New Roman"/>
      <w:szCs w:val="24"/>
    </w:rPr>
  </w:style>
  <w:style w:type="character" w:customStyle="1" w:styleId="fontstyle01">
    <w:name w:val="fontstyle01"/>
    <w:basedOn w:val="a1"/>
    <w:qFormat/>
    <w:rPr>
      <w:rFonts w:ascii="Calibri" w:hAnsi="Calibri" w:cs="Calibri" w:hint="default"/>
      <w:color w:val="FF0000"/>
      <w:sz w:val="18"/>
      <w:szCs w:val="18"/>
    </w:rPr>
  </w:style>
  <w:style w:type="paragraph" w:customStyle="1" w:styleId="11">
    <w:name w:val="列出段落1"/>
    <w:basedOn w:val="a0"/>
    <w:autoRedefine/>
    <w:qFormat/>
    <w:pPr>
      <w:widowControl/>
      <w:tabs>
        <w:tab w:val="left" w:pos="720"/>
      </w:tabs>
      <w:ind w:left="720"/>
      <w:jc w:val="left"/>
    </w:pPr>
    <w:rPr>
      <w:rFonts w:ascii="Times New Roman" w:eastAsia="Times New Roman" w:hAnsi="Times New Roman" w:cs="Times New Roman"/>
      <w:kern w:val="0"/>
      <w:sz w:val="24"/>
      <w:szCs w:val="20"/>
      <w:lang w:eastAsia="en-US"/>
    </w:rPr>
  </w:style>
  <w:style w:type="paragraph" w:customStyle="1" w:styleId="12">
    <w:name w:val="列出段落12"/>
    <w:basedOn w:val="a0"/>
    <w:autoRedefine/>
    <w:qFormat/>
    <w:pPr>
      <w:spacing w:afterLines="50"/>
      <w:ind w:firstLineChars="200" w:firstLine="420"/>
    </w:pPr>
    <w:rPr>
      <w:rFonts w:ascii="Calibri" w:eastAsia="宋体" w:hAnsi="Calibri" w:cs="Times New Roman"/>
    </w:rPr>
  </w:style>
  <w:style w:type="paragraph" w:customStyle="1" w:styleId="085">
    <w:name w:val="样式 左 首行缩进:  0.85 厘米"/>
    <w:basedOn w:val="a0"/>
    <w:autoRedefine/>
    <w:qFormat/>
    <w:pPr>
      <w:ind w:firstLine="482"/>
      <w:jc w:val="left"/>
    </w:pPr>
    <w:rPr>
      <w:rFonts w:ascii="Times New Roman" w:eastAsia="宋体" w:hAnsi="Times New Roman" w:cs="Times New Roman"/>
      <w:bCs/>
      <w:kern w:val="44"/>
      <w:sz w:val="24"/>
      <w:szCs w:val="32"/>
      <w:lang w:eastAsia="zh-TW"/>
    </w:rPr>
  </w:style>
  <w:style w:type="paragraph" w:customStyle="1" w:styleId="TableParagraph">
    <w:name w:val="Table Paragraph"/>
    <w:basedOn w:val="a0"/>
    <w:autoRedefine/>
    <w:uiPriority w:val="1"/>
    <w:qFormat/>
    <w:pPr>
      <w:spacing w:line="235" w:lineRule="exact"/>
      <w:ind w:left="243"/>
    </w:pPr>
    <w:rPr>
      <w:rFonts w:ascii="宋体" w:eastAsia="宋体" w:hAnsi="宋体" w:cs="宋体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8A0EF6-E3DF-4966-8E93-CF0EB8EDED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JINGCHI HE</cp:lastModifiedBy>
  <cp:revision>2</cp:revision>
  <cp:lastPrinted>2019-05-22T05:38:00Z</cp:lastPrinted>
  <dcterms:created xsi:type="dcterms:W3CDTF">2025-03-11T03:57:00Z</dcterms:created>
  <dcterms:modified xsi:type="dcterms:W3CDTF">2025-03-11T03:57:00Z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7474417CCEEE4E869D674C6A108ABF6E_13</vt:lpwstr>
  </property>
</Properties>
</file>