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3C84" w:rsidRPr="00A7428F" w:rsidRDefault="002D0739" w:rsidP="002D07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428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7428F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η</w:t>
      </w:r>
      <w:r w:rsidRPr="00A7428F">
        <w:rPr>
          <w:rFonts w:ascii="Times New Roman" w:hAnsi="Times New Roman" w:cs="Times New Roman"/>
          <w:b/>
          <w:bCs/>
          <w:sz w:val="24"/>
          <w:szCs w:val="24"/>
        </w:rPr>
        <w:t xml:space="preserve"> Φάση</w:t>
      </w:r>
    </w:p>
    <w:p w:rsidR="002D0739" w:rsidRPr="00A7428F" w:rsidRDefault="002D0739" w:rsidP="002D07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428F">
        <w:rPr>
          <w:rFonts w:ascii="Times New Roman" w:hAnsi="Times New Roman" w:cs="Times New Roman"/>
          <w:b/>
          <w:bCs/>
          <w:sz w:val="24"/>
          <w:szCs w:val="24"/>
        </w:rPr>
        <w:t>Διερεύνηση του θέματος/ επιστήμονες</w:t>
      </w:r>
    </w:p>
    <w:p w:rsidR="00860816" w:rsidRDefault="00860816" w:rsidP="002D0739">
      <w:pPr>
        <w:rPr>
          <w:rFonts w:ascii="Times New Roman" w:hAnsi="Times New Roman" w:cs="Times New Roman"/>
          <w:sz w:val="24"/>
          <w:szCs w:val="24"/>
        </w:rPr>
      </w:pPr>
      <w:bookmarkStart w:id="0" w:name="_Hlk136812820"/>
      <w:r>
        <w:rPr>
          <w:rFonts w:ascii="Times New Roman" w:hAnsi="Times New Roman" w:cs="Times New Roman"/>
          <w:sz w:val="24"/>
          <w:szCs w:val="24"/>
        </w:rPr>
        <w:t>Αρχικά πραγματοποιήθηκε καταιγισμός ιδεών.</w:t>
      </w:r>
    </w:p>
    <w:bookmarkEnd w:id="0"/>
    <w:p w:rsidR="00860816" w:rsidRDefault="00D85014" w:rsidP="002D0739">
      <w:pPr>
        <w:rPr>
          <w:rFonts w:ascii="Times New Roman" w:hAnsi="Times New Roman" w:cs="Times New Roman"/>
          <w:sz w:val="24"/>
          <w:szCs w:val="24"/>
        </w:rPr>
      </w:pPr>
      <w:r w:rsidRPr="00D8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5274310"/>
            <wp:effectExtent l="0" t="0" r="2540" b="2540"/>
            <wp:docPr id="153078082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739" w:rsidRDefault="002D0739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bookmarkStart w:id="1" w:name="_Hlk136812895"/>
      <w:r w:rsidRPr="002D0739">
        <w:rPr>
          <w:rFonts w:ascii="Times New Roman" w:hAnsi="Times New Roman" w:cs="Times New Roman"/>
          <w:kern w:val="0"/>
          <w:sz w:val="24"/>
          <w:szCs w:val="24"/>
          <w14:ligatures w14:val="none"/>
        </w:rPr>
        <w:t>Τα παιδιά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σε ρόλο επιστημόνων, </w:t>
      </w:r>
      <w:r w:rsidRPr="002D0739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αναζήτησαν πληροφορίες στο διαδίκτυο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διερευνώντας το θέμα των οικιακών και αστικών αποβλήτων μέσα από ηλεκτρονικές πηγές. </w:t>
      </w:r>
      <w:r w:rsidRPr="002D0739">
        <w:rPr>
          <w:rFonts w:ascii="Times New Roman" w:hAnsi="Times New Roman" w:cs="Times New Roman"/>
          <w:kern w:val="0"/>
          <w:sz w:val="24"/>
          <w:szCs w:val="24"/>
          <w14:ligatures w14:val="none"/>
        </w:rPr>
        <w:t>Η αναζήτηση πληροφορίας στον «μαγικό» ιστό είναι σύνθετη διαδικασία. Υπάρχει μεγάλος όγκος πληροφοριών και απαιτείται  προσοχή σχετικά με το ποια ηλεκτρονική διεύθυνση θα χρησιμοποιηθεί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ώστε οι πληροφορίες να είναι έγκυρες. </w:t>
      </w:r>
      <w:r w:rsidRPr="002D0739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Υπήρξε σε αυτό το κομμάτι διακριτική καθοδήγηση από τη δασκάλα ώστε να μην αποτελέσει ανασταλτικό παράγοντα του ενθουσιασμού των παιδιών κατά τη διαδικασία της διερεύνησης. </w:t>
      </w:r>
    </w:p>
    <w:bookmarkEnd w:id="1"/>
    <w:p w:rsidR="002D0739" w:rsidRDefault="001921DA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62528809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F19" w:rsidRPr="00816F19" w:rsidRDefault="00816F19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t>Το αποτέλεσμα της έρευνας οδήγησε στη διατύπωση της πρότασης η οποία αποτυπώθηκε σε χαρτόνι.</w:t>
      </w:r>
    </w:p>
    <w:p w:rsidR="00816F19" w:rsidRDefault="00816F19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noProof/>
        </w:rPr>
        <w:drawing>
          <wp:inline distT="0" distB="0" distL="0" distR="0">
            <wp:extent cx="5274310" cy="2372995"/>
            <wp:effectExtent l="0" t="0" r="2540" b="8255"/>
            <wp:docPr id="11183925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5F" w:rsidRDefault="00106E5F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Ηλεκτρονικές διευθύνσεις της έρευνας:</w:t>
      </w:r>
    </w:p>
    <w:p w:rsidR="00106E5F" w:rsidRDefault="00106E5F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bookmarkStart w:id="2" w:name="_Hlk136715692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Στόχοι Βιώσιμης Ανάπτυξης από τη Γενική Γραμματεία Νομικών και Κοινοβουλευτικών Θεμάτων </w:t>
      </w:r>
      <w:hyperlink r:id="rId7" w:history="1">
        <w:r w:rsidRPr="001E09A8">
          <w:rPr>
            <w:rStyle w:val="-"/>
            <w:rFonts w:ascii="Times New Roman" w:hAnsi="Times New Roman" w:cs="Times New Roman"/>
            <w:kern w:val="0"/>
            <w:sz w:val="24"/>
            <w:szCs w:val="24"/>
            <w14:ligatures w14:val="none"/>
          </w:rPr>
          <w:t>https://gslegal.gov.gr/?page_id=5506</w:t>
        </w:r>
      </w:hyperlink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106E5F" w:rsidRDefault="00106E5F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bookmarkStart w:id="3" w:name="_Hlk136714813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17 Στόχοι Βιώσιμης Ανάπτυξης </w:t>
      </w:r>
      <w:bookmarkEnd w:id="3"/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του ΟΗΕ </w:t>
      </w:r>
      <w:hyperlink r:id="rId8" w:history="1">
        <w:r w:rsidRPr="001E09A8">
          <w:rPr>
            <w:rStyle w:val="-"/>
            <w:rFonts w:ascii="Times New Roman" w:hAnsi="Times New Roman" w:cs="Times New Roman"/>
            <w:kern w:val="0"/>
            <w:sz w:val="24"/>
            <w:szCs w:val="24"/>
            <w14:ligatures w14:val="none"/>
          </w:rPr>
          <w:t>https://unric.org/el/17-%CF%83%CF%84%CE%BF%CF%87%CE%BF%CE%B9-%CE%B2%CE%B9%CF%89%CF%83%CE%B9%CE%BC%CE%B7%CF%83-%CE%B1%CE%BD%CE%B1%CF%80%CF%84%CF%85%CE%BE%CE%B7%CF%83/</w:t>
        </w:r>
      </w:hyperlink>
    </w:p>
    <w:p w:rsidR="00AA235A" w:rsidRDefault="00AA235A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17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Στόχοι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Βιώσιμης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Ανάπτυξης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>action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>better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>world</w:t>
      </w:r>
      <w:r w:rsidRPr="00AA235A"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hyperlink r:id="rId9" w:history="1">
        <w:r w:rsidRPr="001E09A8">
          <w:rPr>
            <w:rStyle w:val="-"/>
            <w:rFonts w:ascii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https://inactionforabetterworld.com/17-pagkosmioi-stoxoi/</w:t>
        </w:r>
      </w:hyperlink>
    </w:p>
    <w:p w:rsidR="00AA235A" w:rsidRDefault="00AA235A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ΔΙΑΔΥΜΑ/ Διαχείριση Απορριμμάτων Δυτικής Μακεδονίας Α.Ε,</w:t>
      </w:r>
      <w:r w:rsidRPr="00AA235A">
        <w:t xml:space="preserve"> </w:t>
      </w:r>
      <w:hyperlink r:id="rId10" w:history="1">
        <w:r w:rsidRPr="001E09A8">
          <w:rPr>
            <w:rStyle w:val="-"/>
            <w:rFonts w:ascii="Times New Roman" w:hAnsi="Times New Roman" w:cs="Times New Roman"/>
            <w:kern w:val="0"/>
            <w:sz w:val="24"/>
            <w:szCs w:val="24"/>
            <w14:ligatures w14:val="none"/>
          </w:rPr>
          <w:t>https://diadyma.gr/</w:t>
        </w:r>
      </w:hyperlink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AA235A" w:rsidRPr="00142BC4" w:rsidRDefault="00142BC4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  <w:t>RECYCOM</w:t>
      </w:r>
      <w:r w:rsidRPr="00142BC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/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Ανακύκλωση Ενδυμάτων και Υποδημάτων </w:t>
      </w:r>
      <w:hyperlink r:id="rId11" w:history="1">
        <w:r w:rsidRPr="001E09A8">
          <w:rPr>
            <w:rStyle w:val="-"/>
            <w:rFonts w:ascii="Times New Roman" w:hAnsi="Times New Roman" w:cs="Times New Roman"/>
            <w:kern w:val="0"/>
            <w:sz w:val="24"/>
            <w:szCs w:val="24"/>
            <w14:ligatures w14:val="none"/>
          </w:rPr>
          <w:t>https://www.recycom.gr/%CF%80%CE%BB%CE%B7%CF%81%CE%BF%CF%86%CE%BF%CF%81%CE%AF%CE%B5%CF%82/</w:t>
        </w:r>
      </w:hyperlink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bookmarkEnd w:id="2"/>
    <w:p w:rsidR="00106E5F" w:rsidRPr="00AA235A" w:rsidRDefault="00106E5F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:rsidR="001921DA" w:rsidRDefault="001921DA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Τα παιδιά αναζήτησαν πηγές σε έντυπα.</w:t>
      </w:r>
    </w:p>
    <w:p w:rsidR="001921DA" w:rsidRDefault="001921DA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>
            <wp:extent cx="5274310" cy="2372995"/>
            <wp:effectExtent l="0" t="0" r="2540" b="8255"/>
            <wp:docPr id="96338919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A" w:rsidRDefault="001921DA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Ακολούθησε έρευνα πεδίου. Επίσκεψη στη ΔΙΑΔΥΜΑ/Διαχείριση Αποβλήτων Δυτικής Μακεδονίας.</w:t>
      </w:r>
      <w:r w:rsidR="00D0568F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Ενημέρωση από την περιβαλλοντολόγο κ. Ευγενία.</w:t>
      </w:r>
    </w:p>
    <w:p w:rsidR="003E304B" w:rsidRDefault="00D0568F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0568F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274310" cy="5274310"/>
            <wp:effectExtent l="0" t="0" r="2540" b="2540"/>
            <wp:docPr id="877969324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836" w:rsidRDefault="009E0836" w:rsidP="009E0836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9E0836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Η διαχείριση των πληροφοριών ήταν δύσκολη και χρονοβόρα διαδικασία.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Πραγματοποιήθηκε παρουσίαση των πληροφοριών  στην ολομέλεια της τάξης. </w:t>
      </w:r>
    </w:p>
    <w:p w:rsidR="009E0836" w:rsidRPr="009E0836" w:rsidRDefault="009E0836" w:rsidP="009E0836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9E0836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noProof/>
        </w:rPr>
        <w:drawing>
          <wp:inline distT="0" distB="0" distL="0" distR="0">
            <wp:extent cx="5274310" cy="2372995"/>
            <wp:effectExtent l="0" t="0" r="2540" b="8255"/>
            <wp:docPr id="27487138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8F" w:rsidRDefault="006212B0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Αποδελτίωση των πληροφοριών, επιλογή και καταγραφή των πιο σημαντικών στοιχείων. </w:t>
      </w:r>
    </w:p>
    <w:p w:rsidR="006212B0" w:rsidRDefault="006212B0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6212B0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274310" cy="5274310"/>
            <wp:effectExtent l="0" t="0" r="2540" b="2540"/>
            <wp:docPr id="128901742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5F" w:rsidRDefault="00142BC4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Δημιουργία Ηλεκτρονικής Αφίσας.</w:t>
      </w:r>
    </w:p>
    <w:p w:rsidR="00142BC4" w:rsidRPr="001921DA" w:rsidRDefault="00860816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939984612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739" w:rsidRPr="002D0739" w:rsidRDefault="002D0739" w:rsidP="002D0739">
      <w:pPr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:rsidR="002D0739" w:rsidRPr="002D0739" w:rsidRDefault="002D0739" w:rsidP="002D0739">
      <w:pPr>
        <w:rPr>
          <w:rFonts w:ascii="Times New Roman" w:hAnsi="Times New Roman" w:cs="Times New Roman"/>
          <w:sz w:val="24"/>
          <w:szCs w:val="24"/>
        </w:rPr>
      </w:pPr>
    </w:p>
    <w:sectPr w:rsidR="002D0739" w:rsidRPr="002D073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739"/>
    <w:rsid w:val="00075369"/>
    <w:rsid w:val="00106E5F"/>
    <w:rsid w:val="00142BC4"/>
    <w:rsid w:val="001921DA"/>
    <w:rsid w:val="001B2435"/>
    <w:rsid w:val="002D0739"/>
    <w:rsid w:val="002E6AE5"/>
    <w:rsid w:val="003E304B"/>
    <w:rsid w:val="004534FC"/>
    <w:rsid w:val="006212B0"/>
    <w:rsid w:val="00816F19"/>
    <w:rsid w:val="00860816"/>
    <w:rsid w:val="009C3C84"/>
    <w:rsid w:val="009E0836"/>
    <w:rsid w:val="00A7428F"/>
    <w:rsid w:val="00AA235A"/>
    <w:rsid w:val="00BF5098"/>
    <w:rsid w:val="00D0568F"/>
    <w:rsid w:val="00D85014"/>
    <w:rsid w:val="00E2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70595"/>
  <w15:chartTrackingRefBased/>
  <w15:docId w15:val="{72ABD83C-7CB8-48BE-A64F-E7D00E7C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106E5F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106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ric.org/el/17-%CF%83%CF%84%CE%BF%CF%87%CE%BF%CE%B9-%CE%B2%CE%B9%CF%89%CF%83%CE%B9%CE%BC%CE%B7%CF%83-%CE%B1%CE%BD%CE%B1%CF%80%CF%84%CF%85%CE%BE%CE%B7%CF%83/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slegal.gov.gr/?page_id=5506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recycom.gr/%CF%80%CE%BB%CE%B7%CF%81%CE%BF%CF%86%CE%BF%CF%81%CE%AF%CE%B5%CF%82/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7.jpeg"/><Relationship Id="rId10" Type="http://schemas.openxmlformats.org/officeDocument/2006/relationships/hyperlink" Target="https://diadyma.gr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inactionforabetterworld.com/17-pagkosmioi-stoxoi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363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8</cp:revision>
  <dcterms:created xsi:type="dcterms:W3CDTF">2023-06-03T16:06:00Z</dcterms:created>
  <dcterms:modified xsi:type="dcterms:W3CDTF">2023-06-14T15:11:00Z</dcterms:modified>
</cp:coreProperties>
</file>