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C695" w14:textId="1C9AE733" w:rsidR="009C3C84" w:rsidRDefault="00C123BD" w:rsidP="00C123BD">
      <w:pPr>
        <w:jc w:val="center"/>
        <w:rPr>
          <w:sz w:val="24"/>
          <w:szCs w:val="24"/>
        </w:rPr>
      </w:pPr>
      <w:r w:rsidRPr="00DF3E22">
        <w:rPr>
          <w:sz w:val="24"/>
          <w:szCs w:val="24"/>
        </w:rPr>
        <w:t>3</w:t>
      </w:r>
      <w:r w:rsidRPr="00C123BD">
        <w:rPr>
          <w:sz w:val="24"/>
          <w:szCs w:val="24"/>
          <w:vertAlign w:val="superscript"/>
        </w:rPr>
        <w:t>η</w:t>
      </w:r>
      <w:r>
        <w:rPr>
          <w:sz w:val="24"/>
          <w:szCs w:val="24"/>
        </w:rPr>
        <w:t xml:space="preserve"> Φάση</w:t>
      </w:r>
    </w:p>
    <w:p w14:paraId="2177915D" w14:textId="04091E39" w:rsidR="00C123BD" w:rsidRDefault="00C123BD" w:rsidP="00C123BD">
      <w:pPr>
        <w:rPr>
          <w:sz w:val="24"/>
          <w:szCs w:val="24"/>
        </w:rPr>
      </w:pPr>
      <w:r>
        <w:rPr>
          <w:sz w:val="24"/>
          <w:szCs w:val="24"/>
        </w:rPr>
        <w:t>Κ</w:t>
      </w:r>
      <w:r w:rsidR="00A11C68">
        <w:rPr>
          <w:sz w:val="24"/>
          <w:szCs w:val="24"/>
        </w:rPr>
        <w:t>ΑΤΑΣΚΕΥΗ ΜΑΚΕΤΑΣ</w:t>
      </w:r>
    </w:p>
    <w:p w14:paraId="0637D04F" w14:textId="7297B8C4" w:rsidR="00C123BD" w:rsidRDefault="00C123BD" w:rsidP="00C123BD">
      <w:pPr>
        <w:rPr>
          <w:sz w:val="24"/>
          <w:szCs w:val="24"/>
        </w:rPr>
      </w:pPr>
      <w:r>
        <w:rPr>
          <w:sz w:val="24"/>
          <w:szCs w:val="24"/>
        </w:rPr>
        <w:t xml:space="preserve">Τα παιδιά χρησιμοποίησαν ποικιλία και πλήθος υλικών για την κατασκευή της μακέτας. Προσομοίωσαν τη βιώσιμη πόλη  που σχεδίασαν. Στην πόλη υπήρχαν χώροι παροχής υγείας, ψυχαγωγίας και μέσα μεταφοράς αι ξενάγησης για όλους τους κατοίκους με έμφαση στα άτομα με προβλήματα όρασης, με κινητικά προβλήματα και αυτισμό. Τα νοικοκυριά, τα σχολεία, τα πάρκα, οι υπηρεσίες και τα οχήματα  κινούνται με ηλιακή και αιολική ενέργεια. Υπάρχουν φωτοβολταϊκά και ανεμογεννήτριες. </w:t>
      </w:r>
    </w:p>
    <w:p w14:paraId="65EB0998" w14:textId="135144AC" w:rsidR="00DF3E22" w:rsidRDefault="00DF3E22" w:rsidP="00C123BD">
      <w:pPr>
        <w:rPr>
          <w:sz w:val="24"/>
          <w:szCs w:val="24"/>
        </w:rPr>
      </w:pPr>
      <w:r>
        <w:rPr>
          <w:sz w:val="24"/>
          <w:szCs w:val="24"/>
        </w:rPr>
        <w:t xml:space="preserve">Συγκεκριμένα οι μαθήτριες κατασκεύασαν στην πόλη: νοσοκομείο, το παγκάκι της φιλίας δίπλα στο οποίο βρίσκεται μίνι ανεμογεννήτρια για τη φόρτιση όλων των ειδών συσκευών κι οχημάτων.  Κέντρο φροντίδας και φιλοξενίας ζώων. Χώρος αναψυχής και  ατόμων με αυτισμό, διαμορφωμένος κατάλληλα. Χώρος αναψυχής και για άτομα με προβλήματα όρασης. Ο χώρος περιέχει διαδρόμους διαγράμμισης για την εύκολη μετακίνηση των ατόμων με προβλήματα όρασης και για τους φιλαναγνώστες  βιβλιοθήκη με βιβλία γραμμένα στη μέθοδο μπράιγ. Πάρκο και για άτομα με κινητικά προβλήματα. Με μπράρες και διαδρόμους που διευκολύνουν τη μετακίνηση με αμαξίδιο. Με κούνιες κι άλλα παιχνίδια κατάλληλα διαμορφωμένα για τη χρήση από άτομα σε αμαξίδια. </w:t>
      </w:r>
      <w:r w:rsidR="00E75E29">
        <w:rPr>
          <w:sz w:val="24"/>
          <w:szCs w:val="24"/>
        </w:rPr>
        <w:t xml:space="preserve">Σε όλους τους χώρους υπάρχει η δυνατότητα πρόσβασης και ψυχαγωγίας για όλους τους ανθρώπους. </w:t>
      </w:r>
    </w:p>
    <w:p w14:paraId="07BAA0B9" w14:textId="26452C34" w:rsidR="00C123BD" w:rsidRPr="00C123BD" w:rsidRDefault="00C123BD" w:rsidP="00C123BD">
      <w:pPr>
        <w:rPr>
          <w:sz w:val="24"/>
          <w:szCs w:val="24"/>
        </w:rPr>
      </w:pPr>
      <w:r>
        <w:rPr>
          <w:sz w:val="24"/>
          <w:szCs w:val="24"/>
        </w:rPr>
        <w:t>Τα παιδιά χρησιμοποίησαν: τουβλάκια, χαρτόνια, γλωσσοπίεστρα, κόλλες, μαρκαδόρους, τέμπερες, πινέλα, μακετόχαρτο. Κυρίως όμως εργάστ</w:t>
      </w:r>
      <w:r w:rsidR="00955688">
        <w:rPr>
          <w:sz w:val="24"/>
          <w:szCs w:val="24"/>
        </w:rPr>
        <w:t>η</w:t>
      </w:r>
      <w:r>
        <w:rPr>
          <w:sz w:val="24"/>
          <w:szCs w:val="24"/>
        </w:rPr>
        <w:t>καν συνεργατικά με φαντασία και δημιουργικότητα.</w:t>
      </w:r>
    </w:p>
    <w:sectPr w:rsidR="00C123BD" w:rsidRPr="00C123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BD"/>
    <w:rsid w:val="00075369"/>
    <w:rsid w:val="001B2435"/>
    <w:rsid w:val="002E6AE5"/>
    <w:rsid w:val="004534FC"/>
    <w:rsid w:val="00955688"/>
    <w:rsid w:val="009C3C84"/>
    <w:rsid w:val="00A11C68"/>
    <w:rsid w:val="00BF5098"/>
    <w:rsid w:val="00C123BD"/>
    <w:rsid w:val="00DF3E22"/>
    <w:rsid w:val="00E75E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C79A"/>
  <w15:chartTrackingRefBased/>
  <w15:docId w15:val="{8F86BCEC-276E-4140-B010-B343CDB7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231</Words>
  <Characters>1251</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3</cp:revision>
  <dcterms:created xsi:type="dcterms:W3CDTF">2024-06-12T21:36:00Z</dcterms:created>
  <dcterms:modified xsi:type="dcterms:W3CDTF">2024-06-15T16:17:00Z</dcterms:modified>
</cp:coreProperties>
</file>